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E98" w:rsidRPr="00A74B8F" w:rsidRDefault="00843E98" w:rsidP="00843E98">
      <w:pPr>
        <w:jc w:val="center"/>
        <w:rPr>
          <w:rFonts w:ascii="標楷體" w:eastAsia="標楷體" w:hAnsi="標楷體"/>
          <w:b/>
          <w:sz w:val="36"/>
          <w:szCs w:val="36"/>
        </w:rPr>
      </w:pPr>
      <w:r w:rsidRPr="00A74B8F">
        <w:rPr>
          <w:rFonts w:ascii="標楷體" w:eastAsia="標楷體" w:hAnsi="標楷體" w:hint="eastAsia"/>
          <w:b/>
          <w:sz w:val="36"/>
          <w:szCs w:val="36"/>
        </w:rPr>
        <w:t>澎湖縣議會第18屆第</w:t>
      </w:r>
      <w:r w:rsidR="007B15A4" w:rsidRPr="00A74B8F">
        <w:rPr>
          <w:rFonts w:ascii="標楷體" w:eastAsia="標楷體" w:hAnsi="標楷體" w:hint="eastAsia"/>
          <w:b/>
          <w:sz w:val="36"/>
          <w:szCs w:val="36"/>
        </w:rPr>
        <w:t>7</w:t>
      </w:r>
      <w:r w:rsidRPr="00A74B8F">
        <w:rPr>
          <w:rFonts w:ascii="標楷體" w:eastAsia="標楷體" w:hAnsi="標楷體" w:hint="eastAsia"/>
          <w:b/>
          <w:sz w:val="36"/>
          <w:szCs w:val="36"/>
        </w:rPr>
        <w:t>次定期會議員縣政總質詢事項執行情形報告</w:t>
      </w:r>
    </w:p>
    <w:p w:rsidR="00965C48" w:rsidRPr="00A74B8F" w:rsidRDefault="00965C48"/>
    <w:tbl>
      <w:tblPr>
        <w:tblStyle w:val="a3"/>
        <w:tblW w:w="15134" w:type="dxa"/>
        <w:tblLayout w:type="fixed"/>
        <w:tblLook w:val="04A0" w:firstRow="1" w:lastRow="0" w:firstColumn="1" w:lastColumn="0" w:noHBand="0" w:noVBand="1"/>
      </w:tblPr>
      <w:tblGrid>
        <w:gridCol w:w="562"/>
        <w:gridCol w:w="1304"/>
        <w:gridCol w:w="1417"/>
        <w:gridCol w:w="936"/>
        <w:gridCol w:w="3827"/>
        <w:gridCol w:w="5387"/>
        <w:gridCol w:w="850"/>
        <w:gridCol w:w="851"/>
      </w:tblGrid>
      <w:tr w:rsidR="00965C48" w:rsidRPr="00A74B8F" w:rsidTr="00C11A60">
        <w:trPr>
          <w:tblHeader/>
        </w:trPr>
        <w:tc>
          <w:tcPr>
            <w:tcW w:w="562"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會次</w:t>
            </w:r>
          </w:p>
        </w:tc>
        <w:tc>
          <w:tcPr>
            <w:tcW w:w="1304"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日期</w:t>
            </w:r>
          </w:p>
        </w:tc>
        <w:tc>
          <w:tcPr>
            <w:tcW w:w="1417"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編號</w:t>
            </w:r>
          </w:p>
        </w:tc>
        <w:tc>
          <w:tcPr>
            <w:tcW w:w="936"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議員姓名</w:t>
            </w:r>
          </w:p>
        </w:tc>
        <w:tc>
          <w:tcPr>
            <w:tcW w:w="3827"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質詢事項</w:t>
            </w:r>
          </w:p>
        </w:tc>
        <w:tc>
          <w:tcPr>
            <w:tcW w:w="5387"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hint="eastAsia"/>
                <w:sz w:val="28"/>
                <w:szCs w:val="28"/>
              </w:rPr>
              <w:t>執行情形</w:t>
            </w:r>
          </w:p>
        </w:tc>
        <w:tc>
          <w:tcPr>
            <w:tcW w:w="850"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承辦單位</w:t>
            </w:r>
          </w:p>
        </w:tc>
        <w:tc>
          <w:tcPr>
            <w:tcW w:w="851" w:type="dxa"/>
            <w:vAlign w:val="center"/>
          </w:tcPr>
          <w:p w:rsidR="00A14EEA" w:rsidRPr="00A74B8F" w:rsidRDefault="00A14EEA" w:rsidP="00965C48">
            <w:pPr>
              <w:spacing w:line="360" w:lineRule="exact"/>
              <w:jc w:val="center"/>
              <w:rPr>
                <w:rFonts w:ascii="標楷體" w:eastAsia="標楷體" w:hAnsi="標楷體" w:cs="新細明體"/>
                <w:sz w:val="28"/>
                <w:szCs w:val="28"/>
              </w:rPr>
            </w:pPr>
            <w:r w:rsidRPr="00A74B8F">
              <w:rPr>
                <w:rFonts w:ascii="標楷體" w:eastAsia="標楷體" w:hAnsi="標楷體"/>
                <w:sz w:val="28"/>
                <w:szCs w:val="28"/>
              </w:rPr>
              <w:t>備考</w:t>
            </w:r>
          </w:p>
        </w:tc>
      </w:tr>
      <w:tr w:rsidR="004304E4" w:rsidRPr="00A74B8F" w:rsidTr="00C11A60">
        <w:tc>
          <w:tcPr>
            <w:tcW w:w="562"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1</w:t>
            </w:r>
            <w:r w:rsidR="0012002E" w:rsidRPr="00A74B8F">
              <w:rPr>
                <w:rFonts w:ascii="標楷體" w:eastAsia="標楷體" w:hAnsi="標楷體" w:hint="eastAsia"/>
                <w:szCs w:val="24"/>
              </w:rPr>
              <w:t>2</w:t>
            </w:r>
          </w:p>
        </w:tc>
        <w:tc>
          <w:tcPr>
            <w:tcW w:w="1304" w:type="dxa"/>
          </w:tcPr>
          <w:p w:rsidR="004304E4" w:rsidRPr="00A74B8F" w:rsidRDefault="004304E4" w:rsidP="0012002E">
            <w:pPr>
              <w:spacing w:line="340" w:lineRule="exact"/>
              <w:jc w:val="both"/>
              <w:rPr>
                <w:rFonts w:ascii="標楷體" w:eastAsia="標楷體" w:hAnsi="標楷體"/>
                <w:szCs w:val="24"/>
              </w:rPr>
            </w:pPr>
            <w:r w:rsidRPr="00A74B8F">
              <w:rPr>
                <w:rFonts w:ascii="標楷體" w:eastAsia="標楷體" w:hAnsi="標楷體"/>
                <w:szCs w:val="24"/>
              </w:rPr>
              <w:t>10</w:t>
            </w:r>
            <w:r w:rsidR="0012002E" w:rsidRPr="00A74B8F">
              <w:rPr>
                <w:rFonts w:ascii="標楷體" w:eastAsia="標楷體" w:hAnsi="標楷體" w:hint="eastAsia"/>
                <w:szCs w:val="24"/>
              </w:rPr>
              <w:t>7</w:t>
            </w:r>
            <w:r w:rsidR="00C848A5" w:rsidRPr="00A74B8F">
              <w:rPr>
                <w:rFonts w:ascii="標楷體" w:eastAsia="標楷體" w:hAnsi="標楷體" w:hint="eastAsia"/>
                <w:szCs w:val="24"/>
              </w:rPr>
              <w:t>/</w:t>
            </w:r>
            <w:r w:rsidR="0012002E" w:rsidRPr="00A74B8F">
              <w:rPr>
                <w:rFonts w:ascii="標楷體" w:eastAsia="標楷體" w:hAnsi="標楷體" w:hint="eastAsia"/>
                <w:szCs w:val="24"/>
              </w:rPr>
              <w:t>06</w:t>
            </w:r>
            <w:r w:rsidR="00C848A5" w:rsidRPr="00A74B8F">
              <w:rPr>
                <w:rFonts w:ascii="標楷體" w:eastAsia="標楷體" w:hAnsi="標楷體" w:hint="eastAsia"/>
                <w:szCs w:val="24"/>
              </w:rPr>
              <w:t>/</w:t>
            </w:r>
            <w:r w:rsidR="0012002E"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12002E">
            <w:pPr>
              <w:spacing w:line="340" w:lineRule="exact"/>
              <w:jc w:val="both"/>
              <w:rPr>
                <w:rFonts w:ascii="標楷體" w:eastAsia="標楷體" w:hAnsi="標楷體"/>
                <w:szCs w:val="24"/>
              </w:rPr>
            </w:pPr>
            <w:r w:rsidRPr="00A74B8F">
              <w:rPr>
                <w:rFonts w:ascii="標楷體" w:eastAsia="標楷體" w:hAnsi="標楷體"/>
                <w:szCs w:val="24"/>
              </w:rPr>
              <w:t>10</w:t>
            </w:r>
            <w:r w:rsidR="0012002E" w:rsidRPr="00A74B8F">
              <w:rPr>
                <w:rFonts w:ascii="標楷體" w:eastAsia="標楷體" w:hAnsi="標楷體" w:hint="eastAsia"/>
                <w:szCs w:val="24"/>
              </w:rPr>
              <w:t>7</w:t>
            </w:r>
            <w:r w:rsidRPr="00A74B8F">
              <w:rPr>
                <w:rFonts w:ascii="標楷體" w:eastAsia="標楷體" w:hAnsi="標楷體"/>
                <w:szCs w:val="24"/>
              </w:rPr>
              <w:t>-0</w:t>
            </w:r>
            <w:r w:rsidR="0012002E" w:rsidRPr="00A74B8F">
              <w:rPr>
                <w:rFonts w:ascii="標楷體" w:eastAsia="標楷體" w:hAnsi="標楷體" w:hint="eastAsia"/>
                <w:szCs w:val="24"/>
              </w:rPr>
              <w:t>7</w:t>
            </w:r>
            <w:r w:rsidRPr="00A74B8F">
              <w:rPr>
                <w:rFonts w:ascii="標楷體" w:eastAsia="標楷體" w:hAnsi="標楷體"/>
                <w:szCs w:val="24"/>
              </w:rPr>
              <w:t>-001</w:t>
            </w:r>
          </w:p>
        </w:tc>
        <w:tc>
          <w:tcPr>
            <w:tcW w:w="936"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胡議員松榮</w:t>
            </w:r>
          </w:p>
        </w:tc>
        <w:tc>
          <w:tcPr>
            <w:tcW w:w="3827" w:type="dxa"/>
          </w:tcPr>
          <w:p w:rsidR="0012002E" w:rsidRPr="00A74B8F" w:rsidRDefault="0012002E" w:rsidP="000C58EF">
            <w:pPr>
              <w:spacing w:line="340" w:lineRule="exact"/>
              <w:jc w:val="both"/>
              <w:rPr>
                <w:rFonts w:ascii="標楷體" w:eastAsia="標楷體" w:hAnsi="標楷體"/>
                <w:szCs w:val="24"/>
              </w:rPr>
            </w:pPr>
            <w:r w:rsidRPr="00A74B8F">
              <w:rPr>
                <w:rFonts w:ascii="標楷體" w:eastAsia="標楷體" w:hAnsi="標楷體" w:hint="eastAsia"/>
                <w:szCs w:val="24"/>
              </w:rPr>
              <w:t>本縣運動人口眾多，縣府應積極提倡體育活動及增加體育設施，下列事項請辦理：</w:t>
            </w:r>
          </w:p>
          <w:p w:rsidR="0012002E" w:rsidRPr="00A74B8F" w:rsidRDefault="0012002E" w:rsidP="000C58EF">
            <w:pPr>
              <w:pStyle w:val="a4"/>
              <w:numPr>
                <w:ilvl w:val="0"/>
                <w:numId w:val="1"/>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縣立羽毛球館建築老舊，目前已列為危樓並封館整修，若要開放其他國小場地使用，亦恐難應付眾多的羽球賽事，請縣府編列經費加速整修。</w:t>
            </w:r>
          </w:p>
          <w:p w:rsidR="004304E4" w:rsidRPr="00A74B8F" w:rsidRDefault="0012002E" w:rsidP="000C58EF">
            <w:pPr>
              <w:pStyle w:val="a4"/>
              <w:numPr>
                <w:ilvl w:val="0"/>
                <w:numId w:val="1"/>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本縣講美、大城北、中山等棒壘球場，請儘速增設夜間照明設備，以利選手練習使用。</w:t>
            </w:r>
          </w:p>
        </w:tc>
        <w:tc>
          <w:tcPr>
            <w:tcW w:w="5387" w:type="dxa"/>
          </w:tcPr>
          <w:p w:rsidR="00E07093" w:rsidRPr="00A74B8F" w:rsidRDefault="00E07093" w:rsidP="00E07093">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一</w:t>
            </w:r>
            <w:r>
              <w:rPr>
                <w:rFonts w:ascii="新細明體" w:eastAsia="新細明體" w:hAnsi="新細明體" w:hint="eastAsia"/>
                <w:szCs w:val="24"/>
              </w:rPr>
              <w:t>、</w:t>
            </w:r>
            <w:r w:rsidRPr="00A74B8F">
              <w:rPr>
                <w:rFonts w:ascii="標楷體" w:eastAsia="標楷體" w:hAnsi="標楷體" w:hint="eastAsia"/>
                <w:szCs w:val="24"/>
              </w:rPr>
              <w:t>有關羽球館整修部分，俟辦理結構詳細評估情形，擬請建築師土木技術公會委員召開會議建議後，本府再洽請廠商現場勘驗，研議是否有其他補救措施，以免場地崩落而影響民眾人身安全。</w:t>
            </w:r>
          </w:p>
          <w:p w:rsidR="00470912" w:rsidRPr="00A74B8F" w:rsidRDefault="00E07093" w:rsidP="002013D1">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二</w:t>
            </w:r>
            <w:r>
              <w:rPr>
                <w:rFonts w:ascii="新細明體" w:eastAsia="新細明體" w:hAnsi="新細明體" w:hint="eastAsia"/>
                <w:szCs w:val="24"/>
              </w:rPr>
              <w:t>、</w:t>
            </w:r>
            <w:r w:rsidR="0063681F" w:rsidRPr="00A74B8F">
              <w:rPr>
                <w:rFonts w:ascii="標楷體" w:eastAsia="標楷體" w:hAnsi="標楷體" w:hint="eastAsia"/>
                <w:szCs w:val="24"/>
              </w:rPr>
              <w:t>本府所屬大城北棒壘球場因鄰近澎湖機場，裝設夜間照明恐對飛安造成影響；中山棒球場夜間照明部分因鄰近三軍總醫院救護直升機停機坪，亦恐影響直升機進場飛安安全。</w:t>
            </w:r>
            <w:r w:rsidR="0063681F" w:rsidRPr="00F91E76">
              <w:rPr>
                <w:rFonts w:ascii="標楷體" w:eastAsia="標楷體" w:hAnsi="標楷體" w:hint="eastAsia"/>
                <w:szCs w:val="24"/>
              </w:rPr>
              <w:t>另講美棒壘球場目前刻正就紅土、草皮等球場主體進行整修工程(體育署核定計畫新臺幣556萬元整)，至增設夜間照明部分，擬錄案納入未來增設之評估考量。</w:t>
            </w:r>
          </w:p>
        </w:tc>
        <w:tc>
          <w:tcPr>
            <w:tcW w:w="850" w:type="dxa"/>
          </w:tcPr>
          <w:p w:rsidR="00470912" w:rsidRPr="00A74B8F" w:rsidRDefault="004304E4" w:rsidP="0012002E">
            <w:pPr>
              <w:spacing w:line="340" w:lineRule="exact"/>
              <w:jc w:val="center"/>
              <w:rPr>
                <w:rFonts w:ascii="標楷體" w:eastAsia="標楷體" w:hAnsi="標楷體"/>
                <w:spacing w:val="-20"/>
                <w:szCs w:val="24"/>
              </w:rPr>
            </w:pPr>
            <w:r w:rsidRPr="00A74B8F">
              <w:rPr>
                <w:rFonts w:ascii="標楷體" w:eastAsia="標楷體" w:hAnsi="標楷體"/>
                <w:spacing w:val="-20"/>
                <w:szCs w:val="24"/>
              </w:rPr>
              <w:t>教育處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0C4E23" w:rsidRPr="00A74B8F" w:rsidTr="00C11A60">
        <w:tc>
          <w:tcPr>
            <w:tcW w:w="562" w:type="dxa"/>
          </w:tcPr>
          <w:p w:rsidR="000C4E23" w:rsidRPr="00A74B8F" w:rsidRDefault="000C4E23"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2</w:t>
            </w:r>
          </w:p>
        </w:tc>
        <w:tc>
          <w:tcPr>
            <w:tcW w:w="1304" w:type="dxa"/>
          </w:tcPr>
          <w:p w:rsidR="000C4E23" w:rsidRPr="00A74B8F" w:rsidRDefault="000C4E23"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w:t>
            </w:r>
            <w:r w:rsidRPr="00A74B8F">
              <w:rPr>
                <w:rFonts w:ascii="標楷體" w:eastAsia="標楷體" w:hAnsi="標楷體"/>
                <w:szCs w:val="24"/>
              </w:rPr>
              <w:t xml:space="preserve">4 </w:t>
            </w:r>
          </w:p>
        </w:tc>
        <w:tc>
          <w:tcPr>
            <w:tcW w:w="1417" w:type="dxa"/>
          </w:tcPr>
          <w:p w:rsidR="000C4E23" w:rsidRPr="00A74B8F" w:rsidRDefault="000C4E23" w:rsidP="000C4E23">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-002</w:t>
            </w:r>
          </w:p>
        </w:tc>
        <w:tc>
          <w:tcPr>
            <w:tcW w:w="936" w:type="dxa"/>
          </w:tcPr>
          <w:p w:rsidR="000C4E23" w:rsidRPr="00A74B8F" w:rsidRDefault="000C4E23" w:rsidP="00B21855">
            <w:pPr>
              <w:spacing w:line="340" w:lineRule="exact"/>
              <w:jc w:val="both"/>
              <w:rPr>
                <w:rFonts w:ascii="標楷體" w:eastAsia="標楷體" w:hAnsi="標楷體"/>
                <w:szCs w:val="24"/>
              </w:rPr>
            </w:pPr>
            <w:r w:rsidRPr="00A74B8F">
              <w:rPr>
                <w:rFonts w:ascii="標楷體" w:eastAsia="標楷體" w:hAnsi="標楷體"/>
                <w:szCs w:val="24"/>
              </w:rPr>
              <w:t>胡議員松榮</w:t>
            </w:r>
          </w:p>
        </w:tc>
        <w:tc>
          <w:tcPr>
            <w:tcW w:w="3827" w:type="dxa"/>
          </w:tcPr>
          <w:p w:rsidR="000C4E23" w:rsidRPr="00A74B8F" w:rsidRDefault="000C4E23" w:rsidP="00B35E6F">
            <w:pPr>
              <w:spacing w:line="340" w:lineRule="exact"/>
              <w:jc w:val="both"/>
              <w:rPr>
                <w:rFonts w:ascii="標楷體" w:eastAsia="標楷體" w:hAnsi="標楷體"/>
                <w:szCs w:val="24"/>
              </w:rPr>
            </w:pPr>
            <w:r w:rsidRPr="00A74B8F">
              <w:rPr>
                <w:rFonts w:ascii="標楷體" w:eastAsia="標楷體" w:hAnsi="標楷體" w:hint="eastAsia"/>
                <w:szCs w:val="24"/>
              </w:rPr>
              <w:t>請縣府邀請蔡總統親臨本縣，並積極爭取下列3項大型建設：</w:t>
            </w:r>
          </w:p>
          <w:p w:rsidR="000C4E23" w:rsidRPr="00A74B8F" w:rsidRDefault="000C4E23" w:rsidP="00211DE2">
            <w:pPr>
              <w:pStyle w:val="a4"/>
              <w:numPr>
                <w:ilvl w:val="0"/>
                <w:numId w:val="4"/>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從本縣龍門至嘉義布袋興建一條海底隧道，雖然此計畫經費龐大、工程困難，卻能一勞永逸的解決本縣水電與交通問題。</w:t>
            </w:r>
          </w:p>
          <w:p w:rsidR="000C4E23" w:rsidRPr="00A74B8F" w:rsidRDefault="000C4E23" w:rsidP="00211DE2">
            <w:pPr>
              <w:pStyle w:val="a4"/>
              <w:numPr>
                <w:ilvl w:val="0"/>
                <w:numId w:val="4"/>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將跨海大橋改建為斜張橋，以改善目前大橋橋墩對水流的影響，維護當地海域生態。</w:t>
            </w:r>
          </w:p>
          <w:p w:rsidR="000C4E23" w:rsidRPr="00A74B8F" w:rsidRDefault="000C4E23" w:rsidP="00211DE2">
            <w:pPr>
              <w:pStyle w:val="a4"/>
              <w:numPr>
                <w:ilvl w:val="0"/>
                <w:numId w:val="4"/>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廢棄營區應檢討歸還地方、還地於民，並做有效的規劃運用，以帶動地方觀光旅遊與商業發展。</w:t>
            </w:r>
          </w:p>
        </w:tc>
        <w:tc>
          <w:tcPr>
            <w:tcW w:w="5387" w:type="dxa"/>
          </w:tcPr>
          <w:p w:rsidR="000C4E23" w:rsidRPr="00A74B8F" w:rsidRDefault="00276F12" w:rsidP="00211DE2">
            <w:pPr>
              <w:pStyle w:val="a4"/>
              <w:numPr>
                <w:ilvl w:val="0"/>
                <w:numId w:val="3"/>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有關本縣與臺</w:t>
            </w:r>
            <w:r w:rsidR="000C4E23" w:rsidRPr="00A74B8F">
              <w:rPr>
                <w:rFonts w:ascii="標楷體" w:eastAsia="標楷體" w:hAnsi="標楷體" w:hint="eastAsia"/>
                <w:szCs w:val="24"/>
              </w:rPr>
              <w:t>灣本島興建海底隧道評估乙案，本府已提報離島綜合建設計畫向中央爭取經費辦理先期評估規劃。</w:t>
            </w:r>
          </w:p>
          <w:p w:rsidR="000C4E23" w:rsidRPr="00A74B8F" w:rsidRDefault="000C4E23" w:rsidP="00211DE2">
            <w:pPr>
              <w:pStyle w:val="a4"/>
              <w:numPr>
                <w:ilvl w:val="0"/>
                <w:numId w:val="3"/>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跨海大橋本府已爭取前瞻計畫改善跨海大橋現況設施，創造新亮點。</w:t>
            </w:r>
          </w:p>
          <w:p w:rsidR="00873B3A" w:rsidRPr="00A74B8F" w:rsidRDefault="00873B3A" w:rsidP="00211DE2">
            <w:pPr>
              <w:pStyle w:val="a4"/>
              <w:numPr>
                <w:ilvl w:val="0"/>
                <w:numId w:val="3"/>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廢棄營區應檢討歸還地方、還地於民，並做有效的規劃運用，以帶動地方觀光旅遊與商業發展。目前，軍方已撥用18處營區，未撥用營區共有5處，本府將此議題納入「澎湖縣轄內空置營區活化利用推動平臺」會議，</w:t>
            </w:r>
            <w:r w:rsidRPr="00A74B8F">
              <w:rPr>
                <w:rFonts w:ascii="標楷體" w:eastAsia="標楷體" w:hAnsi="標楷體" w:hint="eastAsia"/>
                <w:szCs w:val="24"/>
              </w:rPr>
              <w:lastRenderedPageBreak/>
              <w:t>刻正積極與軍方協調，俾利本案後續推動執行。</w:t>
            </w:r>
          </w:p>
        </w:tc>
        <w:tc>
          <w:tcPr>
            <w:tcW w:w="850" w:type="dxa"/>
          </w:tcPr>
          <w:p w:rsidR="000C4E23" w:rsidRPr="00A74B8F" w:rsidRDefault="00873B3A" w:rsidP="000C4E23">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財政處建設處</w:t>
            </w:r>
            <w:r w:rsidR="000C4E23" w:rsidRPr="00A74B8F">
              <w:rPr>
                <w:rFonts w:ascii="標楷體" w:eastAsia="標楷體" w:hAnsi="標楷體" w:hint="eastAsia"/>
                <w:spacing w:val="-20"/>
                <w:szCs w:val="24"/>
              </w:rPr>
              <w:t>工務</w:t>
            </w:r>
            <w:r w:rsidR="000C4E23" w:rsidRPr="00A74B8F">
              <w:rPr>
                <w:rFonts w:ascii="標楷體" w:eastAsia="標楷體" w:hAnsi="標楷體"/>
                <w:spacing w:val="-20"/>
                <w:szCs w:val="24"/>
              </w:rPr>
              <w:t>處</w:t>
            </w:r>
          </w:p>
        </w:tc>
        <w:tc>
          <w:tcPr>
            <w:tcW w:w="851" w:type="dxa"/>
          </w:tcPr>
          <w:p w:rsidR="000C4E23" w:rsidRPr="00A74B8F" w:rsidRDefault="000C4E23">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457E99">
            <w:pPr>
              <w:spacing w:line="340" w:lineRule="exact"/>
              <w:jc w:val="both"/>
              <w:rPr>
                <w:rFonts w:ascii="標楷體" w:eastAsia="標楷體" w:hAnsi="標楷體"/>
                <w:szCs w:val="24"/>
              </w:rPr>
            </w:pPr>
            <w:r w:rsidRPr="00A74B8F">
              <w:rPr>
                <w:rFonts w:ascii="標楷體" w:eastAsia="標楷體" w:hAnsi="標楷體"/>
                <w:szCs w:val="24"/>
              </w:rPr>
              <w:t>1</w:t>
            </w:r>
            <w:r w:rsidR="00457E99" w:rsidRPr="00A74B8F">
              <w:rPr>
                <w:rFonts w:ascii="標楷體" w:eastAsia="標楷體" w:hAnsi="標楷體" w:hint="eastAsia"/>
                <w:szCs w:val="24"/>
              </w:rPr>
              <w:t>2</w:t>
            </w:r>
          </w:p>
        </w:tc>
        <w:tc>
          <w:tcPr>
            <w:tcW w:w="1304" w:type="dxa"/>
          </w:tcPr>
          <w:p w:rsidR="004304E4" w:rsidRPr="00A74B8F" w:rsidRDefault="004304E4" w:rsidP="00457E99">
            <w:pPr>
              <w:spacing w:line="340" w:lineRule="exact"/>
              <w:jc w:val="both"/>
              <w:rPr>
                <w:rFonts w:ascii="標楷體" w:eastAsia="標楷體" w:hAnsi="標楷體"/>
                <w:szCs w:val="24"/>
              </w:rPr>
            </w:pPr>
            <w:r w:rsidRPr="00A74B8F">
              <w:rPr>
                <w:rFonts w:ascii="標楷體" w:eastAsia="標楷體" w:hAnsi="標楷體"/>
                <w:szCs w:val="24"/>
              </w:rPr>
              <w:t>10</w:t>
            </w:r>
            <w:r w:rsidR="00457E99" w:rsidRPr="00A74B8F">
              <w:rPr>
                <w:rFonts w:ascii="標楷體" w:eastAsia="標楷體" w:hAnsi="標楷體" w:hint="eastAsia"/>
                <w:szCs w:val="24"/>
              </w:rPr>
              <w:t>7</w:t>
            </w:r>
            <w:r w:rsidR="007958E9" w:rsidRPr="00A74B8F">
              <w:rPr>
                <w:rFonts w:ascii="標楷體" w:eastAsia="標楷體" w:hAnsi="標楷體" w:hint="eastAsia"/>
                <w:szCs w:val="24"/>
              </w:rPr>
              <w:t>/</w:t>
            </w:r>
            <w:r w:rsidR="00457E99" w:rsidRPr="00A74B8F">
              <w:rPr>
                <w:rFonts w:ascii="標楷體" w:eastAsia="標楷體" w:hAnsi="標楷體" w:hint="eastAsia"/>
                <w:szCs w:val="24"/>
              </w:rPr>
              <w:t>06</w:t>
            </w:r>
            <w:r w:rsidR="007958E9" w:rsidRPr="00A74B8F">
              <w:rPr>
                <w:rFonts w:ascii="標楷體" w:eastAsia="標楷體" w:hAnsi="標楷體" w:hint="eastAsia"/>
                <w:szCs w:val="24"/>
              </w:rPr>
              <w:t>/</w:t>
            </w:r>
            <w:r w:rsidR="00457E99"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57E99" w:rsidP="00457E99">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004304E4" w:rsidRPr="00A74B8F">
              <w:rPr>
                <w:rFonts w:ascii="標楷體" w:eastAsia="標楷體" w:hAnsi="標楷體"/>
                <w:szCs w:val="24"/>
              </w:rPr>
              <w:t>-0</w:t>
            </w:r>
            <w:r w:rsidRPr="00A74B8F">
              <w:rPr>
                <w:rFonts w:ascii="標楷體" w:eastAsia="標楷體" w:hAnsi="標楷體" w:hint="eastAsia"/>
                <w:szCs w:val="24"/>
              </w:rPr>
              <w:t>7</w:t>
            </w:r>
            <w:r w:rsidR="004304E4" w:rsidRPr="00A74B8F">
              <w:rPr>
                <w:rFonts w:ascii="標楷體" w:eastAsia="標楷體" w:hAnsi="標楷體"/>
                <w:szCs w:val="24"/>
              </w:rPr>
              <w:t>-00</w:t>
            </w:r>
            <w:r w:rsidRPr="00A74B8F">
              <w:rPr>
                <w:rFonts w:ascii="標楷體" w:eastAsia="標楷體" w:hAnsi="標楷體" w:hint="eastAsia"/>
                <w:szCs w:val="24"/>
              </w:rPr>
              <w:t>3</w:t>
            </w:r>
          </w:p>
        </w:tc>
        <w:tc>
          <w:tcPr>
            <w:tcW w:w="936"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胡議員松榮</w:t>
            </w:r>
          </w:p>
        </w:tc>
        <w:tc>
          <w:tcPr>
            <w:tcW w:w="3827" w:type="dxa"/>
          </w:tcPr>
          <w:p w:rsidR="004304E4" w:rsidRPr="00A74B8F" w:rsidRDefault="00457E99" w:rsidP="00B14FED">
            <w:pPr>
              <w:spacing w:line="340" w:lineRule="exact"/>
              <w:jc w:val="both"/>
              <w:rPr>
                <w:rFonts w:ascii="標楷體" w:eastAsia="標楷體" w:hAnsi="標楷體"/>
                <w:szCs w:val="24"/>
              </w:rPr>
            </w:pPr>
            <w:r w:rsidRPr="00A74B8F">
              <w:rPr>
                <w:rFonts w:ascii="標楷體" w:eastAsia="標楷體" w:hAnsi="標楷體" w:hint="eastAsia"/>
                <w:szCs w:val="24"/>
              </w:rPr>
              <w:t>縣府於本(107)年度編列預算聘用6位專業教練，配置在哪一個學校應慎重考量，要依照其專業及學校需求適才適所，並爭取澎湖人為優先錄用。</w:t>
            </w:r>
          </w:p>
        </w:tc>
        <w:tc>
          <w:tcPr>
            <w:tcW w:w="5387" w:type="dxa"/>
          </w:tcPr>
          <w:p w:rsidR="004304E4" w:rsidRPr="00A74B8F" w:rsidRDefault="00457E99" w:rsidP="00873B3A">
            <w:pPr>
              <w:spacing w:line="340" w:lineRule="exact"/>
              <w:jc w:val="both"/>
              <w:rPr>
                <w:rFonts w:ascii="Calibri" w:eastAsia="新細明體" w:hAnsi="Calibri" w:cs="新細明體"/>
                <w:sz w:val="22"/>
              </w:rPr>
            </w:pPr>
            <w:r w:rsidRPr="00A74B8F">
              <w:rPr>
                <w:rFonts w:ascii="標楷體" w:eastAsia="標楷體" w:hAnsi="標楷體" w:hint="eastAsia"/>
                <w:szCs w:val="24"/>
              </w:rPr>
              <w:t>目前</w:t>
            </w:r>
            <w:r w:rsidR="00873B3A" w:rsidRPr="00A74B8F">
              <w:rPr>
                <w:rFonts w:ascii="標楷體" w:eastAsia="標楷體" w:hAnsi="標楷體" w:hint="eastAsia"/>
                <w:szCs w:val="24"/>
              </w:rPr>
              <w:t>6</w:t>
            </w:r>
            <w:r w:rsidRPr="00A74B8F">
              <w:rPr>
                <w:rFonts w:ascii="標楷體" w:eastAsia="標楷體" w:hAnsi="標楷體" w:hint="eastAsia"/>
                <w:szCs w:val="24"/>
              </w:rPr>
              <w:t>位專任運動教練已經聯合甄選完成並分發至各校，將持續觀察並適時調整，讓所有教練能適才適所，為澎湖體育盡心竭才，爭取更佳成績。</w:t>
            </w:r>
          </w:p>
        </w:tc>
        <w:tc>
          <w:tcPr>
            <w:tcW w:w="850" w:type="dxa"/>
          </w:tcPr>
          <w:p w:rsidR="004304E4" w:rsidRPr="00A74B8F" w:rsidRDefault="00457E99" w:rsidP="00457E99">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教育</w:t>
            </w:r>
            <w:r w:rsidR="004304E4" w:rsidRPr="00A74B8F">
              <w:rPr>
                <w:rFonts w:ascii="標楷體" w:eastAsia="標楷體" w:hAnsi="標楷體"/>
                <w:spacing w:val="-20"/>
                <w:szCs w:val="24"/>
              </w:rPr>
              <w:t>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1324BB" w:rsidRPr="00A74B8F" w:rsidTr="00C11A60">
        <w:tc>
          <w:tcPr>
            <w:tcW w:w="562" w:type="dxa"/>
          </w:tcPr>
          <w:p w:rsidR="001324BB" w:rsidRPr="00A74B8F" w:rsidRDefault="001324BB"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2</w:t>
            </w:r>
          </w:p>
        </w:tc>
        <w:tc>
          <w:tcPr>
            <w:tcW w:w="1304" w:type="dxa"/>
          </w:tcPr>
          <w:p w:rsidR="001324BB" w:rsidRPr="00A74B8F" w:rsidRDefault="001324B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w:t>
            </w:r>
            <w:r w:rsidRPr="00A74B8F">
              <w:rPr>
                <w:rFonts w:ascii="標楷體" w:eastAsia="標楷體" w:hAnsi="標楷體"/>
                <w:szCs w:val="24"/>
              </w:rPr>
              <w:t xml:space="preserve">4 </w:t>
            </w:r>
          </w:p>
        </w:tc>
        <w:tc>
          <w:tcPr>
            <w:tcW w:w="1417" w:type="dxa"/>
          </w:tcPr>
          <w:p w:rsidR="001324BB" w:rsidRPr="00A74B8F" w:rsidRDefault="001324BB" w:rsidP="001324BB">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-00</w:t>
            </w:r>
            <w:r w:rsidRPr="00A74B8F">
              <w:rPr>
                <w:rFonts w:ascii="標楷體" w:eastAsia="標楷體" w:hAnsi="標楷體" w:hint="eastAsia"/>
                <w:szCs w:val="24"/>
              </w:rPr>
              <w:t>4</w:t>
            </w:r>
          </w:p>
        </w:tc>
        <w:tc>
          <w:tcPr>
            <w:tcW w:w="936" w:type="dxa"/>
          </w:tcPr>
          <w:p w:rsidR="001324BB" w:rsidRPr="00A74B8F" w:rsidRDefault="001324BB" w:rsidP="00B21855">
            <w:pPr>
              <w:spacing w:line="340" w:lineRule="exact"/>
              <w:jc w:val="both"/>
              <w:rPr>
                <w:rFonts w:ascii="標楷體" w:eastAsia="標楷體" w:hAnsi="標楷體"/>
                <w:szCs w:val="24"/>
              </w:rPr>
            </w:pPr>
            <w:r w:rsidRPr="00A74B8F">
              <w:rPr>
                <w:rFonts w:ascii="標楷體" w:eastAsia="標楷體" w:hAnsi="標楷體"/>
                <w:szCs w:val="24"/>
              </w:rPr>
              <w:t>胡議員松榮</w:t>
            </w:r>
          </w:p>
        </w:tc>
        <w:tc>
          <w:tcPr>
            <w:tcW w:w="3827" w:type="dxa"/>
          </w:tcPr>
          <w:p w:rsidR="001324BB" w:rsidRPr="00A74B8F" w:rsidRDefault="001324BB" w:rsidP="00F128B1">
            <w:pPr>
              <w:spacing w:line="340" w:lineRule="exact"/>
              <w:jc w:val="both"/>
              <w:rPr>
                <w:rFonts w:ascii="標楷體" w:eastAsia="標楷體" w:hAnsi="標楷體"/>
                <w:szCs w:val="24"/>
              </w:rPr>
            </w:pPr>
            <w:r w:rsidRPr="00A74B8F">
              <w:rPr>
                <w:rFonts w:ascii="標楷體" w:eastAsia="標楷體" w:hAnsi="標楷體" w:hint="eastAsia"/>
                <w:szCs w:val="24"/>
              </w:rPr>
              <w:t>年金改革方案將自本(107)年7月起開始實施，將對本縣退休公教人員生活造成衝擊。於89年至106年期間，退休人員有領取三節各2,000元之慰問金，建請縣府重新研議編列經費，發放三節慰問金各5,000元予退休公教人員，以彌補公教退休人員年金被砍的損失。</w:t>
            </w:r>
          </w:p>
        </w:tc>
        <w:tc>
          <w:tcPr>
            <w:tcW w:w="5387" w:type="dxa"/>
          </w:tcPr>
          <w:p w:rsidR="00F128B1" w:rsidRPr="00A74B8F" w:rsidRDefault="001324BB" w:rsidP="00A342B2">
            <w:pPr>
              <w:pStyle w:val="a4"/>
              <w:numPr>
                <w:ilvl w:val="0"/>
                <w:numId w:val="7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有關退休公教人員三節慰問金之發放對象及金額，應依行政院規定辦理。</w:t>
            </w:r>
          </w:p>
          <w:p w:rsidR="00F128B1" w:rsidRPr="00A74B8F" w:rsidRDefault="001324BB" w:rsidP="00A342B2">
            <w:pPr>
              <w:pStyle w:val="a4"/>
              <w:numPr>
                <w:ilvl w:val="0"/>
                <w:numId w:val="7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依據行政院105年9月8日院授人給揆字第1050053161號函規定，退休公教人員支（兼）領月退休金在新臺幣2萬5</w:t>
            </w:r>
            <w:r w:rsidR="00164118" w:rsidRPr="00A74B8F">
              <w:rPr>
                <w:rFonts w:ascii="標楷體" w:eastAsia="標楷體" w:hAnsi="標楷體" w:hint="eastAsia"/>
                <w:szCs w:val="24"/>
              </w:rPr>
              <w:t>,000</w:t>
            </w:r>
            <w:r w:rsidRPr="00A74B8F">
              <w:rPr>
                <w:rFonts w:ascii="標楷體" w:eastAsia="標楷體" w:hAnsi="標楷體" w:hint="eastAsia"/>
                <w:szCs w:val="24"/>
              </w:rPr>
              <w:t>元以下者（兼領月退休金者係以原全額退休金為計算基準）、「因公成殘」之退休公教人員或退休時未具工作能力者，得酌贈發給慰問金。</w:t>
            </w:r>
          </w:p>
          <w:p w:rsidR="00F128B1" w:rsidRPr="00A74B8F" w:rsidRDefault="001324BB" w:rsidP="00A342B2">
            <w:pPr>
              <w:pStyle w:val="a4"/>
              <w:numPr>
                <w:ilvl w:val="0"/>
                <w:numId w:val="7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各機關得考量財政、資源分配或退休人員所得等因素，於上開發放對象及每人每年6</w:t>
            </w:r>
            <w:r w:rsidR="00164118" w:rsidRPr="00A74B8F">
              <w:rPr>
                <w:rFonts w:ascii="標楷體" w:eastAsia="標楷體" w:hAnsi="標楷體" w:hint="eastAsia"/>
                <w:szCs w:val="24"/>
              </w:rPr>
              <w:t>,000</w:t>
            </w:r>
            <w:r w:rsidRPr="00A74B8F">
              <w:rPr>
                <w:rFonts w:ascii="標楷體" w:eastAsia="標楷體" w:hAnsi="標楷體" w:hint="eastAsia"/>
                <w:szCs w:val="24"/>
              </w:rPr>
              <w:t>元之數額範圍內，再予從嚴規定。</w:t>
            </w:r>
          </w:p>
          <w:p w:rsidR="001324BB" w:rsidRPr="00A74B8F" w:rsidRDefault="001324BB" w:rsidP="00A342B2">
            <w:pPr>
              <w:pStyle w:val="a4"/>
              <w:numPr>
                <w:ilvl w:val="0"/>
                <w:numId w:val="7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據此，並非所有退休公教人員均得領取三節各2,000</w:t>
            </w:r>
            <w:r w:rsidR="00164118" w:rsidRPr="00A74B8F">
              <w:rPr>
                <w:rFonts w:ascii="標楷體" w:eastAsia="標楷體" w:hAnsi="標楷體" w:hint="eastAsia"/>
                <w:szCs w:val="24"/>
              </w:rPr>
              <w:t>元</w:t>
            </w:r>
            <w:r w:rsidRPr="00A74B8F">
              <w:rPr>
                <w:rFonts w:ascii="標楷體" w:eastAsia="標楷體" w:hAnsi="標楷體" w:hint="eastAsia"/>
                <w:szCs w:val="24"/>
              </w:rPr>
              <w:t>之慰問金，且符合發給條件者亦僅得於每人每年6,000</w:t>
            </w:r>
            <w:r w:rsidR="00164118" w:rsidRPr="00A74B8F">
              <w:rPr>
                <w:rFonts w:ascii="標楷體" w:eastAsia="標楷體" w:hAnsi="標楷體" w:hint="eastAsia"/>
                <w:szCs w:val="24"/>
              </w:rPr>
              <w:t>元</w:t>
            </w:r>
            <w:r w:rsidRPr="00A74B8F">
              <w:rPr>
                <w:rFonts w:ascii="標楷體" w:eastAsia="標楷體" w:hAnsi="標楷體" w:hint="eastAsia"/>
                <w:szCs w:val="24"/>
              </w:rPr>
              <w:t>數額範圍內發給。所提建議礙於法令限制，尚有滯礙之處。</w:t>
            </w:r>
          </w:p>
        </w:tc>
        <w:tc>
          <w:tcPr>
            <w:tcW w:w="850" w:type="dxa"/>
          </w:tcPr>
          <w:p w:rsidR="001324BB" w:rsidRPr="00A74B8F" w:rsidRDefault="001324BB" w:rsidP="001324B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人事</w:t>
            </w:r>
            <w:r w:rsidRPr="00A74B8F">
              <w:rPr>
                <w:rFonts w:ascii="標楷體" w:eastAsia="標楷體" w:hAnsi="標楷體"/>
                <w:spacing w:val="-20"/>
                <w:szCs w:val="24"/>
              </w:rPr>
              <w:t>處</w:t>
            </w:r>
          </w:p>
        </w:tc>
        <w:tc>
          <w:tcPr>
            <w:tcW w:w="851" w:type="dxa"/>
          </w:tcPr>
          <w:p w:rsidR="001324BB" w:rsidRPr="00A74B8F" w:rsidRDefault="001324BB">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EE38F9">
            <w:pPr>
              <w:spacing w:line="340" w:lineRule="exact"/>
              <w:jc w:val="both"/>
              <w:rPr>
                <w:rFonts w:ascii="標楷體" w:eastAsia="標楷體" w:hAnsi="標楷體"/>
                <w:szCs w:val="24"/>
              </w:rPr>
            </w:pPr>
            <w:r w:rsidRPr="00A74B8F">
              <w:rPr>
                <w:rFonts w:ascii="標楷體" w:eastAsia="標楷體" w:hAnsi="標楷體"/>
                <w:szCs w:val="24"/>
              </w:rPr>
              <w:t>1</w:t>
            </w:r>
            <w:r w:rsidR="00EE38F9" w:rsidRPr="00A74B8F">
              <w:rPr>
                <w:rFonts w:ascii="標楷體" w:eastAsia="標楷體" w:hAnsi="標楷體" w:hint="eastAsia"/>
                <w:szCs w:val="24"/>
              </w:rPr>
              <w:t>2</w:t>
            </w:r>
          </w:p>
        </w:tc>
        <w:tc>
          <w:tcPr>
            <w:tcW w:w="1304" w:type="dxa"/>
          </w:tcPr>
          <w:p w:rsidR="004304E4" w:rsidRPr="00A74B8F" w:rsidRDefault="004304E4" w:rsidP="00EE38F9">
            <w:pPr>
              <w:spacing w:line="340" w:lineRule="exact"/>
              <w:jc w:val="both"/>
              <w:rPr>
                <w:rFonts w:ascii="標楷體" w:eastAsia="標楷體" w:hAnsi="標楷體"/>
                <w:szCs w:val="24"/>
              </w:rPr>
            </w:pPr>
            <w:r w:rsidRPr="00A74B8F">
              <w:rPr>
                <w:rFonts w:ascii="標楷體" w:eastAsia="標楷體" w:hAnsi="標楷體"/>
                <w:szCs w:val="24"/>
              </w:rPr>
              <w:t>10</w:t>
            </w:r>
            <w:r w:rsidR="00EE38F9" w:rsidRPr="00A74B8F">
              <w:rPr>
                <w:rFonts w:ascii="標楷體" w:eastAsia="標楷體" w:hAnsi="標楷體" w:hint="eastAsia"/>
                <w:szCs w:val="24"/>
              </w:rPr>
              <w:t>7</w:t>
            </w:r>
            <w:r w:rsidR="007958E9" w:rsidRPr="00A74B8F">
              <w:rPr>
                <w:rFonts w:ascii="標楷體" w:eastAsia="標楷體" w:hAnsi="標楷體" w:hint="eastAsia"/>
                <w:szCs w:val="24"/>
              </w:rPr>
              <w:t>/</w:t>
            </w:r>
            <w:r w:rsidR="00EE38F9" w:rsidRPr="00A74B8F">
              <w:rPr>
                <w:rFonts w:ascii="標楷體" w:eastAsia="標楷體" w:hAnsi="標楷體" w:hint="eastAsia"/>
                <w:szCs w:val="24"/>
              </w:rPr>
              <w:t>06</w:t>
            </w:r>
            <w:r w:rsidR="007958E9" w:rsidRPr="00A74B8F">
              <w:rPr>
                <w:rFonts w:ascii="標楷體" w:eastAsia="標楷體" w:hAnsi="標楷體" w:hint="eastAsia"/>
                <w:szCs w:val="24"/>
              </w:rPr>
              <w:t>/</w:t>
            </w:r>
            <w:r w:rsidR="00EE38F9"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EE38F9">
            <w:pPr>
              <w:spacing w:line="340" w:lineRule="exact"/>
              <w:jc w:val="both"/>
              <w:rPr>
                <w:rFonts w:ascii="標楷體" w:eastAsia="標楷體" w:hAnsi="標楷體"/>
                <w:szCs w:val="24"/>
              </w:rPr>
            </w:pPr>
            <w:r w:rsidRPr="00A74B8F">
              <w:rPr>
                <w:rFonts w:ascii="標楷體" w:eastAsia="標楷體" w:hAnsi="標楷體"/>
                <w:szCs w:val="24"/>
              </w:rPr>
              <w:t>10</w:t>
            </w:r>
            <w:r w:rsidR="00EE38F9" w:rsidRPr="00A74B8F">
              <w:rPr>
                <w:rFonts w:ascii="標楷體" w:eastAsia="標楷體" w:hAnsi="標楷體" w:hint="eastAsia"/>
                <w:szCs w:val="24"/>
              </w:rPr>
              <w:t>7</w:t>
            </w:r>
            <w:r w:rsidRPr="00A74B8F">
              <w:rPr>
                <w:rFonts w:ascii="標楷體" w:eastAsia="標楷體" w:hAnsi="標楷體"/>
                <w:szCs w:val="24"/>
              </w:rPr>
              <w:t>-0</w:t>
            </w:r>
            <w:r w:rsidR="00EE38F9" w:rsidRPr="00A74B8F">
              <w:rPr>
                <w:rFonts w:ascii="標楷體" w:eastAsia="標楷體" w:hAnsi="標楷體" w:hint="eastAsia"/>
                <w:szCs w:val="24"/>
              </w:rPr>
              <w:t>7</w:t>
            </w:r>
            <w:r w:rsidRPr="00A74B8F">
              <w:rPr>
                <w:rFonts w:ascii="標楷體" w:eastAsia="標楷體" w:hAnsi="標楷體"/>
                <w:szCs w:val="24"/>
              </w:rPr>
              <w:t>-00</w:t>
            </w:r>
            <w:r w:rsidR="00EE38F9" w:rsidRPr="00A74B8F">
              <w:rPr>
                <w:rFonts w:ascii="標楷體" w:eastAsia="標楷體" w:hAnsi="標楷體" w:hint="eastAsia"/>
                <w:szCs w:val="24"/>
              </w:rPr>
              <w:t>5</w:t>
            </w:r>
          </w:p>
        </w:tc>
        <w:tc>
          <w:tcPr>
            <w:tcW w:w="936"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胡議員</w:t>
            </w:r>
            <w:r w:rsidRPr="00A74B8F">
              <w:rPr>
                <w:rFonts w:ascii="標楷體" w:eastAsia="標楷體" w:hAnsi="標楷體"/>
                <w:szCs w:val="24"/>
              </w:rPr>
              <w:lastRenderedPageBreak/>
              <w:t>松榮</w:t>
            </w:r>
          </w:p>
        </w:tc>
        <w:tc>
          <w:tcPr>
            <w:tcW w:w="3827" w:type="dxa"/>
          </w:tcPr>
          <w:p w:rsidR="00EE38F9" w:rsidRPr="00A74B8F" w:rsidRDefault="00EE38F9" w:rsidP="00BA239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一、中央每年補助三總澎湖分院及</w:t>
            </w:r>
            <w:r w:rsidRPr="00A74B8F">
              <w:rPr>
                <w:rFonts w:ascii="標楷體" w:eastAsia="標楷體" w:hAnsi="標楷體" w:hint="eastAsia"/>
                <w:szCs w:val="24"/>
              </w:rPr>
              <w:lastRenderedPageBreak/>
              <w:t>部立澎湖醫院各1,200萬元，請縣府主動與2家醫院聯繫，建議該項補助經費列入護理人員薪資運用，以提高護理人員薪資，解決本縣各醫院護理人員不足之問題。</w:t>
            </w:r>
          </w:p>
          <w:p w:rsidR="00EE38F9" w:rsidRPr="00A74B8F" w:rsidRDefault="00EE38F9" w:rsidP="00BA239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二、請縣府向中央爭取澎湖科技大學設護理系，以培植在地護理人力。</w:t>
            </w:r>
          </w:p>
          <w:p w:rsidR="00EE38F9" w:rsidRPr="00A74B8F" w:rsidRDefault="00EE38F9" w:rsidP="00BA239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三、本縣目前在高雄長庚和榮總醫院設有專窗服務赴臺就醫的鄉親，對本縣鄉親頗多幫助，請縣府於義大醫院及高醫再增設專窗，擴大服務鄉親。</w:t>
            </w:r>
          </w:p>
          <w:p w:rsidR="00BA2397" w:rsidRPr="00A74B8F" w:rsidRDefault="00EE38F9" w:rsidP="00BA239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4304E4" w:rsidRPr="00A74B8F" w:rsidRDefault="00EE38F9" w:rsidP="00BA2397">
            <w:pPr>
              <w:spacing w:line="340" w:lineRule="exact"/>
              <w:jc w:val="both"/>
              <w:rPr>
                <w:rFonts w:ascii="Calibri" w:eastAsia="新細明體" w:hAnsi="Calibri" w:cs="新細明體"/>
                <w:sz w:val="22"/>
              </w:rPr>
            </w:pPr>
            <w:r w:rsidRPr="00A74B8F">
              <w:rPr>
                <w:rFonts w:ascii="標楷體" w:eastAsia="標楷體" w:hAnsi="標楷體" w:hint="eastAsia"/>
                <w:szCs w:val="24"/>
              </w:rPr>
              <w:t>今(107)年的IDS整合醫療資源服務計畫由義大醫院承接辦理，理應由義大醫院提供設置鄉親專門窗口服務，縣府如有多餘經費應在其他醫院增設。</w:t>
            </w:r>
          </w:p>
        </w:tc>
        <w:tc>
          <w:tcPr>
            <w:tcW w:w="5387" w:type="dxa"/>
          </w:tcPr>
          <w:p w:rsidR="00EE38F9" w:rsidRPr="00A74B8F" w:rsidRDefault="00EE38F9" w:rsidP="00211DE2">
            <w:pPr>
              <w:pStyle w:val="a4"/>
              <w:numPr>
                <w:ilvl w:val="0"/>
                <w:numId w:val="5"/>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經查衛生福利部為強化離島地區醫院照護資</w:t>
            </w:r>
            <w:r w:rsidRPr="00A74B8F">
              <w:rPr>
                <w:rFonts w:ascii="標楷體" w:eastAsia="標楷體" w:hAnsi="標楷體" w:hint="eastAsia"/>
                <w:szCs w:val="24"/>
              </w:rPr>
              <w:lastRenderedPageBreak/>
              <w:t>源及發展，106年補助2家醫院「醫療營運維持計畫」各1,200萬元，107年則各為1,100萬元整。次查旨案計畫明確規範申請補助項目包含醫院護理人員留任措施或改善執業環境。本</w:t>
            </w:r>
            <w:r w:rsidR="008F4431" w:rsidRPr="00A74B8F">
              <w:rPr>
                <w:rFonts w:ascii="標楷體" w:eastAsia="標楷體" w:hAnsi="標楷體" w:hint="eastAsia"/>
                <w:szCs w:val="24"/>
              </w:rPr>
              <w:t>府</w:t>
            </w:r>
            <w:r w:rsidRPr="00A74B8F">
              <w:rPr>
                <w:rFonts w:ascii="標楷體" w:eastAsia="標楷體" w:hAnsi="標楷體" w:hint="eastAsia"/>
                <w:szCs w:val="24"/>
              </w:rPr>
              <w:t>已於107年8月13日</w:t>
            </w:r>
            <w:r w:rsidR="0063704B" w:rsidRPr="00A74B8F">
              <w:rPr>
                <w:rFonts w:ascii="標楷體" w:eastAsia="標楷體" w:hAnsi="標楷體" w:hint="eastAsia"/>
                <w:szCs w:val="24"/>
              </w:rPr>
              <w:t>以</w:t>
            </w:r>
            <w:r w:rsidRPr="00A74B8F">
              <w:rPr>
                <w:rFonts w:ascii="標楷體" w:eastAsia="標楷體" w:hAnsi="標楷體" w:hint="eastAsia"/>
                <w:szCs w:val="24"/>
              </w:rPr>
              <w:t>澎衛醫字第1073302352號函協請2家醫院妥善運用中央補助經費，以改善本縣醫院護理人力不足問題。</w:t>
            </w:r>
          </w:p>
          <w:p w:rsidR="0099497E" w:rsidRPr="00A74B8F" w:rsidRDefault="0099497E" w:rsidP="00211DE2">
            <w:pPr>
              <w:pStyle w:val="a4"/>
              <w:numPr>
                <w:ilvl w:val="0"/>
                <w:numId w:val="5"/>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有關向中央爭取澎湖科技大學設護理系，以培植在地護理人力乙節，本府業</w:t>
            </w:r>
            <w:r w:rsidR="00A02F8C" w:rsidRPr="00A74B8F">
              <w:rPr>
                <w:rFonts w:ascii="標楷體" w:eastAsia="標楷體" w:hAnsi="標楷體" w:hint="eastAsia"/>
                <w:szCs w:val="24"/>
              </w:rPr>
              <w:t>以</w:t>
            </w:r>
            <w:r w:rsidRPr="00A74B8F">
              <w:rPr>
                <w:rFonts w:ascii="標楷體" w:eastAsia="標楷體" w:hAnsi="標楷體" w:hint="eastAsia"/>
                <w:szCs w:val="24"/>
              </w:rPr>
              <w:t>107年3月21日府教學字第1070902651號函請國立澎湖科技大學研議增設相關科系之可行性，並提報教育部申請設立。本案經國立澎湖科技大學107年6月13日澎科大教字第1070005962號函復，該校考量教師員額、就讀意願、招生問題及經費補助，尚無法設立新科系。</w:t>
            </w:r>
          </w:p>
          <w:p w:rsidR="004304E4" w:rsidRPr="00A74B8F" w:rsidRDefault="00EE38F9" w:rsidP="00BA239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為秉持服務鄉親、人民第一的縣政理念，妥善照顧本縣緊急暨嚴重傷病患轉診赴臺就醫之持續關懷服務，本府業已完成108年增加「空中後送暨轉診就醫專責服務窗口計畫」服務人員2名所需經費概算編列事宜，俟</w:t>
            </w:r>
            <w:r w:rsidR="0063704B" w:rsidRPr="00A74B8F">
              <w:rPr>
                <w:rFonts w:ascii="標楷體" w:eastAsia="標楷體" w:hAnsi="標楷體" w:hint="eastAsia"/>
                <w:szCs w:val="24"/>
              </w:rPr>
              <w:t>縣</w:t>
            </w:r>
            <w:r w:rsidRPr="00A74B8F">
              <w:rPr>
                <w:rFonts w:ascii="標楷體" w:eastAsia="標楷體" w:hAnsi="標楷體" w:hint="eastAsia"/>
                <w:szCs w:val="24"/>
              </w:rPr>
              <w:t>議會審議通過後據以辦理，以落實嘉惠縣民之德政。</w:t>
            </w:r>
          </w:p>
        </w:tc>
        <w:tc>
          <w:tcPr>
            <w:tcW w:w="850" w:type="dxa"/>
          </w:tcPr>
          <w:p w:rsidR="004304E4" w:rsidRPr="00A74B8F" w:rsidRDefault="00E6002B" w:rsidP="00EE38F9">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教育處</w:t>
            </w:r>
            <w:r w:rsidR="00EE38F9" w:rsidRPr="00A74B8F">
              <w:rPr>
                <w:rFonts w:ascii="標楷體" w:eastAsia="標楷體" w:hAnsi="標楷體" w:hint="eastAsia"/>
                <w:spacing w:val="-20"/>
                <w:szCs w:val="24"/>
              </w:rPr>
              <w:lastRenderedPageBreak/>
              <w:t>衛生</w:t>
            </w:r>
            <w:r w:rsidR="004304E4" w:rsidRPr="00A74B8F">
              <w:rPr>
                <w:rFonts w:ascii="標楷體" w:eastAsia="標楷體" w:hAnsi="標楷體"/>
                <w:spacing w:val="-20"/>
                <w:szCs w:val="24"/>
              </w:rPr>
              <w:t>局</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lastRenderedPageBreak/>
              <w:t xml:space="preserve">　</w:t>
            </w:r>
          </w:p>
        </w:tc>
      </w:tr>
      <w:tr w:rsidR="004304E4" w:rsidRPr="00A74B8F" w:rsidTr="008909C0">
        <w:tc>
          <w:tcPr>
            <w:tcW w:w="562" w:type="dxa"/>
          </w:tcPr>
          <w:p w:rsidR="004304E4" w:rsidRPr="00A74B8F" w:rsidRDefault="004304E4" w:rsidP="00AE1117">
            <w:pPr>
              <w:spacing w:line="340" w:lineRule="exact"/>
              <w:jc w:val="both"/>
              <w:rPr>
                <w:rFonts w:ascii="標楷體" w:eastAsia="標楷體" w:hAnsi="標楷體"/>
                <w:szCs w:val="24"/>
              </w:rPr>
            </w:pPr>
            <w:r w:rsidRPr="00A74B8F">
              <w:rPr>
                <w:rFonts w:ascii="標楷體" w:eastAsia="標楷體" w:hAnsi="標楷體"/>
                <w:szCs w:val="24"/>
              </w:rPr>
              <w:t>1</w:t>
            </w:r>
            <w:r w:rsidR="00AE1117" w:rsidRPr="00A74B8F">
              <w:rPr>
                <w:rFonts w:ascii="標楷體" w:eastAsia="標楷體" w:hAnsi="標楷體" w:hint="eastAsia"/>
                <w:szCs w:val="24"/>
              </w:rPr>
              <w:t>2</w:t>
            </w:r>
          </w:p>
        </w:tc>
        <w:tc>
          <w:tcPr>
            <w:tcW w:w="1304" w:type="dxa"/>
          </w:tcPr>
          <w:p w:rsidR="004304E4" w:rsidRPr="00A74B8F" w:rsidRDefault="004304E4" w:rsidP="00AE1117">
            <w:pPr>
              <w:spacing w:line="340" w:lineRule="exact"/>
              <w:jc w:val="both"/>
              <w:rPr>
                <w:rFonts w:ascii="標楷體" w:eastAsia="標楷體" w:hAnsi="標楷體"/>
                <w:szCs w:val="24"/>
              </w:rPr>
            </w:pPr>
            <w:r w:rsidRPr="00A74B8F">
              <w:rPr>
                <w:rFonts w:ascii="標楷體" w:eastAsia="標楷體" w:hAnsi="標楷體"/>
                <w:szCs w:val="24"/>
              </w:rPr>
              <w:t>10</w:t>
            </w:r>
            <w:r w:rsidR="00AE1117" w:rsidRPr="00A74B8F">
              <w:rPr>
                <w:rFonts w:ascii="標楷體" w:eastAsia="標楷體" w:hAnsi="標楷體" w:hint="eastAsia"/>
                <w:szCs w:val="24"/>
              </w:rPr>
              <w:t>7</w:t>
            </w:r>
            <w:r w:rsidR="006B39FC" w:rsidRPr="00A74B8F">
              <w:rPr>
                <w:rFonts w:ascii="標楷體" w:eastAsia="標楷體" w:hAnsi="標楷體" w:hint="eastAsia"/>
                <w:szCs w:val="24"/>
              </w:rPr>
              <w:t>/</w:t>
            </w:r>
            <w:r w:rsidR="00AE1117" w:rsidRPr="00A74B8F">
              <w:rPr>
                <w:rFonts w:ascii="標楷體" w:eastAsia="標楷體" w:hAnsi="標楷體" w:hint="eastAsia"/>
                <w:szCs w:val="24"/>
              </w:rPr>
              <w:t>06</w:t>
            </w:r>
            <w:r w:rsidR="006B39FC" w:rsidRPr="00A74B8F">
              <w:rPr>
                <w:rFonts w:ascii="標楷體" w:eastAsia="標楷體" w:hAnsi="標楷體" w:hint="eastAsia"/>
                <w:szCs w:val="24"/>
              </w:rPr>
              <w:t>/</w:t>
            </w:r>
            <w:r w:rsidR="00AE1117"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AE1117">
            <w:pPr>
              <w:spacing w:line="340" w:lineRule="exact"/>
              <w:jc w:val="both"/>
              <w:rPr>
                <w:rFonts w:ascii="標楷體" w:eastAsia="標楷體" w:hAnsi="標楷體"/>
                <w:szCs w:val="24"/>
              </w:rPr>
            </w:pPr>
            <w:r w:rsidRPr="00A74B8F">
              <w:rPr>
                <w:rFonts w:ascii="標楷體" w:eastAsia="標楷體" w:hAnsi="標楷體"/>
                <w:szCs w:val="24"/>
              </w:rPr>
              <w:t>10</w:t>
            </w:r>
            <w:r w:rsidR="00AE1117" w:rsidRPr="00A74B8F">
              <w:rPr>
                <w:rFonts w:ascii="標楷體" w:eastAsia="標楷體" w:hAnsi="標楷體" w:hint="eastAsia"/>
                <w:szCs w:val="24"/>
              </w:rPr>
              <w:t>7</w:t>
            </w:r>
            <w:r w:rsidRPr="00A74B8F">
              <w:rPr>
                <w:rFonts w:ascii="標楷體" w:eastAsia="標楷體" w:hAnsi="標楷體"/>
                <w:szCs w:val="24"/>
              </w:rPr>
              <w:t>-0</w:t>
            </w:r>
            <w:r w:rsidR="00AE1117" w:rsidRPr="00A74B8F">
              <w:rPr>
                <w:rFonts w:ascii="標楷體" w:eastAsia="標楷體" w:hAnsi="標楷體" w:hint="eastAsia"/>
                <w:szCs w:val="24"/>
              </w:rPr>
              <w:t>7</w:t>
            </w:r>
            <w:r w:rsidRPr="00A74B8F">
              <w:rPr>
                <w:rFonts w:ascii="標楷體" w:eastAsia="標楷體" w:hAnsi="標楷體"/>
                <w:szCs w:val="24"/>
              </w:rPr>
              <w:t>-00</w:t>
            </w:r>
            <w:r w:rsidR="00AE1117" w:rsidRPr="00A74B8F">
              <w:rPr>
                <w:rFonts w:ascii="標楷體" w:eastAsia="標楷體" w:hAnsi="標楷體" w:hint="eastAsia"/>
                <w:szCs w:val="24"/>
              </w:rPr>
              <w:t>6</w:t>
            </w:r>
          </w:p>
        </w:tc>
        <w:tc>
          <w:tcPr>
            <w:tcW w:w="936"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胡議員松榮</w:t>
            </w:r>
          </w:p>
        </w:tc>
        <w:tc>
          <w:tcPr>
            <w:tcW w:w="3827" w:type="dxa"/>
          </w:tcPr>
          <w:p w:rsidR="00AE1117" w:rsidRPr="00A74B8F" w:rsidRDefault="00AE1117" w:rsidP="001B3479">
            <w:pPr>
              <w:spacing w:line="340" w:lineRule="exact"/>
              <w:jc w:val="both"/>
              <w:rPr>
                <w:rFonts w:ascii="標楷體" w:eastAsia="標楷體" w:hAnsi="標楷體"/>
                <w:szCs w:val="24"/>
              </w:rPr>
            </w:pPr>
            <w:r w:rsidRPr="00A74B8F">
              <w:rPr>
                <w:rFonts w:ascii="標楷體" w:eastAsia="標楷體" w:hAnsi="標楷體" w:hint="eastAsia"/>
                <w:szCs w:val="24"/>
              </w:rPr>
              <w:t>有關本縣民生用水請依下列事項請辦理：</w:t>
            </w:r>
          </w:p>
          <w:p w:rsidR="00AE1117" w:rsidRPr="00A74B8F" w:rsidRDefault="00AE1117" w:rsidP="00211DE2">
            <w:pPr>
              <w:pStyle w:val="a4"/>
              <w:numPr>
                <w:ilvl w:val="0"/>
                <w:numId w:val="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海水淡化第3機組（4,000</w:t>
            </w:r>
            <w:r w:rsidRPr="00A74B8F">
              <w:rPr>
                <w:rFonts w:ascii="標楷體" w:eastAsia="標楷體" w:hAnsi="標楷體" w:hint="eastAsia"/>
                <w:szCs w:val="24"/>
              </w:rPr>
              <w:lastRenderedPageBreak/>
              <w:t>噸）、第4機組（6,000噸）要加快設置完成，後續還要再增設海水淡化機組。</w:t>
            </w:r>
          </w:p>
          <w:p w:rsidR="00AE1117" w:rsidRPr="00A74B8F" w:rsidRDefault="00AE1117" w:rsidP="00211DE2">
            <w:pPr>
              <w:pStyle w:val="a4"/>
              <w:numPr>
                <w:ilvl w:val="0"/>
                <w:numId w:val="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經濟部水利署控管本縣100口水井，必要時爭取開放取用。</w:t>
            </w:r>
          </w:p>
          <w:p w:rsidR="00AE1117" w:rsidRPr="00A74B8F" w:rsidRDefault="00AE1117" w:rsidP="00211DE2">
            <w:pPr>
              <w:pStyle w:val="a4"/>
              <w:numPr>
                <w:ilvl w:val="0"/>
                <w:numId w:val="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要加強各水庫清淤、集水線清理及配置工作，增加水庫涵水量。</w:t>
            </w:r>
          </w:p>
          <w:p w:rsidR="00AE1117" w:rsidRPr="00A74B8F" w:rsidRDefault="00AE1117" w:rsidP="00211DE2">
            <w:pPr>
              <w:pStyle w:val="a4"/>
              <w:numPr>
                <w:ilvl w:val="0"/>
                <w:numId w:val="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污水處理再利用要落實。</w:t>
            </w:r>
          </w:p>
          <w:p w:rsidR="004304E4" w:rsidRPr="00A74B8F" w:rsidRDefault="00AE1117" w:rsidP="00211DE2">
            <w:pPr>
              <w:pStyle w:val="a4"/>
              <w:numPr>
                <w:ilvl w:val="0"/>
                <w:numId w:val="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自來水管線多有破損漏水，應儘速檢修或汰換。</w:t>
            </w:r>
          </w:p>
        </w:tc>
        <w:tc>
          <w:tcPr>
            <w:tcW w:w="5387" w:type="dxa"/>
          </w:tcPr>
          <w:p w:rsidR="00AE1117" w:rsidRDefault="00AE1117" w:rsidP="00211DE2">
            <w:pPr>
              <w:pStyle w:val="a4"/>
              <w:numPr>
                <w:ilvl w:val="0"/>
                <w:numId w:val="7"/>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有關本縣民生供水需求，現已獲經濟部核准離島供水改善計畫第二期內辦理七美及吉貝兩座海水淡化廠設置作業，預定於108年度</w:t>
            </w:r>
            <w:r w:rsidRPr="00A74B8F">
              <w:rPr>
                <w:rFonts w:ascii="標楷體" w:eastAsia="標楷體" w:hAnsi="標楷體" w:hint="eastAsia"/>
                <w:szCs w:val="24"/>
              </w:rPr>
              <w:lastRenderedPageBreak/>
              <w:t>起由</w:t>
            </w:r>
            <w:r w:rsidR="00E65D2F" w:rsidRPr="00A74B8F">
              <w:rPr>
                <w:rFonts w:ascii="標楷體" w:eastAsia="標楷體" w:hAnsi="標楷體" w:hint="eastAsia"/>
                <w:szCs w:val="24"/>
              </w:rPr>
              <w:t>臺</w:t>
            </w:r>
            <w:r w:rsidRPr="00A74B8F">
              <w:rPr>
                <w:rFonts w:ascii="標楷體" w:eastAsia="標楷體" w:hAnsi="標楷體" w:hint="eastAsia"/>
                <w:szCs w:val="24"/>
              </w:rPr>
              <w:t>灣自來水股份有限公司開始辦理用地取得及海水淡化廠興建工程；本島興建中4,000CMD海水淡化廠預定於本(107)年底完成，並投入本縣供水作業，另本府業已向經濟部爭取6,000CMD海水淡化廠設置，惟尚未獲得核定，後續仍積極爭取辦理。</w:t>
            </w:r>
          </w:p>
          <w:p w:rsidR="00855F7A" w:rsidRPr="00855F7A" w:rsidRDefault="00855F7A" w:rsidP="002E4E22">
            <w:pPr>
              <w:spacing w:line="340" w:lineRule="exact"/>
              <w:ind w:left="480" w:hangingChars="200" w:hanging="480"/>
              <w:jc w:val="both"/>
              <w:rPr>
                <w:rFonts w:ascii="標楷體" w:eastAsia="標楷體" w:hAnsi="標楷體"/>
              </w:rPr>
            </w:pPr>
            <w:r>
              <w:rPr>
                <w:rFonts w:ascii="標楷體" w:eastAsia="標楷體" w:hAnsi="標楷體" w:hint="eastAsia"/>
              </w:rPr>
              <w:t>二</w:t>
            </w:r>
            <w:r>
              <w:rPr>
                <w:rFonts w:ascii="新細明體" w:eastAsia="新細明體" w:hAnsi="新細明體" w:hint="eastAsia"/>
              </w:rPr>
              <w:t>、</w:t>
            </w:r>
            <w:r w:rsidRPr="00855F7A">
              <w:rPr>
                <w:rFonts w:ascii="標楷體" w:eastAsia="標楷體" w:hAnsi="標楷體" w:hint="eastAsia"/>
              </w:rPr>
              <w:t>有關天氣異常引發之乾旱，自來水公司會優先採海淡廠之備載容量因應，若無法完全供給，會依據自來水管制辦法函請環保署及水利署採備用水井採備用水井方式因應。</w:t>
            </w:r>
          </w:p>
          <w:p w:rsidR="00AE1117" w:rsidRPr="00855F7A" w:rsidRDefault="00855F7A" w:rsidP="002E4E22">
            <w:pPr>
              <w:spacing w:line="340" w:lineRule="exact"/>
              <w:ind w:left="480" w:hangingChars="200" w:hanging="480"/>
              <w:jc w:val="both"/>
              <w:rPr>
                <w:rFonts w:ascii="標楷體" w:eastAsia="標楷體" w:hAnsi="標楷體"/>
                <w:szCs w:val="24"/>
              </w:rPr>
            </w:pPr>
            <w:r w:rsidRPr="00855F7A">
              <w:rPr>
                <w:rFonts w:ascii="標楷體" w:eastAsia="標楷體" w:hAnsi="標楷體" w:hint="eastAsia"/>
                <w:szCs w:val="24"/>
              </w:rPr>
              <w:t>三</w:t>
            </w:r>
            <w:r>
              <w:rPr>
                <w:rFonts w:ascii="新細明體" w:eastAsia="新細明體" w:hAnsi="新細明體" w:hint="eastAsia"/>
                <w:szCs w:val="24"/>
              </w:rPr>
              <w:t>、</w:t>
            </w:r>
            <w:r w:rsidR="00AE1117" w:rsidRPr="00855F7A">
              <w:rPr>
                <w:rFonts w:ascii="標楷體" w:eastAsia="標楷體" w:hAnsi="標楷體" w:hint="eastAsia"/>
                <w:szCs w:val="24"/>
              </w:rPr>
              <w:t>本縣水庫由</w:t>
            </w:r>
            <w:r w:rsidR="00E65D2F" w:rsidRPr="00855F7A">
              <w:rPr>
                <w:rFonts w:ascii="標楷體" w:eastAsia="標楷體" w:hAnsi="標楷體" w:hint="eastAsia"/>
                <w:szCs w:val="24"/>
              </w:rPr>
              <w:t>臺</w:t>
            </w:r>
            <w:r w:rsidR="00AE1117" w:rsidRPr="00855F7A">
              <w:rPr>
                <w:rFonts w:ascii="標楷體" w:eastAsia="標楷體" w:hAnsi="標楷體" w:hint="eastAsia"/>
                <w:szCs w:val="24"/>
              </w:rPr>
              <w:t>灣自來水股份有限公司管理，並每年編列經費辦理水庫清淤等相關作業。</w:t>
            </w:r>
          </w:p>
          <w:p w:rsidR="004304E4" w:rsidRPr="00855F7A" w:rsidRDefault="00855F7A" w:rsidP="002E4E22">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四</w:t>
            </w:r>
            <w:r>
              <w:rPr>
                <w:rFonts w:ascii="新細明體" w:eastAsia="新細明體" w:hAnsi="新細明體" w:hint="eastAsia"/>
                <w:szCs w:val="24"/>
              </w:rPr>
              <w:t>、</w:t>
            </w:r>
            <w:r w:rsidR="00AE1117" w:rsidRPr="00855F7A">
              <w:rPr>
                <w:rFonts w:ascii="標楷體" w:eastAsia="標楷體" w:hAnsi="標楷體" w:hint="eastAsia"/>
                <w:szCs w:val="24"/>
              </w:rPr>
              <w:t>本縣西衛污水處理廠每日處理污水量最大可達800CMD，可提供約400CMD放流水供工程用水、消防用水、沖洗及澆灌行道樹用，目前於西衛社區大排旁設置取水點，開放供各機關及民眾自由取用。</w:t>
            </w:r>
          </w:p>
          <w:p w:rsidR="00711468" w:rsidRPr="00855F7A" w:rsidRDefault="00855F7A" w:rsidP="002E4E22">
            <w:pPr>
              <w:spacing w:line="340" w:lineRule="exact"/>
              <w:ind w:left="480" w:hangingChars="200" w:hanging="480"/>
              <w:jc w:val="both"/>
              <w:rPr>
                <w:rFonts w:ascii="標楷體" w:eastAsia="標楷體" w:hAnsi="標楷體"/>
                <w:szCs w:val="24"/>
              </w:rPr>
            </w:pPr>
            <w:r>
              <w:rPr>
                <w:rFonts w:ascii="標楷體" w:eastAsia="標楷體" w:hAnsi="標楷體" w:hint="eastAsia"/>
                <w:szCs w:val="24"/>
              </w:rPr>
              <w:t>五</w:t>
            </w:r>
            <w:r>
              <w:rPr>
                <w:rFonts w:ascii="新細明體" w:eastAsia="新細明體" w:hAnsi="新細明體" w:hint="eastAsia"/>
                <w:szCs w:val="24"/>
              </w:rPr>
              <w:t>、</w:t>
            </w:r>
            <w:r w:rsidR="00711468" w:rsidRPr="00855F7A">
              <w:rPr>
                <w:rFonts w:ascii="標楷體" w:eastAsia="標楷體" w:hAnsi="標楷體" w:hint="eastAsia"/>
                <w:szCs w:val="24"/>
              </w:rPr>
              <w:t>自來水水管線多處破損漏水部分，水公司已進行相關的檢漏及編列相關計畫進行汰換，並逐年降低本縣自來水管線之漏水率。</w:t>
            </w:r>
          </w:p>
        </w:tc>
        <w:tc>
          <w:tcPr>
            <w:tcW w:w="850" w:type="dxa"/>
          </w:tcPr>
          <w:p w:rsidR="004304E4" w:rsidRPr="00A74B8F" w:rsidRDefault="00711468" w:rsidP="00AE1117">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建設處</w:t>
            </w:r>
            <w:r w:rsidR="00AE1117" w:rsidRPr="00A74B8F">
              <w:rPr>
                <w:rFonts w:ascii="標楷體" w:eastAsia="標楷體" w:hAnsi="標楷體" w:hint="eastAsia"/>
                <w:spacing w:val="-20"/>
                <w:szCs w:val="24"/>
              </w:rPr>
              <w:t>工務</w:t>
            </w:r>
            <w:r w:rsidR="004304E4" w:rsidRPr="00A74B8F">
              <w:rPr>
                <w:rFonts w:ascii="標楷體" w:eastAsia="標楷體" w:hAnsi="標楷體"/>
                <w:spacing w:val="-20"/>
                <w:szCs w:val="24"/>
              </w:rPr>
              <w:t>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2F2C89" w:rsidRPr="00A74B8F" w:rsidTr="00C11A60">
        <w:tc>
          <w:tcPr>
            <w:tcW w:w="562" w:type="dxa"/>
          </w:tcPr>
          <w:p w:rsidR="002F2C89" w:rsidRPr="00A74B8F" w:rsidRDefault="002F2C89"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2</w:t>
            </w:r>
          </w:p>
        </w:tc>
        <w:tc>
          <w:tcPr>
            <w:tcW w:w="1304" w:type="dxa"/>
          </w:tcPr>
          <w:p w:rsidR="002F2C89" w:rsidRPr="00A74B8F" w:rsidRDefault="002F2C89"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w:t>
            </w:r>
            <w:r w:rsidRPr="00A74B8F">
              <w:rPr>
                <w:rFonts w:ascii="標楷體" w:eastAsia="標楷體" w:hAnsi="標楷體"/>
                <w:szCs w:val="24"/>
              </w:rPr>
              <w:t xml:space="preserve">4 </w:t>
            </w:r>
          </w:p>
        </w:tc>
        <w:tc>
          <w:tcPr>
            <w:tcW w:w="1417" w:type="dxa"/>
          </w:tcPr>
          <w:p w:rsidR="002F2C89" w:rsidRPr="00A74B8F" w:rsidRDefault="002F2C89" w:rsidP="002F2C89">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-00</w:t>
            </w:r>
            <w:r w:rsidRPr="00A74B8F">
              <w:rPr>
                <w:rFonts w:ascii="標楷體" w:eastAsia="標楷體" w:hAnsi="標楷體" w:hint="eastAsia"/>
                <w:szCs w:val="24"/>
              </w:rPr>
              <w:t>7</w:t>
            </w:r>
          </w:p>
        </w:tc>
        <w:tc>
          <w:tcPr>
            <w:tcW w:w="936" w:type="dxa"/>
          </w:tcPr>
          <w:p w:rsidR="002F2C89" w:rsidRPr="00A74B8F" w:rsidRDefault="002F2C89" w:rsidP="00B14C64">
            <w:pPr>
              <w:spacing w:line="340" w:lineRule="exact"/>
              <w:jc w:val="both"/>
              <w:rPr>
                <w:rFonts w:ascii="標楷體" w:eastAsia="標楷體" w:hAnsi="標楷體"/>
                <w:szCs w:val="24"/>
              </w:rPr>
            </w:pPr>
            <w:r w:rsidRPr="00A74B8F">
              <w:rPr>
                <w:rFonts w:ascii="標楷體" w:eastAsia="標楷體" w:hAnsi="標楷體"/>
                <w:szCs w:val="24"/>
              </w:rPr>
              <w:t>胡議員松榮</w:t>
            </w:r>
          </w:p>
        </w:tc>
        <w:tc>
          <w:tcPr>
            <w:tcW w:w="3827" w:type="dxa"/>
          </w:tcPr>
          <w:p w:rsidR="002F2C89" w:rsidRPr="00A74B8F" w:rsidRDefault="002F2C89" w:rsidP="002E1F51">
            <w:pPr>
              <w:spacing w:line="340" w:lineRule="exact"/>
              <w:jc w:val="both"/>
              <w:rPr>
                <w:rFonts w:ascii="標楷體" w:eastAsia="標楷體" w:hAnsi="標楷體"/>
                <w:szCs w:val="24"/>
              </w:rPr>
            </w:pPr>
            <w:r w:rsidRPr="00A74B8F">
              <w:rPr>
                <w:rFonts w:ascii="標楷體" w:eastAsia="標楷體" w:hAnsi="標楷體" w:hint="eastAsia"/>
                <w:szCs w:val="24"/>
              </w:rPr>
              <w:t>世界最美麗海灣在澎湖，澎湖擁有乾淨的海灘、清澈的海水，要能永續經營與維護，下列建議事項請辦理：</w:t>
            </w:r>
          </w:p>
          <w:p w:rsidR="002F2C89" w:rsidRPr="00A74B8F" w:rsidRDefault="002F2C89" w:rsidP="002E1F5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一、請縣府主動鼓勵各社區組志工隊，並給予器材及經費的補助，運用社區力量清理維護社</w:t>
            </w:r>
            <w:r w:rsidRPr="00A74B8F">
              <w:rPr>
                <w:rFonts w:ascii="標楷體" w:eastAsia="標楷體" w:hAnsi="標楷體" w:hint="eastAsia"/>
                <w:szCs w:val="24"/>
              </w:rPr>
              <w:lastRenderedPageBreak/>
              <w:t>區週邊的環境、沙灘、海岸線等。</w:t>
            </w:r>
          </w:p>
          <w:p w:rsidR="002F2C89" w:rsidRPr="00A74B8F" w:rsidRDefault="002F2C89" w:rsidP="002E1F5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二、以小琉球的成功案例，可召募社區具備潛水能力志工，分區清理海底廢棄漁網，並運用消防局現有40位潛水人員，協助偵測清理點及後續督導工作。</w:t>
            </w:r>
          </w:p>
          <w:p w:rsidR="002F2C89" w:rsidRPr="00A74B8F" w:rsidRDefault="002F2C89" w:rsidP="002E1F5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三、本縣除花火節外，需再規劃其他亮點活動，如海豚表演、水舞秀等。另於鎖港地區設置的海底郵筒，要加強推廣行銷，以吸引觀光客來澎旅遊。</w:t>
            </w:r>
          </w:p>
          <w:p w:rsidR="002F2C89" w:rsidRPr="00A74B8F" w:rsidRDefault="002F2C89" w:rsidP="002E1F5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2F2C89" w:rsidRPr="00A74B8F" w:rsidRDefault="002F2C89" w:rsidP="006547DA">
            <w:pPr>
              <w:spacing w:line="340" w:lineRule="exact"/>
              <w:jc w:val="both"/>
              <w:rPr>
                <w:rFonts w:ascii="標楷體" w:eastAsia="標楷體" w:hAnsi="標楷體"/>
                <w:szCs w:val="24"/>
              </w:rPr>
            </w:pPr>
            <w:r w:rsidRPr="00A74B8F">
              <w:rPr>
                <w:rFonts w:ascii="標楷體" w:eastAsia="標楷體" w:hAnsi="標楷體" w:hint="eastAsia"/>
                <w:szCs w:val="24"/>
              </w:rPr>
              <w:t>在今(107)年最美麗海灣年會活動辦理前，可號召全縣縣民一起淨灘，並透過媒體報導，達到行銷效果。</w:t>
            </w:r>
          </w:p>
        </w:tc>
        <w:tc>
          <w:tcPr>
            <w:tcW w:w="5387" w:type="dxa"/>
          </w:tcPr>
          <w:p w:rsidR="002F2C89" w:rsidRPr="00A74B8F" w:rsidRDefault="002F2C89" w:rsidP="00211DE2">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本府環保局自93年度開始辦理「澎湖縣水環境區域資源結合巡守計畫」，透過社區、團體以及學校之志(義)工成立水環境巡守隊，並編列經費提供輔導及相關工具協助隊伍運作，以改善澎湖地區沿海海域的環境品質，並達到民眾參與環境保育的目的。目前社區、團體以及學校已組成之水環境巡守隊共</w:t>
            </w:r>
            <w:r w:rsidRPr="00A74B8F">
              <w:rPr>
                <w:rFonts w:ascii="標楷體" w:eastAsia="標楷體" w:hAnsi="標楷體" w:hint="eastAsia"/>
                <w:szCs w:val="24"/>
              </w:rPr>
              <w:lastRenderedPageBreak/>
              <w:t>17隊，本</w:t>
            </w:r>
            <w:r w:rsidR="00EE1A11" w:rsidRPr="00A74B8F">
              <w:rPr>
                <w:rFonts w:ascii="標楷體" w:eastAsia="標楷體" w:hAnsi="標楷體" w:hint="eastAsia"/>
                <w:szCs w:val="24"/>
              </w:rPr>
              <w:t>(107)</w:t>
            </w:r>
            <w:r w:rsidRPr="00A74B8F">
              <w:rPr>
                <w:rFonts w:ascii="標楷體" w:eastAsia="標楷體" w:hAnsi="標楷體" w:hint="eastAsia"/>
                <w:szCs w:val="24"/>
              </w:rPr>
              <w:t>年度截自7月底已辦理10場次淨灘、淨庫或教育訓練活動，未來將持續辦理並邀請具有意願之社區、團體成立水環境巡守隊，以共同維護周邊居家及海岸環境。另於今(107)年最美麗海灣年會活動辦理前，本府環保局訂於107年9月7日辦理同步淨灘活動，預計2</w:t>
            </w:r>
            <w:r w:rsidR="006547DA" w:rsidRPr="00A74B8F">
              <w:rPr>
                <w:rFonts w:ascii="標楷體" w:eastAsia="標楷體" w:hAnsi="標楷體" w:hint="eastAsia"/>
                <w:szCs w:val="24"/>
              </w:rPr>
              <w:t>,</w:t>
            </w:r>
            <w:r w:rsidRPr="00A74B8F">
              <w:rPr>
                <w:rFonts w:ascii="標楷體" w:eastAsia="標楷體" w:hAnsi="標楷體" w:hint="eastAsia"/>
                <w:szCs w:val="24"/>
              </w:rPr>
              <w:t>000人同步淨灘。</w:t>
            </w:r>
          </w:p>
          <w:p w:rsidR="00DE670D" w:rsidRPr="00A74B8F" w:rsidRDefault="00DE670D" w:rsidP="00211DE2">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有關小琉球成功案例，經本府實際瞭解，小琉球係由當地民宿業者組成保育志工</w:t>
            </w:r>
            <w:r w:rsidR="00EE1A11" w:rsidRPr="00A74B8F">
              <w:rPr>
                <w:rFonts w:ascii="標楷體" w:eastAsia="標楷體" w:hAnsi="標楷體" w:hint="eastAsia"/>
                <w:szCs w:val="24"/>
              </w:rPr>
              <w:t>，</w:t>
            </w:r>
            <w:r w:rsidRPr="00A74B8F">
              <w:rPr>
                <w:rFonts w:ascii="標楷體" w:eastAsia="標楷體" w:hAnsi="標楷體" w:hint="eastAsia"/>
                <w:szCs w:val="24"/>
              </w:rPr>
              <w:t>從事淨灘及帶客人從事浮潛或潛水時有看到海底垃圾或覆網，順手從事清除工作。而小琉球</w:t>
            </w:r>
            <w:r w:rsidR="00EE1A11" w:rsidRPr="00A74B8F">
              <w:rPr>
                <w:rFonts w:ascii="標楷體" w:eastAsia="標楷體" w:hAnsi="標楷體" w:hint="eastAsia"/>
                <w:szCs w:val="24"/>
              </w:rPr>
              <w:t>周</w:t>
            </w:r>
            <w:r w:rsidRPr="00A74B8F">
              <w:rPr>
                <w:rFonts w:ascii="標楷體" w:eastAsia="標楷體" w:hAnsi="標楷體" w:hint="eastAsia"/>
                <w:szCs w:val="24"/>
              </w:rPr>
              <w:t>遭海域多屬5～15公尺以內之淺海，保育志工清除海底垃圾及覆網之海域亦介於水深10公尺左右較淺較安全之海域，相對本縣海底覆網位置多屬20多公尺至30公尺深度，清理上其困難度、危險性比之小球琉多倍有餘。復加潛水除具高度之專業性與特殊性外，亦有高度之危險性。而本縣海域潮汐、水團、深水海流變化多端，時有聽聞從事專業潛水打魚之漁友不幸溺斃死亡之消息。綜上，本縣之海域條件不比小琉球，在以志工生命安全為第一優先考量下，召幕社區潛水志工</w:t>
            </w:r>
            <w:r w:rsidR="00EE1A11" w:rsidRPr="00A74B8F">
              <w:rPr>
                <w:rFonts w:ascii="標楷體" w:eastAsia="標楷體" w:hAnsi="標楷體" w:hint="eastAsia"/>
                <w:szCs w:val="24"/>
              </w:rPr>
              <w:t>，</w:t>
            </w:r>
            <w:r w:rsidRPr="00A74B8F">
              <w:rPr>
                <w:rFonts w:ascii="標楷體" w:eastAsia="標楷體" w:hAnsi="標楷體" w:hint="eastAsia"/>
                <w:szCs w:val="24"/>
              </w:rPr>
              <w:t>從事高危險之海底覆網清除工作有其潛在危險。</w:t>
            </w:r>
          </w:p>
          <w:p w:rsidR="00DE670D" w:rsidRPr="00A74B8F" w:rsidRDefault="00DE670D" w:rsidP="00EE1A11">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本府107年獲離島建設基金「澎湖漁業資源保育復育計畫」補助996萬元</w:t>
            </w:r>
            <w:r w:rsidR="00E95624" w:rsidRPr="00A74B8F">
              <w:rPr>
                <w:rFonts w:ascii="標楷體" w:eastAsia="標楷體" w:hAnsi="標楷體" w:hint="eastAsia"/>
                <w:szCs w:val="24"/>
              </w:rPr>
              <w:t>，</w:t>
            </w:r>
            <w:r w:rsidRPr="00A74B8F">
              <w:rPr>
                <w:rFonts w:ascii="標楷體" w:eastAsia="標楷體" w:hAnsi="標楷體" w:hint="eastAsia"/>
                <w:szCs w:val="24"/>
              </w:rPr>
              <w:t>辦理「澎湖縣人工魚礁健康指數調查暨覆網清除計畫」，</w:t>
            </w:r>
            <w:r w:rsidRPr="00A74B8F">
              <w:rPr>
                <w:rFonts w:ascii="標楷體" w:eastAsia="標楷體" w:hAnsi="標楷體" w:hint="eastAsia"/>
                <w:szCs w:val="24"/>
              </w:rPr>
              <w:lastRenderedPageBreak/>
              <w:t>並已發包委託「國立高雄科技大學」進行人工魚礁健康指數調查、海底廢棄網具清除</w:t>
            </w:r>
            <w:r w:rsidR="00E95624" w:rsidRPr="00A74B8F">
              <w:rPr>
                <w:rFonts w:ascii="標楷體" w:eastAsia="標楷體" w:hAnsi="標楷體" w:hint="eastAsia"/>
                <w:szCs w:val="24"/>
              </w:rPr>
              <w:t>，</w:t>
            </w:r>
            <w:r w:rsidRPr="00A74B8F">
              <w:rPr>
                <w:rFonts w:ascii="標楷體" w:eastAsia="標楷體" w:hAnsi="標楷體" w:hint="eastAsia"/>
                <w:szCs w:val="24"/>
              </w:rPr>
              <w:t>及專業具潛水證照之海洋保育志工共同參與海底廢棄漁網等相關工作。</w:t>
            </w:r>
          </w:p>
          <w:p w:rsidR="00DE670D" w:rsidRPr="00A74B8F" w:rsidRDefault="00DE670D" w:rsidP="00EE1A11">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本府107年獲漁業署「澎湖海洋生態環境整治、復</w:t>
            </w:r>
            <w:r w:rsidR="00EA2798" w:rsidRPr="00A74B8F">
              <w:rPr>
                <w:rFonts w:ascii="標楷體" w:eastAsia="標楷體" w:hAnsi="標楷體" w:hint="eastAsia"/>
                <w:szCs w:val="24"/>
              </w:rPr>
              <w:t>育</w:t>
            </w:r>
            <w:r w:rsidRPr="00A74B8F">
              <w:rPr>
                <w:rFonts w:ascii="標楷體" w:eastAsia="標楷體" w:hAnsi="標楷體" w:hint="eastAsia"/>
                <w:szCs w:val="24"/>
              </w:rPr>
              <w:t>與教育計畫」補助286萬元</w:t>
            </w:r>
            <w:r w:rsidR="00E95624" w:rsidRPr="00A74B8F">
              <w:rPr>
                <w:rFonts w:ascii="標楷體" w:eastAsia="標楷體" w:hAnsi="標楷體" w:hint="eastAsia"/>
                <w:szCs w:val="24"/>
              </w:rPr>
              <w:t>，</w:t>
            </w:r>
            <w:r w:rsidRPr="00A74B8F">
              <w:rPr>
                <w:rFonts w:ascii="標楷體" w:eastAsia="標楷體" w:hAnsi="標楷體" w:hint="eastAsia"/>
                <w:szCs w:val="24"/>
              </w:rPr>
              <w:t>辦理「委託第三公證單位辦理澎湖縣海域礁區覆網調查暨覆網清除驗證計畫」，並已發包委託「行政院農業委員會水試所澎湖海洋生物中心」</w:t>
            </w:r>
            <w:r w:rsidR="00E95624" w:rsidRPr="00A74B8F">
              <w:rPr>
                <w:rFonts w:ascii="標楷體" w:eastAsia="標楷體" w:hAnsi="標楷體" w:hint="eastAsia"/>
                <w:szCs w:val="24"/>
              </w:rPr>
              <w:t>，</w:t>
            </w:r>
            <w:r w:rsidRPr="00A74B8F">
              <w:rPr>
                <w:rFonts w:ascii="標楷體" w:eastAsia="標楷體" w:hAnsi="標楷體" w:hint="eastAsia"/>
                <w:szCs w:val="24"/>
              </w:rPr>
              <w:t>進行本縣海域海底廢棄漁網熱點調查及後續清除驗證督導工作。</w:t>
            </w:r>
          </w:p>
          <w:p w:rsidR="00DE670D" w:rsidRPr="00A74B8F" w:rsidRDefault="00DE670D" w:rsidP="00EE1A11">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議員建議運用本府消防局現有40位潛水人員，協助前揭海底廢棄漁網熱點調查及後續清除驗證督導工作事項部分，由於現行「行政院農業委員會水試所澎湖海洋生物中心」相關執行人力已十分充足，協請本府消防局人力支援部分，先予以備用支援方式辦理。</w:t>
            </w:r>
          </w:p>
          <w:p w:rsidR="002E1F51" w:rsidRPr="00A74B8F" w:rsidRDefault="002E1F51" w:rsidP="00EE1A11">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本縣於本</w:t>
            </w:r>
            <w:r w:rsidR="005E64B8" w:rsidRPr="00A74B8F">
              <w:rPr>
                <w:rFonts w:ascii="標楷體" w:eastAsia="標楷體" w:hAnsi="標楷體" w:hint="eastAsia"/>
                <w:szCs w:val="24"/>
              </w:rPr>
              <w:t>(107)</w:t>
            </w:r>
            <w:r w:rsidRPr="00A74B8F">
              <w:rPr>
                <w:rFonts w:ascii="標楷體" w:eastAsia="標楷體" w:hAnsi="標楷體" w:hint="eastAsia"/>
                <w:szCs w:val="24"/>
              </w:rPr>
              <w:t>年另行規劃海島嘉年華、世界最美麗海灣嘉年華等大型活動，後續並將積極營造地方遊憩亮點，期吸引更多遊客赴澎旅遊，增加本縣觀光吸引力。</w:t>
            </w:r>
          </w:p>
          <w:p w:rsidR="002E1F51" w:rsidRPr="00A74B8F" w:rsidRDefault="002E1F51" w:rsidP="00EE1A11">
            <w:pPr>
              <w:pStyle w:val="a4"/>
              <w:numPr>
                <w:ilvl w:val="0"/>
                <w:numId w:val="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有關本府設置海底郵筒，為延續去年啟用之熱潮，本年度特委託鎖港社區發展協會進行維護及管理工作。並在本府協辦下，鎖港社區今</w:t>
            </w:r>
            <w:r w:rsidR="005E64B8" w:rsidRPr="00A74B8F">
              <w:rPr>
                <w:rFonts w:ascii="標楷體" w:eastAsia="標楷體" w:hAnsi="標楷體" w:hint="eastAsia"/>
                <w:szCs w:val="24"/>
              </w:rPr>
              <w:t>(107)</w:t>
            </w:r>
            <w:r w:rsidRPr="00A74B8F">
              <w:rPr>
                <w:rFonts w:ascii="標楷體" w:eastAsia="標楷體" w:hAnsi="標楷體" w:hint="eastAsia"/>
                <w:szCs w:val="24"/>
              </w:rPr>
              <w:t>年再創新推出5種明信片，並於107年5月2日邀集許多旅遊業、民宿業者</w:t>
            </w:r>
            <w:r w:rsidRPr="00A74B8F">
              <w:rPr>
                <w:rFonts w:ascii="標楷體" w:eastAsia="標楷體" w:hAnsi="標楷體" w:hint="eastAsia"/>
                <w:szCs w:val="24"/>
              </w:rPr>
              <w:lastRenderedPageBreak/>
              <w:t>共同參與舉行發表會，另外本府亦透過網路部落客及國外旅展推廣，希望透過不同行銷管道增加曝光度，吸引國、內外遊客前來體驗。</w:t>
            </w:r>
          </w:p>
        </w:tc>
        <w:tc>
          <w:tcPr>
            <w:tcW w:w="850" w:type="dxa"/>
          </w:tcPr>
          <w:p w:rsidR="002F2C89" w:rsidRPr="00A74B8F" w:rsidRDefault="00DE670D" w:rsidP="006E4538">
            <w:pPr>
              <w:spacing w:line="340" w:lineRule="exact"/>
              <w:rPr>
                <w:rFonts w:ascii="標楷體" w:eastAsia="標楷體" w:hAnsi="標楷體"/>
                <w:spacing w:val="-20"/>
                <w:szCs w:val="24"/>
              </w:rPr>
            </w:pPr>
            <w:r w:rsidRPr="00A74B8F">
              <w:rPr>
                <w:rFonts w:ascii="標楷體" w:eastAsia="標楷體" w:hAnsi="標楷體" w:hint="eastAsia"/>
                <w:spacing w:val="-20"/>
                <w:szCs w:val="24"/>
              </w:rPr>
              <w:lastRenderedPageBreak/>
              <w:t>旅遊處</w:t>
            </w:r>
            <w:r w:rsidR="002F2C89" w:rsidRPr="00A74B8F">
              <w:rPr>
                <w:rFonts w:ascii="標楷體" w:eastAsia="標楷體" w:hAnsi="標楷體" w:hint="eastAsia"/>
                <w:spacing w:val="-20"/>
                <w:szCs w:val="24"/>
              </w:rPr>
              <w:t>環保局</w:t>
            </w:r>
          </w:p>
          <w:p w:rsidR="00DE670D" w:rsidRPr="00A74B8F" w:rsidRDefault="00DE670D" w:rsidP="006E4538">
            <w:pPr>
              <w:spacing w:line="340" w:lineRule="exact"/>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2F2C89" w:rsidRPr="00A74B8F" w:rsidRDefault="002F2C89">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B34F43">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00B34F43" w:rsidRPr="00A74B8F">
              <w:rPr>
                <w:rFonts w:ascii="標楷體" w:eastAsia="標楷體" w:hAnsi="標楷體" w:hint="eastAsia"/>
                <w:szCs w:val="24"/>
              </w:rPr>
              <w:t>2</w:t>
            </w:r>
          </w:p>
        </w:tc>
        <w:tc>
          <w:tcPr>
            <w:tcW w:w="1304" w:type="dxa"/>
          </w:tcPr>
          <w:p w:rsidR="004304E4" w:rsidRPr="00A74B8F" w:rsidRDefault="004304E4" w:rsidP="00B34F43">
            <w:pPr>
              <w:spacing w:line="340" w:lineRule="exact"/>
              <w:jc w:val="both"/>
              <w:rPr>
                <w:rFonts w:ascii="標楷體" w:eastAsia="標楷體" w:hAnsi="標楷體"/>
                <w:szCs w:val="24"/>
              </w:rPr>
            </w:pPr>
            <w:r w:rsidRPr="00A74B8F">
              <w:rPr>
                <w:rFonts w:ascii="標楷體" w:eastAsia="標楷體" w:hAnsi="標楷體"/>
                <w:szCs w:val="24"/>
              </w:rPr>
              <w:t>10</w:t>
            </w:r>
            <w:r w:rsidR="00B34F43" w:rsidRPr="00A74B8F">
              <w:rPr>
                <w:rFonts w:ascii="標楷體" w:eastAsia="標楷體" w:hAnsi="標楷體" w:hint="eastAsia"/>
                <w:szCs w:val="24"/>
              </w:rPr>
              <w:t>7</w:t>
            </w:r>
            <w:r w:rsidR="00AB0280" w:rsidRPr="00A74B8F">
              <w:rPr>
                <w:rFonts w:ascii="標楷體" w:eastAsia="標楷體" w:hAnsi="標楷體" w:hint="eastAsia"/>
                <w:szCs w:val="24"/>
              </w:rPr>
              <w:t>/</w:t>
            </w:r>
            <w:r w:rsidR="00B34F43" w:rsidRPr="00A74B8F">
              <w:rPr>
                <w:rFonts w:ascii="標楷體" w:eastAsia="標楷體" w:hAnsi="標楷體" w:hint="eastAsia"/>
                <w:szCs w:val="24"/>
              </w:rPr>
              <w:t>06</w:t>
            </w:r>
            <w:r w:rsidR="00AB0280" w:rsidRPr="00A74B8F">
              <w:rPr>
                <w:rFonts w:ascii="標楷體" w:eastAsia="標楷體" w:hAnsi="標楷體" w:hint="eastAsia"/>
                <w:szCs w:val="24"/>
              </w:rPr>
              <w:t>/</w:t>
            </w:r>
            <w:r w:rsidR="00B34F43"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B34F43">
            <w:pPr>
              <w:spacing w:line="340" w:lineRule="exact"/>
              <w:jc w:val="both"/>
              <w:rPr>
                <w:rFonts w:ascii="標楷體" w:eastAsia="標楷體" w:hAnsi="標楷體"/>
                <w:szCs w:val="24"/>
              </w:rPr>
            </w:pPr>
            <w:r w:rsidRPr="00A74B8F">
              <w:rPr>
                <w:rFonts w:ascii="標楷體" w:eastAsia="標楷體" w:hAnsi="標楷體"/>
                <w:szCs w:val="24"/>
              </w:rPr>
              <w:t>10</w:t>
            </w:r>
            <w:r w:rsidR="00B34F43" w:rsidRPr="00A74B8F">
              <w:rPr>
                <w:rFonts w:ascii="標楷體" w:eastAsia="標楷體" w:hAnsi="標楷體" w:hint="eastAsia"/>
                <w:szCs w:val="24"/>
              </w:rPr>
              <w:t>7</w:t>
            </w:r>
            <w:r w:rsidRPr="00A74B8F">
              <w:rPr>
                <w:rFonts w:ascii="標楷體" w:eastAsia="標楷體" w:hAnsi="標楷體"/>
                <w:szCs w:val="24"/>
              </w:rPr>
              <w:t>-0</w:t>
            </w:r>
            <w:r w:rsidR="00B34F43" w:rsidRPr="00A74B8F">
              <w:rPr>
                <w:rFonts w:ascii="標楷體" w:eastAsia="標楷體" w:hAnsi="標楷體" w:hint="eastAsia"/>
                <w:szCs w:val="24"/>
              </w:rPr>
              <w:t>7</w:t>
            </w:r>
            <w:r w:rsidRPr="00A74B8F">
              <w:rPr>
                <w:rFonts w:ascii="標楷體" w:eastAsia="標楷體" w:hAnsi="標楷體"/>
                <w:szCs w:val="24"/>
              </w:rPr>
              <w:t>-0</w:t>
            </w:r>
            <w:r w:rsidR="00B34F43" w:rsidRPr="00A74B8F">
              <w:rPr>
                <w:rFonts w:ascii="標楷體" w:eastAsia="標楷體" w:hAnsi="標楷體" w:hint="eastAsia"/>
                <w:szCs w:val="24"/>
              </w:rPr>
              <w:t>08</w:t>
            </w:r>
          </w:p>
        </w:tc>
        <w:tc>
          <w:tcPr>
            <w:tcW w:w="936" w:type="dxa"/>
          </w:tcPr>
          <w:p w:rsidR="004304E4" w:rsidRPr="00A74B8F" w:rsidRDefault="00B34F43" w:rsidP="00B34F43">
            <w:pPr>
              <w:spacing w:line="340" w:lineRule="exact"/>
              <w:jc w:val="both"/>
              <w:rPr>
                <w:rFonts w:ascii="標楷體" w:eastAsia="標楷體" w:hAnsi="標楷體"/>
                <w:szCs w:val="24"/>
              </w:rPr>
            </w:pPr>
            <w:r w:rsidRPr="00A74B8F">
              <w:rPr>
                <w:rFonts w:ascii="標楷體" w:eastAsia="標楷體" w:hAnsi="標楷體" w:hint="eastAsia"/>
                <w:szCs w:val="24"/>
              </w:rPr>
              <w:t>陳副議長雙全</w:t>
            </w:r>
          </w:p>
        </w:tc>
        <w:tc>
          <w:tcPr>
            <w:tcW w:w="3827" w:type="dxa"/>
          </w:tcPr>
          <w:p w:rsidR="004304E4" w:rsidRPr="00A74B8F" w:rsidRDefault="00B34F43" w:rsidP="00F260D7">
            <w:pPr>
              <w:spacing w:line="340" w:lineRule="exact"/>
              <w:jc w:val="both"/>
              <w:rPr>
                <w:rFonts w:ascii="標楷體" w:eastAsia="標楷體" w:hAnsi="標楷體"/>
                <w:szCs w:val="24"/>
              </w:rPr>
            </w:pPr>
            <w:r w:rsidRPr="00A74B8F">
              <w:rPr>
                <w:rFonts w:ascii="標楷體" w:eastAsia="標楷體" w:hAnsi="標楷體" w:hint="eastAsia"/>
                <w:szCs w:val="24"/>
              </w:rPr>
              <w:t>本縣今(107)年總預算88億元外，縣府向中央提報43億元補助計畫，已爭取35億元經費，請縣府勿僅辦理一般地方小事務，要請蔡總統親臨本縣，積極向蔡總統爭取大型的建設，如將後備司令部(團管區) 外遷，以釋出土地，結合文康商圈都更計畫做整體開發，以促進市區發展。</w:t>
            </w:r>
          </w:p>
        </w:tc>
        <w:tc>
          <w:tcPr>
            <w:tcW w:w="5387" w:type="dxa"/>
          </w:tcPr>
          <w:p w:rsidR="00B34F43" w:rsidRPr="00A74B8F" w:rsidRDefault="00B34F43" w:rsidP="00211DE2">
            <w:pPr>
              <w:pStyle w:val="a4"/>
              <w:numPr>
                <w:ilvl w:val="0"/>
                <w:numId w:val="1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本府曾委託辦理「澎湖縣後備指揮部等遷建計畫可行性評估及先期規劃委託技術服務案」，俟經考量各相關機關遷建意願不高，故最後僅於104年12月完成可行性評估報告書後辦理結案。</w:t>
            </w:r>
          </w:p>
          <w:p w:rsidR="00B80F2E" w:rsidRPr="00A74B8F" w:rsidRDefault="00B34F43" w:rsidP="00211DE2">
            <w:pPr>
              <w:pStyle w:val="a4"/>
              <w:numPr>
                <w:ilvl w:val="0"/>
                <w:numId w:val="1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爰依據上該評估報告書審查作業內容及近來幾次與相關單位協商過程，得知相關使用單位仍無意願也不同意。然本案緊鄰文康市場中興戲院（文康A區）及文康街東側（文康B</w:t>
            </w:r>
            <w:r w:rsidR="00B80F2E" w:rsidRPr="00A74B8F">
              <w:rPr>
                <w:rFonts w:ascii="標楷體" w:eastAsia="標楷體" w:hAnsi="標楷體" w:hint="eastAsia"/>
                <w:szCs w:val="24"/>
              </w:rPr>
              <w:t>區）即將進行都市更新，時機已較昔日更為成熟。</w:t>
            </w:r>
          </w:p>
          <w:p w:rsidR="00B34F43" w:rsidRPr="00A74B8F" w:rsidRDefault="00B34F43" w:rsidP="00211DE2">
            <w:pPr>
              <w:pStyle w:val="a4"/>
              <w:numPr>
                <w:ilvl w:val="0"/>
                <w:numId w:val="1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本府於今(107)年1月17日曾與國防部軍備局做初步討論，國防部認列本案團管區範圍屬為調節營區(註：指為縣市精華地區可考慮遷建)。</w:t>
            </w:r>
          </w:p>
          <w:p w:rsidR="004304E4" w:rsidRPr="00A74B8F" w:rsidRDefault="00B34F43" w:rsidP="00AB2150">
            <w:pPr>
              <w:pStyle w:val="a4"/>
              <w:numPr>
                <w:ilvl w:val="0"/>
                <w:numId w:val="1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綜上，因本案各相關使用單位其上級單位為國防部，建議</w:t>
            </w:r>
            <w:r w:rsidR="00B80F2E" w:rsidRPr="00A74B8F">
              <w:rPr>
                <w:rFonts w:ascii="標楷體" w:eastAsia="標楷體" w:hAnsi="標楷體" w:hint="eastAsia"/>
                <w:szCs w:val="24"/>
              </w:rPr>
              <w:t>依</w:t>
            </w:r>
            <w:r w:rsidRPr="00A74B8F">
              <w:rPr>
                <w:rFonts w:ascii="標楷體" w:eastAsia="標楷體" w:hAnsi="標楷體" w:hint="eastAsia"/>
                <w:szCs w:val="24"/>
              </w:rPr>
              <w:t>中央政策性指示。是以，將本案議題說明及摘錄上該可行性報告書結論於蔡總統蒞臨本縣之參考。</w:t>
            </w:r>
          </w:p>
        </w:tc>
        <w:tc>
          <w:tcPr>
            <w:tcW w:w="850" w:type="dxa"/>
          </w:tcPr>
          <w:p w:rsidR="004304E4" w:rsidRPr="00A74B8F" w:rsidRDefault="00B34F43" w:rsidP="00B34F43">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財政</w:t>
            </w:r>
            <w:r w:rsidR="004304E4" w:rsidRPr="00A74B8F">
              <w:rPr>
                <w:rFonts w:ascii="標楷體" w:eastAsia="標楷體" w:hAnsi="標楷體"/>
                <w:spacing w:val="-20"/>
                <w:szCs w:val="24"/>
              </w:rPr>
              <w:t>處</w:t>
            </w:r>
          </w:p>
          <w:p w:rsidR="00F260D7" w:rsidRPr="00A74B8F" w:rsidRDefault="00F260D7" w:rsidP="00B34F43">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FA7FD8" w:rsidRPr="00A74B8F" w:rsidTr="00C11A60">
        <w:tc>
          <w:tcPr>
            <w:tcW w:w="562" w:type="dxa"/>
          </w:tcPr>
          <w:p w:rsidR="00FA7FD8" w:rsidRPr="00A74B8F" w:rsidRDefault="00FA7FD8"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2</w:t>
            </w:r>
          </w:p>
        </w:tc>
        <w:tc>
          <w:tcPr>
            <w:tcW w:w="1304" w:type="dxa"/>
          </w:tcPr>
          <w:p w:rsidR="00FA7FD8" w:rsidRPr="00A74B8F" w:rsidRDefault="00FA7FD8"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w:t>
            </w:r>
            <w:r w:rsidRPr="00A74B8F">
              <w:rPr>
                <w:rFonts w:ascii="標楷體" w:eastAsia="標楷體" w:hAnsi="標楷體"/>
                <w:szCs w:val="24"/>
              </w:rPr>
              <w:t xml:space="preserve">4 </w:t>
            </w:r>
          </w:p>
        </w:tc>
        <w:tc>
          <w:tcPr>
            <w:tcW w:w="1417" w:type="dxa"/>
          </w:tcPr>
          <w:p w:rsidR="00FA7FD8" w:rsidRPr="00A74B8F" w:rsidRDefault="00FA7FD8" w:rsidP="00FA7FD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09</w:t>
            </w:r>
          </w:p>
        </w:tc>
        <w:tc>
          <w:tcPr>
            <w:tcW w:w="936" w:type="dxa"/>
          </w:tcPr>
          <w:p w:rsidR="00FA7FD8" w:rsidRPr="00A74B8F" w:rsidRDefault="00FA7FD8" w:rsidP="00B14C64">
            <w:pPr>
              <w:spacing w:line="340" w:lineRule="exact"/>
              <w:jc w:val="both"/>
              <w:rPr>
                <w:rFonts w:ascii="標楷體" w:eastAsia="標楷體" w:hAnsi="標楷體"/>
                <w:szCs w:val="24"/>
              </w:rPr>
            </w:pPr>
            <w:r w:rsidRPr="00A74B8F">
              <w:rPr>
                <w:rFonts w:ascii="標楷體" w:eastAsia="標楷體" w:hAnsi="標楷體" w:hint="eastAsia"/>
                <w:szCs w:val="24"/>
              </w:rPr>
              <w:t>陳副議長雙全</w:t>
            </w:r>
          </w:p>
        </w:tc>
        <w:tc>
          <w:tcPr>
            <w:tcW w:w="3827" w:type="dxa"/>
          </w:tcPr>
          <w:p w:rsidR="00FA7FD8" w:rsidRPr="00A74B8F" w:rsidRDefault="00FA7FD8" w:rsidP="003E7D2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一、本縣棒球及壘球運動人口很多，選手或民眾比賽或練習時，值此夏季烈日當頭，球場</w:t>
            </w:r>
            <w:r w:rsidRPr="00A74B8F">
              <w:rPr>
                <w:rFonts w:ascii="標楷體" w:eastAsia="標楷體" w:hAnsi="標楷體" w:hint="eastAsia"/>
                <w:szCs w:val="24"/>
              </w:rPr>
              <w:lastRenderedPageBreak/>
              <w:t>又無遮陽設施，只能利用夜間進行，但多數場館皆無夜間照明，請縣府儘速於講美、大城北、中山等棒壘球場增設夜間照明設備，以利選手練習使用。</w:t>
            </w:r>
          </w:p>
          <w:p w:rsidR="00FA7FD8" w:rsidRPr="00A74B8F" w:rsidRDefault="00FA7FD8" w:rsidP="003E7D2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二、縣立羽毛球館當初屋頂為海砂所建，目前列為危險建築，導致封館無法使用，請縣府可就屋頂部分先行改善，因其所需經費不多，工期亦勿需很長，讓其在最短時間內整修完成，對外開放使用。</w:t>
            </w:r>
          </w:p>
          <w:p w:rsidR="00FA7FD8" w:rsidRPr="00A74B8F" w:rsidRDefault="00FA7FD8" w:rsidP="003E7D2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澎湖是很好的帆船與風浪板訓練基地，體委會原訂2億元在西嶼設置國家級訓練基地，因距離觀音亭帆船訓練中心太遠，故改以8,000萬元於觀音亭帆船訓練中心旁增設二館，請縣府瞭解相關計畫補助是否有重複情形，另二館設置案請與帆船協會商討，以符地方需求。</w:t>
            </w:r>
          </w:p>
        </w:tc>
        <w:tc>
          <w:tcPr>
            <w:tcW w:w="5387" w:type="dxa"/>
          </w:tcPr>
          <w:p w:rsidR="00FA7FD8" w:rsidRPr="00A74B8F" w:rsidRDefault="00FA7FD8" w:rsidP="003E7D2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w:t>
            </w:r>
            <w:r w:rsidR="00940EDB" w:rsidRPr="00A74B8F">
              <w:rPr>
                <w:rFonts w:ascii="標楷體" w:eastAsia="標楷體" w:hAnsi="標楷體" w:hint="eastAsia"/>
                <w:szCs w:val="24"/>
              </w:rPr>
              <w:t>本府所屬大城北棒壘球場因鄰近澎湖機場，裝設夜間照明恐對飛安造成影響；中山棒球場夜間照明部分因鄰近三軍總醫院救護直升</w:t>
            </w:r>
            <w:r w:rsidR="00940EDB" w:rsidRPr="00A74B8F">
              <w:rPr>
                <w:rFonts w:ascii="標楷體" w:eastAsia="標楷體" w:hAnsi="標楷體" w:hint="eastAsia"/>
                <w:szCs w:val="24"/>
              </w:rPr>
              <w:lastRenderedPageBreak/>
              <w:t>機停機坪，亦恐影響直升機進場飛安安全。</w:t>
            </w:r>
            <w:r w:rsidR="00940EDB" w:rsidRPr="00F91E76">
              <w:rPr>
                <w:rFonts w:ascii="標楷體" w:eastAsia="標楷體" w:hAnsi="標楷體" w:hint="eastAsia"/>
                <w:szCs w:val="24"/>
              </w:rPr>
              <w:t>另講美棒壘球場目前刻正就紅土、草皮等球場主體進行整修工程(體育署核定計畫新臺幣556萬元整)，至增設夜間照明部分，擬錄案納入未來增設之評估考量。</w:t>
            </w:r>
          </w:p>
          <w:p w:rsidR="00FA7FD8" w:rsidRPr="00A74B8F" w:rsidRDefault="00FA7FD8" w:rsidP="003E7D2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二、有關羽球館整修部分，俟辦理結構詳細評估情形，擬請建築師土木技術公會委員召開會議建議後，本</w:t>
            </w:r>
            <w:r w:rsidR="003E7D25" w:rsidRPr="00A74B8F">
              <w:rPr>
                <w:rFonts w:ascii="標楷體" w:eastAsia="標楷體" w:hAnsi="標楷體" w:hint="eastAsia"/>
                <w:szCs w:val="24"/>
              </w:rPr>
              <w:t>府</w:t>
            </w:r>
            <w:r w:rsidRPr="00A74B8F">
              <w:rPr>
                <w:rFonts w:ascii="標楷體" w:eastAsia="標楷體" w:hAnsi="標楷體" w:hint="eastAsia"/>
                <w:szCs w:val="24"/>
              </w:rPr>
              <w:t>再洽請廠商現場勘驗，研議是否有其他補救措施，以免場地崩落而影響民眾人身安全。</w:t>
            </w:r>
          </w:p>
          <w:p w:rsidR="00FA7FD8" w:rsidRPr="00A74B8F" w:rsidRDefault="00FA7FD8" w:rsidP="003E7D2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三、有關西嶼設置國家級帆船訓練基地案，經104年11月教育部體育署赴本縣會勘後，認為該區岸邊多為板岩礁石、船體碰撞易損毀，且方位不佳，故該署請本府另尋其他適合地點。</w:t>
            </w:r>
          </w:p>
          <w:p w:rsidR="00FA7FD8" w:rsidRPr="00A74B8F" w:rsidRDefault="00FA7FD8" w:rsidP="00A342B2">
            <w:pPr>
              <w:pStyle w:val="a4"/>
              <w:numPr>
                <w:ilvl w:val="0"/>
                <w:numId w:val="64"/>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觀音亭為國際知名帆船運動競賽場域，鑒於目前帆船訓練中心相關軟硬體設施已逾負載量，故計畫申請相關經費擴充興建訓練中心、艇庫置放區及改善更新必要設備，以提供完善場地供國內外選手訓練、隊伍移地訓練及國際賽事之主協辦，其相關補助計畫並無重複情形。</w:t>
            </w:r>
          </w:p>
          <w:p w:rsidR="00FA7FD8" w:rsidRPr="00A74B8F" w:rsidRDefault="00FA7FD8" w:rsidP="00A342B2">
            <w:pPr>
              <w:pStyle w:val="a4"/>
              <w:numPr>
                <w:ilvl w:val="0"/>
                <w:numId w:val="64"/>
              </w:numPr>
              <w:spacing w:line="340" w:lineRule="exact"/>
              <w:ind w:leftChars="0"/>
              <w:jc w:val="both"/>
              <w:rPr>
                <w:rFonts w:ascii="標楷體" w:eastAsia="標楷體" w:hAnsi="標楷體"/>
                <w:szCs w:val="24"/>
              </w:rPr>
            </w:pPr>
            <w:r w:rsidRPr="00A74B8F">
              <w:rPr>
                <w:rFonts w:ascii="標楷體" w:eastAsia="標楷體" w:hAnsi="標楷體" w:hint="eastAsia"/>
                <w:szCs w:val="24"/>
              </w:rPr>
              <w:t>再增設二館之規劃方面，均有和本縣帆船協會初步商討相關需求及空間使用等事宜，未來並將持續與帆船協會研商溝通，以符地方所需。</w:t>
            </w:r>
          </w:p>
        </w:tc>
        <w:tc>
          <w:tcPr>
            <w:tcW w:w="850" w:type="dxa"/>
          </w:tcPr>
          <w:p w:rsidR="00FA7FD8" w:rsidRPr="00A74B8F" w:rsidRDefault="00FA7FD8" w:rsidP="00FA7FD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教育處</w:t>
            </w:r>
          </w:p>
        </w:tc>
        <w:tc>
          <w:tcPr>
            <w:tcW w:w="851" w:type="dxa"/>
          </w:tcPr>
          <w:p w:rsidR="00FA7FD8" w:rsidRPr="00A74B8F" w:rsidRDefault="00FA7FD8">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AA1327">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00AA1327" w:rsidRPr="00A74B8F">
              <w:rPr>
                <w:rFonts w:ascii="標楷體" w:eastAsia="標楷體" w:hAnsi="標楷體" w:hint="eastAsia"/>
                <w:szCs w:val="24"/>
              </w:rPr>
              <w:t>2</w:t>
            </w:r>
          </w:p>
        </w:tc>
        <w:tc>
          <w:tcPr>
            <w:tcW w:w="1304" w:type="dxa"/>
          </w:tcPr>
          <w:p w:rsidR="004304E4" w:rsidRPr="00A74B8F" w:rsidRDefault="004304E4" w:rsidP="00AA1327">
            <w:pPr>
              <w:spacing w:line="340" w:lineRule="exact"/>
              <w:jc w:val="both"/>
              <w:rPr>
                <w:rFonts w:ascii="標楷體" w:eastAsia="標楷體" w:hAnsi="標楷體"/>
                <w:szCs w:val="24"/>
              </w:rPr>
            </w:pPr>
            <w:r w:rsidRPr="00A74B8F">
              <w:rPr>
                <w:rFonts w:ascii="標楷體" w:eastAsia="標楷體" w:hAnsi="標楷體"/>
                <w:szCs w:val="24"/>
              </w:rPr>
              <w:t>10</w:t>
            </w:r>
            <w:r w:rsidR="00AA1327" w:rsidRPr="00A74B8F">
              <w:rPr>
                <w:rFonts w:ascii="標楷體" w:eastAsia="標楷體" w:hAnsi="標楷體" w:hint="eastAsia"/>
                <w:szCs w:val="24"/>
              </w:rPr>
              <w:t>7</w:t>
            </w:r>
            <w:r w:rsidR="00AB0280" w:rsidRPr="00A74B8F">
              <w:rPr>
                <w:rFonts w:ascii="標楷體" w:eastAsia="標楷體" w:hAnsi="標楷體" w:hint="eastAsia"/>
                <w:szCs w:val="24"/>
              </w:rPr>
              <w:t>/</w:t>
            </w:r>
            <w:r w:rsidR="00AA1327" w:rsidRPr="00A74B8F">
              <w:rPr>
                <w:rFonts w:ascii="標楷體" w:eastAsia="標楷體" w:hAnsi="標楷體" w:hint="eastAsia"/>
                <w:szCs w:val="24"/>
              </w:rPr>
              <w:t>06</w:t>
            </w:r>
            <w:r w:rsidR="00AB0280" w:rsidRPr="00A74B8F">
              <w:rPr>
                <w:rFonts w:ascii="標楷體" w:eastAsia="標楷體" w:hAnsi="標楷體" w:hint="eastAsia"/>
                <w:szCs w:val="24"/>
              </w:rPr>
              <w:t>/</w:t>
            </w:r>
            <w:r w:rsidR="00AA1327"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AA1327">
            <w:pPr>
              <w:spacing w:line="340" w:lineRule="exact"/>
              <w:jc w:val="both"/>
              <w:rPr>
                <w:rFonts w:ascii="標楷體" w:eastAsia="標楷體" w:hAnsi="標楷體"/>
                <w:szCs w:val="24"/>
              </w:rPr>
            </w:pPr>
            <w:r w:rsidRPr="00A74B8F">
              <w:rPr>
                <w:rFonts w:ascii="標楷體" w:eastAsia="標楷體" w:hAnsi="標楷體"/>
                <w:szCs w:val="24"/>
              </w:rPr>
              <w:t>10</w:t>
            </w:r>
            <w:r w:rsidR="00AA1327" w:rsidRPr="00A74B8F">
              <w:rPr>
                <w:rFonts w:ascii="標楷體" w:eastAsia="標楷體" w:hAnsi="標楷體" w:hint="eastAsia"/>
                <w:szCs w:val="24"/>
              </w:rPr>
              <w:t>7</w:t>
            </w:r>
            <w:r w:rsidRPr="00A74B8F">
              <w:rPr>
                <w:rFonts w:ascii="標楷體" w:eastAsia="標楷體" w:hAnsi="標楷體"/>
                <w:szCs w:val="24"/>
              </w:rPr>
              <w:t>-0</w:t>
            </w:r>
            <w:r w:rsidR="00AA1327" w:rsidRPr="00A74B8F">
              <w:rPr>
                <w:rFonts w:ascii="標楷體" w:eastAsia="標楷體" w:hAnsi="標楷體" w:hint="eastAsia"/>
                <w:szCs w:val="24"/>
              </w:rPr>
              <w:t>7</w:t>
            </w:r>
            <w:r w:rsidRPr="00A74B8F">
              <w:rPr>
                <w:rFonts w:ascii="標楷體" w:eastAsia="標楷體" w:hAnsi="標楷體"/>
                <w:szCs w:val="24"/>
              </w:rPr>
              <w:t>-01</w:t>
            </w:r>
            <w:r w:rsidR="00AA1327" w:rsidRPr="00A74B8F">
              <w:rPr>
                <w:rFonts w:ascii="標楷體" w:eastAsia="標楷體" w:hAnsi="標楷體" w:hint="eastAsia"/>
                <w:szCs w:val="24"/>
              </w:rPr>
              <w:t>0</w:t>
            </w:r>
          </w:p>
        </w:tc>
        <w:tc>
          <w:tcPr>
            <w:tcW w:w="936" w:type="dxa"/>
          </w:tcPr>
          <w:p w:rsidR="004304E4" w:rsidRPr="00A74B8F" w:rsidRDefault="00AA1327" w:rsidP="00AA1327">
            <w:pPr>
              <w:spacing w:line="340" w:lineRule="exact"/>
              <w:jc w:val="both"/>
              <w:rPr>
                <w:rFonts w:ascii="標楷體" w:eastAsia="標楷體" w:hAnsi="標楷體"/>
                <w:szCs w:val="24"/>
              </w:rPr>
            </w:pPr>
            <w:r w:rsidRPr="00A74B8F">
              <w:rPr>
                <w:rFonts w:ascii="標楷體" w:eastAsia="標楷體" w:hAnsi="標楷體" w:hint="eastAsia"/>
                <w:szCs w:val="24"/>
              </w:rPr>
              <w:t>陳副議長雙全</w:t>
            </w:r>
          </w:p>
        </w:tc>
        <w:tc>
          <w:tcPr>
            <w:tcW w:w="3827" w:type="dxa"/>
          </w:tcPr>
          <w:p w:rsidR="00AA1327" w:rsidRPr="00A74B8F" w:rsidRDefault="00AA1327" w:rsidP="001A229C">
            <w:pPr>
              <w:spacing w:line="340" w:lineRule="exact"/>
              <w:jc w:val="both"/>
              <w:rPr>
                <w:rFonts w:ascii="標楷體" w:eastAsia="標楷體" w:hAnsi="標楷體"/>
                <w:szCs w:val="24"/>
              </w:rPr>
            </w:pPr>
            <w:r w:rsidRPr="00A74B8F">
              <w:rPr>
                <w:rFonts w:ascii="標楷體" w:eastAsia="標楷體" w:hAnsi="標楷體" w:hint="eastAsia"/>
                <w:szCs w:val="24"/>
              </w:rPr>
              <w:t>高雄市代本縣處理垃圾的一座焚化爐故障，導致本縣的垃圾從4月9日起，即無法轉運出去，目前在湖西垃圾處理場堆積的垃圾已達3,000多公噸，造成衛生與環境汙染之虞，下列事項請辦理：</w:t>
            </w:r>
          </w:p>
          <w:p w:rsidR="00AA1327" w:rsidRPr="00A74B8F" w:rsidRDefault="00AA1327" w:rsidP="001A229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一、垃圾需妥善處理並管控衛生，要做好工作人員健康管制預防措施。</w:t>
            </w:r>
          </w:p>
          <w:p w:rsidR="00AA1327" w:rsidRPr="00A74B8F" w:rsidRDefault="00AA1327" w:rsidP="001A229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環保署長李應元日前來澎關切堆積的垃圾時，提出以先進科技燃料棒來處理垃圾，但以燃料棒處理垃圾，全臺無一縣市實施，澎湖又成為白老鼠試驗區，未來成效難料，如果效果不如預期，反而影響本縣的垃圾處理，應考慮設置焚化爐，讓生活廢棄物在地處理，才是治標治本長久之計。</w:t>
            </w:r>
          </w:p>
          <w:p w:rsidR="004304E4" w:rsidRPr="00A74B8F" w:rsidRDefault="00AA1327" w:rsidP="001A229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三、本縣無設置焚化爐，是否會影響馬公機場改名為澎湖機場，請縣府了解及評估。</w:t>
            </w:r>
          </w:p>
        </w:tc>
        <w:tc>
          <w:tcPr>
            <w:tcW w:w="5387" w:type="dxa"/>
          </w:tcPr>
          <w:p w:rsidR="00AA1327" w:rsidRPr="00A74B8F" w:rsidRDefault="00AA1327" w:rsidP="001A229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一、目前高雄已恢復進廠焚化處理，而之前暫存之垃圾也有進行打包覆膜處理，以減輕對環境衛生及轉運站工作人員之不良影響。</w:t>
            </w:r>
          </w:p>
          <w:p w:rsidR="004304E4" w:rsidRPr="00A74B8F" w:rsidRDefault="00AA1327" w:rsidP="001A229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目前已著手評估本縣之自主垃圾處理方式，除進行興建焚化廠可行性評估外，也針對環保署推廣的多元化垃圾處理技術，進行評估如垃圾處理為燃料棒(RDF-5)的方式及如何去化，以找出適合本縣最終垃圾處理的方式。</w:t>
            </w:r>
          </w:p>
          <w:p w:rsidR="00364F89" w:rsidRPr="00A74B8F" w:rsidRDefault="00364F89" w:rsidP="001A229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目前焚化爐僅在規劃評估可行性階段，是否需設置仍需等評估後才能提供縣府做決定，且焚化爐之設置規劃地點若為位於機場附近，將須符合機場周邊禁限建規定才能設置，另外有無焚化爐應不影響馬公機場改名為澎湖機場。</w:t>
            </w:r>
          </w:p>
        </w:tc>
        <w:tc>
          <w:tcPr>
            <w:tcW w:w="850" w:type="dxa"/>
          </w:tcPr>
          <w:p w:rsidR="004304E4" w:rsidRPr="00A74B8F" w:rsidRDefault="00AA1327" w:rsidP="001A229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環保局</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1D048C" w:rsidRPr="00A74B8F" w:rsidTr="00C11A60">
        <w:tc>
          <w:tcPr>
            <w:tcW w:w="562" w:type="dxa"/>
          </w:tcPr>
          <w:p w:rsidR="001D048C" w:rsidRPr="00A74B8F" w:rsidRDefault="001D048C"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2</w:t>
            </w:r>
          </w:p>
        </w:tc>
        <w:tc>
          <w:tcPr>
            <w:tcW w:w="1304" w:type="dxa"/>
          </w:tcPr>
          <w:p w:rsidR="001D048C" w:rsidRPr="00A74B8F" w:rsidRDefault="001D048C"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w:t>
            </w:r>
            <w:r w:rsidRPr="00A74B8F">
              <w:rPr>
                <w:rFonts w:ascii="標楷體" w:eastAsia="標楷體" w:hAnsi="標楷體"/>
                <w:szCs w:val="24"/>
              </w:rPr>
              <w:t xml:space="preserve">4 </w:t>
            </w:r>
          </w:p>
        </w:tc>
        <w:tc>
          <w:tcPr>
            <w:tcW w:w="1417" w:type="dxa"/>
          </w:tcPr>
          <w:p w:rsidR="001D048C" w:rsidRPr="00A74B8F" w:rsidRDefault="001D048C"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-01</w:t>
            </w:r>
            <w:r w:rsidRPr="00A74B8F">
              <w:rPr>
                <w:rFonts w:ascii="標楷體" w:eastAsia="標楷體" w:hAnsi="標楷體" w:hint="eastAsia"/>
                <w:szCs w:val="24"/>
              </w:rPr>
              <w:t>1</w:t>
            </w:r>
          </w:p>
        </w:tc>
        <w:tc>
          <w:tcPr>
            <w:tcW w:w="936" w:type="dxa"/>
          </w:tcPr>
          <w:p w:rsidR="001D048C" w:rsidRPr="00A74B8F" w:rsidRDefault="001D048C" w:rsidP="00B14C64">
            <w:pPr>
              <w:spacing w:line="340" w:lineRule="exact"/>
              <w:jc w:val="both"/>
              <w:rPr>
                <w:rFonts w:ascii="標楷體" w:eastAsia="標楷體" w:hAnsi="標楷體"/>
                <w:szCs w:val="24"/>
              </w:rPr>
            </w:pPr>
            <w:r w:rsidRPr="00A74B8F">
              <w:rPr>
                <w:rFonts w:ascii="標楷體" w:eastAsia="標楷體" w:hAnsi="標楷體" w:hint="eastAsia"/>
                <w:szCs w:val="24"/>
              </w:rPr>
              <w:t>陳副議長雙全</w:t>
            </w:r>
          </w:p>
        </w:tc>
        <w:tc>
          <w:tcPr>
            <w:tcW w:w="3827" w:type="dxa"/>
          </w:tcPr>
          <w:p w:rsidR="001D048C" w:rsidRPr="00A74B8F" w:rsidRDefault="001D048C" w:rsidP="004E7D75">
            <w:pPr>
              <w:spacing w:line="340" w:lineRule="exact"/>
              <w:jc w:val="both"/>
              <w:rPr>
                <w:rFonts w:ascii="標楷體" w:eastAsia="標楷體" w:hAnsi="標楷體"/>
                <w:szCs w:val="24"/>
              </w:rPr>
            </w:pPr>
            <w:r w:rsidRPr="00A74B8F">
              <w:rPr>
                <w:rFonts w:ascii="標楷體" w:eastAsia="標楷體" w:hAnsi="標楷體" w:hint="eastAsia"/>
                <w:szCs w:val="24"/>
              </w:rPr>
              <w:t>本(107)年8-9月份縣府開始推展香港包機旅遊活動，請縣府要加強行銷推廣，以達到觀光效益；另為因應東南亞及歐洲國家踩線團到澎旅遊需求，應即刻強化導遊、解說</w:t>
            </w:r>
            <w:r w:rsidRPr="00A74B8F">
              <w:rPr>
                <w:rFonts w:ascii="標楷體" w:eastAsia="標楷體" w:hAnsi="標楷體" w:hint="eastAsia"/>
                <w:szCs w:val="24"/>
              </w:rPr>
              <w:lastRenderedPageBreak/>
              <w:t>人員的外語培訓，以提升服務品質。</w:t>
            </w:r>
          </w:p>
        </w:tc>
        <w:tc>
          <w:tcPr>
            <w:tcW w:w="5387" w:type="dxa"/>
          </w:tcPr>
          <w:p w:rsidR="001D048C" w:rsidRPr="00A74B8F" w:rsidRDefault="001D048C" w:rsidP="00211DE2">
            <w:pPr>
              <w:pStyle w:val="a4"/>
              <w:numPr>
                <w:ilvl w:val="0"/>
                <w:numId w:val="1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本府致力於吸引國際旅客來澎觀光之商機，善用香港國際過境轉運樞紐功能及往來南向政策國家，國際旅客過境再前來澎湖旅遊，將遊程規劃延伸至臺灣地區。鼓勵具有資格接待國外(含港、澳及大陸地區)來澎觀光業</w:t>
            </w:r>
            <w:r w:rsidRPr="00A74B8F">
              <w:rPr>
                <w:rFonts w:ascii="標楷體" w:eastAsia="標楷體" w:hAnsi="標楷體" w:hint="eastAsia"/>
                <w:szCs w:val="24"/>
              </w:rPr>
              <w:lastRenderedPageBreak/>
              <w:t>務之旅遊業者、航空公司開闢航線，發展本縣國際旅遊市場。規劃以包機營運模式，編列經費新臺幣1</w:t>
            </w:r>
            <w:r w:rsidR="004E7D75" w:rsidRPr="00A74B8F">
              <w:rPr>
                <w:rFonts w:ascii="標楷體" w:eastAsia="標楷體" w:hAnsi="標楷體" w:hint="eastAsia"/>
                <w:szCs w:val="24"/>
              </w:rPr>
              <w:t>,</w:t>
            </w:r>
            <w:r w:rsidRPr="00A74B8F">
              <w:rPr>
                <w:rFonts w:ascii="標楷體" w:eastAsia="標楷體" w:hAnsi="標楷體" w:hint="eastAsia"/>
                <w:szCs w:val="24"/>
              </w:rPr>
              <w:t xml:space="preserve">260萬元，補助業者，業經本縣議會第18屆第7次定期會審議通過在案。另本府透過觀光宣傳、城市交流等策略，期循序漸進，持續擴大與國際城市間的對飛直航。     </w:t>
            </w:r>
          </w:p>
          <w:p w:rsidR="001D048C" w:rsidRPr="00A74B8F" w:rsidRDefault="001D048C" w:rsidP="00211DE2">
            <w:pPr>
              <w:pStyle w:val="a4"/>
              <w:numPr>
                <w:ilvl w:val="0"/>
                <w:numId w:val="1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另為奠定本縣友善旅遊環境，促進2018國際海灣年活動之推廣，提升觀光產業人才雙語解說導覽能力，協助外籍遊客來澎觀光及生活所需等服務事項。本</w:t>
            </w:r>
            <w:r w:rsidR="004E7D75" w:rsidRPr="00A74B8F">
              <w:rPr>
                <w:rFonts w:ascii="標楷體" w:eastAsia="標楷體" w:hAnsi="標楷體" w:hint="eastAsia"/>
                <w:szCs w:val="24"/>
              </w:rPr>
              <w:t>府</w:t>
            </w:r>
            <w:r w:rsidRPr="00A74B8F">
              <w:rPr>
                <w:rFonts w:ascii="標楷體" w:eastAsia="標楷體" w:hAnsi="標楷體" w:hint="eastAsia"/>
                <w:szCs w:val="24"/>
              </w:rPr>
              <w:t>於107年3月24日、25日及3月31日辦理「英語導覽解說人員培訓課程」，特別聘任外國師資及國立澎湖科技大學觀光休閒系專業英語師資，採以課堂授課與實境戶外教學二者相輔相成，為擴大效益邀請專家學者錄製語音檔英文導覽路線提供本府使用，逐步建立本縣雙語友善風氣與環境，激發觀光產業對雙語人才之重視與培育。</w:t>
            </w:r>
          </w:p>
        </w:tc>
        <w:tc>
          <w:tcPr>
            <w:tcW w:w="850" w:type="dxa"/>
          </w:tcPr>
          <w:p w:rsidR="001D048C" w:rsidRPr="00A74B8F" w:rsidRDefault="001D048C" w:rsidP="001D048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旅遊</w:t>
            </w:r>
            <w:r w:rsidRPr="00A74B8F">
              <w:rPr>
                <w:rFonts w:ascii="標楷體" w:eastAsia="標楷體" w:hAnsi="標楷體"/>
                <w:spacing w:val="-20"/>
                <w:szCs w:val="24"/>
              </w:rPr>
              <w:t>處</w:t>
            </w:r>
          </w:p>
        </w:tc>
        <w:tc>
          <w:tcPr>
            <w:tcW w:w="851" w:type="dxa"/>
          </w:tcPr>
          <w:p w:rsidR="001D048C" w:rsidRPr="00A74B8F" w:rsidRDefault="001D048C">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9047E9">
            <w:pPr>
              <w:spacing w:line="340" w:lineRule="exact"/>
              <w:jc w:val="both"/>
              <w:rPr>
                <w:rFonts w:ascii="標楷體" w:eastAsia="標楷體" w:hAnsi="標楷體"/>
                <w:szCs w:val="24"/>
              </w:rPr>
            </w:pPr>
            <w:r w:rsidRPr="00A74B8F">
              <w:rPr>
                <w:rFonts w:ascii="標楷體" w:eastAsia="標楷體" w:hAnsi="標楷體"/>
                <w:szCs w:val="24"/>
              </w:rPr>
              <w:t>1</w:t>
            </w:r>
            <w:r w:rsidR="009047E9" w:rsidRPr="00A74B8F">
              <w:rPr>
                <w:rFonts w:ascii="標楷體" w:eastAsia="標楷體" w:hAnsi="標楷體" w:hint="eastAsia"/>
                <w:szCs w:val="24"/>
              </w:rPr>
              <w:t>2</w:t>
            </w:r>
          </w:p>
        </w:tc>
        <w:tc>
          <w:tcPr>
            <w:tcW w:w="1304" w:type="dxa"/>
          </w:tcPr>
          <w:p w:rsidR="004304E4" w:rsidRPr="00A74B8F" w:rsidRDefault="004304E4" w:rsidP="009047E9">
            <w:pPr>
              <w:spacing w:line="340" w:lineRule="exact"/>
              <w:jc w:val="both"/>
              <w:rPr>
                <w:rFonts w:ascii="標楷體" w:eastAsia="標楷體" w:hAnsi="標楷體"/>
                <w:szCs w:val="24"/>
              </w:rPr>
            </w:pPr>
            <w:r w:rsidRPr="00A74B8F">
              <w:rPr>
                <w:rFonts w:ascii="標楷體" w:eastAsia="標楷體" w:hAnsi="標楷體"/>
                <w:szCs w:val="24"/>
              </w:rPr>
              <w:t>10</w:t>
            </w:r>
            <w:r w:rsidR="009047E9" w:rsidRPr="00A74B8F">
              <w:rPr>
                <w:rFonts w:ascii="標楷體" w:eastAsia="標楷體" w:hAnsi="標楷體" w:hint="eastAsia"/>
                <w:szCs w:val="24"/>
              </w:rPr>
              <w:t>7</w:t>
            </w:r>
            <w:r w:rsidR="00AB0280" w:rsidRPr="00A74B8F">
              <w:rPr>
                <w:rFonts w:ascii="標楷體" w:eastAsia="標楷體" w:hAnsi="標楷體" w:hint="eastAsia"/>
                <w:szCs w:val="24"/>
              </w:rPr>
              <w:t>/</w:t>
            </w:r>
            <w:r w:rsidR="009047E9" w:rsidRPr="00A74B8F">
              <w:rPr>
                <w:rFonts w:ascii="標楷體" w:eastAsia="標楷體" w:hAnsi="標楷體" w:hint="eastAsia"/>
                <w:szCs w:val="24"/>
              </w:rPr>
              <w:t>06</w:t>
            </w:r>
            <w:r w:rsidR="00AB0280" w:rsidRPr="00A74B8F">
              <w:rPr>
                <w:rFonts w:ascii="標楷體" w:eastAsia="標楷體" w:hAnsi="標楷體" w:hint="eastAsia"/>
                <w:szCs w:val="24"/>
              </w:rPr>
              <w:t>/</w:t>
            </w:r>
            <w:r w:rsidR="009047E9"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9047E9">
            <w:pPr>
              <w:spacing w:line="340" w:lineRule="exact"/>
              <w:jc w:val="both"/>
              <w:rPr>
                <w:rFonts w:ascii="標楷體" w:eastAsia="標楷體" w:hAnsi="標楷體"/>
                <w:szCs w:val="24"/>
              </w:rPr>
            </w:pPr>
            <w:r w:rsidRPr="00A74B8F">
              <w:rPr>
                <w:rFonts w:ascii="標楷體" w:eastAsia="標楷體" w:hAnsi="標楷體"/>
                <w:szCs w:val="24"/>
              </w:rPr>
              <w:t>10</w:t>
            </w:r>
            <w:r w:rsidR="009047E9" w:rsidRPr="00A74B8F">
              <w:rPr>
                <w:rFonts w:ascii="標楷體" w:eastAsia="標楷體" w:hAnsi="標楷體" w:hint="eastAsia"/>
                <w:szCs w:val="24"/>
              </w:rPr>
              <w:t>7</w:t>
            </w:r>
            <w:r w:rsidRPr="00A74B8F">
              <w:rPr>
                <w:rFonts w:ascii="標楷體" w:eastAsia="標楷體" w:hAnsi="標楷體"/>
                <w:szCs w:val="24"/>
              </w:rPr>
              <w:t>-0</w:t>
            </w:r>
            <w:r w:rsidR="009047E9" w:rsidRPr="00A74B8F">
              <w:rPr>
                <w:rFonts w:ascii="標楷體" w:eastAsia="標楷體" w:hAnsi="標楷體" w:hint="eastAsia"/>
                <w:szCs w:val="24"/>
              </w:rPr>
              <w:t>7</w:t>
            </w:r>
            <w:r w:rsidRPr="00A74B8F">
              <w:rPr>
                <w:rFonts w:ascii="標楷體" w:eastAsia="標楷體" w:hAnsi="標楷體"/>
                <w:szCs w:val="24"/>
              </w:rPr>
              <w:t>-01</w:t>
            </w:r>
            <w:r w:rsidR="009047E9" w:rsidRPr="00A74B8F">
              <w:rPr>
                <w:rFonts w:ascii="標楷體" w:eastAsia="標楷體" w:hAnsi="標楷體" w:hint="eastAsia"/>
                <w:szCs w:val="24"/>
              </w:rPr>
              <w:t>2</w:t>
            </w:r>
          </w:p>
        </w:tc>
        <w:tc>
          <w:tcPr>
            <w:tcW w:w="936" w:type="dxa"/>
          </w:tcPr>
          <w:p w:rsidR="004304E4" w:rsidRPr="00A74B8F" w:rsidRDefault="009047E9" w:rsidP="009047E9">
            <w:pPr>
              <w:spacing w:line="340" w:lineRule="exact"/>
              <w:jc w:val="both"/>
              <w:rPr>
                <w:rFonts w:ascii="標楷體" w:eastAsia="標楷體" w:hAnsi="標楷體"/>
                <w:szCs w:val="24"/>
              </w:rPr>
            </w:pPr>
            <w:r w:rsidRPr="00A74B8F">
              <w:rPr>
                <w:rFonts w:ascii="標楷體" w:eastAsia="標楷體" w:hAnsi="標楷體" w:hint="eastAsia"/>
                <w:szCs w:val="24"/>
              </w:rPr>
              <w:t>陳副議長雙全</w:t>
            </w:r>
          </w:p>
        </w:tc>
        <w:tc>
          <w:tcPr>
            <w:tcW w:w="3827" w:type="dxa"/>
          </w:tcPr>
          <w:p w:rsidR="009047E9" w:rsidRPr="00A74B8F" w:rsidRDefault="009047E9" w:rsidP="00FD5B00">
            <w:pPr>
              <w:spacing w:line="340" w:lineRule="exact"/>
              <w:jc w:val="both"/>
              <w:rPr>
                <w:rFonts w:ascii="標楷體" w:eastAsia="標楷體" w:hAnsi="標楷體"/>
                <w:szCs w:val="24"/>
              </w:rPr>
            </w:pPr>
            <w:r w:rsidRPr="00A74B8F">
              <w:rPr>
                <w:rFonts w:ascii="標楷體" w:eastAsia="標楷體" w:hAnsi="標楷體" w:hint="eastAsia"/>
                <w:szCs w:val="24"/>
              </w:rPr>
              <w:t>為提</w:t>
            </w:r>
            <w:r w:rsidR="00E5736A" w:rsidRPr="00A74B8F">
              <w:rPr>
                <w:rFonts w:ascii="標楷體" w:eastAsia="標楷體" w:hAnsi="標楷體" w:hint="eastAsia"/>
                <w:szCs w:val="24"/>
              </w:rPr>
              <w:t>升</w:t>
            </w:r>
            <w:r w:rsidRPr="00A74B8F">
              <w:rPr>
                <w:rFonts w:ascii="標楷體" w:eastAsia="標楷體" w:hAnsi="標楷體" w:hint="eastAsia"/>
                <w:szCs w:val="24"/>
              </w:rPr>
              <w:t>醫療服務量能及品質，下列事項請辦理：</w:t>
            </w:r>
          </w:p>
          <w:p w:rsidR="009047E9" w:rsidRPr="00A74B8F" w:rsidRDefault="009047E9" w:rsidP="00A342B2">
            <w:pPr>
              <w:pStyle w:val="a4"/>
              <w:numPr>
                <w:ilvl w:val="0"/>
                <w:numId w:val="71"/>
              </w:numPr>
              <w:spacing w:line="340" w:lineRule="exact"/>
              <w:ind w:leftChars="0"/>
              <w:jc w:val="both"/>
              <w:rPr>
                <w:rFonts w:ascii="標楷體" w:eastAsia="標楷體" w:hAnsi="標楷體"/>
                <w:szCs w:val="24"/>
              </w:rPr>
            </w:pPr>
            <w:r w:rsidRPr="00A74B8F">
              <w:rPr>
                <w:rFonts w:ascii="標楷體" w:eastAsia="標楷體" w:hAnsi="標楷體" w:hint="eastAsia"/>
                <w:szCs w:val="24"/>
              </w:rPr>
              <w:t>勞動基準法再次修正於107年3月1日實施，本縣三總澎湖分院及部立澎湖醫院是否真正依規定實施護理人員值勤，請縣府了解。</w:t>
            </w:r>
          </w:p>
          <w:p w:rsidR="009047E9" w:rsidRPr="00A74B8F" w:rsidRDefault="009047E9" w:rsidP="00A342B2">
            <w:pPr>
              <w:pStyle w:val="a4"/>
              <w:numPr>
                <w:ilvl w:val="0"/>
                <w:numId w:val="71"/>
              </w:numPr>
              <w:spacing w:line="340" w:lineRule="exact"/>
              <w:ind w:leftChars="0"/>
              <w:jc w:val="both"/>
              <w:rPr>
                <w:rFonts w:ascii="標楷體" w:eastAsia="標楷體" w:hAnsi="標楷體"/>
                <w:szCs w:val="24"/>
              </w:rPr>
            </w:pPr>
            <w:r w:rsidRPr="00A74B8F">
              <w:rPr>
                <w:rFonts w:ascii="標楷體" w:eastAsia="標楷體" w:hAnsi="標楷體" w:hint="eastAsia"/>
                <w:szCs w:val="24"/>
              </w:rPr>
              <w:t>目前護理人力嚴重不足，導致</w:t>
            </w:r>
            <w:r w:rsidRPr="00A74B8F">
              <w:rPr>
                <w:rFonts w:ascii="標楷體" w:eastAsia="標楷體" w:hAnsi="標楷體" w:hint="eastAsia"/>
                <w:szCs w:val="24"/>
              </w:rPr>
              <w:lastRenderedPageBreak/>
              <w:t>本縣大醫院一堆空病床，將來恐造成本縣醫療問題，請縣府要積極去因應。</w:t>
            </w:r>
          </w:p>
          <w:p w:rsidR="009047E9" w:rsidRPr="00A74B8F" w:rsidRDefault="009047E9" w:rsidP="00A342B2">
            <w:pPr>
              <w:pStyle w:val="a4"/>
              <w:numPr>
                <w:ilvl w:val="0"/>
                <w:numId w:val="71"/>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本縣護理人員普遍低薪，請縣府向中央爭取經費，提高護理人員待遇，增加誘因讓本島(臺灣)護理人員願意留任澎湖服務，以彌補本縣護理人員不足之窘境。</w:t>
            </w:r>
          </w:p>
          <w:p w:rsidR="004304E4" w:rsidRPr="00A74B8F" w:rsidRDefault="009047E9" w:rsidP="00A342B2">
            <w:pPr>
              <w:pStyle w:val="a4"/>
              <w:numPr>
                <w:ilvl w:val="0"/>
                <w:numId w:val="71"/>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本縣在臺灣部分大醫院設置專窗，應發揮對鄉親最大的服務效益，建議縣府要對專窗口服務人員實施職前教育，發揮主動服務的實質功能，另窗口人員的電話、服務項目等資訊應加強宣導周知，以利鄉親就醫時事前聯繫，避免發生找不到人的情形。</w:t>
            </w:r>
          </w:p>
        </w:tc>
        <w:tc>
          <w:tcPr>
            <w:tcW w:w="5387" w:type="dxa"/>
          </w:tcPr>
          <w:p w:rsidR="009A3EE1" w:rsidRPr="00A74B8F" w:rsidRDefault="009A3EE1" w:rsidP="00FD5B0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一、有關三總澎湖分院及部立澎湖醫院之護理人員值勤工作是否符合勞基法乙節，為重視2家醫療院所護理人力工作保障及權益，</w:t>
            </w:r>
            <w:r w:rsidR="00E5736A" w:rsidRPr="00A74B8F">
              <w:rPr>
                <w:rFonts w:ascii="標楷體" w:eastAsia="標楷體" w:hAnsi="標楷體" w:hint="eastAsia"/>
                <w:szCs w:val="24"/>
              </w:rPr>
              <w:t>本府於107年6月20日及6月25日執行勞動部107年醫療院所勞動條件專案檢查計畫，針對本府轄內醫療院所進行</w:t>
            </w:r>
            <w:r w:rsidR="009204C2" w:rsidRPr="00A74B8F">
              <w:rPr>
                <w:rFonts w:ascii="標楷體" w:eastAsia="標楷體" w:hAnsi="標楷體" w:hint="eastAsia"/>
                <w:szCs w:val="24"/>
              </w:rPr>
              <w:t>勞動條件檢查</w:t>
            </w:r>
            <w:r w:rsidRPr="00A74B8F">
              <w:rPr>
                <w:rFonts w:ascii="標楷體" w:eastAsia="標楷體" w:hAnsi="標楷體" w:hint="eastAsia"/>
                <w:szCs w:val="24"/>
              </w:rPr>
              <w:t>，以督促醫療院所應落實勞動法令規範，保障護理人力相關權益。</w:t>
            </w:r>
          </w:p>
          <w:p w:rsidR="009A3EE1" w:rsidRPr="00A74B8F" w:rsidRDefault="009A3EE1" w:rsidP="00FD5B0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二、爲解決離島護理人力不足問題，衛生福利部已自</w:t>
            </w:r>
            <w:r w:rsidRPr="00A74B8F">
              <w:rPr>
                <w:rFonts w:ascii="標楷體" w:eastAsia="標楷體" w:hAnsi="標楷體"/>
                <w:szCs w:val="24"/>
              </w:rPr>
              <w:t>104</w:t>
            </w:r>
            <w:r w:rsidRPr="00A74B8F">
              <w:rPr>
                <w:rFonts w:ascii="標楷體" w:eastAsia="標楷體" w:hAnsi="標楷體" w:hint="eastAsia"/>
                <w:szCs w:val="24"/>
              </w:rPr>
              <w:t>年起實施「偏鄉護理菁英計畫公費生計畫」，培育偏鄉及離島所需護理人力，將由本縣醫院逕自申請。</w:t>
            </w:r>
          </w:p>
          <w:p w:rsidR="009A3EE1" w:rsidRPr="00A74B8F" w:rsidRDefault="009A3EE1" w:rsidP="00FD5B0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府亦於105年6月向衛生福利部爭取「離島地區醫事人員養成計畫公費生計畫」之護理名額計20名，經核准107年3名護理系公費生，惟本縣申請僅2名，將俟訓練完畢後即分發返回澎湖服務，以因應本縣護理人力需求。</w:t>
            </w:r>
          </w:p>
          <w:p w:rsidR="009A3EE1" w:rsidRPr="00A74B8F" w:rsidRDefault="009A3EE1" w:rsidP="00FD5B0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經查衛生福利部為強化離島地區醫院照護資源及發展，每年補助2家醫院「醫療營運維持計畫」各1,100萬元整，次查旨案計畫明確規範申請補助項目包含醫院護理人員留任措施或改善執業環境。本府已於107年8月13日</w:t>
            </w:r>
            <w:r w:rsidR="009204C2" w:rsidRPr="00A74B8F">
              <w:rPr>
                <w:rFonts w:ascii="標楷體" w:eastAsia="標楷體" w:hAnsi="標楷體" w:hint="eastAsia"/>
                <w:szCs w:val="24"/>
              </w:rPr>
              <w:t>以</w:t>
            </w:r>
            <w:r w:rsidRPr="00A74B8F">
              <w:rPr>
                <w:rFonts w:ascii="標楷體" w:eastAsia="標楷體" w:hAnsi="標楷體" w:hint="eastAsia"/>
                <w:szCs w:val="24"/>
              </w:rPr>
              <w:t>澎衛醫字第1073302352號函重申，請2家醫院妥善運用中央補助經費，以改善本縣醫院護理人力不足問題。</w:t>
            </w:r>
          </w:p>
          <w:p w:rsidR="004304E4" w:rsidRPr="00A74B8F" w:rsidRDefault="009A3EE1" w:rsidP="00FD5B0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本縣每年均定期辦理專責窗口人員業務討論及訓練會議，同時設有專窗LINE群組可及時聯繫，以服務鄉親就醫相關需求，另於各項就醫關懷物資及交通費補助申請表等處，印製窗口人員電話及服務項目等資訊，提供鄉親善加運用。</w:t>
            </w:r>
          </w:p>
        </w:tc>
        <w:tc>
          <w:tcPr>
            <w:tcW w:w="850" w:type="dxa"/>
          </w:tcPr>
          <w:p w:rsidR="004304E4" w:rsidRPr="00A74B8F" w:rsidRDefault="009047E9" w:rsidP="009047E9">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衛生局</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4F6B4C">
            <w:pPr>
              <w:spacing w:line="340" w:lineRule="exact"/>
              <w:jc w:val="both"/>
              <w:rPr>
                <w:rFonts w:ascii="標楷體" w:eastAsia="標楷體" w:hAnsi="標楷體"/>
                <w:szCs w:val="24"/>
              </w:rPr>
            </w:pPr>
            <w:r w:rsidRPr="00A74B8F">
              <w:rPr>
                <w:rFonts w:ascii="標楷體" w:eastAsia="標楷體" w:hAnsi="標楷體"/>
                <w:szCs w:val="24"/>
              </w:rPr>
              <w:t>1</w:t>
            </w:r>
            <w:r w:rsidR="004F6B4C" w:rsidRPr="00A74B8F">
              <w:rPr>
                <w:rFonts w:ascii="標楷體" w:eastAsia="標楷體" w:hAnsi="標楷體" w:hint="eastAsia"/>
                <w:szCs w:val="24"/>
              </w:rPr>
              <w:t>2</w:t>
            </w:r>
          </w:p>
        </w:tc>
        <w:tc>
          <w:tcPr>
            <w:tcW w:w="1304" w:type="dxa"/>
          </w:tcPr>
          <w:p w:rsidR="004304E4" w:rsidRPr="00A74B8F" w:rsidRDefault="004304E4" w:rsidP="004F6B4C">
            <w:pPr>
              <w:spacing w:line="340" w:lineRule="exact"/>
              <w:jc w:val="both"/>
              <w:rPr>
                <w:rFonts w:ascii="標楷體" w:eastAsia="標楷體" w:hAnsi="標楷體"/>
                <w:szCs w:val="24"/>
              </w:rPr>
            </w:pPr>
            <w:r w:rsidRPr="00A74B8F">
              <w:rPr>
                <w:rFonts w:ascii="標楷體" w:eastAsia="標楷體" w:hAnsi="標楷體"/>
                <w:szCs w:val="24"/>
              </w:rPr>
              <w:t>10</w:t>
            </w:r>
            <w:r w:rsidR="004F6B4C" w:rsidRPr="00A74B8F">
              <w:rPr>
                <w:rFonts w:ascii="標楷體" w:eastAsia="標楷體" w:hAnsi="標楷體" w:hint="eastAsia"/>
                <w:szCs w:val="24"/>
              </w:rPr>
              <w:t>7</w:t>
            </w:r>
            <w:r w:rsidR="00AB0280" w:rsidRPr="00A74B8F">
              <w:rPr>
                <w:rFonts w:ascii="標楷體" w:eastAsia="標楷體" w:hAnsi="標楷體" w:hint="eastAsia"/>
                <w:szCs w:val="24"/>
              </w:rPr>
              <w:t>/</w:t>
            </w:r>
            <w:r w:rsidR="004F6B4C" w:rsidRPr="00A74B8F">
              <w:rPr>
                <w:rFonts w:ascii="標楷體" w:eastAsia="標楷體" w:hAnsi="標楷體" w:hint="eastAsia"/>
                <w:szCs w:val="24"/>
              </w:rPr>
              <w:t>06</w:t>
            </w:r>
            <w:r w:rsidR="00AB0280" w:rsidRPr="00A74B8F">
              <w:rPr>
                <w:rFonts w:ascii="標楷體" w:eastAsia="標楷體" w:hAnsi="標楷體" w:hint="eastAsia"/>
                <w:szCs w:val="24"/>
              </w:rPr>
              <w:t>/</w:t>
            </w:r>
            <w:r w:rsidR="004F6B4C" w:rsidRPr="00A74B8F">
              <w:rPr>
                <w:rFonts w:ascii="標楷體" w:eastAsia="標楷體" w:hAnsi="標楷體" w:hint="eastAsia"/>
                <w:szCs w:val="24"/>
              </w:rPr>
              <w:t>0</w:t>
            </w:r>
            <w:r w:rsidRPr="00A74B8F">
              <w:rPr>
                <w:rFonts w:ascii="標楷體" w:eastAsia="標楷體" w:hAnsi="標楷體"/>
                <w:szCs w:val="24"/>
              </w:rPr>
              <w:t xml:space="preserve">4 </w:t>
            </w:r>
          </w:p>
        </w:tc>
        <w:tc>
          <w:tcPr>
            <w:tcW w:w="1417" w:type="dxa"/>
          </w:tcPr>
          <w:p w:rsidR="004304E4" w:rsidRPr="00A74B8F" w:rsidRDefault="004304E4" w:rsidP="004F6B4C">
            <w:pPr>
              <w:spacing w:line="340" w:lineRule="exact"/>
              <w:jc w:val="both"/>
              <w:rPr>
                <w:rFonts w:ascii="標楷體" w:eastAsia="標楷體" w:hAnsi="標楷體"/>
                <w:szCs w:val="24"/>
              </w:rPr>
            </w:pPr>
            <w:r w:rsidRPr="00A74B8F">
              <w:rPr>
                <w:rFonts w:ascii="標楷體" w:eastAsia="標楷體" w:hAnsi="標楷體"/>
                <w:szCs w:val="24"/>
              </w:rPr>
              <w:t>10</w:t>
            </w:r>
            <w:r w:rsidR="004F6B4C" w:rsidRPr="00A74B8F">
              <w:rPr>
                <w:rFonts w:ascii="標楷體" w:eastAsia="標楷體" w:hAnsi="標楷體" w:hint="eastAsia"/>
                <w:szCs w:val="24"/>
              </w:rPr>
              <w:t>7</w:t>
            </w:r>
            <w:r w:rsidRPr="00A74B8F">
              <w:rPr>
                <w:rFonts w:ascii="標楷體" w:eastAsia="標楷體" w:hAnsi="標楷體"/>
                <w:szCs w:val="24"/>
              </w:rPr>
              <w:t>-0</w:t>
            </w:r>
            <w:r w:rsidR="004F6B4C" w:rsidRPr="00A74B8F">
              <w:rPr>
                <w:rFonts w:ascii="標楷體" w:eastAsia="標楷體" w:hAnsi="標楷體" w:hint="eastAsia"/>
                <w:szCs w:val="24"/>
              </w:rPr>
              <w:t>7</w:t>
            </w:r>
            <w:r w:rsidRPr="00A74B8F">
              <w:rPr>
                <w:rFonts w:ascii="標楷體" w:eastAsia="標楷體" w:hAnsi="標楷體"/>
                <w:szCs w:val="24"/>
              </w:rPr>
              <w:t>-0</w:t>
            </w:r>
            <w:r w:rsidR="004F6B4C" w:rsidRPr="00A74B8F">
              <w:rPr>
                <w:rFonts w:ascii="標楷體" w:eastAsia="標楷體" w:hAnsi="標楷體" w:hint="eastAsia"/>
                <w:szCs w:val="24"/>
              </w:rPr>
              <w:t>13</w:t>
            </w:r>
          </w:p>
        </w:tc>
        <w:tc>
          <w:tcPr>
            <w:tcW w:w="936" w:type="dxa"/>
          </w:tcPr>
          <w:p w:rsidR="004304E4" w:rsidRPr="00A74B8F" w:rsidRDefault="004F6B4C" w:rsidP="004F6B4C">
            <w:pPr>
              <w:spacing w:line="340" w:lineRule="exact"/>
              <w:jc w:val="both"/>
              <w:rPr>
                <w:rFonts w:ascii="標楷體" w:eastAsia="標楷體" w:hAnsi="標楷體"/>
                <w:szCs w:val="24"/>
              </w:rPr>
            </w:pPr>
            <w:r w:rsidRPr="00A74B8F">
              <w:rPr>
                <w:rFonts w:ascii="標楷體" w:eastAsia="標楷體" w:hAnsi="標楷體" w:hint="eastAsia"/>
                <w:szCs w:val="24"/>
              </w:rPr>
              <w:t>陳副議長雙全</w:t>
            </w:r>
          </w:p>
        </w:tc>
        <w:tc>
          <w:tcPr>
            <w:tcW w:w="3827" w:type="dxa"/>
          </w:tcPr>
          <w:p w:rsidR="004304E4" w:rsidRPr="00A74B8F" w:rsidRDefault="004F6B4C" w:rsidP="0068529D">
            <w:pPr>
              <w:spacing w:line="340" w:lineRule="exact"/>
              <w:jc w:val="both"/>
              <w:rPr>
                <w:rFonts w:ascii="標楷體" w:eastAsia="標楷體" w:hAnsi="標楷體"/>
                <w:szCs w:val="24"/>
              </w:rPr>
            </w:pPr>
            <w:r w:rsidRPr="00A74B8F">
              <w:rPr>
                <w:rFonts w:ascii="標楷體" w:eastAsia="標楷體" w:hAnsi="標楷體" w:hint="eastAsia"/>
                <w:szCs w:val="24"/>
              </w:rPr>
              <w:t>本縣今年雨水缺乏，海水淡化廠機組又出問題，加上觀光旺季之際，造成鄉親民生用水產生問題，大家</w:t>
            </w:r>
            <w:r w:rsidRPr="00A74B8F">
              <w:rPr>
                <w:rFonts w:ascii="標楷體" w:eastAsia="標楷體" w:hAnsi="標楷體" w:hint="eastAsia"/>
                <w:szCs w:val="24"/>
              </w:rPr>
              <w:lastRenderedPageBreak/>
              <w:t>叫苦連天。缺水危機是每年必須面對的課題，抽取地下水只是暫時性，本縣供水主要還是要以海水淡化為主，縣府要能未雨綢繆，做好水源管控與分配。</w:t>
            </w:r>
          </w:p>
        </w:tc>
        <w:tc>
          <w:tcPr>
            <w:tcW w:w="5387" w:type="dxa"/>
          </w:tcPr>
          <w:p w:rsidR="004338EA" w:rsidRPr="00A74B8F" w:rsidRDefault="004338EA" w:rsidP="00211DE2">
            <w:pPr>
              <w:pStyle w:val="a4"/>
              <w:numPr>
                <w:ilvl w:val="0"/>
                <w:numId w:val="12"/>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有關本縣民生供水需求，現已獲經濟部核准離島供水改善計畫第二期內辦理七美及吉貝兩座海水淡化廠設置作業，預定於108年度</w:t>
            </w:r>
            <w:r w:rsidRPr="00A74B8F">
              <w:rPr>
                <w:rFonts w:ascii="標楷體" w:eastAsia="標楷體" w:hAnsi="標楷體" w:hint="eastAsia"/>
                <w:szCs w:val="24"/>
              </w:rPr>
              <w:lastRenderedPageBreak/>
              <w:t>起由臺灣自來水股份有限公司開始辦理用地取得及海水淡化廠興建工程；本島興建中4,000CMD海水淡化廠預定於本(107)年底完成，並投入本縣供水作業，另本府業已向經濟部爭取6,000CMD海水淡化廠設置，惟尚未獲得核定，後續仍積極爭取辦理。</w:t>
            </w:r>
          </w:p>
          <w:p w:rsidR="004304E4" w:rsidRPr="00A74B8F" w:rsidRDefault="004F6B4C" w:rsidP="00211DE2">
            <w:pPr>
              <w:pStyle w:val="a4"/>
              <w:numPr>
                <w:ilvl w:val="0"/>
                <w:numId w:val="12"/>
              </w:numPr>
              <w:spacing w:line="340" w:lineRule="exact"/>
              <w:ind w:leftChars="0"/>
              <w:jc w:val="both"/>
              <w:rPr>
                <w:rFonts w:ascii="標楷體" w:eastAsia="標楷體" w:hAnsi="標楷體"/>
                <w:szCs w:val="24"/>
              </w:rPr>
            </w:pPr>
            <w:r w:rsidRPr="00A74B8F">
              <w:rPr>
                <w:rFonts w:ascii="標楷體" w:eastAsia="標楷體" w:hAnsi="標楷體" w:hint="eastAsia"/>
                <w:szCs w:val="24"/>
              </w:rPr>
              <w:t>相關節約用水宣導，本府亦有配合中央相關政策及宣導積極進行宣導。</w:t>
            </w:r>
          </w:p>
        </w:tc>
        <w:tc>
          <w:tcPr>
            <w:tcW w:w="850" w:type="dxa"/>
          </w:tcPr>
          <w:p w:rsidR="004304E4" w:rsidRPr="00A74B8F" w:rsidRDefault="004F6B4C" w:rsidP="004F6B4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建設</w:t>
            </w:r>
            <w:r w:rsidR="004304E4" w:rsidRPr="00A74B8F">
              <w:rPr>
                <w:rFonts w:ascii="標楷體" w:eastAsia="標楷體" w:hAnsi="標楷體"/>
                <w:spacing w:val="-20"/>
                <w:szCs w:val="24"/>
              </w:rPr>
              <w:t>處</w:t>
            </w:r>
            <w:r w:rsidR="00DD1E7C" w:rsidRPr="00A74B8F">
              <w:rPr>
                <w:rFonts w:ascii="標楷體" w:eastAsia="標楷體" w:hAnsi="標楷體" w:hint="eastAsia"/>
                <w:spacing w:val="-20"/>
                <w:szCs w:val="24"/>
              </w:rPr>
              <w:t>工務處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14</w:t>
            </w:r>
          </w:p>
        </w:tc>
        <w:tc>
          <w:tcPr>
            <w:tcW w:w="1304" w:type="dxa"/>
          </w:tcPr>
          <w:p w:rsidR="004304E4" w:rsidRPr="00A74B8F" w:rsidRDefault="004304E4" w:rsidP="00993DD8">
            <w:pPr>
              <w:spacing w:line="340" w:lineRule="exact"/>
              <w:jc w:val="both"/>
              <w:rPr>
                <w:rFonts w:ascii="標楷體" w:eastAsia="標楷體" w:hAnsi="標楷體"/>
                <w:szCs w:val="24"/>
              </w:rPr>
            </w:pPr>
            <w:r w:rsidRPr="00A74B8F">
              <w:rPr>
                <w:rFonts w:ascii="標楷體" w:eastAsia="標楷體" w:hAnsi="標楷體"/>
                <w:szCs w:val="24"/>
              </w:rPr>
              <w:t>10</w:t>
            </w:r>
            <w:r w:rsidR="00993DD8" w:rsidRPr="00A74B8F">
              <w:rPr>
                <w:rFonts w:ascii="標楷體" w:eastAsia="標楷體" w:hAnsi="標楷體" w:hint="eastAsia"/>
                <w:szCs w:val="24"/>
              </w:rPr>
              <w:t>7</w:t>
            </w:r>
            <w:r w:rsidR="00AB0280" w:rsidRPr="00A74B8F">
              <w:rPr>
                <w:rFonts w:ascii="標楷體" w:eastAsia="標楷體" w:hAnsi="標楷體" w:hint="eastAsia"/>
                <w:szCs w:val="24"/>
              </w:rPr>
              <w:t>/</w:t>
            </w:r>
            <w:r w:rsidR="00993DD8" w:rsidRPr="00A74B8F">
              <w:rPr>
                <w:rFonts w:ascii="標楷體" w:eastAsia="標楷體" w:hAnsi="標楷體" w:hint="eastAsia"/>
                <w:szCs w:val="24"/>
              </w:rPr>
              <w:t>06</w:t>
            </w:r>
            <w:r w:rsidR="00AB0280" w:rsidRPr="00A74B8F">
              <w:rPr>
                <w:rFonts w:ascii="標楷體" w:eastAsia="標楷體" w:hAnsi="標楷體" w:hint="eastAsia"/>
                <w:szCs w:val="24"/>
              </w:rPr>
              <w:t>/</w:t>
            </w:r>
            <w:r w:rsidR="00993DD8" w:rsidRPr="00A74B8F">
              <w:rPr>
                <w:rFonts w:ascii="標楷體" w:eastAsia="標楷體" w:hAnsi="標楷體" w:hint="eastAsia"/>
                <w:szCs w:val="24"/>
              </w:rPr>
              <w:t>05</w:t>
            </w:r>
            <w:r w:rsidRPr="00A74B8F">
              <w:rPr>
                <w:rFonts w:ascii="標楷體" w:eastAsia="標楷體" w:hAnsi="標楷體"/>
                <w:szCs w:val="24"/>
              </w:rPr>
              <w:t xml:space="preserve"> </w:t>
            </w:r>
          </w:p>
        </w:tc>
        <w:tc>
          <w:tcPr>
            <w:tcW w:w="1417" w:type="dxa"/>
          </w:tcPr>
          <w:p w:rsidR="004304E4" w:rsidRPr="00A74B8F" w:rsidRDefault="004304E4" w:rsidP="00993DD8">
            <w:pPr>
              <w:spacing w:line="340" w:lineRule="exact"/>
              <w:jc w:val="both"/>
              <w:rPr>
                <w:rFonts w:ascii="標楷體" w:eastAsia="標楷體" w:hAnsi="標楷體"/>
                <w:szCs w:val="24"/>
              </w:rPr>
            </w:pPr>
            <w:r w:rsidRPr="00A74B8F">
              <w:rPr>
                <w:rFonts w:ascii="標楷體" w:eastAsia="標楷體" w:hAnsi="標楷體"/>
                <w:szCs w:val="24"/>
              </w:rPr>
              <w:t>10</w:t>
            </w:r>
            <w:r w:rsidR="00993DD8" w:rsidRPr="00A74B8F">
              <w:rPr>
                <w:rFonts w:ascii="標楷體" w:eastAsia="標楷體" w:hAnsi="標楷體" w:hint="eastAsia"/>
                <w:szCs w:val="24"/>
              </w:rPr>
              <w:t>7</w:t>
            </w:r>
            <w:r w:rsidRPr="00A74B8F">
              <w:rPr>
                <w:rFonts w:ascii="標楷體" w:eastAsia="標楷體" w:hAnsi="標楷體"/>
                <w:szCs w:val="24"/>
              </w:rPr>
              <w:t>-0</w:t>
            </w:r>
            <w:r w:rsidR="00993DD8" w:rsidRPr="00A74B8F">
              <w:rPr>
                <w:rFonts w:ascii="標楷體" w:eastAsia="標楷體" w:hAnsi="標楷體" w:hint="eastAsia"/>
                <w:szCs w:val="24"/>
              </w:rPr>
              <w:t>7</w:t>
            </w:r>
            <w:r w:rsidRPr="00A74B8F">
              <w:rPr>
                <w:rFonts w:ascii="標楷體" w:eastAsia="標楷體" w:hAnsi="標楷體"/>
                <w:szCs w:val="24"/>
              </w:rPr>
              <w:t>-0</w:t>
            </w:r>
            <w:r w:rsidR="00993DD8" w:rsidRPr="00A74B8F">
              <w:rPr>
                <w:rFonts w:ascii="標楷體" w:eastAsia="標楷體" w:hAnsi="標楷體" w:hint="eastAsia"/>
                <w:szCs w:val="24"/>
              </w:rPr>
              <w:t>14</w:t>
            </w:r>
          </w:p>
        </w:tc>
        <w:tc>
          <w:tcPr>
            <w:tcW w:w="936" w:type="dxa"/>
          </w:tcPr>
          <w:p w:rsidR="004304E4" w:rsidRPr="00A74B8F" w:rsidRDefault="00993DD8" w:rsidP="00993DD8">
            <w:pPr>
              <w:spacing w:line="340" w:lineRule="exact"/>
              <w:jc w:val="both"/>
              <w:rPr>
                <w:rFonts w:ascii="標楷體" w:eastAsia="標楷體" w:hAnsi="標楷體"/>
                <w:szCs w:val="24"/>
              </w:rPr>
            </w:pPr>
            <w:r w:rsidRPr="00A74B8F">
              <w:rPr>
                <w:rFonts w:ascii="標楷體" w:eastAsia="標楷體" w:hAnsi="標楷體" w:hint="eastAsia"/>
                <w:szCs w:val="24"/>
              </w:rPr>
              <w:t>張</w:t>
            </w:r>
            <w:r w:rsidR="004304E4"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4304E4" w:rsidRPr="00A74B8F" w:rsidRDefault="00993DD8" w:rsidP="00A74171">
            <w:pPr>
              <w:spacing w:line="340" w:lineRule="exact"/>
              <w:jc w:val="both"/>
              <w:rPr>
                <w:rFonts w:ascii="標楷體" w:eastAsia="標楷體" w:hAnsi="標楷體"/>
                <w:szCs w:val="24"/>
              </w:rPr>
            </w:pPr>
            <w:r w:rsidRPr="00A74B8F">
              <w:rPr>
                <w:rFonts w:ascii="標楷體" w:eastAsia="標楷體" w:hAnsi="標楷體" w:hint="eastAsia"/>
                <w:szCs w:val="24"/>
              </w:rPr>
              <w:t>遽聞，近來有媒體辦理各縣市施政滿意度民意調查，本縣在各項評比上，名次未能如實反映縣府實際施政績效，請縣府了解，上開結果與現況存在落差的原因。</w:t>
            </w:r>
          </w:p>
        </w:tc>
        <w:tc>
          <w:tcPr>
            <w:tcW w:w="5387" w:type="dxa"/>
          </w:tcPr>
          <w:p w:rsidR="004304E4" w:rsidRPr="00A74B8F" w:rsidRDefault="00993DD8" w:rsidP="001A0060">
            <w:pPr>
              <w:spacing w:line="340" w:lineRule="exact"/>
              <w:jc w:val="both"/>
              <w:rPr>
                <w:rFonts w:ascii="標楷體" w:eastAsia="標楷體" w:hAnsi="標楷體"/>
                <w:szCs w:val="24"/>
              </w:rPr>
            </w:pPr>
            <w:r w:rsidRPr="00A74B8F">
              <w:rPr>
                <w:rFonts w:ascii="標楷體" w:eastAsia="標楷體" w:hAnsi="標楷體" w:hint="eastAsia"/>
                <w:szCs w:val="24"/>
              </w:rPr>
              <w:t>據悉遠見雜誌民調取樣來源，50%來自400份的電話訪問調查，另50%則來自其編輯群之綜整評分。綜觀樣本數太小，公平性確實有欠客觀，致本府施政績效無法如實反映。但本府仍會將此民調結果做為施政參考依據，並檢討現行政策，加以改進</w:t>
            </w:r>
            <w:r w:rsidR="001A0060" w:rsidRPr="00A74B8F">
              <w:rPr>
                <w:rFonts w:ascii="標楷體" w:eastAsia="標楷體" w:hAnsi="標楷體" w:hint="eastAsia"/>
                <w:szCs w:val="24"/>
              </w:rPr>
              <w:t>，</w:t>
            </w:r>
            <w:r w:rsidRPr="00A74B8F">
              <w:rPr>
                <w:rFonts w:ascii="標楷體" w:eastAsia="標楷體" w:hAnsi="標楷體" w:hint="eastAsia"/>
                <w:szCs w:val="24"/>
              </w:rPr>
              <w:t>同時強化媒體公關及多元化行銷縣政。</w:t>
            </w:r>
          </w:p>
        </w:tc>
        <w:tc>
          <w:tcPr>
            <w:tcW w:w="850" w:type="dxa"/>
          </w:tcPr>
          <w:p w:rsidR="004304E4" w:rsidRPr="00A74B8F" w:rsidRDefault="004304E4"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行政處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EC1DEA" w:rsidRPr="00A74B8F" w:rsidTr="00C11A60">
        <w:tc>
          <w:tcPr>
            <w:tcW w:w="562" w:type="dxa"/>
          </w:tcPr>
          <w:p w:rsidR="00EC1DEA" w:rsidRPr="00A74B8F" w:rsidRDefault="00EC1DEA" w:rsidP="00B14C64">
            <w:pPr>
              <w:spacing w:line="340" w:lineRule="exact"/>
              <w:jc w:val="both"/>
              <w:rPr>
                <w:rFonts w:ascii="標楷體" w:eastAsia="標楷體" w:hAnsi="標楷體"/>
                <w:szCs w:val="24"/>
              </w:rPr>
            </w:pPr>
            <w:r w:rsidRPr="00A74B8F">
              <w:rPr>
                <w:rFonts w:ascii="標楷體" w:eastAsia="標楷體" w:hAnsi="標楷體"/>
                <w:szCs w:val="24"/>
              </w:rPr>
              <w:t>14</w:t>
            </w:r>
          </w:p>
        </w:tc>
        <w:tc>
          <w:tcPr>
            <w:tcW w:w="1304" w:type="dxa"/>
          </w:tcPr>
          <w:p w:rsidR="00EC1DEA" w:rsidRPr="00A74B8F" w:rsidRDefault="00EC1DE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EC1DEA" w:rsidRPr="00A74B8F" w:rsidRDefault="00EC1DEA" w:rsidP="00EC1DEA">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15</w:t>
            </w:r>
          </w:p>
        </w:tc>
        <w:tc>
          <w:tcPr>
            <w:tcW w:w="936" w:type="dxa"/>
          </w:tcPr>
          <w:p w:rsidR="00EC1DEA" w:rsidRPr="00A74B8F" w:rsidRDefault="00EC1DEA" w:rsidP="00B14C64">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EC1DEA" w:rsidRPr="00A74B8F" w:rsidRDefault="00EC1DEA" w:rsidP="00EF1BCC">
            <w:pPr>
              <w:spacing w:line="340" w:lineRule="exact"/>
              <w:jc w:val="both"/>
              <w:rPr>
                <w:rFonts w:ascii="標楷體" w:eastAsia="標楷體" w:hAnsi="標楷體"/>
                <w:szCs w:val="24"/>
              </w:rPr>
            </w:pPr>
            <w:r w:rsidRPr="00A74B8F">
              <w:rPr>
                <w:rFonts w:ascii="標楷體" w:eastAsia="標楷體" w:hAnsi="標楷體" w:hint="eastAsia"/>
                <w:szCs w:val="24"/>
              </w:rPr>
              <w:t>本縣以漁業立縣，大多居民是靠海為生，對於限制拖網捕魚和一支釣之規定，已嚴重漁民的生計，請縣府要慎重考量此問題，重新評估研議上述法規是否可鬆綁。</w:t>
            </w:r>
          </w:p>
        </w:tc>
        <w:tc>
          <w:tcPr>
            <w:tcW w:w="5387" w:type="dxa"/>
          </w:tcPr>
          <w:p w:rsidR="00EC1DEA" w:rsidRPr="00A74B8F" w:rsidRDefault="00EC1DEA" w:rsidP="00EF1BC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一、查一支釣係屬最環保、最友善之漁法，目前漁業法相關法規並未對一支釣作任何之限制，漁友倘若想從事一支釣漁業隨時可申請兼營。</w:t>
            </w:r>
          </w:p>
          <w:p w:rsidR="00EC1DEA" w:rsidRPr="00A74B8F" w:rsidRDefault="00EC1DEA" w:rsidP="00EF1BC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另有關50噸以上(CT4)拖網漁業限制議題，依據行政院農業委員會漁業署106年6月27日漁二字第1061208647號函復本府說明三略以，立法院楊曜委員國會辦公室於106年5月17日，於本府農漁局召開「就澎湖縣政府針對該縣特殊海域擬開放拖網漁船作業」座談會會議結論，請本</w:t>
            </w:r>
            <w:r w:rsidR="006D4A7D" w:rsidRPr="00A74B8F">
              <w:rPr>
                <w:rFonts w:ascii="標楷體" w:eastAsia="標楷體" w:hAnsi="標楷體" w:hint="eastAsia"/>
                <w:szCs w:val="24"/>
              </w:rPr>
              <w:t>府</w:t>
            </w:r>
            <w:r w:rsidRPr="00A74B8F">
              <w:rPr>
                <w:rFonts w:ascii="標楷體" w:eastAsia="標楷體" w:hAnsi="標楷體" w:hint="eastAsia"/>
                <w:szCs w:val="24"/>
              </w:rPr>
              <w:t>與學術研究單位合作，針對漁民訴求開放海域，諸如該海域資</w:t>
            </w:r>
            <w:r w:rsidRPr="00A74B8F">
              <w:rPr>
                <w:rFonts w:ascii="標楷體" w:eastAsia="標楷體" w:hAnsi="標楷體" w:hint="eastAsia"/>
                <w:szCs w:val="24"/>
              </w:rPr>
              <w:lastRenderedPageBreak/>
              <w:t>源狀況，其特定物種之豐度及產卵期、混獲比、網具限制、總容許般數及總容許漁獲量等進行完整調查。</w:t>
            </w:r>
          </w:p>
          <w:p w:rsidR="00EC1DEA" w:rsidRPr="00A74B8F" w:rsidRDefault="00EC1DEA" w:rsidP="004B6E6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w:t>
            </w:r>
            <w:r w:rsidR="006D4A7D" w:rsidRPr="00A74B8F">
              <w:rPr>
                <w:rFonts w:ascii="標楷體" w:eastAsia="標楷體" w:hAnsi="標楷體" w:hint="eastAsia"/>
                <w:szCs w:val="24"/>
              </w:rPr>
              <w:t>府</w:t>
            </w:r>
            <w:r w:rsidRPr="00A74B8F">
              <w:rPr>
                <w:rFonts w:ascii="標楷體" w:eastAsia="標楷體" w:hAnsi="標楷體" w:hint="eastAsia"/>
                <w:szCs w:val="24"/>
              </w:rPr>
              <w:t>107年獲離島建設基金「澎湖漁業資源保育復育計畫」補助200萬元</w:t>
            </w:r>
            <w:r w:rsidR="00990EEB" w:rsidRPr="00A74B8F">
              <w:rPr>
                <w:rFonts w:ascii="標楷體" w:eastAsia="標楷體" w:hAnsi="標楷體" w:hint="eastAsia"/>
                <w:szCs w:val="24"/>
              </w:rPr>
              <w:t>，</w:t>
            </w:r>
            <w:r w:rsidRPr="00A74B8F">
              <w:rPr>
                <w:rFonts w:ascii="標楷體" w:eastAsia="標楷體" w:hAnsi="標楷體" w:hint="eastAsia"/>
                <w:szCs w:val="24"/>
              </w:rPr>
              <w:t>辦理「澎湖拖網漁業魚類群聚分析調查計畫」，本</w:t>
            </w:r>
            <w:r w:rsidR="006D4A7D" w:rsidRPr="00A74B8F">
              <w:rPr>
                <w:rFonts w:ascii="標楷體" w:eastAsia="標楷體" w:hAnsi="標楷體" w:hint="eastAsia"/>
                <w:szCs w:val="24"/>
              </w:rPr>
              <w:t>府</w:t>
            </w:r>
            <w:r w:rsidRPr="00A74B8F">
              <w:rPr>
                <w:rFonts w:ascii="標楷體" w:eastAsia="標楷體" w:hAnsi="標楷體" w:hint="eastAsia"/>
                <w:szCs w:val="24"/>
              </w:rPr>
              <w:t>業已委託水試所澎湖海洋生物研究中心</w:t>
            </w:r>
            <w:r w:rsidR="00990EEB" w:rsidRPr="00A74B8F">
              <w:rPr>
                <w:rFonts w:ascii="標楷體" w:eastAsia="標楷體" w:hAnsi="標楷體" w:hint="eastAsia"/>
                <w:szCs w:val="24"/>
              </w:rPr>
              <w:t>，</w:t>
            </w:r>
            <w:r w:rsidRPr="00A74B8F">
              <w:rPr>
                <w:rFonts w:ascii="標楷體" w:eastAsia="標楷體" w:hAnsi="標楷體" w:hint="eastAsia"/>
                <w:szCs w:val="24"/>
              </w:rPr>
              <w:t>進行沿岸至12浬海域的拖網漁業底棲海域資源進行科學研究調查，俟前揭計畫進行相關試驗研究之結果，據以評估作為將來是否訂定澎湖地區特定海域拖網漁業管理規範參考。</w:t>
            </w:r>
          </w:p>
        </w:tc>
        <w:tc>
          <w:tcPr>
            <w:tcW w:w="850" w:type="dxa"/>
          </w:tcPr>
          <w:p w:rsidR="00EC1DEA" w:rsidRPr="00A74B8F" w:rsidRDefault="00EC1DEA" w:rsidP="00EC1DEA">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農漁局</w:t>
            </w:r>
          </w:p>
        </w:tc>
        <w:tc>
          <w:tcPr>
            <w:tcW w:w="851" w:type="dxa"/>
          </w:tcPr>
          <w:p w:rsidR="00EC1DEA" w:rsidRPr="00A74B8F" w:rsidRDefault="00EC1DEA">
            <w:pPr>
              <w:rPr>
                <w:rFonts w:ascii="Calibri" w:eastAsia="新細明體" w:hAnsi="Calibri" w:cs="新細明體"/>
                <w:sz w:val="22"/>
              </w:rPr>
            </w:pPr>
            <w:r w:rsidRPr="00A74B8F">
              <w:rPr>
                <w:rFonts w:ascii="Calibri" w:hAnsi="Calibri"/>
                <w:sz w:val="22"/>
              </w:rPr>
              <w:t xml:space="preserve">　</w:t>
            </w:r>
          </w:p>
        </w:tc>
      </w:tr>
      <w:tr w:rsidR="002B78C9" w:rsidRPr="00A74B8F" w:rsidTr="00C11A60">
        <w:tc>
          <w:tcPr>
            <w:tcW w:w="562" w:type="dxa"/>
          </w:tcPr>
          <w:p w:rsidR="002B78C9" w:rsidRPr="00A74B8F" w:rsidRDefault="002B78C9" w:rsidP="00B14C64">
            <w:pPr>
              <w:spacing w:line="340" w:lineRule="exact"/>
              <w:jc w:val="both"/>
              <w:rPr>
                <w:rFonts w:ascii="標楷體" w:eastAsia="標楷體" w:hAnsi="標楷體"/>
                <w:szCs w:val="24"/>
              </w:rPr>
            </w:pPr>
            <w:r w:rsidRPr="00A74B8F">
              <w:rPr>
                <w:rFonts w:ascii="標楷體" w:eastAsia="標楷體" w:hAnsi="標楷體"/>
                <w:szCs w:val="24"/>
              </w:rPr>
              <w:t>14</w:t>
            </w:r>
          </w:p>
        </w:tc>
        <w:tc>
          <w:tcPr>
            <w:tcW w:w="1304" w:type="dxa"/>
          </w:tcPr>
          <w:p w:rsidR="002B78C9" w:rsidRPr="00A74B8F" w:rsidRDefault="002B78C9"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2B78C9" w:rsidRPr="00A74B8F" w:rsidRDefault="002B78C9" w:rsidP="002B78C9">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16</w:t>
            </w:r>
          </w:p>
        </w:tc>
        <w:tc>
          <w:tcPr>
            <w:tcW w:w="936" w:type="dxa"/>
          </w:tcPr>
          <w:p w:rsidR="002B78C9" w:rsidRPr="00A74B8F" w:rsidRDefault="002B78C9" w:rsidP="00B14C64">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2B78C9" w:rsidRPr="00A74B8F" w:rsidRDefault="002B78C9" w:rsidP="00875E0F">
            <w:pPr>
              <w:spacing w:line="340" w:lineRule="exact"/>
              <w:jc w:val="both"/>
              <w:rPr>
                <w:rFonts w:ascii="標楷體" w:eastAsia="標楷體" w:hAnsi="標楷體"/>
                <w:szCs w:val="24"/>
              </w:rPr>
            </w:pPr>
            <w:r w:rsidRPr="00A74B8F">
              <w:rPr>
                <w:rFonts w:ascii="標楷體" w:eastAsia="標楷體" w:hAnsi="標楷體" w:hint="eastAsia"/>
                <w:szCs w:val="24"/>
              </w:rPr>
              <w:t>今(107)年本縣觀光不如預期，以山水民宿為例；多家民宿住客率比去年低，加上氣候變遷，海水水溫升高影響海洋生態，魚群驟減影響漁民生計，對本縣經濟造成衝擊，請縣府團隊要集思廣益，擬定因應對策。</w:t>
            </w:r>
          </w:p>
        </w:tc>
        <w:tc>
          <w:tcPr>
            <w:tcW w:w="5387" w:type="dxa"/>
          </w:tcPr>
          <w:p w:rsidR="00C518CE" w:rsidRPr="00A74B8F" w:rsidRDefault="002B78C9" w:rsidP="00211DE2">
            <w:pPr>
              <w:pStyle w:val="a4"/>
              <w:numPr>
                <w:ilvl w:val="0"/>
                <w:numId w:val="1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為振興本縣觀光產業，提昇旅遊人次，吸引遊客造訪，本府刻正規</w:t>
            </w:r>
            <w:r w:rsidR="00724276" w:rsidRPr="00A74B8F">
              <w:rPr>
                <w:rFonts w:ascii="標楷體" w:eastAsia="標楷體" w:hAnsi="標楷體" w:hint="eastAsia"/>
                <w:szCs w:val="24"/>
              </w:rPr>
              <w:t>劃</w:t>
            </w:r>
            <w:r w:rsidRPr="00A74B8F">
              <w:rPr>
                <w:rFonts w:ascii="標楷體" w:eastAsia="標楷體" w:hAnsi="標楷體" w:hint="eastAsia"/>
                <w:szCs w:val="24"/>
              </w:rPr>
              <w:t>各項活動，諸如海島嘉年華、2018世界最美麗海灣嘉年華暨組織年會、冬季旅遊活動等，並配合中央機關行銷各項旅遊推廣方案，例如「交通部觀光局補助旅行業推廣澎湖縣旅遊」或「促進南灣新國旅振興住宿措施」等方案，預期將有效提昇本縣觀光旅遊吸引力。</w:t>
            </w:r>
          </w:p>
          <w:p w:rsidR="002B78C9" w:rsidRPr="00A74B8F" w:rsidRDefault="00F46C59" w:rsidP="00E818BB">
            <w:pPr>
              <w:pStyle w:val="a4"/>
              <w:numPr>
                <w:ilvl w:val="0"/>
                <w:numId w:val="1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有關全球氣候變遷、溫室效應、極端氣候愈趨顯著、海水水溫升高對海洋生態環境、魚類資源驟減，致影響漁民生計部分，本府107年獲離島建設基金「澎湖漁業資源保育復育計畫」補助237萬元</w:t>
            </w:r>
            <w:r w:rsidR="00A0279C" w:rsidRPr="00A74B8F">
              <w:rPr>
                <w:rFonts w:ascii="標楷體" w:eastAsia="標楷體" w:hAnsi="標楷體" w:hint="eastAsia"/>
                <w:szCs w:val="24"/>
              </w:rPr>
              <w:t>，</w:t>
            </w:r>
            <w:r w:rsidRPr="00A74B8F">
              <w:rPr>
                <w:rFonts w:ascii="標楷體" w:eastAsia="標楷體" w:hAnsi="標楷體" w:hint="eastAsia"/>
                <w:szCs w:val="24"/>
              </w:rPr>
              <w:t>辦理「澎湖漁業及海洋生態環境永續發展論壇」，並已發包委託「國立高雄科技大學」辦理，屆時將會邀請國內外有關漁業及海洋生態環境永續發展</w:t>
            </w:r>
            <w:r w:rsidRPr="00A74B8F">
              <w:rPr>
                <w:rFonts w:ascii="標楷體" w:eastAsia="標楷體" w:hAnsi="標楷體" w:hint="eastAsia"/>
                <w:szCs w:val="24"/>
              </w:rPr>
              <w:lastRenderedPageBreak/>
              <w:t>產、官、學之專家學者(國際級3位)及社區、漁民代表，辦理相關專題演講、學術論文發表、圓桌會議，借鏡國際成功發展經驗，集思廣益、博採眾長，為澎湖漁業及海洋生態環境共謀永續發展策略。</w:t>
            </w:r>
          </w:p>
        </w:tc>
        <w:tc>
          <w:tcPr>
            <w:tcW w:w="850" w:type="dxa"/>
          </w:tcPr>
          <w:p w:rsidR="002B78C9" w:rsidRPr="00A74B8F" w:rsidRDefault="002B78C9" w:rsidP="002B78C9">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旅遊</w:t>
            </w:r>
            <w:r w:rsidRPr="00A74B8F">
              <w:rPr>
                <w:rFonts w:ascii="標楷體" w:eastAsia="標楷體" w:hAnsi="標楷體"/>
                <w:spacing w:val="-20"/>
                <w:szCs w:val="24"/>
              </w:rPr>
              <w:t>處</w:t>
            </w:r>
            <w:r w:rsidR="00EE5608" w:rsidRPr="00A74B8F">
              <w:rPr>
                <w:rFonts w:ascii="標楷體" w:eastAsia="標楷體" w:hAnsi="標楷體" w:hint="eastAsia"/>
                <w:spacing w:val="-20"/>
                <w:szCs w:val="24"/>
              </w:rPr>
              <w:t>農漁局</w:t>
            </w:r>
          </w:p>
        </w:tc>
        <w:tc>
          <w:tcPr>
            <w:tcW w:w="851" w:type="dxa"/>
          </w:tcPr>
          <w:p w:rsidR="002B78C9" w:rsidRPr="00A74B8F" w:rsidRDefault="002B78C9">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14</w:t>
            </w:r>
          </w:p>
        </w:tc>
        <w:tc>
          <w:tcPr>
            <w:tcW w:w="1304" w:type="dxa"/>
          </w:tcPr>
          <w:p w:rsidR="004304E4" w:rsidRPr="00A74B8F" w:rsidRDefault="004304E4" w:rsidP="00A2074B">
            <w:pPr>
              <w:spacing w:line="340" w:lineRule="exact"/>
              <w:jc w:val="both"/>
              <w:rPr>
                <w:rFonts w:ascii="標楷體" w:eastAsia="標楷體" w:hAnsi="標楷體"/>
                <w:szCs w:val="24"/>
              </w:rPr>
            </w:pPr>
            <w:r w:rsidRPr="00A74B8F">
              <w:rPr>
                <w:rFonts w:ascii="標楷體" w:eastAsia="標楷體" w:hAnsi="標楷體"/>
                <w:szCs w:val="24"/>
              </w:rPr>
              <w:t>10</w:t>
            </w:r>
            <w:r w:rsidR="00A2074B" w:rsidRPr="00A74B8F">
              <w:rPr>
                <w:rFonts w:ascii="標楷體" w:eastAsia="標楷體" w:hAnsi="標楷體" w:hint="eastAsia"/>
                <w:szCs w:val="24"/>
              </w:rPr>
              <w:t>7</w:t>
            </w:r>
            <w:r w:rsidR="0069038F" w:rsidRPr="00A74B8F">
              <w:rPr>
                <w:rFonts w:ascii="標楷體" w:eastAsia="標楷體" w:hAnsi="標楷體" w:hint="eastAsia"/>
                <w:szCs w:val="24"/>
              </w:rPr>
              <w:t>/</w:t>
            </w:r>
            <w:r w:rsidR="00A2074B" w:rsidRPr="00A74B8F">
              <w:rPr>
                <w:rFonts w:ascii="標楷體" w:eastAsia="標楷體" w:hAnsi="標楷體" w:hint="eastAsia"/>
                <w:szCs w:val="24"/>
              </w:rPr>
              <w:t>06</w:t>
            </w:r>
            <w:r w:rsidR="0069038F" w:rsidRPr="00A74B8F">
              <w:rPr>
                <w:rFonts w:ascii="標楷體" w:eastAsia="標楷體" w:hAnsi="標楷體" w:hint="eastAsia"/>
                <w:szCs w:val="24"/>
              </w:rPr>
              <w:t>/</w:t>
            </w:r>
            <w:r w:rsidR="00A2074B" w:rsidRPr="00A74B8F">
              <w:rPr>
                <w:rFonts w:ascii="標楷體" w:eastAsia="標楷體" w:hAnsi="標楷體" w:hint="eastAsia"/>
                <w:szCs w:val="24"/>
              </w:rPr>
              <w:t>05</w:t>
            </w:r>
            <w:r w:rsidRPr="00A74B8F">
              <w:rPr>
                <w:rFonts w:ascii="標楷體" w:eastAsia="標楷體" w:hAnsi="標楷體"/>
                <w:szCs w:val="24"/>
              </w:rPr>
              <w:t xml:space="preserve"> </w:t>
            </w:r>
          </w:p>
        </w:tc>
        <w:tc>
          <w:tcPr>
            <w:tcW w:w="1417" w:type="dxa"/>
          </w:tcPr>
          <w:p w:rsidR="004304E4" w:rsidRPr="00A74B8F" w:rsidRDefault="004304E4" w:rsidP="00A2074B">
            <w:pPr>
              <w:spacing w:line="340" w:lineRule="exact"/>
              <w:jc w:val="both"/>
              <w:rPr>
                <w:rFonts w:ascii="標楷體" w:eastAsia="標楷體" w:hAnsi="標楷體"/>
                <w:szCs w:val="24"/>
              </w:rPr>
            </w:pPr>
            <w:r w:rsidRPr="00A74B8F">
              <w:rPr>
                <w:rFonts w:ascii="標楷體" w:eastAsia="標楷體" w:hAnsi="標楷體"/>
                <w:szCs w:val="24"/>
              </w:rPr>
              <w:t>10</w:t>
            </w:r>
            <w:r w:rsidR="00A2074B" w:rsidRPr="00A74B8F">
              <w:rPr>
                <w:rFonts w:ascii="標楷體" w:eastAsia="標楷體" w:hAnsi="標楷體" w:hint="eastAsia"/>
                <w:szCs w:val="24"/>
              </w:rPr>
              <w:t>7</w:t>
            </w:r>
            <w:r w:rsidRPr="00A74B8F">
              <w:rPr>
                <w:rFonts w:ascii="標楷體" w:eastAsia="標楷體" w:hAnsi="標楷體"/>
                <w:szCs w:val="24"/>
              </w:rPr>
              <w:t>-0</w:t>
            </w:r>
            <w:r w:rsidR="00A2074B" w:rsidRPr="00A74B8F">
              <w:rPr>
                <w:rFonts w:ascii="標楷體" w:eastAsia="標楷體" w:hAnsi="標楷體" w:hint="eastAsia"/>
                <w:szCs w:val="24"/>
              </w:rPr>
              <w:t>7</w:t>
            </w:r>
            <w:r w:rsidRPr="00A74B8F">
              <w:rPr>
                <w:rFonts w:ascii="標楷體" w:eastAsia="標楷體" w:hAnsi="標楷體"/>
                <w:szCs w:val="24"/>
              </w:rPr>
              <w:t>-0</w:t>
            </w:r>
            <w:r w:rsidR="00A2074B" w:rsidRPr="00A74B8F">
              <w:rPr>
                <w:rFonts w:ascii="標楷體" w:eastAsia="標楷體" w:hAnsi="標楷體" w:hint="eastAsia"/>
                <w:szCs w:val="24"/>
              </w:rPr>
              <w:t>17</w:t>
            </w:r>
          </w:p>
        </w:tc>
        <w:tc>
          <w:tcPr>
            <w:tcW w:w="936" w:type="dxa"/>
          </w:tcPr>
          <w:p w:rsidR="004304E4" w:rsidRPr="00A74B8F" w:rsidRDefault="00A2074B" w:rsidP="00A2074B">
            <w:pPr>
              <w:spacing w:line="340" w:lineRule="exact"/>
              <w:jc w:val="both"/>
              <w:rPr>
                <w:rFonts w:ascii="標楷體" w:eastAsia="標楷體" w:hAnsi="標楷體"/>
                <w:szCs w:val="24"/>
              </w:rPr>
            </w:pPr>
            <w:r w:rsidRPr="00A74B8F">
              <w:rPr>
                <w:rFonts w:ascii="標楷體" w:eastAsia="標楷體" w:hAnsi="標楷體" w:hint="eastAsia"/>
                <w:szCs w:val="24"/>
              </w:rPr>
              <w:t>楊</w:t>
            </w:r>
            <w:r w:rsidR="004304E4"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4304E4" w:rsidRPr="00A74B8F" w:rsidRDefault="00A2074B" w:rsidP="00361A3B">
            <w:pPr>
              <w:spacing w:line="340" w:lineRule="exact"/>
              <w:jc w:val="both"/>
              <w:rPr>
                <w:rFonts w:ascii="標楷體" w:eastAsia="標楷體" w:hAnsi="標楷體"/>
                <w:szCs w:val="24"/>
              </w:rPr>
            </w:pPr>
            <w:r w:rsidRPr="00A74B8F">
              <w:rPr>
                <w:rFonts w:ascii="標楷體" w:eastAsia="標楷體" w:hAnsi="標楷體" w:hint="eastAsia"/>
                <w:szCs w:val="24"/>
              </w:rPr>
              <w:t>有關施政滿意度評比，相較其它縣市，本縣名次不佳，請縣府透過縣務會議、主管會報，集思廣益，思考如何完整呈現施政績效，讓鄉親有感。</w:t>
            </w:r>
          </w:p>
        </w:tc>
        <w:tc>
          <w:tcPr>
            <w:tcW w:w="5387" w:type="dxa"/>
          </w:tcPr>
          <w:p w:rsidR="004304E4" w:rsidRPr="00A74B8F" w:rsidRDefault="00A2074B" w:rsidP="00361A3B">
            <w:pPr>
              <w:spacing w:line="340" w:lineRule="exact"/>
              <w:jc w:val="both"/>
              <w:rPr>
                <w:rFonts w:ascii="標楷體" w:eastAsia="標楷體" w:hAnsi="標楷體"/>
                <w:szCs w:val="24"/>
              </w:rPr>
            </w:pPr>
            <w:r w:rsidRPr="00A74B8F">
              <w:rPr>
                <w:rFonts w:ascii="標楷體" w:eastAsia="標楷體" w:hAnsi="標楷體" w:hint="eastAsia"/>
                <w:szCs w:val="24"/>
              </w:rPr>
              <w:t>本府於本(107)年5月出版「走過1095~澎湖的成長足跡」1書，並發送予本縣民意代表、鄉(市)公所、村(里)長、中央部會駐本縣機關、學校教職員、退休公教人員、同鄉會、本府縣政顧問及本府各單位暨所屬機關同仁等，該書內容完整呈現本府近年來施政成果；另透過新聞媒體、網際網路、臉書、LINE群組、澎湖之聲雙週刊等多樣化管道廣為宣傳與分享，讓鄉親有感，及時得知本府重要施政計畫與業務執行成果。</w:t>
            </w:r>
          </w:p>
        </w:tc>
        <w:tc>
          <w:tcPr>
            <w:tcW w:w="850" w:type="dxa"/>
          </w:tcPr>
          <w:p w:rsidR="004304E4" w:rsidRPr="00A74B8F" w:rsidRDefault="00A2074B" w:rsidP="00A2074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行政處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4D5F54" w:rsidRPr="00A74B8F" w:rsidTr="00C11A60">
        <w:tc>
          <w:tcPr>
            <w:tcW w:w="562" w:type="dxa"/>
          </w:tcPr>
          <w:p w:rsidR="004D5F54" w:rsidRPr="00A74B8F" w:rsidRDefault="004D5F54" w:rsidP="00B14C64">
            <w:pPr>
              <w:spacing w:line="340" w:lineRule="exact"/>
              <w:jc w:val="both"/>
              <w:rPr>
                <w:rFonts w:ascii="標楷體" w:eastAsia="標楷體" w:hAnsi="標楷體"/>
                <w:szCs w:val="24"/>
              </w:rPr>
            </w:pPr>
            <w:r w:rsidRPr="00A74B8F">
              <w:rPr>
                <w:rFonts w:ascii="標楷體" w:eastAsia="標楷體" w:hAnsi="標楷體"/>
                <w:szCs w:val="24"/>
              </w:rPr>
              <w:t>14</w:t>
            </w:r>
          </w:p>
        </w:tc>
        <w:tc>
          <w:tcPr>
            <w:tcW w:w="1304" w:type="dxa"/>
          </w:tcPr>
          <w:p w:rsidR="004D5F54" w:rsidRPr="00A74B8F" w:rsidRDefault="004D5F5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4D5F54" w:rsidRPr="00A74B8F" w:rsidRDefault="004D5F5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1</w:t>
            </w:r>
            <w:r w:rsidR="00361A3B" w:rsidRPr="00A74B8F">
              <w:rPr>
                <w:rFonts w:ascii="標楷體" w:eastAsia="標楷體" w:hAnsi="標楷體" w:hint="eastAsia"/>
                <w:szCs w:val="24"/>
              </w:rPr>
              <w:t>8</w:t>
            </w:r>
          </w:p>
        </w:tc>
        <w:tc>
          <w:tcPr>
            <w:tcW w:w="936" w:type="dxa"/>
          </w:tcPr>
          <w:p w:rsidR="004D5F54" w:rsidRPr="00A74B8F" w:rsidRDefault="004D5F54" w:rsidP="00B14C64">
            <w:pPr>
              <w:spacing w:line="340" w:lineRule="exact"/>
              <w:jc w:val="both"/>
              <w:rPr>
                <w:rFonts w:ascii="標楷體" w:eastAsia="標楷體" w:hAnsi="標楷體"/>
                <w:szCs w:val="24"/>
              </w:rPr>
            </w:pPr>
            <w:r w:rsidRPr="00A74B8F">
              <w:rPr>
                <w:rFonts w:ascii="標楷體" w:eastAsia="標楷體" w:hAnsi="標楷體" w:hint="eastAsia"/>
                <w:szCs w:val="24"/>
              </w:rPr>
              <w:t>楊</w:t>
            </w:r>
            <w:r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4D5F54" w:rsidRPr="00A74B8F" w:rsidRDefault="004D5F54" w:rsidP="00361A3B">
            <w:pPr>
              <w:spacing w:line="340" w:lineRule="exact"/>
              <w:jc w:val="both"/>
              <w:rPr>
                <w:rFonts w:ascii="標楷體" w:eastAsia="標楷體" w:hAnsi="標楷體"/>
                <w:szCs w:val="24"/>
              </w:rPr>
            </w:pPr>
            <w:r w:rsidRPr="00A74B8F">
              <w:rPr>
                <w:rFonts w:ascii="標楷體" w:eastAsia="標楷體" w:hAnsi="標楷體" w:hint="eastAsia"/>
                <w:szCs w:val="24"/>
              </w:rPr>
              <w:t>本縣以漁業立縣，因漁獲量逐漸銳減，影響漁民生計，西嶼鄉親多數靠海為生，有關漁民權益，請縣府重視並積極辦理下列事項：</w:t>
            </w:r>
          </w:p>
          <w:p w:rsidR="004D5F54" w:rsidRPr="00A74B8F" w:rsidRDefault="004D5F54" w:rsidP="00A342B2">
            <w:pPr>
              <w:pStyle w:val="a4"/>
              <w:numPr>
                <w:ilvl w:val="0"/>
                <w:numId w:val="72"/>
              </w:numPr>
              <w:spacing w:line="340" w:lineRule="exact"/>
              <w:ind w:leftChars="0"/>
              <w:jc w:val="both"/>
              <w:rPr>
                <w:rFonts w:ascii="標楷體" w:eastAsia="標楷體" w:hAnsi="標楷體"/>
                <w:szCs w:val="24"/>
              </w:rPr>
            </w:pPr>
            <w:r w:rsidRPr="00A74B8F">
              <w:rPr>
                <w:rFonts w:ascii="標楷體" w:eastAsia="標楷體" w:hAnsi="標楷體" w:hint="eastAsia"/>
                <w:szCs w:val="24"/>
              </w:rPr>
              <w:t>若發生船難時，海巡只救人不救船，船不只是漁民的財產，也是漁民的生命，請縣府積極向中央爭取經費設置救難船（大型拖船），以維護鄉親的生命和財產。</w:t>
            </w:r>
          </w:p>
          <w:p w:rsidR="004D5F54" w:rsidRPr="00A74B8F" w:rsidRDefault="004D5F54" w:rsidP="00A342B2">
            <w:pPr>
              <w:pStyle w:val="a4"/>
              <w:numPr>
                <w:ilvl w:val="0"/>
                <w:numId w:val="72"/>
              </w:numPr>
              <w:spacing w:line="340" w:lineRule="exact"/>
              <w:ind w:leftChars="0"/>
              <w:jc w:val="both"/>
              <w:rPr>
                <w:rFonts w:ascii="標楷體" w:eastAsia="標楷體" w:hAnsi="標楷體"/>
                <w:szCs w:val="24"/>
              </w:rPr>
            </w:pPr>
            <w:r w:rsidRPr="00A74B8F">
              <w:rPr>
                <w:rFonts w:ascii="標楷體" w:eastAsia="標楷體" w:hAnsi="標楷體" w:hint="eastAsia"/>
                <w:szCs w:val="24"/>
              </w:rPr>
              <w:t>在本縣未設有救難拖船期間，若由民間漁船協助拖救，請縣</w:t>
            </w:r>
            <w:r w:rsidRPr="00A74B8F">
              <w:rPr>
                <w:rFonts w:ascii="標楷體" w:eastAsia="標楷體" w:hAnsi="標楷體" w:hint="eastAsia"/>
                <w:szCs w:val="24"/>
              </w:rPr>
              <w:lastRenderedPageBreak/>
              <w:t>府制訂補償機制。</w:t>
            </w:r>
          </w:p>
          <w:p w:rsidR="004D5F54" w:rsidRPr="00A74B8F" w:rsidRDefault="004D5F54" w:rsidP="00A342B2">
            <w:pPr>
              <w:pStyle w:val="a4"/>
              <w:numPr>
                <w:ilvl w:val="0"/>
                <w:numId w:val="72"/>
              </w:numPr>
              <w:spacing w:line="340" w:lineRule="exact"/>
              <w:ind w:leftChars="0"/>
              <w:jc w:val="both"/>
              <w:rPr>
                <w:rFonts w:ascii="標楷體" w:eastAsia="標楷體" w:hAnsi="標楷體"/>
                <w:szCs w:val="24"/>
              </w:rPr>
            </w:pPr>
            <w:r w:rsidRPr="00A74B8F">
              <w:rPr>
                <w:rFonts w:ascii="標楷體" w:eastAsia="標楷體" w:hAnsi="標楷體" w:hint="eastAsia"/>
                <w:szCs w:val="24"/>
              </w:rPr>
              <w:t>請提高受難漁船的補償金、慰問金。</w:t>
            </w:r>
          </w:p>
          <w:p w:rsidR="004D5F54" w:rsidRPr="00A74B8F" w:rsidRDefault="004D5F54" w:rsidP="00A342B2">
            <w:pPr>
              <w:pStyle w:val="a4"/>
              <w:numPr>
                <w:ilvl w:val="0"/>
                <w:numId w:val="72"/>
              </w:numPr>
              <w:spacing w:line="340" w:lineRule="exact"/>
              <w:ind w:leftChars="0"/>
              <w:jc w:val="both"/>
              <w:rPr>
                <w:rFonts w:ascii="標楷體" w:eastAsia="標楷體" w:hAnsi="標楷體"/>
                <w:szCs w:val="24"/>
              </w:rPr>
            </w:pPr>
            <w:r w:rsidRPr="00A74B8F">
              <w:rPr>
                <w:rFonts w:ascii="標楷體" w:eastAsia="標楷體" w:hAnsi="標楷體" w:hint="eastAsia"/>
                <w:szCs w:val="24"/>
              </w:rPr>
              <w:t>為因應氣候變遷對海洋資源影響，海洋復育工作要拿出成果，讓本縣漁業能永續發展。</w:t>
            </w:r>
          </w:p>
          <w:p w:rsidR="004D5F54" w:rsidRPr="00A74B8F" w:rsidRDefault="004D5F54" w:rsidP="00A342B2">
            <w:pPr>
              <w:pStyle w:val="a4"/>
              <w:numPr>
                <w:ilvl w:val="0"/>
                <w:numId w:val="72"/>
              </w:numPr>
              <w:spacing w:line="340" w:lineRule="exact"/>
              <w:ind w:leftChars="0"/>
              <w:jc w:val="both"/>
              <w:rPr>
                <w:rFonts w:ascii="標楷體" w:eastAsia="標楷體" w:hAnsi="標楷體"/>
                <w:szCs w:val="24"/>
              </w:rPr>
            </w:pPr>
            <w:r w:rsidRPr="00A74B8F">
              <w:rPr>
                <w:rFonts w:ascii="標楷體" w:eastAsia="標楷體" w:hAnsi="標楷體" w:hint="eastAsia"/>
                <w:szCs w:val="24"/>
              </w:rPr>
              <w:t>積極向中央爭取修改漁業法(CT4漁船禁止12海浬內拖網作業)，以維漁民生計。</w:t>
            </w:r>
          </w:p>
          <w:p w:rsidR="004D5F54" w:rsidRPr="00A74B8F" w:rsidRDefault="004D5F54" w:rsidP="00A342B2">
            <w:pPr>
              <w:pStyle w:val="a4"/>
              <w:numPr>
                <w:ilvl w:val="0"/>
                <w:numId w:val="72"/>
              </w:numPr>
              <w:spacing w:line="340" w:lineRule="exact"/>
              <w:ind w:leftChars="0"/>
              <w:jc w:val="both"/>
              <w:rPr>
                <w:rFonts w:ascii="標楷體" w:eastAsia="標楷體" w:hAnsi="標楷體"/>
                <w:szCs w:val="24"/>
              </w:rPr>
            </w:pPr>
            <w:r w:rsidRPr="00A74B8F">
              <w:rPr>
                <w:rFonts w:ascii="標楷體" w:eastAsia="標楷體" w:hAnsi="標楷體" w:hint="eastAsia"/>
                <w:szCs w:val="24"/>
              </w:rPr>
              <w:t>漁船捕撈規定限制越來越多，請縣府對違規漁民採取行政罰的同時，應兼顧到鄉親權益，如行政法裁罰放寬，法令應鬆綁等。</w:t>
            </w:r>
          </w:p>
        </w:tc>
        <w:tc>
          <w:tcPr>
            <w:tcW w:w="5387" w:type="dxa"/>
          </w:tcPr>
          <w:p w:rsidR="004D5F54" w:rsidRPr="00A74B8F" w:rsidRDefault="004D5F54" w:rsidP="00361A3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一、建請中央(內政部)統籌各相關單位提供海難遭難漁船主及時拖救協助:</w:t>
            </w:r>
          </w:p>
          <w:p w:rsidR="004D5F54" w:rsidRPr="00A74B8F" w:rsidRDefault="004D5F54" w:rsidP="00211DE2">
            <w:pPr>
              <w:pStyle w:val="a4"/>
              <w:numPr>
                <w:ilvl w:val="0"/>
                <w:numId w:val="1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海洋委員會海巡署及馬公海軍馬公後勤支援指揮部:此</w:t>
            </w:r>
            <w:r w:rsidR="00170DA5" w:rsidRPr="00A74B8F">
              <w:rPr>
                <w:rFonts w:ascii="標楷體" w:eastAsia="標楷體" w:hAnsi="標楷體" w:hint="eastAsia"/>
                <w:szCs w:val="24"/>
              </w:rPr>
              <w:t>2</w:t>
            </w:r>
            <w:r w:rsidRPr="00A74B8F">
              <w:rPr>
                <w:rFonts w:ascii="標楷體" w:eastAsia="標楷體" w:hAnsi="標楷體" w:hint="eastAsia"/>
                <w:szCs w:val="24"/>
              </w:rPr>
              <w:t>單位均有配置航行迅速之巡邏船艦，在海上救援上具機動性與及時效性，故建請於海難發生時，一併協助拖帶受難船隻，以降低受難漁民損失。</w:t>
            </w:r>
          </w:p>
          <w:p w:rsidR="004D5F54" w:rsidRPr="00A74B8F" w:rsidRDefault="004D5F54" w:rsidP="00211DE2">
            <w:pPr>
              <w:pStyle w:val="a4"/>
              <w:numPr>
                <w:ilvl w:val="0"/>
                <w:numId w:val="1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內政部消防署:建請該署協助規劃於本縣編裝配置海上救難船(大型拖船)配置於內政部消防署高雄港務消防隊馬公分隊使用。</w:t>
            </w:r>
          </w:p>
          <w:p w:rsidR="004D5F54" w:rsidRPr="00A74B8F" w:rsidRDefault="004D5F54" w:rsidP="00211DE2">
            <w:pPr>
              <w:pStyle w:val="a4"/>
              <w:numPr>
                <w:ilvl w:val="0"/>
                <w:numId w:val="1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目前已針對海洋委員會海巡署部分發函請求協助，並已函請內政部統籌相關業務</w:t>
            </w:r>
            <w:r w:rsidR="00170DA5" w:rsidRPr="00A74B8F">
              <w:rPr>
                <w:rFonts w:ascii="標楷體" w:eastAsia="標楷體" w:hAnsi="標楷體" w:hint="eastAsia"/>
                <w:szCs w:val="24"/>
              </w:rPr>
              <w:t>。</w:t>
            </w:r>
          </w:p>
          <w:p w:rsidR="004D5F54" w:rsidRPr="00A74B8F" w:rsidRDefault="004D5F54" w:rsidP="00361A3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二、本縣雖未設有針對民間協助漁船拖救漁船補償機制，惟此部分目前中央已訂有「</w:t>
            </w:r>
            <w:r w:rsidR="00367CFE" w:rsidRPr="00A74B8F">
              <w:rPr>
                <w:rFonts w:ascii="標楷體" w:eastAsia="標楷體" w:hAnsi="標楷體" w:hint="eastAsia"/>
                <w:szCs w:val="24"/>
              </w:rPr>
              <w:t>臺灣地區漁船海難救護互助基金救難漁船獎勵金支給及施救補助基準」</w:t>
            </w:r>
            <w:r w:rsidRPr="00A74B8F">
              <w:rPr>
                <w:rFonts w:ascii="標楷體" w:eastAsia="標楷體" w:hAnsi="標楷體" w:hint="eastAsia"/>
                <w:szCs w:val="24"/>
              </w:rPr>
              <w:t>補償機制，針對提供拖救幫助之漁民給予補償。</w:t>
            </w:r>
          </w:p>
          <w:p w:rsidR="004D5F54" w:rsidRPr="00A74B8F" w:rsidRDefault="004D5F54" w:rsidP="00361A3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三、海難慰問金部分，本</w:t>
            </w:r>
            <w:r w:rsidR="00361A3B" w:rsidRPr="00A74B8F">
              <w:rPr>
                <w:rFonts w:ascii="標楷體" w:eastAsia="標楷體" w:hAnsi="標楷體" w:hint="eastAsia"/>
                <w:szCs w:val="24"/>
              </w:rPr>
              <w:t>府</w:t>
            </w:r>
            <w:r w:rsidRPr="00A74B8F">
              <w:rPr>
                <w:rFonts w:ascii="標楷體" w:eastAsia="標楷體" w:hAnsi="標楷體" w:hint="eastAsia"/>
                <w:szCs w:val="24"/>
              </w:rPr>
              <w:t>已於103年11月17日府授農輔字第1033501906號函修正「澎湖縣漁船海上遭難救助金支給要點」，提高本縣海難慰問金，另關於拖救救助金部分，本</w:t>
            </w:r>
            <w:r w:rsidR="00361A3B" w:rsidRPr="00A74B8F">
              <w:rPr>
                <w:rFonts w:ascii="標楷體" w:eastAsia="標楷體" w:hAnsi="標楷體" w:hint="eastAsia"/>
                <w:szCs w:val="24"/>
              </w:rPr>
              <w:t>府</w:t>
            </w:r>
            <w:r w:rsidRPr="00A74B8F">
              <w:rPr>
                <w:rFonts w:ascii="標楷體" w:eastAsia="標楷體" w:hAnsi="標楷體" w:hint="eastAsia"/>
                <w:szCs w:val="24"/>
              </w:rPr>
              <w:t>已於107年7月24日以府授農輔字第1073501553號函修正「澎湖縣漁船海上遭難拖救救助金支給要點」，提高受難漁船拖救救助金。</w:t>
            </w:r>
          </w:p>
          <w:p w:rsidR="004D5F54" w:rsidRPr="00A74B8F" w:rsidRDefault="004D5F54" w:rsidP="00361A3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四、有關全球氣候變遷、溫室效應、極端氣候愈趨顯著、海水水溫升高對海洋生態環境、魚類資源驟減，致影響漁民生計部分，本</w:t>
            </w:r>
            <w:r w:rsidR="00361A3B" w:rsidRPr="00A74B8F">
              <w:rPr>
                <w:rFonts w:ascii="標楷體" w:eastAsia="標楷體" w:hAnsi="標楷體" w:hint="eastAsia"/>
                <w:szCs w:val="24"/>
              </w:rPr>
              <w:t>府</w:t>
            </w:r>
            <w:r w:rsidRPr="00A74B8F">
              <w:rPr>
                <w:rFonts w:ascii="標楷體" w:eastAsia="標楷體" w:hAnsi="標楷體" w:hint="eastAsia"/>
                <w:szCs w:val="24"/>
              </w:rPr>
              <w:t>107年獲離島建設基金「澎湖漁業資源保育復育計畫」補助237萬元</w:t>
            </w:r>
            <w:r w:rsidR="00367CFE" w:rsidRPr="00A74B8F">
              <w:rPr>
                <w:rFonts w:ascii="標楷體" w:eastAsia="標楷體" w:hAnsi="標楷體" w:hint="eastAsia"/>
                <w:szCs w:val="24"/>
              </w:rPr>
              <w:t>，</w:t>
            </w:r>
            <w:r w:rsidRPr="00A74B8F">
              <w:rPr>
                <w:rFonts w:ascii="標楷體" w:eastAsia="標楷體" w:hAnsi="標楷體" w:hint="eastAsia"/>
                <w:szCs w:val="24"/>
              </w:rPr>
              <w:t>辦理「澎湖漁業及海洋生態環境永續發展論壇」，並已發包委託「國立高雄科技大學」辦理，屆時將會邀請國內外有關漁業及海洋生態環境永續發展產、官、學之專家學者(國際級3位)及社區、漁民代表，辦理相關專題演講、學術論文發表、圓桌會議，借鏡國際成功發展經驗，集思廣益、博採眾長，為澎湖漁業及海洋生態環境共謀永續發展策略。</w:t>
            </w:r>
          </w:p>
          <w:p w:rsidR="004D5F54" w:rsidRPr="00A74B8F" w:rsidRDefault="004D5F54" w:rsidP="00361A3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五、有關50噸以上(CT4)拖網漁業限制議題，依</w:t>
            </w:r>
            <w:r w:rsidRPr="00A74B8F">
              <w:rPr>
                <w:rFonts w:ascii="標楷體" w:eastAsia="標楷體" w:hAnsi="標楷體" w:hint="eastAsia"/>
                <w:szCs w:val="24"/>
              </w:rPr>
              <w:lastRenderedPageBreak/>
              <w:t>據行政院農業委員會漁業署106年6月27日漁二字第1061208647號函復本府說明三略以，立法院楊曜委員國會辦公室於106年5月17日，於本府農漁局召開「就澎湖縣政府針對該縣特殊海域擬開放拖網漁船作業」座談會會議結論，請本</w:t>
            </w:r>
            <w:r w:rsidR="00361A3B" w:rsidRPr="00A74B8F">
              <w:rPr>
                <w:rFonts w:ascii="標楷體" w:eastAsia="標楷體" w:hAnsi="標楷體" w:hint="eastAsia"/>
                <w:szCs w:val="24"/>
              </w:rPr>
              <w:t>府</w:t>
            </w:r>
            <w:r w:rsidRPr="00A74B8F">
              <w:rPr>
                <w:rFonts w:ascii="標楷體" w:eastAsia="標楷體" w:hAnsi="標楷體" w:hint="eastAsia"/>
                <w:szCs w:val="24"/>
              </w:rPr>
              <w:t>與學術研究單位合作，針對漁民訴求開放海域，諸如該海域資源狀況，其特定物種之豐度及產卵期、混獲比、網具限制、總容許般數及總容許漁獲量等進行完整之調查。本</w:t>
            </w:r>
            <w:r w:rsidR="00361A3B" w:rsidRPr="00A74B8F">
              <w:rPr>
                <w:rFonts w:ascii="標楷體" w:eastAsia="標楷體" w:hAnsi="標楷體" w:hint="eastAsia"/>
                <w:szCs w:val="24"/>
              </w:rPr>
              <w:t>府</w:t>
            </w:r>
            <w:r w:rsidRPr="00A74B8F">
              <w:rPr>
                <w:rFonts w:ascii="標楷體" w:eastAsia="標楷體" w:hAnsi="標楷體" w:hint="eastAsia"/>
                <w:szCs w:val="24"/>
              </w:rPr>
              <w:t>107年獲離島建設基金「澎湖漁業資源保育復育計畫」補助200萬元</w:t>
            </w:r>
            <w:r w:rsidR="00367CFE" w:rsidRPr="00A74B8F">
              <w:rPr>
                <w:rFonts w:ascii="標楷體" w:eastAsia="標楷體" w:hAnsi="標楷體" w:hint="eastAsia"/>
                <w:szCs w:val="24"/>
              </w:rPr>
              <w:t>，</w:t>
            </w:r>
            <w:r w:rsidRPr="00A74B8F">
              <w:rPr>
                <w:rFonts w:ascii="標楷體" w:eastAsia="標楷體" w:hAnsi="標楷體" w:hint="eastAsia"/>
                <w:szCs w:val="24"/>
              </w:rPr>
              <w:t>辦理「澎湖拖網漁業魚類群聚分析調查計畫」，本</w:t>
            </w:r>
            <w:r w:rsidR="00361A3B" w:rsidRPr="00A74B8F">
              <w:rPr>
                <w:rFonts w:ascii="標楷體" w:eastAsia="標楷體" w:hAnsi="標楷體" w:hint="eastAsia"/>
                <w:szCs w:val="24"/>
              </w:rPr>
              <w:t>府</w:t>
            </w:r>
            <w:r w:rsidRPr="00A74B8F">
              <w:rPr>
                <w:rFonts w:ascii="標楷體" w:eastAsia="標楷體" w:hAnsi="標楷體" w:hint="eastAsia"/>
                <w:szCs w:val="24"/>
              </w:rPr>
              <w:t>業已委託水試所澎湖海洋生物研究中心</w:t>
            </w:r>
            <w:r w:rsidR="00A86DAA" w:rsidRPr="00A74B8F">
              <w:rPr>
                <w:rFonts w:ascii="標楷體" w:eastAsia="標楷體" w:hAnsi="標楷體" w:hint="eastAsia"/>
                <w:szCs w:val="24"/>
              </w:rPr>
              <w:t>，</w:t>
            </w:r>
            <w:r w:rsidRPr="00A74B8F">
              <w:rPr>
                <w:rFonts w:ascii="標楷體" w:eastAsia="標楷體" w:hAnsi="標楷體" w:hint="eastAsia"/>
                <w:szCs w:val="24"/>
              </w:rPr>
              <w:t>進行沿岸至12浬海域的拖網漁業底棲海域資源科學研究調查，俟前揭計畫進行相關試驗研究結果，據以評估作為將來是否訂定澎湖地區特定海域拖網漁業管理規範參考。</w:t>
            </w:r>
          </w:p>
          <w:p w:rsidR="004D5F54" w:rsidRPr="00A74B8F" w:rsidRDefault="004D5F54" w:rsidP="00F0090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六、有關議員建議，針對違規漁民核處行政罰的同時，應兼顧到鄉親權益，如行政罰放寬、減輕部分，查本府有關海巡、警察單位查報本縣漁民違規捕魚部分，倘若該漁民係初次違規不諳相關法令，皆會參酌漁民之違規情節，倘違規情節輕微多參酌行政罰法第8條及第18條予以減輕罰鍰金額。</w:t>
            </w:r>
          </w:p>
        </w:tc>
        <w:tc>
          <w:tcPr>
            <w:tcW w:w="850" w:type="dxa"/>
          </w:tcPr>
          <w:p w:rsidR="004D5F54" w:rsidRPr="00A74B8F" w:rsidRDefault="004D5F54" w:rsidP="004D5F5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農漁局</w:t>
            </w:r>
          </w:p>
        </w:tc>
        <w:tc>
          <w:tcPr>
            <w:tcW w:w="851" w:type="dxa"/>
          </w:tcPr>
          <w:p w:rsidR="004D5F54" w:rsidRPr="00A74B8F" w:rsidRDefault="004D5F54">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2A6195">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002A6195" w:rsidRPr="00A74B8F">
              <w:rPr>
                <w:rFonts w:ascii="標楷體" w:eastAsia="標楷體" w:hAnsi="標楷體" w:hint="eastAsia"/>
                <w:szCs w:val="24"/>
              </w:rPr>
              <w:t>4</w:t>
            </w:r>
          </w:p>
        </w:tc>
        <w:tc>
          <w:tcPr>
            <w:tcW w:w="1304" w:type="dxa"/>
          </w:tcPr>
          <w:p w:rsidR="004304E4" w:rsidRPr="00A74B8F" w:rsidRDefault="004304E4" w:rsidP="002A6195">
            <w:pPr>
              <w:spacing w:line="340" w:lineRule="exact"/>
              <w:jc w:val="both"/>
              <w:rPr>
                <w:rFonts w:ascii="標楷體" w:eastAsia="標楷體" w:hAnsi="標楷體"/>
                <w:szCs w:val="24"/>
              </w:rPr>
            </w:pPr>
            <w:r w:rsidRPr="00A74B8F">
              <w:rPr>
                <w:rFonts w:ascii="標楷體" w:eastAsia="標楷體" w:hAnsi="標楷體"/>
                <w:szCs w:val="24"/>
              </w:rPr>
              <w:t>10</w:t>
            </w:r>
            <w:r w:rsidR="002A6195" w:rsidRPr="00A74B8F">
              <w:rPr>
                <w:rFonts w:ascii="標楷體" w:eastAsia="標楷體" w:hAnsi="標楷體" w:hint="eastAsia"/>
                <w:szCs w:val="24"/>
              </w:rPr>
              <w:t>7</w:t>
            </w:r>
            <w:r w:rsidR="0069038F" w:rsidRPr="00A74B8F">
              <w:rPr>
                <w:rFonts w:ascii="標楷體" w:eastAsia="標楷體" w:hAnsi="標楷體" w:hint="eastAsia"/>
                <w:szCs w:val="24"/>
              </w:rPr>
              <w:t>/</w:t>
            </w:r>
            <w:r w:rsidR="002A6195" w:rsidRPr="00A74B8F">
              <w:rPr>
                <w:rFonts w:ascii="標楷體" w:eastAsia="標楷體" w:hAnsi="標楷體" w:hint="eastAsia"/>
                <w:szCs w:val="24"/>
              </w:rPr>
              <w:t>06</w:t>
            </w:r>
            <w:r w:rsidR="0069038F" w:rsidRPr="00A74B8F">
              <w:rPr>
                <w:rFonts w:ascii="標楷體" w:eastAsia="標楷體" w:hAnsi="標楷體" w:hint="eastAsia"/>
                <w:szCs w:val="24"/>
              </w:rPr>
              <w:t>/</w:t>
            </w:r>
            <w:r w:rsidR="002A6195" w:rsidRPr="00A74B8F">
              <w:rPr>
                <w:rFonts w:ascii="標楷體" w:eastAsia="標楷體" w:hAnsi="標楷體" w:hint="eastAsia"/>
                <w:szCs w:val="24"/>
              </w:rPr>
              <w:t>05</w:t>
            </w:r>
            <w:r w:rsidRPr="00A74B8F">
              <w:rPr>
                <w:rFonts w:ascii="標楷體" w:eastAsia="標楷體" w:hAnsi="標楷體"/>
                <w:szCs w:val="24"/>
              </w:rPr>
              <w:t xml:space="preserve"> </w:t>
            </w:r>
          </w:p>
        </w:tc>
        <w:tc>
          <w:tcPr>
            <w:tcW w:w="1417" w:type="dxa"/>
          </w:tcPr>
          <w:p w:rsidR="004304E4" w:rsidRPr="00A74B8F" w:rsidRDefault="004304E4" w:rsidP="002A6195">
            <w:pPr>
              <w:spacing w:line="340" w:lineRule="exact"/>
              <w:jc w:val="both"/>
              <w:rPr>
                <w:rFonts w:ascii="標楷體" w:eastAsia="標楷體" w:hAnsi="標楷體"/>
                <w:szCs w:val="24"/>
              </w:rPr>
            </w:pPr>
            <w:r w:rsidRPr="00A74B8F">
              <w:rPr>
                <w:rFonts w:ascii="標楷體" w:eastAsia="標楷體" w:hAnsi="標楷體"/>
                <w:szCs w:val="24"/>
              </w:rPr>
              <w:t>10</w:t>
            </w:r>
            <w:r w:rsidR="002A6195" w:rsidRPr="00A74B8F">
              <w:rPr>
                <w:rFonts w:ascii="標楷體" w:eastAsia="標楷體" w:hAnsi="標楷體" w:hint="eastAsia"/>
                <w:szCs w:val="24"/>
              </w:rPr>
              <w:t>7</w:t>
            </w:r>
            <w:r w:rsidRPr="00A74B8F">
              <w:rPr>
                <w:rFonts w:ascii="標楷體" w:eastAsia="標楷體" w:hAnsi="標楷體"/>
                <w:szCs w:val="24"/>
              </w:rPr>
              <w:t>-0</w:t>
            </w:r>
            <w:r w:rsidR="002A6195" w:rsidRPr="00A74B8F">
              <w:rPr>
                <w:rFonts w:ascii="標楷體" w:eastAsia="標楷體" w:hAnsi="標楷體" w:hint="eastAsia"/>
                <w:szCs w:val="24"/>
              </w:rPr>
              <w:t>7</w:t>
            </w:r>
            <w:r w:rsidRPr="00A74B8F">
              <w:rPr>
                <w:rFonts w:ascii="標楷體" w:eastAsia="標楷體" w:hAnsi="標楷體"/>
                <w:szCs w:val="24"/>
              </w:rPr>
              <w:t>-0</w:t>
            </w:r>
            <w:r w:rsidR="002A6195" w:rsidRPr="00A74B8F">
              <w:rPr>
                <w:rFonts w:ascii="標楷體" w:eastAsia="標楷體" w:hAnsi="標楷體" w:hint="eastAsia"/>
                <w:szCs w:val="24"/>
              </w:rPr>
              <w:t>19</w:t>
            </w:r>
          </w:p>
        </w:tc>
        <w:tc>
          <w:tcPr>
            <w:tcW w:w="936" w:type="dxa"/>
          </w:tcPr>
          <w:p w:rsidR="004304E4" w:rsidRPr="00A74B8F" w:rsidRDefault="002A6195" w:rsidP="002A6195">
            <w:pPr>
              <w:spacing w:line="340" w:lineRule="exact"/>
              <w:jc w:val="both"/>
              <w:rPr>
                <w:rFonts w:ascii="標楷體" w:eastAsia="標楷體" w:hAnsi="標楷體"/>
                <w:szCs w:val="24"/>
              </w:rPr>
            </w:pPr>
            <w:r w:rsidRPr="00A74B8F">
              <w:rPr>
                <w:rFonts w:ascii="標楷體" w:eastAsia="標楷體" w:hAnsi="標楷體" w:hint="eastAsia"/>
                <w:szCs w:val="24"/>
              </w:rPr>
              <w:t>楊</w:t>
            </w:r>
            <w:r w:rsidR="004304E4"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2A6195" w:rsidRPr="00A74B8F" w:rsidRDefault="002A6195" w:rsidP="00211DE2">
            <w:pPr>
              <w:pStyle w:val="a4"/>
              <w:numPr>
                <w:ilvl w:val="0"/>
                <w:numId w:val="15"/>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本縣因長年地方經濟發展緩慢，遂制定農變建政策，以鼓</w:t>
            </w:r>
            <w:r w:rsidRPr="00A74B8F">
              <w:rPr>
                <w:rFonts w:ascii="標楷體" w:eastAsia="標楷體" w:hAnsi="標楷體" w:hint="eastAsia"/>
                <w:szCs w:val="24"/>
              </w:rPr>
              <w:lastRenderedPageBreak/>
              <w:t>勵外來人口長住及鄉親回流，以帶動整體發展。對於中央擬制定：「需設籍本縣滿5年，才有資格購買農變建房屋」規定，務必堅決反對，並持續向中央反映鬆綁農變建相關法令，以利本縣發展及縣民所需。</w:t>
            </w:r>
          </w:p>
          <w:p w:rsidR="002A6195" w:rsidRPr="00A74B8F" w:rsidRDefault="002A6195" w:rsidP="00211DE2">
            <w:pPr>
              <w:pStyle w:val="a4"/>
              <w:numPr>
                <w:ilvl w:val="0"/>
                <w:numId w:val="15"/>
              </w:numPr>
              <w:spacing w:line="340" w:lineRule="exact"/>
              <w:ind w:leftChars="0"/>
              <w:jc w:val="both"/>
              <w:rPr>
                <w:rFonts w:ascii="標楷體" w:eastAsia="標楷體" w:hAnsi="標楷體"/>
                <w:szCs w:val="24"/>
              </w:rPr>
            </w:pPr>
            <w:r w:rsidRPr="00A74B8F">
              <w:rPr>
                <w:rFonts w:ascii="標楷體" w:eastAsia="標楷體" w:hAnsi="標楷體" w:hint="eastAsia"/>
                <w:szCs w:val="24"/>
              </w:rPr>
              <w:t>有建商將農地化整為零，變更為建地，興建集合住宅出售，以致農地資源遭變相濫用，請縣府嚴加把關。</w:t>
            </w:r>
          </w:p>
          <w:p w:rsidR="002A6195" w:rsidRPr="00A74B8F" w:rsidRDefault="002A6195" w:rsidP="00211DE2">
            <w:pPr>
              <w:pStyle w:val="a4"/>
              <w:numPr>
                <w:ilvl w:val="0"/>
                <w:numId w:val="15"/>
              </w:numPr>
              <w:spacing w:line="340" w:lineRule="exact"/>
              <w:ind w:leftChars="0"/>
              <w:jc w:val="both"/>
              <w:rPr>
                <w:rFonts w:ascii="標楷體" w:eastAsia="標楷體" w:hAnsi="標楷體"/>
                <w:szCs w:val="24"/>
              </w:rPr>
            </w:pPr>
            <w:r w:rsidRPr="00A74B8F">
              <w:rPr>
                <w:rFonts w:ascii="標楷體" w:eastAsia="標楷體" w:hAnsi="標楷體" w:hint="eastAsia"/>
                <w:szCs w:val="24"/>
              </w:rPr>
              <w:t>據聞內政部要廢掉農變建，請縣府向中央爭取保留。</w:t>
            </w:r>
          </w:p>
          <w:p w:rsidR="004304E4" w:rsidRPr="00A74B8F" w:rsidRDefault="002A6195" w:rsidP="00211DE2">
            <w:pPr>
              <w:pStyle w:val="a4"/>
              <w:numPr>
                <w:ilvl w:val="0"/>
                <w:numId w:val="15"/>
              </w:numPr>
              <w:spacing w:line="340" w:lineRule="exact"/>
              <w:ind w:leftChars="0"/>
              <w:jc w:val="both"/>
              <w:rPr>
                <w:rFonts w:ascii="標楷體" w:eastAsia="標楷體" w:hAnsi="標楷體"/>
                <w:szCs w:val="24"/>
              </w:rPr>
            </w:pPr>
            <w:r w:rsidRPr="00A74B8F">
              <w:rPr>
                <w:rFonts w:ascii="標楷體" w:eastAsia="標楷體" w:hAnsi="標楷體" w:hint="eastAsia"/>
                <w:szCs w:val="24"/>
              </w:rPr>
              <w:t>另對於一生只限申請ㄧ次、道路退縮、房屋不得共壁、綠地保留等規定，請縣府建議中央專案討論，以維護鄉親權益。</w:t>
            </w:r>
          </w:p>
        </w:tc>
        <w:tc>
          <w:tcPr>
            <w:tcW w:w="5387" w:type="dxa"/>
          </w:tcPr>
          <w:p w:rsidR="00FA3E89" w:rsidRPr="00A74B8F" w:rsidRDefault="002A6195" w:rsidP="00211DE2">
            <w:pPr>
              <w:pStyle w:val="a4"/>
              <w:numPr>
                <w:ilvl w:val="0"/>
                <w:numId w:val="16"/>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有關申請農變建興建住宅資格設籍澎湖需滿5年，本案業於107年1月17日內政部召開</w:t>
            </w:r>
            <w:r w:rsidRPr="00A74B8F">
              <w:rPr>
                <w:rFonts w:ascii="標楷體" w:eastAsia="標楷體" w:hAnsi="標楷體" w:hint="eastAsia"/>
                <w:szCs w:val="24"/>
              </w:rPr>
              <w:lastRenderedPageBreak/>
              <w:t>「非都市土地使用管制規則」部分修正草案會議</w:t>
            </w:r>
            <w:r w:rsidR="00554B5C" w:rsidRPr="00A74B8F">
              <w:rPr>
                <w:rFonts w:ascii="標楷體" w:eastAsia="標楷體" w:hAnsi="標楷體" w:hint="eastAsia"/>
                <w:szCs w:val="24"/>
              </w:rPr>
              <w:t>，</w:t>
            </w:r>
            <w:r w:rsidRPr="00A74B8F">
              <w:rPr>
                <w:rFonts w:ascii="標楷體" w:eastAsia="標楷體" w:hAnsi="標楷體" w:hint="eastAsia"/>
                <w:szCs w:val="24"/>
              </w:rPr>
              <w:t>決議暫緩修正上開規則第45條第1項條文：「離島地區之申請人及其配偶、同一戶內未成年子女均無自用住宅或未曾依特殊地區非都市土地使用管制規定申請變更編定經核准，且申請人戶籍登記及土地取得均應滿5年經提出證明文件」，俟取得共識後再行辦理修法事宜。</w:t>
            </w:r>
          </w:p>
          <w:p w:rsidR="00FA3E89" w:rsidRPr="00A74B8F" w:rsidRDefault="002A6195" w:rsidP="00211DE2">
            <w:pPr>
              <w:pStyle w:val="a4"/>
              <w:numPr>
                <w:ilvl w:val="0"/>
                <w:numId w:val="16"/>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建商將農地化整為零，變更為建地，興建集合住宅出售，以致農地資源遭變相濫用，依非都市土地使用管制規則第45條規定申請核准變更編定者，如已無實際住屋需求者應廢止其原核准之住宅興建計畫，並依同規則第37條第2項第2、3款規定辦理。屬上開規則第37條第2項第2款規定，因故無法續建者，而移轉給第三人，應由第三人重新申請澎湖縣非都市土地一般農業區農牧用地或養殖用地興建住宅計畫，並經本府非都市土地使用編定審議小組審核通過，核准變更編定興建住宅。另如屬第3款規定，已無實際住屋需求者應廢止其原核准之住宅興建計畫，恢復原使用地編定，本府業於107年5月1日修正農變建要點第20點並公告施行。</w:t>
            </w:r>
          </w:p>
          <w:p w:rsidR="00FA3E89" w:rsidRPr="00A74B8F" w:rsidRDefault="002A6195" w:rsidP="00211DE2">
            <w:pPr>
              <w:pStyle w:val="a4"/>
              <w:numPr>
                <w:ilvl w:val="0"/>
                <w:numId w:val="16"/>
              </w:numPr>
              <w:spacing w:line="340" w:lineRule="exact"/>
              <w:ind w:leftChars="0"/>
              <w:jc w:val="both"/>
              <w:rPr>
                <w:rFonts w:ascii="標楷體" w:eastAsia="標楷體" w:hAnsi="標楷體"/>
                <w:szCs w:val="24"/>
              </w:rPr>
            </w:pPr>
            <w:r w:rsidRPr="00A74B8F">
              <w:rPr>
                <w:rFonts w:ascii="標楷體" w:eastAsia="標楷體" w:hAnsi="標楷體" w:hint="eastAsia"/>
                <w:szCs w:val="24"/>
              </w:rPr>
              <w:t>據聞內政部要廢掉農變建，請縣府向中央爭取保留，有關本縣農變建興建住宅申請是依「非都市土地使用管制規則」第45條規定辦</w:t>
            </w:r>
            <w:r w:rsidRPr="00A74B8F">
              <w:rPr>
                <w:rFonts w:ascii="標楷體" w:eastAsia="標楷體" w:hAnsi="標楷體" w:hint="eastAsia"/>
                <w:szCs w:val="24"/>
              </w:rPr>
              <w:lastRenderedPageBreak/>
              <w:t>理，其主要立法意旨係為「無住屋者有其屋」，另政府為照顧離島地區，不因制度改變而消失，倘因新的制度國土計畫法而將「非都市土地使用管制規則」第45條規定改變或消失，對離島地區居民權益是一種很嚴重傷害，使離島地區更處於相對弱勢，更影響本縣相關各行各業產業發展及本縣鮭魚返鄉縣民取得建築用地。經統計，本縣持有農地者大部分持有面積細小且共有人數過多，又本縣建地不足，以本縣土地為例，僅佔本縣土地8%，農牧用地佔本縣土地總面積高達53%，建築用地取得不易，基於政府施政係以民眾福祉為依歸，而離島地區之發展更應加以考量，故縣府仍將爭取中央維持原上開規則第45條原則，以維護離島地區民眾權益。</w:t>
            </w:r>
          </w:p>
          <w:p w:rsidR="004304E4" w:rsidRPr="00A74B8F" w:rsidRDefault="00FA3E89" w:rsidP="00211DE2">
            <w:pPr>
              <w:pStyle w:val="a4"/>
              <w:numPr>
                <w:ilvl w:val="0"/>
                <w:numId w:val="16"/>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有關農變建之道路退縮、房屋不得共壁及綠地保留建議案，本府近日將另邀各單位召開專案檢討會議研議辦理。</w:t>
            </w:r>
          </w:p>
        </w:tc>
        <w:tc>
          <w:tcPr>
            <w:tcW w:w="850" w:type="dxa"/>
          </w:tcPr>
          <w:p w:rsidR="004304E4" w:rsidRPr="00A74B8F" w:rsidRDefault="002A6195" w:rsidP="002A619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財政</w:t>
            </w:r>
            <w:r w:rsidR="004304E4" w:rsidRPr="00A74B8F">
              <w:rPr>
                <w:rFonts w:ascii="標楷體" w:eastAsia="標楷體" w:hAnsi="標楷體"/>
                <w:spacing w:val="-20"/>
                <w:szCs w:val="24"/>
              </w:rPr>
              <w:t>處</w:t>
            </w:r>
          </w:p>
          <w:p w:rsidR="00FA3E89" w:rsidRPr="00A74B8F" w:rsidRDefault="00FA3E89" w:rsidP="002A619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D07C95">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00D07C95" w:rsidRPr="00A74B8F">
              <w:rPr>
                <w:rFonts w:ascii="標楷體" w:eastAsia="標楷體" w:hAnsi="標楷體" w:hint="eastAsia"/>
                <w:szCs w:val="24"/>
              </w:rPr>
              <w:t>4</w:t>
            </w:r>
          </w:p>
        </w:tc>
        <w:tc>
          <w:tcPr>
            <w:tcW w:w="1304" w:type="dxa"/>
          </w:tcPr>
          <w:p w:rsidR="004304E4" w:rsidRPr="00A74B8F" w:rsidRDefault="004304E4" w:rsidP="00D07C95">
            <w:pPr>
              <w:spacing w:line="340" w:lineRule="exact"/>
              <w:jc w:val="both"/>
              <w:rPr>
                <w:rFonts w:ascii="標楷體" w:eastAsia="標楷體" w:hAnsi="標楷體"/>
                <w:szCs w:val="24"/>
              </w:rPr>
            </w:pPr>
            <w:r w:rsidRPr="00A74B8F">
              <w:rPr>
                <w:rFonts w:ascii="標楷體" w:eastAsia="標楷體" w:hAnsi="標楷體"/>
                <w:szCs w:val="24"/>
              </w:rPr>
              <w:t>10</w:t>
            </w:r>
            <w:r w:rsidR="00D07C95" w:rsidRPr="00A74B8F">
              <w:rPr>
                <w:rFonts w:ascii="標楷體" w:eastAsia="標楷體" w:hAnsi="標楷體" w:hint="eastAsia"/>
                <w:szCs w:val="24"/>
              </w:rPr>
              <w:t>7</w:t>
            </w:r>
            <w:r w:rsidR="0069038F" w:rsidRPr="00A74B8F">
              <w:rPr>
                <w:rFonts w:ascii="標楷體" w:eastAsia="標楷體" w:hAnsi="標楷體" w:hint="eastAsia"/>
                <w:szCs w:val="24"/>
              </w:rPr>
              <w:t>/</w:t>
            </w:r>
            <w:r w:rsidR="00D07C95" w:rsidRPr="00A74B8F">
              <w:rPr>
                <w:rFonts w:ascii="標楷體" w:eastAsia="標楷體" w:hAnsi="標楷體" w:hint="eastAsia"/>
                <w:szCs w:val="24"/>
              </w:rPr>
              <w:t>06</w:t>
            </w:r>
            <w:r w:rsidR="0069038F" w:rsidRPr="00A74B8F">
              <w:rPr>
                <w:rFonts w:ascii="標楷體" w:eastAsia="標楷體" w:hAnsi="標楷體" w:hint="eastAsia"/>
                <w:szCs w:val="24"/>
              </w:rPr>
              <w:t>/</w:t>
            </w:r>
            <w:r w:rsidR="00D07C95" w:rsidRPr="00A74B8F">
              <w:rPr>
                <w:rFonts w:ascii="標楷體" w:eastAsia="標楷體" w:hAnsi="標楷體" w:hint="eastAsia"/>
                <w:szCs w:val="24"/>
              </w:rPr>
              <w:t>05</w:t>
            </w:r>
            <w:r w:rsidRPr="00A74B8F">
              <w:rPr>
                <w:rFonts w:ascii="標楷體" w:eastAsia="標楷體" w:hAnsi="標楷體"/>
                <w:szCs w:val="24"/>
              </w:rPr>
              <w:t xml:space="preserve"> </w:t>
            </w:r>
          </w:p>
        </w:tc>
        <w:tc>
          <w:tcPr>
            <w:tcW w:w="1417" w:type="dxa"/>
          </w:tcPr>
          <w:p w:rsidR="004304E4" w:rsidRPr="00A74B8F" w:rsidRDefault="004304E4" w:rsidP="00D07C95">
            <w:pPr>
              <w:spacing w:line="340" w:lineRule="exact"/>
              <w:jc w:val="both"/>
              <w:rPr>
                <w:rFonts w:ascii="標楷體" w:eastAsia="標楷體" w:hAnsi="標楷體"/>
                <w:szCs w:val="24"/>
              </w:rPr>
            </w:pPr>
            <w:r w:rsidRPr="00A74B8F">
              <w:rPr>
                <w:rFonts w:ascii="標楷體" w:eastAsia="標楷體" w:hAnsi="標楷體"/>
                <w:szCs w:val="24"/>
              </w:rPr>
              <w:t>10</w:t>
            </w:r>
            <w:r w:rsidR="00D07C95" w:rsidRPr="00A74B8F">
              <w:rPr>
                <w:rFonts w:ascii="標楷體" w:eastAsia="標楷體" w:hAnsi="標楷體" w:hint="eastAsia"/>
                <w:szCs w:val="24"/>
              </w:rPr>
              <w:t>7</w:t>
            </w:r>
            <w:r w:rsidRPr="00A74B8F">
              <w:rPr>
                <w:rFonts w:ascii="標楷體" w:eastAsia="標楷體" w:hAnsi="標楷體"/>
                <w:szCs w:val="24"/>
              </w:rPr>
              <w:t>-0</w:t>
            </w:r>
            <w:r w:rsidR="00D07C95" w:rsidRPr="00A74B8F">
              <w:rPr>
                <w:rFonts w:ascii="標楷體" w:eastAsia="標楷體" w:hAnsi="標楷體" w:hint="eastAsia"/>
                <w:szCs w:val="24"/>
              </w:rPr>
              <w:t>7</w:t>
            </w:r>
            <w:r w:rsidRPr="00A74B8F">
              <w:rPr>
                <w:rFonts w:ascii="標楷體" w:eastAsia="標楷體" w:hAnsi="標楷體"/>
                <w:szCs w:val="24"/>
              </w:rPr>
              <w:t>-0</w:t>
            </w:r>
            <w:r w:rsidR="00D07C95" w:rsidRPr="00A74B8F">
              <w:rPr>
                <w:rFonts w:ascii="標楷體" w:eastAsia="標楷體" w:hAnsi="標楷體" w:hint="eastAsia"/>
                <w:szCs w:val="24"/>
              </w:rPr>
              <w:t>20</w:t>
            </w:r>
          </w:p>
        </w:tc>
        <w:tc>
          <w:tcPr>
            <w:tcW w:w="936" w:type="dxa"/>
          </w:tcPr>
          <w:p w:rsidR="004304E4" w:rsidRPr="00A74B8F" w:rsidRDefault="00D07C95" w:rsidP="00D07C95">
            <w:pPr>
              <w:spacing w:line="340" w:lineRule="exact"/>
              <w:jc w:val="both"/>
              <w:rPr>
                <w:rFonts w:ascii="標楷體" w:eastAsia="標楷體" w:hAnsi="標楷體"/>
                <w:szCs w:val="24"/>
              </w:rPr>
            </w:pPr>
            <w:r w:rsidRPr="00A74B8F">
              <w:rPr>
                <w:rFonts w:ascii="標楷體" w:eastAsia="標楷體" w:hAnsi="標楷體" w:hint="eastAsia"/>
                <w:szCs w:val="24"/>
              </w:rPr>
              <w:t>楊</w:t>
            </w:r>
            <w:r w:rsidR="004304E4"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D07C95" w:rsidRPr="00A74B8F" w:rsidRDefault="00D07C95" w:rsidP="006D6FBB">
            <w:pPr>
              <w:spacing w:line="340" w:lineRule="exact"/>
              <w:jc w:val="both"/>
              <w:rPr>
                <w:rFonts w:ascii="標楷體" w:eastAsia="標楷體" w:hAnsi="標楷體"/>
                <w:szCs w:val="24"/>
              </w:rPr>
            </w:pPr>
            <w:r w:rsidRPr="00A74B8F">
              <w:rPr>
                <w:rFonts w:ascii="標楷體" w:eastAsia="標楷體" w:hAnsi="標楷體" w:hint="eastAsia"/>
                <w:szCs w:val="24"/>
              </w:rPr>
              <w:t>下列事項請納入前瞻計畫積極辦理：</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ㄧ、西嶼外垵多數鄉民以漁業為主，卻遲遲未有製冰廠，尤其漁船的需求量越來越大，請縣府儘速辦理製冰廠興建，以符漁民所需。</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二、內垵北港至赤馬西港步道及步道路口處，每遇颱風過後皆受</w:t>
            </w:r>
            <w:r w:rsidRPr="00A74B8F">
              <w:rPr>
                <w:rFonts w:ascii="標楷體" w:eastAsia="標楷體" w:hAnsi="標楷體" w:hint="eastAsia"/>
                <w:szCs w:val="24"/>
              </w:rPr>
              <w:lastRenderedPageBreak/>
              <w:t>損嚴重，影響海岸線景觀及路人安全，請縣府儘速與當地居民溝通了解所需後辦理修復。</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三、請於內垵南港增設消波塊，另內垵北港亦需放置消波塊及設置漁獲起卸吊桿，以利當地漁民所需。</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四、大菓葉碼頭是本縣一處非常美麗的海灣，很適合在此設置風帆船中繼站，請縣府辦理碼頭航道疏浚，以利船隻進出。</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五、池西港口掏空修復工程，請縣府務必掌控好工程進度與施工品質。</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六、二崁漁港碼頭雖已完成補強，惟為方便車輛進出，請縣府於碼頭轉彎處增加長度，並協助清港。</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七、橫礁補網場已設置完成，但漁具倉庫不敷使用，請縣府加以改善。</w:t>
            </w:r>
          </w:p>
          <w:p w:rsidR="004304E4"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八、合界漁港週邊堆積甚多垃圾，請縣府派員處理，另港口沙灘處請加設拋石。</w:t>
            </w:r>
          </w:p>
        </w:tc>
        <w:tc>
          <w:tcPr>
            <w:tcW w:w="5387" w:type="dxa"/>
          </w:tcPr>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一、有關西嶼鄉外垵製冰廠興建案:</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104年7月15日縣長拜訪漁業署，獲漁業署允諾以簡易加冰架及儲冰庫取代新建製冰廠，冰源則俟馬公第三漁港製冰廠完竣運作後，產能足以供應馬公地區需求外，再分配西嶼外垵地區，屆時再向漁業署爭取補助設置前揭設施。</w:t>
            </w:r>
          </w:p>
          <w:p w:rsidR="00D07C95"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(二)馬公第三漁港製冰廠現已竣工完畢，目前仍先進行相關冷凍製冰作業測試，待測試完成</w:t>
            </w:r>
            <w:r w:rsidRPr="00A74B8F">
              <w:rPr>
                <w:rFonts w:ascii="標楷體" w:eastAsia="標楷體" w:hAnsi="標楷體" w:hint="eastAsia"/>
                <w:szCs w:val="24"/>
              </w:rPr>
              <w:lastRenderedPageBreak/>
              <w:t>後，即可出冰供應。倘產能足以供應馬公地區，對於議員建議，將再行文函請漁業署依前點說明補助經費辦理設置。</w:t>
            </w:r>
          </w:p>
          <w:p w:rsidR="004304E4" w:rsidRPr="00A74B8F" w:rsidRDefault="00D07C95"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有關內垵北港至赤馬西港步道及步道路口處，每遇颱風過後皆受損嚴重，影響海岸線景觀及路人安全:內垵北港至赤馬西港步道拆除部分，本府所提「澎湖縣內垵北海岸自然景觀回復計畫」於107年6月5日經行政院農委會漁業署審核通過，目前正積極辦理內垵北海洋牧場親水木棧道拆除工程規劃設計監造及工程發包等招標工作。</w:t>
            </w:r>
          </w:p>
          <w:p w:rsidR="006D6FBB" w:rsidRPr="00A74B8F" w:rsidRDefault="006D6FBB"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三、內垵南港消波塊工程第一期已完工，第二期工程刻正爭取中央補助，內垵北港先行錄案視預算情形辦理。</w:t>
            </w:r>
          </w:p>
          <w:p w:rsidR="006D6FBB" w:rsidRPr="00A74B8F" w:rsidRDefault="006D6FBB"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四、大菓葉碼頭航道疏浚已辦竣。</w:t>
            </w:r>
          </w:p>
          <w:p w:rsidR="006D6FBB" w:rsidRPr="00A74B8F" w:rsidRDefault="006D6FBB"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五、池西港口掏空修復工程刻正施工中。</w:t>
            </w:r>
          </w:p>
          <w:p w:rsidR="006D6FBB" w:rsidRPr="00A74B8F" w:rsidRDefault="006D6FBB"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六、二崁漁港碼頭案先行錄案評估。</w:t>
            </w:r>
          </w:p>
          <w:p w:rsidR="006D6FBB" w:rsidRPr="00A74B8F" w:rsidRDefault="006D6FBB" w:rsidP="006D6FB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七、橫礁漁港案，舊有補網場將整修為漁具倉庫使用，並已設計發包新設補網場，完工後即可改善漁具倉庫不敷使用問題。</w:t>
            </w:r>
          </w:p>
          <w:p w:rsidR="006D6FBB" w:rsidRPr="00A74B8F" w:rsidRDefault="006D6FBB" w:rsidP="000274E9">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八、</w:t>
            </w:r>
            <w:r w:rsidR="000274E9" w:rsidRPr="00A74B8F">
              <w:rPr>
                <w:rFonts w:ascii="標楷體" w:eastAsia="標楷體" w:hAnsi="標楷體" w:hint="eastAsia"/>
                <w:szCs w:val="24"/>
              </w:rPr>
              <w:t>有關</w:t>
            </w:r>
            <w:r w:rsidRPr="00A74B8F">
              <w:rPr>
                <w:rFonts w:ascii="標楷體" w:eastAsia="標楷體" w:hAnsi="標楷體" w:hint="eastAsia"/>
                <w:szCs w:val="24"/>
              </w:rPr>
              <w:t>合界漁港堆積垃圾</w:t>
            </w:r>
            <w:r w:rsidR="000274E9" w:rsidRPr="00A74B8F">
              <w:rPr>
                <w:rFonts w:ascii="標楷體" w:eastAsia="標楷體" w:hAnsi="標楷體" w:hint="eastAsia"/>
                <w:szCs w:val="24"/>
              </w:rPr>
              <w:t>將派員處理</w:t>
            </w:r>
            <w:r w:rsidRPr="00A74B8F">
              <w:rPr>
                <w:rFonts w:ascii="標楷體" w:eastAsia="標楷體" w:hAnsi="標楷體" w:hint="eastAsia"/>
                <w:szCs w:val="24"/>
              </w:rPr>
              <w:t>，另港口沙灘外拋石將錄案研議辦理。</w:t>
            </w:r>
          </w:p>
        </w:tc>
        <w:tc>
          <w:tcPr>
            <w:tcW w:w="850" w:type="dxa"/>
          </w:tcPr>
          <w:p w:rsidR="004304E4" w:rsidRPr="00A74B8F" w:rsidRDefault="006D6FBB"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工務處</w:t>
            </w:r>
            <w:r w:rsidR="004304E4" w:rsidRPr="00A74B8F">
              <w:rPr>
                <w:rFonts w:ascii="標楷體" w:eastAsia="標楷體" w:hAnsi="標楷體"/>
                <w:spacing w:val="-20"/>
                <w:szCs w:val="24"/>
              </w:rPr>
              <w:t>農漁局</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2010E7" w:rsidRPr="00A74B8F" w:rsidTr="00C11A60">
        <w:tc>
          <w:tcPr>
            <w:tcW w:w="562" w:type="dxa"/>
          </w:tcPr>
          <w:p w:rsidR="002010E7" w:rsidRPr="00A74B8F" w:rsidRDefault="002010E7"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4</w:t>
            </w:r>
          </w:p>
        </w:tc>
        <w:tc>
          <w:tcPr>
            <w:tcW w:w="1304" w:type="dxa"/>
          </w:tcPr>
          <w:p w:rsidR="002010E7" w:rsidRPr="00A74B8F" w:rsidRDefault="002010E7"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2010E7" w:rsidRPr="00A74B8F" w:rsidRDefault="002010E7" w:rsidP="002010E7">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21</w:t>
            </w:r>
          </w:p>
        </w:tc>
        <w:tc>
          <w:tcPr>
            <w:tcW w:w="936" w:type="dxa"/>
          </w:tcPr>
          <w:p w:rsidR="002010E7" w:rsidRPr="00A74B8F" w:rsidRDefault="002010E7" w:rsidP="00B14C64">
            <w:pPr>
              <w:spacing w:line="340" w:lineRule="exact"/>
              <w:jc w:val="both"/>
              <w:rPr>
                <w:rFonts w:ascii="標楷體" w:eastAsia="標楷體" w:hAnsi="標楷體"/>
                <w:szCs w:val="24"/>
              </w:rPr>
            </w:pPr>
            <w:r w:rsidRPr="00A74B8F">
              <w:rPr>
                <w:rFonts w:ascii="標楷體" w:eastAsia="標楷體" w:hAnsi="標楷體" w:hint="eastAsia"/>
                <w:szCs w:val="24"/>
              </w:rPr>
              <w:t>楊</w:t>
            </w:r>
            <w:r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2010E7" w:rsidRPr="00A74B8F" w:rsidRDefault="002010E7" w:rsidP="00A342B2">
            <w:pPr>
              <w:pStyle w:val="a4"/>
              <w:numPr>
                <w:ilvl w:val="0"/>
                <w:numId w:val="73"/>
              </w:numPr>
              <w:spacing w:line="340" w:lineRule="exact"/>
              <w:ind w:leftChars="0"/>
              <w:jc w:val="both"/>
              <w:rPr>
                <w:rFonts w:ascii="標楷體" w:eastAsia="標楷體" w:hAnsi="標楷體"/>
                <w:szCs w:val="24"/>
              </w:rPr>
            </w:pPr>
            <w:r w:rsidRPr="00A74B8F">
              <w:rPr>
                <w:rFonts w:ascii="標楷體" w:eastAsia="標楷體" w:hAnsi="標楷體" w:hint="eastAsia"/>
                <w:szCs w:val="24"/>
              </w:rPr>
              <w:t>請積極向中央爭取經費，儘速改善跨海大橋燈光，以提高橋上行車安全及景觀美化。</w:t>
            </w:r>
          </w:p>
          <w:p w:rsidR="002010E7" w:rsidRPr="00A74B8F" w:rsidRDefault="002010E7" w:rsidP="00A342B2">
            <w:pPr>
              <w:pStyle w:val="a4"/>
              <w:numPr>
                <w:ilvl w:val="0"/>
                <w:numId w:val="73"/>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另外中正橋、永安橋，請縣府比照跨海大橋儘速改善2座橋的燈光。</w:t>
            </w:r>
          </w:p>
          <w:p w:rsidR="000000EE" w:rsidRPr="00A74B8F" w:rsidRDefault="002010E7" w:rsidP="000000E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2010E7" w:rsidRPr="00A74B8F" w:rsidRDefault="002010E7" w:rsidP="000000EE">
            <w:pPr>
              <w:spacing w:line="340" w:lineRule="exact"/>
              <w:jc w:val="both"/>
              <w:rPr>
                <w:rFonts w:ascii="標楷體" w:eastAsia="標楷體" w:hAnsi="標楷體"/>
                <w:szCs w:val="24"/>
              </w:rPr>
            </w:pPr>
            <w:r w:rsidRPr="00A74B8F">
              <w:rPr>
                <w:rFonts w:ascii="標楷體" w:eastAsia="標楷體" w:hAnsi="標楷體" w:hint="eastAsia"/>
                <w:szCs w:val="24"/>
              </w:rPr>
              <w:t>跨海大橋、中正橋、永安橋等3座橋樑，係屬公路總局權責所在，請縣府將此案，與公路總局協商辦理。</w:t>
            </w:r>
          </w:p>
        </w:tc>
        <w:tc>
          <w:tcPr>
            <w:tcW w:w="5387" w:type="dxa"/>
          </w:tcPr>
          <w:p w:rsidR="002010E7" w:rsidRPr="00A74B8F" w:rsidRDefault="002010E7" w:rsidP="000000EE">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本案已向交通部公路總局爭取前瞻計畫-提升道路品質「澎湖縣主要道路路廊景觀改善工程(203縣道)」，目前工程尚在規劃階段，預計改善跨海大</w:t>
            </w:r>
            <w:r w:rsidRPr="00A74B8F">
              <w:rPr>
                <w:rFonts w:ascii="標楷體" w:eastAsia="標楷體" w:hAnsi="標楷體" w:hint="eastAsia"/>
                <w:szCs w:val="24"/>
              </w:rPr>
              <w:lastRenderedPageBreak/>
              <w:t>橋、中正橋、永安橋之路燈照明、胸牆改善等，將於108年底完成。</w:t>
            </w:r>
          </w:p>
        </w:tc>
        <w:tc>
          <w:tcPr>
            <w:tcW w:w="850" w:type="dxa"/>
          </w:tcPr>
          <w:p w:rsidR="002010E7" w:rsidRPr="00A74B8F" w:rsidRDefault="002010E7"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lastRenderedPageBreak/>
              <w:t>工務處</w:t>
            </w:r>
          </w:p>
        </w:tc>
        <w:tc>
          <w:tcPr>
            <w:tcW w:w="851" w:type="dxa"/>
          </w:tcPr>
          <w:p w:rsidR="002010E7" w:rsidRPr="00A74B8F" w:rsidRDefault="002010E7">
            <w:pPr>
              <w:rPr>
                <w:rFonts w:ascii="Calibri" w:eastAsia="新細明體" w:hAnsi="Calibri" w:cs="新細明體"/>
                <w:sz w:val="22"/>
              </w:rPr>
            </w:pPr>
            <w:r w:rsidRPr="00A74B8F">
              <w:rPr>
                <w:rFonts w:ascii="Calibri" w:hAnsi="Calibri"/>
                <w:sz w:val="22"/>
              </w:rPr>
              <w:t xml:space="preserve">　</w:t>
            </w:r>
          </w:p>
        </w:tc>
      </w:tr>
      <w:tr w:rsidR="00492314" w:rsidRPr="00A74B8F" w:rsidTr="00C11A60">
        <w:tc>
          <w:tcPr>
            <w:tcW w:w="562" w:type="dxa"/>
          </w:tcPr>
          <w:p w:rsidR="00492314" w:rsidRPr="00A74B8F" w:rsidRDefault="00492314"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4</w:t>
            </w:r>
          </w:p>
        </w:tc>
        <w:tc>
          <w:tcPr>
            <w:tcW w:w="1304" w:type="dxa"/>
          </w:tcPr>
          <w:p w:rsidR="00492314" w:rsidRPr="00A74B8F" w:rsidRDefault="0049231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492314" w:rsidRPr="00A74B8F" w:rsidRDefault="00492314" w:rsidP="0049231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22</w:t>
            </w:r>
          </w:p>
        </w:tc>
        <w:tc>
          <w:tcPr>
            <w:tcW w:w="936" w:type="dxa"/>
          </w:tcPr>
          <w:p w:rsidR="00492314" w:rsidRPr="00A74B8F" w:rsidRDefault="00492314" w:rsidP="00B14C64">
            <w:pPr>
              <w:spacing w:line="340" w:lineRule="exact"/>
              <w:jc w:val="both"/>
              <w:rPr>
                <w:rFonts w:ascii="標楷體" w:eastAsia="標楷體" w:hAnsi="標楷體"/>
                <w:szCs w:val="24"/>
              </w:rPr>
            </w:pPr>
            <w:r w:rsidRPr="00A74B8F">
              <w:rPr>
                <w:rFonts w:ascii="標楷體" w:eastAsia="標楷體" w:hAnsi="標楷體" w:hint="eastAsia"/>
                <w:szCs w:val="24"/>
              </w:rPr>
              <w:t>楊</w:t>
            </w:r>
            <w:r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492314" w:rsidRPr="00A74B8F" w:rsidRDefault="00492314" w:rsidP="000000EE">
            <w:pPr>
              <w:spacing w:line="340" w:lineRule="exact"/>
              <w:jc w:val="both"/>
              <w:rPr>
                <w:rFonts w:ascii="標楷體" w:eastAsia="標楷體" w:hAnsi="標楷體"/>
                <w:szCs w:val="24"/>
              </w:rPr>
            </w:pPr>
            <w:r w:rsidRPr="00A74B8F">
              <w:rPr>
                <w:rFonts w:ascii="標楷體" w:eastAsia="標楷體" w:hAnsi="標楷體" w:hint="eastAsia"/>
                <w:szCs w:val="24"/>
              </w:rPr>
              <w:t>本縣已進入觀光季，為提升觀光品質，下列事項請辦理：</w:t>
            </w:r>
          </w:p>
          <w:p w:rsidR="00492314" w:rsidRPr="00A74B8F" w:rsidRDefault="00492314" w:rsidP="000000E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ㄧ、西嶼小門、二崁、大菓葉等皆是本縣熱門的觀光景點，但其週邊停車位嚴重不足，常有遊客違規停車被開罰單，造成甚多抱怨，請縣府與澎管處協調，速謀解決之道。</w:t>
            </w:r>
          </w:p>
          <w:p w:rsidR="00492314" w:rsidRPr="00A74B8F" w:rsidRDefault="00492314" w:rsidP="000000E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二、二崁到大菓葉的道路雖是村里道路，但本路段因是熱門觀光景點</w:t>
            </w:r>
            <w:r w:rsidRPr="00A74B8F">
              <w:rPr>
                <w:rFonts w:ascii="標楷體" w:eastAsia="標楷體" w:hAnsi="標楷體"/>
                <w:szCs w:val="24"/>
              </w:rPr>
              <w:t>(</w:t>
            </w:r>
            <w:r w:rsidRPr="00A74B8F">
              <w:rPr>
                <w:rFonts w:ascii="標楷體" w:eastAsia="標楷體" w:hAnsi="標楷體" w:hint="eastAsia"/>
                <w:szCs w:val="24"/>
              </w:rPr>
              <w:t>大菓葉</w:t>
            </w:r>
            <w:r w:rsidRPr="00A74B8F">
              <w:rPr>
                <w:rFonts w:ascii="標楷體" w:eastAsia="標楷體" w:hAnsi="標楷體"/>
                <w:szCs w:val="24"/>
              </w:rPr>
              <w:t>)</w:t>
            </w:r>
            <w:r w:rsidRPr="00A74B8F">
              <w:rPr>
                <w:rFonts w:ascii="標楷體" w:eastAsia="標楷體" w:hAnsi="標楷體" w:hint="eastAsia"/>
                <w:szCs w:val="24"/>
              </w:rPr>
              <w:t>必經之道，常有大型遊覽車進出，因為動線不佳，造成會車困難，請縣府研議改善。</w:t>
            </w:r>
          </w:p>
          <w:p w:rsidR="00492314" w:rsidRPr="00A74B8F" w:rsidRDefault="00492314" w:rsidP="000000E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三、請縣府協助整修及美化西嶼二崁、小門、竹灣大義宮等景點門面及週邊設施。</w:t>
            </w:r>
          </w:p>
        </w:tc>
        <w:tc>
          <w:tcPr>
            <w:tcW w:w="5387" w:type="dxa"/>
          </w:tcPr>
          <w:p w:rsidR="00492314" w:rsidRPr="00A74B8F" w:rsidRDefault="00492314" w:rsidP="00211DE2">
            <w:pPr>
              <w:pStyle w:val="a4"/>
              <w:numPr>
                <w:ilvl w:val="0"/>
                <w:numId w:val="1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本府將研議於該路段設置避車道之可行性。</w:t>
            </w:r>
          </w:p>
          <w:p w:rsidR="000000EE" w:rsidRPr="00A74B8F" w:rsidRDefault="000000EE" w:rsidP="00211DE2">
            <w:pPr>
              <w:pStyle w:val="a4"/>
              <w:numPr>
                <w:ilvl w:val="0"/>
                <w:numId w:val="1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有關西嶼、小門、二崁、大菓葉皆為澎管處經管遊憩據點，本建議經函轉澎管處，並經該處以</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8</w:t>
            </w:r>
            <w:r w:rsidRPr="00A74B8F">
              <w:rPr>
                <w:rFonts w:ascii="標楷體" w:eastAsia="標楷體" w:hAnsi="標楷體" w:hint="eastAsia"/>
                <w:szCs w:val="24"/>
              </w:rPr>
              <w:t>月</w:t>
            </w:r>
            <w:r w:rsidRPr="00A74B8F">
              <w:rPr>
                <w:rFonts w:ascii="標楷體" w:eastAsia="標楷體" w:hAnsi="標楷體"/>
                <w:szCs w:val="24"/>
              </w:rPr>
              <w:t>6</w:t>
            </w:r>
            <w:r w:rsidRPr="00A74B8F">
              <w:rPr>
                <w:rFonts w:ascii="標楷體" w:eastAsia="標楷體" w:hAnsi="標楷體" w:hint="eastAsia"/>
                <w:szCs w:val="24"/>
              </w:rPr>
              <w:t>日觀澎北字第</w:t>
            </w:r>
            <w:r w:rsidRPr="00A74B8F">
              <w:rPr>
                <w:rFonts w:ascii="標楷體" w:eastAsia="標楷體" w:hAnsi="標楷體"/>
                <w:szCs w:val="24"/>
              </w:rPr>
              <w:t>1079902701</w:t>
            </w:r>
            <w:r w:rsidRPr="00A74B8F">
              <w:rPr>
                <w:rFonts w:ascii="標楷體" w:eastAsia="標楷體" w:hAnsi="標楷體" w:hint="eastAsia"/>
                <w:szCs w:val="24"/>
              </w:rPr>
              <w:t>號函回復內容如下：該處分別於西嶼小門提供機車停車位</w:t>
            </w:r>
            <w:r w:rsidRPr="00A74B8F">
              <w:rPr>
                <w:rFonts w:ascii="標楷體" w:eastAsia="標楷體" w:hAnsi="標楷體"/>
                <w:szCs w:val="24"/>
              </w:rPr>
              <w:t>149</w:t>
            </w:r>
            <w:r w:rsidRPr="00A74B8F">
              <w:rPr>
                <w:rFonts w:ascii="標楷體" w:eastAsia="標楷體" w:hAnsi="標楷體" w:hint="eastAsia"/>
                <w:szCs w:val="24"/>
              </w:rPr>
              <w:t>格（另殘障機車位</w:t>
            </w:r>
            <w:r w:rsidRPr="00A74B8F">
              <w:rPr>
                <w:rFonts w:ascii="標楷體" w:eastAsia="標楷體" w:hAnsi="標楷體"/>
                <w:szCs w:val="24"/>
              </w:rPr>
              <w:t>1</w:t>
            </w:r>
            <w:r w:rsidRPr="00A74B8F">
              <w:rPr>
                <w:rFonts w:ascii="標楷體" w:eastAsia="標楷體" w:hAnsi="標楷體" w:hint="eastAsia"/>
                <w:szCs w:val="24"/>
              </w:rPr>
              <w:t>格）、小客車</w:t>
            </w:r>
            <w:r w:rsidRPr="00A74B8F">
              <w:rPr>
                <w:rFonts w:ascii="標楷體" w:eastAsia="標楷體" w:hAnsi="標楷體"/>
                <w:szCs w:val="24"/>
              </w:rPr>
              <w:t>18</w:t>
            </w:r>
            <w:r w:rsidRPr="00A74B8F">
              <w:rPr>
                <w:rFonts w:ascii="標楷體" w:eastAsia="標楷體" w:hAnsi="標楷體" w:hint="eastAsia"/>
                <w:szCs w:val="24"/>
              </w:rPr>
              <w:t>格（另殘障汽車位</w:t>
            </w:r>
            <w:r w:rsidRPr="00A74B8F">
              <w:rPr>
                <w:rFonts w:ascii="標楷體" w:eastAsia="標楷體" w:hAnsi="標楷體"/>
                <w:szCs w:val="24"/>
              </w:rPr>
              <w:t>1</w:t>
            </w:r>
            <w:r w:rsidRPr="00A74B8F">
              <w:rPr>
                <w:rFonts w:ascii="標楷體" w:eastAsia="標楷體" w:hAnsi="標楷體" w:hint="eastAsia"/>
                <w:szCs w:val="24"/>
              </w:rPr>
              <w:t>格）、大客車</w:t>
            </w:r>
            <w:r w:rsidRPr="00A74B8F">
              <w:rPr>
                <w:rFonts w:ascii="標楷體" w:eastAsia="標楷體" w:hAnsi="標楷體"/>
                <w:szCs w:val="24"/>
              </w:rPr>
              <w:t>6</w:t>
            </w:r>
            <w:r w:rsidRPr="00A74B8F">
              <w:rPr>
                <w:rFonts w:ascii="標楷體" w:eastAsia="標楷體" w:hAnsi="標楷體" w:hint="eastAsia"/>
                <w:szCs w:val="24"/>
              </w:rPr>
              <w:t>格；二崁提供機車停車位</w:t>
            </w:r>
            <w:r w:rsidRPr="00A74B8F">
              <w:rPr>
                <w:rFonts w:ascii="標楷體" w:eastAsia="標楷體" w:hAnsi="標楷體"/>
                <w:szCs w:val="24"/>
              </w:rPr>
              <w:t>15</w:t>
            </w:r>
            <w:r w:rsidRPr="00A74B8F">
              <w:rPr>
                <w:rFonts w:ascii="標楷體" w:eastAsia="標楷體" w:hAnsi="標楷體" w:hint="eastAsia"/>
                <w:szCs w:val="24"/>
              </w:rPr>
              <w:t>格（另殘障機車位</w:t>
            </w:r>
            <w:r w:rsidRPr="00A74B8F">
              <w:rPr>
                <w:rFonts w:ascii="標楷體" w:eastAsia="標楷體" w:hAnsi="標楷體"/>
                <w:szCs w:val="24"/>
              </w:rPr>
              <w:t>1</w:t>
            </w:r>
            <w:r w:rsidRPr="00A74B8F">
              <w:rPr>
                <w:rFonts w:ascii="標楷體" w:eastAsia="標楷體" w:hAnsi="標楷體" w:hint="eastAsia"/>
                <w:szCs w:val="24"/>
              </w:rPr>
              <w:t>格）、小客車</w:t>
            </w:r>
            <w:r w:rsidRPr="00A74B8F">
              <w:rPr>
                <w:rFonts w:ascii="標楷體" w:eastAsia="標楷體" w:hAnsi="標楷體"/>
                <w:szCs w:val="24"/>
              </w:rPr>
              <w:t>55</w:t>
            </w:r>
            <w:r w:rsidRPr="00A74B8F">
              <w:rPr>
                <w:rFonts w:ascii="標楷體" w:eastAsia="標楷體" w:hAnsi="標楷體" w:hint="eastAsia"/>
                <w:szCs w:val="24"/>
              </w:rPr>
              <w:t>格（另殘障汽車位</w:t>
            </w:r>
            <w:r w:rsidRPr="00A74B8F">
              <w:rPr>
                <w:rFonts w:ascii="標楷體" w:eastAsia="標楷體" w:hAnsi="標楷體"/>
                <w:szCs w:val="24"/>
              </w:rPr>
              <w:t>1</w:t>
            </w:r>
            <w:r w:rsidRPr="00A74B8F">
              <w:rPr>
                <w:rFonts w:ascii="標楷體" w:eastAsia="標楷體" w:hAnsi="標楷體" w:hint="eastAsia"/>
                <w:szCs w:val="24"/>
              </w:rPr>
              <w:t>格）、大客車</w:t>
            </w:r>
            <w:r w:rsidRPr="00A74B8F">
              <w:rPr>
                <w:rFonts w:ascii="標楷體" w:eastAsia="標楷體" w:hAnsi="標楷體"/>
                <w:szCs w:val="24"/>
              </w:rPr>
              <w:t>6</w:t>
            </w:r>
            <w:r w:rsidRPr="00A74B8F">
              <w:rPr>
                <w:rFonts w:ascii="標楷體" w:eastAsia="標楷體" w:hAnsi="標楷體" w:hint="eastAsia"/>
                <w:szCs w:val="24"/>
              </w:rPr>
              <w:t>格，另該處刻正辦理「大菓葉周邊環境改善工程」，就大菓葉景點之停車動線、停車位規劃等項目，亦有納入考量。</w:t>
            </w:r>
          </w:p>
          <w:p w:rsidR="000000EE" w:rsidRPr="00A74B8F" w:rsidRDefault="000000EE" w:rsidP="00211DE2">
            <w:pPr>
              <w:pStyle w:val="a4"/>
              <w:numPr>
                <w:ilvl w:val="0"/>
                <w:numId w:val="1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有關竹灣大義宮週邊，目前宮廟後方有本府施作特色涼亭1座，平時亦有遊客前往休憩使用；小門目前縣府有「澎湖內海地景營造計畫」正在執行中；二崁村為文化部公告傳統聚落保存區，未來如有整建需求，再由二崁村聚落協進會向中央主管單位申請計畫</w:t>
            </w:r>
            <w:r w:rsidRPr="00A74B8F">
              <w:rPr>
                <w:rFonts w:ascii="標楷體" w:eastAsia="標楷體" w:hAnsi="標楷體" w:hint="eastAsia"/>
                <w:szCs w:val="24"/>
              </w:rPr>
              <w:lastRenderedPageBreak/>
              <w:t>辦理。</w:t>
            </w:r>
          </w:p>
        </w:tc>
        <w:tc>
          <w:tcPr>
            <w:tcW w:w="850" w:type="dxa"/>
          </w:tcPr>
          <w:p w:rsidR="00492314" w:rsidRPr="00A74B8F" w:rsidRDefault="00492314" w:rsidP="0049231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工務處</w:t>
            </w:r>
          </w:p>
          <w:p w:rsidR="000000EE" w:rsidRPr="00A74B8F" w:rsidRDefault="000000EE" w:rsidP="0049231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492314" w:rsidRPr="00A74B8F" w:rsidRDefault="00492314">
            <w:pPr>
              <w:rPr>
                <w:rFonts w:ascii="Calibri" w:eastAsia="新細明體" w:hAnsi="Calibri" w:cs="新細明體"/>
                <w:sz w:val="22"/>
              </w:rPr>
            </w:pPr>
            <w:r w:rsidRPr="00A74B8F">
              <w:rPr>
                <w:rFonts w:ascii="Calibri" w:hAnsi="Calibri"/>
                <w:sz w:val="22"/>
              </w:rPr>
              <w:t xml:space="preserve">　</w:t>
            </w:r>
          </w:p>
        </w:tc>
      </w:tr>
      <w:tr w:rsidR="009C3474" w:rsidRPr="00A74B8F" w:rsidTr="00C11A60">
        <w:tc>
          <w:tcPr>
            <w:tcW w:w="562" w:type="dxa"/>
          </w:tcPr>
          <w:p w:rsidR="009C3474" w:rsidRPr="00A74B8F" w:rsidRDefault="009C3474"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4</w:t>
            </w:r>
          </w:p>
        </w:tc>
        <w:tc>
          <w:tcPr>
            <w:tcW w:w="1304" w:type="dxa"/>
          </w:tcPr>
          <w:p w:rsidR="009C3474" w:rsidRPr="00A74B8F" w:rsidRDefault="009C347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9C3474" w:rsidRPr="00A74B8F" w:rsidRDefault="009C3474" w:rsidP="009C347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23</w:t>
            </w:r>
          </w:p>
        </w:tc>
        <w:tc>
          <w:tcPr>
            <w:tcW w:w="936" w:type="dxa"/>
          </w:tcPr>
          <w:p w:rsidR="009C3474" w:rsidRPr="00A74B8F" w:rsidRDefault="009C3474" w:rsidP="00B14C64">
            <w:pPr>
              <w:spacing w:line="340" w:lineRule="exact"/>
              <w:jc w:val="both"/>
              <w:rPr>
                <w:rFonts w:ascii="標楷體" w:eastAsia="標楷體" w:hAnsi="標楷體"/>
                <w:szCs w:val="24"/>
              </w:rPr>
            </w:pPr>
            <w:r w:rsidRPr="00A74B8F">
              <w:rPr>
                <w:rFonts w:ascii="標楷體" w:eastAsia="標楷體" w:hAnsi="標楷體" w:hint="eastAsia"/>
                <w:szCs w:val="24"/>
              </w:rPr>
              <w:t>楊</w:t>
            </w:r>
            <w:r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9C3474" w:rsidRPr="00A74B8F" w:rsidRDefault="009C3474" w:rsidP="00B80327">
            <w:pPr>
              <w:spacing w:line="340" w:lineRule="exact"/>
              <w:jc w:val="both"/>
              <w:rPr>
                <w:rFonts w:ascii="標楷體" w:eastAsia="標楷體" w:hAnsi="標楷體"/>
                <w:szCs w:val="24"/>
              </w:rPr>
            </w:pPr>
            <w:r w:rsidRPr="00A74B8F">
              <w:rPr>
                <w:rFonts w:ascii="標楷體" w:eastAsia="標楷體" w:hAnsi="標楷體" w:hint="eastAsia"/>
                <w:szCs w:val="24"/>
              </w:rPr>
              <w:t>西臺古堡近年來建設頗多；如旅客服務中心及停車場等公共設施的興建，但遊客卻越來越少，尤其是團體遊客驟減，請縣府與澎管處研商行銷對策，以活絡西臺古堡觀光，再創西臺旅遊人潮的榮景。</w:t>
            </w:r>
          </w:p>
        </w:tc>
        <w:tc>
          <w:tcPr>
            <w:tcW w:w="5387" w:type="dxa"/>
          </w:tcPr>
          <w:p w:rsidR="004A605E" w:rsidRPr="00A74B8F" w:rsidRDefault="009C3474" w:rsidP="00A342B2">
            <w:pPr>
              <w:pStyle w:val="a4"/>
              <w:numPr>
                <w:ilvl w:val="0"/>
                <w:numId w:val="74"/>
              </w:numPr>
              <w:spacing w:line="340" w:lineRule="exact"/>
              <w:ind w:leftChars="0"/>
              <w:jc w:val="both"/>
              <w:rPr>
                <w:rFonts w:ascii="標楷體" w:eastAsia="標楷體" w:hAnsi="標楷體"/>
                <w:szCs w:val="24"/>
              </w:rPr>
            </w:pPr>
            <w:r w:rsidRPr="00A74B8F">
              <w:rPr>
                <w:rFonts w:ascii="標楷體" w:eastAsia="標楷體" w:hAnsi="標楷體" w:hint="eastAsia"/>
                <w:szCs w:val="24"/>
              </w:rPr>
              <w:t>西嶼西臺為本縣最具代表性的軍事觀光景點之一，周邊規劃有遊客中心，完善的基礎設施及管理，為遊客提供便利舒適的旅遊環境，其古堡厚實的建築結構，設有仿阿姆斯壯後膛砲，自古捍衛著澎湖西側海域的安全，並可遠眺馬公、虎井、桶盤等島嶼，吸引旅多遊客前往拍照打卡，遊客中心內詳盡的解說介紹，能使民眾更深入瞭解西嶼西臺為離島的海防重鎮</w:t>
            </w:r>
            <w:r w:rsidR="004A605E" w:rsidRPr="00A74B8F">
              <w:rPr>
                <w:rFonts w:ascii="標楷體" w:eastAsia="標楷體" w:hAnsi="標楷體" w:hint="eastAsia"/>
                <w:szCs w:val="24"/>
              </w:rPr>
              <w:t>。</w:t>
            </w:r>
          </w:p>
          <w:p w:rsidR="009C3474" w:rsidRPr="00A74B8F" w:rsidRDefault="009C3474" w:rsidP="00A342B2">
            <w:pPr>
              <w:pStyle w:val="a4"/>
              <w:numPr>
                <w:ilvl w:val="0"/>
                <w:numId w:val="74"/>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本府除透過各式媒體加強行銷宣傳外，亦鼓勵旅遊業者將該景點納入旅遊行程中，為此注入人潮。</w:t>
            </w:r>
          </w:p>
        </w:tc>
        <w:tc>
          <w:tcPr>
            <w:tcW w:w="850" w:type="dxa"/>
          </w:tcPr>
          <w:p w:rsidR="009C3474" w:rsidRPr="00A74B8F" w:rsidRDefault="009C3474" w:rsidP="009C347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9C3474" w:rsidRPr="00A74B8F" w:rsidRDefault="009C3474">
            <w:pPr>
              <w:rPr>
                <w:rFonts w:ascii="Calibri" w:eastAsia="新細明體" w:hAnsi="Calibri" w:cs="新細明體"/>
                <w:sz w:val="22"/>
              </w:rPr>
            </w:pPr>
            <w:r w:rsidRPr="00A74B8F">
              <w:rPr>
                <w:rFonts w:ascii="Calibri" w:hAnsi="Calibri"/>
                <w:sz w:val="22"/>
              </w:rPr>
              <w:t xml:space="preserve">　</w:t>
            </w:r>
          </w:p>
        </w:tc>
      </w:tr>
      <w:tr w:rsidR="00F326B4" w:rsidRPr="00A74B8F" w:rsidTr="00C11A60">
        <w:tc>
          <w:tcPr>
            <w:tcW w:w="562" w:type="dxa"/>
          </w:tcPr>
          <w:p w:rsidR="00F326B4" w:rsidRPr="00A74B8F" w:rsidRDefault="00F326B4"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4</w:t>
            </w:r>
          </w:p>
        </w:tc>
        <w:tc>
          <w:tcPr>
            <w:tcW w:w="1304" w:type="dxa"/>
          </w:tcPr>
          <w:p w:rsidR="00F326B4" w:rsidRPr="00A74B8F" w:rsidRDefault="00F326B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7/06/05</w:t>
            </w:r>
            <w:r w:rsidRPr="00A74B8F">
              <w:rPr>
                <w:rFonts w:ascii="標楷體" w:eastAsia="標楷體" w:hAnsi="標楷體"/>
                <w:szCs w:val="24"/>
              </w:rPr>
              <w:t xml:space="preserve"> </w:t>
            </w:r>
          </w:p>
        </w:tc>
        <w:tc>
          <w:tcPr>
            <w:tcW w:w="1417" w:type="dxa"/>
          </w:tcPr>
          <w:p w:rsidR="00F326B4" w:rsidRPr="00A74B8F" w:rsidRDefault="00F326B4" w:rsidP="00F326B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24</w:t>
            </w:r>
          </w:p>
        </w:tc>
        <w:tc>
          <w:tcPr>
            <w:tcW w:w="936" w:type="dxa"/>
          </w:tcPr>
          <w:p w:rsidR="00F326B4" w:rsidRPr="00A74B8F" w:rsidRDefault="00F326B4" w:rsidP="00B14C64">
            <w:pPr>
              <w:spacing w:line="340" w:lineRule="exact"/>
              <w:jc w:val="both"/>
              <w:rPr>
                <w:rFonts w:ascii="標楷體" w:eastAsia="標楷體" w:hAnsi="標楷體"/>
                <w:szCs w:val="24"/>
              </w:rPr>
            </w:pPr>
            <w:r w:rsidRPr="00A74B8F">
              <w:rPr>
                <w:rFonts w:ascii="標楷體" w:eastAsia="標楷體" w:hAnsi="標楷體" w:hint="eastAsia"/>
                <w:szCs w:val="24"/>
              </w:rPr>
              <w:t>楊</w:t>
            </w:r>
            <w:r w:rsidRPr="00A74B8F">
              <w:rPr>
                <w:rFonts w:ascii="標楷體" w:eastAsia="標楷體" w:hAnsi="標楷體"/>
                <w:szCs w:val="24"/>
              </w:rPr>
              <w:t>議員</w:t>
            </w:r>
            <w:r w:rsidRPr="00A74B8F">
              <w:rPr>
                <w:rFonts w:ascii="標楷體" w:eastAsia="標楷體" w:hAnsi="標楷體" w:hint="eastAsia"/>
                <w:szCs w:val="24"/>
              </w:rPr>
              <w:t>石龍</w:t>
            </w:r>
          </w:p>
        </w:tc>
        <w:tc>
          <w:tcPr>
            <w:tcW w:w="3827" w:type="dxa"/>
          </w:tcPr>
          <w:p w:rsidR="00F326B4" w:rsidRPr="00A74B8F" w:rsidRDefault="00F326B4" w:rsidP="00D07FF4">
            <w:pPr>
              <w:spacing w:line="340" w:lineRule="exact"/>
              <w:jc w:val="both"/>
              <w:rPr>
                <w:rFonts w:ascii="標楷體" w:eastAsia="標楷體" w:hAnsi="標楷體"/>
                <w:szCs w:val="24"/>
              </w:rPr>
            </w:pPr>
            <w:r w:rsidRPr="00A74B8F">
              <w:rPr>
                <w:rFonts w:ascii="標楷體" w:eastAsia="標楷體" w:hAnsi="標楷體" w:hint="eastAsia"/>
                <w:szCs w:val="24"/>
              </w:rPr>
              <w:t>西嶼鄉社會福利館日照中心，自105年10月1日開館至今，屢有鄉親反映服務品質有待提升，如餐食菜色不佳等問題，請縣府確實改進並研議收費給予優惠。</w:t>
            </w:r>
          </w:p>
        </w:tc>
        <w:tc>
          <w:tcPr>
            <w:tcW w:w="5387" w:type="dxa"/>
          </w:tcPr>
          <w:p w:rsidR="00F326B4" w:rsidRPr="00A74B8F" w:rsidRDefault="00F326B4" w:rsidP="00D07FF4">
            <w:pPr>
              <w:spacing w:line="340" w:lineRule="exact"/>
              <w:jc w:val="both"/>
              <w:rPr>
                <w:rFonts w:ascii="標楷體" w:eastAsia="標楷體" w:hAnsi="標楷體"/>
                <w:szCs w:val="24"/>
              </w:rPr>
            </w:pPr>
            <w:r w:rsidRPr="00A74B8F">
              <w:rPr>
                <w:rFonts w:ascii="標楷體" w:eastAsia="標楷體" w:hAnsi="標楷體" w:hint="eastAsia"/>
                <w:szCs w:val="24"/>
              </w:rPr>
              <w:t>本案已請</w:t>
            </w:r>
            <w:r w:rsidR="00736C38">
              <w:rPr>
                <w:rFonts w:ascii="標楷體" w:eastAsia="標楷體" w:hAnsi="標楷體" w:hint="eastAsia"/>
                <w:szCs w:val="24"/>
              </w:rPr>
              <w:t>執行承作</w:t>
            </w:r>
            <w:r w:rsidRPr="00A74B8F">
              <w:rPr>
                <w:rFonts w:ascii="標楷體" w:eastAsia="標楷體" w:hAnsi="標楷體" w:hint="eastAsia"/>
                <w:szCs w:val="24"/>
              </w:rPr>
              <w:t>單位加強改善，每週變化不同菜肴，並依長者喜好之食材烹飪;另本府將不定期進行督導。</w:t>
            </w:r>
          </w:p>
        </w:tc>
        <w:tc>
          <w:tcPr>
            <w:tcW w:w="850" w:type="dxa"/>
          </w:tcPr>
          <w:p w:rsidR="00F326B4" w:rsidRPr="00A74B8F" w:rsidRDefault="00F326B4"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社會處</w:t>
            </w:r>
          </w:p>
        </w:tc>
        <w:tc>
          <w:tcPr>
            <w:tcW w:w="851" w:type="dxa"/>
          </w:tcPr>
          <w:p w:rsidR="00F326B4" w:rsidRPr="00A74B8F" w:rsidRDefault="00F326B4">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16</w:t>
            </w:r>
          </w:p>
        </w:tc>
        <w:tc>
          <w:tcPr>
            <w:tcW w:w="1304" w:type="dxa"/>
          </w:tcPr>
          <w:p w:rsidR="004304E4" w:rsidRPr="00A74B8F" w:rsidRDefault="004304E4" w:rsidP="00B24F35">
            <w:pPr>
              <w:spacing w:line="340" w:lineRule="exact"/>
              <w:jc w:val="both"/>
              <w:rPr>
                <w:rFonts w:ascii="標楷體" w:eastAsia="標楷體" w:hAnsi="標楷體"/>
                <w:szCs w:val="24"/>
              </w:rPr>
            </w:pPr>
            <w:r w:rsidRPr="00A74B8F">
              <w:rPr>
                <w:rFonts w:ascii="標楷體" w:eastAsia="標楷體" w:hAnsi="標楷體"/>
                <w:szCs w:val="24"/>
              </w:rPr>
              <w:t>10</w:t>
            </w:r>
            <w:r w:rsidR="00B24F35" w:rsidRPr="00A74B8F">
              <w:rPr>
                <w:rFonts w:ascii="標楷體" w:eastAsia="標楷體" w:hAnsi="標楷體" w:hint="eastAsia"/>
                <w:szCs w:val="24"/>
              </w:rPr>
              <w:t>7</w:t>
            </w:r>
            <w:r w:rsidR="0069038F" w:rsidRPr="00A74B8F">
              <w:rPr>
                <w:rFonts w:ascii="標楷體" w:eastAsia="標楷體" w:hAnsi="標楷體" w:hint="eastAsia"/>
                <w:szCs w:val="24"/>
              </w:rPr>
              <w:t>/</w:t>
            </w:r>
            <w:r w:rsidR="00B24F35" w:rsidRPr="00A74B8F">
              <w:rPr>
                <w:rFonts w:ascii="標楷體" w:eastAsia="標楷體" w:hAnsi="標楷體" w:hint="eastAsia"/>
                <w:szCs w:val="24"/>
              </w:rPr>
              <w:t>06</w:t>
            </w:r>
            <w:r w:rsidR="0069038F" w:rsidRPr="00A74B8F">
              <w:rPr>
                <w:rFonts w:ascii="標楷體" w:eastAsia="標楷體" w:hAnsi="標楷體" w:hint="eastAsia"/>
                <w:szCs w:val="24"/>
              </w:rPr>
              <w:t>/</w:t>
            </w:r>
            <w:r w:rsidR="00B24F35" w:rsidRPr="00A74B8F">
              <w:rPr>
                <w:rFonts w:ascii="標楷體" w:eastAsia="標楷體" w:hAnsi="標楷體" w:hint="eastAsia"/>
                <w:szCs w:val="24"/>
              </w:rPr>
              <w:t>06</w:t>
            </w:r>
            <w:r w:rsidRPr="00A74B8F">
              <w:rPr>
                <w:rFonts w:ascii="標楷體" w:eastAsia="標楷體" w:hAnsi="標楷體"/>
                <w:szCs w:val="24"/>
              </w:rPr>
              <w:t xml:space="preserve"> </w:t>
            </w:r>
          </w:p>
        </w:tc>
        <w:tc>
          <w:tcPr>
            <w:tcW w:w="1417" w:type="dxa"/>
          </w:tcPr>
          <w:p w:rsidR="004304E4" w:rsidRPr="00A74B8F" w:rsidRDefault="004304E4" w:rsidP="00B24F35">
            <w:pPr>
              <w:spacing w:line="340" w:lineRule="exact"/>
              <w:jc w:val="both"/>
              <w:rPr>
                <w:rFonts w:ascii="標楷體" w:eastAsia="標楷體" w:hAnsi="標楷體"/>
                <w:szCs w:val="24"/>
              </w:rPr>
            </w:pPr>
            <w:r w:rsidRPr="00A74B8F">
              <w:rPr>
                <w:rFonts w:ascii="標楷體" w:eastAsia="標楷體" w:hAnsi="標楷體"/>
                <w:szCs w:val="24"/>
              </w:rPr>
              <w:t>10</w:t>
            </w:r>
            <w:r w:rsidR="00B24F35" w:rsidRPr="00A74B8F">
              <w:rPr>
                <w:rFonts w:ascii="標楷體" w:eastAsia="標楷體" w:hAnsi="標楷體" w:hint="eastAsia"/>
                <w:szCs w:val="24"/>
              </w:rPr>
              <w:t>7</w:t>
            </w:r>
            <w:r w:rsidRPr="00A74B8F">
              <w:rPr>
                <w:rFonts w:ascii="標楷體" w:eastAsia="標楷體" w:hAnsi="標楷體"/>
                <w:szCs w:val="24"/>
              </w:rPr>
              <w:t>-0</w:t>
            </w:r>
            <w:r w:rsidR="00B24F35" w:rsidRPr="00A74B8F">
              <w:rPr>
                <w:rFonts w:ascii="標楷體" w:eastAsia="標楷體" w:hAnsi="標楷體" w:hint="eastAsia"/>
                <w:szCs w:val="24"/>
              </w:rPr>
              <w:t>7</w:t>
            </w:r>
            <w:r w:rsidRPr="00A74B8F">
              <w:rPr>
                <w:rFonts w:ascii="標楷體" w:eastAsia="標楷體" w:hAnsi="標楷體"/>
                <w:szCs w:val="24"/>
              </w:rPr>
              <w:t>-0</w:t>
            </w:r>
            <w:r w:rsidR="00B24F35" w:rsidRPr="00A74B8F">
              <w:rPr>
                <w:rFonts w:ascii="標楷體" w:eastAsia="標楷體" w:hAnsi="標楷體" w:hint="eastAsia"/>
                <w:szCs w:val="24"/>
              </w:rPr>
              <w:t>25</w:t>
            </w:r>
          </w:p>
        </w:tc>
        <w:tc>
          <w:tcPr>
            <w:tcW w:w="936" w:type="dxa"/>
          </w:tcPr>
          <w:p w:rsidR="004304E4" w:rsidRPr="00A74B8F" w:rsidRDefault="00B24F35" w:rsidP="00B24F35">
            <w:pPr>
              <w:spacing w:line="340" w:lineRule="exact"/>
              <w:jc w:val="both"/>
              <w:rPr>
                <w:rFonts w:ascii="標楷體" w:eastAsia="標楷體" w:hAnsi="標楷體"/>
                <w:szCs w:val="24"/>
              </w:rPr>
            </w:pPr>
            <w:r w:rsidRPr="00A74B8F">
              <w:rPr>
                <w:rFonts w:ascii="標楷體" w:eastAsia="標楷體" w:hAnsi="標楷體" w:hint="eastAsia"/>
                <w:szCs w:val="24"/>
              </w:rPr>
              <w:t>呂</w:t>
            </w:r>
            <w:r w:rsidR="004304E4"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4304E4" w:rsidRPr="00A74B8F" w:rsidRDefault="00B24F35" w:rsidP="00D07FF4">
            <w:pPr>
              <w:spacing w:line="340" w:lineRule="exact"/>
              <w:jc w:val="both"/>
              <w:rPr>
                <w:rFonts w:ascii="標楷體" w:eastAsia="標楷體" w:hAnsi="標楷體"/>
                <w:szCs w:val="24"/>
              </w:rPr>
            </w:pPr>
            <w:r w:rsidRPr="00A74B8F">
              <w:rPr>
                <w:rFonts w:ascii="標楷體" w:eastAsia="標楷體" w:hAnsi="標楷體" w:hint="eastAsia"/>
                <w:szCs w:val="24"/>
              </w:rPr>
              <w:t>建請縣府於南滬港碼頭西側增置消波塊。</w:t>
            </w:r>
          </w:p>
        </w:tc>
        <w:tc>
          <w:tcPr>
            <w:tcW w:w="5387" w:type="dxa"/>
          </w:tcPr>
          <w:p w:rsidR="004304E4" w:rsidRPr="00A74B8F" w:rsidRDefault="00B24F35" w:rsidP="00D07FF4">
            <w:pPr>
              <w:spacing w:line="340" w:lineRule="exact"/>
              <w:jc w:val="both"/>
              <w:rPr>
                <w:rFonts w:ascii="標楷體" w:eastAsia="標楷體" w:hAnsi="標楷體"/>
                <w:szCs w:val="24"/>
              </w:rPr>
            </w:pPr>
            <w:r w:rsidRPr="00A74B8F">
              <w:rPr>
                <w:rFonts w:ascii="標楷體" w:eastAsia="標楷體" w:hAnsi="標楷體" w:hint="eastAsia"/>
                <w:szCs w:val="24"/>
              </w:rPr>
              <w:t>本案年度預算已罄，將先錄案再研議辦理。</w:t>
            </w:r>
          </w:p>
        </w:tc>
        <w:tc>
          <w:tcPr>
            <w:tcW w:w="850" w:type="dxa"/>
          </w:tcPr>
          <w:p w:rsidR="004304E4" w:rsidRPr="00A74B8F" w:rsidRDefault="00B24F35" w:rsidP="00B24F3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004304E4" w:rsidRPr="00A74B8F">
              <w:rPr>
                <w:rFonts w:ascii="標楷體" w:eastAsia="標楷體" w:hAnsi="標楷體"/>
                <w:spacing w:val="-20"/>
                <w:szCs w:val="24"/>
              </w:rPr>
              <w:t>處</w:t>
            </w:r>
          </w:p>
        </w:tc>
        <w:tc>
          <w:tcPr>
            <w:tcW w:w="851" w:type="dxa"/>
          </w:tcPr>
          <w:p w:rsidR="00B24F35" w:rsidRPr="00A74B8F" w:rsidRDefault="00B24F35" w:rsidP="00B24F35">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4304E4" w:rsidRPr="00A74B8F" w:rsidRDefault="00B24F35" w:rsidP="00B24F35">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EC7FEF" w:rsidRPr="00A74B8F" w:rsidTr="00C11A60">
        <w:tc>
          <w:tcPr>
            <w:tcW w:w="562" w:type="dxa"/>
          </w:tcPr>
          <w:p w:rsidR="00EC7FEF" w:rsidRPr="00A74B8F" w:rsidRDefault="00EC7FEF" w:rsidP="00B14C64">
            <w:pPr>
              <w:spacing w:line="340" w:lineRule="exact"/>
              <w:jc w:val="both"/>
              <w:rPr>
                <w:rFonts w:ascii="標楷體" w:eastAsia="標楷體" w:hAnsi="標楷體"/>
                <w:szCs w:val="24"/>
              </w:rPr>
            </w:pPr>
            <w:r w:rsidRPr="00A74B8F">
              <w:rPr>
                <w:rFonts w:ascii="標楷體" w:eastAsia="標楷體" w:hAnsi="標楷體"/>
                <w:szCs w:val="24"/>
              </w:rPr>
              <w:t>16</w:t>
            </w:r>
          </w:p>
        </w:tc>
        <w:tc>
          <w:tcPr>
            <w:tcW w:w="1304" w:type="dxa"/>
          </w:tcPr>
          <w:p w:rsidR="00EC7FEF" w:rsidRPr="00A74B8F" w:rsidRDefault="00EC7FEF"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EC7FEF" w:rsidRPr="00A74B8F" w:rsidRDefault="00EC7FEF" w:rsidP="00EC7FEF">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26</w:t>
            </w:r>
          </w:p>
        </w:tc>
        <w:tc>
          <w:tcPr>
            <w:tcW w:w="936" w:type="dxa"/>
          </w:tcPr>
          <w:p w:rsidR="00EC7FEF" w:rsidRPr="00A74B8F" w:rsidRDefault="00EC7FEF" w:rsidP="00B14C64">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EC7FEF" w:rsidRPr="00A74B8F" w:rsidRDefault="00EC7FEF" w:rsidP="00D07FF4">
            <w:pPr>
              <w:spacing w:line="340" w:lineRule="exact"/>
              <w:jc w:val="both"/>
              <w:rPr>
                <w:rFonts w:ascii="標楷體" w:eastAsia="標楷體" w:hAnsi="標楷體"/>
                <w:szCs w:val="24"/>
              </w:rPr>
            </w:pPr>
            <w:r w:rsidRPr="00A74B8F">
              <w:rPr>
                <w:rFonts w:ascii="標楷體" w:eastAsia="標楷體" w:hAnsi="標楷體" w:hint="eastAsia"/>
                <w:szCs w:val="24"/>
              </w:rPr>
              <w:t>建請縣府於南滬港碼頭七美遊客中心旁增設機車及遊覽車停車格，以維護人車通行安全，杜絕車輛隨意停放之亂象。</w:t>
            </w:r>
          </w:p>
        </w:tc>
        <w:tc>
          <w:tcPr>
            <w:tcW w:w="5387" w:type="dxa"/>
          </w:tcPr>
          <w:p w:rsidR="00EC7FEF" w:rsidRPr="00A74B8F" w:rsidRDefault="00EC7FEF" w:rsidP="00D07FF4">
            <w:pPr>
              <w:spacing w:line="340" w:lineRule="exact"/>
              <w:jc w:val="both"/>
              <w:rPr>
                <w:rFonts w:ascii="標楷體" w:eastAsia="標楷體" w:hAnsi="標楷體"/>
                <w:szCs w:val="24"/>
              </w:rPr>
            </w:pPr>
            <w:r w:rsidRPr="00A74B8F">
              <w:rPr>
                <w:rFonts w:ascii="標楷體" w:eastAsia="標楷體" w:hAnsi="標楷體" w:hint="eastAsia"/>
                <w:szCs w:val="24"/>
              </w:rPr>
              <w:t>旨案先行辦現地會勘測量後，俟預算編列情形辦理。</w:t>
            </w:r>
          </w:p>
        </w:tc>
        <w:tc>
          <w:tcPr>
            <w:tcW w:w="850" w:type="dxa"/>
          </w:tcPr>
          <w:p w:rsidR="00EC7FEF" w:rsidRPr="00A74B8F" w:rsidRDefault="00EC7FEF"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EC7FEF" w:rsidRPr="00A74B8F" w:rsidRDefault="00EC7FEF"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EC7FEF" w:rsidRPr="00A74B8F" w:rsidRDefault="00EC7FEF"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DB78BC" w:rsidRPr="00A74B8F" w:rsidTr="00C11A60">
        <w:tc>
          <w:tcPr>
            <w:tcW w:w="562" w:type="dxa"/>
          </w:tcPr>
          <w:p w:rsidR="00DB78BC" w:rsidRPr="00A74B8F" w:rsidRDefault="00DB78BC" w:rsidP="00B14C64">
            <w:pPr>
              <w:spacing w:line="340" w:lineRule="exact"/>
              <w:jc w:val="both"/>
              <w:rPr>
                <w:rFonts w:ascii="標楷體" w:eastAsia="標楷體" w:hAnsi="標楷體"/>
                <w:szCs w:val="24"/>
              </w:rPr>
            </w:pPr>
            <w:r w:rsidRPr="00A74B8F">
              <w:rPr>
                <w:rFonts w:ascii="標楷體" w:eastAsia="標楷體" w:hAnsi="標楷體"/>
                <w:szCs w:val="24"/>
              </w:rPr>
              <w:t>16</w:t>
            </w:r>
          </w:p>
        </w:tc>
        <w:tc>
          <w:tcPr>
            <w:tcW w:w="1304" w:type="dxa"/>
          </w:tcPr>
          <w:p w:rsidR="00DB78BC" w:rsidRPr="00A74B8F" w:rsidRDefault="00DB78BC"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DB78BC" w:rsidRPr="00A74B8F" w:rsidRDefault="00DB78BC" w:rsidP="00411D1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27</w:t>
            </w:r>
          </w:p>
        </w:tc>
        <w:tc>
          <w:tcPr>
            <w:tcW w:w="936" w:type="dxa"/>
          </w:tcPr>
          <w:p w:rsidR="00DB78BC" w:rsidRPr="00A74B8F" w:rsidRDefault="00DB78BC" w:rsidP="00B14C64">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DB78BC" w:rsidRPr="00A74B8F" w:rsidRDefault="00DB78BC" w:rsidP="00D07FF4">
            <w:pPr>
              <w:spacing w:line="340" w:lineRule="exact"/>
              <w:jc w:val="both"/>
              <w:rPr>
                <w:rFonts w:ascii="標楷體" w:eastAsia="標楷體" w:hAnsi="標楷體"/>
                <w:szCs w:val="24"/>
              </w:rPr>
            </w:pPr>
            <w:r w:rsidRPr="00A74B8F">
              <w:rPr>
                <w:rFonts w:ascii="標楷體" w:eastAsia="標楷體" w:hAnsi="標楷體" w:hint="eastAsia"/>
                <w:szCs w:val="24"/>
              </w:rPr>
              <w:t>建請縣府將南滬港碼頭西側向外拓寬4米，以舒緩交通阻塞問題。</w:t>
            </w:r>
          </w:p>
        </w:tc>
        <w:tc>
          <w:tcPr>
            <w:tcW w:w="5387" w:type="dxa"/>
          </w:tcPr>
          <w:p w:rsidR="00A91A18" w:rsidRPr="00A74B8F" w:rsidRDefault="00DB78BC" w:rsidP="00A342B2">
            <w:pPr>
              <w:pStyle w:val="a4"/>
              <w:numPr>
                <w:ilvl w:val="0"/>
                <w:numId w:val="75"/>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有關本案碼頭西側向外拓寬，因近期人民陳情案件提及此建設將影響環境負載，破壞潮</w:t>
            </w:r>
            <w:r w:rsidRPr="00A74B8F">
              <w:rPr>
                <w:rFonts w:ascii="標楷體" w:eastAsia="標楷體" w:hAnsi="標楷體" w:hint="eastAsia"/>
                <w:szCs w:val="24"/>
              </w:rPr>
              <w:lastRenderedPageBreak/>
              <w:t>間帶生態。</w:t>
            </w:r>
          </w:p>
          <w:p w:rsidR="00DB78BC" w:rsidRPr="00A74B8F" w:rsidRDefault="00DB78BC" w:rsidP="00A342B2">
            <w:pPr>
              <w:pStyle w:val="a4"/>
              <w:numPr>
                <w:ilvl w:val="0"/>
                <w:numId w:val="75"/>
              </w:numPr>
              <w:spacing w:line="340" w:lineRule="exact"/>
              <w:ind w:leftChars="0"/>
              <w:jc w:val="both"/>
              <w:rPr>
                <w:rFonts w:ascii="標楷體" w:eastAsia="標楷體" w:hAnsi="標楷體"/>
                <w:szCs w:val="24"/>
              </w:rPr>
            </w:pPr>
            <w:r w:rsidRPr="00A74B8F">
              <w:rPr>
                <w:rFonts w:ascii="標楷體" w:eastAsia="標楷體" w:hAnsi="標楷體" w:hint="eastAsia"/>
                <w:szCs w:val="24"/>
              </w:rPr>
              <w:t>另該處海堤為公告海堤，主管單位為第七河川局，因事涉層面極廣，本府將錄案研議以臻周延。</w:t>
            </w:r>
          </w:p>
        </w:tc>
        <w:tc>
          <w:tcPr>
            <w:tcW w:w="850" w:type="dxa"/>
          </w:tcPr>
          <w:p w:rsidR="00DB78BC" w:rsidRPr="00A74B8F" w:rsidRDefault="00DB78BC"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工務</w:t>
            </w:r>
            <w:r w:rsidRPr="00A74B8F">
              <w:rPr>
                <w:rFonts w:ascii="標楷體" w:eastAsia="標楷體" w:hAnsi="標楷體"/>
                <w:spacing w:val="-20"/>
                <w:szCs w:val="24"/>
              </w:rPr>
              <w:t>處</w:t>
            </w:r>
          </w:p>
        </w:tc>
        <w:tc>
          <w:tcPr>
            <w:tcW w:w="851" w:type="dxa"/>
          </w:tcPr>
          <w:p w:rsidR="00DB78BC" w:rsidRPr="00A74B8F" w:rsidRDefault="00DB78BC"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DB78BC" w:rsidRPr="00A74B8F" w:rsidRDefault="00DB78BC"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B5650B" w:rsidRPr="00A74B8F" w:rsidTr="00C11A60">
        <w:tc>
          <w:tcPr>
            <w:tcW w:w="562" w:type="dxa"/>
          </w:tcPr>
          <w:p w:rsidR="00B5650B" w:rsidRPr="00A74B8F" w:rsidRDefault="00B5650B" w:rsidP="00B14C64">
            <w:pPr>
              <w:spacing w:line="340" w:lineRule="exact"/>
              <w:jc w:val="both"/>
              <w:rPr>
                <w:rFonts w:ascii="標楷體" w:eastAsia="標楷體" w:hAnsi="標楷體"/>
                <w:szCs w:val="24"/>
              </w:rPr>
            </w:pPr>
            <w:r w:rsidRPr="00A74B8F">
              <w:rPr>
                <w:rFonts w:ascii="標楷體" w:eastAsia="標楷體" w:hAnsi="標楷體"/>
                <w:szCs w:val="24"/>
              </w:rPr>
              <w:t>16</w:t>
            </w:r>
          </w:p>
        </w:tc>
        <w:tc>
          <w:tcPr>
            <w:tcW w:w="1304" w:type="dxa"/>
          </w:tcPr>
          <w:p w:rsidR="00B5650B" w:rsidRPr="00A74B8F" w:rsidRDefault="00B5650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B5650B" w:rsidRPr="00A74B8F" w:rsidRDefault="00B5650B" w:rsidP="00B5650B">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28</w:t>
            </w:r>
          </w:p>
        </w:tc>
        <w:tc>
          <w:tcPr>
            <w:tcW w:w="936" w:type="dxa"/>
          </w:tcPr>
          <w:p w:rsidR="00B5650B" w:rsidRPr="00A74B8F" w:rsidRDefault="00B5650B" w:rsidP="00B14C64">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B5650B" w:rsidRPr="00A74B8F" w:rsidRDefault="00B5650B" w:rsidP="00D07FF4">
            <w:pPr>
              <w:spacing w:line="340" w:lineRule="exact"/>
              <w:jc w:val="both"/>
              <w:rPr>
                <w:rFonts w:ascii="標楷體" w:eastAsia="標楷體" w:hAnsi="標楷體"/>
                <w:szCs w:val="24"/>
              </w:rPr>
            </w:pPr>
            <w:r w:rsidRPr="00A74B8F">
              <w:rPr>
                <w:rFonts w:ascii="標楷體" w:eastAsia="標楷體" w:hAnsi="標楷體" w:hint="eastAsia"/>
                <w:szCs w:val="24"/>
              </w:rPr>
              <w:t>建請縣府就澎42鄉道開闢拓寬鋪設路面，俾利人車通行安全。</w:t>
            </w:r>
          </w:p>
        </w:tc>
        <w:tc>
          <w:tcPr>
            <w:tcW w:w="5387" w:type="dxa"/>
          </w:tcPr>
          <w:p w:rsidR="00B5650B" w:rsidRPr="00A74B8F" w:rsidRDefault="00736C38" w:rsidP="00D07FF4">
            <w:pPr>
              <w:spacing w:line="340" w:lineRule="exact"/>
              <w:jc w:val="both"/>
              <w:rPr>
                <w:rFonts w:ascii="標楷體" w:eastAsia="標楷體" w:hAnsi="標楷體"/>
                <w:szCs w:val="24"/>
              </w:rPr>
            </w:pPr>
            <w:r>
              <w:rPr>
                <w:rFonts w:ascii="標楷體" w:eastAsia="標楷體" w:hAnsi="標楷體" w:hint="eastAsia"/>
                <w:szCs w:val="24"/>
              </w:rPr>
              <w:t>有關</w:t>
            </w:r>
            <w:r w:rsidR="00B5650B" w:rsidRPr="00A74B8F">
              <w:rPr>
                <w:rFonts w:ascii="標楷體" w:eastAsia="標楷體" w:hAnsi="標楷體" w:hint="eastAsia"/>
                <w:szCs w:val="24"/>
              </w:rPr>
              <w:t>鄉道澎42號線拓寬計畫，本府將持續爭取納入公路總局生活圈建設計畫補助辦理。</w:t>
            </w:r>
          </w:p>
        </w:tc>
        <w:tc>
          <w:tcPr>
            <w:tcW w:w="850" w:type="dxa"/>
          </w:tcPr>
          <w:p w:rsidR="00B5650B" w:rsidRPr="00A74B8F" w:rsidRDefault="00B5650B"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B5650B" w:rsidRPr="00A74B8F" w:rsidRDefault="00B5650B"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B5650B" w:rsidRPr="00A74B8F" w:rsidRDefault="00B5650B"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057CB1" w:rsidRPr="00A74B8F" w:rsidTr="00C11A60">
        <w:tc>
          <w:tcPr>
            <w:tcW w:w="562" w:type="dxa"/>
          </w:tcPr>
          <w:p w:rsidR="00057CB1" w:rsidRPr="00A74B8F" w:rsidRDefault="00057CB1" w:rsidP="00B14C64">
            <w:pPr>
              <w:spacing w:line="340" w:lineRule="exact"/>
              <w:jc w:val="both"/>
              <w:rPr>
                <w:rFonts w:ascii="標楷體" w:eastAsia="標楷體" w:hAnsi="標楷體"/>
                <w:szCs w:val="24"/>
              </w:rPr>
            </w:pPr>
            <w:r w:rsidRPr="00A74B8F">
              <w:rPr>
                <w:rFonts w:ascii="標楷體" w:eastAsia="標楷體" w:hAnsi="標楷體"/>
                <w:szCs w:val="24"/>
              </w:rPr>
              <w:t>16</w:t>
            </w:r>
          </w:p>
        </w:tc>
        <w:tc>
          <w:tcPr>
            <w:tcW w:w="1304" w:type="dxa"/>
          </w:tcPr>
          <w:p w:rsidR="00057CB1" w:rsidRPr="00A74B8F" w:rsidRDefault="00057CB1"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057CB1" w:rsidRPr="00A74B8F" w:rsidRDefault="00057CB1" w:rsidP="00057CB1">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29</w:t>
            </w:r>
          </w:p>
        </w:tc>
        <w:tc>
          <w:tcPr>
            <w:tcW w:w="936" w:type="dxa"/>
          </w:tcPr>
          <w:p w:rsidR="00057CB1" w:rsidRPr="00A74B8F" w:rsidRDefault="00057CB1" w:rsidP="00B14C64">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057CB1" w:rsidRPr="00A74B8F" w:rsidRDefault="00057CB1" w:rsidP="00590F9E">
            <w:pPr>
              <w:spacing w:line="340" w:lineRule="exact"/>
              <w:jc w:val="both"/>
              <w:rPr>
                <w:rFonts w:ascii="標楷體" w:eastAsia="標楷體" w:hAnsi="標楷體"/>
                <w:szCs w:val="24"/>
              </w:rPr>
            </w:pPr>
            <w:r w:rsidRPr="00A74B8F">
              <w:rPr>
                <w:rFonts w:ascii="標楷體" w:eastAsia="標楷體" w:hAnsi="標楷體" w:hint="eastAsia"/>
                <w:szCs w:val="24"/>
              </w:rPr>
              <w:t>七美水庫疏濬防漏以增加儲水量，並加速興建海水淡化廠，以解決民生用水匱乏之困境。</w:t>
            </w:r>
          </w:p>
        </w:tc>
        <w:tc>
          <w:tcPr>
            <w:tcW w:w="5387" w:type="dxa"/>
          </w:tcPr>
          <w:p w:rsidR="00F52B30" w:rsidRPr="00A74B8F" w:rsidRDefault="00057CB1" w:rsidP="00A342B2">
            <w:pPr>
              <w:pStyle w:val="a4"/>
              <w:numPr>
                <w:ilvl w:val="0"/>
                <w:numId w:val="76"/>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有關七美民生用水問題，七美水庫部分已由</w:t>
            </w:r>
            <w:r w:rsidR="00F52B30" w:rsidRPr="00A74B8F">
              <w:rPr>
                <w:rFonts w:ascii="標楷體" w:eastAsia="標楷體" w:hAnsi="標楷體" w:hint="eastAsia"/>
                <w:szCs w:val="24"/>
              </w:rPr>
              <w:t>臺</w:t>
            </w:r>
            <w:r w:rsidRPr="00A74B8F">
              <w:rPr>
                <w:rFonts w:ascii="標楷體" w:eastAsia="標楷體" w:hAnsi="標楷體" w:hint="eastAsia"/>
                <w:szCs w:val="24"/>
              </w:rPr>
              <w:t>灣自來水股份有限公司刻正辦理水庫修復設計作業，俟修復工法確定後儘速辦理修復程序</w:t>
            </w:r>
            <w:r w:rsidR="00F52B30" w:rsidRPr="00A74B8F">
              <w:rPr>
                <w:rFonts w:ascii="標楷體" w:eastAsia="標楷體" w:hAnsi="標楷體" w:hint="eastAsia"/>
                <w:szCs w:val="24"/>
              </w:rPr>
              <w:t>。</w:t>
            </w:r>
          </w:p>
          <w:p w:rsidR="00057CB1" w:rsidRPr="00A74B8F" w:rsidRDefault="00057CB1" w:rsidP="00A342B2">
            <w:pPr>
              <w:pStyle w:val="a4"/>
              <w:numPr>
                <w:ilvl w:val="0"/>
                <w:numId w:val="76"/>
              </w:numPr>
              <w:spacing w:line="340" w:lineRule="exact"/>
              <w:ind w:leftChars="0"/>
              <w:jc w:val="both"/>
              <w:rPr>
                <w:rFonts w:ascii="標楷體" w:eastAsia="標楷體" w:hAnsi="標楷體"/>
                <w:szCs w:val="24"/>
              </w:rPr>
            </w:pPr>
            <w:r w:rsidRPr="00A74B8F">
              <w:rPr>
                <w:rFonts w:ascii="標楷體" w:eastAsia="標楷體" w:hAnsi="標楷體" w:hint="eastAsia"/>
                <w:szCs w:val="24"/>
              </w:rPr>
              <w:t>另有關海水淡化廠興建作業，現已獲經濟部核准列入離島地區供水改善計畫第二期辦理，本案預定於108年度由</w:t>
            </w:r>
            <w:r w:rsidR="00F52B30" w:rsidRPr="00A74B8F">
              <w:rPr>
                <w:rFonts w:ascii="標楷體" w:eastAsia="標楷體" w:hAnsi="標楷體" w:hint="eastAsia"/>
                <w:szCs w:val="24"/>
              </w:rPr>
              <w:t>臺</w:t>
            </w:r>
            <w:r w:rsidRPr="00A74B8F">
              <w:rPr>
                <w:rFonts w:ascii="標楷體" w:eastAsia="標楷體" w:hAnsi="標楷體" w:hint="eastAsia"/>
                <w:szCs w:val="24"/>
              </w:rPr>
              <w:t>灣自來水股份有限公司開始辦理用地取得及海水淡化廠興建作業。</w:t>
            </w:r>
          </w:p>
        </w:tc>
        <w:tc>
          <w:tcPr>
            <w:tcW w:w="850" w:type="dxa"/>
          </w:tcPr>
          <w:p w:rsidR="00057CB1" w:rsidRPr="00A74B8F" w:rsidRDefault="00057CB1"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057CB1" w:rsidRPr="00A74B8F" w:rsidRDefault="00057CB1"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057CB1" w:rsidRPr="00A74B8F" w:rsidRDefault="00057CB1"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0E591A" w:rsidRPr="00A74B8F" w:rsidTr="00C11A60">
        <w:tc>
          <w:tcPr>
            <w:tcW w:w="562" w:type="dxa"/>
          </w:tcPr>
          <w:p w:rsidR="000E591A" w:rsidRPr="00A74B8F" w:rsidRDefault="000E591A" w:rsidP="00B14C64">
            <w:pPr>
              <w:spacing w:line="340" w:lineRule="exact"/>
              <w:jc w:val="both"/>
              <w:rPr>
                <w:rFonts w:ascii="標楷體" w:eastAsia="標楷體" w:hAnsi="標楷體"/>
                <w:szCs w:val="24"/>
              </w:rPr>
            </w:pPr>
            <w:r w:rsidRPr="00A74B8F">
              <w:rPr>
                <w:rFonts w:ascii="標楷體" w:eastAsia="標楷體" w:hAnsi="標楷體"/>
                <w:szCs w:val="24"/>
              </w:rPr>
              <w:t>16</w:t>
            </w:r>
          </w:p>
        </w:tc>
        <w:tc>
          <w:tcPr>
            <w:tcW w:w="1304" w:type="dxa"/>
          </w:tcPr>
          <w:p w:rsidR="000E591A" w:rsidRPr="00A74B8F" w:rsidRDefault="000E591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0E591A" w:rsidRPr="00A74B8F" w:rsidRDefault="000E591A" w:rsidP="000E591A">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30</w:t>
            </w:r>
          </w:p>
        </w:tc>
        <w:tc>
          <w:tcPr>
            <w:tcW w:w="936" w:type="dxa"/>
          </w:tcPr>
          <w:p w:rsidR="000E591A" w:rsidRPr="00A74B8F" w:rsidRDefault="000E591A" w:rsidP="00B14C64">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0E591A" w:rsidRPr="00A74B8F" w:rsidRDefault="000E591A" w:rsidP="00E91EC5">
            <w:pPr>
              <w:spacing w:line="340" w:lineRule="exact"/>
              <w:jc w:val="both"/>
              <w:rPr>
                <w:rFonts w:ascii="標楷體" w:eastAsia="標楷體" w:hAnsi="標楷體"/>
                <w:szCs w:val="24"/>
              </w:rPr>
            </w:pPr>
            <w:r w:rsidRPr="00A74B8F">
              <w:rPr>
                <w:rFonts w:ascii="標楷體" w:eastAsia="標楷體" w:hAnsi="標楷體" w:hint="eastAsia"/>
                <w:szCs w:val="24"/>
              </w:rPr>
              <w:t>建請縣府就雙心石滬外側保護用石廓進行修繕，以防其毀損石滬，並就石廓前端部分改以大型石頭堆置，增長保護時限。</w:t>
            </w:r>
          </w:p>
        </w:tc>
        <w:tc>
          <w:tcPr>
            <w:tcW w:w="5387" w:type="dxa"/>
          </w:tcPr>
          <w:p w:rsidR="000E591A" w:rsidRPr="00A74B8F" w:rsidRDefault="000E591A" w:rsidP="00E91EC5">
            <w:pPr>
              <w:spacing w:line="340" w:lineRule="exact"/>
              <w:jc w:val="both"/>
              <w:rPr>
                <w:rFonts w:ascii="標楷體" w:eastAsia="標楷體" w:hAnsi="標楷體"/>
                <w:szCs w:val="24"/>
              </w:rPr>
            </w:pPr>
            <w:r w:rsidRPr="00A74B8F">
              <w:rPr>
                <w:rFonts w:ascii="標楷體" w:eastAsia="標楷體" w:hAnsi="標楷體" w:hint="eastAsia"/>
                <w:szCs w:val="24"/>
              </w:rPr>
              <w:t>本案將錄案向中央爭取經費辦理</w:t>
            </w:r>
          </w:p>
        </w:tc>
        <w:tc>
          <w:tcPr>
            <w:tcW w:w="850" w:type="dxa"/>
          </w:tcPr>
          <w:p w:rsidR="000E591A" w:rsidRPr="00A74B8F" w:rsidRDefault="000E591A"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0E591A" w:rsidRPr="00A74B8F" w:rsidRDefault="000E591A"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0E591A" w:rsidRPr="00A74B8F" w:rsidRDefault="000E591A"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B45FAE" w:rsidRPr="00A74B8F" w:rsidTr="00C11A60">
        <w:tc>
          <w:tcPr>
            <w:tcW w:w="562" w:type="dxa"/>
          </w:tcPr>
          <w:p w:rsidR="00B45FAE" w:rsidRPr="00A74B8F" w:rsidRDefault="00B45FAE" w:rsidP="00B45FAE">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B45FAE" w:rsidRPr="00A74B8F" w:rsidRDefault="00B45FAE" w:rsidP="00B45FAE">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B45FAE" w:rsidRPr="00A74B8F" w:rsidRDefault="00B45FAE" w:rsidP="00B45FAE">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31</w:t>
            </w:r>
          </w:p>
        </w:tc>
        <w:tc>
          <w:tcPr>
            <w:tcW w:w="936" w:type="dxa"/>
          </w:tcPr>
          <w:p w:rsidR="00B45FAE" w:rsidRPr="00A74B8F" w:rsidRDefault="00B45FAE" w:rsidP="00B45FAE">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B45FAE" w:rsidRPr="00A74B8F" w:rsidRDefault="00B45FAE" w:rsidP="00A07794">
            <w:pPr>
              <w:spacing w:line="340" w:lineRule="exact"/>
              <w:jc w:val="both"/>
              <w:rPr>
                <w:rFonts w:ascii="標楷體" w:eastAsia="標楷體" w:hAnsi="標楷體"/>
                <w:szCs w:val="24"/>
              </w:rPr>
            </w:pPr>
            <w:r w:rsidRPr="00A74B8F">
              <w:rPr>
                <w:rFonts w:ascii="標楷體" w:eastAsia="標楷體" w:hAnsi="標楷體" w:hint="eastAsia"/>
                <w:szCs w:val="24"/>
              </w:rPr>
              <w:t>建請縣府參酌馬公市港口設計，於將軍嶼北港加高堤面25公分、更新碼頭防撞護墊，增置固定船纜基樁，處理漁具倉庫前路面鋪設、漁具倉庫與碼頭間高低差及碼頭階梯補強問題以提升碼頭效能。</w:t>
            </w:r>
          </w:p>
        </w:tc>
        <w:tc>
          <w:tcPr>
            <w:tcW w:w="5387" w:type="dxa"/>
          </w:tcPr>
          <w:p w:rsidR="00B45FAE" w:rsidRPr="00A74B8F" w:rsidRDefault="00B45FAE" w:rsidP="00A07794">
            <w:pPr>
              <w:spacing w:line="340" w:lineRule="exact"/>
              <w:jc w:val="both"/>
              <w:rPr>
                <w:rFonts w:ascii="標楷體" w:eastAsia="標楷體" w:hAnsi="標楷體"/>
                <w:szCs w:val="24"/>
              </w:rPr>
            </w:pPr>
            <w:r w:rsidRPr="00A74B8F">
              <w:rPr>
                <w:rFonts w:ascii="標楷體" w:eastAsia="標楷體" w:hAnsi="標楷體" w:hint="eastAsia"/>
                <w:szCs w:val="24"/>
              </w:rPr>
              <w:t>有關本案所指改善部分，已於(106)水垵漁港消波加拋及將軍漁港基本設施改善工程變更設計案中所施作</w:t>
            </w:r>
          </w:p>
        </w:tc>
        <w:tc>
          <w:tcPr>
            <w:tcW w:w="850" w:type="dxa"/>
          </w:tcPr>
          <w:p w:rsidR="00B45FAE" w:rsidRPr="00A74B8F" w:rsidRDefault="00B45FAE"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B45FAE" w:rsidRPr="00A74B8F" w:rsidRDefault="00B45FAE"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B45FAE" w:rsidRPr="00A74B8F" w:rsidRDefault="00B45FAE"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AC716D" w:rsidRPr="00A74B8F" w:rsidTr="00C11A60">
        <w:tc>
          <w:tcPr>
            <w:tcW w:w="562" w:type="dxa"/>
          </w:tcPr>
          <w:p w:rsidR="00AC716D" w:rsidRPr="00A74B8F" w:rsidRDefault="00AC716D"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AC716D" w:rsidRPr="00A74B8F" w:rsidRDefault="00AC716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AC716D" w:rsidRPr="00A74B8F" w:rsidRDefault="00AC716D" w:rsidP="00AC716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32</w:t>
            </w:r>
          </w:p>
        </w:tc>
        <w:tc>
          <w:tcPr>
            <w:tcW w:w="936" w:type="dxa"/>
          </w:tcPr>
          <w:p w:rsidR="00AC716D" w:rsidRPr="00A74B8F" w:rsidRDefault="00AC716D"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lastRenderedPageBreak/>
              <w:t>佩真</w:t>
            </w:r>
          </w:p>
        </w:tc>
        <w:tc>
          <w:tcPr>
            <w:tcW w:w="3827" w:type="dxa"/>
          </w:tcPr>
          <w:p w:rsidR="00AC716D" w:rsidRPr="00A74B8F" w:rsidRDefault="00AC716D" w:rsidP="00A07794">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建請縣府整修將軍村內道路(自永</w:t>
            </w:r>
            <w:r w:rsidRPr="00A74B8F">
              <w:rPr>
                <w:rFonts w:ascii="標楷體" w:eastAsia="標楷體" w:hAnsi="標楷體" w:hint="eastAsia"/>
                <w:szCs w:val="24"/>
              </w:rPr>
              <w:lastRenderedPageBreak/>
              <w:t>安宮後起至將澳國中)，以維居民行車安全。</w:t>
            </w:r>
          </w:p>
        </w:tc>
        <w:tc>
          <w:tcPr>
            <w:tcW w:w="5387" w:type="dxa"/>
          </w:tcPr>
          <w:p w:rsidR="009F3C51" w:rsidRPr="00A74B8F" w:rsidRDefault="00AC716D" w:rsidP="00A342B2">
            <w:pPr>
              <w:pStyle w:val="a4"/>
              <w:numPr>
                <w:ilvl w:val="0"/>
                <w:numId w:val="77"/>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本府107年度已辦理「望安鄉村里道路水溝</w:t>
            </w:r>
            <w:r w:rsidRPr="00A74B8F">
              <w:rPr>
                <w:rFonts w:ascii="標楷體" w:eastAsia="標楷體" w:hAnsi="標楷體" w:hint="eastAsia"/>
                <w:szCs w:val="24"/>
              </w:rPr>
              <w:lastRenderedPageBreak/>
              <w:t>急需改善工程」改善望安鄉將軍村村里道路，改善經費約為738萬元整</w:t>
            </w:r>
            <w:r w:rsidR="009F3C51" w:rsidRPr="00A74B8F">
              <w:rPr>
                <w:rFonts w:ascii="標楷體" w:eastAsia="標楷體" w:hAnsi="標楷體" w:hint="eastAsia"/>
                <w:szCs w:val="24"/>
              </w:rPr>
              <w:t>。</w:t>
            </w:r>
          </w:p>
          <w:p w:rsidR="00AC716D" w:rsidRPr="00A74B8F" w:rsidRDefault="00AC716D" w:rsidP="00A342B2">
            <w:pPr>
              <w:pStyle w:val="a4"/>
              <w:numPr>
                <w:ilvl w:val="0"/>
                <w:numId w:val="77"/>
              </w:numPr>
              <w:spacing w:line="340" w:lineRule="exact"/>
              <w:ind w:leftChars="0"/>
              <w:jc w:val="both"/>
              <w:rPr>
                <w:rFonts w:ascii="標楷體" w:eastAsia="標楷體" w:hAnsi="標楷體"/>
                <w:szCs w:val="24"/>
              </w:rPr>
            </w:pPr>
            <w:r w:rsidRPr="00A74B8F">
              <w:rPr>
                <w:rFonts w:ascii="標楷體" w:eastAsia="標楷體" w:hAnsi="標楷體" w:hint="eastAsia"/>
                <w:szCs w:val="24"/>
              </w:rPr>
              <w:t>另本案年度預算也有施作項目，已無剩餘經費可供辦理，故俟107年度預算之結餘款後再研議辦理或納入108年度預算辦理。</w:t>
            </w:r>
          </w:p>
        </w:tc>
        <w:tc>
          <w:tcPr>
            <w:tcW w:w="850" w:type="dxa"/>
          </w:tcPr>
          <w:p w:rsidR="00AC716D" w:rsidRPr="00A74B8F" w:rsidRDefault="00AC716D"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工務</w:t>
            </w:r>
            <w:r w:rsidRPr="00A74B8F">
              <w:rPr>
                <w:rFonts w:ascii="標楷體" w:eastAsia="標楷體" w:hAnsi="標楷體"/>
                <w:spacing w:val="-20"/>
                <w:szCs w:val="24"/>
              </w:rPr>
              <w:t>處</w:t>
            </w:r>
          </w:p>
        </w:tc>
        <w:tc>
          <w:tcPr>
            <w:tcW w:w="851" w:type="dxa"/>
          </w:tcPr>
          <w:p w:rsidR="00AC716D" w:rsidRPr="00A74B8F" w:rsidRDefault="00AC716D"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AC716D" w:rsidRPr="00A74B8F" w:rsidRDefault="00AC716D" w:rsidP="00B14C64">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考察</w:t>
            </w:r>
          </w:p>
        </w:tc>
      </w:tr>
      <w:tr w:rsidR="005676FD" w:rsidRPr="00A74B8F" w:rsidTr="00C11A60">
        <w:tc>
          <w:tcPr>
            <w:tcW w:w="562" w:type="dxa"/>
          </w:tcPr>
          <w:p w:rsidR="005676FD" w:rsidRPr="00A74B8F" w:rsidRDefault="005676FD" w:rsidP="00B14C64">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Pr="00A74B8F">
              <w:rPr>
                <w:rFonts w:ascii="標楷體" w:eastAsia="標楷體" w:hAnsi="標楷體" w:hint="eastAsia"/>
                <w:szCs w:val="24"/>
              </w:rPr>
              <w:t>6</w:t>
            </w:r>
          </w:p>
        </w:tc>
        <w:tc>
          <w:tcPr>
            <w:tcW w:w="1304" w:type="dxa"/>
          </w:tcPr>
          <w:p w:rsidR="005676FD" w:rsidRPr="00A74B8F" w:rsidRDefault="005676F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5676FD" w:rsidRPr="00A74B8F" w:rsidRDefault="005676FD" w:rsidP="005676F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33</w:t>
            </w:r>
          </w:p>
        </w:tc>
        <w:tc>
          <w:tcPr>
            <w:tcW w:w="936" w:type="dxa"/>
          </w:tcPr>
          <w:p w:rsidR="005676FD" w:rsidRPr="00A74B8F" w:rsidRDefault="005676FD"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5676FD" w:rsidRPr="00A74B8F" w:rsidRDefault="005676FD" w:rsidP="00A07794">
            <w:pPr>
              <w:spacing w:line="340" w:lineRule="exact"/>
              <w:jc w:val="both"/>
              <w:rPr>
                <w:rFonts w:ascii="標楷體" w:eastAsia="標楷體" w:hAnsi="標楷體"/>
                <w:szCs w:val="24"/>
              </w:rPr>
            </w:pPr>
            <w:r w:rsidRPr="00A74B8F">
              <w:rPr>
                <w:rFonts w:ascii="標楷體" w:eastAsia="標楷體" w:hAnsi="標楷體" w:hint="eastAsia"/>
                <w:szCs w:val="24"/>
              </w:rPr>
              <w:t>建請縣府整修將軍村天后宮前堤岸道路(路面地基掏空)並增置階梯、涼亭增設桌椅及沙灘環境改善，以維觀光效益。</w:t>
            </w:r>
          </w:p>
        </w:tc>
        <w:tc>
          <w:tcPr>
            <w:tcW w:w="5387" w:type="dxa"/>
          </w:tcPr>
          <w:p w:rsidR="005676FD" w:rsidRPr="00A74B8F" w:rsidRDefault="005676FD" w:rsidP="00A07794">
            <w:pPr>
              <w:spacing w:line="340" w:lineRule="exact"/>
              <w:jc w:val="both"/>
              <w:rPr>
                <w:rFonts w:ascii="標楷體" w:eastAsia="標楷體" w:hAnsi="標楷體"/>
                <w:szCs w:val="24"/>
              </w:rPr>
            </w:pPr>
            <w:r w:rsidRPr="00A74B8F">
              <w:rPr>
                <w:rFonts w:ascii="標楷體" w:eastAsia="標楷體" w:hAnsi="標楷體" w:hint="eastAsia"/>
                <w:szCs w:val="24"/>
              </w:rPr>
              <w:t>望安鄉公所已獲內政部補助城鎮之</w:t>
            </w:r>
            <w:r w:rsidR="00A07794" w:rsidRPr="00A74B8F">
              <w:rPr>
                <w:rFonts w:ascii="標楷體" w:eastAsia="標楷體" w:hAnsi="標楷體" w:hint="eastAsia"/>
                <w:szCs w:val="24"/>
              </w:rPr>
              <w:t>心</w:t>
            </w:r>
            <w:r w:rsidRPr="00A74B8F">
              <w:rPr>
                <w:rFonts w:ascii="標楷體" w:eastAsia="標楷體" w:hAnsi="標楷體" w:hint="eastAsia"/>
                <w:szCs w:val="24"/>
              </w:rPr>
              <w:t>計畫3億3</w:t>
            </w:r>
            <w:r w:rsidR="002F3D78" w:rsidRPr="00A74B8F">
              <w:rPr>
                <w:rFonts w:ascii="標楷體" w:eastAsia="標楷體" w:hAnsi="標楷體" w:hint="eastAsia"/>
                <w:szCs w:val="24"/>
              </w:rPr>
              <w:t>,</w:t>
            </w:r>
            <w:r w:rsidRPr="00A74B8F">
              <w:rPr>
                <w:rFonts w:ascii="標楷體" w:eastAsia="標楷體" w:hAnsi="標楷體" w:hint="eastAsia"/>
                <w:szCs w:val="24"/>
              </w:rPr>
              <w:t>000萬元，相關建議將請該所納入計畫研議</w:t>
            </w:r>
            <w:r w:rsidR="002F3D78" w:rsidRPr="00A74B8F">
              <w:rPr>
                <w:rFonts w:ascii="標楷體" w:eastAsia="標楷體" w:hAnsi="標楷體" w:hint="eastAsia"/>
                <w:szCs w:val="24"/>
              </w:rPr>
              <w:t>。</w:t>
            </w:r>
          </w:p>
        </w:tc>
        <w:tc>
          <w:tcPr>
            <w:tcW w:w="850" w:type="dxa"/>
          </w:tcPr>
          <w:p w:rsidR="005676FD" w:rsidRPr="00A74B8F" w:rsidRDefault="005676FD"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5676FD" w:rsidRPr="00A74B8F" w:rsidRDefault="005676FD"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5676FD" w:rsidRPr="00A74B8F" w:rsidRDefault="005676FD"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F507DD" w:rsidRPr="00A74B8F" w:rsidTr="00C11A60">
        <w:tc>
          <w:tcPr>
            <w:tcW w:w="562" w:type="dxa"/>
          </w:tcPr>
          <w:p w:rsidR="00F507DD" w:rsidRPr="00A74B8F" w:rsidRDefault="00F507DD"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F507DD" w:rsidRPr="00A74B8F" w:rsidRDefault="00F507D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F507DD" w:rsidRPr="00A74B8F" w:rsidRDefault="00F507DD" w:rsidP="00F507D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34</w:t>
            </w:r>
          </w:p>
        </w:tc>
        <w:tc>
          <w:tcPr>
            <w:tcW w:w="936" w:type="dxa"/>
          </w:tcPr>
          <w:p w:rsidR="00F507DD" w:rsidRPr="00A74B8F" w:rsidRDefault="00F507DD"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F507DD" w:rsidRPr="00A74B8F" w:rsidRDefault="00F507DD" w:rsidP="00A07794">
            <w:pPr>
              <w:spacing w:line="340" w:lineRule="exact"/>
              <w:jc w:val="both"/>
              <w:rPr>
                <w:rFonts w:ascii="標楷體" w:eastAsia="標楷體" w:hAnsi="標楷體"/>
                <w:szCs w:val="24"/>
              </w:rPr>
            </w:pPr>
            <w:r w:rsidRPr="00A74B8F">
              <w:rPr>
                <w:rFonts w:ascii="標楷體" w:eastAsia="標楷體" w:hAnsi="標楷體" w:hint="eastAsia"/>
                <w:szCs w:val="24"/>
              </w:rPr>
              <w:t>建請縣府於將軍衛生室旁涼亭增設桌椅，以供民眾平時休憩之用。</w:t>
            </w:r>
          </w:p>
        </w:tc>
        <w:tc>
          <w:tcPr>
            <w:tcW w:w="5387" w:type="dxa"/>
          </w:tcPr>
          <w:p w:rsidR="00F507DD" w:rsidRPr="00A74B8F" w:rsidRDefault="00A34DB4" w:rsidP="00A07794">
            <w:pPr>
              <w:spacing w:line="340" w:lineRule="exact"/>
              <w:jc w:val="both"/>
              <w:rPr>
                <w:rFonts w:ascii="標楷體" w:eastAsia="標楷體" w:hAnsi="標楷體"/>
                <w:szCs w:val="24"/>
              </w:rPr>
            </w:pPr>
            <w:r w:rsidRPr="00A74B8F">
              <w:rPr>
                <w:rFonts w:ascii="標楷體" w:eastAsia="標楷體" w:hAnsi="標楷體" w:hint="eastAsia"/>
                <w:szCs w:val="24"/>
              </w:rPr>
              <w:t>將軍衛生室旁涼亭增設桌椅，屬公共空間改善，本府將委託望安鄉公所辦理。</w:t>
            </w:r>
          </w:p>
        </w:tc>
        <w:tc>
          <w:tcPr>
            <w:tcW w:w="850" w:type="dxa"/>
          </w:tcPr>
          <w:p w:rsidR="00F507DD" w:rsidRPr="00A74B8F" w:rsidRDefault="00F507DD"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F507DD" w:rsidRPr="00A74B8F" w:rsidRDefault="00F507DD"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F507DD" w:rsidRPr="00A74B8F" w:rsidRDefault="00F507DD"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tc>
      </w:tr>
      <w:tr w:rsidR="00E263E3" w:rsidRPr="00A74B8F" w:rsidTr="00C11A60">
        <w:tc>
          <w:tcPr>
            <w:tcW w:w="562" w:type="dxa"/>
          </w:tcPr>
          <w:p w:rsidR="00E263E3" w:rsidRPr="00A74B8F" w:rsidRDefault="00E263E3"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E263E3" w:rsidRPr="00A74B8F" w:rsidRDefault="00E263E3"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E263E3" w:rsidRPr="00A74B8F" w:rsidRDefault="00E263E3"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35</w:t>
            </w:r>
          </w:p>
        </w:tc>
        <w:tc>
          <w:tcPr>
            <w:tcW w:w="936" w:type="dxa"/>
          </w:tcPr>
          <w:p w:rsidR="00E263E3" w:rsidRPr="00A74B8F" w:rsidRDefault="00E263E3"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E263E3" w:rsidRPr="00A74B8F" w:rsidRDefault="00E263E3" w:rsidP="00450F6E">
            <w:pPr>
              <w:spacing w:line="340" w:lineRule="exact"/>
              <w:jc w:val="both"/>
              <w:rPr>
                <w:rFonts w:ascii="標楷體" w:eastAsia="標楷體" w:hAnsi="標楷體"/>
                <w:szCs w:val="24"/>
              </w:rPr>
            </w:pPr>
            <w:r w:rsidRPr="00A74B8F">
              <w:rPr>
                <w:rFonts w:ascii="標楷體" w:eastAsia="標楷體" w:hAnsi="標楷體" w:hint="eastAsia"/>
                <w:szCs w:val="24"/>
              </w:rPr>
              <w:t>建請縣府於潭門港漁具倉庫處增設捲網機及監視器，以增進碼頭使用效能及安全。</w:t>
            </w:r>
          </w:p>
        </w:tc>
        <w:tc>
          <w:tcPr>
            <w:tcW w:w="5387" w:type="dxa"/>
          </w:tcPr>
          <w:p w:rsidR="00450F6E" w:rsidRPr="00A74B8F" w:rsidRDefault="00FF21E7" w:rsidP="00A342B2">
            <w:pPr>
              <w:pStyle w:val="a4"/>
              <w:numPr>
                <w:ilvl w:val="0"/>
                <w:numId w:val="78"/>
              </w:numPr>
              <w:spacing w:line="340" w:lineRule="exact"/>
              <w:ind w:leftChars="0"/>
              <w:jc w:val="both"/>
              <w:rPr>
                <w:rFonts w:ascii="標楷體" w:eastAsia="標楷體" w:hAnsi="標楷體"/>
                <w:szCs w:val="24"/>
              </w:rPr>
            </w:pPr>
            <w:r>
              <w:rPr>
                <w:rFonts w:ascii="標楷體" w:eastAsia="標楷體" w:hAnsi="標楷體" w:hint="eastAsia"/>
                <w:szCs w:val="24"/>
              </w:rPr>
              <w:t>有關</w:t>
            </w:r>
            <w:r w:rsidR="00736C38" w:rsidRPr="00A74B8F">
              <w:rPr>
                <w:rFonts w:ascii="標楷體" w:eastAsia="標楷體" w:hAnsi="標楷體" w:hint="eastAsia"/>
                <w:szCs w:val="24"/>
              </w:rPr>
              <w:t>漁具倉庫處增設捲網機</w:t>
            </w:r>
            <w:r w:rsidR="00736C38">
              <w:rPr>
                <w:rFonts w:ascii="標楷體" w:eastAsia="標楷體" w:hAnsi="標楷體" w:hint="eastAsia"/>
                <w:szCs w:val="24"/>
              </w:rPr>
              <w:t>乙節，本府將</w:t>
            </w:r>
            <w:r>
              <w:rPr>
                <w:rFonts w:ascii="標楷體" w:eastAsia="標楷體" w:hAnsi="標楷體" w:hint="eastAsia"/>
                <w:szCs w:val="24"/>
              </w:rPr>
              <w:t>視年度預算，錄案</w:t>
            </w:r>
            <w:r w:rsidR="00736C38">
              <w:rPr>
                <w:rFonts w:ascii="標楷體" w:eastAsia="標楷體" w:hAnsi="標楷體" w:hint="eastAsia"/>
                <w:szCs w:val="24"/>
              </w:rPr>
              <w:t>辦理</w:t>
            </w:r>
            <w:r w:rsidR="00736C38" w:rsidRPr="00A74B8F">
              <w:rPr>
                <w:rFonts w:ascii="標楷體" w:eastAsia="標楷體" w:hAnsi="標楷體" w:hint="eastAsia"/>
                <w:szCs w:val="24"/>
              </w:rPr>
              <w:t>。</w:t>
            </w:r>
          </w:p>
          <w:p w:rsidR="00E263E3" w:rsidRPr="00A74B8F" w:rsidRDefault="00450F6E" w:rsidP="00A342B2">
            <w:pPr>
              <w:pStyle w:val="a4"/>
              <w:numPr>
                <w:ilvl w:val="0"/>
                <w:numId w:val="78"/>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有關監視器部分，係為維護倉庫之安全，建請使用者自行設置。</w:t>
            </w:r>
          </w:p>
        </w:tc>
        <w:tc>
          <w:tcPr>
            <w:tcW w:w="850" w:type="dxa"/>
          </w:tcPr>
          <w:p w:rsidR="00E263E3" w:rsidRPr="00A74B8F" w:rsidRDefault="00E263E3"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E263E3" w:rsidRPr="00A74B8F" w:rsidRDefault="00E263E3" w:rsidP="00B14C64">
            <w:pPr>
              <w:spacing w:line="340" w:lineRule="exact"/>
              <w:jc w:val="both"/>
              <w:rPr>
                <w:rFonts w:ascii="標楷體" w:eastAsia="標楷體" w:hAnsi="標楷體"/>
                <w:szCs w:val="24"/>
              </w:rPr>
            </w:pPr>
            <w:r w:rsidRPr="00A74B8F">
              <w:rPr>
                <w:rFonts w:ascii="標楷體" w:eastAsia="標楷體" w:hAnsi="標楷體" w:hint="eastAsia"/>
                <w:szCs w:val="24"/>
              </w:rPr>
              <w:t>下鄉</w:t>
            </w:r>
          </w:p>
          <w:p w:rsidR="00E263E3" w:rsidRPr="00A74B8F" w:rsidRDefault="00E263E3" w:rsidP="00B14C64">
            <w:pPr>
              <w:spacing w:line="340" w:lineRule="exact"/>
              <w:jc w:val="both"/>
              <w:rPr>
                <w:rFonts w:ascii="標楷體" w:eastAsia="標楷體" w:hAnsi="標楷體"/>
                <w:szCs w:val="24"/>
              </w:rPr>
            </w:pPr>
            <w:r w:rsidRPr="00A74B8F">
              <w:rPr>
                <w:rFonts w:ascii="標楷體" w:eastAsia="標楷體" w:hAnsi="標楷體" w:hint="eastAsia"/>
                <w:szCs w:val="24"/>
              </w:rPr>
              <w:t>考察</w:t>
            </w:r>
          </w:p>
          <w:p w:rsidR="00D5645C" w:rsidRPr="00A74B8F" w:rsidRDefault="00D5645C" w:rsidP="00B14C64">
            <w:pPr>
              <w:spacing w:line="340" w:lineRule="exact"/>
              <w:jc w:val="both"/>
              <w:rPr>
                <w:rFonts w:ascii="標楷體" w:eastAsia="標楷體" w:hAnsi="標楷體"/>
                <w:szCs w:val="24"/>
              </w:rPr>
            </w:pPr>
          </w:p>
        </w:tc>
      </w:tr>
      <w:tr w:rsidR="001B1548" w:rsidRPr="00A74B8F" w:rsidTr="00C11A60">
        <w:tc>
          <w:tcPr>
            <w:tcW w:w="562" w:type="dxa"/>
          </w:tcPr>
          <w:p w:rsidR="001B1548" w:rsidRPr="00A74B8F" w:rsidRDefault="001B1548"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1B1548" w:rsidRPr="00A74B8F" w:rsidRDefault="001B1548"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1B1548" w:rsidRPr="00A74B8F" w:rsidRDefault="001B1548" w:rsidP="00E263E3">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36</w:t>
            </w:r>
          </w:p>
        </w:tc>
        <w:tc>
          <w:tcPr>
            <w:tcW w:w="936" w:type="dxa"/>
          </w:tcPr>
          <w:p w:rsidR="001B1548" w:rsidRPr="00A74B8F" w:rsidRDefault="001B1548"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1B1548" w:rsidRPr="00A74B8F" w:rsidRDefault="001B1548" w:rsidP="00275F48">
            <w:pPr>
              <w:spacing w:line="340" w:lineRule="exact"/>
              <w:jc w:val="both"/>
              <w:rPr>
                <w:rFonts w:ascii="標楷體" w:eastAsia="標楷體" w:hAnsi="標楷體"/>
                <w:szCs w:val="24"/>
              </w:rPr>
            </w:pPr>
            <w:r w:rsidRPr="00A74B8F">
              <w:rPr>
                <w:rFonts w:ascii="標楷體" w:eastAsia="標楷體" w:hAnsi="標楷體"/>
                <w:szCs w:val="24"/>
              </w:rPr>
              <w:t>建請縣府於望安鄉潭門港辦理港口清淤工程，以維港口使用功能。</w:t>
            </w:r>
          </w:p>
        </w:tc>
        <w:tc>
          <w:tcPr>
            <w:tcW w:w="5387" w:type="dxa"/>
          </w:tcPr>
          <w:p w:rsidR="001B1548" w:rsidRPr="00A74B8F" w:rsidRDefault="001B1548" w:rsidP="00275F48">
            <w:pPr>
              <w:spacing w:line="340" w:lineRule="exact"/>
              <w:jc w:val="both"/>
              <w:rPr>
                <w:rFonts w:ascii="標楷體" w:eastAsia="標楷體" w:hAnsi="標楷體"/>
                <w:szCs w:val="24"/>
              </w:rPr>
            </w:pPr>
            <w:r w:rsidRPr="00A74B8F">
              <w:rPr>
                <w:rFonts w:ascii="標楷體" w:eastAsia="標楷體" w:hAnsi="標楷體"/>
                <w:szCs w:val="24"/>
              </w:rPr>
              <w:t>有關移除港口淤泥等疏濬工程，將先辦理水深測量，並視年度預算編列情形辦理。</w:t>
            </w:r>
          </w:p>
        </w:tc>
        <w:tc>
          <w:tcPr>
            <w:tcW w:w="850" w:type="dxa"/>
          </w:tcPr>
          <w:p w:rsidR="001B1548" w:rsidRPr="00A74B8F" w:rsidRDefault="001B1548"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1B1548" w:rsidRPr="00A74B8F" w:rsidRDefault="001B1548"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下鄉</w:t>
            </w:r>
          </w:p>
          <w:p w:rsidR="001B1548" w:rsidRPr="00A74B8F" w:rsidRDefault="001B1548"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考察</w:t>
            </w:r>
          </w:p>
        </w:tc>
      </w:tr>
      <w:tr w:rsidR="008C618E" w:rsidRPr="00A74B8F" w:rsidTr="00C11A60">
        <w:tc>
          <w:tcPr>
            <w:tcW w:w="562" w:type="dxa"/>
          </w:tcPr>
          <w:p w:rsidR="008C618E" w:rsidRPr="00A74B8F" w:rsidRDefault="008C618E"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8C618E" w:rsidRPr="00A74B8F" w:rsidRDefault="008C618E"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8C618E" w:rsidRPr="00A74B8F" w:rsidRDefault="008C618E" w:rsidP="008C618E">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37</w:t>
            </w:r>
          </w:p>
        </w:tc>
        <w:tc>
          <w:tcPr>
            <w:tcW w:w="936" w:type="dxa"/>
          </w:tcPr>
          <w:p w:rsidR="008C618E" w:rsidRPr="00A74B8F" w:rsidRDefault="008C618E"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8C618E" w:rsidRPr="00A74B8F" w:rsidRDefault="008C618E" w:rsidP="00275F48">
            <w:pPr>
              <w:spacing w:line="340" w:lineRule="exact"/>
              <w:jc w:val="both"/>
              <w:rPr>
                <w:rFonts w:ascii="標楷體" w:eastAsia="標楷體" w:hAnsi="標楷體"/>
                <w:szCs w:val="24"/>
              </w:rPr>
            </w:pPr>
            <w:r w:rsidRPr="00A74B8F">
              <w:rPr>
                <w:rFonts w:ascii="標楷體" w:eastAsia="標楷體" w:hAnsi="標楷體" w:hint="eastAsia"/>
                <w:szCs w:val="24"/>
              </w:rPr>
              <w:t>建請縣府與澎管處協調於西安媽祖廟</w:t>
            </w:r>
            <w:r w:rsidRPr="00A74B8F">
              <w:rPr>
                <w:rFonts w:ascii="標楷體" w:eastAsia="標楷體" w:hAnsi="標楷體"/>
                <w:szCs w:val="24"/>
              </w:rPr>
              <w:t>(</w:t>
            </w:r>
            <w:r w:rsidRPr="00A74B8F">
              <w:rPr>
                <w:rFonts w:ascii="標楷體" w:eastAsia="標楷體" w:hAnsi="標楷體" w:hint="eastAsia"/>
                <w:szCs w:val="24"/>
              </w:rPr>
              <w:t>沙灘入口意象</w:t>
            </w:r>
            <w:r w:rsidRPr="00A74B8F">
              <w:rPr>
                <w:rFonts w:ascii="標楷體" w:eastAsia="標楷體" w:hAnsi="標楷體"/>
                <w:szCs w:val="24"/>
              </w:rPr>
              <w:t>)</w:t>
            </w:r>
            <w:r w:rsidRPr="00A74B8F">
              <w:rPr>
                <w:rFonts w:ascii="標楷體" w:eastAsia="標楷體" w:hAnsi="標楷體" w:hint="eastAsia"/>
                <w:szCs w:val="24"/>
              </w:rPr>
              <w:t>設置多功能涼亭</w:t>
            </w:r>
            <w:r w:rsidRPr="00A74B8F">
              <w:rPr>
                <w:rFonts w:ascii="標楷體" w:eastAsia="標楷體" w:hAnsi="標楷體"/>
                <w:szCs w:val="24"/>
              </w:rPr>
              <w:t>(</w:t>
            </w:r>
            <w:r w:rsidRPr="00A74B8F">
              <w:rPr>
                <w:rFonts w:ascii="標楷體" w:eastAsia="標楷體" w:hAnsi="標楷體" w:hint="eastAsia"/>
                <w:szCs w:val="24"/>
              </w:rPr>
              <w:t>綠蠵龜藝術造景</w:t>
            </w:r>
            <w:r w:rsidRPr="00A74B8F">
              <w:rPr>
                <w:rFonts w:ascii="標楷體" w:eastAsia="標楷體" w:hAnsi="標楷體"/>
                <w:szCs w:val="24"/>
              </w:rPr>
              <w:t>)</w:t>
            </w:r>
            <w:r w:rsidRPr="00A74B8F">
              <w:rPr>
                <w:rFonts w:ascii="標楷體" w:eastAsia="標楷體" w:hAnsi="標楷體" w:hint="eastAsia"/>
                <w:szCs w:val="24"/>
              </w:rPr>
              <w:t>，俾利提升文化產能。</w:t>
            </w:r>
          </w:p>
        </w:tc>
        <w:tc>
          <w:tcPr>
            <w:tcW w:w="5387" w:type="dxa"/>
          </w:tcPr>
          <w:p w:rsidR="008C618E" w:rsidRPr="00A74B8F" w:rsidRDefault="008C618E" w:rsidP="00275F48">
            <w:pPr>
              <w:spacing w:line="340" w:lineRule="exact"/>
              <w:jc w:val="both"/>
              <w:rPr>
                <w:rFonts w:ascii="標楷體" w:eastAsia="標楷體" w:hAnsi="標楷體"/>
                <w:szCs w:val="24"/>
              </w:rPr>
            </w:pPr>
            <w:r w:rsidRPr="00A74B8F">
              <w:rPr>
                <w:rFonts w:ascii="標楷體" w:eastAsia="標楷體" w:hAnsi="標楷體" w:hint="eastAsia"/>
                <w:szCs w:val="24"/>
              </w:rPr>
              <w:t>建議事項之所需經費，本府已於本</w:t>
            </w:r>
            <w:r w:rsidR="00CD18F2" w:rsidRPr="00A74B8F">
              <w:rPr>
                <w:rFonts w:ascii="標楷體" w:eastAsia="標楷體" w:hAnsi="標楷體" w:hint="eastAsia"/>
                <w:szCs w:val="24"/>
              </w:rPr>
              <w:t>(107)</w:t>
            </w:r>
            <w:r w:rsidRPr="00A74B8F">
              <w:rPr>
                <w:rFonts w:ascii="標楷體" w:eastAsia="標楷體" w:hAnsi="標楷體" w:hint="eastAsia"/>
                <w:szCs w:val="24"/>
              </w:rPr>
              <w:t>年度第</w:t>
            </w:r>
            <w:r w:rsidRPr="00A74B8F">
              <w:rPr>
                <w:rFonts w:ascii="標楷體" w:eastAsia="標楷體" w:hAnsi="標楷體"/>
                <w:szCs w:val="24"/>
              </w:rPr>
              <w:t>892</w:t>
            </w:r>
            <w:r w:rsidRPr="00A74B8F">
              <w:rPr>
                <w:rFonts w:ascii="標楷體" w:eastAsia="標楷體" w:hAnsi="標楷體" w:hint="eastAsia"/>
                <w:szCs w:val="24"/>
              </w:rPr>
              <w:t>次縣務會議上提案通過，待</w:t>
            </w:r>
            <w:r w:rsidR="00CD18F2" w:rsidRPr="00A74B8F">
              <w:rPr>
                <w:rFonts w:ascii="標楷體" w:eastAsia="標楷體" w:hAnsi="標楷體" w:hint="eastAsia"/>
                <w:szCs w:val="24"/>
              </w:rPr>
              <w:t>縣</w:t>
            </w:r>
            <w:r w:rsidRPr="00A74B8F">
              <w:rPr>
                <w:rFonts w:ascii="標楷體" w:eastAsia="標楷體" w:hAnsi="標楷體" w:hint="eastAsia"/>
                <w:szCs w:val="24"/>
              </w:rPr>
              <w:t>議會審議墊付案通過後將立即著手發包設計。</w:t>
            </w:r>
          </w:p>
        </w:tc>
        <w:tc>
          <w:tcPr>
            <w:tcW w:w="850" w:type="dxa"/>
          </w:tcPr>
          <w:p w:rsidR="008C618E" w:rsidRPr="00A74B8F" w:rsidRDefault="008C618E" w:rsidP="008C618E">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8C618E" w:rsidRPr="00A74B8F" w:rsidRDefault="008C618E" w:rsidP="008C618E">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下鄉</w:t>
            </w:r>
          </w:p>
          <w:p w:rsidR="008C618E" w:rsidRPr="00A74B8F" w:rsidRDefault="008C618E" w:rsidP="008C618E">
            <w:pPr>
              <w:rPr>
                <w:rFonts w:ascii="標楷體" w:eastAsia="標楷體" w:hAnsi="標楷體"/>
                <w:spacing w:val="-20"/>
                <w:szCs w:val="24"/>
              </w:rPr>
            </w:pPr>
            <w:r w:rsidRPr="00A74B8F">
              <w:rPr>
                <w:rFonts w:ascii="標楷體" w:eastAsia="標楷體" w:hAnsi="標楷體" w:hint="eastAsia"/>
                <w:spacing w:val="-20"/>
                <w:szCs w:val="24"/>
              </w:rPr>
              <w:t>考察</w:t>
            </w:r>
          </w:p>
        </w:tc>
      </w:tr>
      <w:tr w:rsidR="00596D28" w:rsidRPr="00A74B8F" w:rsidTr="00C11A60">
        <w:tc>
          <w:tcPr>
            <w:tcW w:w="562" w:type="dxa"/>
          </w:tcPr>
          <w:p w:rsidR="00596D28" w:rsidRPr="00A74B8F" w:rsidRDefault="00596D28"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596D28" w:rsidRPr="00A74B8F" w:rsidRDefault="00596D28"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596D28" w:rsidRPr="00A74B8F" w:rsidRDefault="00596D28" w:rsidP="00596D2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38</w:t>
            </w:r>
          </w:p>
        </w:tc>
        <w:tc>
          <w:tcPr>
            <w:tcW w:w="936" w:type="dxa"/>
          </w:tcPr>
          <w:p w:rsidR="00596D28" w:rsidRPr="00A74B8F" w:rsidRDefault="00596D28"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596D28" w:rsidRPr="00A74B8F" w:rsidRDefault="00596D28" w:rsidP="00975642">
            <w:pPr>
              <w:spacing w:line="340" w:lineRule="exact"/>
              <w:jc w:val="both"/>
              <w:rPr>
                <w:rFonts w:ascii="標楷體" w:eastAsia="標楷體" w:hAnsi="標楷體"/>
                <w:szCs w:val="24"/>
              </w:rPr>
            </w:pPr>
            <w:r w:rsidRPr="00A74B8F">
              <w:rPr>
                <w:rFonts w:ascii="標楷體" w:eastAsia="標楷體" w:hAnsi="標楷體"/>
                <w:szCs w:val="24"/>
              </w:rPr>
              <w:t>建請縣府於望安布袋港西碼頭處增建涼亭，以提升觀光效益。</w:t>
            </w:r>
          </w:p>
        </w:tc>
        <w:tc>
          <w:tcPr>
            <w:tcW w:w="5387" w:type="dxa"/>
          </w:tcPr>
          <w:p w:rsidR="00596D28" w:rsidRPr="00A74B8F" w:rsidRDefault="00596D28" w:rsidP="00975642">
            <w:pPr>
              <w:spacing w:line="340" w:lineRule="exact"/>
              <w:jc w:val="both"/>
              <w:rPr>
                <w:rFonts w:ascii="標楷體" w:eastAsia="標楷體" w:hAnsi="標楷體"/>
                <w:szCs w:val="24"/>
              </w:rPr>
            </w:pPr>
            <w:r w:rsidRPr="00A74B8F">
              <w:rPr>
                <w:rFonts w:ascii="標楷體" w:eastAsia="標楷體" w:hAnsi="標楷體"/>
                <w:szCs w:val="24"/>
              </w:rPr>
              <w:t>有關建議於望安布袋港增建涼亭乙事，因涼亭非屬漁港法所謂之公共設施，不宜於港區設置。</w:t>
            </w:r>
          </w:p>
        </w:tc>
        <w:tc>
          <w:tcPr>
            <w:tcW w:w="850" w:type="dxa"/>
          </w:tcPr>
          <w:p w:rsidR="00596D28" w:rsidRPr="00A74B8F" w:rsidRDefault="00596D28"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596D28" w:rsidRPr="00A74B8F" w:rsidRDefault="00596D28"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下鄉</w:t>
            </w:r>
          </w:p>
          <w:p w:rsidR="00596D28" w:rsidRPr="00A74B8F" w:rsidRDefault="00596D28"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考察</w:t>
            </w:r>
          </w:p>
        </w:tc>
      </w:tr>
      <w:tr w:rsidR="00A856FA" w:rsidRPr="00A74B8F" w:rsidTr="00C11A60">
        <w:tc>
          <w:tcPr>
            <w:tcW w:w="562" w:type="dxa"/>
          </w:tcPr>
          <w:p w:rsidR="00A856FA" w:rsidRPr="00A74B8F" w:rsidRDefault="00A856FA"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6</w:t>
            </w:r>
          </w:p>
        </w:tc>
        <w:tc>
          <w:tcPr>
            <w:tcW w:w="1304" w:type="dxa"/>
          </w:tcPr>
          <w:p w:rsidR="00A856FA" w:rsidRPr="00A74B8F" w:rsidRDefault="00A856F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A856FA" w:rsidRPr="00A74B8F" w:rsidRDefault="00A856FA" w:rsidP="00A856FA">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39</w:t>
            </w:r>
          </w:p>
        </w:tc>
        <w:tc>
          <w:tcPr>
            <w:tcW w:w="936" w:type="dxa"/>
          </w:tcPr>
          <w:p w:rsidR="00A856FA" w:rsidRPr="00A74B8F" w:rsidRDefault="00A856FA"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A856FA" w:rsidRPr="00A74B8F" w:rsidRDefault="00A856FA" w:rsidP="00975642">
            <w:pPr>
              <w:spacing w:line="340" w:lineRule="exact"/>
              <w:jc w:val="both"/>
              <w:rPr>
                <w:rFonts w:ascii="標楷體" w:eastAsia="標楷體" w:hAnsi="標楷體"/>
                <w:szCs w:val="24"/>
              </w:rPr>
            </w:pPr>
            <w:r w:rsidRPr="00A74B8F">
              <w:rPr>
                <w:rFonts w:ascii="標楷體" w:eastAsia="標楷體" w:hAnsi="標楷體"/>
                <w:szCs w:val="24"/>
              </w:rPr>
              <w:t>建請縣府於望安鄉水垵西港興建漁具倉庫，以供漁民日常使用需求。</w:t>
            </w:r>
          </w:p>
        </w:tc>
        <w:tc>
          <w:tcPr>
            <w:tcW w:w="5387" w:type="dxa"/>
          </w:tcPr>
          <w:p w:rsidR="00A856FA" w:rsidRPr="00A74B8F" w:rsidRDefault="00A856FA" w:rsidP="00975642">
            <w:pPr>
              <w:spacing w:line="340" w:lineRule="exact"/>
              <w:jc w:val="both"/>
              <w:rPr>
                <w:rFonts w:ascii="標楷體" w:eastAsia="標楷體" w:hAnsi="標楷體"/>
                <w:szCs w:val="24"/>
              </w:rPr>
            </w:pPr>
            <w:r w:rsidRPr="00A74B8F">
              <w:rPr>
                <w:rFonts w:ascii="標楷體" w:eastAsia="標楷體" w:hAnsi="標楷體"/>
                <w:szCs w:val="24"/>
              </w:rPr>
              <w:t>旨案水垵漁港已經漁業署列於低度使用漁港，不再補助建設經費，經查該漁港鄰近地形均為丘陵地不適開發，尚無可供漁具倉庫興建使用土地。</w:t>
            </w:r>
          </w:p>
        </w:tc>
        <w:tc>
          <w:tcPr>
            <w:tcW w:w="850" w:type="dxa"/>
          </w:tcPr>
          <w:p w:rsidR="00A856FA" w:rsidRPr="00A74B8F" w:rsidRDefault="00A856FA"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A856FA" w:rsidRPr="00A74B8F" w:rsidRDefault="00A856FA"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下鄉</w:t>
            </w:r>
          </w:p>
          <w:p w:rsidR="00A856FA" w:rsidRPr="00A74B8F" w:rsidRDefault="00A856FA"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考察</w:t>
            </w:r>
          </w:p>
        </w:tc>
      </w:tr>
      <w:tr w:rsidR="005359DD" w:rsidRPr="00A74B8F" w:rsidTr="00C11A60">
        <w:tc>
          <w:tcPr>
            <w:tcW w:w="562" w:type="dxa"/>
          </w:tcPr>
          <w:p w:rsidR="005359DD" w:rsidRPr="00A74B8F" w:rsidRDefault="005359DD" w:rsidP="00B14C64">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Pr="00A74B8F">
              <w:rPr>
                <w:rFonts w:ascii="標楷體" w:eastAsia="標楷體" w:hAnsi="標楷體" w:hint="eastAsia"/>
                <w:szCs w:val="24"/>
              </w:rPr>
              <w:t>6</w:t>
            </w:r>
          </w:p>
        </w:tc>
        <w:tc>
          <w:tcPr>
            <w:tcW w:w="1304" w:type="dxa"/>
          </w:tcPr>
          <w:p w:rsidR="005359DD" w:rsidRPr="00A74B8F" w:rsidRDefault="005359D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7/06/06</w:t>
            </w:r>
            <w:r w:rsidRPr="00A74B8F">
              <w:rPr>
                <w:rFonts w:ascii="標楷體" w:eastAsia="標楷體" w:hAnsi="標楷體"/>
                <w:szCs w:val="24"/>
              </w:rPr>
              <w:t xml:space="preserve"> </w:t>
            </w:r>
          </w:p>
        </w:tc>
        <w:tc>
          <w:tcPr>
            <w:tcW w:w="1417" w:type="dxa"/>
          </w:tcPr>
          <w:p w:rsidR="005359DD" w:rsidRPr="00A74B8F" w:rsidRDefault="005359DD" w:rsidP="005359D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40</w:t>
            </w:r>
          </w:p>
        </w:tc>
        <w:tc>
          <w:tcPr>
            <w:tcW w:w="936" w:type="dxa"/>
          </w:tcPr>
          <w:p w:rsidR="005359DD" w:rsidRPr="00A74B8F" w:rsidRDefault="005359DD" w:rsidP="00B14C64">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佩真</w:t>
            </w:r>
          </w:p>
        </w:tc>
        <w:tc>
          <w:tcPr>
            <w:tcW w:w="3827" w:type="dxa"/>
          </w:tcPr>
          <w:p w:rsidR="005359DD" w:rsidRPr="00A74B8F" w:rsidRDefault="005359DD" w:rsidP="00B025D8">
            <w:pPr>
              <w:spacing w:line="340" w:lineRule="exact"/>
              <w:jc w:val="both"/>
              <w:rPr>
                <w:rFonts w:ascii="標楷體" w:eastAsia="標楷體" w:hAnsi="標楷體"/>
                <w:szCs w:val="24"/>
              </w:rPr>
            </w:pPr>
            <w:r w:rsidRPr="00A74B8F">
              <w:rPr>
                <w:rFonts w:ascii="標楷體" w:eastAsia="標楷體" w:hAnsi="標楷體"/>
                <w:szCs w:val="24"/>
              </w:rPr>
              <w:t>建請縣府重建望安鄉東安觀景</w:t>
            </w:r>
            <w:r w:rsidR="00B025D8">
              <w:rPr>
                <w:rFonts w:ascii="標楷體" w:eastAsia="標楷體" w:hAnsi="標楷體" w:hint="eastAsia"/>
                <w:szCs w:val="24"/>
              </w:rPr>
              <w:t>臺</w:t>
            </w:r>
            <w:r w:rsidRPr="00A74B8F">
              <w:rPr>
                <w:rFonts w:ascii="標楷體" w:eastAsia="標楷體" w:hAnsi="標楷體"/>
                <w:szCs w:val="24"/>
              </w:rPr>
              <w:t>，以提升觀光效益。</w:t>
            </w:r>
          </w:p>
        </w:tc>
        <w:tc>
          <w:tcPr>
            <w:tcW w:w="5387" w:type="dxa"/>
          </w:tcPr>
          <w:p w:rsidR="00975642" w:rsidRPr="00A74B8F" w:rsidRDefault="005359DD" w:rsidP="00211DE2">
            <w:pPr>
              <w:pStyle w:val="a4"/>
              <w:numPr>
                <w:ilvl w:val="0"/>
                <w:numId w:val="1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經詢問交通部觀光局澎湖國家風景區管理處</w:t>
            </w:r>
            <w:r w:rsidRPr="00A74B8F">
              <w:rPr>
                <w:rFonts w:ascii="標楷體" w:eastAsia="標楷體" w:hAnsi="標楷體"/>
                <w:szCs w:val="24"/>
              </w:rPr>
              <w:t>-</w:t>
            </w:r>
            <w:r w:rsidRPr="00A74B8F">
              <w:rPr>
                <w:rFonts w:ascii="標楷體" w:eastAsia="標楷體" w:hAnsi="標楷體" w:hint="eastAsia"/>
                <w:szCs w:val="24"/>
              </w:rPr>
              <w:t>望安管理站主任，得知該地區目前已荒廢許久</w:t>
            </w:r>
            <w:r w:rsidRPr="00A74B8F">
              <w:rPr>
                <w:rFonts w:ascii="標楷體" w:eastAsia="標楷體" w:hAnsi="標楷體"/>
                <w:szCs w:val="24"/>
              </w:rPr>
              <w:t>(</w:t>
            </w:r>
            <w:r w:rsidRPr="00A74B8F">
              <w:rPr>
                <w:rFonts w:ascii="標楷體" w:eastAsia="標楷體" w:hAnsi="標楷體" w:hint="eastAsia"/>
                <w:szCs w:val="24"/>
              </w:rPr>
              <w:t>查無相關設施施作書圖等資料</w:t>
            </w:r>
            <w:r w:rsidR="00AB2150" w:rsidRPr="00A74B8F">
              <w:rPr>
                <w:rFonts w:ascii="標楷體" w:eastAsia="標楷體" w:hAnsi="標楷體" w:hint="eastAsia"/>
                <w:szCs w:val="24"/>
              </w:rPr>
              <w:t>，</w:t>
            </w:r>
            <w:r w:rsidRPr="00A74B8F">
              <w:rPr>
                <w:rFonts w:ascii="標楷體" w:eastAsia="標楷體" w:hAnsi="標楷體" w:hint="eastAsia"/>
                <w:szCs w:val="24"/>
              </w:rPr>
              <w:t>無法確認是否為澎管處當初所設置之觀景平</w:t>
            </w:r>
            <w:r w:rsidR="00975642" w:rsidRPr="00A74B8F">
              <w:rPr>
                <w:rFonts w:ascii="標楷體" w:eastAsia="標楷體" w:hAnsi="標楷體" w:hint="eastAsia"/>
                <w:szCs w:val="24"/>
              </w:rPr>
              <w:t>臺</w:t>
            </w:r>
            <w:r w:rsidRPr="00A74B8F">
              <w:rPr>
                <w:rFonts w:ascii="標楷體" w:eastAsia="標楷體" w:hAnsi="標楷體"/>
                <w:szCs w:val="24"/>
              </w:rPr>
              <w:t>)</w:t>
            </w:r>
            <w:r w:rsidRPr="00A74B8F">
              <w:rPr>
                <w:rFonts w:ascii="標楷體" w:eastAsia="標楷體" w:hAnsi="標楷體" w:hint="eastAsia"/>
                <w:szCs w:val="24"/>
              </w:rPr>
              <w:t>。</w:t>
            </w:r>
          </w:p>
          <w:p w:rsidR="005359DD" w:rsidRPr="00A74B8F" w:rsidRDefault="00B025D8" w:rsidP="00211DE2">
            <w:pPr>
              <w:pStyle w:val="a4"/>
              <w:numPr>
                <w:ilvl w:val="0"/>
                <w:numId w:val="18"/>
              </w:numPr>
              <w:spacing w:line="340" w:lineRule="exact"/>
              <w:ind w:leftChars="0" w:hangingChars="200"/>
              <w:jc w:val="both"/>
              <w:rPr>
                <w:rFonts w:ascii="標楷體" w:eastAsia="標楷體" w:hAnsi="標楷體"/>
                <w:szCs w:val="24"/>
              </w:rPr>
            </w:pPr>
            <w:r>
              <w:rPr>
                <w:rFonts w:ascii="標楷體" w:eastAsia="標楷體" w:hAnsi="標楷體" w:hint="eastAsia"/>
                <w:szCs w:val="24"/>
              </w:rPr>
              <w:t>本府已</w:t>
            </w:r>
            <w:r w:rsidR="005359DD" w:rsidRPr="00A74B8F">
              <w:rPr>
                <w:rFonts w:ascii="標楷體" w:eastAsia="標楷體" w:hAnsi="標楷體" w:hint="eastAsia"/>
                <w:szCs w:val="24"/>
              </w:rPr>
              <w:t>於</w:t>
            </w:r>
            <w:r w:rsidR="005359DD" w:rsidRPr="00A74B8F">
              <w:rPr>
                <w:rFonts w:ascii="標楷體" w:eastAsia="標楷體" w:hAnsi="標楷體"/>
                <w:szCs w:val="24"/>
              </w:rPr>
              <w:t>107</w:t>
            </w:r>
            <w:r w:rsidR="005359DD" w:rsidRPr="00A74B8F">
              <w:rPr>
                <w:rFonts w:ascii="標楷體" w:eastAsia="標楷體" w:hAnsi="標楷體" w:hint="eastAsia"/>
                <w:szCs w:val="24"/>
              </w:rPr>
              <w:t>年</w:t>
            </w:r>
            <w:r w:rsidR="005359DD" w:rsidRPr="00A74B8F">
              <w:rPr>
                <w:rFonts w:ascii="標楷體" w:eastAsia="標楷體" w:hAnsi="標楷體"/>
                <w:szCs w:val="24"/>
              </w:rPr>
              <w:t>8</w:t>
            </w:r>
            <w:r w:rsidR="005359DD" w:rsidRPr="00A74B8F">
              <w:rPr>
                <w:rFonts w:ascii="標楷體" w:eastAsia="標楷體" w:hAnsi="標楷體" w:hint="eastAsia"/>
                <w:szCs w:val="24"/>
              </w:rPr>
              <w:t>月</w:t>
            </w:r>
            <w:r w:rsidR="005359DD" w:rsidRPr="00A74B8F">
              <w:rPr>
                <w:rFonts w:ascii="標楷體" w:eastAsia="標楷體" w:hAnsi="標楷體"/>
                <w:szCs w:val="24"/>
              </w:rPr>
              <w:t>16</w:t>
            </w:r>
            <w:r w:rsidR="005359DD" w:rsidRPr="00A74B8F">
              <w:rPr>
                <w:rFonts w:ascii="標楷體" w:eastAsia="標楷體" w:hAnsi="標楷體" w:hint="eastAsia"/>
                <w:szCs w:val="24"/>
              </w:rPr>
              <w:t>日上午假望安鄉潭門港，邀集本縣議會陳議員、望安鄉代表會陳副主席、望安鄉東安村村長、澎管處派員辦理現勘，以利後續妥處。</w:t>
            </w:r>
          </w:p>
        </w:tc>
        <w:tc>
          <w:tcPr>
            <w:tcW w:w="850" w:type="dxa"/>
          </w:tcPr>
          <w:p w:rsidR="005359DD" w:rsidRPr="00A74B8F" w:rsidRDefault="005359DD"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5359DD" w:rsidRPr="00A74B8F" w:rsidRDefault="005359DD" w:rsidP="00B14C64">
            <w:pPr>
              <w:spacing w:line="340" w:lineRule="exact"/>
              <w:jc w:val="both"/>
              <w:rPr>
                <w:rFonts w:ascii="標楷體" w:eastAsia="標楷體" w:hAnsi="標楷體"/>
                <w:spacing w:val="-20"/>
                <w:szCs w:val="24"/>
              </w:rPr>
            </w:pPr>
            <w:r w:rsidRPr="00A74B8F">
              <w:rPr>
                <w:rFonts w:ascii="標楷體" w:eastAsia="標楷體" w:hAnsi="標楷體" w:hint="eastAsia"/>
                <w:spacing w:val="-20"/>
                <w:szCs w:val="24"/>
              </w:rPr>
              <w:t>下鄉</w:t>
            </w:r>
          </w:p>
          <w:p w:rsidR="005359DD" w:rsidRPr="00A74B8F" w:rsidRDefault="005359DD" w:rsidP="00B14C64">
            <w:pPr>
              <w:rPr>
                <w:rFonts w:ascii="標楷體" w:eastAsia="標楷體" w:hAnsi="標楷體"/>
                <w:spacing w:val="-20"/>
                <w:szCs w:val="24"/>
              </w:rPr>
            </w:pPr>
            <w:r w:rsidRPr="00A74B8F">
              <w:rPr>
                <w:rFonts w:ascii="標楷體" w:eastAsia="標楷體" w:hAnsi="標楷體" w:hint="eastAsia"/>
                <w:spacing w:val="-20"/>
                <w:szCs w:val="24"/>
              </w:rPr>
              <w:t>考察</w:t>
            </w:r>
          </w:p>
        </w:tc>
      </w:tr>
      <w:tr w:rsidR="004304E4" w:rsidRPr="00A74B8F" w:rsidTr="00C11A60">
        <w:tc>
          <w:tcPr>
            <w:tcW w:w="562" w:type="dxa"/>
          </w:tcPr>
          <w:p w:rsidR="004304E4" w:rsidRPr="00A74B8F" w:rsidRDefault="004304E4" w:rsidP="00420BC5">
            <w:pPr>
              <w:spacing w:line="340" w:lineRule="exact"/>
              <w:jc w:val="both"/>
              <w:rPr>
                <w:rFonts w:ascii="標楷體" w:eastAsia="標楷體" w:hAnsi="標楷體"/>
                <w:szCs w:val="24"/>
              </w:rPr>
            </w:pPr>
            <w:r w:rsidRPr="00A74B8F">
              <w:rPr>
                <w:rFonts w:ascii="標楷體" w:eastAsia="標楷體" w:hAnsi="標楷體"/>
                <w:szCs w:val="24"/>
              </w:rPr>
              <w:t>1</w:t>
            </w:r>
            <w:r w:rsidR="00420BC5" w:rsidRPr="00A74B8F">
              <w:rPr>
                <w:rFonts w:ascii="標楷體" w:eastAsia="標楷體" w:hAnsi="標楷體" w:hint="eastAsia"/>
                <w:szCs w:val="24"/>
              </w:rPr>
              <w:t>7</w:t>
            </w:r>
          </w:p>
        </w:tc>
        <w:tc>
          <w:tcPr>
            <w:tcW w:w="1304" w:type="dxa"/>
          </w:tcPr>
          <w:p w:rsidR="004304E4" w:rsidRPr="00A74B8F" w:rsidRDefault="004304E4" w:rsidP="00420BC5">
            <w:pPr>
              <w:spacing w:line="340" w:lineRule="exact"/>
              <w:jc w:val="both"/>
              <w:rPr>
                <w:rFonts w:ascii="標楷體" w:eastAsia="標楷體" w:hAnsi="標楷體"/>
                <w:szCs w:val="24"/>
              </w:rPr>
            </w:pPr>
            <w:r w:rsidRPr="00A74B8F">
              <w:rPr>
                <w:rFonts w:ascii="標楷體" w:eastAsia="標楷體" w:hAnsi="標楷體"/>
                <w:szCs w:val="24"/>
              </w:rPr>
              <w:t>10</w:t>
            </w:r>
            <w:r w:rsidR="00420BC5" w:rsidRPr="00A74B8F">
              <w:rPr>
                <w:rFonts w:ascii="標楷體" w:eastAsia="標楷體" w:hAnsi="標楷體" w:hint="eastAsia"/>
                <w:szCs w:val="24"/>
              </w:rPr>
              <w:t>7</w:t>
            </w:r>
            <w:r w:rsidR="000628B5" w:rsidRPr="00A74B8F">
              <w:rPr>
                <w:rFonts w:ascii="標楷體" w:eastAsia="標楷體" w:hAnsi="標楷體" w:hint="eastAsia"/>
                <w:szCs w:val="24"/>
              </w:rPr>
              <w:t>/</w:t>
            </w:r>
            <w:r w:rsidR="00420BC5" w:rsidRPr="00A74B8F">
              <w:rPr>
                <w:rFonts w:ascii="標楷體" w:eastAsia="標楷體" w:hAnsi="標楷體" w:hint="eastAsia"/>
                <w:szCs w:val="24"/>
              </w:rPr>
              <w:t>06</w:t>
            </w:r>
            <w:r w:rsidR="000628B5" w:rsidRPr="00A74B8F">
              <w:rPr>
                <w:rFonts w:ascii="標楷體" w:eastAsia="標楷體" w:hAnsi="標楷體" w:hint="eastAsia"/>
                <w:szCs w:val="24"/>
              </w:rPr>
              <w:t>/</w:t>
            </w:r>
            <w:r w:rsidR="00420BC5" w:rsidRPr="00A74B8F">
              <w:rPr>
                <w:rFonts w:ascii="標楷體" w:eastAsia="標楷體" w:hAnsi="標楷體" w:hint="eastAsia"/>
                <w:szCs w:val="24"/>
              </w:rPr>
              <w:t>07</w:t>
            </w:r>
            <w:r w:rsidRPr="00A74B8F">
              <w:rPr>
                <w:rFonts w:ascii="標楷體" w:eastAsia="標楷體" w:hAnsi="標楷體"/>
                <w:szCs w:val="24"/>
              </w:rPr>
              <w:t xml:space="preserve"> </w:t>
            </w:r>
          </w:p>
        </w:tc>
        <w:tc>
          <w:tcPr>
            <w:tcW w:w="1417" w:type="dxa"/>
          </w:tcPr>
          <w:p w:rsidR="004304E4" w:rsidRPr="00A74B8F" w:rsidRDefault="004304E4" w:rsidP="00420BC5">
            <w:pPr>
              <w:spacing w:line="340" w:lineRule="exact"/>
              <w:jc w:val="both"/>
              <w:rPr>
                <w:rFonts w:ascii="標楷體" w:eastAsia="標楷體" w:hAnsi="標楷體"/>
                <w:szCs w:val="24"/>
              </w:rPr>
            </w:pPr>
            <w:r w:rsidRPr="00A74B8F">
              <w:rPr>
                <w:rFonts w:ascii="標楷體" w:eastAsia="標楷體" w:hAnsi="標楷體"/>
                <w:szCs w:val="24"/>
              </w:rPr>
              <w:t>10</w:t>
            </w:r>
            <w:r w:rsidR="00420BC5" w:rsidRPr="00A74B8F">
              <w:rPr>
                <w:rFonts w:ascii="標楷體" w:eastAsia="標楷體" w:hAnsi="標楷體" w:hint="eastAsia"/>
                <w:szCs w:val="24"/>
              </w:rPr>
              <w:t>7</w:t>
            </w:r>
            <w:r w:rsidRPr="00A74B8F">
              <w:rPr>
                <w:rFonts w:ascii="標楷體" w:eastAsia="標楷體" w:hAnsi="標楷體"/>
                <w:szCs w:val="24"/>
              </w:rPr>
              <w:t>-0</w:t>
            </w:r>
            <w:r w:rsidR="00420BC5" w:rsidRPr="00A74B8F">
              <w:rPr>
                <w:rFonts w:ascii="標楷體" w:eastAsia="標楷體" w:hAnsi="標楷體" w:hint="eastAsia"/>
                <w:szCs w:val="24"/>
              </w:rPr>
              <w:t>7</w:t>
            </w:r>
            <w:r w:rsidRPr="00A74B8F">
              <w:rPr>
                <w:rFonts w:ascii="標楷體" w:eastAsia="標楷體" w:hAnsi="標楷體"/>
                <w:szCs w:val="24"/>
              </w:rPr>
              <w:t>-0</w:t>
            </w:r>
            <w:r w:rsidR="00420BC5" w:rsidRPr="00A74B8F">
              <w:rPr>
                <w:rFonts w:ascii="標楷體" w:eastAsia="標楷體" w:hAnsi="標楷體" w:hint="eastAsia"/>
                <w:szCs w:val="24"/>
              </w:rPr>
              <w:t>41</w:t>
            </w:r>
          </w:p>
        </w:tc>
        <w:tc>
          <w:tcPr>
            <w:tcW w:w="936" w:type="dxa"/>
          </w:tcPr>
          <w:p w:rsidR="004304E4" w:rsidRPr="00A74B8F" w:rsidRDefault="00420BC5" w:rsidP="00420BC5">
            <w:pPr>
              <w:spacing w:line="340" w:lineRule="exact"/>
              <w:jc w:val="both"/>
              <w:rPr>
                <w:rFonts w:ascii="標楷體" w:eastAsia="標楷體" w:hAnsi="標楷體"/>
                <w:szCs w:val="24"/>
              </w:rPr>
            </w:pPr>
            <w:r w:rsidRPr="00A74B8F">
              <w:rPr>
                <w:rFonts w:ascii="標楷體" w:eastAsia="標楷體" w:hAnsi="標楷體" w:hint="eastAsia"/>
                <w:szCs w:val="24"/>
              </w:rPr>
              <w:t>陳</w:t>
            </w:r>
            <w:r w:rsidR="004304E4"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4304E4" w:rsidRPr="00A74B8F" w:rsidRDefault="00420BC5" w:rsidP="00975642">
            <w:pPr>
              <w:spacing w:line="340" w:lineRule="exact"/>
              <w:jc w:val="both"/>
              <w:rPr>
                <w:rFonts w:ascii="標楷體" w:eastAsia="標楷體" w:hAnsi="標楷體"/>
                <w:szCs w:val="24"/>
              </w:rPr>
            </w:pPr>
            <w:r w:rsidRPr="00A74B8F">
              <w:rPr>
                <w:rFonts w:ascii="標楷體" w:eastAsia="標楷體" w:hAnsi="標楷體"/>
                <w:szCs w:val="24"/>
              </w:rPr>
              <w:t>本縣國中小學童實施免費午餐，請縣府研議是否應設排富機制，將省下的經費提升營養午餐的食材品質(購買有機、無毒或非基因改造），讓我們的孩子獲得更好的照顧。</w:t>
            </w:r>
          </w:p>
        </w:tc>
        <w:tc>
          <w:tcPr>
            <w:tcW w:w="5387" w:type="dxa"/>
          </w:tcPr>
          <w:p w:rsidR="006A1E18" w:rsidRPr="00A74B8F" w:rsidRDefault="00420BC5" w:rsidP="00A342B2">
            <w:pPr>
              <w:pStyle w:val="a4"/>
              <w:numPr>
                <w:ilvl w:val="0"/>
                <w:numId w:val="79"/>
              </w:numPr>
              <w:spacing w:line="340" w:lineRule="exact"/>
              <w:ind w:leftChars="0"/>
              <w:jc w:val="both"/>
              <w:rPr>
                <w:rFonts w:ascii="標楷體" w:eastAsia="標楷體" w:hAnsi="標楷體"/>
                <w:szCs w:val="24"/>
              </w:rPr>
            </w:pPr>
            <w:r w:rsidRPr="00A74B8F">
              <w:rPr>
                <w:rFonts w:ascii="標楷體" w:eastAsia="標楷體" w:hAnsi="標楷體"/>
                <w:szCs w:val="24"/>
              </w:rPr>
              <w:t>縣長為照顧縣籍學生</w:t>
            </w:r>
            <w:r w:rsidR="006A1E18" w:rsidRPr="00A74B8F">
              <w:rPr>
                <w:rFonts w:ascii="標楷體" w:eastAsia="標楷體" w:hAnsi="標楷體" w:hint="eastAsia"/>
                <w:szCs w:val="24"/>
              </w:rPr>
              <w:t>，</w:t>
            </w:r>
            <w:r w:rsidRPr="00A74B8F">
              <w:rPr>
                <w:rFonts w:ascii="標楷體" w:eastAsia="標楷體" w:hAnsi="標楷體"/>
                <w:szCs w:val="24"/>
              </w:rPr>
              <w:t>自107年5月1日起辦理國中小學生午餐免費政策，且為確保學生營養及品質</w:t>
            </w:r>
            <w:r w:rsidR="006A1E18" w:rsidRPr="00A74B8F">
              <w:rPr>
                <w:rFonts w:ascii="標楷體" w:eastAsia="標楷體" w:hAnsi="標楷體" w:hint="eastAsia"/>
                <w:szCs w:val="24"/>
              </w:rPr>
              <w:t>，</w:t>
            </w:r>
            <w:r w:rsidRPr="00A74B8F">
              <w:rPr>
                <w:rFonts w:ascii="標楷體" w:eastAsia="標楷體" w:hAnsi="標楷體"/>
                <w:szCs w:val="24"/>
              </w:rPr>
              <w:t>另補助學生午餐加菜金每名學生每月新臺幣300元整</w:t>
            </w:r>
            <w:r w:rsidR="006A1E18" w:rsidRPr="00A74B8F">
              <w:rPr>
                <w:rFonts w:ascii="標楷體" w:eastAsia="標楷體" w:hAnsi="標楷體" w:hint="eastAsia"/>
                <w:szCs w:val="24"/>
              </w:rPr>
              <w:t>。</w:t>
            </w:r>
          </w:p>
          <w:p w:rsidR="004304E4" w:rsidRPr="00A74B8F" w:rsidRDefault="00420BC5" w:rsidP="00A342B2">
            <w:pPr>
              <w:pStyle w:val="a4"/>
              <w:numPr>
                <w:ilvl w:val="0"/>
                <w:numId w:val="79"/>
              </w:numPr>
              <w:spacing w:line="340" w:lineRule="exact"/>
              <w:ind w:leftChars="0"/>
              <w:jc w:val="both"/>
              <w:rPr>
                <w:rFonts w:ascii="標楷體" w:eastAsia="標楷體" w:hAnsi="標楷體"/>
                <w:szCs w:val="24"/>
              </w:rPr>
            </w:pPr>
            <w:r w:rsidRPr="00A74B8F">
              <w:rPr>
                <w:rFonts w:ascii="標楷體" w:eastAsia="標楷體" w:hAnsi="標楷體"/>
                <w:szCs w:val="24"/>
              </w:rPr>
              <w:t>因本項政策剛開始執行，107年度將視執行情形及各界意見進行評估，研議是否進行政策的修訂。</w:t>
            </w:r>
          </w:p>
        </w:tc>
        <w:tc>
          <w:tcPr>
            <w:tcW w:w="850" w:type="dxa"/>
          </w:tcPr>
          <w:p w:rsidR="004304E4" w:rsidRPr="00A74B8F" w:rsidRDefault="00420BC5" w:rsidP="00420BC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教育處</w:t>
            </w:r>
          </w:p>
        </w:tc>
        <w:tc>
          <w:tcPr>
            <w:tcW w:w="851" w:type="dxa"/>
          </w:tcPr>
          <w:p w:rsidR="004304E4" w:rsidRPr="00A74B8F" w:rsidRDefault="004304E4" w:rsidP="00420BC5">
            <w:pPr>
              <w:jc w:val="center"/>
              <w:rPr>
                <w:rFonts w:ascii="標楷體" w:eastAsia="標楷體" w:hAnsi="標楷體"/>
                <w:spacing w:val="-20"/>
                <w:szCs w:val="24"/>
              </w:rPr>
            </w:pPr>
            <w:r w:rsidRPr="00A74B8F">
              <w:rPr>
                <w:rFonts w:ascii="標楷體" w:eastAsia="標楷體" w:hAnsi="標楷體"/>
                <w:spacing w:val="-20"/>
                <w:szCs w:val="24"/>
              </w:rPr>
              <w:t xml:space="preserve">　</w:t>
            </w:r>
          </w:p>
        </w:tc>
      </w:tr>
      <w:tr w:rsidR="004E1FA6" w:rsidRPr="00A74B8F" w:rsidTr="00C11A60">
        <w:tc>
          <w:tcPr>
            <w:tcW w:w="562" w:type="dxa"/>
          </w:tcPr>
          <w:p w:rsidR="004E1FA6" w:rsidRPr="00A74B8F" w:rsidRDefault="004E1FA6"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7</w:t>
            </w:r>
          </w:p>
        </w:tc>
        <w:tc>
          <w:tcPr>
            <w:tcW w:w="1304" w:type="dxa"/>
          </w:tcPr>
          <w:p w:rsidR="004E1FA6" w:rsidRPr="00A74B8F" w:rsidRDefault="004E1FA6"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4E1FA6" w:rsidRPr="00A74B8F" w:rsidRDefault="004E1FA6" w:rsidP="004E1FA6">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42</w:t>
            </w:r>
          </w:p>
        </w:tc>
        <w:tc>
          <w:tcPr>
            <w:tcW w:w="936" w:type="dxa"/>
          </w:tcPr>
          <w:p w:rsidR="004E1FA6" w:rsidRPr="00A74B8F" w:rsidRDefault="004E1FA6"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4E1FA6" w:rsidRPr="00A74B8F" w:rsidRDefault="004E1FA6" w:rsidP="004E1FA6">
            <w:pPr>
              <w:spacing w:line="340" w:lineRule="exact"/>
              <w:jc w:val="both"/>
              <w:rPr>
                <w:rFonts w:ascii="標楷體" w:eastAsia="標楷體" w:hAnsi="標楷體"/>
                <w:szCs w:val="24"/>
              </w:rPr>
            </w:pPr>
            <w:r w:rsidRPr="00A74B8F">
              <w:rPr>
                <w:rFonts w:ascii="標楷體" w:eastAsia="標楷體" w:hAnsi="標楷體"/>
                <w:szCs w:val="24"/>
              </w:rPr>
              <w:t>這幾年中央歲收增加，給地方統籌分配款相對增加，但社會福利要量力而為，如果中央補助經費變少了，縣府將如何因應。</w:t>
            </w:r>
          </w:p>
        </w:tc>
        <w:tc>
          <w:tcPr>
            <w:tcW w:w="5387" w:type="dxa"/>
          </w:tcPr>
          <w:p w:rsidR="007679EA" w:rsidRPr="00A74B8F" w:rsidRDefault="004E1FA6" w:rsidP="00A342B2">
            <w:pPr>
              <w:pStyle w:val="a4"/>
              <w:numPr>
                <w:ilvl w:val="0"/>
                <w:numId w:val="80"/>
              </w:numPr>
              <w:spacing w:line="340" w:lineRule="exact"/>
              <w:ind w:leftChars="0"/>
              <w:jc w:val="both"/>
              <w:rPr>
                <w:rFonts w:ascii="標楷體" w:eastAsia="標楷體" w:hAnsi="標楷體"/>
                <w:szCs w:val="24"/>
              </w:rPr>
            </w:pPr>
            <w:r w:rsidRPr="00A74B8F">
              <w:rPr>
                <w:rFonts w:ascii="標楷體" w:eastAsia="標楷體" w:hAnsi="標楷體"/>
                <w:szCs w:val="24"/>
              </w:rPr>
              <w:t>有關本府社會福利經費除中央統籌分配款外，亦有公益彩券回饋金、公益彩券盈餘及其餘中央專案補助經費，於辦理社會福利業務時，皆先尋找外部資源連結或挹注，降低本府需付擔之經費。</w:t>
            </w:r>
          </w:p>
          <w:p w:rsidR="004E1FA6" w:rsidRPr="00A74B8F" w:rsidRDefault="004E1FA6" w:rsidP="00A342B2">
            <w:pPr>
              <w:pStyle w:val="a4"/>
              <w:numPr>
                <w:ilvl w:val="0"/>
                <w:numId w:val="80"/>
              </w:numPr>
              <w:spacing w:line="340" w:lineRule="exact"/>
              <w:ind w:leftChars="0"/>
              <w:jc w:val="both"/>
              <w:rPr>
                <w:rFonts w:ascii="標楷體" w:eastAsia="標楷體" w:hAnsi="標楷體"/>
                <w:szCs w:val="24"/>
              </w:rPr>
            </w:pPr>
            <w:r w:rsidRPr="00A74B8F">
              <w:rPr>
                <w:rFonts w:ascii="標楷體" w:eastAsia="標楷體" w:hAnsi="標楷體"/>
                <w:szCs w:val="24"/>
              </w:rPr>
              <w:t>藉由福利人口生活需求調查，制定長久及公平性之福利政策，並以務實面及必要性為考量社福經費支用，期能運用在真正需要之鄉親身上，並逐年滾動式修正</w:t>
            </w:r>
            <w:r w:rsidR="007679EA" w:rsidRPr="00A74B8F">
              <w:rPr>
                <w:rFonts w:ascii="標楷體" w:eastAsia="標楷體" w:hAnsi="標楷體" w:hint="eastAsia"/>
                <w:szCs w:val="24"/>
              </w:rPr>
              <w:t>，</w:t>
            </w:r>
            <w:r w:rsidRPr="00A74B8F">
              <w:rPr>
                <w:rFonts w:ascii="標楷體" w:eastAsia="標楷體" w:hAnsi="標楷體"/>
                <w:szCs w:val="24"/>
              </w:rPr>
              <w:t>提升合理之經費運用及政策完整。</w:t>
            </w:r>
          </w:p>
        </w:tc>
        <w:tc>
          <w:tcPr>
            <w:tcW w:w="850" w:type="dxa"/>
          </w:tcPr>
          <w:p w:rsidR="004E1FA6" w:rsidRPr="00A74B8F" w:rsidRDefault="004E1FA6" w:rsidP="004E1FA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社會</w:t>
            </w:r>
            <w:r w:rsidRPr="00A74B8F">
              <w:rPr>
                <w:rFonts w:ascii="標楷體" w:eastAsia="標楷體" w:hAnsi="標楷體"/>
                <w:spacing w:val="-20"/>
                <w:szCs w:val="24"/>
              </w:rPr>
              <w:t>處</w:t>
            </w:r>
          </w:p>
        </w:tc>
        <w:tc>
          <w:tcPr>
            <w:tcW w:w="851" w:type="dxa"/>
          </w:tcPr>
          <w:p w:rsidR="004E1FA6" w:rsidRPr="00A74B8F" w:rsidRDefault="004E1FA6">
            <w:pPr>
              <w:rPr>
                <w:rFonts w:ascii="Calibri" w:eastAsia="新細明體" w:hAnsi="Calibri" w:cs="新細明體"/>
                <w:sz w:val="22"/>
              </w:rPr>
            </w:pPr>
            <w:r w:rsidRPr="00A74B8F">
              <w:rPr>
                <w:rFonts w:ascii="Calibri" w:hAnsi="Calibri"/>
                <w:sz w:val="22"/>
              </w:rPr>
              <w:t xml:space="preserve">　</w:t>
            </w:r>
          </w:p>
        </w:tc>
      </w:tr>
      <w:tr w:rsidR="00C13CDA" w:rsidRPr="00A74B8F" w:rsidTr="00C11A60">
        <w:tc>
          <w:tcPr>
            <w:tcW w:w="562" w:type="dxa"/>
          </w:tcPr>
          <w:p w:rsidR="00C13CDA" w:rsidRPr="00A74B8F" w:rsidRDefault="00C13CDA"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7</w:t>
            </w:r>
          </w:p>
        </w:tc>
        <w:tc>
          <w:tcPr>
            <w:tcW w:w="1304" w:type="dxa"/>
          </w:tcPr>
          <w:p w:rsidR="00C13CDA" w:rsidRPr="00A74B8F" w:rsidRDefault="00C13CD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C13CDA" w:rsidRPr="00A74B8F" w:rsidRDefault="00C13CD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43</w:t>
            </w:r>
          </w:p>
        </w:tc>
        <w:tc>
          <w:tcPr>
            <w:tcW w:w="936" w:type="dxa"/>
          </w:tcPr>
          <w:p w:rsidR="00C13CDA" w:rsidRPr="00A74B8F" w:rsidRDefault="00C13CDA"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lastRenderedPageBreak/>
              <w:t>振中</w:t>
            </w:r>
          </w:p>
        </w:tc>
        <w:tc>
          <w:tcPr>
            <w:tcW w:w="3827" w:type="dxa"/>
          </w:tcPr>
          <w:p w:rsidR="00C13CDA" w:rsidRPr="00A74B8F" w:rsidRDefault="00C13CDA" w:rsidP="00EB7705">
            <w:pPr>
              <w:spacing w:line="340" w:lineRule="exact"/>
              <w:jc w:val="both"/>
              <w:rPr>
                <w:rFonts w:ascii="標楷體" w:eastAsia="標楷體" w:hAnsi="標楷體"/>
                <w:szCs w:val="24"/>
              </w:rPr>
            </w:pPr>
            <w:r w:rsidRPr="00A74B8F">
              <w:rPr>
                <w:rFonts w:ascii="標楷體" w:eastAsia="標楷體" w:hAnsi="標楷體"/>
                <w:szCs w:val="24"/>
              </w:rPr>
              <w:lastRenderedPageBreak/>
              <w:t>對於出生嬰兒福利、學生福利、重</w:t>
            </w:r>
            <w:r w:rsidRPr="00A74B8F">
              <w:rPr>
                <w:rFonts w:ascii="標楷體" w:eastAsia="標楷體" w:hAnsi="標楷體"/>
                <w:szCs w:val="24"/>
              </w:rPr>
              <w:lastRenderedPageBreak/>
              <w:t>大重症疾病的補助等各項有關民眾的福利政策，請縣府積極宣導，要讓鄉親瞭解並知悉如何申請。</w:t>
            </w:r>
          </w:p>
        </w:tc>
        <w:tc>
          <w:tcPr>
            <w:tcW w:w="5387" w:type="dxa"/>
          </w:tcPr>
          <w:p w:rsidR="00C13CDA" w:rsidRPr="00A74B8F" w:rsidRDefault="00C13CDA" w:rsidP="00A342B2">
            <w:pPr>
              <w:pStyle w:val="a4"/>
              <w:numPr>
                <w:ilvl w:val="0"/>
                <w:numId w:val="65"/>
              </w:numPr>
              <w:spacing w:line="340" w:lineRule="exact"/>
              <w:ind w:leftChars="0" w:hangingChars="200"/>
              <w:jc w:val="both"/>
              <w:rPr>
                <w:rFonts w:ascii="標楷體" w:eastAsia="標楷體" w:hAnsi="標楷體"/>
                <w:szCs w:val="24"/>
              </w:rPr>
            </w:pPr>
            <w:r w:rsidRPr="00A74B8F">
              <w:rPr>
                <w:rFonts w:ascii="標楷體" w:eastAsia="標楷體" w:hAnsi="標楷體"/>
                <w:szCs w:val="24"/>
              </w:rPr>
              <w:lastRenderedPageBreak/>
              <w:t>有關學生福利，本</w:t>
            </w:r>
            <w:r w:rsidR="00CB0C1C" w:rsidRPr="00A74B8F">
              <w:rPr>
                <w:rFonts w:ascii="標楷體" w:eastAsia="標楷體" w:hAnsi="標楷體" w:hint="eastAsia"/>
                <w:szCs w:val="24"/>
              </w:rPr>
              <w:t>府</w:t>
            </w:r>
            <w:r w:rsidRPr="00A74B8F">
              <w:rPr>
                <w:rFonts w:ascii="標楷體" w:eastAsia="標楷體" w:hAnsi="標楷體"/>
                <w:szCs w:val="24"/>
              </w:rPr>
              <w:t>採取的宣導方式除了函</w:t>
            </w:r>
            <w:r w:rsidRPr="00A74B8F">
              <w:rPr>
                <w:rFonts w:ascii="標楷體" w:eastAsia="標楷體" w:hAnsi="標楷體"/>
                <w:szCs w:val="24"/>
              </w:rPr>
              <w:lastRenderedPageBreak/>
              <w:t>轉本縣各國中小學、教育部及本縣各鄉市公所協助轉知各相關單位外，並藉由有線電視跑馬燈、發</w:t>
            </w:r>
            <w:r w:rsidR="00295A81" w:rsidRPr="00A74B8F">
              <w:rPr>
                <w:rFonts w:ascii="標楷體" w:eastAsia="標楷體" w:hAnsi="標楷體" w:hint="eastAsia"/>
                <w:szCs w:val="24"/>
              </w:rPr>
              <w:t>布</w:t>
            </w:r>
            <w:r w:rsidRPr="00A74B8F">
              <w:rPr>
                <w:rFonts w:ascii="標楷體" w:eastAsia="標楷體" w:hAnsi="標楷體"/>
                <w:szCs w:val="24"/>
              </w:rPr>
              <w:t>新聞稿及本</w:t>
            </w:r>
            <w:r w:rsidR="00CB0C1C" w:rsidRPr="00A74B8F">
              <w:rPr>
                <w:rFonts w:ascii="標楷體" w:eastAsia="標楷體" w:hAnsi="標楷體" w:hint="eastAsia"/>
                <w:szCs w:val="24"/>
              </w:rPr>
              <w:t>府</w:t>
            </w:r>
            <w:r w:rsidRPr="00A74B8F">
              <w:rPr>
                <w:rFonts w:ascii="標楷體" w:eastAsia="標楷體" w:hAnsi="標楷體"/>
                <w:szCs w:val="24"/>
              </w:rPr>
              <w:t>網站公告周知。近來更藉由本府縣民手冊編撰，舉凡便民服務措施、貼心福利及申辦作業等資訊都能一覽無遺，確保民眾了解自身應有的權益。</w:t>
            </w:r>
          </w:p>
          <w:p w:rsidR="00EB7705" w:rsidRPr="00A74B8F" w:rsidRDefault="00EB7705" w:rsidP="00A342B2">
            <w:pPr>
              <w:pStyle w:val="a4"/>
              <w:numPr>
                <w:ilvl w:val="0"/>
                <w:numId w:val="65"/>
              </w:numPr>
              <w:spacing w:line="340" w:lineRule="exact"/>
              <w:ind w:leftChars="0" w:hangingChars="200"/>
              <w:jc w:val="both"/>
              <w:rPr>
                <w:rFonts w:ascii="標楷體" w:eastAsia="標楷體" w:hAnsi="標楷體"/>
                <w:szCs w:val="24"/>
              </w:rPr>
            </w:pPr>
            <w:r w:rsidRPr="00A74B8F">
              <w:rPr>
                <w:rFonts w:ascii="標楷體" w:eastAsia="標楷體" w:hAnsi="標楷體"/>
                <w:szCs w:val="24"/>
              </w:rPr>
              <w:t>有關民眾各項社會福利政策請領</w:t>
            </w:r>
            <w:r w:rsidR="00B025D8" w:rsidRPr="00A74B8F">
              <w:rPr>
                <w:rFonts w:ascii="標楷體" w:eastAsia="標楷體" w:hAnsi="標楷體"/>
                <w:szCs w:val="24"/>
              </w:rPr>
              <w:t>，</w:t>
            </w:r>
            <w:r w:rsidRPr="00A74B8F">
              <w:rPr>
                <w:rFonts w:ascii="標楷體" w:eastAsia="標楷體" w:hAnsi="標楷體"/>
                <w:szCs w:val="24"/>
              </w:rPr>
              <w:t>本府依議員建議</w:t>
            </w:r>
            <w:r w:rsidR="00B025D8" w:rsidRPr="00A74B8F">
              <w:rPr>
                <w:rFonts w:ascii="標楷體" w:eastAsia="標楷體" w:hAnsi="標楷體"/>
                <w:szCs w:val="24"/>
              </w:rPr>
              <w:t>，</w:t>
            </w:r>
            <w:r w:rsidRPr="00A74B8F">
              <w:rPr>
                <w:rFonts w:ascii="標楷體" w:eastAsia="標楷體" w:hAnsi="標楷體"/>
                <w:szCs w:val="24"/>
              </w:rPr>
              <w:t>續請各相關單位及人員積極輔導及宣導</w:t>
            </w:r>
            <w:r w:rsidR="00B025D8" w:rsidRPr="00A74B8F">
              <w:rPr>
                <w:rFonts w:ascii="標楷體" w:eastAsia="標楷體" w:hAnsi="標楷體"/>
                <w:szCs w:val="24"/>
              </w:rPr>
              <w:t>，</w:t>
            </w:r>
            <w:r w:rsidRPr="00A74B8F">
              <w:rPr>
                <w:rFonts w:ascii="標楷體" w:eastAsia="標楷體" w:hAnsi="標楷體"/>
                <w:szCs w:val="24"/>
              </w:rPr>
              <w:t>讓需要的鄉親均能申領到相關福利。</w:t>
            </w:r>
          </w:p>
          <w:p w:rsidR="00EB7705" w:rsidRPr="00A74B8F" w:rsidRDefault="00EB7705" w:rsidP="00A342B2">
            <w:pPr>
              <w:pStyle w:val="a4"/>
              <w:numPr>
                <w:ilvl w:val="0"/>
                <w:numId w:val="65"/>
              </w:numPr>
              <w:spacing w:line="340" w:lineRule="exact"/>
              <w:ind w:leftChars="0" w:hangingChars="200"/>
              <w:jc w:val="both"/>
              <w:rPr>
                <w:rFonts w:ascii="標楷體" w:eastAsia="標楷體" w:hAnsi="標楷體"/>
                <w:szCs w:val="24"/>
              </w:rPr>
            </w:pPr>
            <w:r w:rsidRPr="00A74B8F">
              <w:rPr>
                <w:rFonts w:ascii="標楷體" w:eastAsia="標楷體" w:hAnsi="標楷體"/>
                <w:szCs w:val="24"/>
              </w:rPr>
              <w:t>有關本縣生育補助申請，可於新生兒辦理出生登記時，由戶政事務所臨櫃教導民眾填寫及代收生育補助申請表，減少民眾奔波。</w:t>
            </w:r>
            <w:r w:rsidR="00295A81" w:rsidRPr="00A74B8F">
              <w:rPr>
                <w:rFonts w:ascii="標楷體" w:eastAsia="標楷體" w:hAnsi="標楷體" w:hint="eastAsia"/>
                <w:szCs w:val="24"/>
              </w:rPr>
              <w:t>並</w:t>
            </w:r>
            <w:r w:rsidRPr="00A74B8F">
              <w:rPr>
                <w:rFonts w:ascii="標楷體" w:eastAsia="標楷體" w:hAnsi="標楷體"/>
                <w:szCs w:val="24"/>
              </w:rPr>
              <w:t>配合本</w:t>
            </w:r>
            <w:r w:rsidRPr="00A74B8F">
              <w:rPr>
                <w:rFonts w:ascii="標楷體" w:eastAsia="標楷體" w:hAnsi="標楷體" w:hint="eastAsia"/>
                <w:szCs w:val="24"/>
              </w:rPr>
              <w:t>府</w:t>
            </w:r>
            <w:r w:rsidRPr="00A74B8F">
              <w:rPr>
                <w:rFonts w:ascii="標楷體" w:eastAsia="標楷體" w:hAnsi="標楷體"/>
                <w:szCs w:val="24"/>
              </w:rPr>
              <w:t>辦理相關活動及社區衛教時加強宣導，讓鄉親瞭解並知悉如何申請。</w:t>
            </w:r>
          </w:p>
          <w:p w:rsidR="00EB7705" w:rsidRPr="00A74B8F" w:rsidRDefault="00295A81" w:rsidP="00A342B2">
            <w:pPr>
              <w:pStyle w:val="a4"/>
              <w:numPr>
                <w:ilvl w:val="0"/>
                <w:numId w:val="6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上揭各項福利，</w:t>
            </w:r>
            <w:r w:rsidR="00EB7705" w:rsidRPr="00A74B8F">
              <w:rPr>
                <w:rFonts w:ascii="標楷體" w:eastAsia="標楷體" w:hAnsi="標楷體"/>
                <w:szCs w:val="24"/>
              </w:rPr>
              <w:t>於本</w:t>
            </w:r>
            <w:r w:rsidR="00EB7705" w:rsidRPr="00A74B8F">
              <w:rPr>
                <w:rFonts w:ascii="標楷體" w:eastAsia="標楷體" w:hAnsi="標楷體" w:hint="eastAsia"/>
                <w:szCs w:val="24"/>
              </w:rPr>
              <w:t>府</w:t>
            </w:r>
            <w:r w:rsidR="00EB7705" w:rsidRPr="00A74B8F">
              <w:rPr>
                <w:rFonts w:ascii="標楷體" w:eastAsia="標楷體" w:hAnsi="標楷體"/>
                <w:szCs w:val="24"/>
              </w:rPr>
              <w:t>網頁放置相關訊息供民眾查詢，另透過縣府line、FB、澎湖之聲等管道加強媒體批露及增加有線電視定時露出。</w:t>
            </w:r>
          </w:p>
        </w:tc>
        <w:tc>
          <w:tcPr>
            <w:tcW w:w="850" w:type="dxa"/>
          </w:tcPr>
          <w:p w:rsidR="00C13CDA" w:rsidRPr="00A74B8F" w:rsidRDefault="00C13CDA" w:rsidP="00C13CDA">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教育</w:t>
            </w:r>
            <w:r w:rsidRPr="00A74B8F">
              <w:rPr>
                <w:rFonts w:ascii="標楷體" w:eastAsia="標楷體" w:hAnsi="標楷體"/>
                <w:spacing w:val="-20"/>
                <w:szCs w:val="24"/>
              </w:rPr>
              <w:t>處</w:t>
            </w:r>
            <w:r w:rsidR="00EB7705" w:rsidRPr="00A74B8F">
              <w:rPr>
                <w:rFonts w:ascii="標楷體" w:eastAsia="標楷體" w:hAnsi="標楷體" w:hint="eastAsia"/>
                <w:spacing w:val="-20"/>
                <w:szCs w:val="24"/>
              </w:rPr>
              <w:lastRenderedPageBreak/>
              <w:t>社會處衛生局</w:t>
            </w:r>
          </w:p>
        </w:tc>
        <w:tc>
          <w:tcPr>
            <w:tcW w:w="851" w:type="dxa"/>
          </w:tcPr>
          <w:p w:rsidR="00C13CDA" w:rsidRPr="00A74B8F" w:rsidRDefault="00C13CDA">
            <w:pPr>
              <w:rPr>
                <w:rFonts w:ascii="Calibri" w:eastAsia="新細明體" w:hAnsi="Calibri" w:cs="新細明體"/>
                <w:sz w:val="22"/>
              </w:rPr>
            </w:pPr>
            <w:r w:rsidRPr="00A74B8F">
              <w:rPr>
                <w:rFonts w:ascii="Calibri" w:hAnsi="Calibri"/>
                <w:sz w:val="22"/>
              </w:rPr>
              <w:lastRenderedPageBreak/>
              <w:t xml:space="preserve">　</w:t>
            </w:r>
          </w:p>
        </w:tc>
      </w:tr>
      <w:tr w:rsidR="00FF13CA" w:rsidRPr="00A74B8F" w:rsidTr="00C11A60">
        <w:tc>
          <w:tcPr>
            <w:tcW w:w="562" w:type="dxa"/>
          </w:tcPr>
          <w:p w:rsidR="00FF13CA" w:rsidRPr="00A74B8F" w:rsidRDefault="00FF13CA"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7</w:t>
            </w:r>
          </w:p>
        </w:tc>
        <w:tc>
          <w:tcPr>
            <w:tcW w:w="1304" w:type="dxa"/>
          </w:tcPr>
          <w:p w:rsidR="00FF13CA" w:rsidRPr="00A74B8F" w:rsidRDefault="00FF13C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FF13CA" w:rsidRPr="00A74B8F" w:rsidRDefault="00FF13CA" w:rsidP="00FF13CA">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44</w:t>
            </w:r>
          </w:p>
        </w:tc>
        <w:tc>
          <w:tcPr>
            <w:tcW w:w="936" w:type="dxa"/>
          </w:tcPr>
          <w:p w:rsidR="00FF13CA" w:rsidRPr="00A74B8F" w:rsidRDefault="00FF13CA"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FF13CA" w:rsidRPr="00A74B8F" w:rsidRDefault="00FF13CA" w:rsidP="00E25F52">
            <w:pPr>
              <w:spacing w:line="340" w:lineRule="exact"/>
              <w:jc w:val="both"/>
              <w:rPr>
                <w:rFonts w:ascii="標楷體" w:eastAsia="標楷體" w:hAnsi="標楷體"/>
                <w:szCs w:val="24"/>
              </w:rPr>
            </w:pPr>
            <w:r w:rsidRPr="00A74B8F">
              <w:rPr>
                <w:rFonts w:ascii="標楷體" w:eastAsia="標楷體" w:hAnsi="標楷體"/>
                <w:szCs w:val="24"/>
              </w:rPr>
              <w:t>本縣湖西鄉透過「湖西ㄟ村尚水」影片，將湖西人文、風景藉由影片的主題曲來銓釋，讓大家看到湖西樸實的美。縣府每年編列了不少經費製作宣導影片，建議縣府可比照湖西鄉作法，藉由影片或一首歌宣傳、介紹澎湖的特色。</w:t>
            </w:r>
          </w:p>
        </w:tc>
        <w:tc>
          <w:tcPr>
            <w:tcW w:w="5387" w:type="dxa"/>
          </w:tcPr>
          <w:p w:rsidR="00E25F52" w:rsidRPr="00A74B8F" w:rsidRDefault="00FF13CA" w:rsidP="00211DE2">
            <w:pPr>
              <w:pStyle w:val="a4"/>
              <w:numPr>
                <w:ilvl w:val="0"/>
                <w:numId w:val="1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為加強行銷本縣旅遊景點及特色風情，亦配合</w:t>
            </w:r>
            <w:r w:rsidRPr="00A74B8F">
              <w:rPr>
                <w:rFonts w:ascii="標楷體" w:eastAsia="標楷體" w:hAnsi="標楷體"/>
                <w:szCs w:val="24"/>
              </w:rPr>
              <w:t>2018</w:t>
            </w:r>
            <w:r w:rsidRPr="00A74B8F">
              <w:rPr>
                <w:rFonts w:ascii="標楷體" w:eastAsia="標楷體" w:hAnsi="標楷體" w:hint="eastAsia"/>
                <w:szCs w:val="24"/>
              </w:rPr>
              <w:t>世界最美麗海灣年會在澎湖，本府今</w:t>
            </w:r>
            <w:r w:rsidRPr="00A74B8F">
              <w:rPr>
                <w:rFonts w:ascii="標楷體" w:eastAsia="標楷體" w:hAnsi="標楷體"/>
                <w:szCs w:val="24"/>
              </w:rPr>
              <w:t>(107)</w:t>
            </w:r>
            <w:r w:rsidRPr="00A74B8F">
              <w:rPr>
                <w:rFonts w:ascii="標楷體" w:eastAsia="標楷體" w:hAnsi="標楷體" w:hint="eastAsia"/>
                <w:szCs w:val="24"/>
              </w:rPr>
              <w:t>年完成製作澎湖宣傳影片</w:t>
            </w:r>
            <w:r w:rsidRPr="00A74B8F">
              <w:rPr>
                <w:rFonts w:ascii="標楷體" w:eastAsia="標楷體" w:hAnsi="標楷體"/>
                <w:szCs w:val="24"/>
              </w:rPr>
              <w:t>-</w:t>
            </w:r>
            <w:r w:rsidRPr="00A74B8F">
              <w:rPr>
                <w:rFonts w:ascii="標楷體" w:eastAsia="標楷體" w:hAnsi="標楷體" w:hint="eastAsia"/>
                <w:szCs w:val="24"/>
              </w:rPr>
              <w:t>世界最美麗海灣宣傳影片，同步翻譯中、英、日、法</w:t>
            </w:r>
            <w:r w:rsidRPr="00A74B8F">
              <w:rPr>
                <w:rFonts w:ascii="標楷體" w:eastAsia="標楷體" w:hAnsi="標楷體"/>
                <w:szCs w:val="24"/>
              </w:rPr>
              <w:t>4</w:t>
            </w:r>
            <w:r w:rsidRPr="00A74B8F">
              <w:rPr>
                <w:rFonts w:ascii="標楷體" w:eastAsia="標楷體" w:hAnsi="標楷體" w:hint="eastAsia"/>
                <w:szCs w:val="24"/>
              </w:rPr>
              <w:t>種語言，並將影片分別剪輯成</w:t>
            </w:r>
            <w:r w:rsidRPr="00A74B8F">
              <w:rPr>
                <w:rFonts w:ascii="標楷體" w:eastAsia="標楷體" w:hAnsi="標楷體"/>
                <w:szCs w:val="24"/>
              </w:rPr>
              <w:t>30</w:t>
            </w:r>
            <w:r w:rsidRPr="00A74B8F">
              <w:rPr>
                <w:rFonts w:ascii="標楷體" w:eastAsia="標楷體" w:hAnsi="標楷體" w:hint="eastAsia"/>
                <w:szCs w:val="24"/>
              </w:rPr>
              <w:t>秒、</w:t>
            </w:r>
            <w:r w:rsidRPr="00A74B8F">
              <w:rPr>
                <w:rFonts w:ascii="標楷體" w:eastAsia="標楷體" w:hAnsi="標楷體"/>
                <w:szCs w:val="24"/>
              </w:rPr>
              <w:t>45</w:t>
            </w:r>
            <w:r w:rsidRPr="00A74B8F">
              <w:rPr>
                <w:rFonts w:ascii="標楷體" w:eastAsia="標楷體" w:hAnsi="標楷體" w:hint="eastAsia"/>
                <w:szCs w:val="24"/>
              </w:rPr>
              <w:t>秒、</w:t>
            </w:r>
            <w:r w:rsidRPr="00A74B8F">
              <w:rPr>
                <w:rFonts w:ascii="標楷體" w:eastAsia="標楷體" w:hAnsi="標楷體"/>
                <w:szCs w:val="24"/>
              </w:rPr>
              <w:t>5</w:t>
            </w:r>
            <w:r w:rsidRPr="00A74B8F">
              <w:rPr>
                <w:rFonts w:ascii="標楷體" w:eastAsia="標楷體" w:hAnsi="標楷體" w:hint="eastAsia"/>
                <w:szCs w:val="24"/>
              </w:rPr>
              <w:t>分鐘等，期吸引全球各地遊客蒞澎深度之旅</w:t>
            </w:r>
            <w:r w:rsidRPr="00A74B8F">
              <w:rPr>
                <w:rFonts w:ascii="標楷體" w:eastAsia="標楷體" w:hAnsi="標楷體"/>
                <w:szCs w:val="24"/>
              </w:rPr>
              <w:t>!</w:t>
            </w:r>
          </w:p>
          <w:p w:rsidR="00FF13CA" w:rsidRPr="00A74B8F" w:rsidRDefault="00FF13CA" w:rsidP="00211DE2">
            <w:pPr>
              <w:pStyle w:val="a4"/>
              <w:numPr>
                <w:ilvl w:val="0"/>
                <w:numId w:val="1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未來影片將思考以創新手法拍攝，讓行銷澎湖更具創意，展現澎湖特色。</w:t>
            </w:r>
          </w:p>
        </w:tc>
        <w:tc>
          <w:tcPr>
            <w:tcW w:w="850" w:type="dxa"/>
          </w:tcPr>
          <w:p w:rsidR="00FF13CA" w:rsidRPr="00A74B8F" w:rsidRDefault="00FF13CA"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FF13CA" w:rsidRPr="00A74B8F" w:rsidRDefault="00FF13CA" w:rsidP="00051ACC">
            <w:pPr>
              <w:spacing w:line="0" w:lineRule="atLeast"/>
              <w:rPr>
                <w:rFonts w:ascii="標楷體" w:eastAsia="標楷體" w:hAnsi="標楷體" w:cs="新細明體"/>
                <w:sz w:val="20"/>
                <w:szCs w:val="20"/>
              </w:rPr>
            </w:pPr>
          </w:p>
        </w:tc>
      </w:tr>
      <w:tr w:rsidR="00DE7011" w:rsidRPr="00A74B8F" w:rsidTr="00C11A60">
        <w:tc>
          <w:tcPr>
            <w:tcW w:w="562" w:type="dxa"/>
          </w:tcPr>
          <w:p w:rsidR="00DE7011" w:rsidRPr="00A74B8F" w:rsidRDefault="00DE7011" w:rsidP="00B14C64">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Pr="00A74B8F">
              <w:rPr>
                <w:rFonts w:ascii="標楷體" w:eastAsia="標楷體" w:hAnsi="標楷體" w:hint="eastAsia"/>
                <w:szCs w:val="24"/>
              </w:rPr>
              <w:t>7</w:t>
            </w:r>
          </w:p>
        </w:tc>
        <w:tc>
          <w:tcPr>
            <w:tcW w:w="1304" w:type="dxa"/>
          </w:tcPr>
          <w:p w:rsidR="00DE7011" w:rsidRPr="00A74B8F" w:rsidRDefault="00DE7011"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DE7011" w:rsidRPr="00A74B8F" w:rsidRDefault="00DE7011" w:rsidP="00DE7011">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45</w:t>
            </w:r>
          </w:p>
        </w:tc>
        <w:tc>
          <w:tcPr>
            <w:tcW w:w="936" w:type="dxa"/>
          </w:tcPr>
          <w:p w:rsidR="00DE7011" w:rsidRPr="00A74B8F" w:rsidRDefault="00DE7011"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DE7011" w:rsidRPr="00A74B8F" w:rsidRDefault="00DE7011" w:rsidP="00E25F52">
            <w:pPr>
              <w:spacing w:line="340" w:lineRule="exact"/>
              <w:jc w:val="both"/>
              <w:rPr>
                <w:rFonts w:ascii="標楷體" w:eastAsia="標楷體" w:hAnsi="標楷體"/>
                <w:szCs w:val="24"/>
              </w:rPr>
            </w:pPr>
            <w:r w:rsidRPr="00A74B8F">
              <w:rPr>
                <w:rFonts w:ascii="標楷體" w:eastAsia="標楷體" w:hAnsi="標楷體"/>
                <w:szCs w:val="24"/>
              </w:rPr>
              <w:t>龍門閉鎖陣地地下坑道工程停停作作，延宕已久，目前景觀瞭望臺雜草覆蓋、解說牌破損，導致遊客到此多大失所望，影響本縣觀光形象，請縣府積極改善。</w:t>
            </w:r>
          </w:p>
        </w:tc>
        <w:tc>
          <w:tcPr>
            <w:tcW w:w="5387" w:type="dxa"/>
          </w:tcPr>
          <w:p w:rsidR="00985D55" w:rsidRPr="00A74B8F" w:rsidRDefault="00DE7011" w:rsidP="00A342B2">
            <w:pPr>
              <w:pStyle w:val="a4"/>
              <w:numPr>
                <w:ilvl w:val="0"/>
                <w:numId w:val="81"/>
              </w:numPr>
              <w:spacing w:line="340" w:lineRule="exact"/>
              <w:ind w:leftChars="0"/>
              <w:jc w:val="both"/>
              <w:rPr>
                <w:rFonts w:ascii="標楷體" w:eastAsia="標楷體" w:hAnsi="標楷體"/>
                <w:szCs w:val="24"/>
              </w:rPr>
            </w:pPr>
            <w:r w:rsidRPr="00A74B8F">
              <w:rPr>
                <w:rFonts w:ascii="標楷體" w:eastAsia="標楷體" w:hAnsi="標楷體" w:hint="eastAsia"/>
                <w:szCs w:val="24"/>
              </w:rPr>
              <w:t>坑道因鄰近海邊內部環境陰暗潮濕，為安全考量尚不宜貿然開放。</w:t>
            </w:r>
          </w:p>
          <w:p w:rsidR="00DE7011" w:rsidRPr="00A74B8F" w:rsidRDefault="00DE7011" w:rsidP="00A342B2">
            <w:pPr>
              <w:pStyle w:val="a4"/>
              <w:numPr>
                <w:ilvl w:val="0"/>
                <w:numId w:val="81"/>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本府另已申請交通部觀光局「</w:t>
            </w:r>
            <w:r w:rsidRPr="00A74B8F">
              <w:rPr>
                <w:rFonts w:ascii="標楷體" w:eastAsia="標楷體" w:hAnsi="標楷體"/>
                <w:szCs w:val="24"/>
              </w:rPr>
              <w:t>107</w:t>
            </w:r>
            <w:r w:rsidRPr="00A74B8F">
              <w:rPr>
                <w:rFonts w:ascii="標楷體" w:eastAsia="標楷體" w:hAnsi="標楷體" w:hint="eastAsia"/>
                <w:szCs w:val="24"/>
              </w:rPr>
              <w:t>年度遊憩據點特色加值計畫」補助，用以改善坑道周圍及內部的整建，目前刻正進行相關規劃設計，預計今</w:t>
            </w:r>
            <w:r w:rsidR="00985D55" w:rsidRPr="00A74B8F">
              <w:rPr>
                <w:rFonts w:ascii="標楷體" w:eastAsia="標楷體" w:hAnsi="標楷體" w:hint="eastAsia"/>
                <w:szCs w:val="24"/>
              </w:rPr>
              <w:t>(107)</w:t>
            </w:r>
            <w:r w:rsidRPr="00A74B8F">
              <w:rPr>
                <w:rFonts w:ascii="標楷體" w:eastAsia="標楷體" w:hAnsi="標楷體" w:hint="eastAsia"/>
                <w:szCs w:val="24"/>
              </w:rPr>
              <w:t>年可展開工程。</w:t>
            </w:r>
          </w:p>
        </w:tc>
        <w:tc>
          <w:tcPr>
            <w:tcW w:w="850" w:type="dxa"/>
          </w:tcPr>
          <w:p w:rsidR="00DE7011" w:rsidRPr="00A74B8F" w:rsidRDefault="00DE7011"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DE7011" w:rsidRPr="00A74B8F" w:rsidRDefault="00DE7011" w:rsidP="00B14C64">
            <w:pPr>
              <w:spacing w:line="0" w:lineRule="atLeast"/>
              <w:rPr>
                <w:rFonts w:ascii="標楷體" w:eastAsia="標楷體" w:hAnsi="標楷體" w:cs="新細明體"/>
                <w:sz w:val="20"/>
                <w:szCs w:val="20"/>
              </w:rPr>
            </w:pPr>
          </w:p>
        </w:tc>
      </w:tr>
      <w:tr w:rsidR="005539B1" w:rsidRPr="00A74B8F" w:rsidTr="00C11A60">
        <w:tc>
          <w:tcPr>
            <w:tcW w:w="562" w:type="dxa"/>
          </w:tcPr>
          <w:p w:rsidR="005539B1" w:rsidRPr="00A74B8F" w:rsidRDefault="005539B1" w:rsidP="00B14C64">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hint="eastAsia"/>
                <w:szCs w:val="24"/>
              </w:rPr>
              <w:t>7</w:t>
            </w:r>
          </w:p>
        </w:tc>
        <w:tc>
          <w:tcPr>
            <w:tcW w:w="1304" w:type="dxa"/>
          </w:tcPr>
          <w:p w:rsidR="005539B1" w:rsidRPr="00A74B8F" w:rsidRDefault="005539B1"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5539B1" w:rsidRPr="00A74B8F" w:rsidRDefault="005539B1" w:rsidP="005539B1">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46</w:t>
            </w:r>
          </w:p>
        </w:tc>
        <w:tc>
          <w:tcPr>
            <w:tcW w:w="936" w:type="dxa"/>
          </w:tcPr>
          <w:p w:rsidR="005539B1" w:rsidRPr="00A74B8F" w:rsidRDefault="005539B1"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以下工程請積極辦理：</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ㄧ、202縣道及成功橋是湖西鄉對外的重要交通道路，每每進入冬天東北季風起時，此路段風勢強大影響騎車民眾安全，請縣府儘速辦理防風工程。</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二、龍門漁港旁涼亭興建工程，請積極辦理。</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三、澎13號線(西溪到隘門)路面儘速整修。</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四、沙港村碼頭(土地公廟前)每逢颱風都會淹水，請縣府儘速改善。</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五、各工程施工期間，請落實警示標示燈維護管理，尤以夜間警示燈定要發揮功能，以維安全。</w:t>
            </w:r>
          </w:p>
        </w:tc>
        <w:tc>
          <w:tcPr>
            <w:tcW w:w="5387" w:type="dxa"/>
          </w:tcPr>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w:t>
            </w:r>
            <w:r w:rsidRPr="00A74B8F">
              <w:rPr>
                <w:rFonts w:ascii="標楷體" w:eastAsia="標楷體" w:hAnsi="標楷體"/>
                <w:szCs w:val="24"/>
              </w:rPr>
              <w:t>202</w:t>
            </w:r>
            <w:r w:rsidRPr="00A74B8F">
              <w:rPr>
                <w:rFonts w:ascii="標楷體" w:eastAsia="標楷體" w:hAnsi="標楷體" w:hint="eastAsia"/>
                <w:szCs w:val="24"/>
              </w:rPr>
              <w:t>縣道及成功橋部分本府將爭取中央預算辦理改善。</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二、龍門漁港旁涼亭興建工程考量尚無相關計畫預算編列，且本</w:t>
            </w:r>
            <w:r w:rsidR="00EA6A29" w:rsidRPr="00A74B8F">
              <w:rPr>
                <w:rFonts w:ascii="標楷體" w:eastAsia="標楷體" w:hAnsi="標楷體" w:hint="eastAsia"/>
                <w:szCs w:val="24"/>
              </w:rPr>
              <w:t>(107)</w:t>
            </w:r>
            <w:r w:rsidRPr="00A74B8F">
              <w:rPr>
                <w:rFonts w:ascii="標楷體" w:eastAsia="標楷體" w:hAnsi="標楷體" w:hint="eastAsia"/>
                <w:szCs w:val="24"/>
              </w:rPr>
              <w:t>年度預算</w:t>
            </w:r>
            <w:r w:rsidR="00695ACB" w:rsidRPr="00A74B8F">
              <w:rPr>
                <w:rFonts w:ascii="標楷體" w:eastAsia="標楷體" w:hAnsi="標楷體" w:hint="eastAsia"/>
                <w:szCs w:val="24"/>
              </w:rPr>
              <w:t>已</w:t>
            </w:r>
            <w:r w:rsidRPr="00A74B8F">
              <w:rPr>
                <w:rFonts w:ascii="標楷體" w:eastAsia="標楷體" w:hAnsi="標楷體" w:hint="eastAsia"/>
                <w:szCs w:val="24"/>
              </w:rPr>
              <w:t>編列完成，將</w:t>
            </w:r>
            <w:r w:rsidR="00695ACB" w:rsidRPr="00A74B8F">
              <w:rPr>
                <w:rFonts w:ascii="標楷體" w:eastAsia="標楷體" w:hAnsi="標楷體" w:hint="eastAsia"/>
                <w:szCs w:val="24"/>
              </w:rPr>
              <w:t>視</w:t>
            </w:r>
            <w:r w:rsidRPr="00A74B8F">
              <w:rPr>
                <w:rFonts w:ascii="標楷體" w:eastAsia="標楷體" w:hAnsi="標楷體" w:hint="eastAsia"/>
                <w:szCs w:val="24"/>
              </w:rPr>
              <w:t>明年度預算編列辦理工程。</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三、澎</w:t>
            </w:r>
            <w:r w:rsidRPr="00A74B8F">
              <w:rPr>
                <w:rFonts w:ascii="標楷體" w:eastAsia="標楷體" w:hAnsi="標楷體"/>
                <w:szCs w:val="24"/>
              </w:rPr>
              <w:t>13</w:t>
            </w:r>
            <w:r w:rsidRPr="00A74B8F">
              <w:rPr>
                <w:rFonts w:ascii="標楷體" w:eastAsia="標楷體" w:hAnsi="標楷體" w:hint="eastAsia"/>
                <w:szCs w:val="24"/>
              </w:rPr>
              <w:t>號線路段本府已爭取中央預算辦理改善，目前辦理發包作業，預計</w:t>
            </w:r>
            <w:r w:rsidR="00695ACB" w:rsidRPr="00A74B8F">
              <w:rPr>
                <w:rFonts w:ascii="標楷體" w:eastAsia="標楷體" w:hAnsi="標楷體" w:hint="eastAsia"/>
                <w:szCs w:val="24"/>
              </w:rPr>
              <w:t>今(107)年</w:t>
            </w:r>
            <w:r w:rsidRPr="00A74B8F">
              <w:rPr>
                <w:rFonts w:ascii="標楷體" w:eastAsia="標楷體" w:hAnsi="標楷體"/>
                <w:szCs w:val="24"/>
              </w:rPr>
              <w:t>9</w:t>
            </w:r>
            <w:r w:rsidRPr="00A74B8F">
              <w:rPr>
                <w:rFonts w:ascii="標楷體" w:eastAsia="標楷體" w:hAnsi="標楷體" w:hint="eastAsia"/>
                <w:szCs w:val="24"/>
              </w:rPr>
              <w:t>月施工</w:t>
            </w:r>
            <w:r w:rsidR="00BF5930" w:rsidRPr="00A74B8F">
              <w:rPr>
                <w:rFonts w:ascii="標楷體" w:eastAsia="標楷體" w:hAnsi="標楷體"/>
                <w:szCs w:val="24"/>
              </w:rPr>
              <w:t>，</w:t>
            </w:r>
            <w:r w:rsidRPr="00A74B8F">
              <w:rPr>
                <w:rFonts w:ascii="標楷體" w:eastAsia="標楷體" w:hAnsi="標楷體"/>
                <w:szCs w:val="24"/>
              </w:rPr>
              <w:t>12</w:t>
            </w:r>
            <w:r w:rsidRPr="00A74B8F">
              <w:rPr>
                <w:rFonts w:ascii="標楷體" w:eastAsia="標楷體" w:hAnsi="標楷體" w:hint="eastAsia"/>
                <w:szCs w:val="24"/>
              </w:rPr>
              <w:t>月底完工。</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四、沙港村碼頭淹水問題，考量當地民宅部分</w:t>
            </w:r>
            <w:r w:rsidR="00695ACB" w:rsidRPr="00A74B8F">
              <w:rPr>
                <w:rFonts w:ascii="標楷體" w:eastAsia="標楷體" w:hAnsi="標楷體" w:hint="eastAsia"/>
                <w:szCs w:val="24"/>
              </w:rPr>
              <w:t>低</w:t>
            </w:r>
            <w:r w:rsidRPr="00A74B8F">
              <w:rPr>
                <w:rFonts w:ascii="標楷體" w:eastAsia="標楷體" w:hAnsi="標楷體" w:hint="eastAsia"/>
                <w:szCs w:val="24"/>
              </w:rPr>
              <w:t>於碼頭堤面，若加高碼頭</w:t>
            </w:r>
            <w:r w:rsidR="00695ACB" w:rsidRPr="00A74B8F">
              <w:rPr>
                <w:rFonts w:ascii="標楷體" w:eastAsia="標楷體" w:hAnsi="標楷體" w:hint="eastAsia"/>
                <w:szCs w:val="24"/>
              </w:rPr>
              <w:t>堤</w:t>
            </w:r>
            <w:r w:rsidRPr="00A74B8F">
              <w:rPr>
                <w:rFonts w:ascii="標楷體" w:eastAsia="標楷體" w:hAnsi="標楷體" w:hint="eastAsia"/>
                <w:szCs w:val="24"/>
              </w:rPr>
              <w:t>面改善淹水問題，恐使地方民宅淹水情況加劇，本案將再行評估後辦理。</w:t>
            </w:r>
          </w:p>
          <w:p w:rsidR="005539B1" w:rsidRPr="00A74B8F" w:rsidRDefault="005539B1" w:rsidP="00E25F5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五、各工程施工期間，本府將加強要求廠商夜間警示燈。</w:t>
            </w:r>
          </w:p>
        </w:tc>
        <w:tc>
          <w:tcPr>
            <w:tcW w:w="850" w:type="dxa"/>
          </w:tcPr>
          <w:p w:rsidR="005539B1" w:rsidRPr="00A74B8F" w:rsidRDefault="005539B1" w:rsidP="005539B1">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5539B1" w:rsidRPr="00A74B8F" w:rsidRDefault="005539B1">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75492F" w:rsidP="0075492F">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4304E4" w:rsidRPr="00A74B8F" w:rsidRDefault="004304E4" w:rsidP="0075492F">
            <w:pPr>
              <w:spacing w:line="340" w:lineRule="exact"/>
              <w:jc w:val="both"/>
              <w:rPr>
                <w:rFonts w:ascii="標楷體" w:eastAsia="標楷體" w:hAnsi="標楷體"/>
                <w:szCs w:val="24"/>
              </w:rPr>
            </w:pPr>
            <w:r w:rsidRPr="00A74B8F">
              <w:rPr>
                <w:rFonts w:ascii="標楷體" w:eastAsia="標楷體" w:hAnsi="標楷體"/>
                <w:szCs w:val="24"/>
              </w:rPr>
              <w:t>10</w:t>
            </w:r>
            <w:r w:rsidR="0075492F" w:rsidRPr="00A74B8F">
              <w:rPr>
                <w:rFonts w:ascii="標楷體" w:eastAsia="標楷體" w:hAnsi="標楷體" w:hint="eastAsia"/>
                <w:szCs w:val="24"/>
              </w:rPr>
              <w:t>7</w:t>
            </w:r>
            <w:r w:rsidR="00805E58" w:rsidRPr="00A74B8F">
              <w:rPr>
                <w:rFonts w:ascii="標楷體" w:eastAsia="標楷體" w:hAnsi="標楷體" w:hint="eastAsia"/>
                <w:szCs w:val="24"/>
              </w:rPr>
              <w:t>/</w:t>
            </w:r>
            <w:r w:rsidR="0075492F" w:rsidRPr="00A74B8F">
              <w:rPr>
                <w:rFonts w:ascii="標楷體" w:eastAsia="標楷體" w:hAnsi="標楷體" w:hint="eastAsia"/>
                <w:szCs w:val="24"/>
              </w:rPr>
              <w:t>06</w:t>
            </w:r>
            <w:r w:rsidR="00805E58" w:rsidRPr="00A74B8F">
              <w:rPr>
                <w:rFonts w:ascii="標楷體" w:eastAsia="標楷體" w:hAnsi="標楷體" w:hint="eastAsia"/>
                <w:szCs w:val="24"/>
              </w:rPr>
              <w:t>/</w:t>
            </w:r>
            <w:r w:rsidR="0075492F" w:rsidRPr="00A74B8F">
              <w:rPr>
                <w:rFonts w:ascii="標楷體" w:eastAsia="標楷體" w:hAnsi="標楷體" w:hint="eastAsia"/>
                <w:szCs w:val="24"/>
              </w:rPr>
              <w:t>07</w:t>
            </w:r>
          </w:p>
        </w:tc>
        <w:tc>
          <w:tcPr>
            <w:tcW w:w="1417" w:type="dxa"/>
          </w:tcPr>
          <w:p w:rsidR="004304E4" w:rsidRPr="00A74B8F" w:rsidRDefault="004304E4" w:rsidP="0075492F">
            <w:pPr>
              <w:spacing w:line="340" w:lineRule="exact"/>
              <w:jc w:val="both"/>
              <w:rPr>
                <w:rFonts w:ascii="標楷體" w:eastAsia="標楷體" w:hAnsi="標楷體"/>
                <w:szCs w:val="24"/>
              </w:rPr>
            </w:pPr>
            <w:r w:rsidRPr="00A74B8F">
              <w:rPr>
                <w:rFonts w:ascii="標楷體" w:eastAsia="標楷體" w:hAnsi="標楷體"/>
                <w:szCs w:val="24"/>
              </w:rPr>
              <w:t>10</w:t>
            </w:r>
            <w:r w:rsidR="0075492F" w:rsidRPr="00A74B8F">
              <w:rPr>
                <w:rFonts w:ascii="標楷體" w:eastAsia="標楷體" w:hAnsi="標楷體" w:hint="eastAsia"/>
                <w:szCs w:val="24"/>
              </w:rPr>
              <w:t>7</w:t>
            </w:r>
            <w:r w:rsidRPr="00A74B8F">
              <w:rPr>
                <w:rFonts w:ascii="標楷體" w:eastAsia="標楷體" w:hAnsi="標楷體"/>
                <w:szCs w:val="24"/>
              </w:rPr>
              <w:t>-0</w:t>
            </w:r>
            <w:r w:rsidR="0075492F" w:rsidRPr="00A74B8F">
              <w:rPr>
                <w:rFonts w:ascii="標楷體" w:eastAsia="標楷體" w:hAnsi="標楷體" w:hint="eastAsia"/>
                <w:szCs w:val="24"/>
              </w:rPr>
              <w:t>7</w:t>
            </w:r>
            <w:r w:rsidRPr="00A74B8F">
              <w:rPr>
                <w:rFonts w:ascii="標楷體" w:eastAsia="標楷體" w:hAnsi="標楷體"/>
                <w:szCs w:val="24"/>
              </w:rPr>
              <w:t>-0</w:t>
            </w:r>
            <w:r w:rsidR="0075492F" w:rsidRPr="00A74B8F">
              <w:rPr>
                <w:rFonts w:ascii="標楷體" w:eastAsia="標楷體" w:hAnsi="標楷體" w:hint="eastAsia"/>
                <w:szCs w:val="24"/>
              </w:rPr>
              <w:t>47</w:t>
            </w:r>
          </w:p>
        </w:tc>
        <w:tc>
          <w:tcPr>
            <w:tcW w:w="936"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陳議員振中</w:t>
            </w:r>
          </w:p>
        </w:tc>
        <w:tc>
          <w:tcPr>
            <w:tcW w:w="3827" w:type="dxa"/>
          </w:tcPr>
          <w:p w:rsidR="004304E4" w:rsidRPr="00A74B8F" w:rsidRDefault="0075492F" w:rsidP="00EE506B">
            <w:pPr>
              <w:spacing w:line="340" w:lineRule="exact"/>
              <w:jc w:val="both"/>
              <w:rPr>
                <w:rFonts w:ascii="標楷體" w:eastAsia="標楷體" w:hAnsi="標楷體"/>
                <w:szCs w:val="24"/>
              </w:rPr>
            </w:pPr>
            <w:r w:rsidRPr="00A74B8F">
              <w:rPr>
                <w:rFonts w:ascii="標楷體" w:eastAsia="標楷體" w:hAnsi="標楷體"/>
                <w:szCs w:val="24"/>
              </w:rPr>
              <w:t>每年農曆3月媽祖誕辰遶境活動，吸引數10萬信眾香徒隨行，促進地方經濟效益。曾於民國75年首</w:t>
            </w:r>
            <w:r w:rsidRPr="00A74B8F">
              <w:rPr>
                <w:rFonts w:ascii="標楷體" w:eastAsia="標楷體" w:hAnsi="標楷體"/>
                <w:szCs w:val="24"/>
              </w:rPr>
              <w:lastRenderedPageBreak/>
              <w:t>度辦理海上繞境活動，也於91年兩岸交流先例。本縣廟宇很多，如果能以神明回娘家宗教活動，讓臺灣廟宇來參加，相信可帶來可觀經濟效益，請縣府研議辦理。</w:t>
            </w:r>
          </w:p>
        </w:tc>
        <w:tc>
          <w:tcPr>
            <w:tcW w:w="5387" w:type="dxa"/>
          </w:tcPr>
          <w:p w:rsidR="004304E4" w:rsidRPr="00A74B8F" w:rsidRDefault="0075492F" w:rsidP="00EE506B">
            <w:pPr>
              <w:spacing w:line="340" w:lineRule="exact"/>
              <w:jc w:val="both"/>
              <w:rPr>
                <w:rFonts w:ascii="標楷體" w:eastAsia="標楷體" w:hAnsi="標楷體"/>
                <w:szCs w:val="24"/>
              </w:rPr>
            </w:pPr>
            <w:r w:rsidRPr="00A74B8F">
              <w:rPr>
                <w:rFonts w:ascii="標楷體" w:eastAsia="標楷體" w:hAnsi="標楷體"/>
                <w:szCs w:val="24"/>
              </w:rPr>
              <w:lastRenderedPageBreak/>
              <w:t>農曆3月媽祖誕辰屬年度重點佛道教宗教活動，本縣轄內各大供奉媽祖神尊之寺廟多會辦理慶典祝壽活動，為尊重各宗教信仰自由，倘立案宗教</w:t>
            </w:r>
            <w:r w:rsidRPr="00A74B8F">
              <w:rPr>
                <w:rFonts w:ascii="標楷體" w:eastAsia="標楷體" w:hAnsi="標楷體"/>
                <w:szCs w:val="24"/>
              </w:rPr>
              <w:lastRenderedPageBreak/>
              <w:t>團體有聯合舉辦系列活動(海上或陸上遶境)之規劃，可依本府補助宗教民俗活動發展作業要點規定提出經費申請，本府再視活動內容協助辦理。</w:t>
            </w:r>
          </w:p>
        </w:tc>
        <w:tc>
          <w:tcPr>
            <w:tcW w:w="850" w:type="dxa"/>
          </w:tcPr>
          <w:p w:rsidR="004304E4" w:rsidRPr="00A74B8F" w:rsidRDefault="0075492F" w:rsidP="0075492F">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民政</w:t>
            </w:r>
            <w:r w:rsidR="004304E4" w:rsidRPr="00A74B8F">
              <w:rPr>
                <w:rFonts w:ascii="標楷體" w:eastAsia="標楷體" w:hAnsi="標楷體"/>
                <w:spacing w:val="-20"/>
                <w:szCs w:val="24"/>
              </w:rPr>
              <w:t>處</w:t>
            </w:r>
          </w:p>
        </w:tc>
        <w:tc>
          <w:tcPr>
            <w:tcW w:w="851" w:type="dxa"/>
          </w:tcPr>
          <w:p w:rsidR="004304E4" w:rsidRPr="00A74B8F" w:rsidRDefault="004304E4">
            <w:pPr>
              <w:rPr>
                <w:rFonts w:ascii="Calibri" w:eastAsia="新細明體" w:hAnsi="Calibri" w:cs="新細明體"/>
                <w:sz w:val="22"/>
              </w:rPr>
            </w:pPr>
            <w:r w:rsidRPr="00A74B8F">
              <w:rPr>
                <w:rFonts w:ascii="Calibri" w:hAnsi="Calibri"/>
                <w:sz w:val="22"/>
              </w:rPr>
              <w:t xml:space="preserve">　</w:t>
            </w:r>
          </w:p>
        </w:tc>
      </w:tr>
      <w:tr w:rsidR="0089140D" w:rsidRPr="00A74B8F" w:rsidTr="00C11A60">
        <w:tc>
          <w:tcPr>
            <w:tcW w:w="562" w:type="dxa"/>
          </w:tcPr>
          <w:p w:rsidR="0089140D" w:rsidRPr="00A74B8F" w:rsidRDefault="0089140D" w:rsidP="00B14C64">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89140D" w:rsidRPr="00A74B8F" w:rsidRDefault="0089140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p>
        </w:tc>
        <w:tc>
          <w:tcPr>
            <w:tcW w:w="1417" w:type="dxa"/>
          </w:tcPr>
          <w:p w:rsidR="0089140D" w:rsidRPr="00A74B8F" w:rsidRDefault="0089140D" w:rsidP="0089140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48</w:t>
            </w:r>
          </w:p>
        </w:tc>
        <w:tc>
          <w:tcPr>
            <w:tcW w:w="936" w:type="dxa"/>
          </w:tcPr>
          <w:p w:rsidR="0089140D" w:rsidRPr="00A74B8F" w:rsidRDefault="0089140D" w:rsidP="00B14C64">
            <w:pPr>
              <w:spacing w:line="340" w:lineRule="exact"/>
              <w:jc w:val="both"/>
              <w:rPr>
                <w:rFonts w:ascii="標楷體" w:eastAsia="標楷體" w:hAnsi="標楷體"/>
                <w:szCs w:val="24"/>
              </w:rPr>
            </w:pPr>
            <w:r w:rsidRPr="00A74B8F">
              <w:rPr>
                <w:rFonts w:ascii="標楷體" w:eastAsia="標楷體" w:hAnsi="標楷體"/>
                <w:szCs w:val="24"/>
              </w:rPr>
              <w:t>陳議員振中</w:t>
            </w:r>
          </w:p>
        </w:tc>
        <w:tc>
          <w:tcPr>
            <w:tcW w:w="3827" w:type="dxa"/>
          </w:tcPr>
          <w:p w:rsidR="0089140D" w:rsidRPr="00A74B8F" w:rsidRDefault="0089140D" w:rsidP="0089140D">
            <w:pPr>
              <w:spacing w:line="340" w:lineRule="exact"/>
              <w:jc w:val="both"/>
              <w:rPr>
                <w:rFonts w:ascii="標楷體" w:eastAsia="標楷體" w:hAnsi="標楷體"/>
                <w:szCs w:val="24"/>
              </w:rPr>
            </w:pPr>
            <w:r w:rsidRPr="00A74B8F">
              <w:rPr>
                <w:rFonts w:ascii="標楷體" w:eastAsia="標楷體" w:hAnsi="標楷體"/>
                <w:szCs w:val="24"/>
              </w:rPr>
              <w:t>今年各觀光旅遊業反映遊客減少，官方的旅遊人數數據卻增加，飛機機位有空位，民宿業者生意經營慘淡，請縣府思考如何因應。</w:t>
            </w:r>
          </w:p>
        </w:tc>
        <w:tc>
          <w:tcPr>
            <w:tcW w:w="5387" w:type="dxa"/>
          </w:tcPr>
          <w:p w:rsidR="0089140D" w:rsidRPr="00A74B8F" w:rsidRDefault="0089140D" w:rsidP="00775566">
            <w:pPr>
              <w:spacing w:line="340" w:lineRule="exact"/>
              <w:jc w:val="both"/>
              <w:rPr>
                <w:rFonts w:ascii="標楷體" w:eastAsia="標楷體" w:hAnsi="標楷體"/>
                <w:szCs w:val="24"/>
              </w:rPr>
            </w:pPr>
            <w:r w:rsidRPr="00A74B8F">
              <w:rPr>
                <w:rFonts w:ascii="標楷體" w:eastAsia="標楷體" w:hAnsi="標楷體" w:hint="eastAsia"/>
                <w:szCs w:val="24"/>
              </w:rPr>
              <w:t>為振興本縣觀光產業，提</w:t>
            </w:r>
            <w:r w:rsidR="00775566" w:rsidRPr="00A74B8F">
              <w:rPr>
                <w:rFonts w:ascii="標楷體" w:eastAsia="標楷體" w:hAnsi="標楷體" w:hint="eastAsia"/>
                <w:szCs w:val="24"/>
              </w:rPr>
              <w:t>升</w:t>
            </w:r>
            <w:r w:rsidRPr="00A74B8F">
              <w:rPr>
                <w:rFonts w:ascii="標楷體" w:eastAsia="標楷體" w:hAnsi="標楷體" w:hint="eastAsia"/>
                <w:szCs w:val="24"/>
              </w:rPr>
              <w:t>旅遊人次，吸引遊客造訪，本府刻正規劃各項活動，諸如海島嘉年華、</w:t>
            </w:r>
            <w:r w:rsidRPr="00A74B8F">
              <w:rPr>
                <w:rFonts w:ascii="標楷體" w:eastAsia="標楷體" w:hAnsi="標楷體"/>
                <w:szCs w:val="24"/>
              </w:rPr>
              <w:t>2018</w:t>
            </w:r>
            <w:r w:rsidRPr="00A74B8F">
              <w:rPr>
                <w:rFonts w:ascii="標楷體" w:eastAsia="標楷體" w:hAnsi="標楷體" w:hint="eastAsia"/>
                <w:szCs w:val="24"/>
              </w:rPr>
              <w:t>年世界最美麗海灣嘉年華暨組織年會、各項運動賽</w:t>
            </w:r>
            <w:r w:rsidR="00775566" w:rsidRPr="00A74B8F">
              <w:rPr>
                <w:rFonts w:ascii="標楷體" w:eastAsia="標楷體" w:hAnsi="標楷體" w:hint="eastAsia"/>
                <w:szCs w:val="24"/>
              </w:rPr>
              <w:t>事</w:t>
            </w:r>
            <w:r w:rsidRPr="00A74B8F">
              <w:rPr>
                <w:rFonts w:ascii="標楷體" w:eastAsia="標楷體" w:hAnsi="標楷體" w:hint="eastAsia"/>
                <w:szCs w:val="24"/>
              </w:rPr>
              <w:t>及冬季旅遊活動等，並配合中央機關行銷各項旅遊推廣方案，例如「交通部觀光局補助旅行業推廣澎湖縣旅遊」或「促進南灣新國旅振興住宿措施」等方案，預期將有效提</w:t>
            </w:r>
            <w:r w:rsidR="00775566" w:rsidRPr="00A74B8F">
              <w:rPr>
                <w:rFonts w:ascii="標楷體" w:eastAsia="標楷體" w:hAnsi="標楷體" w:hint="eastAsia"/>
                <w:szCs w:val="24"/>
              </w:rPr>
              <w:t>升</w:t>
            </w:r>
            <w:r w:rsidRPr="00A74B8F">
              <w:rPr>
                <w:rFonts w:ascii="標楷體" w:eastAsia="標楷體" w:hAnsi="標楷體" w:hint="eastAsia"/>
                <w:szCs w:val="24"/>
              </w:rPr>
              <w:t>本縣觀光旅遊吸引力。</w:t>
            </w:r>
          </w:p>
        </w:tc>
        <w:tc>
          <w:tcPr>
            <w:tcW w:w="850" w:type="dxa"/>
          </w:tcPr>
          <w:p w:rsidR="0089140D" w:rsidRPr="00A74B8F" w:rsidRDefault="0089140D" w:rsidP="0089140D">
            <w:pPr>
              <w:spacing w:line="340" w:lineRule="exact"/>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89140D" w:rsidRPr="00A74B8F" w:rsidRDefault="0089140D">
            <w:pPr>
              <w:rPr>
                <w:rFonts w:ascii="Calibri" w:eastAsia="新細明體" w:hAnsi="Calibri" w:cs="新細明體"/>
                <w:sz w:val="22"/>
              </w:rPr>
            </w:pPr>
            <w:r w:rsidRPr="00A74B8F">
              <w:rPr>
                <w:rFonts w:ascii="Calibri" w:hAnsi="Calibri"/>
                <w:sz w:val="22"/>
              </w:rPr>
              <w:t xml:space="preserve">　</w:t>
            </w:r>
          </w:p>
        </w:tc>
      </w:tr>
      <w:tr w:rsidR="00A6557C" w:rsidRPr="00A74B8F" w:rsidTr="00C11A60">
        <w:tc>
          <w:tcPr>
            <w:tcW w:w="562" w:type="dxa"/>
          </w:tcPr>
          <w:p w:rsidR="00A6557C" w:rsidRPr="00A74B8F" w:rsidRDefault="00A6557C" w:rsidP="00B14C64">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A6557C" w:rsidRPr="00A74B8F" w:rsidRDefault="00A6557C"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p>
        </w:tc>
        <w:tc>
          <w:tcPr>
            <w:tcW w:w="1417" w:type="dxa"/>
          </w:tcPr>
          <w:p w:rsidR="00A6557C" w:rsidRPr="00A74B8F" w:rsidRDefault="00A6557C"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49</w:t>
            </w:r>
          </w:p>
        </w:tc>
        <w:tc>
          <w:tcPr>
            <w:tcW w:w="936" w:type="dxa"/>
          </w:tcPr>
          <w:p w:rsidR="00A6557C" w:rsidRPr="00A74B8F" w:rsidRDefault="00A6557C" w:rsidP="00B14C64">
            <w:pPr>
              <w:spacing w:line="340" w:lineRule="exact"/>
              <w:jc w:val="both"/>
              <w:rPr>
                <w:rFonts w:ascii="標楷體" w:eastAsia="標楷體" w:hAnsi="標楷體"/>
                <w:szCs w:val="24"/>
              </w:rPr>
            </w:pPr>
            <w:r w:rsidRPr="00A74B8F">
              <w:rPr>
                <w:rFonts w:ascii="標楷體" w:eastAsia="標楷體" w:hAnsi="標楷體"/>
                <w:szCs w:val="24"/>
              </w:rPr>
              <w:t>陳議員振中</w:t>
            </w:r>
          </w:p>
        </w:tc>
        <w:tc>
          <w:tcPr>
            <w:tcW w:w="3827" w:type="dxa"/>
          </w:tcPr>
          <w:p w:rsidR="00A6557C" w:rsidRPr="00A74B8F" w:rsidRDefault="00A6557C" w:rsidP="00721F4B">
            <w:pPr>
              <w:spacing w:line="340" w:lineRule="exact"/>
              <w:jc w:val="both"/>
              <w:rPr>
                <w:rFonts w:ascii="標楷體" w:eastAsia="標楷體" w:hAnsi="標楷體"/>
                <w:szCs w:val="24"/>
              </w:rPr>
            </w:pPr>
            <w:r w:rsidRPr="00A74B8F">
              <w:rPr>
                <w:rFonts w:ascii="標楷體" w:eastAsia="標楷體" w:hAnsi="標楷體"/>
                <w:szCs w:val="24"/>
              </w:rPr>
              <w:t>如果善終是病人的權力，政府應提早宣導，讓民眾了解，及減少不必要的疼痛。「病人自主權利法」明(108)年1月開始執行，請縣府宣傳以協助改善醫病關係，讓癌末病人或重症病患可以安寧善終。</w:t>
            </w:r>
          </w:p>
        </w:tc>
        <w:tc>
          <w:tcPr>
            <w:tcW w:w="5387" w:type="dxa"/>
          </w:tcPr>
          <w:p w:rsidR="00A6557C" w:rsidRPr="00A74B8F" w:rsidRDefault="00A6557C" w:rsidP="00721F4B">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一、衛生福利部為推動病人自主權利法規，刻正研議「提供預立醫療照護諮商醫療機構管理辦法」及「預立醫療決定書」等草案以完善政策相關配套措施，預計近期正式公告。</w:t>
            </w:r>
          </w:p>
          <w:p w:rsidR="00A6557C" w:rsidRPr="00A74B8F" w:rsidRDefault="00A6557C" w:rsidP="00BF5930">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二、本縣醫療機構之衛生福利部澎湖醫院及三軍總醫院澎湖分院皆設置安寧病房，提供專業醫療團隊服務。另為配合中央政策，本</w:t>
            </w:r>
            <w:r w:rsidR="00721F4B" w:rsidRPr="00A74B8F">
              <w:rPr>
                <w:rFonts w:ascii="標楷體" w:eastAsia="標楷體" w:hAnsi="標楷體" w:hint="eastAsia"/>
                <w:szCs w:val="24"/>
              </w:rPr>
              <w:t>府</w:t>
            </w:r>
            <w:r w:rsidRPr="00A74B8F">
              <w:rPr>
                <w:rFonts w:ascii="標楷體" w:eastAsia="標楷體" w:hAnsi="標楷體"/>
                <w:szCs w:val="24"/>
              </w:rPr>
              <w:t>已於8月份辦理多元媒體宣導；如官方臉書、有線電視</w:t>
            </w:r>
            <w:r w:rsidR="008466C9" w:rsidRPr="00A74B8F">
              <w:rPr>
                <w:rFonts w:ascii="標楷體" w:eastAsia="標楷體" w:hAnsi="標楷體" w:hint="eastAsia"/>
                <w:szCs w:val="24"/>
              </w:rPr>
              <w:t>臺</w:t>
            </w:r>
            <w:r w:rsidRPr="00A74B8F">
              <w:rPr>
                <w:rFonts w:ascii="標楷體" w:eastAsia="標楷體" w:hAnsi="標楷體"/>
                <w:szCs w:val="24"/>
              </w:rPr>
              <w:t>、平面媒體、電</w:t>
            </w:r>
            <w:r w:rsidR="008466C9" w:rsidRPr="00A74B8F">
              <w:rPr>
                <w:rFonts w:ascii="標楷體" w:eastAsia="標楷體" w:hAnsi="標楷體" w:hint="eastAsia"/>
                <w:szCs w:val="24"/>
              </w:rPr>
              <w:t>臺</w:t>
            </w:r>
            <w:r w:rsidRPr="00A74B8F">
              <w:rPr>
                <w:rFonts w:ascii="標楷體" w:eastAsia="標楷體" w:hAnsi="標楷體"/>
                <w:szCs w:val="24"/>
              </w:rPr>
              <w:t xml:space="preserve">託播等及機關團體跑馬燈等，冀能改變傳統醫病治療觀念，協助末期或重症病人選擇與決定安寧善終基本尊嚴，維持醫病自主權利。 </w:t>
            </w:r>
          </w:p>
        </w:tc>
        <w:tc>
          <w:tcPr>
            <w:tcW w:w="850" w:type="dxa"/>
          </w:tcPr>
          <w:p w:rsidR="00A6557C" w:rsidRPr="00A74B8F" w:rsidRDefault="00A6557C"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衛生局</w:t>
            </w:r>
          </w:p>
        </w:tc>
        <w:tc>
          <w:tcPr>
            <w:tcW w:w="851" w:type="dxa"/>
          </w:tcPr>
          <w:p w:rsidR="00A6557C" w:rsidRPr="00A74B8F" w:rsidRDefault="00A6557C">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BD1E61" w:rsidP="00BD1E61">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4304E4" w:rsidRPr="00A74B8F" w:rsidRDefault="004304E4" w:rsidP="00BD1E61">
            <w:pPr>
              <w:spacing w:line="340" w:lineRule="exact"/>
              <w:jc w:val="both"/>
              <w:rPr>
                <w:rFonts w:ascii="標楷體" w:eastAsia="標楷體" w:hAnsi="標楷體"/>
                <w:szCs w:val="24"/>
              </w:rPr>
            </w:pPr>
            <w:r w:rsidRPr="00A74B8F">
              <w:rPr>
                <w:rFonts w:ascii="標楷體" w:eastAsia="標楷體" w:hAnsi="標楷體"/>
                <w:szCs w:val="24"/>
              </w:rPr>
              <w:t>10</w:t>
            </w:r>
            <w:r w:rsidR="00BD1E61" w:rsidRPr="00A74B8F">
              <w:rPr>
                <w:rFonts w:ascii="標楷體" w:eastAsia="標楷體" w:hAnsi="標楷體" w:hint="eastAsia"/>
                <w:szCs w:val="24"/>
              </w:rPr>
              <w:t>7</w:t>
            </w:r>
            <w:r w:rsidR="00805E58" w:rsidRPr="00A74B8F">
              <w:rPr>
                <w:rFonts w:ascii="標楷體" w:eastAsia="標楷體" w:hAnsi="標楷體" w:hint="eastAsia"/>
                <w:szCs w:val="24"/>
              </w:rPr>
              <w:t>/</w:t>
            </w:r>
            <w:r w:rsidR="00BD1E61" w:rsidRPr="00A74B8F">
              <w:rPr>
                <w:rFonts w:ascii="標楷體" w:eastAsia="標楷體" w:hAnsi="標楷體" w:hint="eastAsia"/>
                <w:szCs w:val="24"/>
              </w:rPr>
              <w:t>06</w:t>
            </w:r>
            <w:r w:rsidR="00805E58" w:rsidRPr="00A74B8F">
              <w:rPr>
                <w:rFonts w:ascii="標楷體" w:eastAsia="標楷體" w:hAnsi="標楷體" w:hint="eastAsia"/>
                <w:szCs w:val="24"/>
              </w:rPr>
              <w:t>/</w:t>
            </w:r>
            <w:r w:rsidR="00BD1E61" w:rsidRPr="00A74B8F">
              <w:rPr>
                <w:rFonts w:ascii="標楷體" w:eastAsia="標楷體" w:hAnsi="標楷體" w:hint="eastAsia"/>
                <w:szCs w:val="24"/>
              </w:rPr>
              <w:t>07</w:t>
            </w:r>
            <w:r w:rsidRPr="00A74B8F">
              <w:rPr>
                <w:rFonts w:ascii="標楷體" w:eastAsia="標楷體" w:hAnsi="標楷體"/>
                <w:szCs w:val="24"/>
              </w:rPr>
              <w:t xml:space="preserve"> </w:t>
            </w:r>
          </w:p>
        </w:tc>
        <w:tc>
          <w:tcPr>
            <w:tcW w:w="1417" w:type="dxa"/>
          </w:tcPr>
          <w:p w:rsidR="004304E4" w:rsidRPr="00A74B8F" w:rsidRDefault="004304E4" w:rsidP="00BD1E61">
            <w:pPr>
              <w:spacing w:line="340" w:lineRule="exact"/>
              <w:jc w:val="both"/>
              <w:rPr>
                <w:rFonts w:ascii="標楷體" w:eastAsia="標楷體" w:hAnsi="標楷體"/>
                <w:szCs w:val="24"/>
              </w:rPr>
            </w:pPr>
            <w:r w:rsidRPr="00A74B8F">
              <w:rPr>
                <w:rFonts w:ascii="標楷體" w:eastAsia="標楷體" w:hAnsi="標楷體"/>
                <w:szCs w:val="24"/>
              </w:rPr>
              <w:t>10</w:t>
            </w:r>
            <w:r w:rsidR="00BD1E61" w:rsidRPr="00A74B8F">
              <w:rPr>
                <w:rFonts w:ascii="標楷體" w:eastAsia="標楷體" w:hAnsi="標楷體" w:hint="eastAsia"/>
                <w:szCs w:val="24"/>
              </w:rPr>
              <w:t>7</w:t>
            </w:r>
            <w:r w:rsidRPr="00A74B8F">
              <w:rPr>
                <w:rFonts w:ascii="標楷體" w:eastAsia="標楷體" w:hAnsi="標楷體"/>
                <w:szCs w:val="24"/>
              </w:rPr>
              <w:t>-0</w:t>
            </w:r>
            <w:r w:rsidR="00BD1E61" w:rsidRPr="00A74B8F">
              <w:rPr>
                <w:rFonts w:ascii="標楷體" w:eastAsia="標楷體" w:hAnsi="標楷體" w:hint="eastAsia"/>
                <w:szCs w:val="24"/>
              </w:rPr>
              <w:t>7</w:t>
            </w:r>
            <w:r w:rsidRPr="00A74B8F">
              <w:rPr>
                <w:rFonts w:ascii="標楷體" w:eastAsia="標楷體" w:hAnsi="標楷體"/>
                <w:szCs w:val="24"/>
              </w:rPr>
              <w:t>-0</w:t>
            </w:r>
            <w:r w:rsidR="00BD1E61" w:rsidRPr="00A74B8F">
              <w:rPr>
                <w:rFonts w:ascii="標楷體" w:eastAsia="標楷體" w:hAnsi="標楷體" w:hint="eastAsia"/>
                <w:szCs w:val="24"/>
              </w:rPr>
              <w:t>50</w:t>
            </w:r>
          </w:p>
        </w:tc>
        <w:tc>
          <w:tcPr>
            <w:tcW w:w="936" w:type="dxa"/>
          </w:tcPr>
          <w:p w:rsidR="004304E4" w:rsidRPr="00A74B8F" w:rsidRDefault="004304E4" w:rsidP="00B21855">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szCs w:val="24"/>
              </w:rPr>
              <w:lastRenderedPageBreak/>
              <w:t>振中</w:t>
            </w:r>
          </w:p>
        </w:tc>
        <w:tc>
          <w:tcPr>
            <w:tcW w:w="3827" w:type="dxa"/>
          </w:tcPr>
          <w:p w:rsidR="00BD1E61" w:rsidRPr="00A74B8F" w:rsidRDefault="00BD1E61" w:rsidP="00721F4B">
            <w:pPr>
              <w:spacing w:line="340" w:lineRule="exact"/>
              <w:jc w:val="both"/>
              <w:rPr>
                <w:rFonts w:ascii="標楷體" w:eastAsia="標楷體" w:hAnsi="標楷體"/>
                <w:szCs w:val="24"/>
              </w:rPr>
            </w:pPr>
            <w:r w:rsidRPr="00A74B8F">
              <w:rPr>
                <w:rFonts w:ascii="標楷體" w:eastAsia="標楷體" w:hAnsi="標楷體"/>
                <w:szCs w:val="24"/>
              </w:rPr>
              <w:lastRenderedPageBreak/>
              <w:t>為充裕縣庫財政，請縣府積極辦理</w:t>
            </w:r>
            <w:r w:rsidRPr="00A74B8F">
              <w:rPr>
                <w:rFonts w:ascii="標楷體" w:eastAsia="標楷體" w:hAnsi="標楷體"/>
                <w:szCs w:val="24"/>
              </w:rPr>
              <w:lastRenderedPageBreak/>
              <w:t>閒置縣有土地開發活化，下列事項請予辦理：</w:t>
            </w:r>
            <w:r w:rsidRPr="00A74B8F">
              <w:rPr>
                <w:rFonts w:ascii="標楷體" w:eastAsia="標楷體" w:hAnsi="標楷體"/>
                <w:szCs w:val="24"/>
              </w:rPr>
              <w:br/>
              <w:t>ㄧ、縣府眷屬宿舍(地政事務所對</w:t>
            </w:r>
          </w:p>
          <w:p w:rsidR="00BD1E61" w:rsidRPr="00A74B8F" w:rsidRDefault="00BD1E61" w:rsidP="00721F4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 xml:space="preserve">    </w:t>
            </w:r>
            <w:r w:rsidRPr="00A74B8F">
              <w:rPr>
                <w:rFonts w:ascii="標楷體" w:eastAsia="標楷體" w:hAnsi="標楷體"/>
                <w:szCs w:val="24"/>
              </w:rPr>
              <w:t>面)雖有部分國有地，但縣有地仍佔38%，約1,230坪，此區屬住宅區，請縣府活化利用。</w:t>
            </w:r>
          </w:p>
          <w:p w:rsidR="00BD1E61" w:rsidRPr="00A74B8F" w:rsidRDefault="00BD1E61" w:rsidP="00721F4B">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二、都更案從計畫到執行大約需要4年的時間，雖然不易，縣府仍需積極去推動。</w:t>
            </w:r>
          </w:p>
          <w:p w:rsidR="004304E4" w:rsidRPr="00A74B8F" w:rsidRDefault="00BD1E61" w:rsidP="00721F4B">
            <w:pPr>
              <w:spacing w:line="340" w:lineRule="exact"/>
              <w:ind w:left="480" w:hangingChars="200" w:hanging="480"/>
              <w:jc w:val="both"/>
              <w:rPr>
                <w:rFonts w:ascii="標楷體" w:eastAsia="標楷體" w:hAnsi="標楷體"/>
                <w:szCs w:val="24"/>
              </w:rPr>
            </w:pPr>
            <w:r w:rsidRPr="00A74B8F">
              <w:rPr>
                <w:rFonts w:ascii="標楷體" w:eastAsia="標楷體" w:hAnsi="標楷體"/>
                <w:szCs w:val="24"/>
              </w:rPr>
              <w:t>三、現在房價居高下，不是年輕人負擔的起，請縣府考量將閒置縣有地蓋社會住宅，積極推動住者有其屋政策。</w:t>
            </w:r>
          </w:p>
        </w:tc>
        <w:tc>
          <w:tcPr>
            <w:tcW w:w="5387" w:type="dxa"/>
          </w:tcPr>
          <w:p w:rsidR="008452B6" w:rsidRPr="00A74B8F" w:rsidRDefault="00BD1E61" w:rsidP="00211DE2">
            <w:pPr>
              <w:pStyle w:val="a4"/>
              <w:numPr>
                <w:ilvl w:val="0"/>
                <w:numId w:val="2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本案範圍土地面積共計</w:t>
            </w:r>
            <w:r w:rsidRPr="00A74B8F">
              <w:rPr>
                <w:rFonts w:ascii="標楷體" w:eastAsia="標楷體" w:hAnsi="標楷體"/>
                <w:szCs w:val="24"/>
              </w:rPr>
              <w:t>5,716</w:t>
            </w:r>
            <w:r w:rsidRPr="00A74B8F">
              <w:rPr>
                <w:rFonts w:ascii="標楷體" w:eastAsia="標楷體" w:hAnsi="標楷體" w:hint="eastAsia"/>
                <w:szCs w:val="24"/>
              </w:rPr>
              <w:t>平方公尺</w:t>
            </w:r>
            <w:r w:rsidRPr="00A74B8F">
              <w:rPr>
                <w:rFonts w:ascii="標楷體" w:eastAsia="標楷體" w:hAnsi="標楷體"/>
                <w:szCs w:val="24"/>
              </w:rPr>
              <w:t>(</w:t>
            </w:r>
            <w:r w:rsidRPr="00A74B8F">
              <w:rPr>
                <w:rFonts w:ascii="標楷體" w:eastAsia="標楷體" w:hAnsi="標楷體" w:hint="eastAsia"/>
                <w:szCs w:val="24"/>
              </w:rPr>
              <w:t>約</w:t>
            </w:r>
            <w:r w:rsidRPr="00A74B8F">
              <w:rPr>
                <w:rFonts w:ascii="標楷體" w:eastAsia="標楷體" w:hAnsi="標楷體"/>
                <w:szCs w:val="24"/>
              </w:rPr>
              <w:lastRenderedPageBreak/>
              <w:t>1,729</w:t>
            </w:r>
            <w:r w:rsidRPr="00A74B8F">
              <w:rPr>
                <w:rFonts w:ascii="標楷體" w:eastAsia="標楷體" w:hAnsi="標楷體" w:hint="eastAsia"/>
                <w:szCs w:val="24"/>
              </w:rPr>
              <w:t>坪</w:t>
            </w:r>
            <w:r w:rsidRPr="00A74B8F">
              <w:rPr>
                <w:rFonts w:ascii="標楷體" w:eastAsia="標楷體" w:hAnsi="標楷體"/>
                <w:szCs w:val="24"/>
              </w:rPr>
              <w:t>)</w:t>
            </w:r>
            <w:r w:rsidRPr="00A74B8F">
              <w:rPr>
                <w:rFonts w:ascii="標楷體" w:eastAsia="標楷體" w:hAnsi="標楷體" w:hint="eastAsia"/>
                <w:szCs w:val="24"/>
              </w:rPr>
              <w:t>土地為縣有地與國有地夾雜，概況如下：縣有地</w:t>
            </w:r>
            <w:r w:rsidRPr="00A74B8F">
              <w:rPr>
                <w:rFonts w:ascii="標楷體" w:eastAsia="標楷體" w:hAnsi="標楷體"/>
                <w:szCs w:val="24"/>
              </w:rPr>
              <w:t>4</w:t>
            </w:r>
            <w:r w:rsidRPr="00A74B8F">
              <w:rPr>
                <w:rFonts w:ascii="標楷體" w:eastAsia="標楷體" w:hAnsi="標楷體" w:hint="eastAsia"/>
                <w:szCs w:val="24"/>
              </w:rPr>
              <w:t>筆計有</w:t>
            </w:r>
            <w:r w:rsidRPr="00A74B8F">
              <w:rPr>
                <w:rFonts w:ascii="標楷體" w:eastAsia="標楷體" w:hAnsi="標楷體"/>
                <w:szCs w:val="24"/>
              </w:rPr>
              <w:t>5</w:t>
            </w:r>
            <w:r w:rsidR="00721F4B" w:rsidRPr="00A74B8F">
              <w:rPr>
                <w:rFonts w:ascii="標楷體" w:eastAsia="標楷體" w:hAnsi="標楷體" w:hint="eastAsia"/>
                <w:szCs w:val="24"/>
              </w:rPr>
              <w:t>,</w:t>
            </w:r>
            <w:r w:rsidRPr="00A74B8F">
              <w:rPr>
                <w:rFonts w:ascii="標楷體" w:eastAsia="標楷體" w:hAnsi="標楷體"/>
                <w:szCs w:val="24"/>
              </w:rPr>
              <w:t>201</w:t>
            </w:r>
            <w:r w:rsidRPr="00A74B8F">
              <w:rPr>
                <w:rFonts w:ascii="標楷體" w:eastAsia="標楷體" w:hAnsi="標楷體" w:hint="eastAsia"/>
                <w:szCs w:val="24"/>
              </w:rPr>
              <w:t>平方公尺；國有地</w:t>
            </w:r>
            <w:r w:rsidRPr="00A74B8F">
              <w:rPr>
                <w:rFonts w:ascii="標楷體" w:eastAsia="標楷體" w:hAnsi="標楷體"/>
                <w:szCs w:val="24"/>
              </w:rPr>
              <w:t>4</w:t>
            </w:r>
            <w:r w:rsidRPr="00A74B8F">
              <w:rPr>
                <w:rFonts w:ascii="標楷體" w:eastAsia="標楷體" w:hAnsi="標楷體" w:hint="eastAsia"/>
                <w:szCs w:val="24"/>
              </w:rPr>
              <w:t>筆有</w:t>
            </w:r>
            <w:r w:rsidRPr="00A74B8F">
              <w:rPr>
                <w:rFonts w:ascii="標楷體" w:eastAsia="標楷體" w:hAnsi="標楷體"/>
                <w:szCs w:val="24"/>
              </w:rPr>
              <w:t>515</w:t>
            </w:r>
            <w:r w:rsidRPr="00A74B8F">
              <w:rPr>
                <w:rFonts w:ascii="標楷體" w:eastAsia="標楷體" w:hAnsi="標楷體" w:hint="eastAsia"/>
                <w:szCs w:val="24"/>
              </w:rPr>
              <w:t>平方公尺。其中縣有地馬公段</w:t>
            </w:r>
            <w:r w:rsidRPr="00A74B8F">
              <w:rPr>
                <w:rFonts w:ascii="標楷體" w:eastAsia="標楷體" w:hAnsi="標楷體"/>
                <w:szCs w:val="24"/>
              </w:rPr>
              <w:t>1</w:t>
            </w:r>
            <w:r w:rsidR="00721F4B" w:rsidRPr="00A74B8F">
              <w:rPr>
                <w:rFonts w:ascii="標楷體" w:eastAsia="標楷體" w:hAnsi="標楷體" w:hint="eastAsia"/>
                <w:szCs w:val="24"/>
              </w:rPr>
              <w:t>,</w:t>
            </w:r>
            <w:r w:rsidRPr="00A74B8F">
              <w:rPr>
                <w:rFonts w:ascii="標楷體" w:eastAsia="標楷體" w:hAnsi="標楷體"/>
                <w:szCs w:val="24"/>
              </w:rPr>
              <w:t>711</w:t>
            </w:r>
            <w:r w:rsidRPr="00A74B8F">
              <w:rPr>
                <w:rFonts w:ascii="標楷體" w:eastAsia="標楷體" w:hAnsi="標楷體" w:hint="eastAsia"/>
                <w:szCs w:val="24"/>
              </w:rPr>
              <w:t>地號為明遠停車場；同段</w:t>
            </w:r>
            <w:r w:rsidRPr="00A74B8F">
              <w:rPr>
                <w:rFonts w:ascii="標楷體" w:eastAsia="標楷體" w:hAnsi="標楷體"/>
                <w:szCs w:val="24"/>
              </w:rPr>
              <w:t>1</w:t>
            </w:r>
            <w:r w:rsidR="00721F4B" w:rsidRPr="00A74B8F">
              <w:rPr>
                <w:rFonts w:ascii="標楷體" w:eastAsia="標楷體" w:hAnsi="標楷體" w:hint="eastAsia"/>
                <w:szCs w:val="24"/>
              </w:rPr>
              <w:t>,</w:t>
            </w:r>
            <w:r w:rsidRPr="00A74B8F">
              <w:rPr>
                <w:rFonts w:ascii="標楷體" w:eastAsia="標楷體" w:hAnsi="標楷體"/>
                <w:szCs w:val="24"/>
              </w:rPr>
              <w:t>713</w:t>
            </w:r>
            <w:r w:rsidRPr="00A74B8F">
              <w:rPr>
                <w:rFonts w:ascii="標楷體" w:eastAsia="標楷體" w:hAnsi="標楷體" w:hint="eastAsia"/>
                <w:szCs w:val="24"/>
              </w:rPr>
              <w:t>地號目前為馬公高中無償使用中，該段</w:t>
            </w:r>
            <w:r w:rsidRPr="00A74B8F">
              <w:rPr>
                <w:rFonts w:ascii="標楷體" w:eastAsia="標楷體" w:hAnsi="標楷體"/>
                <w:szCs w:val="24"/>
              </w:rPr>
              <w:t>1</w:t>
            </w:r>
            <w:r w:rsidR="00721F4B" w:rsidRPr="00A74B8F">
              <w:rPr>
                <w:rFonts w:ascii="標楷體" w:eastAsia="標楷體" w:hAnsi="標楷體" w:hint="eastAsia"/>
                <w:szCs w:val="24"/>
              </w:rPr>
              <w:t>,</w:t>
            </w:r>
            <w:r w:rsidRPr="00A74B8F">
              <w:rPr>
                <w:rFonts w:ascii="標楷體" w:eastAsia="標楷體" w:hAnsi="標楷體"/>
                <w:szCs w:val="24"/>
              </w:rPr>
              <w:t>712</w:t>
            </w:r>
            <w:r w:rsidRPr="00A74B8F">
              <w:rPr>
                <w:rFonts w:ascii="標楷體" w:eastAsia="標楷體" w:hAnsi="標楷體" w:hint="eastAsia"/>
                <w:szCs w:val="24"/>
              </w:rPr>
              <w:t>及</w:t>
            </w:r>
            <w:r w:rsidRPr="00A74B8F">
              <w:rPr>
                <w:rFonts w:ascii="標楷體" w:eastAsia="標楷體" w:hAnsi="標楷體"/>
                <w:szCs w:val="24"/>
              </w:rPr>
              <w:t>1</w:t>
            </w:r>
            <w:r w:rsidR="00721F4B" w:rsidRPr="00A74B8F">
              <w:rPr>
                <w:rFonts w:ascii="標楷體" w:eastAsia="標楷體" w:hAnsi="標楷體" w:hint="eastAsia"/>
                <w:szCs w:val="24"/>
              </w:rPr>
              <w:t>,</w:t>
            </w:r>
            <w:r w:rsidRPr="00A74B8F">
              <w:rPr>
                <w:rFonts w:ascii="標楷體" w:eastAsia="標楷體" w:hAnsi="標楷體"/>
                <w:szCs w:val="24"/>
              </w:rPr>
              <w:t>719</w:t>
            </w:r>
            <w:r w:rsidRPr="00A74B8F">
              <w:rPr>
                <w:rFonts w:ascii="標楷體" w:eastAsia="標楷體" w:hAnsi="標楷體" w:hint="eastAsia"/>
                <w:szCs w:val="24"/>
              </w:rPr>
              <w:t>地號尚有職務宿舍</w:t>
            </w:r>
            <w:r w:rsidRPr="00A74B8F">
              <w:rPr>
                <w:rFonts w:ascii="標楷體" w:eastAsia="標楷體" w:hAnsi="標楷體"/>
                <w:szCs w:val="24"/>
              </w:rPr>
              <w:t>2</w:t>
            </w:r>
            <w:r w:rsidRPr="00A74B8F">
              <w:rPr>
                <w:rFonts w:ascii="標楷體" w:eastAsia="標楷體" w:hAnsi="標楷體" w:hint="eastAsia"/>
                <w:szCs w:val="24"/>
              </w:rPr>
              <w:t>戶及眷屬宿舍</w:t>
            </w:r>
            <w:r w:rsidRPr="00A74B8F">
              <w:rPr>
                <w:rFonts w:ascii="標楷體" w:eastAsia="標楷體" w:hAnsi="標楷體"/>
                <w:szCs w:val="24"/>
              </w:rPr>
              <w:t>6</w:t>
            </w:r>
            <w:r w:rsidRPr="00A74B8F">
              <w:rPr>
                <w:rFonts w:ascii="標楷體" w:eastAsia="標楷體" w:hAnsi="標楷體" w:hint="eastAsia"/>
                <w:szCs w:val="24"/>
              </w:rPr>
              <w:t>戶仍使用中。</w:t>
            </w:r>
          </w:p>
          <w:p w:rsidR="004304E4" w:rsidRPr="00A74B8F" w:rsidRDefault="00BD1E61" w:rsidP="00211DE2">
            <w:pPr>
              <w:pStyle w:val="a4"/>
              <w:numPr>
                <w:ilvl w:val="0"/>
                <w:numId w:val="2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本案土地因屬住宅區土地，不適引進促參等大型公共建設與商業模式。又前述本案範圍土地除國縣有夾雜，尚有馬公高中無償使用中，依據都市更新條例第</w:t>
            </w:r>
            <w:r w:rsidRPr="00A74B8F">
              <w:rPr>
                <w:rFonts w:ascii="標楷體" w:eastAsia="標楷體" w:hAnsi="標楷體"/>
                <w:szCs w:val="24"/>
              </w:rPr>
              <w:t>27</w:t>
            </w:r>
            <w:r w:rsidRPr="00A74B8F">
              <w:rPr>
                <w:rFonts w:ascii="標楷體" w:eastAsia="標楷體" w:hAnsi="標楷體" w:hint="eastAsia"/>
                <w:szCs w:val="24"/>
              </w:rPr>
              <w:t>條規定：「都市更新事業計畫範圍內公有土地及建築物，應一律參加都市更新，並依都市更新事業計畫處理之，不受土地法第二十五條</w:t>
            </w:r>
            <w:r w:rsidRPr="00A74B8F">
              <w:rPr>
                <w:rFonts w:ascii="標楷體" w:eastAsia="標楷體" w:hAnsi="標楷體"/>
                <w:szCs w:val="24"/>
              </w:rPr>
              <w:t>…</w:t>
            </w:r>
            <w:r w:rsidRPr="00A74B8F">
              <w:rPr>
                <w:rFonts w:ascii="標楷體" w:eastAsia="標楷體" w:hAnsi="標楷體" w:hint="eastAsia"/>
                <w:szCs w:val="24"/>
              </w:rPr>
              <w:t>及地方政府公產管理法令相關規定之限制。」，本案後續是否採都更開發方式，將擬具體處理政策研議辦理。</w:t>
            </w:r>
          </w:p>
          <w:p w:rsidR="00721F4B" w:rsidRPr="00A74B8F" w:rsidRDefault="00721F4B" w:rsidP="00211DE2">
            <w:pPr>
              <w:pStyle w:val="a4"/>
              <w:numPr>
                <w:ilvl w:val="0"/>
                <w:numId w:val="2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座落於馬公段1,712地號(地政事務所前)，為本府經管之宿舍(眷屬宿舍)，其中忠孝路4巷6戶，業已拆除作為臨時停車場，未有閒置。</w:t>
            </w:r>
          </w:p>
          <w:p w:rsidR="00721F4B" w:rsidRPr="00A74B8F" w:rsidRDefault="00721F4B" w:rsidP="00211DE2">
            <w:pPr>
              <w:pStyle w:val="a4"/>
              <w:numPr>
                <w:ilvl w:val="0"/>
                <w:numId w:val="2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另忠孝路3巷15戶中尚有職務宿舍2戶及眷屬宿舍6戶計8戶仍使用中，未使用之餘戶因建築結構梁頂木造相連接，尚無法逐戶拆除，俟各眷舍返還逐區拆遷後，建地移請</w:t>
            </w:r>
            <w:r w:rsidR="00520242" w:rsidRPr="00A74B8F">
              <w:rPr>
                <w:rFonts w:ascii="標楷體" w:eastAsia="標楷體" w:hAnsi="標楷體" w:hint="eastAsia"/>
                <w:szCs w:val="24"/>
              </w:rPr>
              <w:t>本府</w:t>
            </w:r>
            <w:r w:rsidRPr="00A74B8F">
              <w:rPr>
                <w:rFonts w:ascii="標楷體" w:eastAsia="標楷體" w:hAnsi="標楷體" w:hint="eastAsia"/>
                <w:szCs w:val="24"/>
              </w:rPr>
              <w:t>財政處統一管理，或嗣後相關業管單位興辦開發計畫時，配合通知使用住戶返還搬</w:t>
            </w:r>
            <w:r w:rsidRPr="00A74B8F">
              <w:rPr>
                <w:rFonts w:ascii="標楷體" w:eastAsia="標楷體" w:hAnsi="標楷體" w:hint="eastAsia"/>
                <w:szCs w:val="24"/>
              </w:rPr>
              <w:lastRenderedPageBreak/>
              <w:t>遷。</w:t>
            </w:r>
          </w:p>
          <w:p w:rsidR="00597D5A" w:rsidRPr="00A74B8F" w:rsidRDefault="00597D5A" w:rsidP="00211DE2">
            <w:pPr>
              <w:pStyle w:val="a4"/>
              <w:numPr>
                <w:ilvl w:val="0"/>
                <w:numId w:val="2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馬公市都市更新除由政府辦理啟明市場公辦都更外，刻正輔導文康A、B都市更新單元，完成事業計畫及權利變換計畫送都市更新委員會審議。刻正積極辦理本縣都更案，並透過協調，凝聚私有所有權人之共識，以及設置媒體網站進行政策宣傳。</w:t>
            </w:r>
          </w:p>
          <w:p w:rsidR="00597D5A" w:rsidRPr="00A74B8F" w:rsidRDefault="00597D5A" w:rsidP="00C2173E">
            <w:pPr>
              <w:pStyle w:val="a4"/>
              <w:numPr>
                <w:ilvl w:val="0"/>
                <w:numId w:val="2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為配合中央推行興建社會住宅政策，推行只租不賣之公共住宅，建構合理住宅補貼機制，由政府提供出租住宅及租金補貼，以增加供給，本府將提報縣有地馬公市案山段197地號及878地號等</w:t>
            </w:r>
            <w:r w:rsidR="00C2173E" w:rsidRPr="00A74B8F">
              <w:rPr>
                <w:rFonts w:ascii="標楷體" w:eastAsia="標楷體" w:hAnsi="標楷體" w:hint="eastAsia"/>
                <w:szCs w:val="24"/>
              </w:rPr>
              <w:t>2</w:t>
            </w:r>
            <w:r w:rsidRPr="00A74B8F">
              <w:rPr>
                <w:rFonts w:ascii="標楷體" w:eastAsia="標楷體" w:hAnsi="標楷體" w:hint="eastAsia"/>
                <w:szCs w:val="24"/>
              </w:rPr>
              <w:t>筆土地，向內政部營建署申請先期規</w:t>
            </w:r>
            <w:r w:rsidR="00C2173E" w:rsidRPr="00A74B8F">
              <w:rPr>
                <w:rFonts w:ascii="標楷體" w:eastAsia="標楷體" w:hAnsi="標楷體" w:hint="eastAsia"/>
                <w:szCs w:val="24"/>
              </w:rPr>
              <w:t>劃</w:t>
            </w:r>
            <w:r w:rsidRPr="00A74B8F">
              <w:rPr>
                <w:rFonts w:ascii="標楷體" w:eastAsia="標楷體" w:hAnsi="標楷體" w:hint="eastAsia"/>
                <w:szCs w:val="24"/>
              </w:rPr>
              <w:t>費補助，進行可行性評估。</w:t>
            </w:r>
          </w:p>
        </w:tc>
        <w:tc>
          <w:tcPr>
            <w:tcW w:w="850" w:type="dxa"/>
          </w:tcPr>
          <w:p w:rsidR="004304E4" w:rsidRPr="00A74B8F" w:rsidRDefault="00BD1E61" w:rsidP="008452B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財政處</w:t>
            </w:r>
            <w:r w:rsidR="00A82F2D" w:rsidRPr="00A74B8F">
              <w:rPr>
                <w:rFonts w:ascii="標楷體" w:eastAsia="標楷體" w:hAnsi="標楷體" w:hint="eastAsia"/>
                <w:spacing w:val="-20"/>
                <w:szCs w:val="24"/>
              </w:rPr>
              <w:lastRenderedPageBreak/>
              <w:t>建設處</w:t>
            </w:r>
            <w:r w:rsidR="00721F4B" w:rsidRPr="00A74B8F">
              <w:rPr>
                <w:rFonts w:ascii="標楷體" w:eastAsia="標楷體" w:hAnsi="標楷體" w:hint="eastAsia"/>
                <w:spacing w:val="-20"/>
                <w:szCs w:val="24"/>
              </w:rPr>
              <w:t>行政處</w:t>
            </w:r>
          </w:p>
        </w:tc>
        <w:tc>
          <w:tcPr>
            <w:tcW w:w="851" w:type="dxa"/>
          </w:tcPr>
          <w:p w:rsidR="004304E4" w:rsidRPr="00A74B8F" w:rsidRDefault="004304E4" w:rsidP="008452B6">
            <w:pPr>
              <w:jc w:val="center"/>
              <w:rPr>
                <w:rFonts w:ascii="標楷體" w:eastAsia="標楷體" w:hAnsi="標楷體"/>
                <w:spacing w:val="-20"/>
                <w:szCs w:val="24"/>
              </w:rPr>
            </w:pPr>
            <w:r w:rsidRPr="00A74B8F">
              <w:rPr>
                <w:rFonts w:ascii="標楷體" w:eastAsia="標楷體" w:hAnsi="標楷體"/>
                <w:spacing w:val="-20"/>
                <w:szCs w:val="24"/>
              </w:rPr>
              <w:lastRenderedPageBreak/>
              <w:t xml:space="preserve">　</w:t>
            </w:r>
          </w:p>
        </w:tc>
      </w:tr>
      <w:tr w:rsidR="004304E4" w:rsidRPr="00A74B8F" w:rsidTr="00C11A60">
        <w:tc>
          <w:tcPr>
            <w:tcW w:w="562" w:type="dxa"/>
          </w:tcPr>
          <w:p w:rsidR="004304E4" w:rsidRPr="00A74B8F" w:rsidRDefault="001963CF" w:rsidP="001963CF">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17</w:t>
            </w:r>
          </w:p>
        </w:tc>
        <w:tc>
          <w:tcPr>
            <w:tcW w:w="1304" w:type="dxa"/>
          </w:tcPr>
          <w:p w:rsidR="004304E4" w:rsidRPr="00A74B8F" w:rsidRDefault="004304E4" w:rsidP="001963CF">
            <w:pPr>
              <w:spacing w:line="340" w:lineRule="exact"/>
              <w:jc w:val="both"/>
              <w:rPr>
                <w:rFonts w:ascii="標楷體" w:eastAsia="標楷體" w:hAnsi="標楷體"/>
                <w:szCs w:val="24"/>
              </w:rPr>
            </w:pPr>
            <w:r w:rsidRPr="00A74B8F">
              <w:rPr>
                <w:rFonts w:ascii="標楷體" w:eastAsia="標楷體" w:hAnsi="標楷體"/>
                <w:szCs w:val="24"/>
              </w:rPr>
              <w:t>10</w:t>
            </w:r>
            <w:r w:rsidR="001963CF" w:rsidRPr="00A74B8F">
              <w:rPr>
                <w:rFonts w:ascii="標楷體" w:eastAsia="標楷體" w:hAnsi="標楷體" w:hint="eastAsia"/>
                <w:szCs w:val="24"/>
              </w:rPr>
              <w:t>7</w:t>
            </w:r>
            <w:r w:rsidR="00DA077E" w:rsidRPr="00A74B8F">
              <w:rPr>
                <w:rFonts w:ascii="標楷體" w:eastAsia="標楷體" w:hAnsi="標楷體" w:hint="eastAsia"/>
                <w:szCs w:val="24"/>
              </w:rPr>
              <w:t>/</w:t>
            </w:r>
            <w:r w:rsidR="001963CF" w:rsidRPr="00A74B8F">
              <w:rPr>
                <w:rFonts w:ascii="標楷體" w:eastAsia="標楷體" w:hAnsi="標楷體" w:hint="eastAsia"/>
                <w:szCs w:val="24"/>
              </w:rPr>
              <w:t>06</w:t>
            </w:r>
            <w:r w:rsidR="00DA077E" w:rsidRPr="00A74B8F">
              <w:rPr>
                <w:rFonts w:ascii="標楷體" w:eastAsia="標楷體" w:hAnsi="標楷體" w:hint="eastAsia"/>
                <w:szCs w:val="24"/>
              </w:rPr>
              <w:t>/</w:t>
            </w:r>
            <w:r w:rsidR="001963CF" w:rsidRPr="00A74B8F">
              <w:rPr>
                <w:rFonts w:ascii="標楷體" w:eastAsia="標楷體" w:hAnsi="標楷體" w:hint="eastAsia"/>
                <w:szCs w:val="24"/>
              </w:rPr>
              <w:t>07</w:t>
            </w:r>
            <w:r w:rsidRPr="00A74B8F">
              <w:rPr>
                <w:rFonts w:ascii="標楷體" w:eastAsia="標楷體" w:hAnsi="標楷體"/>
                <w:szCs w:val="24"/>
              </w:rPr>
              <w:t xml:space="preserve"> </w:t>
            </w:r>
          </w:p>
        </w:tc>
        <w:tc>
          <w:tcPr>
            <w:tcW w:w="1417" w:type="dxa"/>
          </w:tcPr>
          <w:p w:rsidR="004304E4" w:rsidRPr="00A74B8F" w:rsidRDefault="004304E4" w:rsidP="001963CF">
            <w:pPr>
              <w:spacing w:line="340" w:lineRule="exact"/>
              <w:jc w:val="both"/>
              <w:rPr>
                <w:rFonts w:ascii="標楷體" w:eastAsia="標楷體" w:hAnsi="標楷體"/>
                <w:szCs w:val="24"/>
              </w:rPr>
            </w:pPr>
            <w:r w:rsidRPr="00A74B8F">
              <w:rPr>
                <w:rFonts w:ascii="標楷體" w:eastAsia="標楷體" w:hAnsi="標楷體"/>
                <w:szCs w:val="24"/>
              </w:rPr>
              <w:t>10</w:t>
            </w:r>
            <w:r w:rsidR="001963CF" w:rsidRPr="00A74B8F">
              <w:rPr>
                <w:rFonts w:ascii="標楷體" w:eastAsia="標楷體" w:hAnsi="標楷體" w:hint="eastAsia"/>
                <w:szCs w:val="24"/>
              </w:rPr>
              <w:t>7</w:t>
            </w:r>
            <w:r w:rsidRPr="00A74B8F">
              <w:rPr>
                <w:rFonts w:ascii="標楷體" w:eastAsia="標楷體" w:hAnsi="標楷體"/>
                <w:szCs w:val="24"/>
              </w:rPr>
              <w:t>-0</w:t>
            </w:r>
            <w:r w:rsidR="001963CF" w:rsidRPr="00A74B8F">
              <w:rPr>
                <w:rFonts w:ascii="標楷體" w:eastAsia="標楷體" w:hAnsi="標楷體" w:hint="eastAsia"/>
                <w:szCs w:val="24"/>
              </w:rPr>
              <w:t>7</w:t>
            </w:r>
            <w:r w:rsidRPr="00A74B8F">
              <w:rPr>
                <w:rFonts w:ascii="標楷體" w:eastAsia="標楷體" w:hAnsi="標楷體"/>
                <w:szCs w:val="24"/>
              </w:rPr>
              <w:t>-0</w:t>
            </w:r>
            <w:r w:rsidR="001963CF" w:rsidRPr="00A74B8F">
              <w:rPr>
                <w:rFonts w:ascii="標楷體" w:eastAsia="標楷體" w:hAnsi="標楷體" w:hint="eastAsia"/>
                <w:szCs w:val="24"/>
              </w:rPr>
              <w:t>51</w:t>
            </w:r>
          </w:p>
        </w:tc>
        <w:tc>
          <w:tcPr>
            <w:tcW w:w="936" w:type="dxa"/>
          </w:tcPr>
          <w:p w:rsidR="004304E4" w:rsidRPr="00A74B8F" w:rsidRDefault="001963CF" w:rsidP="001963CF">
            <w:pPr>
              <w:spacing w:line="340" w:lineRule="exact"/>
              <w:jc w:val="both"/>
              <w:rPr>
                <w:rFonts w:ascii="標楷體" w:eastAsia="標楷體" w:hAnsi="標楷體"/>
                <w:szCs w:val="24"/>
              </w:rPr>
            </w:pPr>
            <w:r w:rsidRPr="00A74B8F">
              <w:rPr>
                <w:rFonts w:ascii="標楷體" w:eastAsia="標楷體" w:hAnsi="標楷體" w:hint="eastAsia"/>
                <w:szCs w:val="24"/>
              </w:rPr>
              <w:t>蘇陳</w:t>
            </w:r>
            <w:r w:rsidR="004304E4" w:rsidRPr="00A74B8F">
              <w:rPr>
                <w:rFonts w:ascii="標楷體" w:eastAsia="標楷體" w:hAnsi="標楷體"/>
                <w:szCs w:val="24"/>
              </w:rPr>
              <w:t>議員</w:t>
            </w:r>
            <w:r w:rsidRPr="00A74B8F">
              <w:rPr>
                <w:rFonts w:ascii="標楷體" w:eastAsia="標楷體" w:hAnsi="標楷體" w:hint="eastAsia"/>
                <w:szCs w:val="24"/>
              </w:rPr>
              <w:t>綉色</w:t>
            </w:r>
          </w:p>
        </w:tc>
        <w:tc>
          <w:tcPr>
            <w:tcW w:w="3827" w:type="dxa"/>
          </w:tcPr>
          <w:p w:rsidR="001963CF" w:rsidRPr="00A74B8F" w:rsidRDefault="001963CF" w:rsidP="004E4101">
            <w:pPr>
              <w:spacing w:line="340" w:lineRule="exact"/>
              <w:jc w:val="both"/>
              <w:rPr>
                <w:rFonts w:ascii="標楷體" w:eastAsia="標楷體" w:hAnsi="標楷體"/>
                <w:szCs w:val="24"/>
              </w:rPr>
            </w:pPr>
            <w:r w:rsidRPr="00A74B8F">
              <w:rPr>
                <w:rFonts w:ascii="標楷體" w:eastAsia="標楷體" w:hAnsi="標楷體" w:hint="eastAsia"/>
                <w:szCs w:val="24"/>
              </w:rPr>
              <w:t>商務碼頭（1號碼頭）現規劃為外國郵輪停靠，原停靠此地的臺華輪及前往嘉義客輪，被移至貨輪碼頭(8號碼頭)停靠，因離候船室很遠，搭乘臺華輪或客輪的旅客和鄉親，搭船時需拖著重重的行李走的滿頭大汗，請縣府辦理下列事項以改善：</w:t>
            </w:r>
          </w:p>
          <w:p w:rsidR="001963CF" w:rsidRPr="00A74B8F" w:rsidRDefault="001963CF" w:rsidP="004E410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ㄧ、於商務碼頭（1號碼頭）至貨輪碼頭(8號碼頭)途中設置遮陽及遮雨設施，以減少旅客烈日曝曬，提供友善旅遊環境。</w:t>
            </w:r>
          </w:p>
          <w:p w:rsidR="004304E4" w:rsidRPr="00A74B8F" w:rsidRDefault="001963CF" w:rsidP="004E410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二、開放石滬廣場碼頭突堤空地，</w:t>
            </w:r>
            <w:r w:rsidRPr="00A74B8F">
              <w:rPr>
                <w:rFonts w:ascii="標楷體" w:eastAsia="標楷體" w:hAnsi="標楷體" w:hint="eastAsia"/>
                <w:szCs w:val="24"/>
              </w:rPr>
              <w:lastRenderedPageBreak/>
              <w:t>供大型遊覽車停放，以方便遊客及民眾。</w:t>
            </w:r>
          </w:p>
        </w:tc>
        <w:tc>
          <w:tcPr>
            <w:tcW w:w="5387" w:type="dxa"/>
          </w:tcPr>
          <w:p w:rsidR="001963CF" w:rsidRPr="00A74B8F" w:rsidRDefault="001963CF" w:rsidP="004E410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一、本案港務公司已於客運碼頭後線設施調整改善工程中，辦理登船廊道設置工程及客運碼頭入口意象及鋪面改善工程等觀光品質提升作為。</w:t>
            </w:r>
          </w:p>
          <w:p w:rsidR="004304E4" w:rsidRPr="00A74B8F" w:rsidRDefault="001963CF" w:rsidP="004E410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二、目前港務公司考慮後續石滬廣場將有風雨走廊及港區意象裝置之建構，並已與當地居民及里長協調完成作為漫遊休閒之場域，故遊覽車臨時停車目前仍規劃為至1號碼頭停放，讓旅客統一集中至該區搭乘。</w:t>
            </w:r>
          </w:p>
        </w:tc>
        <w:tc>
          <w:tcPr>
            <w:tcW w:w="850" w:type="dxa"/>
          </w:tcPr>
          <w:p w:rsidR="004304E4" w:rsidRPr="00A74B8F" w:rsidRDefault="001963CF"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4304E4" w:rsidRPr="00A74B8F" w:rsidRDefault="004304E4">
            <w:pPr>
              <w:rPr>
                <w:rFonts w:ascii="標楷體" w:eastAsia="標楷體" w:hAnsi="標楷體"/>
                <w:szCs w:val="24"/>
              </w:rPr>
            </w:pPr>
          </w:p>
        </w:tc>
      </w:tr>
      <w:tr w:rsidR="003D389F" w:rsidRPr="00A74B8F" w:rsidTr="00C11A60">
        <w:tc>
          <w:tcPr>
            <w:tcW w:w="562" w:type="dxa"/>
          </w:tcPr>
          <w:p w:rsidR="003D389F" w:rsidRPr="00A74B8F" w:rsidRDefault="003D389F" w:rsidP="00B14C64">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3D389F" w:rsidRPr="00A74B8F" w:rsidRDefault="003D389F"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3D389F" w:rsidRPr="00A74B8F" w:rsidRDefault="003D389F"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52</w:t>
            </w:r>
          </w:p>
        </w:tc>
        <w:tc>
          <w:tcPr>
            <w:tcW w:w="936" w:type="dxa"/>
          </w:tcPr>
          <w:p w:rsidR="003D389F" w:rsidRPr="00A74B8F" w:rsidRDefault="003D389F" w:rsidP="00B14C64">
            <w:pPr>
              <w:spacing w:line="340" w:lineRule="exact"/>
              <w:jc w:val="both"/>
              <w:rPr>
                <w:rFonts w:ascii="標楷體" w:eastAsia="標楷體" w:hAnsi="標楷體"/>
                <w:szCs w:val="24"/>
              </w:rPr>
            </w:pPr>
            <w:r w:rsidRPr="00A74B8F">
              <w:rPr>
                <w:rFonts w:ascii="標楷體" w:eastAsia="標楷體" w:hAnsi="標楷體" w:hint="eastAsia"/>
                <w:szCs w:val="24"/>
              </w:rPr>
              <w:t>蘇陳</w:t>
            </w:r>
            <w:r w:rsidRPr="00A74B8F">
              <w:rPr>
                <w:rFonts w:ascii="標楷體" w:eastAsia="標楷體" w:hAnsi="標楷體"/>
                <w:szCs w:val="24"/>
              </w:rPr>
              <w:t>議員</w:t>
            </w:r>
            <w:r w:rsidRPr="00A74B8F">
              <w:rPr>
                <w:rFonts w:ascii="標楷體" w:eastAsia="標楷體" w:hAnsi="標楷體" w:hint="eastAsia"/>
                <w:szCs w:val="24"/>
              </w:rPr>
              <w:t>綉色</w:t>
            </w:r>
          </w:p>
        </w:tc>
        <w:tc>
          <w:tcPr>
            <w:tcW w:w="3827" w:type="dxa"/>
          </w:tcPr>
          <w:p w:rsidR="003D389F" w:rsidRPr="00A74B8F" w:rsidRDefault="003D389F" w:rsidP="002154DB">
            <w:pPr>
              <w:spacing w:line="340" w:lineRule="exact"/>
              <w:jc w:val="both"/>
              <w:rPr>
                <w:rFonts w:ascii="標楷體" w:eastAsia="標楷體" w:hAnsi="標楷體"/>
                <w:szCs w:val="24"/>
              </w:rPr>
            </w:pPr>
            <w:r w:rsidRPr="00A74B8F">
              <w:rPr>
                <w:rFonts w:ascii="標楷體" w:eastAsia="標楷體" w:hAnsi="標楷體" w:hint="eastAsia"/>
                <w:szCs w:val="24"/>
              </w:rPr>
              <w:t>桶盤玄武岩、蓮花池風景區道路坍塌，目前被澎管處列為危險地區並予公告，導致無觀光客到桶盤旅遊，請縣府儘速整修。</w:t>
            </w:r>
          </w:p>
        </w:tc>
        <w:tc>
          <w:tcPr>
            <w:tcW w:w="5387" w:type="dxa"/>
          </w:tcPr>
          <w:p w:rsidR="003D389F" w:rsidRPr="00A74B8F" w:rsidRDefault="003D389F" w:rsidP="00FD2ED2">
            <w:pPr>
              <w:spacing w:line="340" w:lineRule="exact"/>
              <w:jc w:val="both"/>
              <w:rPr>
                <w:rFonts w:ascii="標楷體" w:eastAsia="標楷體" w:hAnsi="標楷體"/>
                <w:szCs w:val="24"/>
              </w:rPr>
            </w:pPr>
            <w:r w:rsidRPr="00A74B8F">
              <w:rPr>
                <w:rFonts w:ascii="標楷體" w:eastAsia="標楷體" w:hAnsi="標楷體" w:hint="eastAsia"/>
                <w:szCs w:val="24"/>
              </w:rPr>
              <w:t>關於此案本府先前已錄案研辦，所需經費業於本</w:t>
            </w:r>
            <w:r w:rsidR="00FD2ED2" w:rsidRPr="00A74B8F">
              <w:rPr>
                <w:rFonts w:ascii="標楷體" w:eastAsia="標楷體" w:hAnsi="標楷體" w:hint="eastAsia"/>
                <w:szCs w:val="24"/>
              </w:rPr>
              <w:t>(107)</w:t>
            </w:r>
            <w:r w:rsidRPr="00A74B8F">
              <w:rPr>
                <w:rFonts w:ascii="標楷體" w:eastAsia="標楷體" w:hAnsi="標楷體" w:hint="eastAsia"/>
                <w:szCs w:val="24"/>
              </w:rPr>
              <w:t>年度第892次縣務會議上提案通過，待</w:t>
            </w:r>
            <w:r w:rsidR="00FD2ED2" w:rsidRPr="00A74B8F">
              <w:rPr>
                <w:rFonts w:ascii="標楷體" w:eastAsia="標楷體" w:hAnsi="標楷體" w:hint="eastAsia"/>
                <w:szCs w:val="24"/>
              </w:rPr>
              <w:t>縣</w:t>
            </w:r>
            <w:r w:rsidRPr="00A74B8F">
              <w:rPr>
                <w:rFonts w:ascii="標楷體" w:eastAsia="標楷體" w:hAnsi="標楷體" w:hint="eastAsia"/>
                <w:szCs w:val="24"/>
              </w:rPr>
              <w:t>議會審議墊付案通過後將立即著手發包設計。</w:t>
            </w:r>
          </w:p>
        </w:tc>
        <w:tc>
          <w:tcPr>
            <w:tcW w:w="850" w:type="dxa"/>
          </w:tcPr>
          <w:p w:rsidR="003D389F" w:rsidRPr="00A74B8F" w:rsidRDefault="003D389F" w:rsidP="003D389F">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3D389F" w:rsidRPr="00A74B8F" w:rsidRDefault="003D389F">
            <w:pPr>
              <w:rPr>
                <w:rFonts w:ascii="標楷體" w:eastAsia="標楷體" w:hAnsi="標楷體"/>
                <w:spacing w:val="-20"/>
                <w:szCs w:val="24"/>
              </w:rPr>
            </w:pPr>
            <w:r w:rsidRPr="00A74B8F">
              <w:rPr>
                <w:rFonts w:ascii="標楷體" w:eastAsia="標楷體" w:hAnsi="標楷體"/>
                <w:spacing w:val="-20"/>
                <w:szCs w:val="24"/>
              </w:rPr>
              <w:t xml:space="preserve">　</w:t>
            </w:r>
          </w:p>
        </w:tc>
      </w:tr>
      <w:tr w:rsidR="00027A06" w:rsidRPr="00A74B8F" w:rsidTr="00C11A60">
        <w:tc>
          <w:tcPr>
            <w:tcW w:w="562" w:type="dxa"/>
          </w:tcPr>
          <w:p w:rsidR="00027A06" w:rsidRPr="00A74B8F" w:rsidRDefault="00027A06" w:rsidP="00B14C64">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027A06" w:rsidRPr="00A74B8F" w:rsidRDefault="00027A06"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027A06" w:rsidRPr="00A74B8F" w:rsidRDefault="00027A06" w:rsidP="00027A06">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53</w:t>
            </w:r>
          </w:p>
        </w:tc>
        <w:tc>
          <w:tcPr>
            <w:tcW w:w="936" w:type="dxa"/>
          </w:tcPr>
          <w:p w:rsidR="00027A06" w:rsidRPr="00A74B8F" w:rsidRDefault="00027A06" w:rsidP="00B14C64">
            <w:pPr>
              <w:spacing w:line="340" w:lineRule="exact"/>
              <w:jc w:val="both"/>
              <w:rPr>
                <w:rFonts w:ascii="標楷體" w:eastAsia="標楷體" w:hAnsi="標楷體"/>
                <w:szCs w:val="24"/>
              </w:rPr>
            </w:pPr>
            <w:r w:rsidRPr="00A74B8F">
              <w:rPr>
                <w:rFonts w:ascii="標楷體" w:eastAsia="標楷體" w:hAnsi="標楷體" w:hint="eastAsia"/>
                <w:szCs w:val="24"/>
              </w:rPr>
              <w:t>蘇陳</w:t>
            </w:r>
            <w:r w:rsidRPr="00A74B8F">
              <w:rPr>
                <w:rFonts w:ascii="標楷體" w:eastAsia="標楷體" w:hAnsi="標楷體"/>
                <w:szCs w:val="24"/>
              </w:rPr>
              <w:t>議員</w:t>
            </w:r>
            <w:r w:rsidRPr="00A74B8F">
              <w:rPr>
                <w:rFonts w:ascii="標楷體" w:eastAsia="標楷體" w:hAnsi="標楷體" w:hint="eastAsia"/>
                <w:szCs w:val="24"/>
              </w:rPr>
              <w:t>綉色</w:t>
            </w:r>
          </w:p>
        </w:tc>
        <w:tc>
          <w:tcPr>
            <w:tcW w:w="3827" w:type="dxa"/>
          </w:tcPr>
          <w:p w:rsidR="00027A06" w:rsidRPr="00A74B8F" w:rsidRDefault="00027A06" w:rsidP="005C75F2">
            <w:pPr>
              <w:spacing w:line="340" w:lineRule="exact"/>
              <w:jc w:val="both"/>
              <w:rPr>
                <w:rFonts w:ascii="標楷體" w:eastAsia="標楷體" w:hAnsi="標楷體"/>
                <w:szCs w:val="24"/>
              </w:rPr>
            </w:pPr>
            <w:r w:rsidRPr="00A74B8F">
              <w:rPr>
                <w:rFonts w:ascii="標楷體" w:eastAsia="標楷體" w:hAnsi="標楷體" w:hint="eastAsia"/>
                <w:szCs w:val="24"/>
              </w:rPr>
              <w:t>國際廣場是澎湖新灣區計畫之一，耗資9,000萬元，從觀音亭至篤行、順承門、港務大樓、遊艇碼頭、菊島之星、第三漁港、文化專區、體育專區等，廣場設施有戶外技場、親子遊憩區、水景、地景等，國際廣場於第三漁港寸土寸金，一定要發揮最大的效益，要以國際水準為目標，讓國外觀光客值得一遊，以下事項請積極辦理：</w:t>
            </w:r>
          </w:p>
          <w:p w:rsidR="00027A06" w:rsidRPr="00A74B8F" w:rsidRDefault="00027A06" w:rsidP="005C75F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ㄧ、因應氣候變遷，天氣越來越炎熱，要廣設遮陽設備，提升各設施友善空間。</w:t>
            </w:r>
          </w:p>
          <w:p w:rsidR="00027A06" w:rsidRPr="00A74B8F" w:rsidRDefault="00027A06" w:rsidP="005C75F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二、國際廣場圓環原設有國父銅像，其基座題字內容除民生建設精神文字，最重要的是第三漁港新生地開闢源起，當初如果沒有填第三漁港新生地，那來現在的國際廣場，且國父是兩岸與國際人士被肯定的人</w:t>
            </w:r>
            <w:r w:rsidRPr="00A74B8F">
              <w:rPr>
                <w:rFonts w:ascii="標楷體" w:eastAsia="標楷體" w:hAnsi="標楷體" w:hint="eastAsia"/>
                <w:szCs w:val="24"/>
              </w:rPr>
              <w:lastRenderedPageBreak/>
              <w:t>物，但目前卻將國父銅像移至第一賓館，此作法欠妥當，也與原意不符，請縣府重新規劃放置地點，讓這段重要的發展，通過這座實體資產留下歷史紀錄。</w:t>
            </w:r>
          </w:p>
        </w:tc>
        <w:tc>
          <w:tcPr>
            <w:tcW w:w="5387" w:type="dxa"/>
          </w:tcPr>
          <w:p w:rsidR="00027A06" w:rsidRPr="00A74B8F" w:rsidRDefault="00027A06" w:rsidP="005C75F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本案第一期工程位置，於下午太陽西斜時，因受喜來登酒店建築物影響之故，可獲大片面積之遮蔭。第二期工程位置，於長廊處設有簷深4公尺、長達76公尺之簷廊供遮陽，使民眾在此聚集乘坐，或是悠閒逛著室內展演間、賣店等，藉此提升白天使用率。另園區內，未來將栽植大量林木，亦可供遮陰使用。</w:t>
            </w:r>
          </w:p>
          <w:p w:rsidR="00027A06" w:rsidRPr="00A74B8F" w:rsidRDefault="00027A06" w:rsidP="005C75F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國父銅像係本縣海埔新生地重要精神文物象徵之一，為使達到更佳保存及懷念。本府仿照中正路石滬廣場之精神象徵「蔣公銅像」方式，結合本縣重點旅遊景點之一：「第一賓館」，並在其周遭設置解說牌面，期能給予民眾旅遊或縣民懷念時瞻仰。第一賓館亦屬歷史建物，其外觀及園區基地，較有寧靜典雅氛圍，與國父銅像及蔣公銅像交相輝映，使參訪民眾於安靜詳和環境下，一併瞻仰其風範，並藉由週遭之解說牌面，為後代保存珍貴歷史紀錄。</w:t>
            </w:r>
          </w:p>
        </w:tc>
        <w:tc>
          <w:tcPr>
            <w:tcW w:w="850" w:type="dxa"/>
          </w:tcPr>
          <w:p w:rsidR="00027A06" w:rsidRPr="00A74B8F" w:rsidRDefault="00027A06" w:rsidP="00027A0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027A06" w:rsidRPr="00A74B8F" w:rsidRDefault="00027A06">
            <w:pPr>
              <w:rPr>
                <w:rFonts w:ascii="Calibri" w:eastAsia="新細明體" w:hAnsi="Calibri" w:cs="新細明體"/>
                <w:sz w:val="22"/>
              </w:rPr>
            </w:pPr>
            <w:r w:rsidRPr="00A74B8F">
              <w:rPr>
                <w:rFonts w:ascii="Calibri" w:hAnsi="Calibri"/>
                <w:sz w:val="22"/>
              </w:rPr>
              <w:t xml:space="preserve">　</w:t>
            </w:r>
          </w:p>
        </w:tc>
      </w:tr>
      <w:tr w:rsidR="00740E56" w:rsidRPr="00A74B8F" w:rsidTr="00C11A60">
        <w:tc>
          <w:tcPr>
            <w:tcW w:w="562" w:type="dxa"/>
          </w:tcPr>
          <w:p w:rsidR="00740E56" w:rsidRPr="00A74B8F" w:rsidRDefault="00740E56" w:rsidP="00B14C64">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740E56" w:rsidRPr="00A74B8F" w:rsidRDefault="00740E56"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740E56" w:rsidRPr="00A74B8F" w:rsidRDefault="00740E56" w:rsidP="00740E56">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54</w:t>
            </w:r>
          </w:p>
        </w:tc>
        <w:tc>
          <w:tcPr>
            <w:tcW w:w="936" w:type="dxa"/>
          </w:tcPr>
          <w:p w:rsidR="00740E56" w:rsidRPr="00A74B8F" w:rsidRDefault="00740E56" w:rsidP="00B14C64">
            <w:pPr>
              <w:spacing w:line="340" w:lineRule="exact"/>
              <w:jc w:val="both"/>
              <w:rPr>
                <w:rFonts w:ascii="標楷體" w:eastAsia="標楷體" w:hAnsi="標楷體"/>
                <w:szCs w:val="24"/>
              </w:rPr>
            </w:pPr>
            <w:r w:rsidRPr="00A74B8F">
              <w:rPr>
                <w:rFonts w:ascii="標楷體" w:eastAsia="標楷體" w:hAnsi="標楷體" w:hint="eastAsia"/>
                <w:szCs w:val="24"/>
              </w:rPr>
              <w:t>蘇陳</w:t>
            </w:r>
            <w:r w:rsidRPr="00A74B8F">
              <w:rPr>
                <w:rFonts w:ascii="標楷體" w:eastAsia="標楷體" w:hAnsi="標楷體"/>
                <w:szCs w:val="24"/>
              </w:rPr>
              <w:t>議員</w:t>
            </w:r>
            <w:r w:rsidRPr="00A74B8F">
              <w:rPr>
                <w:rFonts w:ascii="標楷體" w:eastAsia="標楷體" w:hAnsi="標楷體" w:hint="eastAsia"/>
                <w:szCs w:val="24"/>
              </w:rPr>
              <w:t>綉色</w:t>
            </w:r>
          </w:p>
        </w:tc>
        <w:tc>
          <w:tcPr>
            <w:tcW w:w="3827" w:type="dxa"/>
          </w:tcPr>
          <w:p w:rsidR="00740E56" w:rsidRPr="00A74B8F" w:rsidRDefault="00740E56" w:rsidP="005C75F2">
            <w:pPr>
              <w:spacing w:line="340" w:lineRule="exact"/>
              <w:jc w:val="both"/>
              <w:rPr>
                <w:rFonts w:ascii="標楷體" w:eastAsia="標楷體" w:hAnsi="標楷體"/>
                <w:szCs w:val="24"/>
              </w:rPr>
            </w:pPr>
            <w:r w:rsidRPr="00A74B8F">
              <w:rPr>
                <w:rFonts w:ascii="標楷體" w:eastAsia="標楷體" w:hAnsi="標楷體" w:hint="eastAsia"/>
                <w:szCs w:val="24"/>
              </w:rPr>
              <w:t>本縣老人免費送餐，餐盒菜色坊間多所反映達不到物超所值，對於國中小實施的免費營養午餐，請避免同老人送餐一樣，飽受批評，務必做好把關工作，讓學童能享有真正的營養午餐。</w:t>
            </w:r>
          </w:p>
        </w:tc>
        <w:tc>
          <w:tcPr>
            <w:tcW w:w="5387" w:type="dxa"/>
          </w:tcPr>
          <w:p w:rsidR="005C75F2" w:rsidRPr="00A74B8F" w:rsidRDefault="00740E56" w:rsidP="00211DE2">
            <w:pPr>
              <w:pStyle w:val="a4"/>
              <w:numPr>
                <w:ilvl w:val="0"/>
                <w:numId w:val="21"/>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國中小學校學生目前午餐月費平均為新臺幣1,000元(每餐約46元)，為提供學生足夠的營養，各校供餐內容至少須達每日三菜一湯，每週提供2次水果及1次牛奶，另為確保品質，每日供餐情形及食材來源皆須上傳至校園食材登錄系統提供外界查詢及主管機關之查核。</w:t>
            </w:r>
          </w:p>
          <w:p w:rsidR="00740E56" w:rsidRPr="00A74B8F" w:rsidRDefault="005C75F2" w:rsidP="00777A6B">
            <w:pPr>
              <w:pStyle w:val="a4"/>
              <w:numPr>
                <w:ilvl w:val="0"/>
                <w:numId w:val="21"/>
              </w:numPr>
              <w:spacing w:line="340" w:lineRule="exact"/>
              <w:ind w:leftChars="0"/>
              <w:jc w:val="both"/>
              <w:rPr>
                <w:rFonts w:ascii="標楷體" w:eastAsia="標楷體" w:hAnsi="標楷體"/>
                <w:szCs w:val="24"/>
              </w:rPr>
            </w:pPr>
            <w:r w:rsidRPr="00A74B8F">
              <w:rPr>
                <w:rFonts w:ascii="標楷體" w:eastAsia="標楷體" w:hAnsi="標楷體" w:hint="eastAsia"/>
                <w:szCs w:val="24"/>
              </w:rPr>
              <w:t>老人餐食服務係補助社區發展協會，並由社區運用志工媽媽精心製作，已請承作社區在菜色豐富多元、營養健康為前提下，盡力依該社區長者需求調配菜色與口感，另</w:t>
            </w:r>
            <w:r w:rsidR="00777A6B" w:rsidRPr="00A74B8F">
              <w:rPr>
                <w:rFonts w:ascii="標楷體" w:eastAsia="標楷體" w:hAnsi="標楷體" w:hint="eastAsia"/>
                <w:szCs w:val="24"/>
              </w:rPr>
              <w:t>本</w:t>
            </w:r>
            <w:r w:rsidRPr="00A74B8F">
              <w:rPr>
                <w:rFonts w:ascii="標楷體" w:eastAsia="標楷體" w:hAnsi="標楷體" w:hint="eastAsia"/>
                <w:szCs w:val="24"/>
              </w:rPr>
              <w:t>府定期由餐食督導親訪督核餐食辦理情形及衛生稽查，將各社區每日菜色上傳餐食管理群組內接受檢驗與檢討，其內容有需檢討之處，即刻會進行改善，並定期每季辦理滿意度調查，以維護長者用餐權益。</w:t>
            </w:r>
          </w:p>
        </w:tc>
        <w:tc>
          <w:tcPr>
            <w:tcW w:w="850" w:type="dxa"/>
          </w:tcPr>
          <w:p w:rsidR="00740E56" w:rsidRPr="00A74B8F" w:rsidRDefault="00740E56" w:rsidP="0029601B">
            <w:pPr>
              <w:spacing w:line="340" w:lineRule="exact"/>
              <w:jc w:val="center"/>
              <w:rPr>
                <w:rFonts w:ascii="標楷體" w:eastAsia="標楷體" w:hAnsi="標楷體"/>
                <w:spacing w:val="-20"/>
                <w:szCs w:val="24"/>
              </w:rPr>
            </w:pPr>
            <w:r w:rsidRPr="00A74B8F">
              <w:rPr>
                <w:rFonts w:ascii="標楷體" w:eastAsia="標楷體" w:hAnsi="標楷體"/>
                <w:spacing w:val="-20"/>
                <w:szCs w:val="24"/>
              </w:rPr>
              <w:t>教育處</w:t>
            </w:r>
            <w:r w:rsidR="005C75F2" w:rsidRPr="00A74B8F">
              <w:rPr>
                <w:rFonts w:ascii="標楷體" w:eastAsia="標楷體" w:hAnsi="標楷體" w:hint="eastAsia"/>
                <w:spacing w:val="-20"/>
                <w:szCs w:val="24"/>
              </w:rPr>
              <w:t>社會處</w:t>
            </w:r>
          </w:p>
        </w:tc>
        <w:tc>
          <w:tcPr>
            <w:tcW w:w="851" w:type="dxa"/>
          </w:tcPr>
          <w:p w:rsidR="00740E56" w:rsidRPr="00A74B8F" w:rsidRDefault="00740E56">
            <w:pPr>
              <w:rPr>
                <w:rFonts w:ascii="Calibri" w:eastAsia="新細明體" w:hAnsi="Calibri" w:cs="新細明體"/>
                <w:sz w:val="22"/>
              </w:rPr>
            </w:pPr>
            <w:r w:rsidRPr="00A74B8F">
              <w:rPr>
                <w:rFonts w:ascii="Calibri" w:hAnsi="Calibri"/>
                <w:sz w:val="22"/>
              </w:rPr>
              <w:t xml:space="preserve">　</w:t>
            </w:r>
          </w:p>
        </w:tc>
      </w:tr>
      <w:tr w:rsidR="00507040" w:rsidRPr="00A74B8F" w:rsidTr="00C11A60">
        <w:tc>
          <w:tcPr>
            <w:tcW w:w="562" w:type="dxa"/>
          </w:tcPr>
          <w:p w:rsidR="00507040" w:rsidRPr="00A74B8F" w:rsidRDefault="00507040" w:rsidP="00B14C64">
            <w:pPr>
              <w:spacing w:line="340" w:lineRule="exact"/>
              <w:jc w:val="both"/>
              <w:rPr>
                <w:rFonts w:ascii="標楷體" w:eastAsia="標楷體" w:hAnsi="標楷體"/>
                <w:szCs w:val="24"/>
              </w:rPr>
            </w:pPr>
            <w:r w:rsidRPr="00A74B8F">
              <w:rPr>
                <w:rFonts w:ascii="標楷體" w:eastAsia="標楷體" w:hAnsi="標楷體" w:hint="eastAsia"/>
                <w:szCs w:val="24"/>
              </w:rPr>
              <w:t>17</w:t>
            </w:r>
          </w:p>
        </w:tc>
        <w:tc>
          <w:tcPr>
            <w:tcW w:w="1304" w:type="dxa"/>
          </w:tcPr>
          <w:p w:rsidR="00507040" w:rsidRPr="00A74B8F" w:rsidRDefault="00507040"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507040" w:rsidRPr="00A74B8F" w:rsidRDefault="00507040"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55</w:t>
            </w:r>
          </w:p>
        </w:tc>
        <w:tc>
          <w:tcPr>
            <w:tcW w:w="936" w:type="dxa"/>
          </w:tcPr>
          <w:p w:rsidR="00507040" w:rsidRPr="00A74B8F" w:rsidRDefault="00507040" w:rsidP="00B14C64">
            <w:pPr>
              <w:spacing w:line="340" w:lineRule="exact"/>
              <w:jc w:val="both"/>
              <w:rPr>
                <w:rFonts w:ascii="標楷體" w:eastAsia="標楷體" w:hAnsi="標楷體"/>
                <w:szCs w:val="24"/>
              </w:rPr>
            </w:pPr>
            <w:r w:rsidRPr="00A74B8F">
              <w:rPr>
                <w:rFonts w:ascii="標楷體" w:eastAsia="標楷體" w:hAnsi="標楷體" w:hint="eastAsia"/>
                <w:szCs w:val="24"/>
              </w:rPr>
              <w:t>蘇陳</w:t>
            </w:r>
            <w:r w:rsidRPr="00A74B8F">
              <w:rPr>
                <w:rFonts w:ascii="標楷體" w:eastAsia="標楷體" w:hAnsi="標楷體"/>
                <w:szCs w:val="24"/>
              </w:rPr>
              <w:t>議員</w:t>
            </w:r>
            <w:r w:rsidRPr="00A74B8F">
              <w:rPr>
                <w:rFonts w:ascii="標楷體" w:eastAsia="標楷體" w:hAnsi="標楷體" w:hint="eastAsia"/>
                <w:szCs w:val="24"/>
              </w:rPr>
              <w:t>綉色</w:t>
            </w:r>
          </w:p>
        </w:tc>
        <w:tc>
          <w:tcPr>
            <w:tcW w:w="3827" w:type="dxa"/>
          </w:tcPr>
          <w:p w:rsidR="00507040" w:rsidRPr="00A74B8F" w:rsidRDefault="00507040" w:rsidP="005B0274">
            <w:pPr>
              <w:spacing w:line="340" w:lineRule="exact"/>
              <w:jc w:val="both"/>
              <w:rPr>
                <w:rFonts w:ascii="標楷體" w:eastAsia="標楷體" w:hAnsi="標楷體"/>
                <w:szCs w:val="24"/>
              </w:rPr>
            </w:pPr>
            <w:r w:rsidRPr="00A74B8F">
              <w:rPr>
                <w:rFonts w:ascii="標楷體" w:eastAsia="標楷體" w:hAnsi="標楷體" w:hint="eastAsia"/>
                <w:szCs w:val="24"/>
              </w:rPr>
              <w:t>據聞，今(107)年有200多名幼童擠不進公立幼兒園，對於經濟較弱的家庭又負擔不起私立幼兒園的高學費，請縣府在財政許可下研議</w:t>
            </w:r>
            <w:r w:rsidRPr="00A74B8F">
              <w:rPr>
                <w:rFonts w:ascii="標楷體" w:eastAsia="標楷體" w:hAnsi="標楷體" w:hint="eastAsia"/>
                <w:szCs w:val="24"/>
              </w:rPr>
              <w:lastRenderedPageBreak/>
              <w:t>2-5歲幼童的優惠補助，以公幼幼童每月學雜費全免、私幼每名幼童每學期補助1萬5,000元做為補助方向，以疏解年輕父母的經濟壓力。</w:t>
            </w:r>
          </w:p>
          <w:p w:rsidR="00507040" w:rsidRPr="00A74B8F" w:rsidRDefault="00507040" w:rsidP="005B027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507040" w:rsidRPr="00A74B8F" w:rsidRDefault="00507040" w:rsidP="005B027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ㄧ、「老吾老以及人之老、幼吾幼以及人之幼」，請縣府研議比照中央，編列預算補助2歲以下的幼童每月2,000-2,500元。</w:t>
            </w:r>
          </w:p>
          <w:p w:rsidR="00507040" w:rsidRPr="00A74B8F" w:rsidRDefault="00507040" w:rsidP="005B027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臺北市國中小教室全面裝冷氣，本縣國中小總計394間教室；如果每間教室裝1部冷氣，所需經費約2,000多萬元，此筆費用並非每年都要編列，對縣府的財政壓力不大，卻可大大提升學生上課品質，請縣府研議辦理。</w:t>
            </w:r>
          </w:p>
        </w:tc>
        <w:tc>
          <w:tcPr>
            <w:tcW w:w="5387" w:type="dxa"/>
          </w:tcPr>
          <w:p w:rsidR="008408D2" w:rsidRPr="00A74B8F" w:rsidRDefault="008408D2" w:rsidP="008408D2">
            <w:pPr>
              <w:pStyle w:val="a4"/>
              <w:numPr>
                <w:ilvl w:val="0"/>
                <w:numId w:val="2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行政院為因應少子女化對策，107年8月擴大育兒津貼申請資格，放寬2歲下孩童不設限父母就業，但維持現行排富條件(綜所稅率20%以上)及育嬰留職停薪津貼(六成薪/6個</w:t>
            </w:r>
            <w:r w:rsidRPr="00A74B8F">
              <w:rPr>
                <w:rFonts w:ascii="標楷體" w:eastAsia="標楷體" w:hAnsi="標楷體" w:hint="eastAsia"/>
                <w:szCs w:val="24"/>
              </w:rPr>
              <w:lastRenderedPageBreak/>
              <w:t>月)者，第三胎並加發1,000元；幼童交給和政府簽約的托嬰中心或居家托育人員(保母)照顧，可申領就業者家庭托育費用補助增至6,000元；另明(108)年8月延長申請至4歲。</w:t>
            </w:r>
          </w:p>
          <w:p w:rsidR="008408D2" w:rsidRPr="00A74B8F" w:rsidRDefault="008408D2" w:rsidP="00211DE2">
            <w:pPr>
              <w:pStyle w:val="a4"/>
              <w:numPr>
                <w:ilvl w:val="0"/>
                <w:numId w:val="2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行政院為解決各地方間因財力不同，造成政策差異及福利遷徙效應，針對地方原已自辦或加碼之相同類型補助應予退場；並訂定管考機制，以維全國補助標準予一致，倘發現違反規定，將自當年度起停止撥付該縣市之補助。</w:t>
            </w:r>
          </w:p>
          <w:p w:rsidR="00507040" w:rsidRPr="00A74B8F" w:rsidRDefault="00507040" w:rsidP="00211DE2">
            <w:pPr>
              <w:pStyle w:val="a4"/>
              <w:numPr>
                <w:ilvl w:val="0"/>
                <w:numId w:val="2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縣財政狀況歷來較為困窘，先配合未來教育部108年8月所推行「擴大2-4歲育兒津貼」之時程，對本縣而言財政負擔較輕(縣府分擔20％費用)，凡就讀「私立幼兒園」之幼兒、保母托育(未就讀)幼兒等得申請本補助，綜合所得稅率未達20%家庭之學齡滿2-4歲幼兒，且未領取育嬰留職停薪津貼或未接受公共化或準公共化服務者(如就讀公幼)者，始得予補助，一般生每年補助3萬元，第3胎以上子女每年加發1萬2,000元，未來若教育部未能及時落實或不足時，本縣再予以加強辦理。</w:t>
            </w:r>
          </w:p>
          <w:p w:rsidR="005B0274" w:rsidRPr="00A74B8F" w:rsidRDefault="00507040" w:rsidP="008408D2">
            <w:pPr>
              <w:pStyle w:val="a4"/>
              <w:numPr>
                <w:ilvl w:val="0"/>
                <w:numId w:val="2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另本府規劃於本縣國中小教室全面裝設冷氣，經費分兩年辦理，第一年班級教室新臺幣3</w:t>
            </w:r>
            <w:r w:rsidR="005B0274" w:rsidRPr="00A74B8F">
              <w:rPr>
                <w:rFonts w:ascii="標楷體" w:eastAsia="標楷體" w:hAnsi="標楷體" w:hint="eastAsia"/>
                <w:szCs w:val="24"/>
              </w:rPr>
              <w:t>,</w:t>
            </w:r>
            <w:r w:rsidRPr="00A74B8F">
              <w:rPr>
                <w:rFonts w:ascii="標楷體" w:eastAsia="標楷體" w:hAnsi="標楷體" w:hint="eastAsia"/>
                <w:szCs w:val="24"/>
              </w:rPr>
              <w:t>000萬元整於108年編列，第二年專科教室預估1</w:t>
            </w:r>
            <w:r w:rsidR="005B0274" w:rsidRPr="00A74B8F">
              <w:rPr>
                <w:rFonts w:ascii="標楷體" w:eastAsia="標楷體" w:hAnsi="標楷體" w:hint="eastAsia"/>
                <w:szCs w:val="24"/>
              </w:rPr>
              <w:t>,</w:t>
            </w:r>
            <w:r w:rsidRPr="00A74B8F">
              <w:rPr>
                <w:rFonts w:ascii="標楷體" w:eastAsia="標楷體" w:hAnsi="標楷體" w:hint="eastAsia"/>
                <w:szCs w:val="24"/>
              </w:rPr>
              <w:t>000萬元於109年編列，以營造</w:t>
            </w:r>
            <w:r w:rsidRPr="00A74B8F">
              <w:rPr>
                <w:rFonts w:ascii="標楷體" w:eastAsia="標楷體" w:hAnsi="標楷體" w:hint="eastAsia"/>
                <w:szCs w:val="24"/>
              </w:rPr>
              <w:lastRenderedPageBreak/>
              <w:t>合宜的孩童優質健康舒適的學習環境。</w:t>
            </w:r>
          </w:p>
        </w:tc>
        <w:tc>
          <w:tcPr>
            <w:tcW w:w="850" w:type="dxa"/>
          </w:tcPr>
          <w:p w:rsidR="00507040" w:rsidRPr="00A74B8F" w:rsidRDefault="00507040"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lastRenderedPageBreak/>
              <w:t>教育處</w:t>
            </w:r>
            <w:r w:rsidR="005B0274" w:rsidRPr="00A74B8F">
              <w:rPr>
                <w:rFonts w:ascii="標楷體" w:eastAsia="標楷體" w:hAnsi="標楷體" w:hint="eastAsia"/>
                <w:spacing w:val="-20"/>
                <w:szCs w:val="24"/>
              </w:rPr>
              <w:t>社會處</w:t>
            </w:r>
          </w:p>
        </w:tc>
        <w:tc>
          <w:tcPr>
            <w:tcW w:w="851" w:type="dxa"/>
          </w:tcPr>
          <w:p w:rsidR="00507040" w:rsidRPr="00A74B8F" w:rsidRDefault="00507040">
            <w:pPr>
              <w:rPr>
                <w:rFonts w:ascii="Calibri" w:eastAsia="新細明體" w:hAnsi="Calibri" w:cs="新細明體"/>
                <w:sz w:val="22"/>
              </w:rPr>
            </w:pPr>
            <w:r w:rsidRPr="00A74B8F">
              <w:rPr>
                <w:rFonts w:ascii="Calibri" w:hAnsi="Calibri"/>
                <w:sz w:val="22"/>
              </w:rPr>
              <w:t xml:space="preserve">　</w:t>
            </w:r>
          </w:p>
        </w:tc>
      </w:tr>
      <w:tr w:rsidR="00393D4D" w:rsidRPr="00A74B8F" w:rsidTr="00C11A60">
        <w:tc>
          <w:tcPr>
            <w:tcW w:w="562" w:type="dxa"/>
          </w:tcPr>
          <w:p w:rsidR="00393D4D" w:rsidRPr="00A74B8F" w:rsidRDefault="00393D4D" w:rsidP="00B14C64">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17</w:t>
            </w:r>
          </w:p>
        </w:tc>
        <w:tc>
          <w:tcPr>
            <w:tcW w:w="1304" w:type="dxa"/>
          </w:tcPr>
          <w:p w:rsidR="00393D4D" w:rsidRPr="00A74B8F" w:rsidRDefault="00393D4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7/06/07</w:t>
            </w:r>
            <w:r w:rsidRPr="00A74B8F">
              <w:rPr>
                <w:rFonts w:ascii="標楷體" w:eastAsia="標楷體" w:hAnsi="標楷體"/>
                <w:szCs w:val="24"/>
              </w:rPr>
              <w:t xml:space="preserve"> </w:t>
            </w:r>
          </w:p>
        </w:tc>
        <w:tc>
          <w:tcPr>
            <w:tcW w:w="1417" w:type="dxa"/>
          </w:tcPr>
          <w:p w:rsidR="00393D4D" w:rsidRPr="00A74B8F" w:rsidRDefault="00393D4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56</w:t>
            </w:r>
          </w:p>
        </w:tc>
        <w:tc>
          <w:tcPr>
            <w:tcW w:w="936" w:type="dxa"/>
          </w:tcPr>
          <w:p w:rsidR="00393D4D" w:rsidRPr="00A74B8F" w:rsidRDefault="00393D4D" w:rsidP="00B14C64">
            <w:pPr>
              <w:spacing w:line="340" w:lineRule="exact"/>
              <w:jc w:val="both"/>
              <w:rPr>
                <w:rFonts w:ascii="標楷體" w:eastAsia="標楷體" w:hAnsi="標楷體"/>
                <w:szCs w:val="24"/>
              </w:rPr>
            </w:pPr>
            <w:r w:rsidRPr="00A74B8F">
              <w:rPr>
                <w:rFonts w:ascii="標楷體" w:eastAsia="標楷體" w:hAnsi="標楷體" w:hint="eastAsia"/>
                <w:szCs w:val="24"/>
              </w:rPr>
              <w:t>蘇陳</w:t>
            </w:r>
            <w:r w:rsidRPr="00A74B8F">
              <w:rPr>
                <w:rFonts w:ascii="標楷體" w:eastAsia="標楷體" w:hAnsi="標楷體"/>
                <w:szCs w:val="24"/>
              </w:rPr>
              <w:t>議員</w:t>
            </w:r>
            <w:r w:rsidRPr="00A74B8F">
              <w:rPr>
                <w:rFonts w:ascii="標楷體" w:eastAsia="標楷體" w:hAnsi="標楷體" w:hint="eastAsia"/>
                <w:szCs w:val="24"/>
              </w:rPr>
              <w:t>綉色</w:t>
            </w:r>
          </w:p>
        </w:tc>
        <w:tc>
          <w:tcPr>
            <w:tcW w:w="3827" w:type="dxa"/>
          </w:tcPr>
          <w:p w:rsidR="00393D4D" w:rsidRPr="00A74B8F" w:rsidRDefault="00393D4D" w:rsidP="00722E5E">
            <w:pPr>
              <w:spacing w:line="340" w:lineRule="exact"/>
              <w:jc w:val="both"/>
              <w:rPr>
                <w:rFonts w:ascii="標楷體" w:eastAsia="標楷體" w:hAnsi="標楷體"/>
                <w:szCs w:val="24"/>
              </w:rPr>
            </w:pPr>
            <w:r w:rsidRPr="00A74B8F">
              <w:rPr>
                <w:rFonts w:ascii="標楷體" w:eastAsia="標楷體" w:hAnsi="標楷體" w:hint="eastAsia"/>
                <w:szCs w:val="24"/>
              </w:rPr>
              <w:t>請縣府爭取經費或編列預算，協助馬公市區商家招牌及棚架汰舊換新，以提升市容景觀，促進本縣觀光發展。</w:t>
            </w:r>
          </w:p>
        </w:tc>
        <w:tc>
          <w:tcPr>
            <w:tcW w:w="5387" w:type="dxa"/>
          </w:tcPr>
          <w:p w:rsidR="00393D4D" w:rsidRPr="00A74B8F" w:rsidRDefault="00393D4D" w:rsidP="003A3085">
            <w:pPr>
              <w:spacing w:line="340" w:lineRule="exact"/>
              <w:jc w:val="both"/>
              <w:rPr>
                <w:rFonts w:ascii="標楷體" w:eastAsia="標楷體" w:hAnsi="標楷體"/>
                <w:szCs w:val="24"/>
              </w:rPr>
            </w:pPr>
            <w:r w:rsidRPr="00A74B8F">
              <w:rPr>
                <w:rFonts w:ascii="標楷體" w:eastAsia="標楷體" w:hAnsi="標楷體" w:hint="eastAsia"/>
                <w:szCs w:val="24"/>
              </w:rPr>
              <w:t>依據「107年度經濟部中小企業處補助縣市政府推動商業街區創新發展申請須知」第</w:t>
            </w:r>
            <w:r w:rsidR="003A3085" w:rsidRPr="00A74B8F">
              <w:rPr>
                <w:rFonts w:ascii="標楷體" w:eastAsia="標楷體" w:hAnsi="標楷體" w:hint="eastAsia"/>
                <w:szCs w:val="24"/>
              </w:rPr>
              <w:t>2</w:t>
            </w:r>
            <w:r w:rsidRPr="00A74B8F">
              <w:rPr>
                <w:rFonts w:ascii="標楷體" w:eastAsia="標楷體" w:hAnsi="標楷體" w:hint="eastAsia"/>
                <w:szCs w:val="24"/>
              </w:rPr>
              <w:t>項(三)補助項目，商家招牌及棚架汰舊換新不符合補助項目。</w:t>
            </w:r>
          </w:p>
        </w:tc>
        <w:tc>
          <w:tcPr>
            <w:tcW w:w="850" w:type="dxa"/>
          </w:tcPr>
          <w:p w:rsidR="00393D4D" w:rsidRPr="00A74B8F" w:rsidRDefault="00393D4D" w:rsidP="00393D4D">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w:t>
            </w:r>
            <w:r w:rsidRPr="00A74B8F">
              <w:rPr>
                <w:rFonts w:ascii="標楷體" w:eastAsia="標楷體" w:hAnsi="標楷體"/>
                <w:spacing w:val="-20"/>
                <w:szCs w:val="24"/>
              </w:rPr>
              <w:t>處</w:t>
            </w:r>
          </w:p>
        </w:tc>
        <w:tc>
          <w:tcPr>
            <w:tcW w:w="851" w:type="dxa"/>
          </w:tcPr>
          <w:p w:rsidR="00393D4D" w:rsidRPr="00A74B8F" w:rsidRDefault="00393D4D">
            <w:pPr>
              <w:rPr>
                <w:rFonts w:ascii="Calibri" w:eastAsia="新細明體" w:hAnsi="Calibri" w:cs="新細明體"/>
                <w:sz w:val="22"/>
              </w:rPr>
            </w:pPr>
            <w:r w:rsidRPr="00A74B8F">
              <w:rPr>
                <w:rFonts w:ascii="Calibri" w:hAnsi="Calibri"/>
                <w:sz w:val="22"/>
              </w:rPr>
              <w:t xml:space="preserve">　</w:t>
            </w:r>
          </w:p>
        </w:tc>
      </w:tr>
      <w:tr w:rsidR="004304E4" w:rsidRPr="00A74B8F" w:rsidTr="00C11A60">
        <w:tc>
          <w:tcPr>
            <w:tcW w:w="562" w:type="dxa"/>
          </w:tcPr>
          <w:p w:rsidR="004304E4" w:rsidRPr="00A74B8F" w:rsidRDefault="001A788D" w:rsidP="001A788D">
            <w:pPr>
              <w:spacing w:line="340" w:lineRule="exact"/>
              <w:jc w:val="both"/>
              <w:rPr>
                <w:rFonts w:ascii="標楷體" w:eastAsia="標楷體" w:hAnsi="標楷體"/>
                <w:szCs w:val="24"/>
              </w:rPr>
            </w:pPr>
            <w:r w:rsidRPr="00A74B8F">
              <w:rPr>
                <w:rFonts w:ascii="標楷體" w:eastAsia="標楷體" w:hAnsi="標楷體" w:hint="eastAsia"/>
                <w:szCs w:val="24"/>
              </w:rPr>
              <w:t>19</w:t>
            </w:r>
          </w:p>
        </w:tc>
        <w:tc>
          <w:tcPr>
            <w:tcW w:w="1304" w:type="dxa"/>
          </w:tcPr>
          <w:p w:rsidR="004304E4" w:rsidRPr="00A74B8F" w:rsidRDefault="004304E4" w:rsidP="001A788D">
            <w:pPr>
              <w:spacing w:line="340" w:lineRule="exact"/>
              <w:jc w:val="both"/>
              <w:rPr>
                <w:rFonts w:ascii="標楷體" w:eastAsia="標楷體" w:hAnsi="標楷體"/>
                <w:szCs w:val="24"/>
              </w:rPr>
            </w:pPr>
            <w:r w:rsidRPr="00A74B8F">
              <w:rPr>
                <w:rFonts w:ascii="標楷體" w:eastAsia="標楷體" w:hAnsi="標楷體"/>
                <w:szCs w:val="24"/>
              </w:rPr>
              <w:t>10</w:t>
            </w:r>
            <w:r w:rsidR="001A788D" w:rsidRPr="00A74B8F">
              <w:rPr>
                <w:rFonts w:ascii="標楷體" w:eastAsia="標楷體" w:hAnsi="標楷體" w:hint="eastAsia"/>
                <w:szCs w:val="24"/>
              </w:rPr>
              <w:t>7</w:t>
            </w:r>
            <w:r w:rsidR="00C0713A" w:rsidRPr="00A74B8F">
              <w:rPr>
                <w:rFonts w:ascii="標楷體" w:eastAsia="標楷體" w:hAnsi="標楷體" w:hint="eastAsia"/>
                <w:szCs w:val="24"/>
              </w:rPr>
              <w:t>/</w:t>
            </w:r>
            <w:r w:rsidR="001A788D" w:rsidRPr="00A74B8F">
              <w:rPr>
                <w:rFonts w:ascii="標楷體" w:eastAsia="標楷體" w:hAnsi="標楷體" w:hint="eastAsia"/>
                <w:szCs w:val="24"/>
              </w:rPr>
              <w:t>06</w:t>
            </w:r>
            <w:r w:rsidR="00C0713A" w:rsidRPr="00A74B8F">
              <w:rPr>
                <w:rFonts w:ascii="標楷體" w:eastAsia="標楷體" w:hAnsi="標楷體" w:hint="eastAsia"/>
                <w:szCs w:val="24"/>
              </w:rPr>
              <w:t>/</w:t>
            </w:r>
            <w:r w:rsidR="001A788D" w:rsidRPr="00A74B8F">
              <w:rPr>
                <w:rFonts w:ascii="標楷體" w:eastAsia="標楷體" w:hAnsi="標楷體" w:hint="eastAsia"/>
                <w:szCs w:val="24"/>
              </w:rPr>
              <w:t>08</w:t>
            </w:r>
            <w:r w:rsidRPr="00A74B8F">
              <w:rPr>
                <w:rFonts w:ascii="標楷體" w:eastAsia="標楷體" w:hAnsi="標楷體"/>
                <w:szCs w:val="24"/>
              </w:rPr>
              <w:t xml:space="preserve"> </w:t>
            </w:r>
          </w:p>
        </w:tc>
        <w:tc>
          <w:tcPr>
            <w:tcW w:w="1417" w:type="dxa"/>
          </w:tcPr>
          <w:p w:rsidR="004304E4" w:rsidRPr="00A74B8F" w:rsidRDefault="004304E4" w:rsidP="001A788D">
            <w:pPr>
              <w:spacing w:line="340" w:lineRule="exact"/>
              <w:jc w:val="both"/>
              <w:rPr>
                <w:rFonts w:ascii="標楷體" w:eastAsia="標楷體" w:hAnsi="標楷體"/>
                <w:szCs w:val="24"/>
              </w:rPr>
            </w:pPr>
            <w:r w:rsidRPr="00A74B8F">
              <w:rPr>
                <w:rFonts w:ascii="標楷體" w:eastAsia="標楷體" w:hAnsi="標楷體"/>
                <w:szCs w:val="24"/>
              </w:rPr>
              <w:t>10</w:t>
            </w:r>
            <w:r w:rsidR="001A788D" w:rsidRPr="00A74B8F">
              <w:rPr>
                <w:rFonts w:ascii="標楷體" w:eastAsia="標楷體" w:hAnsi="標楷體" w:hint="eastAsia"/>
                <w:szCs w:val="24"/>
              </w:rPr>
              <w:t>7</w:t>
            </w:r>
            <w:r w:rsidRPr="00A74B8F">
              <w:rPr>
                <w:rFonts w:ascii="標楷體" w:eastAsia="標楷體" w:hAnsi="標楷體"/>
                <w:szCs w:val="24"/>
              </w:rPr>
              <w:t>-0</w:t>
            </w:r>
            <w:r w:rsidR="001A788D" w:rsidRPr="00A74B8F">
              <w:rPr>
                <w:rFonts w:ascii="標楷體" w:eastAsia="標楷體" w:hAnsi="標楷體" w:hint="eastAsia"/>
                <w:szCs w:val="24"/>
              </w:rPr>
              <w:t>7</w:t>
            </w:r>
            <w:r w:rsidRPr="00A74B8F">
              <w:rPr>
                <w:rFonts w:ascii="標楷體" w:eastAsia="標楷體" w:hAnsi="標楷體"/>
                <w:szCs w:val="24"/>
              </w:rPr>
              <w:t>-0</w:t>
            </w:r>
            <w:r w:rsidR="001A788D" w:rsidRPr="00A74B8F">
              <w:rPr>
                <w:rFonts w:ascii="標楷體" w:eastAsia="標楷體" w:hAnsi="標楷體" w:hint="eastAsia"/>
                <w:szCs w:val="24"/>
              </w:rPr>
              <w:t>57</w:t>
            </w:r>
          </w:p>
        </w:tc>
        <w:tc>
          <w:tcPr>
            <w:tcW w:w="936" w:type="dxa"/>
          </w:tcPr>
          <w:p w:rsidR="004304E4" w:rsidRPr="00A74B8F" w:rsidRDefault="001A788D" w:rsidP="001A788D">
            <w:pPr>
              <w:spacing w:line="340" w:lineRule="exact"/>
              <w:jc w:val="both"/>
              <w:rPr>
                <w:rFonts w:ascii="標楷體" w:eastAsia="標楷體" w:hAnsi="標楷體"/>
                <w:szCs w:val="24"/>
              </w:rPr>
            </w:pPr>
            <w:r w:rsidRPr="00A74B8F">
              <w:rPr>
                <w:rFonts w:ascii="標楷體" w:eastAsia="標楷體" w:hAnsi="標楷體" w:hint="eastAsia"/>
                <w:szCs w:val="24"/>
              </w:rPr>
              <w:t>黃</w:t>
            </w:r>
            <w:r w:rsidR="004304E4" w:rsidRPr="00A74B8F">
              <w:rPr>
                <w:rFonts w:ascii="標楷體" w:eastAsia="標楷體" w:hAnsi="標楷體"/>
                <w:szCs w:val="24"/>
              </w:rPr>
              <w:t>議員</w:t>
            </w:r>
            <w:r w:rsidRPr="00A74B8F">
              <w:rPr>
                <w:rFonts w:ascii="標楷體" w:eastAsia="標楷體" w:hAnsi="標楷體" w:hint="eastAsia"/>
                <w:szCs w:val="24"/>
              </w:rPr>
              <w:t>春燕</w:t>
            </w:r>
          </w:p>
        </w:tc>
        <w:tc>
          <w:tcPr>
            <w:tcW w:w="3827" w:type="dxa"/>
          </w:tcPr>
          <w:p w:rsidR="004304E4" w:rsidRPr="00A74B8F" w:rsidRDefault="008D6820" w:rsidP="0006550C">
            <w:pPr>
              <w:spacing w:line="340" w:lineRule="exact"/>
              <w:jc w:val="both"/>
              <w:rPr>
                <w:rFonts w:ascii="標楷體" w:eastAsia="標楷體" w:hAnsi="標楷體"/>
                <w:szCs w:val="24"/>
              </w:rPr>
            </w:pPr>
            <w:r w:rsidRPr="00A74B8F">
              <w:rPr>
                <w:rFonts w:ascii="標楷體" w:eastAsia="標楷體" w:hAnsi="標楷體" w:hint="eastAsia"/>
                <w:szCs w:val="24"/>
              </w:rPr>
              <w:t>考量中正路僅北辰宮長期提供廁所供觀光民眾使用， 以致發生老舊，數量不足及用水問題，建請縣府將其重新整建，並與北辰宮方面簽定切結書，將新建廁所授權供公眾使用，以舒緩觀光客如廁問題。</w:t>
            </w:r>
          </w:p>
        </w:tc>
        <w:tc>
          <w:tcPr>
            <w:tcW w:w="5387" w:type="dxa"/>
          </w:tcPr>
          <w:p w:rsidR="008D6820" w:rsidRPr="00A74B8F" w:rsidRDefault="008D6820" w:rsidP="00211DE2">
            <w:pPr>
              <w:pStyle w:val="a4"/>
              <w:numPr>
                <w:ilvl w:val="0"/>
                <w:numId w:val="2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廁所乃現代人生活當中所不可或缺的建築空間及設備，而公共廁所則往往是外來觀光客看見澎湖的窗口，馬公市中正路商圈是觀光人潮的匯聚地，如何提供民眾如廁問題為本府迫切需求解決的議題。</w:t>
            </w:r>
          </w:p>
          <w:p w:rsidR="009F3EAF" w:rsidRPr="00A74B8F" w:rsidRDefault="008D6820" w:rsidP="00211DE2">
            <w:pPr>
              <w:pStyle w:val="a4"/>
              <w:numPr>
                <w:ilvl w:val="0"/>
                <w:numId w:val="2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由於北辰宮位於中正路商圈內，考量廟方現有廁所不敷使用，本府將通盤檢討商圈內公共廁所設置之需求並研議適當地點，結合整體商圈發展呈現觀光據點特色，亦能解決中正路商圈如廁數不足之困境。</w:t>
            </w:r>
          </w:p>
        </w:tc>
        <w:tc>
          <w:tcPr>
            <w:tcW w:w="850" w:type="dxa"/>
          </w:tcPr>
          <w:p w:rsidR="004304E4" w:rsidRPr="00A74B8F" w:rsidRDefault="008D6820"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民政處</w:t>
            </w:r>
          </w:p>
        </w:tc>
        <w:tc>
          <w:tcPr>
            <w:tcW w:w="851" w:type="dxa"/>
          </w:tcPr>
          <w:p w:rsidR="008D6820" w:rsidRPr="00A74B8F" w:rsidRDefault="008D6820" w:rsidP="008D6820">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下鄉</w:t>
            </w:r>
          </w:p>
          <w:p w:rsidR="004304E4" w:rsidRPr="00A74B8F" w:rsidRDefault="008D6820" w:rsidP="008D6820">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考察</w:t>
            </w:r>
          </w:p>
        </w:tc>
      </w:tr>
      <w:tr w:rsidR="00241550" w:rsidRPr="00A74B8F" w:rsidTr="00C11A60">
        <w:tc>
          <w:tcPr>
            <w:tcW w:w="562" w:type="dxa"/>
          </w:tcPr>
          <w:p w:rsidR="00241550" w:rsidRPr="00A74B8F" w:rsidRDefault="00241550" w:rsidP="00B14C64">
            <w:pPr>
              <w:spacing w:line="340" w:lineRule="exact"/>
              <w:jc w:val="both"/>
              <w:rPr>
                <w:rFonts w:ascii="標楷體" w:eastAsia="標楷體" w:hAnsi="標楷體"/>
                <w:szCs w:val="24"/>
              </w:rPr>
            </w:pPr>
            <w:r w:rsidRPr="00A74B8F">
              <w:rPr>
                <w:rFonts w:ascii="標楷體" w:eastAsia="標楷體" w:hAnsi="標楷體" w:hint="eastAsia"/>
                <w:szCs w:val="24"/>
              </w:rPr>
              <w:t>19</w:t>
            </w:r>
          </w:p>
        </w:tc>
        <w:tc>
          <w:tcPr>
            <w:tcW w:w="1304" w:type="dxa"/>
          </w:tcPr>
          <w:p w:rsidR="00241550" w:rsidRPr="00A74B8F" w:rsidRDefault="00241550"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7/06/08</w:t>
            </w:r>
            <w:r w:rsidRPr="00A74B8F">
              <w:rPr>
                <w:rFonts w:ascii="標楷體" w:eastAsia="標楷體" w:hAnsi="標楷體"/>
                <w:szCs w:val="24"/>
              </w:rPr>
              <w:t xml:space="preserve"> </w:t>
            </w:r>
          </w:p>
        </w:tc>
        <w:tc>
          <w:tcPr>
            <w:tcW w:w="1417" w:type="dxa"/>
          </w:tcPr>
          <w:p w:rsidR="00241550" w:rsidRPr="00A74B8F" w:rsidRDefault="00241550"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58</w:t>
            </w:r>
          </w:p>
        </w:tc>
        <w:tc>
          <w:tcPr>
            <w:tcW w:w="936" w:type="dxa"/>
          </w:tcPr>
          <w:p w:rsidR="00241550" w:rsidRPr="00A74B8F" w:rsidRDefault="00241550" w:rsidP="00B14C64">
            <w:pPr>
              <w:spacing w:line="340" w:lineRule="exact"/>
              <w:jc w:val="both"/>
              <w:rPr>
                <w:rFonts w:ascii="標楷體" w:eastAsia="標楷體" w:hAnsi="標楷體"/>
                <w:szCs w:val="24"/>
              </w:rPr>
            </w:pPr>
            <w:r w:rsidRPr="00A74B8F">
              <w:rPr>
                <w:rFonts w:ascii="標楷體" w:eastAsia="標楷體" w:hAnsi="標楷體" w:hint="eastAsia"/>
                <w:szCs w:val="24"/>
              </w:rPr>
              <w:t>黃</w:t>
            </w:r>
            <w:r w:rsidRPr="00A74B8F">
              <w:rPr>
                <w:rFonts w:ascii="標楷體" w:eastAsia="標楷體" w:hAnsi="標楷體"/>
                <w:szCs w:val="24"/>
              </w:rPr>
              <w:t>議員</w:t>
            </w:r>
            <w:r w:rsidRPr="00A74B8F">
              <w:rPr>
                <w:rFonts w:ascii="標楷體" w:eastAsia="標楷體" w:hAnsi="標楷體" w:hint="eastAsia"/>
                <w:szCs w:val="24"/>
              </w:rPr>
              <w:t>春燕</w:t>
            </w:r>
          </w:p>
        </w:tc>
        <w:tc>
          <w:tcPr>
            <w:tcW w:w="3827" w:type="dxa"/>
          </w:tcPr>
          <w:p w:rsidR="00241550" w:rsidRPr="00A74B8F" w:rsidRDefault="00241550" w:rsidP="00722E5E">
            <w:pPr>
              <w:spacing w:line="340" w:lineRule="exact"/>
              <w:jc w:val="both"/>
              <w:rPr>
                <w:rFonts w:ascii="標楷體" w:eastAsia="標楷體" w:hAnsi="標楷體"/>
                <w:szCs w:val="24"/>
              </w:rPr>
            </w:pPr>
            <w:r w:rsidRPr="00A74B8F">
              <w:rPr>
                <w:rFonts w:ascii="標楷體" w:eastAsia="標楷體" w:hAnsi="標楷體" w:hint="eastAsia"/>
                <w:szCs w:val="24"/>
              </w:rPr>
              <w:t>建請縣府協助與港務局協調，將台華輪停靠碼頭回復至原停靠處。</w:t>
            </w:r>
          </w:p>
        </w:tc>
        <w:tc>
          <w:tcPr>
            <w:tcW w:w="5387" w:type="dxa"/>
          </w:tcPr>
          <w:p w:rsidR="0006550C" w:rsidRPr="00A74B8F" w:rsidRDefault="00241550" w:rsidP="00A342B2">
            <w:pPr>
              <w:pStyle w:val="a4"/>
              <w:numPr>
                <w:ilvl w:val="0"/>
                <w:numId w:val="82"/>
              </w:numPr>
              <w:spacing w:line="340" w:lineRule="exact"/>
              <w:ind w:leftChars="0"/>
              <w:jc w:val="both"/>
              <w:rPr>
                <w:rFonts w:ascii="標楷體" w:eastAsia="標楷體" w:hAnsi="標楷體"/>
                <w:szCs w:val="24"/>
              </w:rPr>
            </w:pPr>
            <w:r w:rsidRPr="00A74B8F">
              <w:rPr>
                <w:rFonts w:ascii="標楷體" w:eastAsia="標楷體" w:hAnsi="標楷體" w:hint="eastAsia"/>
                <w:szCs w:val="24"/>
              </w:rPr>
              <w:t>1號碼頭為配</w:t>
            </w:r>
            <w:r w:rsidR="00722E5E" w:rsidRPr="00A74B8F">
              <w:rPr>
                <w:rFonts w:ascii="標楷體" w:eastAsia="標楷體" w:hAnsi="標楷體" w:hint="eastAsia"/>
                <w:szCs w:val="24"/>
              </w:rPr>
              <w:t>合金龍頭國際郵輪碼頭招商，港務公司已將原有圍牆拆除，使金龜頭砲臺</w:t>
            </w:r>
            <w:r w:rsidRPr="00A74B8F">
              <w:rPr>
                <w:rFonts w:ascii="標楷體" w:eastAsia="標楷體" w:hAnsi="標楷體" w:hint="eastAsia"/>
                <w:szCs w:val="24"/>
              </w:rPr>
              <w:t>文化園區、篤行、莒光等區域結合澎湖新灣亮點區域，再回復至1號碼頭除可能性不高，旅客至8號碼頭搭乘不便港務公司將以建構風雨走廊等方式因應</w:t>
            </w:r>
            <w:r w:rsidR="0006550C" w:rsidRPr="00A74B8F">
              <w:rPr>
                <w:rFonts w:ascii="標楷體" w:eastAsia="標楷體" w:hAnsi="標楷體" w:hint="eastAsia"/>
                <w:szCs w:val="24"/>
              </w:rPr>
              <w:t>。</w:t>
            </w:r>
          </w:p>
          <w:p w:rsidR="00241550" w:rsidRPr="00A74B8F" w:rsidRDefault="00241550" w:rsidP="00A342B2">
            <w:pPr>
              <w:pStyle w:val="a4"/>
              <w:numPr>
                <w:ilvl w:val="0"/>
                <w:numId w:val="82"/>
              </w:numPr>
              <w:spacing w:line="340" w:lineRule="exact"/>
              <w:ind w:leftChars="0"/>
              <w:jc w:val="both"/>
              <w:rPr>
                <w:rFonts w:ascii="標楷體" w:eastAsia="標楷體" w:hAnsi="標楷體"/>
                <w:szCs w:val="24"/>
              </w:rPr>
            </w:pPr>
            <w:r w:rsidRPr="00A74B8F">
              <w:rPr>
                <w:rFonts w:ascii="標楷體" w:eastAsia="標楷體" w:hAnsi="標楷體" w:hint="eastAsia"/>
                <w:szCs w:val="24"/>
              </w:rPr>
              <w:t>臺華輪相關噪音及客貨動線問題目前亦請港警局、港務公司及貨商代理行配合辦理，配合進出港時間管制已漸上軌道，建議仍泊靠於目前8號碼頭。</w:t>
            </w:r>
          </w:p>
        </w:tc>
        <w:tc>
          <w:tcPr>
            <w:tcW w:w="850" w:type="dxa"/>
          </w:tcPr>
          <w:p w:rsidR="00241550" w:rsidRPr="00A74B8F" w:rsidRDefault="00241550" w:rsidP="00241550">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241550" w:rsidRPr="00A74B8F" w:rsidRDefault="00241550" w:rsidP="00241550">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下鄉</w:t>
            </w:r>
          </w:p>
          <w:p w:rsidR="00241550" w:rsidRPr="00A74B8F" w:rsidRDefault="00241550" w:rsidP="00241550">
            <w:pPr>
              <w:jc w:val="center"/>
              <w:rPr>
                <w:rFonts w:ascii="標楷體" w:eastAsia="標楷體" w:hAnsi="標楷體"/>
                <w:spacing w:val="-20"/>
                <w:szCs w:val="24"/>
              </w:rPr>
            </w:pPr>
            <w:r w:rsidRPr="00A74B8F">
              <w:rPr>
                <w:rFonts w:ascii="標楷體" w:eastAsia="標楷體" w:hAnsi="標楷體" w:hint="eastAsia"/>
                <w:spacing w:val="-20"/>
                <w:szCs w:val="24"/>
              </w:rPr>
              <w:t>考察</w:t>
            </w:r>
          </w:p>
        </w:tc>
      </w:tr>
      <w:tr w:rsidR="001B1615" w:rsidRPr="00A74B8F" w:rsidTr="00C11A60">
        <w:tc>
          <w:tcPr>
            <w:tcW w:w="562" w:type="dxa"/>
          </w:tcPr>
          <w:p w:rsidR="001B1615" w:rsidRPr="00A74B8F" w:rsidRDefault="001B1615" w:rsidP="00B14C64">
            <w:pPr>
              <w:spacing w:line="340" w:lineRule="exact"/>
              <w:jc w:val="both"/>
              <w:rPr>
                <w:rFonts w:ascii="標楷體" w:eastAsia="標楷體" w:hAnsi="標楷體"/>
                <w:szCs w:val="24"/>
              </w:rPr>
            </w:pPr>
            <w:r w:rsidRPr="00A74B8F">
              <w:rPr>
                <w:rFonts w:ascii="標楷體" w:eastAsia="標楷體" w:hAnsi="標楷體" w:hint="eastAsia"/>
                <w:szCs w:val="24"/>
              </w:rPr>
              <w:t>19</w:t>
            </w:r>
          </w:p>
        </w:tc>
        <w:tc>
          <w:tcPr>
            <w:tcW w:w="1304" w:type="dxa"/>
          </w:tcPr>
          <w:p w:rsidR="001B1615" w:rsidRPr="00A74B8F" w:rsidRDefault="001B1615"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7/06/08</w:t>
            </w:r>
            <w:r w:rsidRPr="00A74B8F">
              <w:rPr>
                <w:rFonts w:ascii="標楷體" w:eastAsia="標楷體" w:hAnsi="標楷體"/>
                <w:szCs w:val="24"/>
              </w:rPr>
              <w:t xml:space="preserve"> </w:t>
            </w:r>
          </w:p>
        </w:tc>
        <w:tc>
          <w:tcPr>
            <w:tcW w:w="1417" w:type="dxa"/>
          </w:tcPr>
          <w:p w:rsidR="001B1615" w:rsidRPr="00A74B8F" w:rsidRDefault="001B1615" w:rsidP="001B161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59</w:t>
            </w:r>
          </w:p>
        </w:tc>
        <w:tc>
          <w:tcPr>
            <w:tcW w:w="936" w:type="dxa"/>
          </w:tcPr>
          <w:p w:rsidR="001B1615" w:rsidRPr="00A74B8F" w:rsidRDefault="001B1615" w:rsidP="00B14C64">
            <w:pPr>
              <w:spacing w:line="340" w:lineRule="exact"/>
              <w:jc w:val="both"/>
              <w:rPr>
                <w:rFonts w:ascii="標楷體" w:eastAsia="標楷體" w:hAnsi="標楷體"/>
                <w:szCs w:val="24"/>
              </w:rPr>
            </w:pPr>
            <w:r w:rsidRPr="00A74B8F">
              <w:rPr>
                <w:rFonts w:ascii="標楷體" w:eastAsia="標楷體" w:hAnsi="標楷體" w:hint="eastAsia"/>
                <w:szCs w:val="24"/>
              </w:rPr>
              <w:t>黃</w:t>
            </w:r>
            <w:r w:rsidRPr="00A74B8F">
              <w:rPr>
                <w:rFonts w:ascii="標楷體" w:eastAsia="標楷體" w:hAnsi="標楷體"/>
                <w:szCs w:val="24"/>
              </w:rPr>
              <w:t>議員</w:t>
            </w:r>
            <w:r w:rsidRPr="00A74B8F">
              <w:rPr>
                <w:rFonts w:ascii="標楷體" w:eastAsia="標楷體" w:hAnsi="標楷體" w:hint="eastAsia"/>
                <w:szCs w:val="24"/>
              </w:rPr>
              <w:lastRenderedPageBreak/>
              <w:t>春燕</w:t>
            </w:r>
          </w:p>
        </w:tc>
        <w:tc>
          <w:tcPr>
            <w:tcW w:w="3827" w:type="dxa"/>
          </w:tcPr>
          <w:p w:rsidR="001B1615" w:rsidRPr="00A74B8F" w:rsidRDefault="001B1615" w:rsidP="005967AC">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建請縣府協助與港務局協調，使遊</w:t>
            </w:r>
            <w:r w:rsidRPr="00A74B8F">
              <w:rPr>
                <w:rFonts w:ascii="標楷體" w:eastAsia="標楷體" w:hAnsi="標楷體" w:hint="eastAsia"/>
                <w:szCs w:val="24"/>
              </w:rPr>
              <w:lastRenderedPageBreak/>
              <w:t>覽車得於每晚六點後臨停，讓旅客下車。</w:t>
            </w:r>
          </w:p>
        </w:tc>
        <w:tc>
          <w:tcPr>
            <w:tcW w:w="5387" w:type="dxa"/>
          </w:tcPr>
          <w:p w:rsidR="001B1615" w:rsidRPr="00A74B8F" w:rsidRDefault="001B1615" w:rsidP="005967AC">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目前港務公司考慮後續石滬廣場將有風雨走廊及</w:t>
            </w:r>
            <w:r w:rsidRPr="00A74B8F">
              <w:rPr>
                <w:rFonts w:ascii="標楷體" w:eastAsia="標楷體" w:hAnsi="標楷體" w:hint="eastAsia"/>
                <w:szCs w:val="24"/>
              </w:rPr>
              <w:lastRenderedPageBreak/>
              <w:t>港區意象裝置之建構，並已與當地居民及里長協調完成作為漫遊休閒之場域，故遊覽車及當地居民車輛臨時停車協調規劃為至1號碼頭停放，讓旅客統一集中至該區搭乘及當地居民使用。</w:t>
            </w:r>
          </w:p>
        </w:tc>
        <w:tc>
          <w:tcPr>
            <w:tcW w:w="850" w:type="dxa"/>
          </w:tcPr>
          <w:p w:rsidR="001B1615" w:rsidRPr="00A74B8F" w:rsidRDefault="001B1615"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旅遊</w:t>
            </w:r>
            <w:r w:rsidRPr="00A74B8F">
              <w:rPr>
                <w:rFonts w:ascii="標楷體" w:eastAsia="標楷體" w:hAnsi="標楷體"/>
                <w:spacing w:val="-20"/>
                <w:szCs w:val="24"/>
              </w:rPr>
              <w:t>處</w:t>
            </w:r>
          </w:p>
        </w:tc>
        <w:tc>
          <w:tcPr>
            <w:tcW w:w="851" w:type="dxa"/>
          </w:tcPr>
          <w:p w:rsidR="001B1615" w:rsidRPr="00A74B8F" w:rsidRDefault="001B1615"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下鄉</w:t>
            </w:r>
          </w:p>
          <w:p w:rsidR="001B1615" w:rsidRPr="00A74B8F" w:rsidRDefault="001B1615" w:rsidP="00B14C64">
            <w:pPr>
              <w:jc w:val="center"/>
              <w:rPr>
                <w:rFonts w:ascii="標楷體" w:eastAsia="標楷體" w:hAnsi="標楷體"/>
                <w:spacing w:val="-20"/>
                <w:szCs w:val="24"/>
              </w:rPr>
            </w:pPr>
            <w:r w:rsidRPr="00A74B8F">
              <w:rPr>
                <w:rFonts w:ascii="標楷體" w:eastAsia="標楷體" w:hAnsi="標楷體" w:hint="eastAsia"/>
                <w:spacing w:val="-20"/>
                <w:szCs w:val="24"/>
              </w:rPr>
              <w:lastRenderedPageBreak/>
              <w:t>考察</w:t>
            </w:r>
          </w:p>
        </w:tc>
      </w:tr>
      <w:tr w:rsidR="00540722" w:rsidRPr="00A74B8F" w:rsidTr="00C11A60">
        <w:tc>
          <w:tcPr>
            <w:tcW w:w="562" w:type="dxa"/>
          </w:tcPr>
          <w:p w:rsidR="00540722" w:rsidRPr="00A74B8F" w:rsidRDefault="00540722" w:rsidP="00B14C64">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19</w:t>
            </w:r>
          </w:p>
        </w:tc>
        <w:tc>
          <w:tcPr>
            <w:tcW w:w="1304" w:type="dxa"/>
          </w:tcPr>
          <w:p w:rsidR="00540722" w:rsidRPr="00A74B8F" w:rsidRDefault="00540722"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7/06/08</w:t>
            </w:r>
            <w:r w:rsidRPr="00A74B8F">
              <w:rPr>
                <w:rFonts w:ascii="標楷體" w:eastAsia="標楷體" w:hAnsi="標楷體"/>
                <w:szCs w:val="24"/>
              </w:rPr>
              <w:t xml:space="preserve"> </w:t>
            </w:r>
          </w:p>
        </w:tc>
        <w:tc>
          <w:tcPr>
            <w:tcW w:w="1417" w:type="dxa"/>
          </w:tcPr>
          <w:p w:rsidR="00540722" w:rsidRPr="00A74B8F" w:rsidRDefault="00540722" w:rsidP="0054072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60</w:t>
            </w:r>
          </w:p>
        </w:tc>
        <w:tc>
          <w:tcPr>
            <w:tcW w:w="936" w:type="dxa"/>
          </w:tcPr>
          <w:p w:rsidR="00540722" w:rsidRPr="00A74B8F" w:rsidRDefault="00540722" w:rsidP="00B14C64">
            <w:pPr>
              <w:spacing w:line="340" w:lineRule="exact"/>
              <w:jc w:val="both"/>
              <w:rPr>
                <w:rFonts w:ascii="標楷體" w:eastAsia="標楷體" w:hAnsi="標楷體"/>
                <w:szCs w:val="24"/>
              </w:rPr>
            </w:pPr>
            <w:r w:rsidRPr="00A74B8F">
              <w:rPr>
                <w:rFonts w:ascii="標楷體" w:eastAsia="標楷體" w:hAnsi="標楷體" w:hint="eastAsia"/>
                <w:szCs w:val="24"/>
              </w:rPr>
              <w:t>黃</w:t>
            </w:r>
            <w:r w:rsidRPr="00A74B8F">
              <w:rPr>
                <w:rFonts w:ascii="標楷體" w:eastAsia="標楷體" w:hAnsi="標楷體"/>
                <w:szCs w:val="24"/>
              </w:rPr>
              <w:t>議員</w:t>
            </w:r>
            <w:r w:rsidRPr="00A74B8F">
              <w:rPr>
                <w:rFonts w:ascii="標楷體" w:eastAsia="標楷體" w:hAnsi="標楷體" w:hint="eastAsia"/>
                <w:szCs w:val="24"/>
              </w:rPr>
              <w:t>春燕</w:t>
            </w:r>
          </w:p>
        </w:tc>
        <w:tc>
          <w:tcPr>
            <w:tcW w:w="3827" w:type="dxa"/>
          </w:tcPr>
          <w:p w:rsidR="00540722" w:rsidRPr="00A74B8F" w:rsidRDefault="00540722" w:rsidP="002154DB">
            <w:pPr>
              <w:spacing w:line="340" w:lineRule="exact"/>
              <w:jc w:val="both"/>
              <w:rPr>
                <w:rFonts w:ascii="標楷體" w:eastAsia="標楷體" w:hAnsi="標楷體"/>
                <w:szCs w:val="24"/>
              </w:rPr>
            </w:pPr>
            <w:r w:rsidRPr="00A74B8F">
              <w:rPr>
                <w:rFonts w:ascii="標楷體" w:eastAsia="標楷體" w:hAnsi="標楷體" w:hint="eastAsia"/>
                <w:szCs w:val="24"/>
              </w:rPr>
              <w:t>建請縣府協助與港務局協調，於中正路馬公港部分，自接駁區起至7號碼頭止建立廊道，以提升觀光品質。</w:t>
            </w:r>
          </w:p>
        </w:tc>
        <w:tc>
          <w:tcPr>
            <w:tcW w:w="5387" w:type="dxa"/>
          </w:tcPr>
          <w:p w:rsidR="00540722" w:rsidRPr="00A74B8F" w:rsidRDefault="00540722" w:rsidP="00540722">
            <w:pPr>
              <w:spacing w:line="340" w:lineRule="exact"/>
              <w:jc w:val="both"/>
              <w:rPr>
                <w:rFonts w:ascii="標楷體" w:eastAsia="標楷體" w:hAnsi="標楷體"/>
                <w:szCs w:val="24"/>
              </w:rPr>
            </w:pPr>
            <w:r w:rsidRPr="00A74B8F">
              <w:rPr>
                <w:rFonts w:ascii="標楷體" w:eastAsia="標楷體" w:hAnsi="標楷體" w:hint="eastAsia"/>
                <w:szCs w:val="24"/>
              </w:rPr>
              <w:t>本案港務公司已於客運碼頭後線設施調整改善工程中，辦理登船廊道設置工程及客運碼頭入口意象及鋪面改善工程等觀光品質提升作為。</w:t>
            </w:r>
          </w:p>
        </w:tc>
        <w:tc>
          <w:tcPr>
            <w:tcW w:w="850" w:type="dxa"/>
          </w:tcPr>
          <w:p w:rsidR="00540722" w:rsidRPr="00A74B8F" w:rsidRDefault="00540722"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540722" w:rsidRPr="00A74B8F" w:rsidRDefault="00540722"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下鄉</w:t>
            </w:r>
          </w:p>
          <w:p w:rsidR="00540722" w:rsidRPr="00A74B8F" w:rsidRDefault="00540722" w:rsidP="00B14C64">
            <w:pPr>
              <w:jc w:val="center"/>
              <w:rPr>
                <w:rFonts w:ascii="標楷體" w:eastAsia="標楷體" w:hAnsi="標楷體"/>
                <w:spacing w:val="-20"/>
                <w:szCs w:val="24"/>
              </w:rPr>
            </w:pPr>
            <w:r w:rsidRPr="00A74B8F">
              <w:rPr>
                <w:rFonts w:ascii="標楷體" w:eastAsia="標楷體" w:hAnsi="標楷體" w:hint="eastAsia"/>
                <w:spacing w:val="-20"/>
                <w:szCs w:val="24"/>
              </w:rPr>
              <w:t>考察</w:t>
            </w:r>
          </w:p>
        </w:tc>
      </w:tr>
      <w:tr w:rsidR="00F25898" w:rsidRPr="00A74B8F" w:rsidTr="00C11A60">
        <w:tc>
          <w:tcPr>
            <w:tcW w:w="562" w:type="dxa"/>
          </w:tcPr>
          <w:p w:rsidR="00F25898" w:rsidRPr="00A74B8F" w:rsidRDefault="00F25898" w:rsidP="00B14C64">
            <w:pPr>
              <w:spacing w:line="340" w:lineRule="exact"/>
              <w:jc w:val="both"/>
              <w:rPr>
                <w:rFonts w:ascii="標楷體" w:eastAsia="標楷體" w:hAnsi="標楷體"/>
                <w:szCs w:val="24"/>
              </w:rPr>
            </w:pPr>
            <w:r w:rsidRPr="00A74B8F">
              <w:rPr>
                <w:rFonts w:ascii="標楷體" w:eastAsia="標楷體" w:hAnsi="標楷體" w:hint="eastAsia"/>
                <w:szCs w:val="24"/>
              </w:rPr>
              <w:t>19</w:t>
            </w:r>
          </w:p>
        </w:tc>
        <w:tc>
          <w:tcPr>
            <w:tcW w:w="1304" w:type="dxa"/>
          </w:tcPr>
          <w:p w:rsidR="00F25898" w:rsidRPr="00A74B8F" w:rsidRDefault="00F25898"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7/06/08</w:t>
            </w:r>
            <w:r w:rsidRPr="00A74B8F">
              <w:rPr>
                <w:rFonts w:ascii="標楷體" w:eastAsia="標楷體" w:hAnsi="標楷體"/>
                <w:szCs w:val="24"/>
              </w:rPr>
              <w:t xml:space="preserve"> </w:t>
            </w:r>
          </w:p>
        </w:tc>
        <w:tc>
          <w:tcPr>
            <w:tcW w:w="1417" w:type="dxa"/>
          </w:tcPr>
          <w:p w:rsidR="00F25898" w:rsidRPr="00A74B8F" w:rsidRDefault="00F25898"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61</w:t>
            </w:r>
          </w:p>
        </w:tc>
        <w:tc>
          <w:tcPr>
            <w:tcW w:w="936" w:type="dxa"/>
          </w:tcPr>
          <w:p w:rsidR="00F25898" w:rsidRPr="00A74B8F" w:rsidRDefault="00F25898" w:rsidP="00B14C64">
            <w:pPr>
              <w:spacing w:line="340" w:lineRule="exact"/>
              <w:jc w:val="both"/>
              <w:rPr>
                <w:rFonts w:ascii="標楷體" w:eastAsia="標楷體" w:hAnsi="標楷體"/>
                <w:szCs w:val="24"/>
              </w:rPr>
            </w:pPr>
            <w:r w:rsidRPr="00A74B8F">
              <w:rPr>
                <w:rFonts w:ascii="標楷體" w:eastAsia="標楷體" w:hAnsi="標楷體" w:hint="eastAsia"/>
                <w:szCs w:val="24"/>
              </w:rPr>
              <w:t>黃</w:t>
            </w:r>
            <w:r w:rsidRPr="00A74B8F">
              <w:rPr>
                <w:rFonts w:ascii="標楷體" w:eastAsia="標楷體" w:hAnsi="標楷體"/>
                <w:szCs w:val="24"/>
              </w:rPr>
              <w:t>議員</w:t>
            </w:r>
            <w:r w:rsidRPr="00A74B8F">
              <w:rPr>
                <w:rFonts w:ascii="標楷體" w:eastAsia="標楷體" w:hAnsi="標楷體" w:hint="eastAsia"/>
                <w:szCs w:val="24"/>
              </w:rPr>
              <w:t>春燕</w:t>
            </w:r>
          </w:p>
        </w:tc>
        <w:tc>
          <w:tcPr>
            <w:tcW w:w="3827" w:type="dxa"/>
          </w:tcPr>
          <w:p w:rsidR="00F25898" w:rsidRPr="00A74B8F" w:rsidRDefault="00F25898" w:rsidP="002154DB">
            <w:pPr>
              <w:spacing w:line="340" w:lineRule="exact"/>
              <w:jc w:val="both"/>
              <w:rPr>
                <w:rFonts w:ascii="標楷體" w:eastAsia="標楷體" w:hAnsi="標楷體"/>
                <w:szCs w:val="24"/>
              </w:rPr>
            </w:pPr>
            <w:r w:rsidRPr="00A74B8F">
              <w:rPr>
                <w:rFonts w:ascii="標楷體" w:eastAsia="標楷體" w:hAnsi="標楷體" w:hint="eastAsia"/>
                <w:szCs w:val="24"/>
              </w:rPr>
              <w:t>建請縣府將石泉漁港階梯重新整建，以維護漁民使用安全。</w:t>
            </w:r>
          </w:p>
        </w:tc>
        <w:tc>
          <w:tcPr>
            <w:tcW w:w="5387" w:type="dxa"/>
          </w:tcPr>
          <w:p w:rsidR="00F25898" w:rsidRPr="00A74B8F" w:rsidRDefault="00F25898" w:rsidP="002154DB">
            <w:pPr>
              <w:spacing w:line="340" w:lineRule="exact"/>
              <w:jc w:val="both"/>
              <w:rPr>
                <w:rFonts w:ascii="標楷體" w:eastAsia="標楷體" w:hAnsi="標楷體"/>
                <w:szCs w:val="24"/>
              </w:rPr>
            </w:pPr>
            <w:r w:rsidRPr="00A74B8F">
              <w:rPr>
                <w:rFonts w:ascii="標楷體" w:eastAsia="標楷體" w:hAnsi="標楷體" w:hint="eastAsia"/>
                <w:szCs w:val="24"/>
              </w:rPr>
              <w:t>本府業已就損壞之階梯完成修繕。</w:t>
            </w:r>
          </w:p>
        </w:tc>
        <w:tc>
          <w:tcPr>
            <w:tcW w:w="850" w:type="dxa"/>
          </w:tcPr>
          <w:p w:rsidR="00F25898" w:rsidRPr="00A74B8F" w:rsidRDefault="00F25898"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F25898" w:rsidRPr="00A74B8F" w:rsidRDefault="00F25898" w:rsidP="00F2589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下鄉</w:t>
            </w:r>
          </w:p>
          <w:p w:rsidR="00F25898" w:rsidRPr="00A74B8F" w:rsidRDefault="00F25898" w:rsidP="00F25898">
            <w:pPr>
              <w:jc w:val="center"/>
              <w:rPr>
                <w:rFonts w:ascii="標楷體" w:eastAsia="標楷體" w:hAnsi="標楷體"/>
                <w:spacing w:val="-20"/>
                <w:szCs w:val="24"/>
              </w:rPr>
            </w:pPr>
            <w:r w:rsidRPr="00A74B8F">
              <w:rPr>
                <w:rFonts w:ascii="標楷體" w:eastAsia="標楷體" w:hAnsi="標楷體" w:hint="eastAsia"/>
                <w:spacing w:val="-20"/>
                <w:szCs w:val="24"/>
              </w:rPr>
              <w:t>考察</w:t>
            </w:r>
          </w:p>
        </w:tc>
      </w:tr>
      <w:tr w:rsidR="007B60FD" w:rsidRPr="00A74B8F" w:rsidTr="00C11A60">
        <w:tc>
          <w:tcPr>
            <w:tcW w:w="562" w:type="dxa"/>
          </w:tcPr>
          <w:p w:rsidR="007B60FD" w:rsidRPr="00A74B8F" w:rsidRDefault="007B60FD" w:rsidP="00B14C64">
            <w:pPr>
              <w:spacing w:line="340" w:lineRule="exact"/>
              <w:jc w:val="both"/>
              <w:rPr>
                <w:rFonts w:ascii="標楷體" w:eastAsia="標楷體" w:hAnsi="標楷體"/>
                <w:szCs w:val="24"/>
              </w:rPr>
            </w:pPr>
            <w:r w:rsidRPr="00A74B8F">
              <w:rPr>
                <w:rFonts w:ascii="標楷體" w:eastAsia="標楷體" w:hAnsi="標楷體" w:hint="eastAsia"/>
                <w:szCs w:val="24"/>
              </w:rPr>
              <w:t>19</w:t>
            </w:r>
          </w:p>
        </w:tc>
        <w:tc>
          <w:tcPr>
            <w:tcW w:w="1304" w:type="dxa"/>
          </w:tcPr>
          <w:p w:rsidR="007B60FD" w:rsidRPr="00A74B8F" w:rsidRDefault="007B60FD"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7/06/08</w:t>
            </w:r>
            <w:r w:rsidRPr="00A74B8F">
              <w:rPr>
                <w:rFonts w:ascii="標楷體" w:eastAsia="標楷體" w:hAnsi="標楷體"/>
                <w:szCs w:val="24"/>
              </w:rPr>
              <w:t xml:space="preserve"> </w:t>
            </w:r>
          </w:p>
        </w:tc>
        <w:tc>
          <w:tcPr>
            <w:tcW w:w="1417" w:type="dxa"/>
          </w:tcPr>
          <w:p w:rsidR="007B60FD" w:rsidRPr="00A74B8F" w:rsidRDefault="007B60FD" w:rsidP="007B60F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62</w:t>
            </w:r>
          </w:p>
        </w:tc>
        <w:tc>
          <w:tcPr>
            <w:tcW w:w="936" w:type="dxa"/>
          </w:tcPr>
          <w:p w:rsidR="007B60FD" w:rsidRPr="00A74B8F" w:rsidRDefault="007B60FD" w:rsidP="00B14C64">
            <w:pPr>
              <w:spacing w:line="340" w:lineRule="exact"/>
              <w:jc w:val="both"/>
              <w:rPr>
                <w:rFonts w:ascii="標楷體" w:eastAsia="標楷體" w:hAnsi="標楷體"/>
                <w:szCs w:val="24"/>
              </w:rPr>
            </w:pPr>
            <w:r w:rsidRPr="00A74B8F">
              <w:rPr>
                <w:rFonts w:ascii="標楷體" w:eastAsia="標楷體" w:hAnsi="標楷體" w:hint="eastAsia"/>
                <w:szCs w:val="24"/>
              </w:rPr>
              <w:t>黃</w:t>
            </w:r>
            <w:r w:rsidRPr="00A74B8F">
              <w:rPr>
                <w:rFonts w:ascii="標楷體" w:eastAsia="標楷體" w:hAnsi="標楷體"/>
                <w:szCs w:val="24"/>
              </w:rPr>
              <w:t>議員</w:t>
            </w:r>
            <w:r w:rsidRPr="00A74B8F">
              <w:rPr>
                <w:rFonts w:ascii="標楷體" w:eastAsia="標楷體" w:hAnsi="標楷體" w:hint="eastAsia"/>
                <w:szCs w:val="24"/>
              </w:rPr>
              <w:t>春燕</w:t>
            </w:r>
          </w:p>
        </w:tc>
        <w:tc>
          <w:tcPr>
            <w:tcW w:w="3827" w:type="dxa"/>
          </w:tcPr>
          <w:p w:rsidR="007B60FD" w:rsidRPr="00A74B8F" w:rsidRDefault="007B60FD" w:rsidP="007B60FD">
            <w:pPr>
              <w:spacing w:line="340" w:lineRule="exact"/>
              <w:jc w:val="both"/>
              <w:rPr>
                <w:rFonts w:ascii="標楷體" w:eastAsia="標楷體" w:hAnsi="標楷體"/>
                <w:szCs w:val="24"/>
              </w:rPr>
            </w:pPr>
            <w:r w:rsidRPr="00A74B8F">
              <w:rPr>
                <w:rFonts w:ascii="標楷體" w:eastAsia="標楷體" w:hAnsi="標楷體" w:hint="eastAsia"/>
                <w:szCs w:val="24"/>
              </w:rPr>
              <w:t>建請縣府增建石泉漁港外側防波堤，增強石泉漁港防風效能，以維漁民出入港口安全。</w:t>
            </w:r>
          </w:p>
        </w:tc>
        <w:tc>
          <w:tcPr>
            <w:tcW w:w="5387" w:type="dxa"/>
          </w:tcPr>
          <w:p w:rsidR="007B60FD" w:rsidRPr="00A74B8F" w:rsidRDefault="007B60FD" w:rsidP="007B60FD">
            <w:pPr>
              <w:spacing w:line="340" w:lineRule="exact"/>
              <w:jc w:val="both"/>
              <w:rPr>
                <w:rFonts w:ascii="標楷體" w:eastAsia="標楷體" w:hAnsi="標楷體"/>
                <w:szCs w:val="24"/>
              </w:rPr>
            </w:pPr>
            <w:r w:rsidRPr="00A74B8F">
              <w:rPr>
                <w:rFonts w:ascii="標楷體" w:eastAsia="標楷體" w:hAnsi="標楷體" w:hint="eastAsia"/>
                <w:szCs w:val="24"/>
              </w:rPr>
              <w:t>本案所需經費額度較大，本府本(107)年度相關經費業已用罄，故俟籌得經費後先行辦理設計案。</w:t>
            </w:r>
          </w:p>
        </w:tc>
        <w:tc>
          <w:tcPr>
            <w:tcW w:w="850" w:type="dxa"/>
          </w:tcPr>
          <w:p w:rsidR="007B60FD" w:rsidRPr="00A74B8F" w:rsidRDefault="007B60FD" w:rsidP="00B14C64">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7B60FD" w:rsidRPr="00A74B8F" w:rsidRDefault="007B60FD" w:rsidP="00B14C6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下鄉</w:t>
            </w:r>
          </w:p>
          <w:p w:rsidR="007B60FD" w:rsidRPr="00A74B8F" w:rsidRDefault="007B60FD" w:rsidP="00B14C64">
            <w:pPr>
              <w:jc w:val="center"/>
              <w:rPr>
                <w:rFonts w:ascii="標楷體" w:eastAsia="標楷體" w:hAnsi="標楷體"/>
                <w:spacing w:val="-20"/>
                <w:szCs w:val="24"/>
              </w:rPr>
            </w:pPr>
            <w:r w:rsidRPr="00A74B8F">
              <w:rPr>
                <w:rFonts w:ascii="標楷體" w:eastAsia="標楷體" w:hAnsi="標楷體" w:hint="eastAsia"/>
                <w:spacing w:val="-20"/>
                <w:szCs w:val="24"/>
              </w:rPr>
              <w:t>考察</w:t>
            </w:r>
          </w:p>
        </w:tc>
      </w:tr>
      <w:tr w:rsidR="00592C22" w:rsidRPr="00A74B8F" w:rsidTr="00C11A60">
        <w:tc>
          <w:tcPr>
            <w:tcW w:w="562" w:type="dxa"/>
          </w:tcPr>
          <w:p w:rsidR="00592C22" w:rsidRPr="00A74B8F" w:rsidRDefault="000637A2" w:rsidP="000637A2">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592C22" w:rsidRPr="00A74B8F" w:rsidRDefault="00592C22" w:rsidP="000637A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w:t>
            </w:r>
            <w:r w:rsidR="000637A2" w:rsidRPr="00A74B8F">
              <w:rPr>
                <w:rFonts w:ascii="標楷體" w:eastAsia="標楷體" w:hAnsi="標楷體" w:hint="eastAsia"/>
                <w:szCs w:val="24"/>
              </w:rPr>
              <w:t>11</w:t>
            </w:r>
            <w:r w:rsidRPr="00A74B8F">
              <w:rPr>
                <w:rFonts w:ascii="標楷體" w:eastAsia="標楷體" w:hAnsi="標楷體"/>
                <w:szCs w:val="24"/>
              </w:rPr>
              <w:t xml:space="preserve"> </w:t>
            </w:r>
          </w:p>
        </w:tc>
        <w:tc>
          <w:tcPr>
            <w:tcW w:w="1417" w:type="dxa"/>
          </w:tcPr>
          <w:p w:rsidR="00592C22" w:rsidRPr="00A74B8F" w:rsidRDefault="00592C22"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63</w:t>
            </w:r>
          </w:p>
        </w:tc>
        <w:tc>
          <w:tcPr>
            <w:tcW w:w="936" w:type="dxa"/>
          </w:tcPr>
          <w:p w:rsidR="00592C22" w:rsidRPr="00A74B8F" w:rsidRDefault="000637A2" w:rsidP="000637A2">
            <w:pPr>
              <w:spacing w:line="340" w:lineRule="exact"/>
              <w:jc w:val="both"/>
              <w:rPr>
                <w:rFonts w:ascii="標楷體" w:eastAsia="標楷體" w:hAnsi="標楷體"/>
                <w:szCs w:val="24"/>
              </w:rPr>
            </w:pPr>
            <w:r w:rsidRPr="00A74B8F">
              <w:rPr>
                <w:rFonts w:ascii="標楷體" w:eastAsia="標楷體" w:hAnsi="標楷體" w:hint="eastAsia"/>
                <w:szCs w:val="24"/>
              </w:rPr>
              <w:t>陳</w:t>
            </w:r>
            <w:r w:rsidR="00592C22"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592C22" w:rsidRPr="00A74B8F" w:rsidRDefault="00592C22" w:rsidP="00600373">
            <w:pPr>
              <w:spacing w:line="340" w:lineRule="exact"/>
              <w:jc w:val="both"/>
              <w:rPr>
                <w:rFonts w:ascii="標楷體" w:eastAsia="標楷體" w:hAnsi="標楷體"/>
                <w:szCs w:val="24"/>
              </w:rPr>
            </w:pPr>
            <w:r w:rsidRPr="00A74B8F">
              <w:rPr>
                <w:rFonts w:ascii="標楷體" w:eastAsia="標楷體" w:hAnsi="標楷體" w:hint="eastAsia"/>
                <w:szCs w:val="24"/>
              </w:rPr>
              <w:t>下列有關本縣觀光問題，請縣府研議積極辦理：</w:t>
            </w:r>
          </w:p>
          <w:p w:rsidR="00592C22" w:rsidRPr="00A74B8F" w:rsidRDefault="00592C22" w:rsidP="00A342B2">
            <w:pPr>
              <w:pStyle w:val="a4"/>
              <w:numPr>
                <w:ilvl w:val="0"/>
                <w:numId w:val="83"/>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本縣自然景觀摩西分海觀光人潮多、承載量過大，影響觀光品質及生態，建請縣府與澎管處研議以收費管制人數，收費款項可列為復育北寮海域專款。</w:t>
            </w:r>
          </w:p>
          <w:p w:rsidR="00592C22" w:rsidRPr="00A74B8F" w:rsidRDefault="00592C22" w:rsidP="00A342B2">
            <w:pPr>
              <w:pStyle w:val="a4"/>
              <w:numPr>
                <w:ilvl w:val="0"/>
                <w:numId w:val="83"/>
              </w:numPr>
              <w:spacing w:line="340" w:lineRule="exact"/>
              <w:ind w:leftChars="0"/>
              <w:jc w:val="both"/>
              <w:rPr>
                <w:rFonts w:ascii="標楷體" w:eastAsia="標楷體" w:hAnsi="標楷體"/>
                <w:szCs w:val="24"/>
              </w:rPr>
            </w:pPr>
            <w:r w:rsidRPr="00A74B8F">
              <w:rPr>
                <w:rFonts w:ascii="標楷體" w:eastAsia="標楷體" w:hAnsi="標楷體" w:hint="eastAsia"/>
                <w:szCs w:val="24"/>
              </w:rPr>
              <w:t>請縣府新開闢本縣觀光景點，讓承載量過度景點之人潮，得以分流到其他地方。</w:t>
            </w:r>
          </w:p>
          <w:p w:rsidR="00592C22" w:rsidRPr="00A74B8F" w:rsidRDefault="00592C22" w:rsidP="00A342B2">
            <w:pPr>
              <w:pStyle w:val="a4"/>
              <w:numPr>
                <w:ilvl w:val="0"/>
                <w:numId w:val="83"/>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本縣湖西龍門閉鎖陣地、白沙水族館、青灣仙人掌公園、東</w:t>
            </w:r>
            <w:r w:rsidRPr="00A74B8F">
              <w:rPr>
                <w:rFonts w:ascii="標楷體" w:eastAsia="標楷體" w:hAnsi="標楷體" w:hint="eastAsia"/>
                <w:szCs w:val="24"/>
              </w:rPr>
              <w:lastRenderedPageBreak/>
              <w:t>西臺古堡等景點，都是富歷史人文深度的景點，只是公部門不願投入軟硬體設施，任其荒廢，縣府應出面統合澎管處與各鄉市公所，共同合作注入新元素，並且加強行銷，以帶動觀光人潮。</w:t>
            </w:r>
          </w:p>
          <w:p w:rsidR="00592C22" w:rsidRPr="00A74B8F" w:rsidRDefault="00592C22" w:rsidP="00A342B2">
            <w:pPr>
              <w:pStyle w:val="a4"/>
              <w:numPr>
                <w:ilvl w:val="0"/>
                <w:numId w:val="83"/>
              </w:numPr>
              <w:spacing w:line="340" w:lineRule="exact"/>
              <w:ind w:leftChars="0"/>
              <w:jc w:val="both"/>
              <w:rPr>
                <w:rFonts w:ascii="標楷體" w:eastAsia="標楷體" w:hAnsi="標楷體"/>
                <w:szCs w:val="24"/>
              </w:rPr>
            </w:pPr>
            <w:r w:rsidRPr="00A74B8F">
              <w:rPr>
                <w:rFonts w:ascii="標楷體" w:eastAsia="標楷體" w:hAnsi="標楷體" w:hint="eastAsia"/>
                <w:szCs w:val="24"/>
              </w:rPr>
              <w:t>請縣府與澎管處溝通，於蛇頭山風景區設置公廁及荷蘭城古堡之解說館，介紹澎湖四大戰役歷史，以吸引觀光客。</w:t>
            </w:r>
          </w:p>
        </w:tc>
        <w:tc>
          <w:tcPr>
            <w:tcW w:w="5387" w:type="dxa"/>
          </w:tcPr>
          <w:p w:rsidR="00592C22" w:rsidRPr="00A74B8F" w:rsidRDefault="00592C22" w:rsidP="0060037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奎璧山部分，本案已於澎管處召開之北寮奎璧山地質公園遊客及地景監測計畫委託案期中工作報告會議中提出，澎管處目前先行作收費問卷，並進一步就不同面向之遊客、居民以問卷及其他方式收集資料，作為收費模式評估基準。</w:t>
            </w:r>
          </w:p>
          <w:p w:rsidR="00592C22" w:rsidRPr="00A74B8F" w:rsidRDefault="00592C22" w:rsidP="0060037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二、開闢新觀光景點部分，本府目前已陸續有金龍頭、天南鎖鑰、順承門等新景點開放觀光，未來有國際廣場、風櫃尾夕陽步道等計畫施作，應可有效分流遊客。</w:t>
            </w:r>
          </w:p>
          <w:p w:rsidR="00592C22" w:rsidRPr="00A74B8F" w:rsidRDefault="00592C22" w:rsidP="0060037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三、有關西臺古堡，目前澎管處已於該區建置遊客中心，並進行營區開發規劃，本府亦請該處協助公所加強行銷。</w:t>
            </w:r>
          </w:p>
          <w:p w:rsidR="00592C22" w:rsidRPr="00A74B8F" w:rsidRDefault="00592C22" w:rsidP="001D06F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四、</w:t>
            </w:r>
            <w:r w:rsidR="00600373" w:rsidRPr="00A74B8F">
              <w:rPr>
                <w:rFonts w:ascii="標楷體" w:eastAsia="標楷體" w:hAnsi="標楷體" w:hint="eastAsia"/>
                <w:szCs w:val="24"/>
              </w:rPr>
              <w:t>有關「民間參與澎湖青灣仙人掌公園整建興建營運移轉案」本府已於透過民間參與之方式，完成可行性評估、先期規劃、招商契約及申請須知草案等，於107年4月27日辦理公告招商，並依促進民間參與公共建設法辦理後續事宜。</w:t>
            </w:r>
          </w:p>
          <w:p w:rsidR="00600373" w:rsidRPr="00A74B8F" w:rsidRDefault="001D06FE" w:rsidP="00211DE2">
            <w:pPr>
              <w:pStyle w:val="a4"/>
              <w:numPr>
                <w:ilvl w:val="0"/>
                <w:numId w:val="2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白沙水族館已於本(107)年8月中旬試營運，</w:t>
            </w:r>
            <w:r w:rsidR="00600373" w:rsidRPr="00A74B8F">
              <w:rPr>
                <w:rFonts w:ascii="標楷體" w:eastAsia="標楷體" w:hAnsi="標楷體" w:hint="eastAsia"/>
                <w:szCs w:val="24"/>
              </w:rPr>
              <w:t>未來</w:t>
            </w:r>
            <w:r w:rsidRPr="00A74B8F">
              <w:rPr>
                <w:rFonts w:ascii="標楷體" w:eastAsia="標楷體" w:hAnsi="標楷體" w:hint="eastAsia"/>
                <w:szCs w:val="24"/>
              </w:rPr>
              <w:t>本府</w:t>
            </w:r>
            <w:r w:rsidR="00600373" w:rsidRPr="00A74B8F">
              <w:rPr>
                <w:rFonts w:ascii="標楷體" w:eastAsia="標楷體" w:hAnsi="標楷體" w:hint="eastAsia"/>
                <w:szCs w:val="24"/>
              </w:rPr>
              <w:t>將協助白沙水族館進行海洋生態資源教育、研究、推廣等事項，以利增加本縣觀光資源與優勢，吸引觀光人潮。</w:t>
            </w:r>
          </w:p>
          <w:p w:rsidR="00600373" w:rsidRPr="00A74B8F" w:rsidRDefault="00600373" w:rsidP="008E0341">
            <w:pPr>
              <w:pStyle w:val="a4"/>
              <w:numPr>
                <w:ilvl w:val="0"/>
                <w:numId w:val="2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蛇頭山風景區所在馬公風櫃尾荷蘭城堡係屬國定古蹟，主管機關屬文化部文化資產局，依文化部「古蹟歷史建築審議委員會」決議，為涉及該國定古蹟後續保存維護及再利用，荷蘭城堡現階段以現況維持為原則，不宜重建或復原，亦不宜現地新建遺址博物館。</w:t>
            </w:r>
            <w:r w:rsidR="00CB358C" w:rsidRPr="00A74B8F">
              <w:rPr>
                <w:rFonts w:ascii="標楷體" w:eastAsia="標楷體" w:hAnsi="標楷體" w:hint="eastAsia"/>
                <w:szCs w:val="24"/>
              </w:rPr>
              <w:t>另其土地</w:t>
            </w:r>
            <w:r w:rsidRPr="00A74B8F">
              <w:rPr>
                <w:rFonts w:ascii="標楷體" w:eastAsia="標楷體" w:hAnsi="標楷體" w:hint="eastAsia"/>
                <w:szCs w:val="24"/>
              </w:rPr>
              <w:t>範圍為風櫃西段2地號，現址已劃定為保安林，爰所轄涉及保安林地解編，不得為興建工程。</w:t>
            </w:r>
          </w:p>
          <w:p w:rsidR="00600373" w:rsidRPr="00A74B8F" w:rsidRDefault="00600373" w:rsidP="00211DE2">
            <w:pPr>
              <w:pStyle w:val="a4"/>
              <w:numPr>
                <w:ilvl w:val="0"/>
                <w:numId w:val="2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綜上，有關本案興建解說館及公廁，鑒於本案涉及國定古蹟身分並且已經中央決議不得為興建，及蛇頭山遊憩區目前相關附屬設施皆為澎湖國家風景區管理處興建，為納入整體考量，擬協調該處就本區遊憩用地所轄依權責辦理。另有關後續解說館軟體內容之提供及擴充，本府乃依權責予以最大助益，俾強化深度文化旅遊之能量。</w:t>
            </w:r>
          </w:p>
        </w:tc>
        <w:tc>
          <w:tcPr>
            <w:tcW w:w="850" w:type="dxa"/>
          </w:tcPr>
          <w:p w:rsidR="00592C22" w:rsidRPr="00A74B8F" w:rsidRDefault="00600373" w:rsidP="00592C22">
            <w:pPr>
              <w:spacing w:line="340" w:lineRule="exact"/>
              <w:rPr>
                <w:rFonts w:ascii="標楷體" w:eastAsia="標楷體" w:hAnsi="標楷體"/>
                <w:spacing w:val="-20"/>
                <w:szCs w:val="24"/>
              </w:rPr>
            </w:pPr>
            <w:r w:rsidRPr="00A74B8F">
              <w:rPr>
                <w:rFonts w:ascii="標楷體" w:eastAsia="標楷體" w:hAnsi="標楷體" w:hint="eastAsia"/>
                <w:spacing w:val="-20"/>
                <w:szCs w:val="24"/>
              </w:rPr>
              <w:lastRenderedPageBreak/>
              <w:t>建設處</w:t>
            </w:r>
            <w:r w:rsidR="00592C22" w:rsidRPr="00A74B8F">
              <w:rPr>
                <w:rFonts w:ascii="標楷體" w:eastAsia="標楷體" w:hAnsi="標楷體" w:hint="eastAsia"/>
                <w:spacing w:val="-20"/>
                <w:szCs w:val="24"/>
              </w:rPr>
              <w:t>旅遊處</w:t>
            </w:r>
          </w:p>
          <w:p w:rsidR="00600373" w:rsidRPr="00A74B8F" w:rsidRDefault="00600373" w:rsidP="00592C22">
            <w:pPr>
              <w:spacing w:line="340" w:lineRule="exact"/>
              <w:rPr>
                <w:rFonts w:ascii="標楷體" w:eastAsia="標楷體" w:hAnsi="標楷體"/>
                <w:spacing w:val="-20"/>
                <w:szCs w:val="24"/>
              </w:rPr>
            </w:pPr>
            <w:r w:rsidRPr="00A74B8F">
              <w:rPr>
                <w:rFonts w:ascii="標楷體" w:eastAsia="標楷體" w:hAnsi="標楷體" w:hint="eastAsia"/>
                <w:spacing w:val="-20"/>
                <w:szCs w:val="24"/>
              </w:rPr>
              <w:t>農漁局</w:t>
            </w:r>
          </w:p>
          <w:p w:rsidR="00600373" w:rsidRPr="00A74B8F" w:rsidRDefault="00600373" w:rsidP="00592C22">
            <w:pPr>
              <w:spacing w:line="340" w:lineRule="exact"/>
              <w:rPr>
                <w:rFonts w:ascii="標楷體" w:eastAsia="標楷體" w:hAnsi="標楷體"/>
                <w:spacing w:val="-20"/>
                <w:szCs w:val="24"/>
              </w:rPr>
            </w:pPr>
            <w:r w:rsidRPr="00A74B8F">
              <w:rPr>
                <w:rFonts w:ascii="標楷體" w:eastAsia="標楷體" w:hAnsi="標楷體" w:hint="eastAsia"/>
                <w:spacing w:val="-20"/>
                <w:szCs w:val="24"/>
              </w:rPr>
              <w:t>文化局</w:t>
            </w:r>
          </w:p>
        </w:tc>
        <w:tc>
          <w:tcPr>
            <w:tcW w:w="851" w:type="dxa"/>
          </w:tcPr>
          <w:p w:rsidR="00592C22" w:rsidRPr="00A74B8F" w:rsidRDefault="00592C22">
            <w:pPr>
              <w:rPr>
                <w:rFonts w:ascii="Calibri" w:eastAsia="新細明體" w:hAnsi="Calibri" w:cs="新細明體"/>
                <w:sz w:val="22"/>
              </w:rPr>
            </w:pPr>
            <w:r w:rsidRPr="00A74B8F">
              <w:rPr>
                <w:rFonts w:ascii="Calibri" w:hAnsi="Calibri"/>
                <w:sz w:val="22"/>
              </w:rPr>
              <w:t xml:space="preserve">　</w:t>
            </w:r>
          </w:p>
        </w:tc>
      </w:tr>
      <w:tr w:rsidR="00073FBB" w:rsidRPr="00A74B8F" w:rsidTr="00C11A60">
        <w:tc>
          <w:tcPr>
            <w:tcW w:w="562" w:type="dxa"/>
          </w:tcPr>
          <w:p w:rsidR="00073FBB" w:rsidRPr="00A74B8F" w:rsidRDefault="00073FBB" w:rsidP="00B14C64">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21</w:t>
            </w:r>
          </w:p>
        </w:tc>
        <w:tc>
          <w:tcPr>
            <w:tcW w:w="1304" w:type="dxa"/>
          </w:tcPr>
          <w:p w:rsidR="00073FBB" w:rsidRPr="00A74B8F" w:rsidRDefault="00073FB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073FBB" w:rsidRPr="00A74B8F" w:rsidRDefault="00073FBB" w:rsidP="00073FBB">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64</w:t>
            </w:r>
          </w:p>
        </w:tc>
        <w:tc>
          <w:tcPr>
            <w:tcW w:w="936" w:type="dxa"/>
          </w:tcPr>
          <w:p w:rsidR="00073FBB" w:rsidRPr="00A74B8F" w:rsidRDefault="00073FBB"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073FBB" w:rsidRPr="00A74B8F" w:rsidRDefault="00073FBB" w:rsidP="006033A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ㄧ、近期因降雨不足又遇觀光旺季，縣內海淡廠和水庫供水吃緊，請縣府要審慎評估並即時擬定因應對策。</w:t>
            </w:r>
          </w:p>
          <w:p w:rsidR="00073FBB" w:rsidRPr="00A74B8F" w:rsidRDefault="00073FBB" w:rsidP="006033A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二、馬公市風櫃社區因位於自來水管線末端，逢此全縣缺水、限水之際，居民常常無水可用，苦不堪言，請縣府儘速協助改善。</w:t>
            </w:r>
          </w:p>
          <w:p w:rsidR="00073FBB" w:rsidRPr="00A74B8F" w:rsidRDefault="00073FBB" w:rsidP="006033A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三、七美當地因缺水，水井亦抽到地層下陷，請縣府儘速研議及解決七美近期用水問題。</w:t>
            </w:r>
          </w:p>
        </w:tc>
        <w:tc>
          <w:tcPr>
            <w:tcW w:w="5387" w:type="dxa"/>
          </w:tcPr>
          <w:p w:rsidR="00D75ED6" w:rsidRPr="00A74B8F" w:rsidRDefault="00D75ED6" w:rsidP="00D75ED6">
            <w:pPr>
              <w:pStyle w:val="a4"/>
              <w:numPr>
                <w:ilvl w:val="0"/>
                <w:numId w:val="25"/>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民生供水需求，現已獲經濟部核准離島供水改善計畫第二期內辦理七美及吉貝兩座海水淡化廠設置作業，預定於108年度起由臺灣自來水股份有限公司開始辦理用地取得及海水淡化廠興建工程；本島興建中4,000CMD海水淡化廠預定於本(107)年底完成，並投入本縣供水作業，另本府業已向經濟部爭取6,000CMD海水淡化廠設置，惟尚未獲得核定，後續仍積極爭取辦理。</w:t>
            </w:r>
          </w:p>
          <w:p w:rsidR="00073FBB" w:rsidRPr="00A74B8F" w:rsidRDefault="00073FBB" w:rsidP="00211DE2">
            <w:pPr>
              <w:pStyle w:val="a4"/>
              <w:numPr>
                <w:ilvl w:val="0"/>
                <w:numId w:val="25"/>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有關風櫃社區位於自來水管線末端乙案，將函請自來水公司協助評估並增加該區供水之相關配套。</w:t>
            </w:r>
          </w:p>
          <w:p w:rsidR="006033A3" w:rsidRPr="00A74B8F" w:rsidRDefault="006033A3" w:rsidP="00A00104">
            <w:pPr>
              <w:pStyle w:val="a4"/>
              <w:numPr>
                <w:ilvl w:val="0"/>
                <w:numId w:val="25"/>
              </w:numPr>
              <w:spacing w:line="340" w:lineRule="exact"/>
              <w:ind w:leftChars="0"/>
              <w:jc w:val="both"/>
              <w:rPr>
                <w:rFonts w:ascii="標楷體" w:eastAsia="標楷體" w:hAnsi="標楷體"/>
                <w:szCs w:val="24"/>
              </w:rPr>
            </w:pPr>
            <w:r w:rsidRPr="00A74B8F">
              <w:rPr>
                <w:rFonts w:ascii="標楷體" w:eastAsia="標楷體" w:hAnsi="標楷體" w:hint="eastAsia"/>
                <w:szCs w:val="24"/>
              </w:rPr>
              <w:t>另有關七美民生用水問題，七美水庫部分已由</w:t>
            </w:r>
            <w:r w:rsidR="00A00104" w:rsidRPr="00A74B8F">
              <w:rPr>
                <w:rFonts w:ascii="標楷體" w:eastAsia="標楷體" w:hAnsi="標楷體" w:hint="eastAsia"/>
                <w:szCs w:val="24"/>
              </w:rPr>
              <w:t>臺</w:t>
            </w:r>
            <w:r w:rsidRPr="00A74B8F">
              <w:rPr>
                <w:rFonts w:ascii="標楷體" w:eastAsia="標楷體" w:hAnsi="標楷體" w:hint="eastAsia"/>
                <w:szCs w:val="24"/>
              </w:rPr>
              <w:t>灣自來水股份有限公司刻正辦理水庫修復設計作業，俟修復工法確定後儘速辦理修復程序；海水淡化廠興建作業預定於108年度由</w:t>
            </w:r>
            <w:r w:rsidR="00A00104" w:rsidRPr="00A74B8F">
              <w:rPr>
                <w:rFonts w:ascii="標楷體" w:eastAsia="標楷體" w:hAnsi="標楷體" w:hint="eastAsia"/>
                <w:szCs w:val="24"/>
              </w:rPr>
              <w:t>臺</w:t>
            </w:r>
            <w:r w:rsidRPr="00A74B8F">
              <w:rPr>
                <w:rFonts w:ascii="標楷體" w:eastAsia="標楷體" w:hAnsi="標楷體" w:hint="eastAsia"/>
                <w:szCs w:val="24"/>
              </w:rPr>
              <w:t>灣自來水股份有限公司開始辦理用地取得及海水淡化廠興建作業。</w:t>
            </w:r>
          </w:p>
        </w:tc>
        <w:tc>
          <w:tcPr>
            <w:tcW w:w="850" w:type="dxa"/>
          </w:tcPr>
          <w:p w:rsidR="00073FBB" w:rsidRPr="00A74B8F" w:rsidRDefault="00073FBB" w:rsidP="00073FB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p w:rsidR="006033A3" w:rsidRPr="00A74B8F" w:rsidRDefault="006033A3" w:rsidP="00073FB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073FBB" w:rsidRPr="00A74B8F" w:rsidRDefault="00073FBB">
            <w:pPr>
              <w:rPr>
                <w:rFonts w:ascii="Calibri" w:eastAsia="新細明體" w:hAnsi="Calibri" w:cs="新細明體"/>
                <w:sz w:val="22"/>
              </w:rPr>
            </w:pPr>
            <w:r w:rsidRPr="00A74B8F">
              <w:rPr>
                <w:rFonts w:ascii="Calibri" w:hAnsi="Calibri"/>
                <w:sz w:val="22"/>
              </w:rPr>
              <w:t xml:space="preserve">　</w:t>
            </w:r>
          </w:p>
        </w:tc>
      </w:tr>
      <w:tr w:rsidR="009045E9" w:rsidRPr="00A74B8F" w:rsidTr="00C11A60">
        <w:tc>
          <w:tcPr>
            <w:tcW w:w="562" w:type="dxa"/>
          </w:tcPr>
          <w:p w:rsidR="009045E9" w:rsidRPr="00A74B8F" w:rsidRDefault="009045E9"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9045E9" w:rsidRPr="00A74B8F" w:rsidRDefault="009045E9"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9045E9" w:rsidRPr="00A74B8F" w:rsidRDefault="009045E9"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65</w:t>
            </w:r>
          </w:p>
        </w:tc>
        <w:tc>
          <w:tcPr>
            <w:tcW w:w="936" w:type="dxa"/>
          </w:tcPr>
          <w:p w:rsidR="009045E9" w:rsidRPr="00A74B8F" w:rsidRDefault="009045E9"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9045E9" w:rsidRPr="00A74B8F" w:rsidRDefault="00872BF2" w:rsidP="007932B1">
            <w:pPr>
              <w:spacing w:line="340" w:lineRule="exact"/>
              <w:jc w:val="both"/>
              <w:rPr>
                <w:rFonts w:ascii="標楷體" w:eastAsia="標楷體" w:hAnsi="標楷體"/>
                <w:szCs w:val="24"/>
              </w:rPr>
            </w:pPr>
            <w:r w:rsidRPr="00A74B8F">
              <w:rPr>
                <w:rFonts w:ascii="標楷體" w:eastAsia="標楷體" w:hAnsi="標楷體" w:hint="eastAsia"/>
                <w:szCs w:val="24"/>
              </w:rPr>
              <w:t>請縣府研議徵收島嶼清潔費，並將經費納為專款專用，支付於地方海岸線清潔及島嶼生態維護費用。</w:t>
            </w:r>
          </w:p>
        </w:tc>
        <w:tc>
          <w:tcPr>
            <w:tcW w:w="5387" w:type="dxa"/>
          </w:tcPr>
          <w:p w:rsidR="007932B1" w:rsidRPr="00152CEB" w:rsidRDefault="00872BF2" w:rsidP="005951AA">
            <w:pPr>
              <w:pStyle w:val="a4"/>
              <w:numPr>
                <w:ilvl w:val="0"/>
                <w:numId w:val="26"/>
              </w:numPr>
              <w:spacing w:line="340" w:lineRule="exact"/>
              <w:ind w:leftChars="0" w:hangingChars="200"/>
              <w:jc w:val="both"/>
              <w:rPr>
                <w:rFonts w:ascii="標楷體" w:eastAsia="標楷體" w:hAnsi="標楷體"/>
                <w:szCs w:val="24"/>
              </w:rPr>
            </w:pPr>
            <w:r w:rsidRPr="00152CEB">
              <w:rPr>
                <w:rFonts w:ascii="標楷體" w:eastAsia="標楷體" w:hAnsi="標楷體" w:hint="eastAsia"/>
                <w:szCs w:val="24"/>
              </w:rPr>
              <w:t>查風景特定區、觀光地區、保育費法源皆為發展觀光條例，主管機關為交通部觀光局，本縣離島劃設為風景特定區範圍，主辦機關為交通部觀光局澎湖國家風景區管理處</w:t>
            </w:r>
            <w:r w:rsidR="00152CEB" w:rsidRPr="00152CEB">
              <w:rPr>
                <w:rFonts w:ascii="標楷體" w:eastAsia="標楷體" w:hAnsi="標楷體" w:hint="eastAsia"/>
                <w:szCs w:val="24"/>
              </w:rPr>
              <w:t>（以下簡稱該處</w:t>
            </w:r>
            <w:r w:rsidR="00152CEB" w:rsidRPr="00152CEB">
              <w:rPr>
                <w:rFonts w:ascii="標楷體" w:eastAsia="標楷體" w:hAnsi="標楷體"/>
                <w:szCs w:val="24"/>
              </w:rPr>
              <w:t>）</w:t>
            </w:r>
            <w:r w:rsidRPr="00152CEB">
              <w:rPr>
                <w:rFonts w:ascii="標楷體" w:eastAsia="標楷體" w:hAnsi="標楷體" w:hint="eastAsia"/>
                <w:szCs w:val="24"/>
              </w:rPr>
              <w:t>。</w:t>
            </w:r>
            <w:r w:rsidR="00152CEB" w:rsidRPr="00152CEB">
              <w:rPr>
                <w:rFonts w:ascii="標楷體" w:eastAsia="標楷體" w:hAnsi="標楷體" w:hint="eastAsia"/>
                <w:szCs w:val="24"/>
              </w:rPr>
              <w:t>且</w:t>
            </w:r>
            <w:r w:rsidRPr="00152CEB">
              <w:rPr>
                <w:rFonts w:ascii="標楷體" w:eastAsia="標楷體" w:hAnsi="標楷體" w:hint="eastAsia"/>
                <w:szCs w:val="24"/>
              </w:rPr>
              <w:t>「觀光地區與風景特定區及自然人文生態景觀區觀光保育費收取辦法」業於107年6月29日發布施行。</w:t>
            </w:r>
          </w:p>
          <w:p w:rsidR="00C30531" w:rsidRPr="00152CEB" w:rsidRDefault="00152CEB" w:rsidP="00607067">
            <w:pPr>
              <w:pStyle w:val="a4"/>
              <w:numPr>
                <w:ilvl w:val="0"/>
                <w:numId w:val="26"/>
              </w:numPr>
              <w:spacing w:line="340" w:lineRule="exact"/>
              <w:ind w:leftChars="0"/>
              <w:jc w:val="both"/>
              <w:rPr>
                <w:rFonts w:ascii="標楷體" w:eastAsia="標楷體" w:hAnsi="標楷體"/>
                <w:szCs w:val="24"/>
              </w:rPr>
            </w:pPr>
            <w:r w:rsidRPr="00152CEB">
              <w:rPr>
                <w:rFonts w:ascii="標楷體" w:eastAsia="標楷體" w:hAnsi="標楷體" w:hint="eastAsia"/>
                <w:szCs w:val="24"/>
              </w:rPr>
              <w:t>本府於107年8月16日函該處參採研議，如該處整體考量認為景點有收費必要，則由該</w:t>
            </w:r>
            <w:r w:rsidRPr="00152CEB">
              <w:rPr>
                <w:rFonts w:ascii="標楷體" w:eastAsia="標楷體" w:hAnsi="標楷體" w:hint="eastAsia"/>
                <w:szCs w:val="24"/>
              </w:rPr>
              <w:lastRenderedPageBreak/>
              <w:t>處協調相關事宜後辦理，</w:t>
            </w:r>
            <w:bookmarkStart w:id="0" w:name="_GoBack"/>
            <w:bookmarkEnd w:id="0"/>
            <w:r w:rsidR="00C30531" w:rsidRPr="00152CEB">
              <w:rPr>
                <w:rFonts w:ascii="標楷體" w:eastAsia="標楷體" w:hAnsi="標楷體" w:hint="eastAsia"/>
                <w:szCs w:val="24"/>
              </w:rPr>
              <w:t>該處於107年8月22 日函復表示：有關觀光保育費之收取事宜，目前尚無針對全島收取觀光保育費之計畫；僅針對北寮地區，正研議請專家學者分析評估收取事宜。惟該費用性質為特別公課，而非屬規費，屬限定專款專用於該收費區域，尚無法達成本府需用以支付於各地方海岸線清潔及島嶼生態維護費用之目標。</w:t>
            </w:r>
          </w:p>
          <w:p w:rsidR="00C30531" w:rsidRDefault="00C30531" w:rsidP="00C30531">
            <w:pPr>
              <w:pStyle w:val="a4"/>
              <w:numPr>
                <w:ilvl w:val="0"/>
                <w:numId w:val="26"/>
              </w:numPr>
              <w:spacing w:line="340" w:lineRule="exact"/>
              <w:ind w:leftChars="0"/>
              <w:jc w:val="both"/>
              <w:rPr>
                <w:rFonts w:ascii="標楷體" w:eastAsia="標楷體" w:hAnsi="標楷體"/>
                <w:szCs w:val="24"/>
              </w:rPr>
            </w:pPr>
            <w:r w:rsidRPr="00C30531">
              <w:rPr>
                <w:rFonts w:ascii="標楷體" w:eastAsia="標楷體" w:hAnsi="標楷體" w:hint="eastAsia"/>
                <w:szCs w:val="24"/>
              </w:rPr>
              <w:t>有關建議徵收島嶼清潔費部</w:t>
            </w:r>
            <w:r>
              <w:rPr>
                <w:rFonts w:ascii="標楷體" w:eastAsia="標楷體" w:hAnsi="標楷體" w:hint="eastAsia"/>
                <w:szCs w:val="24"/>
              </w:rPr>
              <w:t>分</w:t>
            </w:r>
            <w:r w:rsidRPr="00C30531">
              <w:rPr>
                <w:rFonts w:ascii="標楷體" w:eastAsia="標楷體" w:hAnsi="標楷體" w:hint="eastAsia"/>
                <w:szCs w:val="24"/>
              </w:rPr>
              <w:t>，與觀光保育費性質極為類似，恐仍有法源引用之問題存在。而不論是「登島清潔費」或「觀光保育費」之收取，勢必轉嫁於遊客，且本縣之消費物價實已較</w:t>
            </w:r>
            <w:r>
              <w:rPr>
                <w:rFonts w:ascii="標楷體" w:eastAsia="標楷體" w:hAnsi="標楷體" w:hint="eastAsia"/>
                <w:szCs w:val="24"/>
              </w:rPr>
              <w:t>臺</w:t>
            </w:r>
            <w:r w:rsidRPr="00C30531">
              <w:rPr>
                <w:rFonts w:ascii="標楷體" w:eastAsia="標楷體" w:hAnsi="標楷體" w:hint="eastAsia"/>
                <w:szCs w:val="24"/>
              </w:rPr>
              <w:t>灣本島及其他離島高，倘再額外收取上述費用，勢必影響遊客來本縣遊玩之意願。</w:t>
            </w:r>
          </w:p>
          <w:p w:rsidR="00C30531" w:rsidRPr="00A74B8F" w:rsidRDefault="00C30531" w:rsidP="00C30531">
            <w:pPr>
              <w:pStyle w:val="a4"/>
              <w:numPr>
                <w:ilvl w:val="0"/>
                <w:numId w:val="26"/>
              </w:numPr>
              <w:spacing w:line="340" w:lineRule="exact"/>
              <w:ind w:leftChars="0"/>
              <w:jc w:val="both"/>
              <w:rPr>
                <w:rFonts w:ascii="標楷體" w:eastAsia="標楷體" w:hAnsi="標楷體"/>
                <w:szCs w:val="24"/>
              </w:rPr>
            </w:pPr>
            <w:r w:rsidRPr="00C30531">
              <w:rPr>
                <w:rFonts w:ascii="標楷體" w:eastAsia="標楷體" w:hAnsi="標楷體" w:hint="eastAsia"/>
                <w:szCs w:val="24"/>
              </w:rPr>
              <w:t>本案為利發展離島觀光</w:t>
            </w:r>
            <w:r>
              <w:rPr>
                <w:rFonts w:ascii="標楷體" w:eastAsia="標楷體" w:hAnsi="標楷體" w:hint="eastAsia"/>
                <w:szCs w:val="24"/>
              </w:rPr>
              <w:t>，</w:t>
            </w:r>
            <w:r w:rsidRPr="00C30531">
              <w:rPr>
                <w:rFonts w:ascii="標楷體" w:eastAsia="標楷體" w:hAnsi="標楷體" w:hint="eastAsia"/>
                <w:szCs w:val="24"/>
              </w:rPr>
              <w:t>避免對於觀光產業造成衝擊，目前該處業對於本縣部</w:t>
            </w:r>
            <w:r>
              <w:rPr>
                <w:rFonts w:ascii="標楷體" w:eastAsia="標楷體" w:hAnsi="標楷體" w:hint="eastAsia"/>
                <w:szCs w:val="24"/>
              </w:rPr>
              <w:t>分</w:t>
            </w:r>
            <w:r w:rsidRPr="00C30531">
              <w:rPr>
                <w:rFonts w:ascii="標楷體" w:eastAsia="標楷體" w:hAnsi="標楷體" w:hint="eastAsia"/>
                <w:szCs w:val="24"/>
              </w:rPr>
              <w:t>地區研議評估收取相關費用事宜，為避免收取費用衝突，本府現階段暫免收費，並由該處統籌規劃辦理。</w:t>
            </w:r>
          </w:p>
        </w:tc>
        <w:tc>
          <w:tcPr>
            <w:tcW w:w="850" w:type="dxa"/>
          </w:tcPr>
          <w:p w:rsidR="009045E9" w:rsidRPr="00A74B8F" w:rsidRDefault="009045E9"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lastRenderedPageBreak/>
              <w:t>民政處</w:t>
            </w:r>
          </w:p>
        </w:tc>
        <w:tc>
          <w:tcPr>
            <w:tcW w:w="851" w:type="dxa"/>
          </w:tcPr>
          <w:p w:rsidR="009045E9" w:rsidRPr="00A74B8F" w:rsidRDefault="009045E9">
            <w:pPr>
              <w:rPr>
                <w:rFonts w:ascii="Calibri" w:eastAsia="新細明體" w:hAnsi="Calibri" w:cs="新細明體"/>
                <w:sz w:val="22"/>
              </w:rPr>
            </w:pPr>
            <w:r w:rsidRPr="00A74B8F">
              <w:rPr>
                <w:rFonts w:ascii="Calibri" w:hAnsi="Calibri"/>
                <w:sz w:val="22"/>
              </w:rPr>
              <w:t xml:space="preserve">　</w:t>
            </w:r>
          </w:p>
        </w:tc>
      </w:tr>
      <w:tr w:rsidR="00530CD7" w:rsidRPr="00A74B8F" w:rsidTr="00C11A60">
        <w:tc>
          <w:tcPr>
            <w:tcW w:w="562" w:type="dxa"/>
          </w:tcPr>
          <w:p w:rsidR="00530CD7" w:rsidRPr="00A74B8F" w:rsidRDefault="00530CD7"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530CD7" w:rsidRPr="00A74B8F" w:rsidRDefault="00530CD7"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530CD7" w:rsidRPr="00A74B8F" w:rsidRDefault="00530CD7"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66</w:t>
            </w:r>
          </w:p>
        </w:tc>
        <w:tc>
          <w:tcPr>
            <w:tcW w:w="936" w:type="dxa"/>
          </w:tcPr>
          <w:p w:rsidR="00530CD7" w:rsidRPr="00A74B8F" w:rsidRDefault="00530CD7"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一、本縣垃圾處理目前委由外縣市(高雄)代為焚燒，惟因近期高雄焚化爐火災無法運作，導致本縣垃圾無法外送處理，垃圾堆積如山，影響環境衛生，請縣府儘速解決。</w:t>
            </w:r>
          </w:p>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二、對於何種垃圾處理方式最適合</w:t>
            </w:r>
            <w:r w:rsidRPr="00A74B8F">
              <w:rPr>
                <w:rFonts w:ascii="標楷體" w:eastAsia="標楷體" w:hAnsi="標楷體" w:hint="eastAsia"/>
                <w:szCs w:val="24"/>
              </w:rPr>
              <w:lastRenderedPageBreak/>
              <w:t>本縣；外運外縣市代燃、製成燃料棒或多元化垃圾處理，請縣府審慎研議，並加強執行垃圾減量政策及強化垃圾在地化自主性處理能力。</w:t>
            </w:r>
          </w:p>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三、有關大陸海漂垃圾問題嚴重，每年要花費許多人力、金錢來處理海漂垃圾，請縣府善用將舉辦的世界最美麗海灣年會向世界發聲，藉此讓各國重視海漂垃圾議題。</w:t>
            </w:r>
          </w:p>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四、請縣府積極推動環境教育，發起海岸線認養活動，如本縣合橫國小榮獲「教學卓越獎」，今(107)年更榮獲「國家環境教育獎」，學校對環境教育的推動不遺餘力，縣府應給予最高的獎勵。</w:t>
            </w:r>
          </w:p>
        </w:tc>
        <w:tc>
          <w:tcPr>
            <w:tcW w:w="5387" w:type="dxa"/>
          </w:tcPr>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目前垃圾若遇無法轉運處理時，將執行緊急措施，即垃圾打包覆膜成垃圾磚再暫置於轉運站中，以減輕垃圾暫存於轉運站所造成的環境衛生影響，且高雄已恢復進廠焚化處理，將積極協商各縣市環保局增加垃圾焚化量以達去化本縣累積之垃圾。</w:t>
            </w:r>
          </w:p>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二、目前有關本縣之自主垃圾處理方式，除進行</w:t>
            </w:r>
            <w:r w:rsidRPr="00A74B8F">
              <w:rPr>
                <w:rFonts w:ascii="標楷體" w:eastAsia="標楷體" w:hAnsi="標楷體" w:hint="eastAsia"/>
                <w:szCs w:val="24"/>
              </w:rPr>
              <w:lastRenderedPageBreak/>
              <w:t>興建焚化廠可行性評估外，也針對環保署推廣的多元化垃圾處理技術，進行評估如垃圾處理為燃料棒(RDF-5)的方式及如何去化，以找出適合本縣最終垃圾處理的方式，並持續加強執行垃圾減量政策以強化在地自主垃圾處理能力。</w:t>
            </w:r>
          </w:p>
          <w:p w:rsidR="00530CD7" w:rsidRPr="00A74B8F" w:rsidRDefault="00530CD7" w:rsidP="007932B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三、本縣訂於107年9月30日於世界最美麗海灣年會期間再辦理淨灘，並邀請會員代表前往體驗海廢清理狀況。</w:t>
            </w:r>
          </w:p>
          <w:p w:rsidR="00530CD7" w:rsidRPr="00A74B8F" w:rsidRDefault="00530CD7" w:rsidP="00946E7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w:t>
            </w:r>
            <w:r w:rsidR="007932B1" w:rsidRPr="00A74B8F">
              <w:rPr>
                <w:rFonts w:ascii="標楷體" w:eastAsia="標楷體" w:hAnsi="標楷體" w:hint="eastAsia"/>
                <w:szCs w:val="24"/>
              </w:rPr>
              <w:t>本縣各國中小學每年皆依各校特色及地理位置擬訂環境教育計畫，將環境教育融入課程且積極辦理全校性環境教育相關宣導及活動，例如垃圾分類、空氣汙染及淨灘等等，本府將持續推動及輔導各校辦理環境教育，鼓勵各校辦理校園附近海岸淨灘活動，期望透過學校環境教育，培養學生正確環境態度及價值觀。另本縣合橫國小榮獲「國家環境教育獎」，相關人員敘獎事宜業已於107年7月中旬辦理完畢。</w:t>
            </w:r>
          </w:p>
        </w:tc>
        <w:tc>
          <w:tcPr>
            <w:tcW w:w="850" w:type="dxa"/>
          </w:tcPr>
          <w:p w:rsidR="00530CD7" w:rsidRPr="00A74B8F" w:rsidRDefault="007932B1" w:rsidP="007932B1">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教育處</w:t>
            </w:r>
            <w:r w:rsidR="00530CD7" w:rsidRPr="00A74B8F">
              <w:rPr>
                <w:rFonts w:ascii="標楷體" w:eastAsia="標楷體" w:hAnsi="標楷體" w:hint="eastAsia"/>
                <w:spacing w:val="-20"/>
                <w:szCs w:val="24"/>
              </w:rPr>
              <w:t>環保局</w:t>
            </w:r>
          </w:p>
        </w:tc>
        <w:tc>
          <w:tcPr>
            <w:tcW w:w="851" w:type="dxa"/>
          </w:tcPr>
          <w:p w:rsidR="00530CD7" w:rsidRPr="00A74B8F" w:rsidRDefault="00530CD7">
            <w:pPr>
              <w:rPr>
                <w:rFonts w:ascii="Calibri" w:eastAsia="新細明體" w:hAnsi="Calibri" w:cs="新細明體"/>
                <w:sz w:val="22"/>
              </w:rPr>
            </w:pPr>
            <w:r w:rsidRPr="00A74B8F">
              <w:rPr>
                <w:rFonts w:ascii="Calibri" w:hAnsi="Calibri"/>
                <w:sz w:val="22"/>
              </w:rPr>
              <w:t xml:space="preserve">　</w:t>
            </w:r>
          </w:p>
        </w:tc>
      </w:tr>
      <w:tr w:rsidR="003866EB" w:rsidRPr="00A74B8F" w:rsidTr="00C11A60">
        <w:tc>
          <w:tcPr>
            <w:tcW w:w="562" w:type="dxa"/>
          </w:tcPr>
          <w:p w:rsidR="003866EB" w:rsidRPr="00A74B8F" w:rsidRDefault="003866EB"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3866EB" w:rsidRPr="00A74B8F" w:rsidRDefault="003866E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3866EB" w:rsidRPr="00A74B8F" w:rsidRDefault="003866E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67</w:t>
            </w:r>
          </w:p>
        </w:tc>
        <w:tc>
          <w:tcPr>
            <w:tcW w:w="936" w:type="dxa"/>
          </w:tcPr>
          <w:p w:rsidR="003866EB" w:rsidRPr="00A74B8F" w:rsidRDefault="003866EB"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3866EB" w:rsidRPr="00A74B8F" w:rsidRDefault="008779F3" w:rsidP="008D42DA">
            <w:pPr>
              <w:spacing w:line="340" w:lineRule="exact"/>
              <w:jc w:val="both"/>
              <w:rPr>
                <w:rFonts w:ascii="標楷體" w:eastAsia="標楷體" w:hAnsi="標楷體"/>
                <w:szCs w:val="24"/>
              </w:rPr>
            </w:pPr>
            <w:r w:rsidRPr="00A74B8F">
              <w:rPr>
                <w:rFonts w:ascii="標楷體" w:eastAsia="標楷體" w:hAnsi="標楷體" w:hint="eastAsia"/>
                <w:szCs w:val="24"/>
              </w:rPr>
              <w:t>縣府辦理花火節，煙火施放所產出的廢氣及聲光，影響觀音亭海域生態，且與本縣推動「低碳島」政策相違，請縣府就生態與經濟效益間做評估，是否有繼續辦理花火節之必要及旅遊轉型思考。</w:t>
            </w:r>
          </w:p>
        </w:tc>
        <w:tc>
          <w:tcPr>
            <w:tcW w:w="5387" w:type="dxa"/>
          </w:tcPr>
          <w:p w:rsidR="008D42DA" w:rsidRPr="00A74B8F" w:rsidRDefault="008779F3" w:rsidP="00A342B2">
            <w:pPr>
              <w:pStyle w:val="a4"/>
              <w:numPr>
                <w:ilvl w:val="0"/>
                <w:numId w:val="6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有關花火節活動，每年活動辦理後均會檢討，亦隨活動內容再精進</w:t>
            </w:r>
            <w:r w:rsidR="005C1FDF" w:rsidRPr="00A74B8F">
              <w:rPr>
                <w:rFonts w:ascii="標楷體" w:eastAsia="標楷體" w:hAnsi="標楷體" w:hint="eastAsia"/>
                <w:szCs w:val="24"/>
              </w:rPr>
              <w:t>。</w:t>
            </w:r>
            <w:r w:rsidRPr="00A74B8F">
              <w:rPr>
                <w:rFonts w:ascii="標楷體" w:eastAsia="標楷體" w:hAnsi="標楷體" w:hint="eastAsia"/>
                <w:szCs w:val="24"/>
              </w:rPr>
              <w:t>但這個活動的確已經成為本縣的觀光品牌，也成為許多人年年引頸期盼的盛事，每年均吸引超過數十萬人次參加，也確實達成吸引遊客效果，這是無價也難以取代的，亦是全國各觀光點努力的目標，期讓此美好畫面停留在每位欣賞花火的觀眾記憶中，是我們持續努力的方向。</w:t>
            </w:r>
          </w:p>
          <w:p w:rsidR="006F7EF3" w:rsidRPr="00A74B8F" w:rsidRDefault="008779F3" w:rsidP="00A342B2">
            <w:pPr>
              <w:pStyle w:val="a4"/>
              <w:numPr>
                <w:ilvl w:val="0"/>
                <w:numId w:val="6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另本府近年來為推動「低碳島」政策，亦持續廣納各方意見，推動秋冬季結合運動賽事與觀光活動之可行性、深化澎湖多元觀光特色、發展春夏秋冬四季觀光旅遊軸線、加強地方文化特色發掘與突顯、增進文化解說人才培育等。</w:t>
            </w:r>
          </w:p>
          <w:p w:rsidR="003866EB" w:rsidRPr="00A74B8F" w:rsidRDefault="008779F3" w:rsidP="00A342B2">
            <w:pPr>
              <w:pStyle w:val="a4"/>
              <w:numPr>
                <w:ilvl w:val="0"/>
                <w:numId w:val="6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下半年度將規劃一系列特色觀光活動，包括</w:t>
            </w:r>
            <w:r w:rsidRPr="00A74B8F">
              <w:rPr>
                <w:rFonts w:ascii="標楷體" w:eastAsia="標楷體" w:hAnsi="標楷體"/>
                <w:szCs w:val="24"/>
              </w:rPr>
              <w:t>8</w:t>
            </w:r>
            <w:r w:rsidRPr="00A74B8F">
              <w:rPr>
                <w:rFonts w:ascii="標楷體" w:eastAsia="標楷體" w:hAnsi="標楷體" w:hint="eastAsia"/>
                <w:szCs w:val="24"/>
              </w:rPr>
              <w:t>月至</w:t>
            </w:r>
            <w:r w:rsidRPr="00A74B8F">
              <w:rPr>
                <w:rFonts w:ascii="標楷體" w:eastAsia="標楷體" w:hAnsi="標楷體"/>
                <w:szCs w:val="24"/>
              </w:rPr>
              <w:t>10</w:t>
            </w:r>
            <w:r w:rsidRPr="00A74B8F">
              <w:rPr>
                <w:rFonts w:ascii="標楷體" w:eastAsia="標楷體" w:hAnsi="標楷體" w:hint="eastAsia"/>
                <w:szCs w:val="24"/>
              </w:rPr>
              <w:t>月的海島嘉年華、</w:t>
            </w:r>
            <w:r w:rsidRPr="00A74B8F">
              <w:rPr>
                <w:rFonts w:ascii="標楷體" w:eastAsia="標楷體" w:hAnsi="標楷體"/>
                <w:szCs w:val="24"/>
              </w:rPr>
              <w:t>9</w:t>
            </w:r>
            <w:r w:rsidRPr="00A74B8F">
              <w:rPr>
                <w:rFonts w:ascii="標楷體" w:eastAsia="標楷體" w:hAnsi="標楷體" w:hint="eastAsia"/>
                <w:szCs w:val="24"/>
              </w:rPr>
              <w:t>月至</w:t>
            </w:r>
            <w:r w:rsidRPr="00A74B8F">
              <w:rPr>
                <w:rFonts w:ascii="標楷體" w:eastAsia="標楷體" w:hAnsi="標楷體"/>
                <w:szCs w:val="24"/>
              </w:rPr>
              <w:t>10</w:t>
            </w:r>
            <w:r w:rsidRPr="00A74B8F">
              <w:rPr>
                <w:rFonts w:ascii="標楷體" w:eastAsia="標楷體" w:hAnsi="標楷體" w:hint="eastAsia"/>
                <w:szCs w:val="24"/>
              </w:rPr>
              <w:t>月登場的世界最美麗海灣嘉年華、泳渡、遠航馬拉松、國際鐵人三項、迷彩大行軍及生存遊戲等，期盼推</w:t>
            </w:r>
            <w:r w:rsidR="006F7EF3" w:rsidRPr="00A74B8F">
              <w:rPr>
                <w:rFonts w:ascii="標楷體" w:eastAsia="標楷體" w:hAnsi="標楷體" w:hint="eastAsia"/>
                <w:szCs w:val="24"/>
              </w:rPr>
              <w:t>升</w:t>
            </w:r>
            <w:r w:rsidRPr="00A74B8F">
              <w:rPr>
                <w:rFonts w:ascii="標楷體" w:eastAsia="標楷體" w:hAnsi="標楷體" w:hint="eastAsia"/>
                <w:szCs w:val="24"/>
              </w:rPr>
              <w:t>觀光動能，行銷澎湖，帶動觀光人次穩定成長。</w:t>
            </w:r>
          </w:p>
        </w:tc>
        <w:tc>
          <w:tcPr>
            <w:tcW w:w="850" w:type="dxa"/>
          </w:tcPr>
          <w:p w:rsidR="003866EB" w:rsidRPr="00A74B8F" w:rsidRDefault="008779F3" w:rsidP="008779F3">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旅遊</w:t>
            </w:r>
            <w:r w:rsidR="003866EB" w:rsidRPr="00A74B8F">
              <w:rPr>
                <w:rFonts w:ascii="標楷體" w:eastAsia="標楷體" w:hAnsi="標楷體"/>
                <w:spacing w:val="-20"/>
                <w:szCs w:val="24"/>
              </w:rPr>
              <w:t>處</w:t>
            </w:r>
          </w:p>
        </w:tc>
        <w:tc>
          <w:tcPr>
            <w:tcW w:w="851" w:type="dxa"/>
          </w:tcPr>
          <w:p w:rsidR="003866EB" w:rsidRPr="00A74B8F" w:rsidRDefault="003866EB">
            <w:pPr>
              <w:rPr>
                <w:rFonts w:ascii="Calibri" w:eastAsia="新細明體" w:hAnsi="Calibri" w:cs="新細明體"/>
                <w:sz w:val="22"/>
              </w:rPr>
            </w:pPr>
            <w:r w:rsidRPr="00A74B8F">
              <w:rPr>
                <w:rFonts w:ascii="Calibri" w:hAnsi="Calibri"/>
                <w:sz w:val="22"/>
              </w:rPr>
              <w:t xml:space="preserve">　</w:t>
            </w:r>
          </w:p>
        </w:tc>
      </w:tr>
      <w:tr w:rsidR="008779F3" w:rsidRPr="00A74B8F" w:rsidTr="00C11A60">
        <w:tc>
          <w:tcPr>
            <w:tcW w:w="562" w:type="dxa"/>
          </w:tcPr>
          <w:p w:rsidR="008779F3" w:rsidRPr="00A74B8F" w:rsidRDefault="008779F3"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8779F3" w:rsidRPr="00A74B8F" w:rsidRDefault="008779F3"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8779F3" w:rsidRPr="00A74B8F" w:rsidRDefault="008779F3"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68</w:t>
            </w:r>
          </w:p>
        </w:tc>
        <w:tc>
          <w:tcPr>
            <w:tcW w:w="936" w:type="dxa"/>
          </w:tcPr>
          <w:p w:rsidR="008779F3" w:rsidRPr="00A74B8F" w:rsidRDefault="008779F3"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8779F3" w:rsidRPr="00A74B8F" w:rsidRDefault="008779F3" w:rsidP="00536842">
            <w:pPr>
              <w:spacing w:line="340" w:lineRule="exact"/>
              <w:jc w:val="both"/>
              <w:rPr>
                <w:rFonts w:ascii="標楷體" w:eastAsia="標楷體" w:hAnsi="標楷體"/>
                <w:szCs w:val="24"/>
              </w:rPr>
            </w:pPr>
            <w:r w:rsidRPr="00A74B8F">
              <w:rPr>
                <w:rFonts w:ascii="標楷體" w:eastAsia="標楷體" w:hAnsi="標楷體" w:hint="eastAsia"/>
                <w:szCs w:val="24"/>
              </w:rPr>
              <w:t>據本縣觀光人數統計顯示，觀光人潮多集中於5-6月，這期間遊客大量湧入，影響觀光品質，請縣府研議將淡季觀光人數提高，並趨緩旺季人數，讓本縣旅遊朝向悠閒的度假型態。</w:t>
            </w:r>
          </w:p>
        </w:tc>
        <w:tc>
          <w:tcPr>
            <w:tcW w:w="5387" w:type="dxa"/>
          </w:tcPr>
          <w:p w:rsidR="002B759F" w:rsidRPr="00A74B8F" w:rsidRDefault="008779F3" w:rsidP="00A342B2">
            <w:pPr>
              <w:pStyle w:val="a4"/>
              <w:numPr>
                <w:ilvl w:val="0"/>
                <w:numId w:val="84"/>
              </w:numPr>
              <w:spacing w:line="340" w:lineRule="exact"/>
              <w:ind w:leftChars="0"/>
              <w:jc w:val="both"/>
              <w:rPr>
                <w:rFonts w:ascii="標楷體" w:eastAsia="標楷體" w:hAnsi="標楷體"/>
                <w:szCs w:val="24"/>
              </w:rPr>
            </w:pPr>
            <w:r w:rsidRPr="00A74B8F">
              <w:rPr>
                <w:rFonts w:ascii="標楷體" w:eastAsia="標楷體" w:hAnsi="標楷體" w:hint="eastAsia"/>
                <w:szCs w:val="24"/>
              </w:rPr>
              <w:t>為平衡本縣淡旺季觀光人潮落差，針對淡季各單位亦陸續舉辦推出各式活動，包含馬拉松、鐵人三項、泳渡澎湖灣、沙灘路跑、風帆賽事等結合觀光休閒的運動賽事外，亦辦理一系列主題旅遊活動，包含迷彩大行軍、萬龜祈福等</w:t>
            </w:r>
            <w:r w:rsidR="002B759F" w:rsidRPr="00A74B8F">
              <w:rPr>
                <w:rFonts w:ascii="標楷體" w:eastAsia="標楷體" w:hAnsi="標楷體" w:hint="eastAsia"/>
                <w:szCs w:val="24"/>
              </w:rPr>
              <w:t>。</w:t>
            </w:r>
          </w:p>
          <w:p w:rsidR="008779F3" w:rsidRPr="00A74B8F" w:rsidRDefault="008779F3" w:rsidP="00A342B2">
            <w:pPr>
              <w:pStyle w:val="a4"/>
              <w:numPr>
                <w:ilvl w:val="0"/>
                <w:numId w:val="84"/>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將持續強化本縣各主題活動的整合行銷力度，除透過各式媒體加強行銷宣傳外，同時透過國內外旅展，與民眾直接面對面的互動行銷，提供本縣豐富的觀光主題元素，並與旅遊相關產業合作，行程包裝，開發吸引不同客群旅客蒞臨澎湖，以平衡本縣淡旺季觀光人潮。</w:t>
            </w:r>
          </w:p>
        </w:tc>
        <w:tc>
          <w:tcPr>
            <w:tcW w:w="850" w:type="dxa"/>
          </w:tcPr>
          <w:p w:rsidR="008779F3" w:rsidRPr="00A74B8F" w:rsidRDefault="008779F3" w:rsidP="008779F3">
            <w:pPr>
              <w:spacing w:line="340" w:lineRule="exact"/>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8779F3" w:rsidRPr="00A74B8F" w:rsidRDefault="008779F3">
            <w:pPr>
              <w:rPr>
                <w:rFonts w:ascii="Calibri" w:eastAsia="新細明體" w:hAnsi="Calibri" w:cs="新細明體"/>
                <w:sz w:val="22"/>
              </w:rPr>
            </w:pPr>
            <w:r w:rsidRPr="00A74B8F">
              <w:rPr>
                <w:rFonts w:ascii="Calibri" w:hAnsi="Calibri"/>
                <w:sz w:val="22"/>
              </w:rPr>
              <w:t xml:space="preserve">　</w:t>
            </w:r>
          </w:p>
        </w:tc>
      </w:tr>
      <w:tr w:rsidR="00CD021B" w:rsidRPr="00A74B8F" w:rsidTr="00C11A60">
        <w:tc>
          <w:tcPr>
            <w:tcW w:w="562" w:type="dxa"/>
          </w:tcPr>
          <w:p w:rsidR="00CD021B" w:rsidRPr="00A74B8F" w:rsidRDefault="00CD021B"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CD021B" w:rsidRPr="00A74B8F" w:rsidRDefault="00CD021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CD021B" w:rsidRPr="00A74B8F" w:rsidRDefault="00CD021B"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69</w:t>
            </w:r>
          </w:p>
        </w:tc>
        <w:tc>
          <w:tcPr>
            <w:tcW w:w="936" w:type="dxa"/>
          </w:tcPr>
          <w:p w:rsidR="00CD021B" w:rsidRPr="00A74B8F" w:rsidRDefault="00CD021B"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lastRenderedPageBreak/>
              <w:t>慧玲</w:t>
            </w:r>
          </w:p>
        </w:tc>
        <w:tc>
          <w:tcPr>
            <w:tcW w:w="3827" w:type="dxa"/>
          </w:tcPr>
          <w:p w:rsidR="00CD021B" w:rsidRPr="00A74B8F" w:rsidRDefault="00CD021B" w:rsidP="00B00307">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請縣府積極推動綠色交通，以提升</w:t>
            </w:r>
            <w:r w:rsidRPr="00A74B8F">
              <w:rPr>
                <w:rFonts w:ascii="標楷體" w:eastAsia="標楷體" w:hAnsi="標楷體" w:hint="eastAsia"/>
                <w:szCs w:val="24"/>
              </w:rPr>
              <w:lastRenderedPageBreak/>
              <w:t>本縣旅遊品質，下列事項請予辦理：</w:t>
            </w:r>
          </w:p>
          <w:p w:rsidR="00CD021B" w:rsidRPr="00A74B8F" w:rsidRDefault="00CD021B" w:rsidP="00B0030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ㄧ、請加強更新公共交通系統公車站站牌及每站到站時刻表。</w:t>
            </w:r>
          </w:p>
          <w:p w:rsidR="00CD021B" w:rsidRPr="00A74B8F" w:rsidRDefault="00CD021B" w:rsidP="00B0030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二、請積極辦理本縣公共電動自行車bike服務計畫。</w:t>
            </w:r>
          </w:p>
          <w:p w:rsidR="00CD021B" w:rsidRPr="00A74B8F" w:rsidRDefault="00CD021B" w:rsidP="00B0030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三、擬訂本縣自行車道管理辦法。</w:t>
            </w:r>
          </w:p>
        </w:tc>
        <w:tc>
          <w:tcPr>
            <w:tcW w:w="5387" w:type="dxa"/>
          </w:tcPr>
          <w:p w:rsidR="00CD021B" w:rsidRPr="00A74B8F" w:rsidRDefault="00CD021B" w:rsidP="00B0030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一、公車站牌到站時刻表的建置已於107年7月</w:t>
            </w:r>
            <w:r w:rsidRPr="00A74B8F">
              <w:rPr>
                <w:rFonts w:ascii="標楷體" w:eastAsia="標楷體" w:hAnsi="標楷體" w:hint="eastAsia"/>
                <w:szCs w:val="24"/>
              </w:rPr>
              <w:lastRenderedPageBreak/>
              <w:t>底完成。</w:t>
            </w:r>
          </w:p>
          <w:p w:rsidR="00B00307" w:rsidRPr="00A74B8F" w:rsidRDefault="00CD021B" w:rsidP="00B0030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二、公共電動自行車bike服務計畫已擬妥計畫，並於107年8月1日府授車業字第1073800512號函向交通部公路總局申請補助經費中。</w:t>
            </w:r>
          </w:p>
          <w:p w:rsidR="00CD021B" w:rsidRPr="00A74B8F" w:rsidRDefault="00B00307" w:rsidP="00A342B2">
            <w:pPr>
              <w:pStyle w:val="a4"/>
              <w:numPr>
                <w:ilvl w:val="0"/>
                <w:numId w:val="27"/>
              </w:numPr>
              <w:spacing w:line="340" w:lineRule="exact"/>
              <w:ind w:leftChars="0"/>
              <w:jc w:val="both"/>
              <w:rPr>
                <w:rFonts w:ascii="標楷體" w:eastAsia="標楷體" w:hAnsi="標楷體"/>
                <w:szCs w:val="24"/>
              </w:rPr>
            </w:pPr>
            <w:r w:rsidRPr="00A74B8F">
              <w:rPr>
                <w:rFonts w:ascii="標楷體" w:eastAsia="標楷體" w:hAnsi="標楷體" w:hint="eastAsia"/>
                <w:szCs w:val="24"/>
              </w:rPr>
              <w:t>查本縣現有自行車道均規劃於海堤、縣道、鄉道、市區道路及村里道路，為共用車道方式，未有專用自行車道之設置，目前各級道路已訂有相關自治條例，作為管理維護依據，本府將持續加強道路巡檢稽查，以確保自行車道暢行無虞。</w:t>
            </w:r>
          </w:p>
        </w:tc>
        <w:tc>
          <w:tcPr>
            <w:tcW w:w="850" w:type="dxa"/>
          </w:tcPr>
          <w:p w:rsidR="00CD021B" w:rsidRPr="00A74B8F" w:rsidRDefault="00B00307" w:rsidP="00B00307">
            <w:pPr>
              <w:spacing w:line="340" w:lineRule="exact"/>
              <w:rPr>
                <w:rFonts w:ascii="標楷體" w:eastAsia="標楷體" w:hAnsi="標楷體"/>
                <w:spacing w:val="-20"/>
                <w:szCs w:val="24"/>
              </w:rPr>
            </w:pPr>
            <w:r w:rsidRPr="00A74B8F">
              <w:rPr>
                <w:rFonts w:ascii="標楷體" w:eastAsia="標楷體" w:hAnsi="標楷體" w:hint="eastAsia"/>
                <w:spacing w:val="-20"/>
                <w:szCs w:val="24"/>
              </w:rPr>
              <w:lastRenderedPageBreak/>
              <w:t>工務處</w:t>
            </w:r>
            <w:r w:rsidR="00CD021B" w:rsidRPr="00A74B8F">
              <w:rPr>
                <w:rFonts w:ascii="標楷體" w:eastAsia="標楷體" w:hAnsi="標楷體" w:hint="eastAsia"/>
                <w:spacing w:val="-20"/>
                <w:szCs w:val="24"/>
              </w:rPr>
              <w:lastRenderedPageBreak/>
              <w:t>車船處</w:t>
            </w:r>
          </w:p>
        </w:tc>
        <w:tc>
          <w:tcPr>
            <w:tcW w:w="851" w:type="dxa"/>
          </w:tcPr>
          <w:p w:rsidR="00CD021B" w:rsidRPr="00A74B8F" w:rsidRDefault="00CD021B">
            <w:pPr>
              <w:rPr>
                <w:rFonts w:ascii="Calibri" w:eastAsia="新細明體" w:hAnsi="Calibri" w:cs="新細明體"/>
                <w:sz w:val="22"/>
              </w:rPr>
            </w:pPr>
            <w:r w:rsidRPr="00A74B8F">
              <w:rPr>
                <w:rFonts w:ascii="Calibri" w:hAnsi="Calibri"/>
                <w:sz w:val="22"/>
              </w:rPr>
              <w:lastRenderedPageBreak/>
              <w:t xml:space="preserve">　</w:t>
            </w:r>
          </w:p>
        </w:tc>
      </w:tr>
      <w:tr w:rsidR="00D46A35" w:rsidRPr="00A74B8F" w:rsidTr="00C11A60">
        <w:tc>
          <w:tcPr>
            <w:tcW w:w="562" w:type="dxa"/>
          </w:tcPr>
          <w:p w:rsidR="00D46A35" w:rsidRPr="00A74B8F" w:rsidRDefault="00D46A35"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D46A35" w:rsidRPr="00A74B8F" w:rsidRDefault="00D46A35"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D46A35" w:rsidRPr="00A74B8F" w:rsidRDefault="00D46A35"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70</w:t>
            </w:r>
          </w:p>
        </w:tc>
        <w:tc>
          <w:tcPr>
            <w:tcW w:w="936" w:type="dxa"/>
          </w:tcPr>
          <w:p w:rsidR="00D46A35" w:rsidRPr="00A74B8F" w:rsidRDefault="00D46A35"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慧玲</w:t>
            </w:r>
          </w:p>
        </w:tc>
        <w:tc>
          <w:tcPr>
            <w:tcW w:w="3827" w:type="dxa"/>
          </w:tcPr>
          <w:p w:rsidR="00D46A35" w:rsidRPr="00A74B8F" w:rsidRDefault="00D46A35" w:rsidP="0072603D">
            <w:pPr>
              <w:spacing w:line="340" w:lineRule="exact"/>
              <w:jc w:val="both"/>
              <w:rPr>
                <w:rFonts w:ascii="標楷體" w:eastAsia="標楷體" w:hAnsi="標楷體"/>
                <w:szCs w:val="24"/>
              </w:rPr>
            </w:pPr>
            <w:r w:rsidRPr="00A74B8F">
              <w:rPr>
                <w:rFonts w:ascii="標楷體" w:eastAsia="標楷體" w:hAnsi="標楷體" w:hint="eastAsia"/>
                <w:szCs w:val="24"/>
              </w:rPr>
              <w:t>社會福利不患寡而患不均，在老人年節禮金加碼1倍的同時，請縣府亦需照顧縣內幼兒園學童，研議補助其註冊費及午餐費，以減輕年輕父母負擔。</w:t>
            </w:r>
          </w:p>
        </w:tc>
        <w:tc>
          <w:tcPr>
            <w:tcW w:w="5387" w:type="dxa"/>
          </w:tcPr>
          <w:p w:rsidR="00EE260B" w:rsidRPr="00A74B8F" w:rsidRDefault="00D46A35" w:rsidP="00A342B2">
            <w:pPr>
              <w:pStyle w:val="a4"/>
              <w:numPr>
                <w:ilvl w:val="0"/>
                <w:numId w:val="85"/>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本縣財政狀況歷來較為困窘，先配合未來教育部108年8月所推行「擴大2-4歲育兒津貼」之時程，對本縣而言財政負擔較輕(縣府分擔20％費用)</w:t>
            </w:r>
            <w:r w:rsidR="00EE260B" w:rsidRPr="00A74B8F">
              <w:rPr>
                <w:rFonts w:ascii="標楷體" w:eastAsia="標楷體" w:hAnsi="標楷體" w:hint="eastAsia"/>
                <w:szCs w:val="24"/>
              </w:rPr>
              <w:t>。</w:t>
            </w:r>
          </w:p>
          <w:p w:rsidR="00EE260B" w:rsidRPr="00A74B8F" w:rsidRDefault="00D46A35" w:rsidP="00A342B2">
            <w:pPr>
              <w:pStyle w:val="a4"/>
              <w:numPr>
                <w:ilvl w:val="0"/>
                <w:numId w:val="85"/>
              </w:numPr>
              <w:spacing w:line="340" w:lineRule="exact"/>
              <w:ind w:leftChars="0"/>
              <w:jc w:val="both"/>
              <w:rPr>
                <w:rFonts w:ascii="標楷體" w:eastAsia="標楷體" w:hAnsi="標楷體"/>
                <w:szCs w:val="24"/>
              </w:rPr>
            </w:pPr>
            <w:r w:rsidRPr="00A74B8F">
              <w:rPr>
                <w:rFonts w:ascii="標楷體" w:eastAsia="標楷體" w:hAnsi="標楷體" w:hint="eastAsia"/>
                <w:szCs w:val="24"/>
              </w:rPr>
              <w:t>凡就讀「私立幼兒園」之幼兒、保母托育(未就讀)幼兒等得申請本補助，綜合所得稅率未達20%家庭之學齡滿2-4歲幼兒，且未領取育嬰留職停薪津貼或未接受公共化或準公共化服務者(如就讀公幼)，始得予補助，一般生每年補助3萬元，第3胎以上子女每年加發1萬2,000元</w:t>
            </w:r>
            <w:r w:rsidR="00EE260B" w:rsidRPr="00A74B8F">
              <w:rPr>
                <w:rFonts w:ascii="標楷體" w:eastAsia="標楷體" w:hAnsi="標楷體" w:hint="eastAsia"/>
                <w:szCs w:val="24"/>
              </w:rPr>
              <w:t>。</w:t>
            </w:r>
          </w:p>
          <w:p w:rsidR="00D46A35" w:rsidRPr="00A74B8F" w:rsidRDefault="00D46A35" w:rsidP="00A342B2">
            <w:pPr>
              <w:pStyle w:val="a4"/>
              <w:numPr>
                <w:ilvl w:val="0"/>
                <w:numId w:val="85"/>
              </w:numPr>
              <w:spacing w:line="340" w:lineRule="exact"/>
              <w:ind w:leftChars="0"/>
              <w:jc w:val="both"/>
              <w:rPr>
                <w:rFonts w:ascii="標楷體" w:eastAsia="標楷體" w:hAnsi="標楷體"/>
                <w:szCs w:val="24"/>
              </w:rPr>
            </w:pPr>
            <w:r w:rsidRPr="00A74B8F">
              <w:rPr>
                <w:rFonts w:ascii="標楷體" w:eastAsia="標楷體" w:hAnsi="標楷體" w:hint="eastAsia"/>
                <w:szCs w:val="24"/>
              </w:rPr>
              <w:t>未來若教育部未能及時落實或不足時，本縣再予以加強辦理。</w:t>
            </w:r>
          </w:p>
        </w:tc>
        <w:tc>
          <w:tcPr>
            <w:tcW w:w="850" w:type="dxa"/>
          </w:tcPr>
          <w:p w:rsidR="00D46A35" w:rsidRPr="00A74B8F" w:rsidRDefault="00D46A35" w:rsidP="00D46A3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教育</w:t>
            </w:r>
            <w:r w:rsidRPr="00A74B8F">
              <w:rPr>
                <w:rFonts w:ascii="標楷體" w:eastAsia="標楷體" w:hAnsi="標楷體"/>
                <w:spacing w:val="-20"/>
                <w:szCs w:val="24"/>
              </w:rPr>
              <w:t>處</w:t>
            </w:r>
          </w:p>
        </w:tc>
        <w:tc>
          <w:tcPr>
            <w:tcW w:w="851" w:type="dxa"/>
          </w:tcPr>
          <w:p w:rsidR="00D46A35" w:rsidRPr="00A74B8F" w:rsidRDefault="00D46A35">
            <w:pPr>
              <w:rPr>
                <w:rFonts w:ascii="Calibri" w:eastAsia="新細明體" w:hAnsi="Calibri" w:cs="新細明體"/>
                <w:sz w:val="22"/>
              </w:rPr>
            </w:pPr>
            <w:r w:rsidRPr="00A74B8F">
              <w:rPr>
                <w:rFonts w:ascii="Calibri" w:hAnsi="Calibri"/>
                <w:sz w:val="22"/>
              </w:rPr>
              <w:t xml:space="preserve">　</w:t>
            </w:r>
          </w:p>
        </w:tc>
      </w:tr>
      <w:tr w:rsidR="001D68E6" w:rsidRPr="00A74B8F" w:rsidTr="00C11A60">
        <w:tc>
          <w:tcPr>
            <w:tcW w:w="562" w:type="dxa"/>
          </w:tcPr>
          <w:p w:rsidR="001D68E6" w:rsidRPr="00A74B8F" w:rsidRDefault="001D68E6"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1D68E6" w:rsidRPr="00A74B8F" w:rsidRDefault="001D68E6"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1D68E6" w:rsidRPr="00A74B8F" w:rsidRDefault="001D68E6" w:rsidP="001D68E6">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71</w:t>
            </w:r>
          </w:p>
        </w:tc>
        <w:tc>
          <w:tcPr>
            <w:tcW w:w="936" w:type="dxa"/>
          </w:tcPr>
          <w:p w:rsidR="001D68E6" w:rsidRPr="00A74B8F" w:rsidRDefault="001D68E6" w:rsidP="001D68E6">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1D68E6" w:rsidRPr="00A74B8F" w:rsidRDefault="001D68E6" w:rsidP="001D68E6">
            <w:pPr>
              <w:spacing w:line="340" w:lineRule="exact"/>
              <w:jc w:val="both"/>
              <w:rPr>
                <w:rFonts w:ascii="標楷體" w:eastAsia="標楷體" w:hAnsi="標楷體"/>
                <w:szCs w:val="24"/>
              </w:rPr>
            </w:pPr>
            <w:r w:rsidRPr="00A74B8F">
              <w:rPr>
                <w:rFonts w:ascii="標楷體" w:eastAsia="標楷體" w:hAnsi="標楷體" w:hint="eastAsia"/>
                <w:szCs w:val="24"/>
              </w:rPr>
              <w:t>建請縣府與自來水公司合作，向經濟部爭取預算，在不影響水庫集水</w:t>
            </w:r>
            <w:r w:rsidRPr="00A74B8F">
              <w:rPr>
                <w:rFonts w:ascii="標楷體" w:eastAsia="標楷體" w:hAnsi="標楷體" w:hint="eastAsia"/>
                <w:szCs w:val="24"/>
              </w:rPr>
              <w:lastRenderedPageBreak/>
              <w:t>等基本功能下，利用水庫種電加蓋的方式，以減少水源蒸發；如果研議可行，可先行挑選東衛水庫試辦，不僅符合低碳島政策，還可以將所種得的電力賣出增加縣庫財政。</w:t>
            </w:r>
          </w:p>
        </w:tc>
        <w:tc>
          <w:tcPr>
            <w:tcW w:w="5387" w:type="dxa"/>
          </w:tcPr>
          <w:p w:rsidR="001D68E6" w:rsidRPr="00A74B8F" w:rsidRDefault="001D68E6" w:rsidP="00051278">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有關本縣水庫種電部分，</w:t>
            </w:r>
            <w:r w:rsidR="00C147B0" w:rsidRPr="00A74B8F">
              <w:rPr>
                <w:rFonts w:ascii="標楷體" w:eastAsia="標楷體" w:hAnsi="標楷體" w:hint="eastAsia"/>
                <w:szCs w:val="24"/>
              </w:rPr>
              <w:t>臺</w:t>
            </w:r>
            <w:r w:rsidRPr="00A74B8F">
              <w:rPr>
                <w:rFonts w:ascii="標楷體" w:eastAsia="標楷體" w:hAnsi="標楷體" w:hint="eastAsia"/>
                <w:szCs w:val="24"/>
              </w:rPr>
              <w:t>灣自來水股份有限公司業已</w:t>
            </w:r>
            <w:r w:rsidR="00051278">
              <w:rPr>
                <w:rFonts w:ascii="標楷體" w:eastAsia="標楷體" w:hAnsi="標楷體" w:hint="eastAsia"/>
                <w:szCs w:val="24"/>
              </w:rPr>
              <w:t>將興仁</w:t>
            </w:r>
            <w:r w:rsidR="00051278">
              <w:rPr>
                <w:rFonts w:ascii="新細明體" w:eastAsia="新細明體" w:hAnsi="新細明體" w:hint="eastAsia"/>
                <w:szCs w:val="24"/>
              </w:rPr>
              <w:t>、</w:t>
            </w:r>
            <w:r w:rsidR="00051278">
              <w:rPr>
                <w:rFonts w:ascii="標楷體" w:eastAsia="標楷體" w:hAnsi="標楷體" w:hint="eastAsia"/>
                <w:szCs w:val="24"/>
              </w:rPr>
              <w:t>東衛水庫</w:t>
            </w:r>
            <w:r w:rsidRPr="00A74B8F">
              <w:rPr>
                <w:rFonts w:ascii="標楷體" w:eastAsia="標楷體" w:hAnsi="標楷體" w:hint="eastAsia"/>
                <w:szCs w:val="24"/>
              </w:rPr>
              <w:t>委託</w:t>
            </w:r>
            <w:r w:rsidR="00051278">
              <w:rPr>
                <w:rFonts w:ascii="標楷體" w:eastAsia="標楷體" w:hAnsi="標楷體" w:hint="eastAsia"/>
                <w:szCs w:val="24"/>
              </w:rPr>
              <w:t>台</w:t>
            </w:r>
            <w:r w:rsidRPr="00A74B8F">
              <w:rPr>
                <w:rFonts w:ascii="標楷體" w:eastAsia="標楷體" w:hAnsi="標楷體" w:hint="eastAsia"/>
                <w:szCs w:val="24"/>
              </w:rPr>
              <w:t>電公司進行規</w:t>
            </w:r>
            <w:r w:rsidRPr="00A74B8F">
              <w:rPr>
                <w:rFonts w:ascii="標楷體" w:eastAsia="標楷體" w:hAnsi="標楷體" w:hint="eastAsia"/>
                <w:szCs w:val="24"/>
              </w:rPr>
              <w:lastRenderedPageBreak/>
              <w:t>劃。</w:t>
            </w:r>
          </w:p>
        </w:tc>
        <w:tc>
          <w:tcPr>
            <w:tcW w:w="850" w:type="dxa"/>
          </w:tcPr>
          <w:p w:rsidR="001D68E6" w:rsidRPr="00A74B8F" w:rsidRDefault="001D68E6" w:rsidP="001D68E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建設</w:t>
            </w:r>
            <w:r w:rsidRPr="00A74B8F">
              <w:rPr>
                <w:rFonts w:ascii="標楷體" w:eastAsia="標楷體" w:hAnsi="標楷體"/>
                <w:spacing w:val="-20"/>
                <w:szCs w:val="24"/>
              </w:rPr>
              <w:t>處</w:t>
            </w:r>
          </w:p>
        </w:tc>
        <w:tc>
          <w:tcPr>
            <w:tcW w:w="851" w:type="dxa"/>
          </w:tcPr>
          <w:p w:rsidR="001D68E6" w:rsidRPr="00A74B8F" w:rsidRDefault="001D68E6">
            <w:pPr>
              <w:rPr>
                <w:rFonts w:ascii="Calibri" w:eastAsia="新細明體" w:hAnsi="Calibri" w:cs="新細明體"/>
                <w:sz w:val="22"/>
              </w:rPr>
            </w:pPr>
            <w:r w:rsidRPr="00A74B8F">
              <w:rPr>
                <w:rFonts w:ascii="Calibri" w:hAnsi="Calibri"/>
                <w:sz w:val="22"/>
              </w:rPr>
              <w:t xml:space="preserve">　</w:t>
            </w:r>
          </w:p>
        </w:tc>
      </w:tr>
      <w:tr w:rsidR="00BD78BA" w:rsidRPr="00A74B8F" w:rsidTr="00C11A60">
        <w:tc>
          <w:tcPr>
            <w:tcW w:w="562" w:type="dxa"/>
          </w:tcPr>
          <w:p w:rsidR="00BD78BA" w:rsidRPr="00A74B8F" w:rsidRDefault="00BD78BA"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BD78BA" w:rsidRPr="00A74B8F" w:rsidRDefault="00BD78B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BD78BA" w:rsidRPr="00A74B8F" w:rsidRDefault="00BD78BA"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72</w:t>
            </w:r>
          </w:p>
        </w:tc>
        <w:tc>
          <w:tcPr>
            <w:tcW w:w="936" w:type="dxa"/>
          </w:tcPr>
          <w:p w:rsidR="00BD78BA" w:rsidRPr="00A74B8F" w:rsidRDefault="00BD78BA"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E65889" w:rsidRPr="00A74B8F" w:rsidRDefault="00E65889" w:rsidP="006B76F5">
            <w:pPr>
              <w:spacing w:line="340" w:lineRule="exact"/>
              <w:jc w:val="both"/>
              <w:rPr>
                <w:rFonts w:ascii="標楷體" w:eastAsia="標楷體" w:hAnsi="標楷體"/>
                <w:szCs w:val="24"/>
              </w:rPr>
            </w:pPr>
            <w:r w:rsidRPr="00A74B8F">
              <w:rPr>
                <w:rFonts w:ascii="標楷體" w:eastAsia="標楷體" w:hAnsi="標楷體" w:hint="eastAsia"/>
                <w:szCs w:val="24"/>
              </w:rPr>
              <w:t>有關新村路連接至昇恆昌道路之交通及停車動線問題，請縣府儘速提供縣議會有關之道路設計規劃圖、道路工程預算，並儘速於今(107)年8月15日前完成發包。另該筆道路開闢所有經費應全額由台電支應，若台電尚未撥款，請縣府先行墊付。</w:t>
            </w:r>
          </w:p>
          <w:p w:rsidR="00E65889" w:rsidRPr="00A74B8F" w:rsidRDefault="00E65889" w:rsidP="006B76F5">
            <w:pPr>
              <w:spacing w:line="340" w:lineRule="exact"/>
              <w:jc w:val="both"/>
              <w:rPr>
                <w:rFonts w:ascii="標楷體" w:eastAsia="標楷體" w:hAnsi="標楷體"/>
                <w:szCs w:val="24"/>
              </w:rPr>
            </w:pPr>
            <w:r w:rsidRPr="00A74B8F">
              <w:rPr>
                <w:rFonts w:ascii="標楷體" w:eastAsia="標楷體" w:hAnsi="標楷體" w:hint="eastAsia"/>
                <w:szCs w:val="24"/>
              </w:rPr>
              <w:t>議長結論：</w:t>
            </w:r>
          </w:p>
          <w:p w:rsidR="00BD78BA" w:rsidRPr="00A74B8F" w:rsidRDefault="00E65889" w:rsidP="006B76F5">
            <w:pPr>
              <w:spacing w:line="340" w:lineRule="exact"/>
              <w:jc w:val="both"/>
              <w:rPr>
                <w:rFonts w:ascii="標楷體" w:eastAsia="標楷體" w:hAnsi="標楷體"/>
                <w:szCs w:val="24"/>
              </w:rPr>
            </w:pPr>
            <w:r w:rsidRPr="00A74B8F">
              <w:rPr>
                <w:rFonts w:ascii="標楷體" w:eastAsia="標楷體" w:hAnsi="標楷體" w:hint="eastAsia"/>
                <w:szCs w:val="24"/>
              </w:rPr>
              <w:t>請縣府儘速取得內政部都市計畫委員會審議變更完成同意之公文送縣議會。</w:t>
            </w:r>
          </w:p>
        </w:tc>
        <w:tc>
          <w:tcPr>
            <w:tcW w:w="5387" w:type="dxa"/>
          </w:tcPr>
          <w:p w:rsidR="00C147B0" w:rsidRPr="00A74B8F" w:rsidRDefault="00E65889" w:rsidP="00A342B2">
            <w:pPr>
              <w:pStyle w:val="a4"/>
              <w:numPr>
                <w:ilvl w:val="0"/>
                <w:numId w:val="86"/>
              </w:numPr>
              <w:spacing w:line="340" w:lineRule="exact"/>
              <w:ind w:leftChars="0"/>
              <w:jc w:val="both"/>
              <w:rPr>
                <w:rFonts w:ascii="標楷體" w:eastAsia="標楷體" w:hAnsi="標楷體"/>
                <w:szCs w:val="24"/>
              </w:rPr>
            </w:pPr>
            <w:r w:rsidRPr="00A74B8F">
              <w:rPr>
                <w:rFonts w:ascii="標楷體" w:eastAsia="標楷體" w:hAnsi="標楷體" w:hint="eastAsia"/>
                <w:szCs w:val="24"/>
              </w:rPr>
              <w:t>變更馬公都市計畫（第三次通盤檢討）（第二階段）案：即</w:t>
            </w:r>
            <w:r w:rsidR="00C147B0" w:rsidRPr="00A74B8F">
              <w:rPr>
                <w:rFonts w:ascii="標楷體" w:eastAsia="標楷體" w:hAnsi="標楷體" w:hint="eastAsia"/>
                <w:szCs w:val="24"/>
              </w:rPr>
              <w:t>台</w:t>
            </w:r>
            <w:r w:rsidRPr="00A74B8F">
              <w:rPr>
                <w:rFonts w:ascii="標楷體" w:eastAsia="標楷體" w:hAnsi="標楷體" w:hint="eastAsia"/>
                <w:szCs w:val="24"/>
              </w:rPr>
              <w:t>電舊電廠案，內政部營建署106年8月2日召開專案小組審議，另本府業已編列150萬元</w:t>
            </w:r>
            <w:r w:rsidR="00C147B0" w:rsidRPr="00A74B8F">
              <w:rPr>
                <w:rFonts w:ascii="標楷體" w:eastAsia="標楷體" w:hAnsi="標楷體" w:hint="eastAsia"/>
                <w:szCs w:val="24"/>
              </w:rPr>
              <w:t>，</w:t>
            </w:r>
            <w:r w:rsidRPr="00A74B8F">
              <w:rPr>
                <w:rFonts w:ascii="標楷體" w:eastAsia="標楷體" w:hAnsi="標楷體" w:hint="eastAsia"/>
                <w:szCs w:val="24"/>
              </w:rPr>
              <w:t>辦理</w:t>
            </w:r>
            <w:r w:rsidR="00C147B0" w:rsidRPr="00A74B8F">
              <w:rPr>
                <w:rFonts w:ascii="標楷體" w:eastAsia="標楷體" w:hAnsi="標楷體" w:hint="eastAsia"/>
                <w:szCs w:val="24"/>
              </w:rPr>
              <w:t>台</w:t>
            </w:r>
            <w:r w:rsidRPr="00A74B8F">
              <w:rPr>
                <w:rFonts w:ascii="標楷體" w:eastAsia="標楷體" w:hAnsi="標楷體" w:hint="eastAsia"/>
                <w:szCs w:val="24"/>
              </w:rPr>
              <w:t>電舊發電廠周邊地區公共設施工程設計技術服務案，已於107年4月中旬辦理基本設計審查。</w:t>
            </w:r>
          </w:p>
          <w:p w:rsidR="00BD78BA" w:rsidRPr="00A74B8F" w:rsidRDefault="00E65889" w:rsidP="00A342B2">
            <w:pPr>
              <w:pStyle w:val="a4"/>
              <w:numPr>
                <w:ilvl w:val="0"/>
                <w:numId w:val="86"/>
              </w:numPr>
              <w:spacing w:line="340" w:lineRule="exact"/>
              <w:ind w:leftChars="0"/>
              <w:jc w:val="both"/>
              <w:rPr>
                <w:rFonts w:ascii="標楷體" w:eastAsia="標楷體" w:hAnsi="標楷體"/>
                <w:szCs w:val="24"/>
              </w:rPr>
            </w:pPr>
            <w:r w:rsidRPr="00A74B8F">
              <w:rPr>
                <w:rFonts w:ascii="標楷體" w:eastAsia="標楷體" w:hAnsi="標楷體" w:hint="eastAsia"/>
                <w:szCs w:val="24"/>
              </w:rPr>
              <w:t>本案都市計畫變更審議，於107年4月24日函請內政部都市計畫委員會審議，並於107年6月26日第925次會議核定，107年7月24日函轉規劃單位，刻正積極辦理後續與</w:t>
            </w:r>
            <w:r w:rsidR="00C147B0" w:rsidRPr="00A74B8F">
              <w:rPr>
                <w:rFonts w:ascii="標楷體" w:eastAsia="標楷體" w:hAnsi="標楷體" w:hint="eastAsia"/>
                <w:szCs w:val="24"/>
              </w:rPr>
              <w:t>台</w:t>
            </w:r>
            <w:r w:rsidRPr="00A74B8F">
              <w:rPr>
                <w:rFonts w:ascii="標楷體" w:eastAsia="標楷體" w:hAnsi="標楷體" w:hint="eastAsia"/>
                <w:szCs w:val="24"/>
              </w:rPr>
              <w:t>電、菸酒公賣公司、國有財產署等簽訂協議書事宜。</w:t>
            </w:r>
          </w:p>
        </w:tc>
        <w:tc>
          <w:tcPr>
            <w:tcW w:w="850" w:type="dxa"/>
          </w:tcPr>
          <w:p w:rsidR="00BD78BA" w:rsidRPr="00A74B8F" w:rsidRDefault="00E65889" w:rsidP="00E65889">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w:t>
            </w:r>
            <w:r w:rsidR="00BD78BA" w:rsidRPr="00A74B8F">
              <w:rPr>
                <w:rFonts w:ascii="標楷體" w:eastAsia="標楷體" w:hAnsi="標楷體"/>
                <w:spacing w:val="-20"/>
                <w:szCs w:val="24"/>
              </w:rPr>
              <w:t>處</w:t>
            </w:r>
          </w:p>
        </w:tc>
        <w:tc>
          <w:tcPr>
            <w:tcW w:w="851" w:type="dxa"/>
          </w:tcPr>
          <w:p w:rsidR="00BD78BA" w:rsidRPr="00A74B8F" w:rsidRDefault="00BD78BA">
            <w:pPr>
              <w:rPr>
                <w:rFonts w:ascii="Calibri" w:eastAsia="新細明體" w:hAnsi="Calibri" w:cs="新細明體"/>
                <w:sz w:val="22"/>
              </w:rPr>
            </w:pPr>
            <w:r w:rsidRPr="00A74B8F">
              <w:rPr>
                <w:rFonts w:ascii="Calibri" w:hAnsi="Calibri"/>
                <w:sz w:val="22"/>
              </w:rPr>
              <w:t xml:space="preserve">　</w:t>
            </w:r>
          </w:p>
        </w:tc>
      </w:tr>
      <w:tr w:rsidR="00C64BE9" w:rsidRPr="00A74B8F" w:rsidTr="00C11A60">
        <w:tc>
          <w:tcPr>
            <w:tcW w:w="562" w:type="dxa"/>
          </w:tcPr>
          <w:p w:rsidR="00C64BE9" w:rsidRPr="00A74B8F" w:rsidRDefault="00C64BE9"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C64BE9" w:rsidRPr="00A74B8F" w:rsidRDefault="00C64BE9"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C64BE9" w:rsidRPr="00A74B8F" w:rsidRDefault="00C64BE9" w:rsidP="00C64BE9">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73</w:t>
            </w:r>
          </w:p>
        </w:tc>
        <w:tc>
          <w:tcPr>
            <w:tcW w:w="936" w:type="dxa"/>
          </w:tcPr>
          <w:p w:rsidR="00C64BE9" w:rsidRPr="00A74B8F" w:rsidRDefault="00C64BE9"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C64BE9" w:rsidRPr="00A74B8F" w:rsidRDefault="00E00984" w:rsidP="002154DB">
            <w:pPr>
              <w:spacing w:line="340" w:lineRule="exact"/>
              <w:jc w:val="both"/>
              <w:rPr>
                <w:rFonts w:ascii="標楷體" w:eastAsia="標楷體" w:hAnsi="標楷體"/>
                <w:szCs w:val="24"/>
              </w:rPr>
            </w:pPr>
            <w:r w:rsidRPr="00A74B8F">
              <w:rPr>
                <w:rFonts w:ascii="標楷體" w:eastAsia="標楷體" w:hAnsi="標楷體" w:hint="eastAsia"/>
                <w:szCs w:val="24"/>
              </w:rPr>
              <w:t>請縣府於觀音亭海堤打造光電走廊或裝設LED燈，讓遊客從西嶼眺望馬公，打造旅遊新亮點，甚至可將草蓆尾垃圾山美化，成為最佳觀賞花火地點。</w:t>
            </w:r>
          </w:p>
        </w:tc>
        <w:tc>
          <w:tcPr>
            <w:tcW w:w="5387" w:type="dxa"/>
          </w:tcPr>
          <w:p w:rsidR="00C64BE9" w:rsidRPr="00A74B8F" w:rsidRDefault="00E00984" w:rsidP="00CA01AB">
            <w:pPr>
              <w:spacing w:line="340" w:lineRule="exact"/>
              <w:jc w:val="both"/>
              <w:rPr>
                <w:rFonts w:ascii="標楷體" w:eastAsia="標楷體" w:hAnsi="標楷體"/>
                <w:szCs w:val="24"/>
              </w:rPr>
            </w:pPr>
            <w:r w:rsidRPr="00A74B8F">
              <w:rPr>
                <w:rFonts w:ascii="標楷體" w:eastAsia="標楷體" w:hAnsi="標楷體" w:hint="eastAsia"/>
                <w:szCs w:val="24"/>
              </w:rPr>
              <w:t>納入「觀音亭水岸空間整合與提</w:t>
            </w:r>
            <w:r w:rsidR="00CA01AB" w:rsidRPr="00A74B8F">
              <w:rPr>
                <w:rFonts w:ascii="標楷體" w:eastAsia="標楷體" w:hAnsi="標楷體" w:hint="eastAsia"/>
                <w:szCs w:val="24"/>
              </w:rPr>
              <w:t>升</w:t>
            </w:r>
            <w:r w:rsidRPr="00A74B8F">
              <w:rPr>
                <w:rFonts w:ascii="標楷體" w:eastAsia="標楷體" w:hAnsi="標楷體" w:hint="eastAsia"/>
                <w:szCs w:val="24"/>
              </w:rPr>
              <w:t>計畫」基本設計考量辦理，階段設計成果將與相關單位於召開地方說明會說明。目前該計畫已於107年8月22日簽約，刻正依約辦理基本設計中。</w:t>
            </w:r>
          </w:p>
        </w:tc>
        <w:tc>
          <w:tcPr>
            <w:tcW w:w="850" w:type="dxa"/>
          </w:tcPr>
          <w:p w:rsidR="00C64BE9" w:rsidRPr="00A74B8F" w:rsidRDefault="00E00984"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C64BE9" w:rsidRPr="00A74B8F" w:rsidRDefault="00C64BE9">
            <w:pPr>
              <w:rPr>
                <w:rFonts w:ascii="Calibri" w:eastAsia="新細明體" w:hAnsi="Calibri" w:cs="新細明體"/>
                <w:sz w:val="22"/>
              </w:rPr>
            </w:pPr>
          </w:p>
        </w:tc>
      </w:tr>
      <w:tr w:rsidR="00655B76" w:rsidRPr="00A74B8F" w:rsidTr="00C11A60">
        <w:tc>
          <w:tcPr>
            <w:tcW w:w="562" w:type="dxa"/>
          </w:tcPr>
          <w:p w:rsidR="00655B76" w:rsidRPr="00A74B8F" w:rsidRDefault="00655B76"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655B76" w:rsidRPr="00A74B8F" w:rsidRDefault="00655B76"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655B76" w:rsidRPr="00A74B8F" w:rsidRDefault="00655B76"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74</w:t>
            </w:r>
          </w:p>
        </w:tc>
        <w:tc>
          <w:tcPr>
            <w:tcW w:w="936" w:type="dxa"/>
          </w:tcPr>
          <w:p w:rsidR="00655B76" w:rsidRPr="00A74B8F" w:rsidRDefault="00655B76"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655B76" w:rsidRPr="00A74B8F" w:rsidRDefault="00655B76" w:rsidP="002154DB">
            <w:pPr>
              <w:spacing w:line="340" w:lineRule="exact"/>
              <w:jc w:val="both"/>
              <w:rPr>
                <w:rFonts w:ascii="標楷體" w:eastAsia="標楷體" w:hAnsi="標楷體"/>
                <w:szCs w:val="24"/>
              </w:rPr>
            </w:pPr>
            <w:r w:rsidRPr="00A74B8F">
              <w:rPr>
                <w:rFonts w:ascii="標楷體" w:eastAsia="標楷體" w:hAnsi="標楷體" w:hint="eastAsia"/>
                <w:szCs w:val="24"/>
              </w:rPr>
              <w:t>有關本席前提案「山水外防波堤增加20米」乙案，預算原為2,000萬元，縣府在未告知提案議員的情</w:t>
            </w:r>
            <w:r w:rsidRPr="00A74B8F">
              <w:rPr>
                <w:rFonts w:ascii="標楷體" w:eastAsia="標楷體" w:hAnsi="標楷體" w:hint="eastAsia"/>
                <w:szCs w:val="24"/>
              </w:rPr>
              <w:lastRenderedPageBreak/>
              <w:t>況下，逕行變更執行10米，且預算僅執行500萬元。請縣府將剩餘預算1,500萬元，於山水沙灘海堤建置簍空木造遮陽棚架，供民眾遮陽乘涼及美化景觀。</w:t>
            </w:r>
          </w:p>
        </w:tc>
        <w:tc>
          <w:tcPr>
            <w:tcW w:w="5387" w:type="dxa"/>
          </w:tcPr>
          <w:p w:rsidR="00655B76" w:rsidRPr="00A74B8F" w:rsidRDefault="00655B76" w:rsidP="00655B76">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本案業經本府107年6月22日府工港字第1071005641號函請該海堤管理機關水利署第七河川局研議辦理。</w:t>
            </w:r>
          </w:p>
        </w:tc>
        <w:tc>
          <w:tcPr>
            <w:tcW w:w="850" w:type="dxa"/>
          </w:tcPr>
          <w:p w:rsidR="00655B76" w:rsidRPr="00A74B8F" w:rsidRDefault="00655B76" w:rsidP="00655B7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655B76" w:rsidRPr="00A74B8F" w:rsidRDefault="00655B76">
            <w:pPr>
              <w:rPr>
                <w:rFonts w:ascii="Calibri" w:eastAsia="新細明體" w:hAnsi="Calibri" w:cs="新細明體"/>
                <w:sz w:val="22"/>
              </w:rPr>
            </w:pPr>
            <w:r w:rsidRPr="00A74B8F">
              <w:rPr>
                <w:rFonts w:ascii="Calibri" w:hAnsi="Calibri"/>
                <w:sz w:val="22"/>
              </w:rPr>
              <w:t xml:space="preserve">　</w:t>
            </w:r>
          </w:p>
        </w:tc>
      </w:tr>
      <w:tr w:rsidR="00681B24" w:rsidRPr="00A74B8F" w:rsidTr="00C11A60">
        <w:tc>
          <w:tcPr>
            <w:tcW w:w="562"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681B24" w:rsidRPr="00A74B8F" w:rsidRDefault="00681B24" w:rsidP="00681B2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75</w:t>
            </w:r>
          </w:p>
        </w:tc>
        <w:tc>
          <w:tcPr>
            <w:tcW w:w="936"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681B24" w:rsidRPr="00A74B8F" w:rsidRDefault="00681B24" w:rsidP="002154DB">
            <w:pPr>
              <w:spacing w:line="340" w:lineRule="exact"/>
              <w:jc w:val="both"/>
              <w:rPr>
                <w:rFonts w:ascii="標楷體" w:eastAsia="標楷體" w:hAnsi="標楷體"/>
                <w:szCs w:val="24"/>
              </w:rPr>
            </w:pPr>
            <w:r w:rsidRPr="00A74B8F">
              <w:rPr>
                <w:rFonts w:ascii="標楷體" w:eastAsia="標楷體" w:hAnsi="標楷體" w:hint="eastAsia"/>
                <w:szCs w:val="24"/>
              </w:rPr>
              <w:t>請縣府將鎖港漁港重新定位，由縣府整體規劃，向交通部取得航權，採BOT模式，開闢小型客輪行駛臺灣至鎖港航線，為觀光漁市場帶來人潮，以帶動澎南商機。</w:t>
            </w:r>
          </w:p>
        </w:tc>
        <w:tc>
          <w:tcPr>
            <w:tcW w:w="5387" w:type="dxa"/>
          </w:tcPr>
          <w:p w:rsidR="001610E8" w:rsidRPr="00A74B8F" w:rsidRDefault="00681B24" w:rsidP="00A342B2">
            <w:pPr>
              <w:pStyle w:val="a4"/>
              <w:numPr>
                <w:ilvl w:val="0"/>
                <w:numId w:val="87"/>
              </w:numPr>
              <w:spacing w:line="340" w:lineRule="exact"/>
              <w:ind w:leftChars="0"/>
              <w:jc w:val="both"/>
              <w:rPr>
                <w:rFonts w:ascii="標楷體" w:eastAsia="標楷體" w:hAnsi="標楷體"/>
                <w:szCs w:val="24"/>
              </w:rPr>
            </w:pPr>
            <w:r w:rsidRPr="00A74B8F">
              <w:rPr>
                <w:rFonts w:ascii="標楷體" w:eastAsia="標楷體" w:hAnsi="標楷體" w:hint="eastAsia"/>
                <w:szCs w:val="24"/>
              </w:rPr>
              <w:t>本案本府相關單位已於107年8月與國產署完成現勘及可行性評估初步會議，目前朝公開招租方式供業者自建新候船室辦理，原有候船室經初步評估建議拆除，以帶動澎南觀光</w:t>
            </w:r>
            <w:r w:rsidR="001610E8" w:rsidRPr="00A74B8F">
              <w:rPr>
                <w:rFonts w:ascii="標楷體" w:eastAsia="標楷體" w:hAnsi="標楷體" w:hint="eastAsia"/>
                <w:szCs w:val="24"/>
              </w:rPr>
              <w:t>。</w:t>
            </w:r>
          </w:p>
          <w:p w:rsidR="00681B24" w:rsidRPr="00A74B8F" w:rsidRDefault="00681B24" w:rsidP="00A342B2">
            <w:pPr>
              <w:pStyle w:val="a4"/>
              <w:numPr>
                <w:ilvl w:val="0"/>
                <w:numId w:val="87"/>
              </w:numPr>
              <w:spacing w:line="340" w:lineRule="exact"/>
              <w:ind w:leftChars="0"/>
              <w:jc w:val="both"/>
              <w:rPr>
                <w:rFonts w:ascii="標楷體" w:eastAsia="標楷體" w:hAnsi="標楷體"/>
                <w:szCs w:val="24"/>
              </w:rPr>
            </w:pPr>
            <w:r w:rsidRPr="00A74B8F">
              <w:rPr>
                <w:rFonts w:ascii="標楷體" w:eastAsia="標楷體" w:hAnsi="標楷體" w:hint="eastAsia"/>
                <w:szCs w:val="24"/>
              </w:rPr>
              <w:t>航線部分則將由業者自行就市場需求進行營運。</w:t>
            </w:r>
          </w:p>
        </w:tc>
        <w:tc>
          <w:tcPr>
            <w:tcW w:w="850" w:type="dxa"/>
          </w:tcPr>
          <w:p w:rsidR="00681B24" w:rsidRPr="00A74B8F" w:rsidRDefault="00681B24" w:rsidP="00681B2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681B24" w:rsidRPr="00A74B8F" w:rsidRDefault="00681B24">
            <w:pPr>
              <w:rPr>
                <w:rFonts w:ascii="Calibri" w:eastAsia="新細明體" w:hAnsi="Calibri" w:cs="新細明體"/>
                <w:sz w:val="22"/>
              </w:rPr>
            </w:pPr>
            <w:r w:rsidRPr="00A74B8F">
              <w:rPr>
                <w:rFonts w:ascii="Calibri" w:hAnsi="Calibri"/>
                <w:sz w:val="22"/>
              </w:rPr>
              <w:t xml:space="preserve">　</w:t>
            </w:r>
          </w:p>
        </w:tc>
      </w:tr>
      <w:tr w:rsidR="00681B24" w:rsidRPr="00A74B8F" w:rsidTr="00C11A60">
        <w:tc>
          <w:tcPr>
            <w:tcW w:w="562"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76</w:t>
            </w:r>
          </w:p>
        </w:tc>
        <w:tc>
          <w:tcPr>
            <w:tcW w:w="936" w:type="dxa"/>
          </w:tcPr>
          <w:p w:rsidR="00681B24" w:rsidRPr="00A74B8F" w:rsidRDefault="00681B24"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681B24" w:rsidRPr="00A74B8F" w:rsidRDefault="00313B98" w:rsidP="00944184">
            <w:pPr>
              <w:spacing w:line="340" w:lineRule="exact"/>
              <w:jc w:val="both"/>
              <w:rPr>
                <w:rFonts w:ascii="標楷體" w:eastAsia="標楷體" w:hAnsi="標楷體"/>
                <w:szCs w:val="24"/>
              </w:rPr>
            </w:pPr>
            <w:r w:rsidRPr="00A74B8F">
              <w:rPr>
                <w:rFonts w:ascii="標楷體" w:eastAsia="標楷體" w:hAnsi="標楷體" w:hint="eastAsia"/>
                <w:szCs w:val="24"/>
              </w:rPr>
              <w:t>馬公市鐵線社區活動中心西側有一大片空地，請縣府規劃為小型公園，供當地居民休憩、活動使用。</w:t>
            </w:r>
          </w:p>
        </w:tc>
        <w:tc>
          <w:tcPr>
            <w:tcW w:w="5387" w:type="dxa"/>
          </w:tcPr>
          <w:p w:rsidR="00313B98" w:rsidRPr="00A74B8F" w:rsidRDefault="00313B98" w:rsidP="0094418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一、有關鐵線社區活動中心西側空地，為馬公市鐵線段993地號，使用地類別為農牧用地。</w:t>
            </w:r>
          </w:p>
          <w:p w:rsidR="00313B98" w:rsidRPr="00A74B8F" w:rsidRDefault="00313B98" w:rsidP="0094418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二、經查，現況部分土地已有占用情形，使用人已向國有財產署承租，且有墳墓埋葬於此地號上；另活動中心旁已有涼亭設施及籃球場，清水宮東北方尚有鐵線公園，供民眾休憩使用。</w:t>
            </w:r>
          </w:p>
          <w:p w:rsidR="00681B24" w:rsidRPr="00A74B8F" w:rsidRDefault="00313B98" w:rsidP="0094418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w:t>
            </w:r>
            <w:r w:rsidR="00944184" w:rsidRPr="00A74B8F">
              <w:rPr>
                <w:rFonts w:ascii="標楷體" w:eastAsia="標楷體" w:hAnsi="標楷體" w:hint="eastAsia"/>
                <w:szCs w:val="24"/>
              </w:rPr>
              <w:t>府</w:t>
            </w:r>
            <w:r w:rsidRPr="00A74B8F">
              <w:rPr>
                <w:rFonts w:ascii="標楷體" w:eastAsia="標楷體" w:hAnsi="標楷體" w:hint="eastAsia"/>
                <w:szCs w:val="24"/>
              </w:rPr>
              <w:t>擬於今</w:t>
            </w:r>
            <w:r w:rsidR="00CF7C9E" w:rsidRPr="00A74B8F">
              <w:rPr>
                <w:rFonts w:ascii="標楷體" w:eastAsia="標楷體" w:hAnsi="標楷體" w:hint="eastAsia"/>
                <w:szCs w:val="24"/>
              </w:rPr>
              <w:t>(107)</w:t>
            </w:r>
            <w:r w:rsidRPr="00A74B8F">
              <w:rPr>
                <w:rFonts w:ascii="標楷體" w:eastAsia="標楷體" w:hAnsi="標楷體" w:hint="eastAsia"/>
                <w:szCs w:val="24"/>
              </w:rPr>
              <w:t>年與國有財產署申請鐵線段993地號辦理綠美化，並於今年先行整地、種植草皮及南洋杉，後續再行評估規劃小型公園之可行性。</w:t>
            </w:r>
          </w:p>
        </w:tc>
        <w:tc>
          <w:tcPr>
            <w:tcW w:w="850" w:type="dxa"/>
          </w:tcPr>
          <w:p w:rsidR="00681B24" w:rsidRPr="00A74B8F" w:rsidRDefault="00313B98" w:rsidP="00313B9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681B24" w:rsidRPr="00A74B8F" w:rsidRDefault="00681B24">
            <w:pPr>
              <w:rPr>
                <w:rFonts w:ascii="Calibri" w:eastAsia="新細明體" w:hAnsi="Calibri" w:cs="新細明體"/>
                <w:sz w:val="22"/>
              </w:rPr>
            </w:pPr>
            <w:r w:rsidRPr="00A74B8F">
              <w:rPr>
                <w:rFonts w:ascii="Calibri" w:hAnsi="Calibri"/>
                <w:sz w:val="22"/>
              </w:rPr>
              <w:t xml:space="preserve">　</w:t>
            </w:r>
          </w:p>
        </w:tc>
      </w:tr>
      <w:tr w:rsidR="0059507F" w:rsidRPr="00A74B8F" w:rsidTr="00C11A60">
        <w:tc>
          <w:tcPr>
            <w:tcW w:w="562" w:type="dxa"/>
          </w:tcPr>
          <w:p w:rsidR="0059507F" w:rsidRPr="00A74B8F" w:rsidRDefault="0059507F" w:rsidP="00B14C64">
            <w:pPr>
              <w:spacing w:line="340" w:lineRule="exact"/>
              <w:jc w:val="both"/>
              <w:rPr>
                <w:rFonts w:ascii="標楷體" w:eastAsia="標楷體" w:hAnsi="標楷體"/>
                <w:szCs w:val="24"/>
              </w:rPr>
            </w:pPr>
            <w:r w:rsidRPr="00A74B8F">
              <w:rPr>
                <w:rFonts w:ascii="標楷體" w:eastAsia="標楷體" w:hAnsi="標楷體" w:hint="eastAsia"/>
                <w:szCs w:val="24"/>
              </w:rPr>
              <w:t>21</w:t>
            </w:r>
          </w:p>
        </w:tc>
        <w:tc>
          <w:tcPr>
            <w:tcW w:w="1304" w:type="dxa"/>
          </w:tcPr>
          <w:p w:rsidR="0059507F" w:rsidRPr="00A74B8F" w:rsidRDefault="0059507F"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7/06/11</w:t>
            </w:r>
            <w:r w:rsidRPr="00A74B8F">
              <w:rPr>
                <w:rFonts w:ascii="標楷體" w:eastAsia="標楷體" w:hAnsi="標楷體"/>
                <w:szCs w:val="24"/>
              </w:rPr>
              <w:t xml:space="preserve"> </w:t>
            </w:r>
          </w:p>
        </w:tc>
        <w:tc>
          <w:tcPr>
            <w:tcW w:w="1417" w:type="dxa"/>
          </w:tcPr>
          <w:p w:rsidR="0059507F" w:rsidRPr="00A74B8F" w:rsidRDefault="0059507F" w:rsidP="0059507F">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77</w:t>
            </w:r>
          </w:p>
        </w:tc>
        <w:tc>
          <w:tcPr>
            <w:tcW w:w="936" w:type="dxa"/>
          </w:tcPr>
          <w:p w:rsidR="0059507F" w:rsidRPr="00A74B8F" w:rsidRDefault="0059507F" w:rsidP="00B14C64">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海山</w:t>
            </w:r>
          </w:p>
        </w:tc>
        <w:tc>
          <w:tcPr>
            <w:tcW w:w="3827" w:type="dxa"/>
          </w:tcPr>
          <w:p w:rsidR="005F4490" w:rsidRPr="00A74B8F" w:rsidRDefault="005F4490" w:rsidP="002A1EFB">
            <w:pPr>
              <w:spacing w:line="340" w:lineRule="exact"/>
              <w:jc w:val="both"/>
              <w:rPr>
                <w:rFonts w:ascii="標楷體" w:eastAsia="標楷體" w:hAnsi="標楷體"/>
                <w:szCs w:val="24"/>
              </w:rPr>
            </w:pPr>
            <w:r w:rsidRPr="00A74B8F">
              <w:rPr>
                <w:rFonts w:ascii="標楷體" w:eastAsia="標楷體" w:hAnsi="標楷體" w:hint="eastAsia"/>
                <w:szCs w:val="24"/>
              </w:rPr>
              <w:t>案山活動中心旁有塊90多坪之民眾私地，原為雜地被變更為工業用地，後又變更為公園用地，導致土</w:t>
            </w:r>
            <w:r w:rsidRPr="00A74B8F">
              <w:rPr>
                <w:rFonts w:ascii="標楷體" w:eastAsia="標楷體" w:hAnsi="標楷體" w:hint="eastAsia"/>
                <w:szCs w:val="24"/>
              </w:rPr>
              <w:lastRenderedPageBreak/>
              <w:t>地地價一落千丈，地主請縣府直接徵收，縣府卻採重劃方式，使民眾損失不少。請縣府苦民所苦，儘速辦理徵收，尤其該案對地主相當不公平，若縣府仍不作為，本席將研議相關法規把失職官員移送法辦。</w:t>
            </w:r>
          </w:p>
          <w:p w:rsidR="005F4490" w:rsidRPr="00A74B8F" w:rsidRDefault="005F4490" w:rsidP="002A1EF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59507F" w:rsidRPr="00A74B8F" w:rsidRDefault="005F4490" w:rsidP="002A1EF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請縣府儘速擬計畫辦理徵收。</w:t>
            </w:r>
          </w:p>
        </w:tc>
        <w:tc>
          <w:tcPr>
            <w:tcW w:w="5387" w:type="dxa"/>
          </w:tcPr>
          <w:p w:rsidR="005F4490" w:rsidRPr="00A74B8F" w:rsidRDefault="005F4490" w:rsidP="00A342B2">
            <w:pPr>
              <w:pStyle w:val="a4"/>
              <w:numPr>
                <w:ilvl w:val="0"/>
                <w:numId w:val="28"/>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查本縣「變更馬公都市計畫(第三次通盤檢討)(第一階段)」業於104年12月14日發布實施，其中附帶條件決議「工(乙)四-二」乙</w:t>
            </w:r>
            <w:r w:rsidRPr="00A74B8F">
              <w:rPr>
                <w:rFonts w:ascii="標楷體" w:eastAsia="標楷體" w:hAnsi="標楷體" w:hint="eastAsia"/>
                <w:szCs w:val="24"/>
              </w:rPr>
              <w:lastRenderedPageBreak/>
              <w:t>種工業區變更為公園用地，「工(乙)四-四」乙種工業區變更為住宅區，並應以市地重劃方式開發；其後於105年12月21日發布實施「變更馬公第三漁港附近地區細部計畫(第二次通盤檢討)」，合先敘明。</w:t>
            </w:r>
          </w:p>
          <w:p w:rsidR="00173B7A" w:rsidRPr="00A74B8F" w:rsidRDefault="005F4490" w:rsidP="00A342B2">
            <w:pPr>
              <w:pStyle w:val="a4"/>
              <w:numPr>
                <w:ilvl w:val="0"/>
                <w:numId w:val="28"/>
              </w:numPr>
              <w:spacing w:line="340" w:lineRule="exact"/>
              <w:ind w:leftChars="0"/>
              <w:jc w:val="both"/>
              <w:rPr>
                <w:rFonts w:ascii="標楷體" w:eastAsia="標楷體" w:hAnsi="標楷體"/>
                <w:szCs w:val="24"/>
              </w:rPr>
            </w:pPr>
            <w:r w:rsidRPr="00A74B8F">
              <w:rPr>
                <w:rFonts w:ascii="標楷體" w:eastAsia="標楷體" w:hAnsi="標楷體" w:hint="eastAsia"/>
                <w:szCs w:val="24"/>
              </w:rPr>
              <w:t>復查本案土地係屬前開附帶條件決議應以市地重劃方式開發之區域，於該附帶條件未取消前，不得改以徵收方式取得</w:t>
            </w:r>
            <w:r w:rsidR="00173B7A" w:rsidRPr="00A74B8F">
              <w:rPr>
                <w:rFonts w:ascii="標楷體" w:eastAsia="標楷體" w:hAnsi="標楷體" w:hint="eastAsia"/>
                <w:szCs w:val="24"/>
              </w:rPr>
              <w:t>。</w:t>
            </w:r>
          </w:p>
          <w:p w:rsidR="0059507F" w:rsidRPr="00A74B8F" w:rsidRDefault="005F4490" w:rsidP="00A342B2">
            <w:pPr>
              <w:pStyle w:val="a4"/>
              <w:numPr>
                <w:ilvl w:val="0"/>
                <w:numId w:val="28"/>
              </w:numPr>
              <w:spacing w:line="340" w:lineRule="exact"/>
              <w:ind w:leftChars="0"/>
              <w:jc w:val="both"/>
              <w:rPr>
                <w:rFonts w:ascii="標楷體" w:eastAsia="標楷體" w:hAnsi="標楷體"/>
                <w:szCs w:val="24"/>
              </w:rPr>
            </w:pPr>
            <w:r w:rsidRPr="00A74B8F">
              <w:rPr>
                <w:rFonts w:ascii="標楷體" w:eastAsia="標楷體" w:hAnsi="標楷體" w:hint="eastAsia"/>
                <w:szCs w:val="24"/>
              </w:rPr>
              <w:t>爰此，擬邀集</w:t>
            </w:r>
            <w:r w:rsidR="002A1EFB" w:rsidRPr="00A74B8F">
              <w:rPr>
                <w:rFonts w:ascii="標楷體" w:eastAsia="標楷體" w:hAnsi="標楷體" w:hint="eastAsia"/>
                <w:szCs w:val="24"/>
              </w:rPr>
              <w:t>本府</w:t>
            </w:r>
            <w:r w:rsidRPr="00A74B8F">
              <w:rPr>
                <w:rFonts w:ascii="標楷體" w:eastAsia="標楷體" w:hAnsi="標楷體" w:hint="eastAsia"/>
                <w:szCs w:val="24"/>
              </w:rPr>
              <w:t>建設處及</w:t>
            </w:r>
            <w:r w:rsidR="002A1EFB" w:rsidRPr="00A74B8F">
              <w:rPr>
                <w:rFonts w:ascii="標楷體" w:eastAsia="標楷體" w:hAnsi="標楷體" w:hint="eastAsia"/>
                <w:szCs w:val="24"/>
              </w:rPr>
              <w:t>本府</w:t>
            </w:r>
            <w:r w:rsidRPr="00A74B8F">
              <w:rPr>
                <w:rFonts w:ascii="標楷體" w:eastAsia="標楷體" w:hAnsi="標楷體" w:hint="eastAsia"/>
                <w:szCs w:val="24"/>
              </w:rPr>
              <w:t>林務公園管理所召開協商會議，請</w:t>
            </w:r>
            <w:r w:rsidR="002A1EFB" w:rsidRPr="00A74B8F">
              <w:rPr>
                <w:rFonts w:ascii="標楷體" w:eastAsia="標楷體" w:hAnsi="標楷體" w:hint="eastAsia"/>
                <w:szCs w:val="24"/>
              </w:rPr>
              <w:t>本府</w:t>
            </w:r>
            <w:r w:rsidRPr="00A74B8F">
              <w:rPr>
                <w:rFonts w:ascii="標楷體" w:eastAsia="標楷體" w:hAnsi="標楷體" w:hint="eastAsia"/>
                <w:szCs w:val="24"/>
              </w:rPr>
              <w:t>建設處重行檢討都市計畫，取消本案土地之附帶條件規定後，再由公園之主管機關</w:t>
            </w:r>
            <w:r w:rsidR="002A1EFB" w:rsidRPr="00A74B8F">
              <w:rPr>
                <w:rFonts w:ascii="標楷體" w:eastAsia="標楷體" w:hAnsi="標楷體" w:hint="eastAsia"/>
                <w:szCs w:val="24"/>
              </w:rPr>
              <w:t>本府</w:t>
            </w:r>
            <w:r w:rsidRPr="00A74B8F">
              <w:rPr>
                <w:rFonts w:ascii="標楷體" w:eastAsia="標楷體" w:hAnsi="標楷體" w:hint="eastAsia"/>
                <w:szCs w:val="24"/>
              </w:rPr>
              <w:t>林務公園管理所擬具徵收計畫辦理徵收。</w:t>
            </w:r>
          </w:p>
        </w:tc>
        <w:tc>
          <w:tcPr>
            <w:tcW w:w="850" w:type="dxa"/>
          </w:tcPr>
          <w:p w:rsidR="0059507F" w:rsidRPr="00A74B8F" w:rsidRDefault="005F4490"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財政處</w:t>
            </w:r>
          </w:p>
        </w:tc>
        <w:tc>
          <w:tcPr>
            <w:tcW w:w="851" w:type="dxa"/>
          </w:tcPr>
          <w:p w:rsidR="0059507F" w:rsidRPr="00A74B8F" w:rsidRDefault="0059507F">
            <w:pPr>
              <w:rPr>
                <w:rFonts w:ascii="Calibri" w:eastAsia="新細明體" w:hAnsi="Calibri" w:cs="新細明體"/>
                <w:sz w:val="22"/>
              </w:rPr>
            </w:pPr>
            <w:r w:rsidRPr="00A74B8F">
              <w:rPr>
                <w:rFonts w:ascii="Calibri" w:hAnsi="Calibri"/>
                <w:sz w:val="22"/>
              </w:rPr>
              <w:t xml:space="preserve">　</w:t>
            </w:r>
          </w:p>
        </w:tc>
      </w:tr>
      <w:tr w:rsidR="00B14C64" w:rsidRPr="00A74B8F" w:rsidTr="00C11A60">
        <w:tc>
          <w:tcPr>
            <w:tcW w:w="562" w:type="dxa"/>
          </w:tcPr>
          <w:p w:rsidR="00B14C64" w:rsidRPr="00A74B8F" w:rsidRDefault="00B14C64" w:rsidP="00B14C64">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B14C64" w:rsidRPr="00A74B8F" w:rsidRDefault="00B14C6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B14C64" w:rsidRPr="00A74B8F" w:rsidRDefault="00B14C64" w:rsidP="00B14C6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78</w:t>
            </w:r>
          </w:p>
        </w:tc>
        <w:tc>
          <w:tcPr>
            <w:tcW w:w="936" w:type="dxa"/>
          </w:tcPr>
          <w:p w:rsidR="00B14C64" w:rsidRPr="00A74B8F" w:rsidRDefault="00B14C64" w:rsidP="00B14C64">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B14C64" w:rsidRPr="00A74B8F" w:rsidRDefault="00B14C64" w:rsidP="002A1EF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侯武忠主任於去年過世後，因其仁心仁術及對病患視病猶親的態度，讓村民十分懷念，為緬懷侯主任的大愛精神，本席曾於106年11月28日建議於東海遊客中心腹地興建東海遊客中心暨仁醫侯武忠紀念館，縣府目前規劃方向，請予說明。</w:t>
            </w:r>
          </w:p>
          <w:p w:rsidR="00B14C64" w:rsidRPr="00A74B8F" w:rsidRDefault="00B14C64" w:rsidP="002A1EF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二、為什麼將興建仁醫侯武忠紀念館地點選在岐頭，主要是紀念侯主任生前照顧鳥嶼、員貝等東海離島村民、無私奉獻，若依縣長說明紀念館亦擬將對本</w:t>
            </w:r>
            <w:r w:rsidRPr="00A74B8F">
              <w:rPr>
                <w:rFonts w:ascii="標楷體" w:eastAsia="標楷體" w:hAnsi="標楷體" w:hint="eastAsia"/>
                <w:szCs w:val="24"/>
              </w:rPr>
              <w:lastRenderedPageBreak/>
              <w:t>縣醫療有奉獻者一併納入，失去原本立意較為不妥，且有一股陰森森的感覺，請縣府審慎研議。</w:t>
            </w:r>
          </w:p>
        </w:tc>
        <w:tc>
          <w:tcPr>
            <w:tcW w:w="5387" w:type="dxa"/>
          </w:tcPr>
          <w:p w:rsidR="00F17F0E" w:rsidRPr="00A74B8F" w:rsidRDefault="00B14C64" w:rsidP="00A342B2">
            <w:pPr>
              <w:pStyle w:val="a4"/>
              <w:numPr>
                <w:ilvl w:val="0"/>
                <w:numId w:val="88"/>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本案經與侯醫師遺孀多次溝通協調，於本（107）年7月20日陪同拜會交通部觀光局澎湖國家風景區管理處所建議內容；建請就岐頭碼頭旁親水公園（地方人士期望優先興建地點）或地景公園（岐頭段138-1、106-3等地號，權管單位: 澎湖國家風景區管理處），一併考量地方觀光發展需求性，造福社會大眾以及感念侯醫師長年對偏鄉離島醫療服務熱忱之理念，興建「東海遊客中心」及其週邊汽（機）車停車場、港邊停船設施等並將澎湖醫療奉獻人文事蹟結合相關觀景休憩、咖啡館等空間，納入綜合規劃，以提升東海旅遊功能及特色並表彰澎湖醫療行者大愛精神。</w:t>
            </w:r>
          </w:p>
          <w:p w:rsidR="00F17F0E" w:rsidRPr="00A74B8F" w:rsidRDefault="00B14C64" w:rsidP="00A342B2">
            <w:pPr>
              <w:pStyle w:val="a4"/>
              <w:numPr>
                <w:ilvl w:val="0"/>
                <w:numId w:val="88"/>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針對東海遊客中心之興建，交通部觀光局澎湖國家風景區管理處初步表示同意，惟必須整體考量與實地評估其效益性，至於人文事蹟屬觀光旅遊資產，俟評估興建之可行性後(約3個月)，再依其權責納入規劃辦理。</w:t>
            </w:r>
          </w:p>
          <w:p w:rsidR="00B14C64" w:rsidRPr="00A74B8F" w:rsidRDefault="00B14C64" w:rsidP="00A342B2">
            <w:pPr>
              <w:pStyle w:val="a4"/>
              <w:numPr>
                <w:ilvl w:val="0"/>
                <w:numId w:val="88"/>
              </w:numPr>
              <w:spacing w:line="340" w:lineRule="exact"/>
              <w:ind w:leftChars="0"/>
              <w:jc w:val="both"/>
              <w:rPr>
                <w:rFonts w:ascii="標楷體" w:eastAsia="標楷體" w:hAnsi="標楷體"/>
                <w:szCs w:val="24"/>
              </w:rPr>
            </w:pPr>
            <w:r w:rsidRPr="00A74B8F">
              <w:rPr>
                <w:rFonts w:ascii="標楷體" w:eastAsia="標楷體" w:hAnsi="標楷體" w:hint="eastAsia"/>
                <w:szCs w:val="24"/>
              </w:rPr>
              <w:t>另建議方案之相關規劃興建設立經費，已函請中央專款挹注權責單位辦理。</w:t>
            </w:r>
          </w:p>
        </w:tc>
        <w:tc>
          <w:tcPr>
            <w:tcW w:w="850" w:type="dxa"/>
          </w:tcPr>
          <w:p w:rsidR="00B14C64" w:rsidRPr="00A74B8F" w:rsidRDefault="00B14C64"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lastRenderedPageBreak/>
              <w:t>衛生局</w:t>
            </w:r>
          </w:p>
        </w:tc>
        <w:tc>
          <w:tcPr>
            <w:tcW w:w="851" w:type="dxa"/>
          </w:tcPr>
          <w:p w:rsidR="00B14C64" w:rsidRPr="00A74B8F" w:rsidRDefault="00B14C64">
            <w:pPr>
              <w:rPr>
                <w:rFonts w:ascii="Calibri" w:eastAsia="新細明體" w:hAnsi="Calibri" w:cs="新細明體"/>
                <w:sz w:val="22"/>
              </w:rPr>
            </w:pPr>
            <w:r w:rsidRPr="00A74B8F">
              <w:rPr>
                <w:rFonts w:ascii="Calibri" w:hAnsi="Calibri"/>
                <w:sz w:val="22"/>
              </w:rPr>
              <w:t xml:space="preserve">　</w:t>
            </w:r>
          </w:p>
        </w:tc>
      </w:tr>
      <w:tr w:rsidR="004B5CAC" w:rsidRPr="00A74B8F" w:rsidTr="00C11A60">
        <w:tc>
          <w:tcPr>
            <w:tcW w:w="562" w:type="dxa"/>
          </w:tcPr>
          <w:p w:rsidR="004B5CAC" w:rsidRPr="00A74B8F" w:rsidRDefault="004B5CAC"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4B5CAC" w:rsidRPr="00A74B8F" w:rsidRDefault="004B5CAC"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4B5CAC" w:rsidRPr="00A74B8F" w:rsidRDefault="004B5CAC" w:rsidP="004B5CAC">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79</w:t>
            </w:r>
          </w:p>
        </w:tc>
        <w:tc>
          <w:tcPr>
            <w:tcW w:w="936" w:type="dxa"/>
          </w:tcPr>
          <w:p w:rsidR="004B5CAC" w:rsidRPr="00A74B8F" w:rsidRDefault="004B5CAC"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4B5CAC" w:rsidRPr="00A74B8F" w:rsidRDefault="004B5CAC" w:rsidP="002A1EFB">
            <w:pPr>
              <w:spacing w:line="340" w:lineRule="exact"/>
              <w:jc w:val="both"/>
              <w:rPr>
                <w:rFonts w:ascii="標楷體" w:eastAsia="標楷體" w:hAnsi="標楷體"/>
                <w:szCs w:val="24"/>
              </w:rPr>
            </w:pPr>
            <w:r w:rsidRPr="00A74B8F">
              <w:rPr>
                <w:rFonts w:ascii="標楷體" w:eastAsia="標楷體" w:hAnsi="標楷體" w:hint="eastAsia"/>
                <w:szCs w:val="24"/>
              </w:rPr>
              <w:t>白沙鄉赤崁、講美風車設立問題，紛紛擾擾2年多，縣府行文台電公司請暫緩設置，另覓地點，此種說法模稜兩可、村民無法安心，風車是否還要設立，請予明確說明。</w:t>
            </w:r>
          </w:p>
        </w:tc>
        <w:tc>
          <w:tcPr>
            <w:tcW w:w="5387" w:type="dxa"/>
          </w:tcPr>
          <w:p w:rsidR="004B5CAC" w:rsidRPr="00A74B8F" w:rsidRDefault="004B5CAC" w:rsidP="002A1EFB">
            <w:pPr>
              <w:spacing w:line="340" w:lineRule="exact"/>
              <w:jc w:val="both"/>
              <w:rPr>
                <w:rFonts w:ascii="標楷體" w:eastAsia="標楷體" w:hAnsi="標楷體"/>
                <w:szCs w:val="24"/>
              </w:rPr>
            </w:pPr>
            <w:r w:rsidRPr="00A74B8F">
              <w:rPr>
                <w:rFonts w:ascii="標楷體" w:eastAsia="標楷體" w:hAnsi="標楷體" w:hint="eastAsia"/>
                <w:szCs w:val="24"/>
              </w:rPr>
              <w:t>有關赤崁、講美設立風機相關計畫，已由台電公司提報替代方案報請中央核定中。如有相關設置方案，將要求台電公司與地方密切溝通。</w:t>
            </w:r>
          </w:p>
        </w:tc>
        <w:tc>
          <w:tcPr>
            <w:tcW w:w="850" w:type="dxa"/>
          </w:tcPr>
          <w:p w:rsidR="004B5CAC" w:rsidRPr="00A74B8F" w:rsidRDefault="004B5CAC"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建設處</w:t>
            </w:r>
          </w:p>
        </w:tc>
        <w:tc>
          <w:tcPr>
            <w:tcW w:w="851" w:type="dxa"/>
          </w:tcPr>
          <w:p w:rsidR="004B5CAC" w:rsidRPr="00A74B8F" w:rsidRDefault="004B5CAC">
            <w:pPr>
              <w:rPr>
                <w:rFonts w:ascii="Calibri" w:eastAsia="新細明體" w:hAnsi="Calibri" w:cs="新細明體"/>
                <w:sz w:val="22"/>
              </w:rPr>
            </w:pPr>
            <w:r w:rsidRPr="00A74B8F">
              <w:rPr>
                <w:rFonts w:ascii="Calibri" w:hAnsi="Calibri"/>
                <w:sz w:val="22"/>
              </w:rPr>
              <w:t xml:space="preserve">　</w:t>
            </w:r>
          </w:p>
        </w:tc>
      </w:tr>
      <w:tr w:rsidR="00BF49D5" w:rsidRPr="00A74B8F" w:rsidTr="00C11A60">
        <w:tc>
          <w:tcPr>
            <w:tcW w:w="562" w:type="dxa"/>
          </w:tcPr>
          <w:p w:rsidR="00BF49D5" w:rsidRPr="00A74B8F" w:rsidRDefault="00BF49D5"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BF49D5" w:rsidRPr="00A74B8F" w:rsidRDefault="00BF49D5"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BF49D5" w:rsidRPr="00A74B8F" w:rsidRDefault="00BF49D5" w:rsidP="00BF49D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80</w:t>
            </w:r>
          </w:p>
        </w:tc>
        <w:tc>
          <w:tcPr>
            <w:tcW w:w="936" w:type="dxa"/>
          </w:tcPr>
          <w:p w:rsidR="00BF49D5" w:rsidRPr="00A74B8F" w:rsidRDefault="00BF49D5"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BF49D5" w:rsidRPr="00A74B8F" w:rsidRDefault="00BF49D5" w:rsidP="006420E4">
            <w:pPr>
              <w:spacing w:line="340" w:lineRule="exact"/>
              <w:jc w:val="both"/>
              <w:rPr>
                <w:rFonts w:ascii="標楷體" w:eastAsia="標楷體" w:hAnsi="標楷體"/>
                <w:szCs w:val="24"/>
              </w:rPr>
            </w:pPr>
            <w:r w:rsidRPr="00A74B8F">
              <w:rPr>
                <w:rFonts w:ascii="標楷體" w:eastAsia="標楷體" w:hAnsi="標楷體" w:hint="eastAsia"/>
                <w:szCs w:val="24"/>
              </w:rPr>
              <w:t>地方要發展，一定要有人潮，如中正路商圈。白沙鄉農產品極具特色，如丁香魚、絲瓜，但卻無法聚集人潮，請縣府於北海遊客中心附近或赤崁周邊成立形象商圈，建立品牌，以提升丁香魚及本鄉農產品價值，穩定農漁民收入。</w:t>
            </w:r>
          </w:p>
        </w:tc>
        <w:tc>
          <w:tcPr>
            <w:tcW w:w="5387" w:type="dxa"/>
          </w:tcPr>
          <w:p w:rsidR="00BF49D5" w:rsidRPr="00A74B8F" w:rsidRDefault="00BF49D5" w:rsidP="00643CA7">
            <w:pPr>
              <w:spacing w:line="340" w:lineRule="exact"/>
              <w:jc w:val="both"/>
              <w:rPr>
                <w:rFonts w:ascii="標楷體" w:eastAsia="標楷體" w:hAnsi="標楷體"/>
                <w:szCs w:val="24"/>
              </w:rPr>
            </w:pPr>
            <w:r w:rsidRPr="00A74B8F">
              <w:rPr>
                <w:rFonts w:ascii="標楷體" w:eastAsia="標楷體" w:hAnsi="標楷體" w:hint="eastAsia"/>
                <w:szCs w:val="24"/>
              </w:rPr>
              <w:t>本案擬函請社區申請108年社區規劃師計畫，先透過社區規劃模式營造社區魅力、聚集觀光人潮，進而發展商業行為，俟商業活動規模及時機成熟後再行導入商圈輔導。</w:t>
            </w:r>
          </w:p>
        </w:tc>
        <w:tc>
          <w:tcPr>
            <w:tcW w:w="850" w:type="dxa"/>
          </w:tcPr>
          <w:p w:rsidR="00BF49D5" w:rsidRPr="00A74B8F" w:rsidRDefault="00BF49D5" w:rsidP="003D6D95">
            <w:pPr>
              <w:spacing w:line="340" w:lineRule="exact"/>
              <w:jc w:val="center"/>
              <w:rPr>
                <w:rFonts w:ascii="標楷體" w:eastAsia="標楷體" w:hAnsi="標楷體"/>
                <w:spacing w:val="-20"/>
                <w:szCs w:val="24"/>
              </w:rPr>
            </w:pPr>
            <w:r w:rsidRPr="00A74B8F">
              <w:rPr>
                <w:rFonts w:ascii="標楷體" w:eastAsia="標楷體" w:hAnsi="標楷體"/>
                <w:spacing w:val="-20"/>
                <w:szCs w:val="24"/>
              </w:rPr>
              <w:t>建設處</w:t>
            </w:r>
          </w:p>
        </w:tc>
        <w:tc>
          <w:tcPr>
            <w:tcW w:w="851" w:type="dxa"/>
          </w:tcPr>
          <w:p w:rsidR="00BF49D5" w:rsidRPr="00A74B8F" w:rsidRDefault="00BF49D5" w:rsidP="003D6D95">
            <w:pPr>
              <w:rPr>
                <w:rFonts w:ascii="Calibri" w:eastAsia="新細明體" w:hAnsi="Calibri" w:cs="新細明體"/>
                <w:sz w:val="22"/>
              </w:rPr>
            </w:pPr>
            <w:r w:rsidRPr="00A74B8F">
              <w:rPr>
                <w:rFonts w:ascii="Calibri" w:hAnsi="Calibri"/>
                <w:sz w:val="22"/>
              </w:rPr>
              <w:t xml:space="preserve">　</w:t>
            </w:r>
          </w:p>
        </w:tc>
      </w:tr>
      <w:tr w:rsidR="00374848" w:rsidRPr="00A74B8F" w:rsidTr="00C11A60">
        <w:tc>
          <w:tcPr>
            <w:tcW w:w="562" w:type="dxa"/>
          </w:tcPr>
          <w:p w:rsidR="00374848" w:rsidRPr="00A74B8F" w:rsidRDefault="00374848"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374848" w:rsidRPr="00A74B8F" w:rsidRDefault="0037484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374848" w:rsidRPr="00A74B8F" w:rsidRDefault="00374848" w:rsidP="0037484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81</w:t>
            </w:r>
          </w:p>
        </w:tc>
        <w:tc>
          <w:tcPr>
            <w:tcW w:w="936" w:type="dxa"/>
          </w:tcPr>
          <w:p w:rsidR="00374848" w:rsidRPr="00A74B8F" w:rsidRDefault="00374848"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374848" w:rsidRPr="00A74B8F" w:rsidRDefault="00374848" w:rsidP="00643CA7">
            <w:pPr>
              <w:spacing w:line="340" w:lineRule="exact"/>
              <w:jc w:val="both"/>
              <w:rPr>
                <w:rFonts w:ascii="標楷體" w:eastAsia="標楷體" w:hAnsi="標楷體"/>
                <w:szCs w:val="24"/>
              </w:rPr>
            </w:pPr>
            <w:r w:rsidRPr="00A74B8F">
              <w:rPr>
                <w:rFonts w:ascii="標楷體" w:eastAsia="標楷體" w:hAnsi="標楷體" w:hint="eastAsia"/>
                <w:szCs w:val="24"/>
              </w:rPr>
              <w:t>有關白沙鄉鳥嶼海域，下列事項請予辦理：</w:t>
            </w:r>
          </w:p>
          <w:p w:rsidR="00374848" w:rsidRPr="00A74B8F" w:rsidRDefault="00374848" w:rsidP="00643CA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一、鳥嶼航道縣府已花費不少經費辦理疏濬，但效果卻不彰，縣府應提出一勞永逸施作方式，開闢一條可行航道，以解決村民之苦。</w:t>
            </w:r>
          </w:p>
          <w:p w:rsidR="00374848" w:rsidRPr="00A74B8F" w:rsidRDefault="00374848" w:rsidP="00643CA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二、航道西側一盞導航標示燈損壞已久，卻遲遲未修護，嚴重影響船隻進出航行安全，請縣府儘速改善。</w:t>
            </w:r>
          </w:p>
        </w:tc>
        <w:tc>
          <w:tcPr>
            <w:tcW w:w="5387" w:type="dxa"/>
          </w:tcPr>
          <w:p w:rsidR="00374848" w:rsidRPr="00A74B8F" w:rsidRDefault="00374848" w:rsidP="00A342B2">
            <w:pPr>
              <w:pStyle w:val="a4"/>
              <w:numPr>
                <w:ilvl w:val="0"/>
                <w:numId w:val="29"/>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鳥嶼漁港航道改善規劃乙案，本府已函文提送全國水環境計劃，俟審核通過後，依核定計畫續辦。</w:t>
            </w:r>
          </w:p>
          <w:p w:rsidR="00374848" w:rsidRPr="00A74B8F" w:rsidRDefault="00374848" w:rsidP="00A342B2">
            <w:pPr>
              <w:pStyle w:val="a4"/>
              <w:numPr>
                <w:ilvl w:val="0"/>
                <w:numId w:val="29"/>
              </w:numPr>
              <w:spacing w:line="340" w:lineRule="exact"/>
              <w:ind w:leftChars="0"/>
              <w:jc w:val="both"/>
              <w:rPr>
                <w:rFonts w:ascii="標楷體" w:eastAsia="標楷體" w:hAnsi="標楷體"/>
                <w:szCs w:val="24"/>
              </w:rPr>
            </w:pPr>
            <w:r w:rsidRPr="00A74B8F">
              <w:rPr>
                <w:rFonts w:ascii="標楷體" w:eastAsia="標楷體" w:hAnsi="標楷體" w:hint="eastAsia"/>
                <w:szCs w:val="24"/>
              </w:rPr>
              <w:t>鳥嶼航道西</w:t>
            </w:r>
            <w:r w:rsidR="008E087E" w:rsidRPr="00A74B8F">
              <w:rPr>
                <w:rFonts w:ascii="標楷體" w:eastAsia="標楷體" w:hAnsi="標楷體" w:hint="eastAsia"/>
                <w:szCs w:val="24"/>
              </w:rPr>
              <w:t>側</w:t>
            </w:r>
            <w:r w:rsidRPr="00A74B8F">
              <w:rPr>
                <w:rFonts w:ascii="標楷體" w:eastAsia="標楷體" w:hAnsi="標楷體" w:hint="eastAsia"/>
                <w:szCs w:val="24"/>
              </w:rPr>
              <w:t>導航燈刻正辦理發包作業，俟發包完成後開工。</w:t>
            </w:r>
          </w:p>
        </w:tc>
        <w:tc>
          <w:tcPr>
            <w:tcW w:w="850" w:type="dxa"/>
          </w:tcPr>
          <w:p w:rsidR="00374848" w:rsidRPr="00A74B8F" w:rsidRDefault="00374848" w:rsidP="0037484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w:t>
            </w:r>
            <w:r w:rsidRPr="00A74B8F">
              <w:rPr>
                <w:rFonts w:ascii="標楷體" w:eastAsia="標楷體" w:hAnsi="標楷體"/>
                <w:spacing w:val="-20"/>
                <w:szCs w:val="24"/>
              </w:rPr>
              <w:t>處</w:t>
            </w:r>
          </w:p>
        </w:tc>
        <w:tc>
          <w:tcPr>
            <w:tcW w:w="851" w:type="dxa"/>
          </w:tcPr>
          <w:p w:rsidR="00374848" w:rsidRPr="00A74B8F" w:rsidRDefault="00374848">
            <w:pPr>
              <w:rPr>
                <w:rFonts w:ascii="Calibri" w:eastAsia="新細明體" w:hAnsi="Calibri" w:cs="新細明體"/>
                <w:sz w:val="22"/>
              </w:rPr>
            </w:pPr>
            <w:r w:rsidRPr="00A74B8F">
              <w:rPr>
                <w:rFonts w:ascii="Calibri" w:hAnsi="Calibri"/>
                <w:sz w:val="22"/>
              </w:rPr>
              <w:t xml:space="preserve">　</w:t>
            </w:r>
          </w:p>
        </w:tc>
      </w:tr>
      <w:tr w:rsidR="00156EED" w:rsidRPr="00A74B8F" w:rsidTr="00C11A60">
        <w:tc>
          <w:tcPr>
            <w:tcW w:w="562" w:type="dxa"/>
          </w:tcPr>
          <w:p w:rsidR="00156EED" w:rsidRPr="00A74B8F" w:rsidRDefault="00156EED"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156EED" w:rsidRPr="00A74B8F" w:rsidRDefault="00156EE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156EED" w:rsidRPr="00A74B8F" w:rsidRDefault="00156EED" w:rsidP="00156EE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82</w:t>
            </w:r>
          </w:p>
        </w:tc>
        <w:tc>
          <w:tcPr>
            <w:tcW w:w="936" w:type="dxa"/>
          </w:tcPr>
          <w:p w:rsidR="00156EED" w:rsidRPr="00A74B8F" w:rsidRDefault="00156EED"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F87F8C" w:rsidRPr="00A74B8F" w:rsidRDefault="00F87F8C" w:rsidP="00F87F8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一、每年12月寒冬降霜是正常現象，但今年6月觀光業已像寒冬開始降霜，旅客人數明顯減少，為什麼今年觀光業者苦不堪言，請予檢討原因。</w:t>
            </w:r>
          </w:p>
          <w:p w:rsidR="00156EED" w:rsidRPr="00A74B8F" w:rsidRDefault="00F87F8C" w:rsidP="00F87F8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二、今年觀光如何業者最清楚，縣府今年預估觀光人數為150萬人，目標很難達成，因基礎設施不足吸引遊客的景點亦不夠，遊客當然流失，大倉媽祖若不停建，遊客人數早就突破300萬人。</w:t>
            </w:r>
          </w:p>
        </w:tc>
        <w:tc>
          <w:tcPr>
            <w:tcW w:w="5387" w:type="dxa"/>
          </w:tcPr>
          <w:p w:rsidR="00E25783" w:rsidRPr="00A74B8F" w:rsidRDefault="00E25783" w:rsidP="00A342B2">
            <w:pPr>
              <w:pStyle w:val="a4"/>
              <w:numPr>
                <w:ilvl w:val="0"/>
                <w:numId w:val="89"/>
              </w:numPr>
              <w:spacing w:line="340" w:lineRule="exact"/>
              <w:ind w:leftChars="0"/>
              <w:jc w:val="both"/>
              <w:rPr>
                <w:rFonts w:ascii="標楷體" w:eastAsia="標楷體" w:hAnsi="標楷體"/>
                <w:szCs w:val="24"/>
              </w:rPr>
            </w:pPr>
            <w:r w:rsidRPr="00A74B8F">
              <w:rPr>
                <w:rFonts w:ascii="標楷體" w:eastAsia="標楷體" w:hAnsi="標楷體" w:hint="eastAsia"/>
                <w:szCs w:val="24"/>
              </w:rPr>
              <w:t>觀光為澎湖主力產業，近期國內各縣市旅遊市場競爭</w:t>
            </w:r>
            <w:r w:rsidR="00F87F8C" w:rsidRPr="00A74B8F">
              <w:rPr>
                <w:rFonts w:ascii="標楷體" w:eastAsia="標楷體" w:hAnsi="標楷體" w:hint="eastAsia"/>
                <w:szCs w:val="24"/>
              </w:rPr>
              <w:t>激烈，本府吸取各方意見，積極推動本縣觀光產業，加強行銷宣傳，拓展遊客市場 ，延續4至6月最具代表性的澎湖國際海上花火節外，為力求創新，結合本縣豐富自然景觀，多元文化底蘊，致力打造秋冬季旅遊新局勢之可行性</w:t>
            </w:r>
            <w:r w:rsidRPr="00A74B8F">
              <w:rPr>
                <w:rFonts w:ascii="標楷體" w:eastAsia="標楷體" w:hAnsi="標楷體" w:hint="eastAsia"/>
                <w:szCs w:val="24"/>
              </w:rPr>
              <w:t>。</w:t>
            </w:r>
          </w:p>
          <w:p w:rsidR="00E25783" w:rsidRPr="00A74B8F" w:rsidRDefault="00F87F8C" w:rsidP="00A342B2">
            <w:pPr>
              <w:pStyle w:val="a4"/>
              <w:numPr>
                <w:ilvl w:val="0"/>
                <w:numId w:val="89"/>
              </w:numPr>
              <w:spacing w:line="340" w:lineRule="exact"/>
              <w:ind w:leftChars="0"/>
              <w:jc w:val="both"/>
              <w:rPr>
                <w:rFonts w:ascii="標楷體" w:eastAsia="標楷體" w:hAnsi="標楷體"/>
                <w:szCs w:val="24"/>
              </w:rPr>
            </w:pPr>
            <w:r w:rsidRPr="00A74B8F">
              <w:rPr>
                <w:rFonts w:ascii="標楷體" w:eastAsia="標楷體" w:hAnsi="標楷體" w:hint="eastAsia"/>
                <w:szCs w:val="24"/>
              </w:rPr>
              <w:t>自8月起之「海島嘉年華」、眾所矚目之「2018世界最美麗海灣嘉年華暨組織年會」與結合運動型態之「泳渡世界最美麗海灣-澎湖灣」、「遠航馬拉松」、「國際鐵人三項」等活動，並於馬公金龜頭、風櫃蛇頭山、西嶼小門村，依其各地形、地質及歷史遺跡上之特殊性規劃創作地景藝術</w:t>
            </w:r>
            <w:r w:rsidR="00E25783" w:rsidRPr="00A74B8F">
              <w:rPr>
                <w:rFonts w:ascii="標楷體" w:eastAsia="標楷體" w:hAnsi="標楷體" w:hint="eastAsia"/>
                <w:szCs w:val="24"/>
              </w:rPr>
              <w:t>。</w:t>
            </w:r>
          </w:p>
          <w:p w:rsidR="00156EED" w:rsidRPr="00A74B8F" w:rsidRDefault="00F87F8C" w:rsidP="00A342B2">
            <w:pPr>
              <w:pStyle w:val="a4"/>
              <w:numPr>
                <w:ilvl w:val="0"/>
                <w:numId w:val="89"/>
              </w:numPr>
              <w:spacing w:line="340" w:lineRule="exact"/>
              <w:ind w:leftChars="0"/>
              <w:jc w:val="both"/>
              <w:rPr>
                <w:rFonts w:ascii="標楷體" w:eastAsia="標楷體" w:hAnsi="標楷體"/>
                <w:szCs w:val="24"/>
              </w:rPr>
            </w:pPr>
            <w:r w:rsidRPr="00A74B8F">
              <w:rPr>
                <w:rFonts w:ascii="標楷體" w:eastAsia="標楷體" w:hAnsi="標楷體" w:hint="eastAsia"/>
                <w:szCs w:val="24"/>
              </w:rPr>
              <w:t>另規劃辦理軍事主題遊程之「迷彩大行軍」與「生存遊戲」，期盼推</w:t>
            </w:r>
            <w:r w:rsidR="00E25783" w:rsidRPr="00A74B8F">
              <w:rPr>
                <w:rFonts w:ascii="標楷體" w:eastAsia="標楷體" w:hAnsi="標楷體" w:hint="eastAsia"/>
                <w:szCs w:val="24"/>
              </w:rPr>
              <w:t>升</w:t>
            </w:r>
            <w:r w:rsidRPr="00A74B8F">
              <w:rPr>
                <w:rFonts w:ascii="標楷體" w:eastAsia="標楷體" w:hAnsi="標楷體" w:hint="eastAsia"/>
                <w:szCs w:val="24"/>
              </w:rPr>
              <w:t>觀光動能，創造觀光亮點，帶動觀光人次穩定成長。</w:t>
            </w:r>
          </w:p>
        </w:tc>
        <w:tc>
          <w:tcPr>
            <w:tcW w:w="850" w:type="dxa"/>
          </w:tcPr>
          <w:p w:rsidR="00156EED" w:rsidRPr="00A74B8F" w:rsidRDefault="00F87F8C" w:rsidP="00F87F8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00156EED" w:rsidRPr="00A74B8F">
              <w:rPr>
                <w:rFonts w:ascii="標楷體" w:eastAsia="標楷體" w:hAnsi="標楷體"/>
                <w:spacing w:val="-20"/>
                <w:szCs w:val="24"/>
              </w:rPr>
              <w:t>處</w:t>
            </w:r>
          </w:p>
        </w:tc>
        <w:tc>
          <w:tcPr>
            <w:tcW w:w="851" w:type="dxa"/>
          </w:tcPr>
          <w:p w:rsidR="00156EED" w:rsidRPr="00A74B8F" w:rsidRDefault="00156EED">
            <w:pPr>
              <w:rPr>
                <w:rFonts w:ascii="Calibri" w:eastAsia="新細明體" w:hAnsi="Calibri" w:cs="新細明體"/>
                <w:sz w:val="22"/>
              </w:rPr>
            </w:pPr>
            <w:r w:rsidRPr="00A74B8F">
              <w:rPr>
                <w:rFonts w:ascii="Calibri" w:hAnsi="Calibri"/>
                <w:sz w:val="22"/>
              </w:rPr>
              <w:t xml:space="preserve">　</w:t>
            </w:r>
          </w:p>
        </w:tc>
      </w:tr>
      <w:tr w:rsidR="00141438" w:rsidRPr="00A74B8F" w:rsidTr="00C11A60">
        <w:tc>
          <w:tcPr>
            <w:tcW w:w="562" w:type="dxa"/>
          </w:tcPr>
          <w:p w:rsidR="00141438" w:rsidRPr="00A74B8F" w:rsidRDefault="00141438"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141438" w:rsidRPr="00A74B8F" w:rsidRDefault="0014143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141438" w:rsidRPr="00A74B8F" w:rsidRDefault="0014143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83</w:t>
            </w:r>
          </w:p>
        </w:tc>
        <w:tc>
          <w:tcPr>
            <w:tcW w:w="936" w:type="dxa"/>
          </w:tcPr>
          <w:p w:rsidR="00141438" w:rsidRPr="00A74B8F" w:rsidRDefault="00141438"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141438" w:rsidRPr="00A74B8F" w:rsidRDefault="00141438" w:rsidP="00643CA7">
            <w:pPr>
              <w:spacing w:line="340" w:lineRule="exact"/>
              <w:jc w:val="both"/>
              <w:rPr>
                <w:rFonts w:ascii="標楷體" w:eastAsia="標楷體" w:hAnsi="標楷體"/>
                <w:szCs w:val="24"/>
              </w:rPr>
            </w:pPr>
            <w:r w:rsidRPr="00A74B8F">
              <w:rPr>
                <w:rFonts w:ascii="標楷體" w:eastAsia="標楷體" w:hAnsi="標楷體" w:hint="eastAsia"/>
                <w:szCs w:val="24"/>
              </w:rPr>
              <w:t>今(107)年4月28日年吉貝施放煙火，湧進吉貝島遊客近4,000人，但平日卻無此盛況。請縣府今年9-10月辦理世界最美麗海灣活動，將吉貝沙尾設為活動定點，並</w:t>
            </w:r>
            <w:r w:rsidRPr="00A74B8F">
              <w:rPr>
                <w:rFonts w:ascii="標楷體" w:eastAsia="標楷體" w:hAnsi="標楷體" w:hint="eastAsia"/>
                <w:szCs w:val="24"/>
              </w:rPr>
              <w:lastRenderedPageBreak/>
              <w:t>積極營造沙尾亮點，如藉由點燈將晚上的沙尾變成銀河海。</w:t>
            </w:r>
          </w:p>
        </w:tc>
        <w:tc>
          <w:tcPr>
            <w:tcW w:w="5387" w:type="dxa"/>
          </w:tcPr>
          <w:p w:rsidR="00141438" w:rsidRPr="00A74B8F" w:rsidRDefault="00141438" w:rsidP="00A342B2">
            <w:pPr>
              <w:pStyle w:val="a4"/>
              <w:numPr>
                <w:ilvl w:val="0"/>
                <w:numId w:val="30"/>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為宣傳各鄉特色景點並提</w:t>
            </w:r>
            <w:r w:rsidR="00683E04" w:rsidRPr="00A74B8F">
              <w:rPr>
                <w:rFonts w:ascii="標楷體" w:eastAsia="標楷體" w:hAnsi="標楷體" w:hint="eastAsia"/>
                <w:szCs w:val="24"/>
              </w:rPr>
              <w:t>升</w:t>
            </w:r>
            <w:r w:rsidRPr="00A74B8F">
              <w:rPr>
                <w:rFonts w:ascii="標楷體" w:eastAsia="標楷體" w:hAnsi="標楷體" w:hint="eastAsia"/>
                <w:szCs w:val="24"/>
              </w:rPr>
              <w:t>全縣旅遊國際知名度，本次「世界最美麗海灣活動」規劃辦理遊程</w:t>
            </w:r>
            <w:r w:rsidR="00683E04" w:rsidRPr="00A74B8F">
              <w:rPr>
                <w:rFonts w:ascii="標楷體" w:eastAsia="標楷體" w:hAnsi="標楷體" w:hint="eastAsia"/>
                <w:szCs w:val="24"/>
              </w:rPr>
              <w:t>活動</w:t>
            </w:r>
            <w:r w:rsidRPr="00A74B8F">
              <w:rPr>
                <w:rFonts w:ascii="標楷體" w:eastAsia="標楷體" w:hAnsi="標楷體" w:hint="eastAsia"/>
                <w:szCs w:val="24"/>
              </w:rPr>
              <w:t>帶領國際貴賓參訪本縣，相關離島景點本府刻正研議評估納入參訪行程之可行性。</w:t>
            </w:r>
          </w:p>
          <w:p w:rsidR="00141438" w:rsidRPr="00A74B8F" w:rsidRDefault="00141438" w:rsidP="00A342B2">
            <w:pPr>
              <w:pStyle w:val="a4"/>
              <w:numPr>
                <w:ilvl w:val="0"/>
                <w:numId w:val="30"/>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另有關沙尾點燈造景相關事宜，因該位置屬澎管處權責，將函轉澎管處參採研議。</w:t>
            </w:r>
          </w:p>
        </w:tc>
        <w:tc>
          <w:tcPr>
            <w:tcW w:w="850" w:type="dxa"/>
          </w:tcPr>
          <w:p w:rsidR="00141438" w:rsidRPr="00A74B8F" w:rsidRDefault="00141438" w:rsidP="0014143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旅遊</w:t>
            </w:r>
            <w:r w:rsidRPr="00A74B8F">
              <w:rPr>
                <w:rFonts w:ascii="標楷體" w:eastAsia="標楷體" w:hAnsi="標楷體"/>
                <w:spacing w:val="-20"/>
                <w:szCs w:val="24"/>
              </w:rPr>
              <w:t>處</w:t>
            </w:r>
          </w:p>
        </w:tc>
        <w:tc>
          <w:tcPr>
            <w:tcW w:w="851" w:type="dxa"/>
          </w:tcPr>
          <w:p w:rsidR="00141438" w:rsidRPr="00A74B8F" w:rsidRDefault="00141438">
            <w:pPr>
              <w:rPr>
                <w:rFonts w:ascii="Calibri" w:eastAsia="新細明體" w:hAnsi="Calibri" w:cs="新細明體"/>
                <w:sz w:val="22"/>
              </w:rPr>
            </w:pPr>
            <w:r w:rsidRPr="00A74B8F">
              <w:rPr>
                <w:rFonts w:ascii="Calibri" w:hAnsi="Calibri"/>
                <w:sz w:val="22"/>
              </w:rPr>
              <w:t xml:space="preserve">　</w:t>
            </w:r>
          </w:p>
        </w:tc>
      </w:tr>
      <w:tr w:rsidR="003905E2" w:rsidRPr="00A74B8F" w:rsidTr="00C11A60">
        <w:tc>
          <w:tcPr>
            <w:tcW w:w="562" w:type="dxa"/>
          </w:tcPr>
          <w:p w:rsidR="003905E2" w:rsidRPr="00A74B8F" w:rsidRDefault="003905E2"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3905E2" w:rsidRPr="00A74B8F" w:rsidRDefault="003905E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3905E2" w:rsidRPr="00A74B8F" w:rsidRDefault="003905E2" w:rsidP="003905E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84</w:t>
            </w:r>
          </w:p>
        </w:tc>
        <w:tc>
          <w:tcPr>
            <w:tcW w:w="936" w:type="dxa"/>
          </w:tcPr>
          <w:p w:rsidR="003905E2" w:rsidRPr="00A74B8F" w:rsidRDefault="003905E2"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3905E2" w:rsidRPr="00A74B8F" w:rsidRDefault="003905E2" w:rsidP="00643CA7">
            <w:pPr>
              <w:spacing w:line="340" w:lineRule="exact"/>
              <w:jc w:val="both"/>
              <w:rPr>
                <w:rFonts w:ascii="標楷體" w:eastAsia="標楷體" w:hAnsi="標楷體"/>
                <w:szCs w:val="24"/>
              </w:rPr>
            </w:pPr>
            <w:r w:rsidRPr="00A74B8F">
              <w:rPr>
                <w:rFonts w:ascii="標楷體" w:eastAsia="標楷體" w:hAnsi="標楷體" w:hint="eastAsia"/>
                <w:szCs w:val="24"/>
              </w:rPr>
              <w:t>吉貝</w:t>
            </w:r>
            <w:r w:rsidRPr="00A74B8F">
              <w:rPr>
                <w:rFonts w:ascii="標楷體" w:eastAsia="標楷體" w:hAnsi="標楷體"/>
                <w:szCs w:val="24"/>
              </w:rPr>
              <w:t>3</w:t>
            </w:r>
            <w:r w:rsidRPr="00A74B8F">
              <w:rPr>
                <w:rFonts w:ascii="標楷體" w:eastAsia="標楷體" w:hAnsi="標楷體" w:hint="eastAsia"/>
                <w:szCs w:val="24"/>
              </w:rPr>
              <w:t>心石滬已完成，但卻無景觀歩道，請縣府與澎管處協調施作，並於今</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10</w:t>
            </w:r>
            <w:r w:rsidRPr="00A74B8F">
              <w:rPr>
                <w:rFonts w:ascii="標楷體" w:eastAsia="標楷體" w:hAnsi="標楷體" w:hint="eastAsia"/>
                <w:szCs w:val="24"/>
              </w:rPr>
              <w:t>月底前完成。</w:t>
            </w:r>
          </w:p>
        </w:tc>
        <w:tc>
          <w:tcPr>
            <w:tcW w:w="5387" w:type="dxa"/>
          </w:tcPr>
          <w:p w:rsidR="003905E2" w:rsidRPr="00A74B8F" w:rsidRDefault="003905E2" w:rsidP="00643CA7">
            <w:pPr>
              <w:spacing w:line="340" w:lineRule="exact"/>
              <w:jc w:val="both"/>
              <w:rPr>
                <w:rFonts w:ascii="標楷體" w:eastAsia="標楷體" w:hAnsi="標楷體"/>
                <w:szCs w:val="24"/>
              </w:rPr>
            </w:pPr>
            <w:r w:rsidRPr="00A74B8F">
              <w:rPr>
                <w:rFonts w:ascii="標楷體" w:eastAsia="標楷體" w:hAnsi="標楷體" w:hint="eastAsia"/>
                <w:szCs w:val="24"/>
              </w:rPr>
              <w:t>有關施設吉貝三心石滬景觀設施，本府於107年8月15日召開「三心石滬海堤景觀</w:t>
            </w:r>
            <w:r w:rsidR="00643CA7" w:rsidRPr="00A74B8F">
              <w:rPr>
                <w:rFonts w:ascii="標楷體" w:eastAsia="標楷體" w:hAnsi="標楷體" w:hint="eastAsia"/>
                <w:szCs w:val="24"/>
              </w:rPr>
              <w:t>臺</w:t>
            </w:r>
            <w:r w:rsidRPr="00A74B8F">
              <w:rPr>
                <w:rFonts w:ascii="標楷體" w:eastAsia="標楷體" w:hAnsi="標楷體" w:hint="eastAsia"/>
                <w:szCs w:val="24"/>
              </w:rPr>
              <w:t>設置協調會議」，邀集相關人員及單位與會，結論如下：</w:t>
            </w:r>
          </w:p>
          <w:p w:rsidR="003905E2" w:rsidRPr="00A74B8F" w:rsidRDefault="003905E2" w:rsidP="00643CA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一、請澎管處將三心石滬景點納入於「一村一特色」計畫中，提報觀光局審議。</w:t>
            </w:r>
          </w:p>
          <w:p w:rsidR="003905E2" w:rsidRPr="00A74B8F" w:rsidRDefault="003905E2" w:rsidP="00DD682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吉貝三心石滬景點，因地方極力爭取且用地涉及不同單位與法規，請澎管處從年度公務預算提撥經費，啟動可行性評估計畫，邀集專家學者團隊協助審查並提供專業資訊，提出可執行方案，並將結果告知有關單位及相關地方機構，以供研參。</w:t>
            </w:r>
          </w:p>
        </w:tc>
        <w:tc>
          <w:tcPr>
            <w:tcW w:w="850" w:type="dxa"/>
          </w:tcPr>
          <w:p w:rsidR="003905E2" w:rsidRPr="00A74B8F" w:rsidRDefault="003905E2" w:rsidP="003D6D9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Pr="00A74B8F">
              <w:rPr>
                <w:rFonts w:ascii="標楷體" w:eastAsia="標楷體" w:hAnsi="標楷體"/>
                <w:spacing w:val="-20"/>
                <w:szCs w:val="24"/>
              </w:rPr>
              <w:t>處</w:t>
            </w:r>
          </w:p>
        </w:tc>
        <w:tc>
          <w:tcPr>
            <w:tcW w:w="851" w:type="dxa"/>
          </w:tcPr>
          <w:p w:rsidR="003905E2" w:rsidRPr="00A74B8F" w:rsidRDefault="003905E2" w:rsidP="003D6D95">
            <w:pPr>
              <w:rPr>
                <w:rFonts w:ascii="Calibri" w:eastAsia="新細明體" w:hAnsi="Calibri" w:cs="新細明體"/>
                <w:sz w:val="22"/>
              </w:rPr>
            </w:pPr>
            <w:r w:rsidRPr="00A74B8F">
              <w:rPr>
                <w:rFonts w:ascii="Calibri" w:hAnsi="Calibri"/>
                <w:sz w:val="22"/>
              </w:rPr>
              <w:t xml:space="preserve">　</w:t>
            </w:r>
          </w:p>
        </w:tc>
      </w:tr>
      <w:tr w:rsidR="000B0239" w:rsidRPr="00A74B8F" w:rsidTr="00C11A60">
        <w:tc>
          <w:tcPr>
            <w:tcW w:w="562" w:type="dxa"/>
          </w:tcPr>
          <w:p w:rsidR="000B0239" w:rsidRPr="00A74B8F" w:rsidRDefault="000B0239"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0B0239" w:rsidRPr="00A74B8F" w:rsidRDefault="000B023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0B0239" w:rsidRPr="00A74B8F" w:rsidRDefault="000B0239" w:rsidP="000B0239">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85</w:t>
            </w:r>
          </w:p>
        </w:tc>
        <w:tc>
          <w:tcPr>
            <w:tcW w:w="936" w:type="dxa"/>
          </w:tcPr>
          <w:p w:rsidR="000B0239" w:rsidRPr="00A74B8F" w:rsidRDefault="000B0239"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0B0239" w:rsidRPr="00A74B8F" w:rsidRDefault="000B0239" w:rsidP="00811175">
            <w:pPr>
              <w:spacing w:line="340" w:lineRule="exact"/>
              <w:jc w:val="both"/>
              <w:rPr>
                <w:rFonts w:ascii="標楷體" w:eastAsia="標楷體" w:hAnsi="標楷體"/>
                <w:szCs w:val="24"/>
              </w:rPr>
            </w:pPr>
            <w:r w:rsidRPr="00A74B8F">
              <w:rPr>
                <w:rFonts w:ascii="標楷體" w:eastAsia="標楷體" w:hAnsi="標楷體" w:hint="eastAsia"/>
                <w:szCs w:val="24"/>
              </w:rPr>
              <w:t>本縣洗腎人口高達300餘人，請縣府能召募臺灣洗腎醫生來白沙設立洗腎中心，以嘉惠鄰近西嶼、湖西洗腎鄉親。</w:t>
            </w:r>
          </w:p>
        </w:tc>
        <w:tc>
          <w:tcPr>
            <w:tcW w:w="5387" w:type="dxa"/>
          </w:tcPr>
          <w:p w:rsidR="000B0239" w:rsidRPr="00A74B8F" w:rsidRDefault="000B0239" w:rsidP="0081117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一、有關白沙設立洗腎中心乙節，經查本縣三軍總醫院澎湖分院設置洗腎病床計19床，衛生福利部澎湖醫院計20床；以維持全縣洗腎病人治療需求。</w:t>
            </w:r>
          </w:p>
          <w:p w:rsidR="000B0239" w:rsidRPr="00A74B8F" w:rsidRDefault="000B0239" w:rsidP="0081117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二、次查惠民醫院評估本縣腎臟病人眾多，意欲規劃成立洗腎中心。本</w:t>
            </w:r>
            <w:r w:rsidR="00811175" w:rsidRPr="00A74B8F">
              <w:rPr>
                <w:rFonts w:ascii="標楷體" w:eastAsia="標楷體" w:hAnsi="標楷體" w:hint="eastAsia"/>
                <w:szCs w:val="24"/>
              </w:rPr>
              <w:t>府</w:t>
            </w:r>
            <w:r w:rsidRPr="00A74B8F">
              <w:rPr>
                <w:rFonts w:ascii="標楷體" w:eastAsia="標楷體" w:hAnsi="標楷體" w:hint="eastAsia"/>
                <w:szCs w:val="24"/>
              </w:rPr>
              <w:t>將積極鼓勵並輔導惠民醫院以白沙地區優先考量，以均衡民眾醫療需求。</w:t>
            </w:r>
          </w:p>
        </w:tc>
        <w:tc>
          <w:tcPr>
            <w:tcW w:w="850" w:type="dxa"/>
          </w:tcPr>
          <w:p w:rsidR="000B0239" w:rsidRPr="00A74B8F" w:rsidRDefault="000B0239"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衛生局</w:t>
            </w:r>
          </w:p>
        </w:tc>
        <w:tc>
          <w:tcPr>
            <w:tcW w:w="851" w:type="dxa"/>
          </w:tcPr>
          <w:p w:rsidR="000B0239" w:rsidRPr="00A74B8F" w:rsidRDefault="000B0239">
            <w:pPr>
              <w:rPr>
                <w:rFonts w:ascii="Calibri" w:eastAsia="新細明體" w:hAnsi="Calibri" w:cs="新細明體"/>
                <w:sz w:val="22"/>
              </w:rPr>
            </w:pPr>
          </w:p>
        </w:tc>
      </w:tr>
      <w:tr w:rsidR="00DC174B" w:rsidRPr="00A74B8F" w:rsidTr="00C11A60">
        <w:tc>
          <w:tcPr>
            <w:tcW w:w="562" w:type="dxa"/>
          </w:tcPr>
          <w:p w:rsidR="00DC174B" w:rsidRPr="00A74B8F" w:rsidRDefault="00DC174B"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DC174B" w:rsidRPr="00A74B8F" w:rsidRDefault="00DC174B"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DC174B" w:rsidRPr="00A74B8F" w:rsidRDefault="00DC174B" w:rsidP="00DC174B">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86</w:t>
            </w:r>
          </w:p>
        </w:tc>
        <w:tc>
          <w:tcPr>
            <w:tcW w:w="936" w:type="dxa"/>
          </w:tcPr>
          <w:p w:rsidR="00DC174B" w:rsidRPr="00A74B8F" w:rsidRDefault="00DC174B"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DC174B" w:rsidRPr="00A74B8F" w:rsidRDefault="00DC174B" w:rsidP="00811175">
            <w:pPr>
              <w:spacing w:line="340" w:lineRule="exact"/>
              <w:jc w:val="both"/>
              <w:rPr>
                <w:rFonts w:ascii="標楷體" w:eastAsia="標楷體" w:hAnsi="標楷體"/>
                <w:szCs w:val="24"/>
              </w:rPr>
            </w:pPr>
            <w:r w:rsidRPr="00A74B8F">
              <w:rPr>
                <w:rFonts w:ascii="標楷體" w:eastAsia="標楷體" w:hAnsi="標楷體" w:hint="eastAsia"/>
                <w:szCs w:val="24"/>
              </w:rPr>
              <w:t>為活化本縣廢耕地，請縣府對於廢耕地復耕申請，放寬補助條件及土地使用的限制，如廢耕地可蓋倉庫，並積極協助有意願申請復耕鄉親解決土地問題，並簡化補助申請</w:t>
            </w:r>
            <w:r w:rsidRPr="00A74B8F">
              <w:rPr>
                <w:rFonts w:ascii="標楷體" w:eastAsia="標楷體" w:hAnsi="標楷體" w:hint="eastAsia"/>
                <w:szCs w:val="24"/>
              </w:rPr>
              <w:lastRenderedPageBreak/>
              <w:t>程序。</w:t>
            </w:r>
          </w:p>
        </w:tc>
        <w:tc>
          <w:tcPr>
            <w:tcW w:w="5387" w:type="dxa"/>
          </w:tcPr>
          <w:p w:rsidR="00E858C8" w:rsidRPr="00A74B8F" w:rsidRDefault="00DC174B" w:rsidP="00A342B2">
            <w:pPr>
              <w:pStyle w:val="a4"/>
              <w:numPr>
                <w:ilvl w:val="0"/>
                <w:numId w:val="31"/>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活化廢耕農地資材補助，業已修正農地活化補助作業管考規定</w:t>
            </w:r>
            <w:r w:rsidR="00E858C8" w:rsidRPr="00A74B8F">
              <w:rPr>
                <w:rFonts w:ascii="標楷體" w:eastAsia="標楷體" w:hAnsi="標楷體" w:hint="eastAsia"/>
                <w:szCs w:val="24"/>
              </w:rPr>
              <w:t>，</w:t>
            </w:r>
            <w:r w:rsidRPr="00A74B8F">
              <w:rPr>
                <w:rFonts w:ascii="標楷體" w:eastAsia="標楷體" w:hAnsi="標楷體" w:hint="eastAsia"/>
                <w:szCs w:val="24"/>
              </w:rPr>
              <w:t>並自108年度起放寬申請條件並提高補助額度，只要「實際有種植農作物之民眾，土地達400㎡，並符合相關規定即可申請」並「調整銀合歡剷除整地費</w:t>
            </w:r>
            <w:r w:rsidRPr="00A74B8F">
              <w:rPr>
                <w:rFonts w:ascii="標楷體" w:eastAsia="標楷體" w:hAnsi="標楷體" w:hint="eastAsia"/>
                <w:szCs w:val="24"/>
              </w:rPr>
              <w:lastRenderedPageBreak/>
              <w:t>每㎡補助15元，補助金額每人最高4萬元」。</w:t>
            </w:r>
          </w:p>
          <w:p w:rsidR="00DC174B" w:rsidRPr="00A74B8F" w:rsidRDefault="00DC174B" w:rsidP="00A342B2">
            <w:pPr>
              <w:pStyle w:val="a4"/>
              <w:numPr>
                <w:ilvl w:val="0"/>
                <w:numId w:val="31"/>
              </w:numPr>
              <w:spacing w:line="340" w:lineRule="exact"/>
              <w:ind w:leftChars="0"/>
              <w:jc w:val="both"/>
              <w:rPr>
                <w:rFonts w:ascii="標楷體" w:eastAsia="標楷體" w:hAnsi="標楷體"/>
                <w:szCs w:val="24"/>
              </w:rPr>
            </w:pPr>
            <w:r w:rsidRPr="00A74B8F">
              <w:rPr>
                <w:rFonts w:ascii="標楷體" w:eastAsia="標楷體" w:hAnsi="標楷體" w:hint="eastAsia"/>
                <w:szCs w:val="24"/>
              </w:rPr>
              <w:t>因所申請土地係屬私有，為避免紛爭，若申請者無自有土地，可由出借人填寫同意書即可提出申請，本</w:t>
            </w:r>
            <w:r w:rsidR="00811175" w:rsidRPr="00A74B8F">
              <w:rPr>
                <w:rFonts w:ascii="標楷體" w:eastAsia="標楷體" w:hAnsi="標楷體" w:hint="eastAsia"/>
                <w:szCs w:val="24"/>
              </w:rPr>
              <w:t>府</w:t>
            </w:r>
            <w:r w:rsidRPr="00A74B8F">
              <w:rPr>
                <w:rFonts w:ascii="標楷體" w:eastAsia="標楷體" w:hAnsi="標楷體" w:hint="eastAsia"/>
                <w:szCs w:val="24"/>
              </w:rPr>
              <w:t>備有簡易申請表並可協助民眾填寫。</w:t>
            </w:r>
          </w:p>
          <w:p w:rsidR="00DC174B" w:rsidRPr="00A74B8F" w:rsidRDefault="00DC174B" w:rsidP="00A342B2">
            <w:pPr>
              <w:pStyle w:val="a4"/>
              <w:numPr>
                <w:ilvl w:val="0"/>
                <w:numId w:val="31"/>
              </w:numPr>
              <w:spacing w:line="340" w:lineRule="exact"/>
              <w:ind w:leftChars="0"/>
              <w:jc w:val="both"/>
              <w:rPr>
                <w:rFonts w:ascii="標楷體" w:eastAsia="標楷體" w:hAnsi="標楷體"/>
                <w:szCs w:val="24"/>
              </w:rPr>
            </w:pPr>
            <w:r w:rsidRPr="00A74B8F">
              <w:rPr>
                <w:rFonts w:ascii="標楷體" w:eastAsia="標楷體" w:hAnsi="標楷體" w:hint="eastAsia"/>
                <w:szCs w:val="24"/>
              </w:rPr>
              <w:t>另倘廢耕地經活化確有從事相當規模之農業經營,即可依法申請農業相關需求之農業設施。</w:t>
            </w:r>
          </w:p>
        </w:tc>
        <w:tc>
          <w:tcPr>
            <w:tcW w:w="850" w:type="dxa"/>
          </w:tcPr>
          <w:p w:rsidR="00DC174B" w:rsidRPr="00A74B8F" w:rsidRDefault="00DC174B" w:rsidP="00DC174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農漁局</w:t>
            </w:r>
          </w:p>
        </w:tc>
        <w:tc>
          <w:tcPr>
            <w:tcW w:w="851" w:type="dxa"/>
          </w:tcPr>
          <w:p w:rsidR="00DC174B" w:rsidRPr="00A74B8F" w:rsidRDefault="00DC174B">
            <w:pPr>
              <w:rPr>
                <w:rFonts w:ascii="Calibri" w:eastAsia="新細明體" w:hAnsi="Calibri" w:cs="新細明體"/>
                <w:sz w:val="22"/>
              </w:rPr>
            </w:pPr>
            <w:r w:rsidRPr="00A74B8F">
              <w:rPr>
                <w:rFonts w:ascii="Calibri" w:hAnsi="Calibri"/>
                <w:sz w:val="22"/>
              </w:rPr>
              <w:t xml:space="preserve">　</w:t>
            </w:r>
          </w:p>
        </w:tc>
      </w:tr>
      <w:tr w:rsidR="00102721" w:rsidRPr="00A74B8F" w:rsidTr="00C11A60">
        <w:tc>
          <w:tcPr>
            <w:tcW w:w="562" w:type="dxa"/>
          </w:tcPr>
          <w:p w:rsidR="00102721" w:rsidRPr="00A74B8F" w:rsidRDefault="00102721"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102721" w:rsidRPr="00A74B8F" w:rsidRDefault="0010272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102721" w:rsidRPr="00A74B8F" w:rsidRDefault="0010272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87</w:t>
            </w:r>
          </w:p>
        </w:tc>
        <w:tc>
          <w:tcPr>
            <w:tcW w:w="936" w:type="dxa"/>
          </w:tcPr>
          <w:p w:rsidR="00102721" w:rsidRPr="00A74B8F" w:rsidRDefault="00102721" w:rsidP="003D6D95">
            <w:pPr>
              <w:spacing w:line="340" w:lineRule="exact"/>
              <w:jc w:val="both"/>
              <w:rPr>
                <w:rFonts w:ascii="標楷體" w:eastAsia="標楷體" w:hAnsi="標楷體"/>
                <w:szCs w:val="24"/>
              </w:rPr>
            </w:pPr>
            <w:r w:rsidRPr="00A74B8F">
              <w:rPr>
                <w:rFonts w:ascii="標楷體" w:eastAsia="標楷體" w:hAnsi="標楷體" w:hint="eastAsia"/>
                <w:szCs w:val="24"/>
              </w:rPr>
              <w:t>魏</w:t>
            </w:r>
            <w:r w:rsidRPr="00A74B8F">
              <w:rPr>
                <w:rFonts w:ascii="標楷體" w:eastAsia="標楷體" w:hAnsi="標楷體"/>
                <w:szCs w:val="24"/>
              </w:rPr>
              <w:t>議員</w:t>
            </w:r>
            <w:r w:rsidRPr="00A74B8F">
              <w:rPr>
                <w:rFonts w:ascii="標楷體" w:eastAsia="標楷體" w:hAnsi="標楷體" w:hint="eastAsia"/>
                <w:szCs w:val="24"/>
              </w:rPr>
              <w:t>長源</w:t>
            </w:r>
          </w:p>
        </w:tc>
        <w:tc>
          <w:tcPr>
            <w:tcW w:w="3827" w:type="dxa"/>
          </w:tcPr>
          <w:p w:rsidR="00102721" w:rsidRPr="00A74B8F" w:rsidRDefault="00102721" w:rsidP="00811175">
            <w:pPr>
              <w:spacing w:line="340" w:lineRule="exact"/>
              <w:jc w:val="both"/>
              <w:rPr>
                <w:rFonts w:ascii="標楷體" w:eastAsia="標楷體" w:hAnsi="標楷體"/>
                <w:szCs w:val="24"/>
              </w:rPr>
            </w:pPr>
            <w:r w:rsidRPr="00A74B8F">
              <w:rPr>
                <w:rFonts w:ascii="標楷體" w:eastAsia="標楷體" w:hAnsi="標楷體" w:hint="eastAsia"/>
                <w:szCs w:val="24"/>
              </w:rPr>
              <w:t>本縣多數漁港碼頭上無衛浴設備，以致外籍漁工隨地在碼頭上大小便，實在不雅，更影響環境衛生，請縣府於漁港碼頭上增設衛浴設備，以便外籍漁工使用。</w:t>
            </w:r>
          </w:p>
        </w:tc>
        <w:tc>
          <w:tcPr>
            <w:tcW w:w="5387" w:type="dxa"/>
          </w:tcPr>
          <w:p w:rsidR="00102721" w:rsidRPr="00A74B8F" w:rsidRDefault="00102721" w:rsidP="00811175">
            <w:pPr>
              <w:spacing w:line="340" w:lineRule="exact"/>
              <w:jc w:val="both"/>
              <w:rPr>
                <w:rFonts w:ascii="標楷體" w:eastAsia="標楷體" w:hAnsi="標楷體"/>
                <w:szCs w:val="24"/>
              </w:rPr>
            </w:pPr>
            <w:r w:rsidRPr="00A74B8F">
              <w:rPr>
                <w:rFonts w:ascii="標楷體" w:eastAsia="標楷體" w:hAnsi="標楷體" w:hint="eastAsia"/>
                <w:szCs w:val="24"/>
              </w:rPr>
              <w:t>本案係因雇主未落實管理，以致外籍勞工無公共衛生等約束，造成環境髒亂問題，應屬外籍漁工管理不善，且本府職掌為漁港基本設施，而衛浴設施非為漁港法所定之基本設施。</w:t>
            </w:r>
          </w:p>
        </w:tc>
        <w:tc>
          <w:tcPr>
            <w:tcW w:w="850" w:type="dxa"/>
          </w:tcPr>
          <w:p w:rsidR="00102721" w:rsidRPr="00A74B8F" w:rsidRDefault="00102721" w:rsidP="00102721">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102721" w:rsidRPr="00A74B8F" w:rsidRDefault="00102721">
            <w:pPr>
              <w:rPr>
                <w:rFonts w:ascii="Calibri" w:eastAsia="新細明體" w:hAnsi="Calibri" w:cs="新細明體"/>
                <w:sz w:val="22"/>
              </w:rPr>
            </w:pPr>
            <w:r w:rsidRPr="00A74B8F">
              <w:rPr>
                <w:rFonts w:ascii="Calibri" w:hAnsi="Calibri"/>
                <w:sz w:val="22"/>
              </w:rPr>
              <w:t xml:space="preserve">　</w:t>
            </w:r>
          </w:p>
        </w:tc>
      </w:tr>
      <w:tr w:rsidR="00364593" w:rsidRPr="00A74B8F" w:rsidTr="00C11A60">
        <w:tc>
          <w:tcPr>
            <w:tcW w:w="562" w:type="dxa"/>
          </w:tcPr>
          <w:p w:rsidR="00364593" w:rsidRPr="00A74B8F" w:rsidRDefault="00364593"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364593" w:rsidRPr="00A74B8F" w:rsidRDefault="00364593"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364593" w:rsidRPr="00A74B8F" w:rsidRDefault="00364593"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88</w:t>
            </w:r>
          </w:p>
        </w:tc>
        <w:tc>
          <w:tcPr>
            <w:tcW w:w="936" w:type="dxa"/>
          </w:tcPr>
          <w:p w:rsidR="00364593" w:rsidRPr="00A74B8F" w:rsidRDefault="00364593" w:rsidP="00364593">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364593" w:rsidRPr="00A74B8F" w:rsidRDefault="00364593" w:rsidP="00811175">
            <w:pPr>
              <w:spacing w:line="340" w:lineRule="exact"/>
              <w:jc w:val="both"/>
              <w:rPr>
                <w:rFonts w:ascii="標楷體" w:eastAsia="標楷體" w:hAnsi="標楷體"/>
                <w:szCs w:val="24"/>
              </w:rPr>
            </w:pPr>
            <w:r w:rsidRPr="00A74B8F">
              <w:rPr>
                <w:rFonts w:ascii="標楷體" w:eastAsia="標楷體" w:hAnsi="標楷體" w:hint="eastAsia"/>
                <w:szCs w:val="24"/>
              </w:rPr>
              <w:t>虎井統一色彩城市計畫目前進度如何，請加速進行以提升觀光亮度。</w:t>
            </w:r>
          </w:p>
          <w:p w:rsidR="00364593" w:rsidRPr="00A74B8F" w:rsidRDefault="00364593" w:rsidP="00811175">
            <w:pPr>
              <w:spacing w:line="340" w:lineRule="exact"/>
              <w:jc w:val="both"/>
              <w:rPr>
                <w:rFonts w:ascii="標楷體" w:eastAsia="標楷體" w:hAnsi="標楷體"/>
                <w:szCs w:val="24"/>
              </w:rPr>
            </w:pPr>
            <w:r w:rsidRPr="00A74B8F">
              <w:rPr>
                <w:rFonts w:ascii="標楷體" w:eastAsia="標楷體" w:hAnsi="標楷體" w:hint="eastAsia"/>
                <w:szCs w:val="24"/>
              </w:rPr>
              <w:t>議長結論：</w:t>
            </w:r>
          </w:p>
          <w:p w:rsidR="00364593" w:rsidRPr="00A74B8F" w:rsidRDefault="00364593" w:rsidP="00811175">
            <w:pPr>
              <w:spacing w:line="340" w:lineRule="exact"/>
              <w:jc w:val="both"/>
              <w:rPr>
                <w:rFonts w:ascii="標楷體" w:eastAsia="標楷體" w:hAnsi="標楷體"/>
                <w:szCs w:val="24"/>
              </w:rPr>
            </w:pPr>
            <w:r w:rsidRPr="00A74B8F">
              <w:rPr>
                <w:rFonts w:ascii="標楷體" w:eastAsia="標楷體" w:hAnsi="標楷體" w:hint="eastAsia"/>
                <w:szCs w:val="24"/>
              </w:rPr>
              <w:t>不僅虎井統一色彩城市要加速實施，外垵碼頭及嵵裡沙灘防波堤</w:t>
            </w:r>
            <w:r w:rsidRPr="00A74B8F">
              <w:rPr>
                <w:rFonts w:ascii="標楷體" w:eastAsia="標楷體" w:hAnsi="標楷體"/>
                <w:szCs w:val="24"/>
              </w:rPr>
              <w:t xml:space="preserve">  </w:t>
            </w:r>
            <w:r w:rsidRPr="00A74B8F">
              <w:rPr>
                <w:rFonts w:ascii="標楷體" w:eastAsia="標楷體" w:hAnsi="標楷體" w:hint="eastAsia"/>
                <w:szCs w:val="24"/>
              </w:rPr>
              <w:t>請縣府研議裝設燈飾，營造如香榭大道的景觀，以提升本縣觀光亮點。</w:t>
            </w:r>
          </w:p>
        </w:tc>
        <w:tc>
          <w:tcPr>
            <w:tcW w:w="5387" w:type="dxa"/>
          </w:tcPr>
          <w:p w:rsidR="00811175" w:rsidRPr="00A74B8F" w:rsidRDefault="00364593" w:rsidP="00A342B2">
            <w:pPr>
              <w:pStyle w:val="a4"/>
              <w:numPr>
                <w:ilvl w:val="0"/>
                <w:numId w:val="32"/>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本府於離島五期綜合建設計畫中，已提出4個離島共8</w:t>
            </w:r>
            <w:r w:rsidR="00811175" w:rsidRPr="00A74B8F">
              <w:rPr>
                <w:rFonts w:ascii="標楷體" w:eastAsia="標楷體" w:hAnsi="標楷體" w:hint="eastAsia"/>
                <w:szCs w:val="24"/>
              </w:rPr>
              <w:t>,</w:t>
            </w:r>
            <w:r w:rsidRPr="00A74B8F">
              <w:rPr>
                <w:rFonts w:ascii="標楷體" w:eastAsia="標楷體" w:hAnsi="標楷體" w:hint="eastAsia"/>
                <w:szCs w:val="24"/>
              </w:rPr>
              <w:t>000萬</w:t>
            </w:r>
            <w:r w:rsidR="00891366">
              <w:rPr>
                <w:rFonts w:ascii="標楷體" w:eastAsia="標楷體" w:hAnsi="標楷體" w:hint="eastAsia"/>
                <w:szCs w:val="24"/>
              </w:rPr>
              <w:t>元</w:t>
            </w:r>
            <w:r w:rsidRPr="00A74B8F">
              <w:rPr>
                <w:rFonts w:ascii="標楷體" w:eastAsia="標楷體" w:hAnsi="標楷體" w:hint="eastAsia"/>
                <w:szCs w:val="24"/>
              </w:rPr>
              <w:t>之提案計畫，因離島五期綜合計畫刻正由中央相關各部會審議中，將俟經費核定後，儘速辦理虎井城市色彩計畫相關事宜。</w:t>
            </w:r>
          </w:p>
          <w:p w:rsidR="00364593" w:rsidRPr="00A74B8F" w:rsidRDefault="00811175" w:rsidP="00A342B2">
            <w:pPr>
              <w:pStyle w:val="a4"/>
              <w:numPr>
                <w:ilvl w:val="0"/>
                <w:numId w:val="32"/>
              </w:numPr>
              <w:spacing w:line="340" w:lineRule="exact"/>
              <w:ind w:leftChars="0"/>
              <w:jc w:val="both"/>
              <w:rPr>
                <w:rFonts w:ascii="標楷體" w:eastAsia="標楷體" w:hAnsi="標楷體"/>
                <w:szCs w:val="24"/>
              </w:rPr>
            </w:pPr>
            <w:r w:rsidRPr="00A74B8F">
              <w:rPr>
                <w:rFonts w:ascii="標楷體" w:eastAsia="標楷體" w:hAnsi="標楷體" w:hint="eastAsia"/>
                <w:szCs w:val="24"/>
              </w:rPr>
              <w:t>港區及海堤照明以提供漁業相關活動為目的，有關燈飾設置將納入未來漁港照明改善時一併考量。</w:t>
            </w:r>
          </w:p>
        </w:tc>
        <w:tc>
          <w:tcPr>
            <w:tcW w:w="850" w:type="dxa"/>
          </w:tcPr>
          <w:p w:rsidR="00364593" w:rsidRPr="00A74B8F" w:rsidRDefault="00364593"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r w:rsidR="00811175" w:rsidRPr="00A74B8F">
              <w:rPr>
                <w:rFonts w:ascii="標楷體" w:eastAsia="標楷體" w:hAnsi="標楷體" w:hint="eastAsia"/>
                <w:spacing w:val="-20"/>
                <w:szCs w:val="24"/>
              </w:rPr>
              <w:t>工務</w:t>
            </w:r>
            <w:r w:rsidR="00811175" w:rsidRPr="00A74B8F">
              <w:rPr>
                <w:rFonts w:ascii="標楷體" w:eastAsia="標楷體" w:hAnsi="標楷體"/>
                <w:spacing w:val="-20"/>
                <w:szCs w:val="24"/>
              </w:rPr>
              <w:t>處</w:t>
            </w:r>
          </w:p>
        </w:tc>
        <w:tc>
          <w:tcPr>
            <w:tcW w:w="851" w:type="dxa"/>
          </w:tcPr>
          <w:p w:rsidR="00364593" w:rsidRPr="00A74B8F" w:rsidRDefault="00364593">
            <w:pPr>
              <w:rPr>
                <w:rFonts w:ascii="Calibri" w:eastAsia="新細明體" w:hAnsi="Calibri" w:cs="新細明體"/>
                <w:sz w:val="22"/>
              </w:rPr>
            </w:pPr>
            <w:r w:rsidRPr="00A74B8F">
              <w:rPr>
                <w:rFonts w:ascii="Calibri" w:hAnsi="Calibri"/>
                <w:sz w:val="22"/>
              </w:rPr>
              <w:t xml:space="preserve">　</w:t>
            </w:r>
          </w:p>
        </w:tc>
      </w:tr>
      <w:tr w:rsidR="00AC5EEF" w:rsidRPr="00A74B8F" w:rsidTr="00C11A60">
        <w:tc>
          <w:tcPr>
            <w:tcW w:w="562" w:type="dxa"/>
          </w:tcPr>
          <w:p w:rsidR="00AC5EEF" w:rsidRPr="00A74B8F" w:rsidRDefault="00AC5EEF"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AC5EEF" w:rsidRPr="00A74B8F" w:rsidRDefault="00AC5EE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AC5EEF" w:rsidRPr="00A74B8F" w:rsidRDefault="00AC5EEF" w:rsidP="00AC5EEF">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89</w:t>
            </w:r>
          </w:p>
        </w:tc>
        <w:tc>
          <w:tcPr>
            <w:tcW w:w="936" w:type="dxa"/>
          </w:tcPr>
          <w:p w:rsidR="00AC5EEF" w:rsidRPr="00A74B8F" w:rsidRDefault="00AC5EEF"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AC5EEF" w:rsidRPr="00A74B8F" w:rsidRDefault="00AC5EEF" w:rsidP="00E57D4E">
            <w:pPr>
              <w:spacing w:line="340" w:lineRule="exact"/>
              <w:jc w:val="both"/>
              <w:rPr>
                <w:rFonts w:ascii="標楷體" w:eastAsia="標楷體" w:hAnsi="標楷體"/>
                <w:szCs w:val="24"/>
              </w:rPr>
            </w:pPr>
            <w:r w:rsidRPr="00A74B8F">
              <w:rPr>
                <w:rFonts w:ascii="標楷體" w:eastAsia="標楷體" w:hAnsi="標楷體" w:hint="eastAsia"/>
                <w:szCs w:val="24"/>
              </w:rPr>
              <w:t>今(107)年1-5月本縣觀光人數並未減少，但業者認為觀光不好，係因民宿增加、客源分散關係，且兩岸關係欠佳，陸客減少也是事實，</w:t>
            </w:r>
            <w:r w:rsidRPr="00A74B8F">
              <w:rPr>
                <w:rFonts w:ascii="標楷體" w:eastAsia="標楷體" w:hAnsi="標楷體" w:hint="eastAsia"/>
                <w:szCs w:val="24"/>
              </w:rPr>
              <w:lastRenderedPageBreak/>
              <w:t>建議縣府於冬天補助外國人士來澎旅遊，以增加觀光人數。</w:t>
            </w:r>
          </w:p>
        </w:tc>
        <w:tc>
          <w:tcPr>
            <w:tcW w:w="5387" w:type="dxa"/>
          </w:tcPr>
          <w:p w:rsidR="00063648" w:rsidRPr="00A74B8F" w:rsidRDefault="00AC5EEF" w:rsidP="00A342B2">
            <w:pPr>
              <w:pStyle w:val="a4"/>
              <w:numPr>
                <w:ilvl w:val="0"/>
                <w:numId w:val="90"/>
              </w:numPr>
              <w:spacing w:line="340" w:lineRule="exact"/>
              <w:ind w:leftChars="0"/>
              <w:jc w:val="both"/>
              <w:rPr>
                <w:rFonts w:ascii="標楷體" w:eastAsia="標楷體" w:hAnsi="標楷體"/>
                <w:szCs w:val="24"/>
              </w:rPr>
            </w:pPr>
            <w:r w:rsidRPr="00A74B8F">
              <w:rPr>
                <w:rFonts w:ascii="標楷體" w:eastAsia="標楷體" w:hAnsi="標楷體" w:hint="eastAsia"/>
                <w:szCs w:val="24"/>
              </w:rPr>
              <w:lastRenderedPageBreak/>
              <w:t>為積極爭取國際遊客來澎湖旅遊，增加澎湖在國際上之能見度，本府特研擬「澎湖縣政府辦理107年度旅行社招攬國外旅客來澎旅遊獎助計畫」，獎助招攬國際旅客來澎湖之旅</w:t>
            </w:r>
            <w:r w:rsidRPr="00A74B8F">
              <w:rPr>
                <w:rFonts w:ascii="標楷體" w:eastAsia="標楷體" w:hAnsi="標楷體" w:hint="eastAsia"/>
                <w:szCs w:val="24"/>
              </w:rPr>
              <w:lastRenderedPageBreak/>
              <w:t>行社。期望透過經費補助，提供旅遊業者推動國際旅客之誘因，積極爭取大陸旅客，甚至是國際團客來澎湖旅遊，與本府共同拓展海外旅遊市場以促進澎湖觀光發展。</w:t>
            </w:r>
          </w:p>
          <w:p w:rsidR="00AC5EEF" w:rsidRPr="00A74B8F" w:rsidRDefault="00AC5EEF" w:rsidP="00A342B2">
            <w:pPr>
              <w:pStyle w:val="a4"/>
              <w:numPr>
                <w:ilvl w:val="0"/>
                <w:numId w:val="90"/>
              </w:numPr>
              <w:spacing w:line="340" w:lineRule="exact"/>
              <w:ind w:leftChars="0"/>
              <w:jc w:val="both"/>
              <w:rPr>
                <w:rFonts w:ascii="標楷體" w:eastAsia="標楷體" w:hAnsi="標楷體"/>
                <w:szCs w:val="24"/>
              </w:rPr>
            </w:pPr>
            <w:r w:rsidRPr="00A74B8F">
              <w:rPr>
                <w:rFonts w:ascii="標楷體" w:eastAsia="標楷體" w:hAnsi="標楷體" w:hint="eastAsia"/>
                <w:szCs w:val="24"/>
              </w:rPr>
              <w:t>目前本計畫執行經費已經本府縣務會議審查通過，將提送第18屆第22-23次臨時會進行審議，若審議通過後即公告受理補助。</w:t>
            </w:r>
          </w:p>
        </w:tc>
        <w:tc>
          <w:tcPr>
            <w:tcW w:w="850" w:type="dxa"/>
          </w:tcPr>
          <w:p w:rsidR="00AC5EEF" w:rsidRPr="00A74B8F" w:rsidRDefault="00AC5EEF"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旅遊處</w:t>
            </w:r>
          </w:p>
        </w:tc>
        <w:tc>
          <w:tcPr>
            <w:tcW w:w="851" w:type="dxa"/>
          </w:tcPr>
          <w:p w:rsidR="00AC5EEF" w:rsidRPr="00A74B8F" w:rsidRDefault="00AC5EEF">
            <w:pPr>
              <w:rPr>
                <w:rFonts w:ascii="Calibri" w:eastAsia="新細明體" w:hAnsi="Calibri" w:cs="新細明體"/>
                <w:sz w:val="22"/>
              </w:rPr>
            </w:pPr>
          </w:p>
        </w:tc>
      </w:tr>
      <w:tr w:rsidR="002B6B31" w:rsidRPr="00A74B8F" w:rsidTr="00C11A60">
        <w:tc>
          <w:tcPr>
            <w:tcW w:w="562" w:type="dxa"/>
          </w:tcPr>
          <w:p w:rsidR="002B6B31" w:rsidRPr="00A74B8F" w:rsidRDefault="002B6B31"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2B6B31" w:rsidRPr="00A74B8F" w:rsidRDefault="002B6B3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2B6B31" w:rsidRPr="00A74B8F" w:rsidRDefault="002B6B31" w:rsidP="002B6B31">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90</w:t>
            </w:r>
          </w:p>
        </w:tc>
        <w:tc>
          <w:tcPr>
            <w:tcW w:w="936" w:type="dxa"/>
          </w:tcPr>
          <w:p w:rsidR="002B6B31" w:rsidRPr="00A74B8F" w:rsidRDefault="002B6B31"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2B6B31" w:rsidRPr="00A74B8F" w:rsidRDefault="002B6B31" w:rsidP="002154DB">
            <w:pPr>
              <w:spacing w:line="340" w:lineRule="exact"/>
              <w:jc w:val="both"/>
              <w:rPr>
                <w:rFonts w:ascii="標楷體" w:eastAsia="標楷體" w:hAnsi="標楷體"/>
                <w:szCs w:val="24"/>
              </w:rPr>
            </w:pPr>
            <w:r w:rsidRPr="00A74B8F">
              <w:rPr>
                <w:rFonts w:ascii="標楷體" w:eastAsia="標楷體" w:hAnsi="標楷體" w:hint="eastAsia"/>
                <w:szCs w:val="24"/>
              </w:rPr>
              <w:t>菜園漁港有養殖牡蠣、港內並有夜釣小管船隻泊靠，目前已不敷使用，建請擴建漁港以容納更多船隻泊靠，並轉型為觀光漁港。</w:t>
            </w:r>
          </w:p>
        </w:tc>
        <w:tc>
          <w:tcPr>
            <w:tcW w:w="5387" w:type="dxa"/>
          </w:tcPr>
          <w:p w:rsidR="002B6B31" w:rsidRPr="00A74B8F" w:rsidRDefault="002B6B31" w:rsidP="002154DB">
            <w:pPr>
              <w:spacing w:line="340" w:lineRule="exact"/>
              <w:jc w:val="both"/>
              <w:rPr>
                <w:rFonts w:ascii="標楷體" w:eastAsia="標楷體" w:hAnsi="標楷體"/>
                <w:szCs w:val="24"/>
              </w:rPr>
            </w:pPr>
            <w:r w:rsidRPr="00A74B8F">
              <w:rPr>
                <w:rFonts w:ascii="標楷體" w:eastAsia="標楷體" w:hAnsi="標楷體" w:hint="eastAsia"/>
                <w:szCs w:val="24"/>
              </w:rPr>
              <w:t>本案業已經本府邀集提案議員及里長實地勘察，因所需經費龐大，故先行錄案研議。</w:t>
            </w:r>
          </w:p>
        </w:tc>
        <w:tc>
          <w:tcPr>
            <w:tcW w:w="850" w:type="dxa"/>
          </w:tcPr>
          <w:p w:rsidR="002B6B31" w:rsidRPr="00A74B8F" w:rsidRDefault="002B6B31"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2B6B31" w:rsidRPr="00A74B8F" w:rsidRDefault="002B6B31">
            <w:pPr>
              <w:rPr>
                <w:rFonts w:ascii="Calibri" w:eastAsia="新細明體" w:hAnsi="Calibri" w:cs="新細明體"/>
                <w:sz w:val="22"/>
              </w:rPr>
            </w:pPr>
            <w:r w:rsidRPr="00A74B8F">
              <w:rPr>
                <w:rFonts w:ascii="Calibri" w:hAnsi="Calibri"/>
                <w:sz w:val="22"/>
              </w:rPr>
              <w:t xml:space="preserve">　</w:t>
            </w:r>
          </w:p>
        </w:tc>
      </w:tr>
      <w:tr w:rsidR="00147DC0" w:rsidRPr="00A74B8F" w:rsidTr="00C11A60">
        <w:tc>
          <w:tcPr>
            <w:tcW w:w="562" w:type="dxa"/>
          </w:tcPr>
          <w:p w:rsidR="00147DC0" w:rsidRPr="00A74B8F" w:rsidRDefault="00147DC0"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147DC0" w:rsidRPr="00A74B8F" w:rsidRDefault="00147DC0"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147DC0" w:rsidRPr="00A74B8F" w:rsidRDefault="00147DC0"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91</w:t>
            </w:r>
          </w:p>
        </w:tc>
        <w:tc>
          <w:tcPr>
            <w:tcW w:w="936" w:type="dxa"/>
          </w:tcPr>
          <w:p w:rsidR="00147DC0" w:rsidRPr="00A74B8F" w:rsidRDefault="00147DC0"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147DC0" w:rsidRPr="00A74B8F" w:rsidRDefault="00147DC0" w:rsidP="002154DB">
            <w:pPr>
              <w:spacing w:line="340" w:lineRule="exact"/>
              <w:jc w:val="both"/>
              <w:rPr>
                <w:rFonts w:ascii="標楷體" w:eastAsia="標楷體" w:hAnsi="標楷體"/>
                <w:szCs w:val="24"/>
              </w:rPr>
            </w:pPr>
            <w:r w:rsidRPr="00A74B8F">
              <w:rPr>
                <w:rFonts w:ascii="標楷體" w:eastAsia="標楷體" w:hAnsi="標楷體" w:hint="eastAsia"/>
                <w:szCs w:val="24"/>
              </w:rPr>
              <w:t>鎖港漁港階梯損壞、碼頭上魚貨販售處水泥剝落、鋼筋裸露已成危樓，請儘速修復，以防危險發生。</w:t>
            </w:r>
          </w:p>
        </w:tc>
        <w:tc>
          <w:tcPr>
            <w:tcW w:w="5387" w:type="dxa"/>
          </w:tcPr>
          <w:p w:rsidR="00147DC0" w:rsidRPr="00A74B8F" w:rsidRDefault="00147DC0" w:rsidP="00405E2E">
            <w:pPr>
              <w:spacing w:line="340" w:lineRule="exact"/>
              <w:jc w:val="both"/>
              <w:rPr>
                <w:rFonts w:ascii="標楷體" w:eastAsia="標楷體" w:hAnsi="標楷體"/>
                <w:szCs w:val="24"/>
              </w:rPr>
            </w:pPr>
            <w:r w:rsidRPr="00A74B8F">
              <w:rPr>
                <w:rFonts w:ascii="標楷體" w:eastAsia="標楷體" w:hAnsi="標楷體" w:hint="eastAsia"/>
                <w:szCs w:val="24"/>
              </w:rPr>
              <w:t>損壞之碼頭階梯業已完成修復，至於損壞之拍賣場其周圍業已設置圍籬以管制人員進出，維護安全。有關拍賣場之修繕，本府預定爭取離島建設基金辦理重建。</w:t>
            </w:r>
          </w:p>
        </w:tc>
        <w:tc>
          <w:tcPr>
            <w:tcW w:w="850" w:type="dxa"/>
          </w:tcPr>
          <w:p w:rsidR="00147DC0" w:rsidRPr="00A74B8F" w:rsidRDefault="00147DC0" w:rsidP="003D6D95">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147DC0" w:rsidRPr="00A74B8F" w:rsidRDefault="00147DC0" w:rsidP="003D6D95">
            <w:pPr>
              <w:rPr>
                <w:rFonts w:ascii="Calibri" w:eastAsia="新細明體" w:hAnsi="Calibri" w:cs="新細明體"/>
                <w:sz w:val="22"/>
              </w:rPr>
            </w:pPr>
            <w:r w:rsidRPr="00A74B8F">
              <w:rPr>
                <w:rFonts w:ascii="Calibri" w:hAnsi="Calibri"/>
                <w:sz w:val="22"/>
              </w:rPr>
              <w:t xml:space="preserve">　</w:t>
            </w:r>
          </w:p>
        </w:tc>
      </w:tr>
      <w:tr w:rsidR="009442D8" w:rsidRPr="00A74B8F" w:rsidTr="00C11A60">
        <w:tc>
          <w:tcPr>
            <w:tcW w:w="562" w:type="dxa"/>
          </w:tcPr>
          <w:p w:rsidR="009442D8" w:rsidRPr="00A74B8F" w:rsidRDefault="009442D8"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9442D8" w:rsidRPr="00A74B8F" w:rsidRDefault="009442D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9442D8" w:rsidRPr="00A74B8F" w:rsidRDefault="009442D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92</w:t>
            </w:r>
          </w:p>
        </w:tc>
        <w:tc>
          <w:tcPr>
            <w:tcW w:w="936" w:type="dxa"/>
          </w:tcPr>
          <w:p w:rsidR="009442D8" w:rsidRPr="00A74B8F" w:rsidRDefault="009442D8"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9442D8" w:rsidRPr="00A74B8F" w:rsidRDefault="009442D8" w:rsidP="00E57D4E">
            <w:pPr>
              <w:spacing w:line="340" w:lineRule="exact"/>
              <w:jc w:val="both"/>
              <w:rPr>
                <w:rFonts w:ascii="標楷體" w:eastAsia="標楷體" w:hAnsi="標楷體"/>
                <w:szCs w:val="24"/>
              </w:rPr>
            </w:pPr>
            <w:r w:rsidRPr="00A74B8F">
              <w:rPr>
                <w:rFonts w:ascii="標楷體" w:eastAsia="標楷體" w:hAnsi="標楷體" w:hint="eastAsia"/>
                <w:szCs w:val="24"/>
              </w:rPr>
              <w:t>縣府推動各項服務，基層人員及志工的努力功不可沒，如本縣有33個關懷據點，志工無私的奉獻，應予獎勵。</w:t>
            </w:r>
          </w:p>
        </w:tc>
        <w:tc>
          <w:tcPr>
            <w:tcW w:w="5387" w:type="dxa"/>
          </w:tcPr>
          <w:p w:rsidR="002663C1" w:rsidRPr="00A74B8F" w:rsidRDefault="009442D8" w:rsidP="00A342B2">
            <w:pPr>
              <w:pStyle w:val="a4"/>
              <w:numPr>
                <w:ilvl w:val="0"/>
                <w:numId w:val="33"/>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廣設社區照顧關懷據點數，期望提升據點服務量能，落實「在地人照顧在地人」的精神，延緩長者老化。其中主要服務提供者係為社區志工，縣府自101年起於年度辦理據點成果展時，皆於會中表揚長者志工及績優志工，累計獎勵308人次。</w:t>
            </w:r>
          </w:p>
          <w:p w:rsidR="009442D8" w:rsidRPr="00A74B8F" w:rsidRDefault="009442D8" w:rsidP="00A342B2">
            <w:pPr>
              <w:pStyle w:val="a4"/>
              <w:numPr>
                <w:ilvl w:val="0"/>
                <w:numId w:val="33"/>
              </w:numPr>
              <w:spacing w:line="340" w:lineRule="exact"/>
              <w:ind w:leftChars="0"/>
              <w:jc w:val="both"/>
              <w:rPr>
                <w:rFonts w:ascii="標楷體" w:eastAsia="標楷體" w:hAnsi="標楷體"/>
                <w:szCs w:val="24"/>
              </w:rPr>
            </w:pPr>
            <w:r w:rsidRPr="00A74B8F">
              <w:rPr>
                <w:rFonts w:ascii="標楷體" w:eastAsia="標楷體" w:hAnsi="標楷體" w:hint="eastAsia"/>
                <w:szCs w:val="24"/>
              </w:rPr>
              <w:t>今(107)年為能表達對志工感謝之意，已調查各據點提供志工名冊及服務時數，擬訂於107年9月15日成果展中表揚以資獎勵。</w:t>
            </w:r>
          </w:p>
          <w:p w:rsidR="00E57D4E" w:rsidRPr="00A74B8F" w:rsidRDefault="002663C1" w:rsidP="00A342B2">
            <w:pPr>
              <w:pStyle w:val="a4"/>
              <w:numPr>
                <w:ilvl w:val="0"/>
                <w:numId w:val="33"/>
              </w:numPr>
              <w:spacing w:line="340" w:lineRule="exact"/>
              <w:ind w:leftChars="0"/>
              <w:jc w:val="both"/>
              <w:rPr>
                <w:rFonts w:ascii="標楷體" w:eastAsia="標楷體" w:hAnsi="標楷體"/>
                <w:szCs w:val="24"/>
              </w:rPr>
            </w:pPr>
            <w:r w:rsidRPr="00A74B8F">
              <w:rPr>
                <w:rFonts w:ascii="標楷體" w:eastAsia="標楷體" w:hAnsi="標楷體" w:hint="eastAsia"/>
                <w:szCs w:val="24"/>
              </w:rPr>
              <w:t>另</w:t>
            </w:r>
            <w:r w:rsidR="00E57D4E" w:rsidRPr="00A74B8F">
              <w:rPr>
                <w:rFonts w:ascii="標楷體" w:eastAsia="標楷體" w:hAnsi="標楷體" w:hint="eastAsia"/>
                <w:szCs w:val="24"/>
              </w:rPr>
              <w:t>本府擬專案辦理衛生保健志工表揚獎勵，由本府所屬15個運用單位先行提報志工優良</w:t>
            </w:r>
            <w:r w:rsidR="00E57D4E" w:rsidRPr="00A74B8F">
              <w:rPr>
                <w:rFonts w:ascii="標楷體" w:eastAsia="標楷體" w:hAnsi="標楷體" w:hint="eastAsia"/>
                <w:szCs w:val="24"/>
              </w:rPr>
              <w:lastRenderedPageBreak/>
              <w:t>事蹟進行審核，藉此結合志工業務頒發感謝狀及獎勵，並另行擇期安排公開場合進行表揚。</w:t>
            </w:r>
          </w:p>
        </w:tc>
        <w:tc>
          <w:tcPr>
            <w:tcW w:w="850" w:type="dxa"/>
          </w:tcPr>
          <w:p w:rsidR="009442D8" w:rsidRPr="00A74B8F" w:rsidRDefault="009442D8"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社會處</w:t>
            </w:r>
            <w:r w:rsidR="00E57D4E" w:rsidRPr="00A74B8F">
              <w:rPr>
                <w:rFonts w:ascii="標楷體" w:eastAsia="標楷體" w:hAnsi="標楷體" w:hint="eastAsia"/>
                <w:spacing w:val="-20"/>
                <w:szCs w:val="24"/>
              </w:rPr>
              <w:t>衛生局</w:t>
            </w:r>
          </w:p>
        </w:tc>
        <w:tc>
          <w:tcPr>
            <w:tcW w:w="851" w:type="dxa"/>
          </w:tcPr>
          <w:p w:rsidR="009442D8" w:rsidRPr="00A74B8F" w:rsidRDefault="009442D8">
            <w:pPr>
              <w:rPr>
                <w:rFonts w:ascii="Calibri" w:eastAsia="新細明體" w:hAnsi="Calibri" w:cs="新細明體"/>
                <w:sz w:val="22"/>
              </w:rPr>
            </w:pPr>
            <w:r w:rsidRPr="00A74B8F">
              <w:rPr>
                <w:rFonts w:ascii="Calibri" w:hAnsi="Calibri"/>
                <w:sz w:val="22"/>
              </w:rPr>
              <w:t xml:space="preserve">　</w:t>
            </w:r>
          </w:p>
        </w:tc>
      </w:tr>
      <w:tr w:rsidR="00AB7913" w:rsidRPr="00A74B8F" w:rsidTr="00C11A60">
        <w:tc>
          <w:tcPr>
            <w:tcW w:w="562" w:type="dxa"/>
          </w:tcPr>
          <w:p w:rsidR="00AB7913" w:rsidRPr="00A74B8F" w:rsidRDefault="00AB7913"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AB7913" w:rsidRPr="00A74B8F" w:rsidRDefault="00AB7913"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AB7913" w:rsidRPr="00A74B8F" w:rsidRDefault="00AB7913"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93</w:t>
            </w:r>
          </w:p>
        </w:tc>
        <w:tc>
          <w:tcPr>
            <w:tcW w:w="936" w:type="dxa"/>
          </w:tcPr>
          <w:p w:rsidR="00AB7913" w:rsidRPr="00A74B8F" w:rsidRDefault="00AB7913"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AB7913" w:rsidRPr="00A74B8F" w:rsidRDefault="00AB7913" w:rsidP="00B51088">
            <w:pPr>
              <w:spacing w:line="340" w:lineRule="exact"/>
              <w:jc w:val="both"/>
              <w:rPr>
                <w:rFonts w:ascii="標楷體" w:eastAsia="標楷體" w:hAnsi="標楷體"/>
                <w:szCs w:val="24"/>
              </w:rPr>
            </w:pPr>
            <w:r w:rsidRPr="00A74B8F">
              <w:rPr>
                <w:rFonts w:ascii="標楷體" w:eastAsia="標楷體" w:hAnsi="標楷體" w:hint="eastAsia"/>
                <w:szCs w:val="24"/>
              </w:rPr>
              <w:t>申請設立關懷據點，有些社區理事長想做，但因補助經費申請程序太慢，理事長得先自掏腰包，以致減少設立意願，建請補助經費應先由縣府墊付，中央經費核撥下來就不用再撥給社區，希望朝每個社區都有關懷據點目標來努力，讓長者能在地照顧。</w:t>
            </w:r>
          </w:p>
        </w:tc>
        <w:tc>
          <w:tcPr>
            <w:tcW w:w="5387" w:type="dxa"/>
          </w:tcPr>
          <w:p w:rsidR="00AB7913" w:rsidRPr="00A74B8F" w:rsidRDefault="00AB7913" w:rsidP="00B51088">
            <w:pPr>
              <w:spacing w:line="340" w:lineRule="exact"/>
              <w:jc w:val="both"/>
              <w:rPr>
                <w:rFonts w:ascii="標楷體" w:eastAsia="標楷體" w:hAnsi="標楷體"/>
                <w:szCs w:val="24"/>
              </w:rPr>
            </w:pPr>
            <w:r w:rsidRPr="00A74B8F">
              <w:rPr>
                <w:rFonts w:ascii="標楷體" w:eastAsia="標楷體" w:hAnsi="標楷體" w:hint="eastAsia"/>
                <w:szCs w:val="24"/>
              </w:rPr>
              <w:t>社區照顧關懷據點經費係由中央補助辦理，經費撥付與承辦單位前年度經費核銷及現年度申請計畫送審進度有關，本府後續除加強各據點行政能力提升以利中央經費核撥外，縣長亦允諾於社區完成應備程序後，以墊付方式核撥相關經費辦理。</w:t>
            </w:r>
          </w:p>
        </w:tc>
        <w:tc>
          <w:tcPr>
            <w:tcW w:w="850" w:type="dxa"/>
          </w:tcPr>
          <w:p w:rsidR="00AB7913" w:rsidRPr="00A74B8F" w:rsidRDefault="00AB7913" w:rsidP="003D6D9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社會處</w:t>
            </w:r>
          </w:p>
        </w:tc>
        <w:tc>
          <w:tcPr>
            <w:tcW w:w="851" w:type="dxa"/>
          </w:tcPr>
          <w:p w:rsidR="00AB7913" w:rsidRPr="00A74B8F" w:rsidRDefault="00AB7913" w:rsidP="003D6D95">
            <w:pPr>
              <w:rPr>
                <w:rFonts w:ascii="Calibri" w:eastAsia="新細明體" w:hAnsi="Calibri" w:cs="新細明體"/>
                <w:sz w:val="22"/>
              </w:rPr>
            </w:pPr>
            <w:r w:rsidRPr="00A74B8F">
              <w:rPr>
                <w:rFonts w:ascii="Calibri" w:hAnsi="Calibri"/>
                <w:sz w:val="22"/>
              </w:rPr>
              <w:t xml:space="preserve">　</w:t>
            </w:r>
          </w:p>
        </w:tc>
      </w:tr>
      <w:tr w:rsidR="00B90F99" w:rsidRPr="00A74B8F" w:rsidTr="00C11A60">
        <w:tc>
          <w:tcPr>
            <w:tcW w:w="562" w:type="dxa"/>
          </w:tcPr>
          <w:p w:rsidR="00B90F99" w:rsidRPr="00A74B8F" w:rsidRDefault="00B90F99"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B90F99" w:rsidRPr="00A74B8F" w:rsidRDefault="00B90F9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B90F99" w:rsidRPr="00A74B8F" w:rsidRDefault="00B90F9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94</w:t>
            </w:r>
          </w:p>
        </w:tc>
        <w:tc>
          <w:tcPr>
            <w:tcW w:w="936" w:type="dxa"/>
          </w:tcPr>
          <w:p w:rsidR="00B90F99" w:rsidRPr="00A74B8F" w:rsidRDefault="00B90F99"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B90F99" w:rsidRPr="00A74B8F" w:rsidRDefault="00B90F99" w:rsidP="00BC688F">
            <w:pPr>
              <w:spacing w:line="340" w:lineRule="exact"/>
              <w:jc w:val="both"/>
              <w:rPr>
                <w:rFonts w:ascii="標楷體" w:eastAsia="標楷體" w:hAnsi="標楷體"/>
                <w:szCs w:val="24"/>
              </w:rPr>
            </w:pPr>
            <w:r w:rsidRPr="00A74B8F">
              <w:rPr>
                <w:rFonts w:ascii="標楷體" w:eastAsia="標楷體" w:hAnsi="標楷體" w:hint="eastAsia"/>
                <w:szCs w:val="24"/>
              </w:rPr>
              <w:t>楊立委去</w:t>
            </w:r>
            <w:r w:rsidRPr="00A74B8F">
              <w:rPr>
                <w:rFonts w:ascii="標楷體" w:eastAsia="標楷體" w:hAnsi="標楷體"/>
                <w:szCs w:val="24"/>
              </w:rPr>
              <w:t>(106)</w:t>
            </w:r>
            <w:r w:rsidRPr="00A74B8F">
              <w:rPr>
                <w:rFonts w:ascii="標楷體" w:eastAsia="標楷體" w:hAnsi="標楷體" w:hint="eastAsia"/>
                <w:szCs w:val="24"/>
              </w:rPr>
              <w:t>年有爭取到</w:t>
            </w:r>
            <w:r w:rsidRPr="00A74B8F">
              <w:rPr>
                <w:rFonts w:ascii="標楷體" w:eastAsia="標楷體" w:hAnsi="標楷體"/>
                <w:szCs w:val="24"/>
              </w:rPr>
              <w:t>100</w:t>
            </w:r>
            <w:r w:rsidRPr="00A74B8F">
              <w:rPr>
                <w:rFonts w:ascii="標楷體" w:eastAsia="標楷體" w:hAnsi="標楷體" w:hint="eastAsia"/>
                <w:szCs w:val="24"/>
              </w:rPr>
              <w:t>萬元創業基金，請縣府要加強宣導，以鼓勵年輕人回郷創業。</w:t>
            </w:r>
          </w:p>
        </w:tc>
        <w:tc>
          <w:tcPr>
            <w:tcW w:w="5387" w:type="dxa"/>
          </w:tcPr>
          <w:p w:rsidR="00BC688F" w:rsidRPr="00A74B8F" w:rsidRDefault="00B90F99" w:rsidP="00A342B2">
            <w:pPr>
              <w:pStyle w:val="a4"/>
              <w:numPr>
                <w:ilvl w:val="0"/>
                <w:numId w:val="91"/>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有關議員質詢事項，經洽楊曜立委服務處，該100萬</w:t>
            </w:r>
            <w:r w:rsidR="00BC688F" w:rsidRPr="00A74B8F">
              <w:rPr>
                <w:rFonts w:ascii="標楷體" w:eastAsia="標楷體" w:hAnsi="標楷體" w:hint="eastAsia"/>
                <w:szCs w:val="24"/>
              </w:rPr>
              <w:t>元</w:t>
            </w:r>
            <w:r w:rsidRPr="00A74B8F">
              <w:rPr>
                <w:rFonts w:ascii="標楷體" w:eastAsia="標楷體" w:hAnsi="標楷體" w:hint="eastAsia"/>
                <w:szCs w:val="24"/>
              </w:rPr>
              <w:t>創業基金係勞動部勞動力發展署開辦之微型創業鳳凰計畫，本縣目前由就業服務站受理申請辦理，該計畫每年均於澎湖辦理相關說明會及宣傳活動。</w:t>
            </w:r>
          </w:p>
          <w:p w:rsidR="00B90F99" w:rsidRPr="00A74B8F" w:rsidRDefault="00B90F99" w:rsidP="00A342B2">
            <w:pPr>
              <w:pStyle w:val="a4"/>
              <w:numPr>
                <w:ilvl w:val="0"/>
                <w:numId w:val="91"/>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本案本</w:t>
            </w:r>
            <w:r w:rsidR="000037BF" w:rsidRPr="00A74B8F">
              <w:rPr>
                <w:rFonts w:ascii="標楷體" w:eastAsia="標楷體" w:hAnsi="標楷體" w:hint="eastAsia"/>
                <w:szCs w:val="24"/>
              </w:rPr>
              <w:t>府</w:t>
            </w:r>
            <w:r w:rsidRPr="00A74B8F">
              <w:rPr>
                <w:rFonts w:ascii="標楷體" w:eastAsia="標楷體" w:hAnsi="標楷體" w:hint="eastAsia"/>
                <w:szCs w:val="24"/>
              </w:rPr>
              <w:t>將於日後廠商輔導案件（SBIR或相關執行計畫）中相廠商進行宣導。</w:t>
            </w:r>
          </w:p>
        </w:tc>
        <w:tc>
          <w:tcPr>
            <w:tcW w:w="850" w:type="dxa"/>
          </w:tcPr>
          <w:p w:rsidR="00B90F99" w:rsidRPr="00A74B8F" w:rsidRDefault="00B90F99" w:rsidP="00B90F99">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w:t>
            </w:r>
            <w:r w:rsidRPr="00A74B8F">
              <w:rPr>
                <w:rFonts w:ascii="標楷體" w:eastAsia="標楷體" w:hAnsi="標楷體"/>
                <w:spacing w:val="-20"/>
                <w:szCs w:val="24"/>
              </w:rPr>
              <w:t>處</w:t>
            </w:r>
          </w:p>
        </w:tc>
        <w:tc>
          <w:tcPr>
            <w:tcW w:w="851" w:type="dxa"/>
          </w:tcPr>
          <w:p w:rsidR="00B90F99" w:rsidRPr="00A74B8F" w:rsidRDefault="00B90F99">
            <w:pPr>
              <w:rPr>
                <w:rFonts w:ascii="Calibri" w:eastAsia="新細明體" w:hAnsi="Calibri" w:cs="新細明體"/>
                <w:sz w:val="22"/>
              </w:rPr>
            </w:pPr>
            <w:r w:rsidRPr="00A74B8F">
              <w:rPr>
                <w:rFonts w:ascii="Calibri" w:hAnsi="Calibri"/>
                <w:sz w:val="22"/>
              </w:rPr>
              <w:t xml:space="preserve">　</w:t>
            </w:r>
          </w:p>
        </w:tc>
      </w:tr>
      <w:tr w:rsidR="00407F85" w:rsidRPr="00A74B8F" w:rsidTr="00C11A60">
        <w:tc>
          <w:tcPr>
            <w:tcW w:w="562" w:type="dxa"/>
          </w:tcPr>
          <w:p w:rsidR="00407F85" w:rsidRPr="00A74B8F" w:rsidRDefault="00407F85"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407F85" w:rsidRPr="00A74B8F" w:rsidRDefault="00407F85"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407F85" w:rsidRPr="00A74B8F" w:rsidRDefault="00407F85"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95</w:t>
            </w:r>
          </w:p>
        </w:tc>
        <w:tc>
          <w:tcPr>
            <w:tcW w:w="936" w:type="dxa"/>
          </w:tcPr>
          <w:p w:rsidR="00407F85" w:rsidRPr="00A74B8F" w:rsidRDefault="00407F85"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407F85" w:rsidRPr="00A74B8F" w:rsidRDefault="00407F85" w:rsidP="00C751F4">
            <w:pPr>
              <w:tabs>
                <w:tab w:val="left" w:pos="1300"/>
              </w:tabs>
              <w:spacing w:line="340" w:lineRule="exact"/>
              <w:jc w:val="both"/>
              <w:rPr>
                <w:rFonts w:ascii="標楷體" w:eastAsia="標楷體" w:hAnsi="標楷體"/>
                <w:szCs w:val="24"/>
              </w:rPr>
            </w:pPr>
            <w:r w:rsidRPr="00A74B8F">
              <w:rPr>
                <w:rFonts w:ascii="標楷體" w:eastAsia="標楷體" w:hAnsi="標楷體" w:hint="eastAsia"/>
                <w:szCs w:val="24"/>
              </w:rPr>
              <w:t>政府推行減塑政策，本縣有那些因應方式，應廣加宣導，並要落實到學校、市場及每個社區宣導。</w:t>
            </w:r>
          </w:p>
        </w:tc>
        <w:tc>
          <w:tcPr>
            <w:tcW w:w="5387" w:type="dxa"/>
          </w:tcPr>
          <w:p w:rsidR="00C751F4" w:rsidRPr="00A74B8F" w:rsidRDefault="00407F85" w:rsidP="00A342B2">
            <w:pPr>
              <w:pStyle w:val="a4"/>
              <w:numPr>
                <w:ilvl w:val="0"/>
                <w:numId w:val="92"/>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本</w:t>
            </w:r>
            <w:r w:rsidR="0040686B" w:rsidRPr="00A74B8F">
              <w:rPr>
                <w:rFonts w:ascii="標楷體" w:eastAsia="標楷體" w:hAnsi="標楷體" w:hint="eastAsia"/>
                <w:szCs w:val="24"/>
              </w:rPr>
              <w:t>府</w:t>
            </w:r>
            <w:r w:rsidRPr="00A74B8F">
              <w:rPr>
                <w:rFonts w:ascii="標楷體" w:eastAsia="標楷體" w:hAnsi="標楷體" w:hint="eastAsia"/>
                <w:szCs w:val="24"/>
              </w:rPr>
              <w:t>為落實減塑政策，除向管制對象宣導輔導外，針對辦理大型活動及配合其他單位設攤亦加強限塑政令宣導，除加強民眾少用塑膠製品觀念，另結合10家飲料店業者，於花火施放期間辦理自備環保杯享有5</w:t>
            </w:r>
            <w:r w:rsidR="00C751F4" w:rsidRPr="00A74B8F">
              <w:rPr>
                <w:rFonts w:ascii="標楷體" w:eastAsia="標楷體" w:hAnsi="標楷體" w:hint="eastAsia"/>
                <w:szCs w:val="24"/>
              </w:rPr>
              <w:t>元折扣活動。</w:t>
            </w:r>
          </w:p>
          <w:p w:rsidR="00407F85" w:rsidRPr="00A74B8F" w:rsidRDefault="00407F85" w:rsidP="00A342B2">
            <w:pPr>
              <w:pStyle w:val="a4"/>
              <w:numPr>
                <w:ilvl w:val="0"/>
                <w:numId w:val="92"/>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另首年試推愛心環保袋計畫，結合5處麵包店試辦設置愛心循環箱，提供免費環保袋及</w:t>
            </w:r>
            <w:r w:rsidRPr="00A74B8F">
              <w:rPr>
                <w:rFonts w:ascii="標楷體" w:eastAsia="標楷體" w:hAnsi="標楷體" w:hint="eastAsia"/>
                <w:szCs w:val="24"/>
              </w:rPr>
              <w:lastRenderedPageBreak/>
              <w:t>紙袋讓有需要的民眾取用及提供，期達到循環使用及自備購物袋的觀念。</w:t>
            </w:r>
          </w:p>
        </w:tc>
        <w:tc>
          <w:tcPr>
            <w:tcW w:w="850" w:type="dxa"/>
          </w:tcPr>
          <w:p w:rsidR="00407F85" w:rsidRPr="00A74B8F" w:rsidRDefault="0040686B" w:rsidP="0040686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環</w:t>
            </w:r>
            <w:r w:rsidR="00407F85" w:rsidRPr="00A74B8F">
              <w:rPr>
                <w:rFonts w:ascii="標楷體" w:eastAsia="標楷體" w:hAnsi="標楷體" w:hint="eastAsia"/>
                <w:spacing w:val="-20"/>
                <w:szCs w:val="24"/>
              </w:rPr>
              <w:t>保局</w:t>
            </w:r>
          </w:p>
        </w:tc>
        <w:tc>
          <w:tcPr>
            <w:tcW w:w="851" w:type="dxa"/>
          </w:tcPr>
          <w:p w:rsidR="00407F85" w:rsidRPr="00A74B8F" w:rsidRDefault="00407F85">
            <w:pPr>
              <w:rPr>
                <w:rFonts w:ascii="Calibri" w:eastAsia="新細明體" w:hAnsi="Calibri" w:cs="新細明體"/>
                <w:sz w:val="22"/>
              </w:rPr>
            </w:pPr>
            <w:r w:rsidRPr="00A74B8F">
              <w:rPr>
                <w:rFonts w:ascii="Calibri" w:hAnsi="Calibri"/>
                <w:sz w:val="22"/>
              </w:rPr>
              <w:t xml:space="preserve">　</w:t>
            </w:r>
          </w:p>
        </w:tc>
      </w:tr>
      <w:tr w:rsidR="00A32E46" w:rsidRPr="00A74B8F" w:rsidTr="00C11A60">
        <w:tc>
          <w:tcPr>
            <w:tcW w:w="562" w:type="dxa"/>
          </w:tcPr>
          <w:p w:rsidR="00A32E46" w:rsidRPr="00A74B8F" w:rsidRDefault="00A32E46"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A32E46" w:rsidRPr="00A74B8F" w:rsidRDefault="00A32E46"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A32E46" w:rsidRPr="00A74B8F" w:rsidRDefault="00A32E46"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96</w:t>
            </w:r>
          </w:p>
        </w:tc>
        <w:tc>
          <w:tcPr>
            <w:tcW w:w="936" w:type="dxa"/>
          </w:tcPr>
          <w:p w:rsidR="00A32E46" w:rsidRPr="00A74B8F" w:rsidRDefault="00A32E46"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A32E46" w:rsidRPr="00A74B8F" w:rsidRDefault="00A32E46" w:rsidP="0040686B">
            <w:pPr>
              <w:spacing w:line="340" w:lineRule="exact"/>
              <w:jc w:val="both"/>
              <w:rPr>
                <w:rFonts w:ascii="標楷體" w:eastAsia="標楷體" w:hAnsi="標楷體"/>
                <w:szCs w:val="24"/>
              </w:rPr>
            </w:pPr>
            <w:r w:rsidRPr="00A74B8F">
              <w:rPr>
                <w:rFonts w:ascii="標楷體" w:eastAsia="標楷體" w:hAnsi="標楷體" w:hint="eastAsia"/>
                <w:szCs w:val="24"/>
              </w:rPr>
              <w:t>海洋是澎湖命脈，海底覆網清除是一項重大工程，請縣府要積極執行，並加強宣導漁民勿將廢棄漁網丟入海內，以收購廢棄漁網方式予以鼓勵。</w:t>
            </w:r>
          </w:p>
          <w:p w:rsidR="00A32E46" w:rsidRPr="00A74B8F" w:rsidRDefault="00A32E46"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A32E46" w:rsidRPr="00A74B8F" w:rsidRDefault="00A32E46" w:rsidP="0040686B">
            <w:pPr>
              <w:spacing w:line="340" w:lineRule="exact"/>
              <w:jc w:val="both"/>
              <w:rPr>
                <w:rFonts w:ascii="標楷體" w:eastAsia="標楷體" w:hAnsi="標楷體"/>
                <w:szCs w:val="24"/>
              </w:rPr>
            </w:pPr>
            <w:r w:rsidRPr="00A74B8F">
              <w:rPr>
                <w:rFonts w:ascii="標楷體" w:eastAsia="標楷體" w:hAnsi="標楷體" w:hint="eastAsia"/>
                <w:szCs w:val="24"/>
              </w:rPr>
              <w:t>廢耕地種植有機農作物，可將廢棄漁網再利用。</w:t>
            </w:r>
          </w:p>
        </w:tc>
        <w:tc>
          <w:tcPr>
            <w:tcW w:w="5387" w:type="dxa"/>
          </w:tcPr>
          <w:p w:rsidR="00A32E46" w:rsidRPr="00A74B8F" w:rsidRDefault="00A32E46"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w:t>
            </w:r>
            <w:r w:rsidR="0040686B" w:rsidRPr="00A74B8F">
              <w:rPr>
                <w:rFonts w:ascii="標楷體" w:eastAsia="標楷體" w:hAnsi="標楷體" w:hint="eastAsia"/>
                <w:szCs w:val="24"/>
              </w:rPr>
              <w:t>府</w:t>
            </w:r>
            <w:r w:rsidRPr="00A74B8F">
              <w:rPr>
                <w:rFonts w:ascii="標楷體" w:eastAsia="標楷體" w:hAnsi="標楷體" w:hint="eastAsia"/>
                <w:szCs w:val="24"/>
              </w:rPr>
              <w:t>107年獲離島建設基金「澎湖漁業資源保育復育計畫」補助996萬元</w:t>
            </w:r>
            <w:r w:rsidR="00FE31A8" w:rsidRPr="00A74B8F">
              <w:rPr>
                <w:rFonts w:ascii="標楷體" w:eastAsia="標楷體" w:hAnsi="標楷體" w:hint="eastAsia"/>
                <w:szCs w:val="24"/>
              </w:rPr>
              <w:t>，</w:t>
            </w:r>
            <w:r w:rsidRPr="00A74B8F">
              <w:rPr>
                <w:rFonts w:ascii="標楷體" w:eastAsia="標楷體" w:hAnsi="標楷體" w:hint="eastAsia"/>
                <w:szCs w:val="24"/>
              </w:rPr>
              <w:t>辦理「澎湖縣人工魚礁健康指數調查暨覆網清除計畫」，並已發包委託「國立高雄科技大學」進行人工魚礁健康指數調查、海底廢棄網具清除及社區海洋保育志工共同參與海底廢棄漁網等相關工作。</w:t>
            </w:r>
          </w:p>
          <w:p w:rsidR="00A32E46" w:rsidRPr="00A74B8F" w:rsidRDefault="00A32E46"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二、本府前以106年8月22日府授農漁字第1063501361號函請各鄉市公所、漁會轉知所轄村里辦公處(各鄉市辦事處)，宣導漁民務必將廢棄漁網攜帶回陸地處理，切勿隨意拋入海中，共同維護海洋生態環境。</w:t>
            </w:r>
          </w:p>
          <w:p w:rsidR="00A32E46" w:rsidRPr="00A74B8F" w:rsidRDefault="00A32E46" w:rsidP="00FE31A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三、另本</w:t>
            </w:r>
            <w:r w:rsidR="0040686B" w:rsidRPr="00A74B8F">
              <w:rPr>
                <w:rFonts w:ascii="標楷體" w:eastAsia="標楷體" w:hAnsi="標楷體" w:hint="eastAsia"/>
                <w:szCs w:val="24"/>
              </w:rPr>
              <w:t>府</w:t>
            </w:r>
            <w:r w:rsidRPr="00A74B8F">
              <w:rPr>
                <w:rFonts w:ascii="標楷體" w:eastAsia="標楷體" w:hAnsi="標楷體" w:hint="eastAsia"/>
                <w:szCs w:val="24"/>
              </w:rPr>
              <w:t>107年獲漁業署核定「澎湖海洋生態環境整治、復</w:t>
            </w:r>
            <w:r w:rsidR="00FE31A8" w:rsidRPr="00A74B8F">
              <w:rPr>
                <w:rFonts w:ascii="標楷體" w:eastAsia="標楷體" w:hAnsi="標楷體" w:hint="eastAsia"/>
                <w:szCs w:val="24"/>
              </w:rPr>
              <w:t>育</w:t>
            </w:r>
            <w:r w:rsidRPr="00A74B8F">
              <w:rPr>
                <w:rFonts w:ascii="標楷體" w:eastAsia="標楷體" w:hAnsi="標楷體" w:hint="eastAsia"/>
                <w:szCs w:val="24"/>
              </w:rPr>
              <w:t>與教育計畫」項下縣配合款300萬元</w:t>
            </w:r>
            <w:r w:rsidR="00FE31A8" w:rsidRPr="00A74B8F">
              <w:rPr>
                <w:rFonts w:ascii="標楷體" w:eastAsia="標楷體" w:hAnsi="標楷體" w:hint="eastAsia"/>
                <w:szCs w:val="24"/>
              </w:rPr>
              <w:t>，</w:t>
            </w:r>
            <w:r w:rsidRPr="00A74B8F">
              <w:rPr>
                <w:rFonts w:ascii="標楷體" w:eastAsia="標楷體" w:hAnsi="標楷體" w:hint="eastAsia"/>
                <w:szCs w:val="24"/>
              </w:rPr>
              <w:t>辦理「澎湖縣67處漁港港區廢棄網具清理開口契約」，並已發包委託「進興典企業行」進行相關廢棄漁網收購作業，並以每公斤10元之價格進行收購，並自今</w:t>
            </w:r>
            <w:r w:rsidR="00FE31A8" w:rsidRPr="00A74B8F">
              <w:rPr>
                <w:rFonts w:ascii="標楷體" w:eastAsia="標楷體" w:hAnsi="標楷體" w:hint="eastAsia"/>
                <w:szCs w:val="24"/>
              </w:rPr>
              <w:t>(107)</w:t>
            </w:r>
            <w:r w:rsidRPr="00A74B8F">
              <w:rPr>
                <w:rFonts w:ascii="標楷體" w:eastAsia="標楷體" w:hAnsi="標楷體" w:hint="eastAsia"/>
                <w:szCs w:val="24"/>
              </w:rPr>
              <w:t>年8月14日起辦理收購事宜</w:t>
            </w:r>
            <w:r w:rsidR="00FE31A8" w:rsidRPr="00A74B8F">
              <w:rPr>
                <w:rFonts w:ascii="標楷體" w:eastAsia="標楷體" w:hAnsi="標楷體" w:hint="eastAsia"/>
                <w:szCs w:val="24"/>
              </w:rPr>
              <w:t>。</w:t>
            </w:r>
          </w:p>
        </w:tc>
        <w:tc>
          <w:tcPr>
            <w:tcW w:w="850" w:type="dxa"/>
          </w:tcPr>
          <w:p w:rsidR="00A32E46" w:rsidRPr="00A74B8F" w:rsidRDefault="00A32E46" w:rsidP="00A32E4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A32E46" w:rsidRPr="00A74B8F" w:rsidRDefault="00A32E46">
            <w:pPr>
              <w:rPr>
                <w:rFonts w:ascii="Calibri" w:eastAsia="新細明體" w:hAnsi="Calibri" w:cs="新細明體"/>
                <w:sz w:val="22"/>
              </w:rPr>
            </w:pPr>
            <w:r w:rsidRPr="00A74B8F">
              <w:rPr>
                <w:rFonts w:ascii="Calibri" w:hAnsi="Calibri"/>
                <w:sz w:val="22"/>
              </w:rPr>
              <w:t xml:space="preserve">　</w:t>
            </w:r>
          </w:p>
        </w:tc>
      </w:tr>
      <w:tr w:rsidR="00341F88" w:rsidRPr="00A74B8F" w:rsidTr="00C11A60">
        <w:tc>
          <w:tcPr>
            <w:tcW w:w="562" w:type="dxa"/>
          </w:tcPr>
          <w:p w:rsidR="00341F88" w:rsidRPr="00A74B8F" w:rsidRDefault="00341F88"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341F88" w:rsidRPr="00A74B8F" w:rsidRDefault="00341F8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341F88" w:rsidRPr="00A74B8F" w:rsidRDefault="00341F88" w:rsidP="00341F8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97</w:t>
            </w:r>
          </w:p>
        </w:tc>
        <w:tc>
          <w:tcPr>
            <w:tcW w:w="936" w:type="dxa"/>
          </w:tcPr>
          <w:p w:rsidR="00341F88" w:rsidRPr="00A74B8F" w:rsidRDefault="00341F88"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4B625E" w:rsidRPr="00A74B8F" w:rsidRDefault="004B625E"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下列事項請予辦理：</w:t>
            </w:r>
          </w:p>
          <w:p w:rsidR="004B625E" w:rsidRPr="00A74B8F" w:rsidRDefault="004B625E"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ㄧ、馬公市菜園營區前道路及201縣道公車總站附近路段，工程已延宕許久，請儘速完工以利交通。</w:t>
            </w:r>
          </w:p>
          <w:p w:rsidR="00341F88" w:rsidRPr="00A74B8F" w:rsidRDefault="004B625E"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二、本縣漁港疏濬工程進度緩慢，如風櫃漁港雖已辦理疏濬，但工程拖延已久，其他漁港疏濬進度亦是緩慢延宕，縣府應檢討並提出因應對策，若是因承包商不足，應增加承包商或研議其他方式，以縮短工期、減少民怨。</w:t>
            </w:r>
          </w:p>
        </w:tc>
        <w:tc>
          <w:tcPr>
            <w:tcW w:w="5387" w:type="dxa"/>
          </w:tcPr>
          <w:p w:rsidR="004B625E" w:rsidRPr="00A74B8F" w:rsidRDefault="004B625E" w:rsidP="0040686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ㄧ、205縣道菜園營區前道路已施作完成。</w:t>
            </w:r>
          </w:p>
          <w:p w:rsidR="00341F88" w:rsidRPr="00A74B8F" w:rsidRDefault="004B625E" w:rsidP="0089136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二、本府辦理之「風櫃東港疏濬與風櫃西港基本設施改善工程」，於107年3月18日開工，契約竣工期限為107年5月19日，</w:t>
            </w:r>
            <w:r w:rsidR="00891366">
              <w:rPr>
                <w:rFonts w:ascii="標楷體" w:eastAsia="標楷體" w:hAnsi="標楷體" w:hint="eastAsia"/>
                <w:szCs w:val="24"/>
              </w:rPr>
              <w:t>已</w:t>
            </w:r>
            <w:r w:rsidRPr="00A74B8F">
              <w:rPr>
                <w:rFonts w:ascii="標楷體" w:eastAsia="標楷體" w:hAnsi="標楷體" w:hint="eastAsia"/>
                <w:szCs w:val="24"/>
              </w:rPr>
              <w:t>提前於107年5月18日竣工。</w:t>
            </w:r>
          </w:p>
        </w:tc>
        <w:tc>
          <w:tcPr>
            <w:tcW w:w="850" w:type="dxa"/>
          </w:tcPr>
          <w:p w:rsidR="00341F88" w:rsidRPr="00A74B8F" w:rsidRDefault="004B625E"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341F88" w:rsidRPr="00A74B8F" w:rsidRDefault="00341F88">
            <w:pPr>
              <w:rPr>
                <w:rFonts w:ascii="Calibri" w:eastAsia="新細明體" w:hAnsi="Calibri" w:cs="新細明體"/>
                <w:sz w:val="22"/>
              </w:rPr>
            </w:pPr>
            <w:r w:rsidRPr="00A74B8F">
              <w:rPr>
                <w:rFonts w:ascii="Calibri" w:hAnsi="Calibri"/>
                <w:sz w:val="22"/>
              </w:rPr>
              <w:t xml:space="preserve">　</w:t>
            </w:r>
          </w:p>
        </w:tc>
      </w:tr>
      <w:tr w:rsidR="00233A9F" w:rsidRPr="00A74B8F" w:rsidTr="00C11A60">
        <w:tc>
          <w:tcPr>
            <w:tcW w:w="562" w:type="dxa"/>
          </w:tcPr>
          <w:p w:rsidR="00233A9F" w:rsidRPr="00A74B8F" w:rsidRDefault="00233A9F" w:rsidP="003D6D95">
            <w:pPr>
              <w:spacing w:line="340" w:lineRule="exact"/>
              <w:jc w:val="both"/>
              <w:rPr>
                <w:rFonts w:ascii="標楷體" w:eastAsia="標楷體" w:hAnsi="標楷體"/>
                <w:szCs w:val="24"/>
              </w:rPr>
            </w:pPr>
            <w:r w:rsidRPr="00A74B8F">
              <w:rPr>
                <w:rFonts w:ascii="標楷體" w:eastAsia="標楷體" w:hAnsi="標楷體" w:hint="eastAsia"/>
                <w:szCs w:val="24"/>
              </w:rPr>
              <w:t>23</w:t>
            </w:r>
          </w:p>
        </w:tc>
        <w:tc>
          <w:tcPr>
            <w:tcW w:w="1304" w:type="dxa"/>
          </w:tcPr>
          <w:p w:rsidR="00233A9F" w:rsidRPr="00A74B8F" w:rsidRDefault="00233A9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7/06/12</w:t>
            </w:r>
            <w:r w:rsidRPr="00A74B8F">
              <w:rPr>
                <w:rFonts w:ascii="標楷體" w:eastAsia="標楷體" w:hAnsi="標楷體"/>
                <w:szCs w:val="24"/>
              </w:rPr>
              <w:t xml:space="preserve"> </w:t>
            </w:r>
          </w:p>
        </w:tc>
        <w:tc>
          <w:tcPr>
            <w:tcW w:w="1417" w:type="dxa"/>
          </w:tcPr>
          <w:p w:rsidR="00233A9F" w:rsidRPr="00A74B8F" w:rsidRDefault="00233A9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98</w:t>
            </w:r>
          </w:p>
        </w:tc>
        <w:tc>
          <w:tcPr>
            <w:tcW w:w="936" w:type="dxa"/>
          </w:tcPr>
          <w:p w:rsidR="00233A9F" w:rsidRPr="00A74B8F" w:rsidRDefault="00233A9F"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855DAE" w:rsidRPr="00A74B8F" w:rsidRDefault="002F07D2" w:rsidP="00DA14C8">
            <w:pPr>
              <w:pStyle w:val="a4"/>
              <w:numPr>
                <w:ilvl w:val="0"/>
                <w:numId w:val="93"/>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澎南地區雖具有指標性旅遊景觀，且民宿林立，但因交通不便，觀光發展不如預期，請縣府研議將鎖港碼頭規劃為客輪停泊港，讓遊客直接搭乘客輪在鎖港上下船，以帶動澎南地區觀光發展。</w:t>
            </w:r>
          </w:p>
          <w:p w:rsidR="00233A9F" w:rsidRPr="00A74B8F" w:rsidRDefault="002F07D2" w:rsidP="00DA14C8">
            <w:pPr>
              <w:pStyle w:val="a4"/>
              <w:numPr>
                <w:ilvl w:val="0"/>
                <w:numId w:val="93"/>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客輪停泊鎖港碼頭，應有候船空間，請將原有候船室整修啟用。</w:t>
            </w:r>
          </w:p>
        </w:tc>
        <w:tc>
          <w:tcPr>
            <w:tcW w:w="5387" w:type="dxa"/>
          </w:tcPr>
          <w:p w:rsidR="00233A9F" w:rsidRPr="00A74B8F" w:rsidRDefault="002F07D2" w:rsidP="00DA14C8">
            <w:pPr>
              <w:spacing w:line="340" w:lineRule="exact"/>
              <w:jc w:val="both"/>
              <w:rPr>
                <w:rFonts w:ascii="標楷體" w:eastAsia="標楷體" w:hAnsi="標楷體"/>
                <w:szCs w:val="24"/>
              </w:rPr>
            </w:pPr>
            <w:r w:rsidRPr="00A74B8F">
              <w:rPr>
                <w:rFonts w:ascii="標楷體" w:eastAsia="標楷體" w:hAnsi="標楷體" w:hint="eastAsia"/>
                <w:szCs w:val="24"/>
              </w:rPr>
              <w:t>本案本府相關單位已於107年8月與國產署完成現勘及可行性評估初步會議，目前朝公開招租方式供業者自建新候船室辦理，原有候船室經初步評估建議拆除，以帶動澎南觀光。</w:t>
            </w:r>
          </w:p>
        </w:tc>
        <w:tc>
          <w:tcPr>
            <w:tcW w:w="850" w:type="dxa"/>
          </w:tcPr>
          <w:p w:rsidR="00233A9F" w:rsidRPr="00A74B8F" w:rsidRDefault="002F07D2" w:rsidP="002F07D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00233A9F" w:rsidRPr="00A74B8F">
              <w:rPr>
                <w:rFonts w:ascii="標楷體" w:eastAsia="標楷體" w:hAnsi="標楷體"/>
                <w:spacing w:val="-20"/>
                <w:szCs w:val="24"/>
              </w:rPr>
              <w:t>處</w:t>
            </w:r>
          </w:p>
        </w:tc>
        <w:tc>
          <w:tcPr>
            <w:tcW w:w="851" w:type="dxa"/>
          </w:tcPr>
          <w:p w:rsidR="00233A9F" w:rsidRPr="00A74B8F" w:rsidRDefault="00233A9F">
            <w:pPr>
              <w:rPr>
                <w:rFonts w:ascii="Calibri" w:eastAsia="新細明體" w:hAnsi="Calibri" w:cs="新細明體"/>
                <w:sz w:val="22"/>
              </w:rPr>
            </w:pPr>
            <w:r w:rsidRPr="00A74B8F">
              <w:rPr>
                <w:rFonts w:ascii="Calibri" w:hAnsi="Calibri"/>
                <w:sz w:val="22"/>
              </w:rPr>
              <w:t xml:space="preserve">　</w:t>
            </w:r>
          </w:p>
        </w:tc>
      </w:tr>
      <w:tr w:rsidR="00D514CC" w:rsidRPr="00A74B8F" w:rsidTr="00C11A60">
        <w:tc>
          <w:tcPr>
            <w:tcW w:w="562" w:type="dxa"/>
          </w:tcPr>
          <w:p w:rsidR="00D514CC" w:rsidRPr="00A74B8F" w:rsidRDefault="00D514CC"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D514CC" w:rsidRPr="00A74B8F" w:rsidRDefault="00D514CC" w:rsidP="00D514CC">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D514CC" w:rsidRPr="00A74B8F" w:rsidRDefault="00D514CC" w:rsidP="00D514CC">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99</w:t>
            </w:r>
          </w:p>
        </w:tc>
        <w:tc>
          <w:tcPr>
            <w:tcW w:w="936" w:type="dxa"/>
          </w:tcPr>
          <w:p w:rsidR="00D514CC" w:rsidRPr="00A74B8F" w:rsidRDefault="00D514CC" w:rsidP="00D514CC">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D514CC" w:rsidRPr="00A74B8F" w:rsidRDefault="00D514CC" w:rsidP="00366ED2">
            <w:pPr>
              <w:spacing w:line="340" w:lineRule="exact"/>
              <w:jc w:val="both"/>
              <w:rPr>
                <w:rFonts w:ascii="標楷體" w:eastAsia="標楷體" w:hAnsi="標楷體"/>
                <w:szCs w:val="24"/>
              </w:rPr>
            </w:pPr>
            <w:r w:rsidRPr="00A74B8F">
              <w:rPr>
                <w:rFonts w:ascii="標楷體" w:eastAsia="標楷體" w:hAnsi="標楷體" w:hint="eastAsia"/>
                <w:szCs w:val="24"/>
              </w:rPr>
              <w:t>下列有關本縣廢棄營區土地相關問題，請縣府積極與國防部研議辦理：</w:t>
            </w:r>
          </w:p>
          <w:p w:rsidR="00D514CC" w:rsidRPr="00A74B8F" w:rsidRDefault="00D514CC" w:rsidP="00A342B2">
            <w:pPr>
              <w:pStyle w:val="a4"/>
              <w:numPr>
                <w:ilvl w:val="0"/>
                <w:numId w:val="3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本縣廢棄營區甚多，自縣長就任以來，縣府收回幾個廢棄營區，有活化利用的又有幾個。</w:t>
            </w:r>
          </w:p>
          <w:p w:rsidR="00D514CC" w:rsidRPr="00A74B8F" w:rsidRDefault="00D514CC" w:rsidP="00A342B2">
            <w:pPr>
              <w:pStyle w:val="a4"/>
              <w:numPr>
                <w:ilvl w:val="0"/>
                <w:numId w:val="3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請縣府儘速收回早期因戰務需要而被軍方以低價收購做為營</w:t>
            </w:r>
            <w:r w:rsidRPr="00A74B8F">
              <w:rPr>
                <w:rFonts w:ascii="標楷體" w:eastAsia="標楷體" w:hAnsi="標楷體" w:hint="eastAsia"/>
                <w:szCs w:val="24"/>
              </w:rPr>
              <w:lastRenderedPageBreak/>
              <w:t>區使用之土地，並還地於民，以公告現值讓民眾認購當初被軍方強制徵收之土地。</w:t>
            </w:r>
          </w:p>
          <w:p w:rsidR="00D514CC" w:rsidRPr="00A74B8F" w:rsidRDefault="00D514CC" w:rsidP="00A342B2">
            <w:pPr>
              <w:pStyle w:val="a4"/>
              <w:numPr>
                <w:ilvl w:val="0"/>
                <w:numId w:val="34"/>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有關許家、安宅、成功及東石等社區，因臨近營區(飛彈部隊)被限制建造房屋，現今營區已遷移，請縣府積極與軍方協商，爭取解除限建規定。</w:t>
            </w:r>
          </w:p>
          <w:p w:rsidR="00D514CC" w:rsidRPr="00A74B8F" w:rsidRDefault="00D514CC" w:rsidP="00A342B2">
            <w:pPr>
              <w:pStyle w:val="a4"/>
              <w:numPr>
                <w:ilvl w:val="0"/>
                <w:numId w:val="34"/>
              </w:numPr>
              <w:spacing w:line="340" w:lineRule="exact"/>
              <w:ind w:leftChars="0"/>
              <w:jc w:val="both"/>
              <w:rPr>
                <w:rFonts w:ascii="標楷體" w:eastAsia="標楷體" w:hAnsi="標楷體"/>
                <w:szCs w:val="24"/>
              </w:rPr>
            </w:pPr>
            <w:r w:rsidRPr="00A74B8F">
              <w:rPr>
                <w:rFonts w:ascii="標楷體" w:eastAsia="標楷體" w:hAnsi="標楷體" w:hint="eastAsia"/>
                <w:szCs w:val="24"/>
              </w:rPr>
              <w:t>鼎灣廢棄營區已規劃興設長期照護中心，請縣府儘速辦理，以嘉惠湖西鄉長者。</w:t>
            </w:r>
          </w:p>
        </w:tc>
        <w:tc>
          <w:tcPr>
            <w:tcW w:w="5387" w:type="dxa"/>
          </w:tcPr>
          <w:p w:rsidR="00D514CC" w:rsidRPr="00A74B8F" w:rsidRDefault="00D514CC" w:rsidP="00A342B2">
            <w:pPr>
              <w:pStyle w:val="a4"/>
              <w:numPr>
                <w:ilvl w:val="0"/>
                <w:numId w:val="9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至107年6月止，自陳縣長就任以來，縣府收回9處廢棄營區並活化利用。</w:t>
            </w:r>
          </w:p>
          <w:p w:rsidR="00D514CC" w:rsidRPr="00A74B8F" w:rsidRDefault="00D514CC" w:rsidP="00A342B2">
            <w:pPr>
              <w:pStyle w:val="a4"/>
              <w:numPr>
                <w:ilvl w:val="0"/>
                <w:numId w:val="9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早期政府為國家安全需要徵收民地興建國防相關設施使用，惟依規定政府依徵收計畫完成使用完竣後，民眾即無申請收回之理由。故現有法令下，除有土地法地219條、土地徵收條例第9條及符合離島建設條例第9條第9項規定外，民眾請求收回尚無理由。</w:t>
            </w:r>
          </w:p>
          <w:p w:rsidR="00D33668" w:rsidRPr="00A74B8F" w:rsidRDefault="00D33668" w:rsidP="00A342B2">
            <w:pPr>
              <w:pStyle w:val="a4"/>
              <w:numPr>
                <w:ilvl w:val="0"/>
                <w:numId w:val="9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本縣閒置營區經軍方釋出，已撥用營區共有18處，待撥用營區共有5處，詳細如下：</w:t>
            </w:r>
          </w:p>
          <w:p w:rsidR="00D33668" w:rsidRPr="00A74B8F" w:rsidRDefault="00D33668" w:rsidP="00A342B2">
            <w:pPr>
              <w:pStyle w:val="a4"/>
              <w:numPr>
                <w:ilvl w:val="0"/>
                <w:numId w:val="3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「已撥用營區」：</w:t>
            </w:r>
          </w:p>
          <w:p w:rsidR="00D33668" w:rsidRPr="00A74B8F" w:rsidRDefault="00D33668" w:rsidP="0035771F">
            <w:pPr>
              <w:pStyle w:val="a4"/>
              <w:numPr>
                <w:ilvl w:val="0"/>
                <w:numId w:val="9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石泉營區(</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林務所管理/造林)</w:t>
            </w:r>
          </w:p>
          <w:p w:rsidR="00D33668" w:rsidRPr="00A74B8F" w:rsidRDefault="00D33668" w:rsidP="0035771F">
            <w:pPr>
              <w:pStyle w:val="a4"/>
              <w:numPr>
                <w:ilvl w:val="0"/>
                <w:numId w:val="3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雙頭掛營區(</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林務所管理/規</w:t>
            </w:r>
            <w:r w:rsidR="0035771F" w:rsidRPr="00A74B8F">
              <w:rPr>
                <w:rFonts w:ascii="標楷體" w:eastAsia="標楷體" w:hAnsi="標楷體" w:hint="eastAsia"/>
                <w:szCs w:val="24"/>
              </w:rPr>
              <w:t>劃</w:t>
            </w:r>
            <w:r w:rsidRPr="00A74B8F">
              <w:rPr>
                <w:rFonts w:ascii="標楷體" w:eastAsia="標楷體" w:hAnsi="標楷體" w:hint="eastAsia"/>
                <w:szCs w:val="24"/>
              </w:rPr>
              <w:t>作休憩園區)</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西文營區(</w:t>
            </w:r>
            <w:r w:rsidR="00DA4BAC" w:rsidRPr="00A74B8F">
              <w:rPr>
                <w:rFonts w:ascii="標楷體" w:eastAsia="標楷體" w:hAnsi="標楷體" w:hint="eastAsia"/>
                <w:szCs w:val="24"/>
              </w:rPr>
              <w:t>本府</w:t>
            </w:r>
            <w:r w:rsidRPr="00A74B8F">
              <w:rPr>
                <w:rFonts w:ascii="標楷體" w:eastAsia="標楷體" w:hAnsi="標楷體" w:hint="eastAsia"/>
                <w:szCs w:val="24"/>
              </w:rPr>
              <w:t>文化局管理/生活博物館)</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石泉糧秣庫(</w:t>
            </w:r>
            <w:r w:rsidR="00DA4BAC" w:rsidRPr="00A74B8F">
              <w:rPr>
                <w:rFonts w:ascii="標楷體" w:eastAsia="標楷體" w:hAnsi="標楷體" w:hint="eastAsia"/>
                <w:szCs w:val="24"/>
              </w:rPr>
              <w:t>本府</w:t>
            </w:r>
            <w:r w:rsidRPr="00A74B8F">
              <w:rPr>
                <w:rFonts w:ascii="標楷體" w:eastAsia="標楷體" w:hAnsi="標楷體" w:hint="eastAsia"/>
                <w:szCs w:val="24"/>
              </w:rPr>
              <w:t>建設處管理/規</w:t>
            </w:r>
            <w:r w:rsidR="0035771F" w:rsidRPr="00A74B8F">
              <w:rPr>
                <w:rFonts w:ascii="標楷體" w:eastAsia="標楷體" w:hAnsi="標楷體" w:hint="eastAsia"/>
                <w:szCs w:val="24"/>
              </w:rPr>
              <w:t>劃</w:t>
            </w:r>
            <w:r w:rsidRPr="00A74B8F">
              <w:rPr>
                <w:rFonts w:ascii="標楷體" w:eastAsia="標楷體" w:hAnsi="標楷體" w:hint="eastAsia"/>
                <w:szCs w:val="24"/>
              </w:rPr>
              <w:t>作文化特色產業展示館)</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成功營區(</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林務所管理/造林)</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東石油庫(</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林務所管理/造林)</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蒔裡營區(</w:t>
            </w:r>
            <w:r w:rsidR="00DA4BAC" w:rsidRPr="00A74B8F">
              <w:rPr>
                <w:rFonts w:ascii="標楷體" w:eastAsia="標楷體" w:hAnsi="標楷體" w:hint="eastAsia"/>
                <w:szCs w:val="24"/>
              </w:rPr>
              <w:t>本府</w:t>
            </w:r>
            <w:r w:rsidRPr="00A74B8F">
              <w:rPr>
                <w:rFonts w:ascii="標楷體" w:eastAsia="標楷體" w:hAnsi="標楷體" w:hint="eastAsia"/>
                <w:szCs w:val="24"/>
              </w:rPr>
              <w:t>建設處管理/仙人掌公園)</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星文營區(</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林務所管理/造林)</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繼光營區（</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林務所管理/造林）</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金龍頭營區（航港局管理/郵輪碼頭）</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龍門靶場（</w:t>
            </w:r>
            <w:r w:rsidR="00DA4BAC" w:rsidRPr="00A74B8F">
              <w:rPr>
                <w:rFonts w:ascii="標楷體" w:eastAsia="標楷體" w:hAnsi="標楷體" w:hint="eastAsia"/>
                <w:szCs w:val="24"/>
              </w:rPr>
              <w:t>本府</w:t>
            </w:r>
            <w:r w:rsidRPr="00A74B8F">
              <w:rPr>
                <w:rFonts w:ascii="標楷體" w:eastAsia="標楷體" w:hAnsi="標楷體" w:hint="eastAsia"/>
                <w:szCs w:val="24"/>
              </w:rPr>
              <w:t>林務所管理/造林）</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緝馬灣演習場（</w:t>
            </w:r>
            <w:r w:rsidR="00DA4BAC" w:rsidRPr="00A74B8F">
              <w:rPr>
                <w:rFonts w:ascii="標楷體" w:eastAsia="標楷體" w:hAnsi="標楷體" w:hint="eastAsia"/>
                <w:szCs w:val="24"/>
              </w:rPr>
              <w:t>本府</w:t>
            </w:r>
            <w:r w:rsidRPr="00A74B8F">
              <w:rPr>
                <w:rFonts w:ascii="標楷體" w:eastAsia="標楷體" w:hAnsi="標楷體" w:hint="eastAsia"/>
                <w:szCs w:val="24"/>
              </w:rPr>
              <w:t>建設處管理/綠美化）</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大橋北陣地（</w:t>
            </w:r>
            <w:r w:rsidR="00754199" w:rsidRPr="00A74B8F">
              <w:rPr>
                <w:rFonts w:ascii="標楷體" w:eastAsia="標楷體" w:hAnsi="標楷體" w:hint="eastAsia"/>
                <w:szCs w:val="24"/>
              </w:rPr>
              <w:t>本府</w:t>
            </w:r>
            <w:r w:rsidRPr="00A74B8F">
              <w:rPr>
                <w:rFonts w:ascii="標楷體" w:eastAsia="標楷體" w:hAnsi="標楷體" w:hint="eastAsia"/>
                <w:szCs w:val="24"/>
              </w:rPr>
              <w:t>建設處管理/綠美化）</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清泉營區（</w:t>
            </w:r>
            <w:r w:rsidR="00754199" w:rsidRPr="00A74B8F">
              <w:rPr>
                <w:rFonts w:ascii="標楷體" w:eastAsia="標楷體" w:hAnsi="標楷體" w:hint="eastAsia"/>
                <w:szCs w:val="24"/>
              </w:rPr>
              <w:t>本府</w:t>
            </w:r>
            <w:r w:rsidRPr="00A74B8F">
              <w:rPr>
                <w:rFonts w:ascii="標楷體" w:eastAsia="標楷體" w:hAnsi="標楷體" w:hint="eastAsia"/>
                <w:szCs w:val="24"/>
              </w:rPr>
              <w:t>工務處管理/公園）</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東</w:t>
            </w:r>
            <w:r w:rsidR="00754199" w:rsidRPr="00A74B8F">
              <w:rPr>
                <w:rFonts w:ascii="標楷體" w:eastAsia="標楷體" w:hAnsi="標楷體" w:hint="eastAsia"/>
                <w:szCs w:val="24"/>
              </w:rPr>
              <w:t>臺</w:t>
            </w:r>
            <w:r w:rsidRPr="00A74B8F">
              <w:rPr>
                <w:rFonts w:ascii="標楷體" w:eastAsia="標楷體" w:hAnsi="標楷體" w:hint="eastAsia"/>
                <w:szCs w:val="24"/>
              </w:rPr>
              <w:t>營區（</w:t>
            </w:r>
            <w:r w:rsidR="00754199" w:rsidRPr="00A74B8F">
              <w:rPr>
                <w:rFonts w:ascii="標楷體" w:eastAsia="標楷體" w:hAnsi="標楷體" w:hint="eastAsia"/>
                <w:szCs w:val="24"/>
              </w:rPr>
              <w:t>本府</w:t>
            </w:r>
            <w:r w:rsidRPr="00A74B8F">
              <w:rPr>
                <w:rFonts w:ascii="標楷體" w:eastAsia="標楷體" w:hAnsi="標楷體" w:hint="eastAsia"/>
                <w:szCs w:val="24"/>
              </w:rPr>
              <w:t>文化局管理/古蹟保存）</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外垵營區二（</w:t>
            </w:r>
            <w:r w:rsidR="00754199" w:rsidRPr="00A74B8F">
              <w:rPr>
                <w:rFonts w:ascii="標楷體" w:eastAsia="標楷體" w:hAnsi="標楷體" w:hint="eastAsia"/>
                <w:szCs w:val="24"/>
              </w:rPr>
              <w:t>本府</w:t>
            </w:r>
            <w:r w:rsidRPr="00A74B8F">
              <w:rPr>
                <w:rFonts w:ascii="標楷體" w:eastAsia="標楷體" w:hAnsi="標楷體" w:hint="eastAsia"/>
                <w:szCs w:val="24"/>
              </w:rPr>
              <w:t>建設處管理/綠美化）</w:t>
            </w:r>
          </w:p>
          <w:p w:rsidR="00DA4BAC"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新兵訓練營（</w:t>
            </w:r>
            <w:r w:rsidR="00754199" w:rsidRPr="00A74B8F">
              <w:rPr>
                <w:rFonts w:ascii="標楷體" w:eastAsia="標楷體" w:hAnsi="標楷體" w:hint="eastAsia"/>
                <w:szCs w:val="24"/>
              </w:rPr>
              <w:t>本府</w:t>
            </w:r>
            <w:r w:rsidRPr="00A74B8F">
              <w:rPr>
                <w:rFonts w:ascii="標楷體" w:eastAsia="標楷體" w:hAnsi="標楷體" w:hint="eastAsia"/>
                <w:szCs w:val="24"/>
              </w:rPr>
              <w:t>林務所管理/限造林）</w:t>
            </w:r>
          </w:p>
          <w:p w:rsidR="00D33668" w:rsidRPr="00A74B8F" w:rsidRDefault="00D33668" w:rsidP="0035771F">
            <w:pPr>
              <w:pStyle w:val="a4"/>
              <w:numPr>
                <w:ilvl w:val="0"/>
                <w:numId w:val="3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安宅營區(</w:t>
            </w:r>
            <w:r w:rsidR="00754199" w:rsidRPr="00A74B8F">
              <w:rPr>
                <w:rFonts w:ascii="標楷體" w:eastAsia="標楷體" w:hAnsi="標楷體" w:hint="eastAsia"/>
                <w:szCs w:val="24"/>
              </w:rPr>
              <w:t>本府</w:t>
            </w:r>
            <w:r w:rsidRPr="00A74B8F">
              <w:rPr>
                <w:rFonts w:ascii="標楷體" w:eastAsia="標楷體" w:hAnsi="標楷體" w:hint="eastAsia"/>
                <w:szCs w:val="24"/>
              </w:rPr>
              <w:t>林務所管理-春暉公園/</w:t>
            </w:r>
            <w:r w:rsidR="00754199" w:rsidRPr="00A74B8F">
              <w:rPr>
                <w:rFonts w:ascii="標楷體" w:eastAsia="標楷體" w:hAnsi="標楷體" w:hint="eastAsia"/>
                <w:szCs w:val="24"/>
              </w:rPr>
              <w:t>本府</w:t>
            </w:r>
            <w:r w:rsidRPr="00A74B8F">
              <w:rPr>
                <w:rFonts w:ascii="標楷體" w:eastAsia="標楷體" w:hAnsi="標楷體" w:hint="eastAsia"/>
                <w:szCs w:val="24"/>
              </w:rPr>
              <w:t>建設處-綠美化)。</w:t>
            </w:r>
          </w:p>
          <w:p w:rsidR="00DA4BAC" w:rsidRPr="00A74B8F" w:rsidRDefault="00D33668" w:rsidP="00A342B2">
            <w:pPr>
              <w:pStyle w:val="a4"/>
              <w:numPr>
                <w:ilvl w:val="0"/>
                <w:numId w:val="3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「待撥用營區」：</w:t>
            </w:r>
          </w:p>
          <w:p w:rsidR="00DA4BAC" w:rsidRPr="00A74B8F" w:rsidRDefault="00D33668" w:rsidP="00045B99">
            <w:pPr>
              <w:pStyle w:val="a4"/>
              <w:numPr>
                <w:ilvl w:val="0"/>
                <w:numId w:val="11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鼎灣營區(軍備局管理/</w:t>
            </w:r>
            <w:r w:rsidR="004D58D3" w:rsidRPr="00A74B8F">
              <w:rPr>
                <w:rFonts w:ascii="標楷體" w:eastAsia="標楷體" w:hAnsi="標楷體" w:hint="eastAsia"/>
                <w:szCs w:val="24"/>
              </w:rPr>
              <w:t>本府</w:t>
            </w:r>
            <w:r w:rsidRPr="00A74B8F">
              <w:rPr>
                <w:rFonts w:ascii="標楷體" w:eastAsia="標楷體" w:hAnsi="標楷體" w:hint="eastAsia"/>
                <w:szCs w:val="24"/>
              </w:rPr>
              <w:t>衛生局規劃作長照中心)</w:t>
            </w:r>
          </w:p>
          <w:p w:rsidR="00DA4BAC" w:rsidRPr="00A74B8F" w:rsidRDefault="00D33668" w:rsidP="00045B99">
            <w:pPr>
              <w:pStyle w:val="a4"/>
              <w:numPr>
                <w:ilvl w:val="0"/>
                <w:numId w:val="11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興仁營區(軍備局管理/造林)</w:t>
            </w:r>
          </w:p>
          <w:p w:rsidR="00DA4BAC" w:rsidRPr="00A74B8F" w:rsidRDefault="00D33668" w:rsidP="00045B99">
            <w:pPr>
              <w:pStyle w:val="a4"/>
              <w:numPr>
                <w:ilvl w:val="0"/>
                <w:numId w:val="11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宗南砲兵訓練場(軍備局管理/造林)</w:t>
            </w:r>
          </w:p>
          <w:p w:rsidR="00DA4BAC" w:rsidRPr="00A74B8F" w:rsidRDefault="00D33668" w:rsidP="00045B99">
            <w:pPr>
              <w:pStyle w:val="a4"/>
              <w:numPr>
                <w:ilvl w:val="0"/>
                <w:numId w:val="11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龍門訓練場(軍備局管理/</w:t>
            </w:r>
            <w:r w:rsidR="004D58D3" w:rsidRPr="00A74B8F">
              <w:rPr>
                <w:rFonts w:ascii="標楷體" w:eastAsia="標楷體" w:hAnsi="標楷體" w:hint="eastAsia"/>
                <w:szCs w:val="24"/>
              </w:rPr>
              <w:t>本府</w:t>
            </w:r>
            <w:r w:rsidRPr="00A74B8F">
              <w:rPr>
                <w:rFonts w:ascii="標楷體" w:eastAsia="標楷體" w:hAnsi="標楷體" w:hint="eastAsia"/>
                <w:szCs w:val="24"/>
              </w:rPr>
              <w:t>建設處規劃作風力園區)</w:t>
            </w:r>
          </w:p>
          <w:p w:rsidR="00D33668" w:rsidRPr="00A74B8F" w:rsidRDefault="00D33668" w:rsidP="00045B99">
            <w:pPr>
              <w:pStyle w:val="a4"/>
              <w:numPr>
                <w:ilvl w:val="0"/>
                <w:numId w:val="11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安宅營區(軍備局管理/</w:t>
            </w:r>
            <w:r w:rsidR="004D58D3" w:rsidRPr="00A74B8F">
              <w:rPr>
                <w:rFonts w:ascii="標楷體" w:eastAsia="標楷體" w:hAnsi="標楷體" w:hint="eastAsia"/>
                <w:szCs w:val="24"/>
              </w:rPr>
              <w:t>本府</w:t>
            </w:r>
            <w:r w:rsidRPr="00A74B8F">
              <w:rPr>
                <w:rFonts w:ascii="標楷體" w:eastAsia="標楷體" w:hAnsi="標楷體" w:hint="eastAsia"/>
                <w:szCs w:val="24"/>
              </w:rPr>
              <w:t>旅遊處規劃作軍事文化體驗)。</w:t>
            </w:r>
          </w:p>
          <w:p w:rsidR="00D33668" w:rsidRPr="00A74B8F" w:rsidRDefault="00F51426" w:rsidP="00A342B2">
            <w:pPr>
              <w:pStyle w:val="a4"/>
              <w:numPr>
                <w:ilvl w:val="0"/>
                <w:numId w:val="9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有關許家、安宅、成功及東石等社區，因臨近營區(飛彈部隊)被限制建造房屋乙節，</w:t>
            </w:r>
            <w:r w:rsidR="00D33668" w:rsidRPr="00A74B8F">
              <w:rPr>
                <w:rFonts w:ascii="標楷體" w:eastAsia="標楷體" w:hAnsi="標楷體" w:hint="eastAsia"/>
                <w:szCs w:val="24"/>
              </w:rPr>
              <w:t>本府將積極與軍方協商，並將此議題納入「澎湖縣轄內空置營區活化利用推動」平</w:t>
            </w:r>
            <w:r w:rsidR="004D58D3" w:rsidRPr="00A74B8F">
              <w:rPr>
                <w:rFonts w:ascii="標楷體" w:eastAsia="標楷體" w:hAnsi="標楷體" w:hint="eastAsia"/>
                <w:szCs w:val="24"/>
              </w:rPr>
              <w:t>臺</w:t>
            </w:r>
            <w:r w:rsidR="00D33668" w:rsidRPr="00A74B8F">
              <w:rPr>
                <w:rFonts w:ascii="標楷體" w:eastAsia="標楷體" w:hAnsi="標楷體" w:hint="eastAsia"/>
                <w:szCs w:val="24"/>
              </w:rPr>
              <w:t>會議協調。</w:t>
            </w:r>
          </w:p>
          <w:p w:rsidR="00DA4BAC" w:rsidRPr="00A74B8F" w:rsidRDefault="00DA4BAC" w:rsidP="00A342B2">
            <w:pPr>
              <w:pStyle w:val="a4"/>
              <w:numPr>
                <w:ilvl w:val="0"/>
                <w:numId w:val="9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有關鼎灣廢棄營區規劃案已於107年5月1日</w:t>
            </w:r>
            <w:r w:rsidR="007B171B" w:rsidRPr="00A74B8F">
              <w:rPr>
                <w:rFonts w:ascii="標楷體" w:eastAsia="標楷體" w:hAnsi="標楷體" w:hint="eastAsia"/>
                <w:szCs w:val="24"/>
              </w:rPr>
              <w:t>，</w:t>
            </w:r>
            <w:r w:rsidRPr="00A74B8F">
              <w:rPr>
                <w:rFonts w:ascii="標楷體" w:eastAsia="標楷體" w:hAnsi="標楷體" w:hint="eastAsia"/>
                <w:szCs w:val="24"/>
              </w:rPr>
              <w:t>獲國防部軍備局工程營產中心同意無償撥用土地及不動產；本府於107年6月20日將撥用不動產計畫書函陳行政院國有財產署後，刻正依該署來函說明補正後再提報，期儘速取得該區土地</w:t>
            </w:r>
            <w:r w:rsidR="007B171B" w:rsidRPr="00A74B8F">
              <w:rPr>
                <w:rFonts w:ascii="標楷體" w:eastAsia="標楷體" w:hAnsi="標楷體" w:hint="eastAsia"/>
                <w:szCs w:val="24"/>
              </w:rPr>
              <w:t>，</w:t>
            </w:r>
            <w:r w:rsidRPr="00A74B8F">
              <w:rPr>
                <w:rFonts w:ascii="標楷體" w:eastAsia="標楷體" w:hAnsi="標楷體" w:hint="eastAsia"/>
                <w:szCs w:val="24"/>
              </w:rPr>
              <w:t>積極辦理湖西鄉西區之健康園區，以嘉惠湖西鄉長者。</w:t>
            </w:r>
          </w:p>
        </w:tc>
        <w:tc>
          <w:tcPr>
            <w:tcW w:w="850" w:type="dxa"/>
          </w:tcPr>
          <w:p w:rsidR="00D514CC" w:rsidRPr="00A74B8F" w:rsidRDefault="00D514CC" w:rsidP="00D514C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財政</w:t>
            </w:r>
            <w:r w:rsidRPr="00A74B8F">
              <w:rPr>
                <w:rFonts w:ascii="標楷體" w:eastAsia="標楷體" w:hAnsi="標楷體"/>
                <w:spacing w:val="-20"/>
                <w:szCs w:val="24"/>
              </w:rPr>
              <w:t>處</w:t>
            </w:r>
            <w:r w:rsidR="00D33668" w:rsidRPr="00A74B8F">
              <w:rPr>
                <w:rFonts w:ascii="標楷體" w:eastAsia="標楷體" w:hAnsi="標楷體" w:hint="eastAsia"/>
                <w:spacing w:val="-20"/>
                <w:szCs w:val="24"/>
              </w:rPr>
              <w:t>建設處</w:t>
            </w:r>
          </w:p>
          <w:p w:rsidR="00D33668" w:rsidRPr="00A74B8F" w:rsidRDefault="00D33668" w:rsidP="00D514C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衛生局</w:t>
            </w:r>
          </w:p>
        </w:tc>
        <w:tc>
          <w:tcPr>
            <w:tcW w:w="851" w:type="dxa"/>
          </w:tcPr>
          <w:p w:rsidR="00D514CC" w:rsidRPr="00A74B8F" w:rsidRDefault="00D514CC">
            <w:pPr>
              <w:rPr>
                <w:rFonts w:ascii="Calibri" w:eastAsia="新細明體" w:hAnsi="Calibri" w:cs="新細明體"/>
                <w:sz w:val="22"/>
              </w:rPr>
            </w:pPr>
            <w:r w:rsidRPr="00A74B8F">
              <w:rPr>
                <w:rFonts w:ascii="Calibri" w:hAnsi="Calibri"/>
                <w:sz w:val="22"/>
              </w:rPr>
              <w:t xml:space="preserve">　</w:t>
            </w:r>
          </w:p>
        </w:tc>
      </w:tr>
      <w:tr w:rsidR="00477CAE" w:rsidRPr="00A74B8F" w:rsidTr="00C11A60">
        <w:tc>
          <w:tcPr>
            <w:tcW w:w="562" w:type="dxa"/>
          </w:tcPr>
          <w:p w:rsidR="00477CAE" w:rsidRPr="00A74B8F" w:rsidRDefault="00477CAE" w:rsidP="003D6D95">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25</w:t>
            </w:r>
          </w:p>
        </w:tc>
        <w:tc>
          <w:tcPr>
            <w:tcW w:w="1304" w:type="dxa"/>
          </w:tcPr>
          <w:p w:rsidR="00477CAE" w:rsidRPr="00A74B8F" w:rsidRDefault="00477CAE"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477CAE" w:rsidRPr="00A74B8F" w:rsidRDefault="00477CAE" w:rsidP="00477CAE">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100</w:t>
            </w:r>
          </w:p>
        </w:tc>
        <w:tc>
          <w:tcPr>
            <w:tcW w:w="936" w:type="dxa"/>
          </w:tcPr>
          <w:p w:rsidR="00477CAE" w:rsidRPr="00A74B8F" w:rsidRDefault="00477CAE"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0E4633" w:rsidRPr="00A74B8F" w:rsidRDefault="000E4633" w:rsidP="00176112">
            <w:pPr>
              <w:spacing w:line="340" w:lineRule="exact"/>
              <w:jc w:val="both"/>
              <w:rPr>
                <w:rFonts w:ascii="標楷體" w:eastAsia="標楷體" w:hAnsi="標楷體"/>
                <w:szCs w:val="24"/>
              </w:rPr>
            </w:pPr>
            <w:r w:rsidRPr="00A74B8F">
              <w:rPr>
                <w:rFonts w:ascii="標楷體" w:eastAsia="標楷體" w:hAnsi="標楷體" w:hint="eastAsia"/>
                <w:szCs w:val="24"/>
              </w:rPr>
              <w:t>有關隘門沙灘及林投公園土地撥用及開發，下列事項請縣府積極辦理：</w:t>
            </w:r>
          </w:p>
          <w:p w:rsidR="000E4633" w:rsidRPr="00A74B8F" w:rsidRDefault="000E4633" w:rsidP="0017611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ㄧ、上(第6次)次定期會，本席要求縣府向國有財產局撥用隘門沙灘及林投沙灘(包含林投公園)，目前進度為何?</w:t>
            </w:r>
          </w:p>
          <w:p w:rsidR="000E4633" w:rsidRPr="00A74B8F" w:rsidRDefault="000E4633" w:rsidP="0017611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二、隘門沙灘聯外道路的擴建計畫已於地方辦說明會及會勘，卻</w:t>
            </w:r>
            <w:r w:rsidRPr="00A74B8F">
              <w:rPr>
                <w:rFonts w:ascii="標楷體" w:eastAsia="標楷體" w:hAnsi="標楷體" w:hint="eastAsia"/>
                <w:szCs w:val="24"/>
              </w:rPr>
              <w:lastRenderedPageBreak/>
              <w:t>遲遲未動工，請縣府加速辦理，以利大型遊覽車進出，改善觀光景區交通。</w:t>
            </w:r>
          </w:p>
          <w:p w:rsidR="000E4633" w:rsidRPr="00A74B8F" w:rsidRDefault="000E4633" w:rsidP="0017611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 xml:space="preserve">議長結論： </w:t>
            </w:r>
          </w:p>
          <w:p w:rsidR="00477CAE" w:rsidRPr="00A74B8F" w:rsidRDefault="000E4633" w:rsidP="00176112">
            <w:pPr>
              <w:spacing w:line="340" w:lineRule="exact"/>
              <w:jc w:val="both"/>
              <w:rPr>
                <w:rFonts w:ascii="標楷體" w:eastAsia="標楷體" w:hAnsi="標楷體"/>
                <w:szCs w:val="24"/>
              </w:rPr>
            </w:pPr>
            <w:r w:rsidRPr="00A74B8F">
              <w:rPr>
                <w:rFonts w:ascii="標楷體" w:eastAsia="標楷體" w:hAnsi="標楷體" w:hint="eastAsia"/>
                <w:szCs w:val="24"/>
              </w:rPr>
              <w:t>澎湖風景管理處向縣府撥用了很多土地，卻遲遲不開發，請縣府清查並研議向澎管處要回這些土地，由縣府自行開發。</w:t>
            </w:r>
          </w:p>
        </w:tc>
        <w:tc>
          <w:tcPr>
            <w:tcW w:w="5387" w:type="dxa"/>
          </w:tcPr>
          <w:p w:rsidR="000E4633" w:rsidRPr="00A74B8F" w:rsidRDefault="000E4633" w:rsidP="0017611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有關質詢事項一，本案隘門沙灘、林投沙灘(包含林投公園)土地目前管理單位係澎管處，本府於107年5月28日至澎管處拜會了解該範圍土地資料及該土地範圍委託經營之契約內容、撥用與契約問題解決方式討論。並於107年6月27日假本府第一會議室召開「澎管處管理之林投公園及附近地區移撥事宜協調會議」，依該會議討論事項一、契約問題之解決方式，決議:</w:t>
            </w:r>
          </w:p>
          <w:p w:rsidR="000E4633" w:rsidRPr="00A74B8F" w:rsidRDefault="000E4633" w:rsidP="00A342B2">
            <w:pPr>
              <w:pStyle w:val="a4"/>
              <w:numPr>
                <w:ilvl w:val="0"/>
                <w:numId w:val="3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lastRenderedPageBreak/>
              <w:t>有合約部分，俟合約屆滿終止後，再依規辦理撥用;無契約關係土地，儘速辦理撥用。</w:t>
            </w:r>
          </w:p>
          <w:p w:rsidR="000E4633" w:rsidRPr="00A74B8F" w:rsidRDefault="000E4633" w:rsidP="00A342B2">
            <w:pPr>
              <w:pStyle w:val="a4"/>
              <w:numPr>
                <w:ilvl w:val="0"/>
                <w:numId w:val="3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請澎管處儘速向交通部觀光局報核同意本撥用案。</w:t>
            </w:r>
          </w:p>
          <w:p w:rsidR="000E4633" w:rsidRPr="00A74B8F" w:rsidRDefault="000E4633" w:rsidP="00A342B2">
            <w:pPr>
              <w:pStyle w:val="a4"/>
              <w:numPr>
                <w:ilvl w:val="0"/>
                <w:numId w:val="3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有關特種基金編列建設部分若涉及有償撥用問題者，請澎管處先查明其範圍及預算規模，並研議是否可以無償撥用方式辦理，以減輕縣府財政負擔。</w:t>
            </w:r>
          </w:p>
          <w:p w:rsidR="00176112" w:rsidRPr="00A74B8F" w:rsidRDefault="000E4633" w:rsidP="00A342B2">
            <w:pPr>
              <w:pStyle w:val="a4"/>
              <w:numPr>
                <w:ilvl w:val="0"/>
                <w:numId w:val="4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本案尚待澎管處向交通部觀光局報核同意撥用，後續將召集澎管處及相關單位辦理現勘，以俾撥用不動產計畫書之製作。</w:t>
            </w:r>
          </w:p>
          <w:p w:rsidR="00477CAE" w:rsidRPr="00A74B8F" w:rsidRDefault="00176112" w:rsidP="00A342B2">
            <w:pPr>
              <w:pStyle w:val="a4"/>
              <w:numPr>
                <w:ilvl w:val="0"/>
                <w:numId w:val="4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案湖西鄉隘門沙灘之聯外道路的擴建計畫，經查澎湖國家風景管理處辦理「隘門濱海渡假區促進民間投資開發計畫」因涉及環境影響評估，目前暫停推動，故原規劃之聯外道路暫緩辦理，俟該案未來之推動期程，再行研議辦理。</w:t>
            </w:r>
          </w:p>
        </w:tc>
        <w:tc>
          <w:tcPr>
            <w:tcW w:w="850" w:type="dxa"/>
          </w:tcPr>
          <w:p w:rsidR="00477CAE" w:rsidRPr="00A74B8F" w:rsidRDefault="000E4633" w:rsidP="000E4633">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lastRenderedPageBreak/>
              <w:t>財政處</w:t>
            </w:r>
          </w:p>
          <w:p w:rsidR="00176112" w:rsidRPr="00A74B8F" w:rsidRDefault="00176112" w:rsidP="000E4633">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477CAE" w:rsidRPr="00A74B8F" w:rsidRDefault="00477CAE">
            <w:pPr>
              <w:rPr>
                <w:rFonts w:ascii="Calibri" w:eastAsia="新細明體" w:hAnsi="Calibri" w:cs="新細明體"/>
                <w:sz w:val="22"/>
              </w:rPr>
            </w:pPr>
            <w:r w:rsidRPr="00A74B8F">
              <w:rPr>
                <w:rFonts w:ascii="Calibri" w:hAnsi="Calibri"/>
                <w:sz w:val="22"/>
              </w:rPr>
              <w:t xml:space="preserve">　</w:t>
            </w:r>
          </w:p>
        </w:tc>
      </w:tr>
      <w:tr w:rsidR="00466D87" w:rsidRPr="00A74B8F" w:rsidTr="00C11A60">
        <w:tc>
          <w:tcPr>
            <w:tcW w:w="562" w:type="dxa"/>
          </w:tcPr>
          <w:p w:rsidR="00466D87" w:rsidRPr="00A74B8F" w:rsidRDefault="00466D87"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466D87" w:rsidRPr="00A74B8F" w:rsidRDefault="00466D8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466D87" w:rsidRPr="00A74B8F" w:rsidRDefault="00466D87" w:rsidP="00466D87">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101</w:t>
            </w:r>
          </w:p>
        </w:tc>
        <w:tc>
          <w:tcPr>
            <w:tcW w:w="936" w:type="dxa"/>
          </w:tcPr>
          <w:p w:rsidR="00466D87" w:rsidRPr="00A74B8F" w:rsidRDefault="00466D87"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466D87" w:rsidRPr="00A74B8F" w:rsidRDefault="00C30F15" w:rsidP="009B12A1">
            <w:pPr>
              <w:spacing w:line="340" w:lineRule="exact"/>
              <w:jc w:val="both"/>
              <w:rPr>
                <w:rFonts w:ascii="標楷體" w:eastAsia="標楷體" w:hAnsi="標楷體"/>
                <w:szCs w:val="24"/>
              </w:rPr>
            </w:pPr>
            <w:r w:rsidRPr="00A74B8F">
              <w:rPr>
                <w:rFonts w:ascii="標楷體" w:eastAsia="標楷體" w:hAnsi="標楷體" w:hint="eastAsia"/>
                <w:szCs w:val="24"/>
              </w:rPr>
              <w:t>本縣垃圾不斷堆積，造成環境衛生問題，而目前中央對本縣的垃圾處理政策，不支持在地設置焚化爐，以設燃料棒為方向，請縣府要審慎評估。</w:t>
            </w:r>
          </w:p>
        </w:tc>
        <w:tc>
          <w:tcPr>
            <w:tcW w:w="5387" w:type="dxa"/>
          </w:tcPr>
          <w:p w:rsidR="00C30F15" w:rsidRPr="00A74B8F" w:rsidRDefault="00C30F15" w:rsidP="00A342B2">
            <w:pPr>
              <w:pStyle w:val="a4"/>
              <w:numPr>
                <w:ilvl w:val="0"/>
                <w:numId w:val="4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目前有關燃料棒的處理設備，因送</w:t>
            </w:r>
            <w:r w:rsidR="00E940F1" w:rsidRPr="00A74B8F">
              <w:rPr>
                <w:rFonts w:ascii="標楷體" w:eastAsia="標楷體" w:hAnsi="標楷體" w:hint="eastAsia"/>
                <w:szCs w:val="24"/>
              </w:rPr>
              <w:t>縣</w:t>
            </w:r>
            <w:r w:rsidRPr="00A74B8F">
              <w:rPr>
                <w:rFonts w:ascii="標楷體" w:eastAsia="標楷體" w:hAnsi="標楷體" w:hint="eastAsia"/>
                <w:szCs w:val="24"/>
              </w:rPr>
              <w:t>議會墊付時，</w:t>
            </w:r>
            <w:r w:rsidR="00E940F1" w:rsidRPr="00A74B8F">
              <w:rPr>
                <w:rFonts w:ascii="標楷體" w:eastAsia="標楷體" w:hAnsi="標楷體" w:hint="eastAsia"/>
                <w:szCs w:val="24"/>
              </w:rPr>
              <w:t>縣</w:t>
            </w:r>
            <w:r w:rsidRPr="00A74B8F">
              <w:rPr>
                <w:rFonts w:ascii="標楷體" w:eastAsia="標楷體" w:hAnsi="標楷體" w:hint="eastAsia"/>
                <w:szCs w:val="24"/>
              </w:rPr>
              <w:t>議會決議暫不同意進行，後續須再配合補充事項如下:</w:t>
            </w:r>
          </w:p>
          <w:p w:rsidR="00C30F15" w:rsidRPr="00A74B8F" w:rsidRDefault="00E940F1" w:rsidP="00A342B2">
            <w:pPr>
              <w:pStyle w:val="a4"/>
              <w:numPr>
                <w:ilvl w:val="0"/>
                <w:numId w:val="4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縣</w:t>
            </w:r>
            <w:r w:rsidR="00C30F15" w:rsidRPr="00A74B8F">
              <w:rPr>
                <w:rFonts w:ascii="標楷體" w:eastAsia="標楷體" w:hAnsi="標楷體" w:hint="eastAsia"/>
                <w:szCs w:val="24"/>
              </w:rPr>
              <w:t>議會要求要有RDF-5製造成功的案例參考，目前雲林縣已辦理有關RDF-5試辦計畫，本案俟雲林縣試辦情形，再行評估本縣執行之可行性。</w:t>
            </w:r>
          </w:p>
          <w:p w:rsidR="00C30F15" w:rsidRPr="00A74B8F" w:rsidRDefault="00C30F15" w:rsidP="00A342B2">
            <w:pPr>
              <w:pStyle w:val="a4"/>
              <w:numPr>
                <w:ilvl w:val="0"/>
                <w:numId w:val="4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需取得垃圾分選與RDF-5作業區之使用用地，目前正與湖西鄉公所協調是否可提供紅羅衛生掩埋場作為場地之使用。</w:t>
            </w:r>
          </w:p>
          <w:p w:rsidR="00466D87" w:rsidRPr="00A74B8F" w:rsidRDefault="00C30F15" w:rsidP="00A342B2">
            <w:pPr>
              <w:pStyle w:val="a4"/>
              <w:numPr>
                <w:ilvl w:val="0"/>
                <w:numId w:val="4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故本案目前尚在評估規劃本縣設置之可行性與取得用地同意階段。</w:t>
            </w:r>
          </w:p>
        </w:tc>
        <w:tc>
          <w:tcPr>
            <w:tcW w:w="850" w:type="dxa"/>
          </w:tcPr>
          <w:p w:rsidR="00466D87" w:rsidRPr="00A74B8F" w:rsidRDefault="00C30F15" w:rsidP="00D14DD6">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環保局</w:t>
            </w:r>
          </w:p>
        </w:tc>
        <w:tc>
          <w:tcPr>
            <w:tcW w:w="851" w:type="dxa"/>
          </w:tcPr>
          <w:p w:rsidR="00466D87" w:rsidRPr="00A74B8F" w:rsidRDefault="00466D87">
            <w:pPr>
              <w:rPr>
                <w:rFonts w:ascii="Calibri" w:eastAsia="新細明體" w:hAnsi="Calibri" w:cs="新細明體"/>
                <w:sz w:val="22"/>
              </w:rPr>
            </w:pPr>
            <w:r w:rsidRPr="00A74B8F">
              <w:rPr>
                <w:rFonts w:ascii="Calibri" w:hAnsi="Calibri"/>
                <w:sz w:val="22"/>
              </w:rPr>
              <w:t xml:space="preserve">　</w:t>
            </w:r>
          </w:p>
        </w:tc>
      </w:tr>
      <w:tr w:rsidR="003D1C7D" w:rsidRPr="00A74B8F" w:rsidTr="00C11A60">
        <w:tc>
          <w:tcPr>
            <w:tcW w:w="562" w:type="dxa"/>
          </w:tcPr>
          <w:p w:rsidR="003D1C7D" w:rsidRPr="00A74B8F" w:rsidRDefault="003D1C7D"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3D1C7D" w:rsidRPr="00A74B8F" w:rsidRDefault="003D1C7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3D1C7D" w:rsidRPr="00A74B8F" w:rsidRDefault="003D1C7D" w:rsidP="003D1C7D">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102</w:t>
            </w:r>
          </w:p>
        </w:tc>
        <w:tc>
          <w:tcPr>
            <w:tcW w:w="936" w:type="dxa"/>
          </w:tcPr>
          <w:p w:rsidR="003D1C7D" w:rsidRPr="00A74B8F" w:rsidRDefault="003D1C7D"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3D1C7D" w:rsidRPr="00A74B8F" w:rsidRDefault="003D1C7D" w:rsidP="00F452AB">
            <w:pPr>
              <w:spacing w:line="340" w:lineRule="exact"/>
              <w:jc w:val="both"/>
              <w:rPr>
                <w:rFonts w:ascii="標楷體" w:eastAsia="標楷體" w:hAnsi="標楷體"/>
                <w:szCs w:val="24"/>
              </w:rPr>
            </w:pPr>
            <w:r w:rsidRPr="00A74B8F">
              <w:rPr>
                <w:rFonts w:ascii="標楷體" w:eastAsia="標楷體" w:hAnsi="標楷體" w:hint="eastAsia"/>
                <w:szCs w:val="24"/>
              </w:rPr>
              <w:t>湖西鄉沙港村原有處海豚表演場，荒廢已久，請縣府重新整修營運，讓它風華再現，成為替代花火節的觀光新亮點。</w:t>
            </w:r>
          </w:p>
        </w:tc>
        <w:tc>
          <w:tcPr>
            <w:tcW w:w="5387" w:type="dxa"/>
          </w:tcPr>
          <w:p w:rsidR="003D1C7D" w:rsidRPr="00A74B8F" w:rsidRDefault="003D1C7D" w:rsidP="00F452AB">
            <w:pPr>
              <w:spacing w:line="340" w:lineRule="exact"/>
              <w:jc w:val="both"/>
              <w:rPr>
                <w:rFonts w:ascii="標楷體" w:eastAsia="標楷體" w:hAnsi="標楷體"/>
                <w:szCs w:val="24"/>
              </w:rPr>
            </w:pPr>
            <w:r w:rsidRPr="00A74B8F">
              <w:rPr>
                <w:rFonts w:ascii="標楷體" w:eastAsia="標楷體" w:hAnsi="標楷體" w:hint="eastAsia"/>
                <w:szCs w:val="24"/>
              </w:rPr>
              <w:t>查沙港村海豚表演場為湖西鄉公所財產，經現地勘查該表演場已拆除並完成整地。</w:t>
            </w:r>
          </w:p>
        </w:tc>
        <w:tc>
          <w:tcPr>
            <w:tcW w:w="850" w:type="dxa"/>
          </w:tcPr>
          <w:p w:rsidR="003D1C7D" w:rsidRPr="00A74B8F" w:rsidRDefault="003D1C7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3D1C7D" w:rsidRPr="00A74B8F" w:rsidRDefault="003D1C7D">
            <w:pPr>
              <w:rPr>
                <w:rFonts w:ascii="Calibri" w:eastAsia="新細明體" w:hAnsi="Calibri" w:cs="新細明體"/>
                <w:sz w:val="22"/>
              </w:rPr>
            </w:pPr>
            <w:r w:rsidRPr="00A74B8F">
              <w:rPr>
                <w:rFonts w:ascii="Calibri" w:hAnsi="Calibri"/>
                <w:sz w:val="22"/>
              </w:rPr>
              <w:t xml:space="preserve">　</w:t>
            </w:r>
          </w:p>
        </w:tc>
      </w:tr>
      <w:tr w:rsidR="00E3306F" w:rsidRPr="00A74B8F" w:rsidTr="00C11A60">
        <w:tc>
          <w:tcPr>
            <w:tcW w:w="562" w:type="dxa"/>
          </w:tcPr>
          <w:p w:rsidR="00E3306F" w:rsidRPr="00A74B8F" w:rsidRDefault="00E3306F"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E3306F" w:rsidRPr="00A74B8F" w:rsidRDefault="00E3306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E3306F" w:rsidRPr="00A74B8F" w:rsidRDefault="00E3306F" w:rsidP="00E3306F">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103</w:t>
            </w:r>
          </w:p>
        </w:tc>
        <w:tc>
          <w:tcPr>
            <w:tcW w:w="936" w:type="dxa"/>
          </w:tcPr>
          <w:p w:rsidR="00E3306F" w:rsidRPr="00A74B8F" w:rsidRDefault="00E3306F"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E3306F" w:rsidRPr="00A74B8F" w:rsidRDefault="002F695D" w:rsidP="00F452AB">
            <w:pPr>
              <w:spacing w:line="340" w:lineRule="exact"/>
              <w:jc w:val="both"/>
              <w:rPr>
                <w:rFonts w:ascii="標楷體" w:eastAsia="標楷體" w:hAnsi="標楷體"/>
                <w:szCs w:val="24"/>
              </w:rPr>
            </w:pPr>
            <w:r w:rsidRPr="00A74B8F">
              <w:rPr>
                <w:rFonts w:ascii="標楷體" w:eastAsia="標楷體" w:hAnsi="標楷體" w:hint="eastAsia"/>
                <w:szCs w:val="24"/>
              </w:rPr>
              <w:t>因年金改革影響，部分退休人員為增加收入，重新整理已荒廢的農地投入耕作，卻因土地重測後農路變成大排水溝，導致地主無路進出，請縣府協助處理。</w:t>
            </w:r>
          </w:p>
        </w:tc>
        <w:tc>
          <w:tcPr>
            <w:tcW w:w="5387" w:type="dxa"/>
          </w:tcPr>
          <w:p w:rsidR="00E3306F" w:rsidRPr="00A74B8F" w:rsidRDefault="002F695D" w:rsidP="00F452AB">
            <w:pPr>
              <w:spacing w:line="340" w:lineRule="exact"/>
              <w:jc w:val="both"/>
              <w:rPr>
                <w:rFonts w:ascii="標楷體" w:eastAsia="標楷體" w:hAnsi="標楷體"/>
                <w:szCs w:val="24"/>
              </w:rPr>
            </w:pPr>
            <w:r w:rsidRPr="00A74B8F">
              <w:rPr>
                <w:rFonts w:ascii="標楷體" w:eastAsia="標楷體" w:hAnsi="標楷體" w:hint="eastAsia"/>
                <w:szCs w:val="24"/>
              </w:rPr>
              <w:t>本案為隘門1號排水澎13線路面鋪設</w:t>
            </w:r>
            <w:r w:rsidR="00BB3BB3" w:rsidRPr="00A74B8F">
              <w:rPr>
                <w:rFonts w:ascii="標楷體" w:eastAsia="標楷體" w:hAnsi="標楷體" w:hint="eastAsia"/>
                <w:szCs w:val="24"/>
              </w:rPr>
              <w:t>，</w:t>
            </w:r>
            <w:r w:rsidRPr="00A74B8F">
              <w:rPr>
                <w:rFonts w:ascii="標楷體" w:eastAsia="標楷體" w:hAnsi="標楷體" w:hint="eastAsia"/>
                <w:szCs w:val="24"/>
              </w:rPr>
              <w:t>已納入本(107)年度湖西鄉排水改善工程辦理。</w:t>
            </w:r>
          </w:p>
        </w:tc>
        <w:tc>
          <w:tcPr>
            <w:tcW w:w="850" w:type="dxa"/>
          </w:tcPr>
          <w:p w:rsidR="00E3306F" w:rsidRPr="00A74B8F" w:rsidRDefault="002F695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3306F" w:rsidRPr="00A74B8F" w:rsidRDefault="00E3306F">
            <w:pPr>
              <w:rPr>
                <w:rFonts w:ascii="Calibri" w:eastAsia="新細明體" w:hAnsi="Calibri" w:cs="新細明體"/>
                <w:sz w:val="22"/>
              </w:rPr>
            </w:pPr>
            <w:r w:rsidRPr="00A74B8F">
              <w:rPr>
                <w:rFonts w:ascii="Calibri" w:hAnsi="Calibri"/>
                <w:sz w:val="22"/>
              </w:rPr>
              <w:t xml:space="preserve">　</w:t>
            </w:r>
          </w:p>
        </w:tc>
      </w:tr>
      <w:tr w:rsidR="009D4702" w:rsidRPr="00A74B8F" w:rsidTr="00C11A60">
        <w:tc>
          <w:tcPr>
            <w:tcW w:w="562" w:type="dxa"/>
          </w:tcPr>
          <w:p w:rsidR="009D4702" w:rsidRPr="00A74B8F" w:rsidRDefault="009D4702"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9D4702" w:rsidRPr="00A74B8F" w:rsidRDefault="009D470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9D4702" w:rsidRPr="00A74B8F" w:rsidRDefault="009D470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104</w:t>
            </w:r>
          </w:p>
        </w:tc>
        <w:tc>
          <w:tcPr>
            <w:tcW w:w="936" w:type="dxa"/>
          </w:tcPr>
          <w:p w:rsidR="009D4702" w:rsidRPr="00A74B8F" w:rsidRDefault="009D4702"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9D4702" w:rsidRPr="00A74B8F" w:rsidRDefault="005C42C8" w:rsidP="00F452AB">
            <w:pPr>
              <w:spacing w:line="340" w:lineRule="exact"/>
              <w:jc w:val="both"/>
              <w:rPr>
                <w:rFonts w:ascii="標楷體" w:eastAsia="標楷體" w:hAnsi="標楷體"/>
                <w:szCs w:val="24"/>
              </w:rPr>
            </w:pPr>
            <w:r w:rsidRPr="00A74B8F">
              <w:rPr>
                <w:rFonts w:ascii="標楷體" w:eastAsia="標楷體" w:hAnsi="標楷體" w:hint="eastAsia"/>
                <w:szCs w:val="24"/>
              </w:rPr>
              <w:t>對於本縣醫療品質的提升，縣府強調「醫生動，病人不動」，請縣府落實湖西鄉復建中心門診服務及加強醫療設備的充實。</w:t>
            </w:r>
          </w:p>
        </w:tc>
        <w:tc>
          <w:tcPr>
            <w:tcW w:w="5387" w:type="dxa"/>
          </w:tcPr>
          <w:p w:rsidR="005C42C8" w:rsidRPr="00A74B8F" w:rsidRDefault="005C42C8" w:rsidP="00F452A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一、經統計107年度湖西鄉復健中心1-7月門診服務之使用量為1,800人次。</w:t>
            </w:r>
          </w:p>
          <w:p w:rsidR="009D4702" w:rsidRPr="00A74B8F" w:rsidRDefault="005C42C8" w:rsidP="00F452A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二、為強化本縣復建中心能量，本</w:t>
            </w:r>
            <w:r w:rsidR="00F452AB" w:rsidRPr="00A74B8F">
              <w:rPr>
                <w:rFonts w:ascii="標楷體" w:eastAsia="標楷體" w:hAnsi="標楷體" w:hint="eastAsia"/>
                <w:szCs w:val="24"/>
              </w:rPr>
              <w:t>府</w:t>
            </w:r>
            <w:r w:rsidRPr="00A74B8F">
              <w:rPr>
                <w:rFonts w:ascii="標楷體" w:eastAsia="標楷體" w:hAnsi="標楷體" w:hint="eastAsia"/>
                <w:szCs w:val="24"/>
              </w:rPr>
              <w:t>於107年度「復健醫療服務品質改善計畫」已編列機械設備費42萬5,000元，後追加預算57萬5,000元，合計新</w:t>
            </w:r>
            <w:r w:rsidR="00F452AB" w:rsidRPr="00A74B8F">
              <w:rPr>
                <w:rFonts w:ascii="標楷體" w:eastAsia="標楷體" w:hAnsi="標楷體" w:hint="eastAsia"/>
                <w:szCs w:val="24"/>
              </w:rPr>
              <w:t>臺</w:t>
            </w:r>
            <w:r w:rsidRPr="00A74B8F">
              <w:rPr>
                <w:rFonts w:ascii="標楷體" w:eastAsia="標楷體" w:hAnsi="標楷體" w:hint="eastAsia"/>
                <w:szCs w:val="24"/>
              </w:rPr>
              <w:t>幣100萬元，擬於澎南、湖西、西嶼、七美、望安、將軍、吉貝復健中心增購復健醫療儀器設備，其中湖西復健中心預計增購腰部牽引機1</w:t>
            </w:r>
            <w:r w:rsidR="00F452AB" w:rsidRPr="00A74B8F">
              <w:rPr>
                <w:rFonts w:ascii="標楷體" w:eastAsia="標楷體" w:hAnsi="標楷體" w:hint="eastAsia"/>
                <w:szCs w:val="24"/>
              </w:rPr>
              <w:t>臺</w:t>
            </w:r>
            <w:r w:rsidRPr="00A74B8F">
              <w:rPr>
                <w:rFonts w:ascii="標楷體" w:eastAsia="標楷體" w:hAnsi="標楷體" w:hint="eastAsia"/>
                <w:szCs w:val="24"/>
              </w:rPr>
              <w:t>，以提供當地居民更優質之醫療服務。</w:t>
            </w:r>
          </w:p>
        </w:tc>
        <w:tc>
          <w:tcPr>
            <w:tcW w:w="850" w:type="dxa"/>
          </w:tcPr>
          <w:p w:rsidR="009D4702" w:rsidRPr="00A74B8F" w:rsidRDefault="005C42C8"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衛生局</w:t>
            </w:r>
          </w:p>
        </w:tc>
        <w:tc>
          <w:tcPr>
            <w:tcW w:w="851" w:type="dxa"/>
          </w:tcPr>
          <w:p w:rsidR="009D4702" w:rsidRPr="00A74B8F" w:rsidRDefault="009D4702">
            <w:pPr>
              <w:rPr>
                <w:rFonts w:ascii="Calibri" w:eastAsia="新細明體" w:hAnsi="Calibri" w:cs="新細明體"/>
                <w:sz w:val="22"/>
              </w:rPr>
            </w:pPr>
            <w:r w:rsidRPr="00A74B8F">
              <w:rPr>
                <w:rFonts w:ascii="Calibri" w:hAnsi="Calibri"/>
                <w:sz w:val="22"/>
              </w:rPr>
              <w:t xml:space="preserve">　</w:t>
            </w:r>
          </w:p>
        </w:tc>
      </w:tr>
      <w:tr w:rsidR="005C42C8" w:rsidRPr="00A74B8F" w:rsidTr="00C11A60">
        <w:tc>
          <w:tcPr>
            <w:tcW w:w="562" w:type="dxa"/>
          </w:tcPr>
          <w:p w:rsidR="005C42C8" w:rsidRPr="00A74B8F" w:rsidRDefault="005C42C8"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5C42C8" w:rsidRPr="00A74B8F" w:rsidRDefault="005C42C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5C42C8" w:rsidRPr="00A74B8F" w:rsidRDefault="005C42C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105</w:t>
            </w:r>
          </w:p>
        </w:tc>
        <w:tc>
          <w:tcPr>
            <w:tcW w:w="936" w:type="dxa"/>
          </w:tcPr>
          <w:p w:rsidR="005C42C8" w:rsidRPr="00A74B8F" w:rsidRDefault="005C42C8"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5C42C8" w:rsidRPr="00A74B8F" w:rsidRDefault="00F204B7" w:rsidP="00AD3E4B">
            <w:pPr>
              <w:spacing w:line="340" w:lineRule="exact"/>
              <w:jc w:val="both"/>
              <w:rPr>
                <w:rFonts w:ascii="標楷體" w:eastAsia="標楷體" w:hAnsi="標楷體"/>
                <w:szCs w:val="24"/>
              </w:rPr>
            </w:pPr>
            <w:r w:rsidRPr="00A74B8F">
              <w:rPr>
                <w:rFonts w:ascii="標楷體" w:eastAsia="標楷體" w:hAnsi="標楷體" w:hint="eastAsia"/>
                <w:szCs w:val="24"/>
              </w:rPr>
              <w:t>請縣府與衛生福利部中央健康保險署商討，於湖西鄉設立健保卡服務據點。</w:t>
            </w:r>
          </w:p>
        </w:tc>
        <w:tc>
          <w:tcPr>
            <w:tcW w:w="5387" w:type="dxa"/>
          </w:tcPr>
          <w:p w:rsidR="00F204B7" w:rsidRPr="00A74B8F" w:rsidRDefault="00F204B7" w:rsidP="00AD3E4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一、有關於湖西鄉設置健保卡服務據點乙節，經詢中央健康保險署表示</w:t>
            </w:r>
            <w:r w:rsidR="006C72EA" w:rsidRPr="00A74B8F">
              <w:rPr>
                <w:rFonts w:ascii="標楷體" w:eastAsia="標楷體" w:hAnsi="標楷體" w:hint="eastAsia"/>
                <w:szCs w:val="24"/>
              </w:rPr>
              <w:t>，</w:t>
            </w:r>
            <w:r w:rsidRPr="00A74B8F">
              <w:rPr>
                <w:rFonts w:ascii="標楷體" w:eastAsia="標楷體" w:hAnsi="標楷體" w:hint="eastAsia"/>
                <w:szCs w:val="24"/>
              </w:rPr>
              <w:t>全民健保業務有補助各縣鄉、市公所代辦健保業務。</w:t>
            </w:r>
          </w:p>
          <w:p w:rsidR="005C42C8" w:rsidRPr="00A74B8F" w:rsidRDefault="00F204B7" w:rsidP="006C72E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二、經查湖西鄉公所受有每年29萬9,000元補助 (包含業務費及人事費)，並依規</w:t>
            </w:r>
            <w:r w:rsidR="006C72EA" w:rsidRPr="00A74B8F">
              <w:rPr>
                <w:rFonts w:ascii="標楷體" w:eastAsia="標楷體" w:hAnsi="標楷體" w:hint="eastAsia"/>
                <w:szCs w:val="24"/>
              </w:rPr>
              <w:t>辦理</w:t>
            </w:r>
            <w:r w:rsidRPr="00A74B8F">
              <w:rPr>
                <w:rFonts w:ascii="標楷體" w:eastAsia="標楷體" w:hAnsi="標楷體" w:hint="eastAsia"/>
                <w:szCs w:val="24"/>
              </w:rPr>
              <w:t>健保相關業務</w:t>
            </w:r>
            <w:r w:rsidR="006C72EA" w:rsidRPr="00A74B8F">
              <w:rPr>
                <w:rFonts w:ascii="標楷體" w:eastAsia="標楷體" w:hAnsi="標楷體" w:hint="eastAsia"/>
                <w:szCs w:val="24"/>
              </w:rPr>
              <w:t>，</w:t>
            </w:r>
            <w:r w:rsidRPr="00A74B8F">
              <w:rPr>
                <w:rFonts w:ascii="標楷體" w:eastAsia="標楷體" w:hAnsi="標楷體" w:hint="eastAsia"/>
                <w:szCs w:val="24"/>
              </w:rPr>
              <w:t>歡</w:t>
            </w:r>
            <w:r w:rsidRPr="00A74B8F">
              <w:rPr>
                <w:rFonts w:ascii="標楷體" w:eastAsia="標楷體" w:hAnsi="標楷體" w:hint="eastAsia"/>
                <w:szCs w:val="24"/>
              </w:rPr>
              <w:lastRenderedPageBreak/>
              <w:t>迎鄉親多加利用。</w:t>
            </w:r>
          </w:p>
        </w:tc>
        <w:tc>
          <w:tcPr>
            <w:tcW w:w="850" w:type="dxa"/>
          </w:tcPr>
          <w:p w:rsidR="005C42C8" w:rsidRPr="00A74B8F" w:rsidRDefault="00F204B7"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衛生局</w:t>
            </w:r>
          </w:p>
        </w:tc>
        <w:tc>
          <w:tcPr>
            <w:tcW w:w="851" w:type="dxa"/>
          </w:tcPr>
          <w:p w:rsidR="005C42C8" w:rsidRPr="00A74B8F" w:rsidRDefault="005C42C8">
            <w:pPr>
              <w:rPr>
                <w:rFonts w:ascii="Calibri" w:eastAsia="新細明體" w:hAnsi="Calibri" w:cs="新細明體"/>
                <w:sz w:val="22"/>
              </w:rPr>
            </w:pPr>
            <w:r w:rsidRPr="00A74B8F">
              <w:rPr>
                <w:rFonts w:ascii="Calibri" w:hAnsi="Calibri"/>
                <w:sz w:val="22"/>
              </w:rPr>
              <w:t xml:space="preserve">　</w:t>
            </w:r>
          </w:p>
        </w:tc>
      </w:tr>
      <w:tr w:rsidR="00A1643A" w:rsidRPr="00A74B8F" w:rsidTr="00C11A60">
        <w:tc>
          <w:tcPr>
            <w:tcW w:w="562" w:type="dxa"/>
          </w:tcPr>
          <w:p w:rsidR="00A1643A" w:rsidRPr="00A74B8F" w:rsidRDefault="00A1643A"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A1643A" w:rsidRPr="00A74B8F" w:rsidRDefault="00A1643A"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lastRenderedPageBreak/>
              <w:t xml:space="preserve"> </w:t>
            </w:r>
          </w:p>
        </w:tc>
        <w:tc>
          <w:tcPr>
            <w:tcW w:w="1417" w:type="dxa"/>
          </w:tcPr>
          <w:p w:rsidR="00A1643A" w:rsidRPr="00A74B8F" w:rsidRDefault="00A1643A"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106</w:t>
            </w:r>
          </w:p>
        </w:tc>
        <w:tc>
          <w:tcPr>
            <w:tcW w:w="936" w:type="dxa"/>
          </w:tcPr>
          <w:p w:rsidR="00A1643A" w:rsidRPr="00A74B8F" w:rsidRDefault="00A1643A" w:rsidP="003D6D95">
            <w:pPr>
              <w:spacing w:line="340" w:lineRule="exact"/>
              <w:jc w:val="both"/>
              <w:rPr>
                <w:rFonts w:ascii="標楷體" w:eastAsia="標楷體" w:hAnsi="標楷體"/>
                <w:szCs w:val="24"/>
              </w:rPr>
            </w:pPr>
            <w:r w:rsidRPr="00A74B8F">
              <w:rPr>
                <w:rFonts w:ascii="標楷體" w:eastAsia="標楷體" w:hAnsi="標楷體" w:hint="eastAsia"/>
                <w:szCs w:val="24"/>
              </w:rPr>
              <w:t>成</w:t>
            </w:r>
            <w:r w:rsidRPr="00A74B8F">
              <w:rPr>
                <w:rFonts w:ascii="標楷體" w:eastAsia="標楷體" w:hAnsi="標楷體"/>
                <w:szCs w:val="24"/>
              </w:rPr>
              <w:t>議員</w:t>
            </w:r>
            <w:r w:rsidRPr="00A74B8F">
              <w:rPr>
                <w:rFonts w:ascii="標楷體" w:eastAsia="標楷體" w:hAnsi="標楷體" w:hint="eastAsia"/>
                <w:szCs w:val="24"/>
              </w:rPr>
              <w:t>萬貫</w:t>
            </w:r>
          </w:p>
        </w:tc>
        <w:tc>
          <w:tcPr>
            <w:tcW w:w="3827" w:type="dxa"/>
          </w:tcPr>
          <w:p w:rsidR="00820A04" w:rsidRPr="00A74B8F" w:rsidRDefault="00820A04" w:rsidP="00AD3E4B">
            <w:pPr>
              <w:spacing w:line="340" w:lineRule="exact"/>
              <w:jc w:val="both"/>
              <w:rPr>
                <w:rFonts w:ascii="標楷體" w:eastAsia="標楷體" w:hAnsi="標楷體"/>
                <w:szCs w:val="24"/>
              </w:rPr>
            </w:pPr>
            <w:r w:rsidRPr="00A74B8F">
              <w:rPr>
                <w:rFonts w:ascii="標楷體" w:eastAsia="標楷體" w:hAnsi="標楷體" w:hint="eastAsia"/>
                <w:szCs w:val="24"/>
              </w:rPr>
              <w:t>湖西鄉龍門社區及菓葉社區風車機座已設置，於菓葉社區的</w:t>
            </w:r>
            <w:r w:rsidRPr="00A74B8F">
              <w:rPr>
                <w:rFonts w:ascii="標楷體" w:eastAsia="標楷體" w:hAnsi="標楷體"/>
                <w:szCs w:val="24"/>
              </w:rPr>
              <w:t>2</w:t>
            </w:r>
            <w:r w:rsidRPr="00A74B8F">
              <w:rPr>
                <w:rFonts w:ascii="標楷體" w:eastAsia="標楷體" w:hAnsi="標楷體" w:hint="eastAsia"/>
                <w:szCs w:val="24"/>
              </w:rPr>
              <w:t>號機亦已裝設完成，而當初承</w:t>
            </w:r>
            <w:r w:rsidRPr="00A74B8F">
              <w:rPr>
                <w:rFonts w:ascii="標楷體" w:eastAsia="標楷體" w:hAnsi="標楷體" w:hint="eastAsia"/>
                <w:szCs w:val="24"/>
              </w:rPr>
              <w:lastRenderedPageBreak/>
              <w:t>諾地方的回饋金，至今已</w:t>
            </w:r>
            <w:r w:rsidRPr="00A74B8F">
              <w:rPr>
                <w:rFonts w:ascii="標楷體" w:eastAsia="標楷體" w:hAnsi="標楷體"/>
                <w:szCs w:val="24"/>
              </w:rPr>
              <w:t>1</w:t>
            </w:r>
            <w:r w:rsidRPr="00A74B8F">
              <w:rPr>
                <w:rFonts w:ascii="標楷體" w:eastAsia="標楷體" w:hAnsi="標楷體" w:hint="eastAsia"/>
                <w:szCs w:val="24"/>
              </w:rPr>
              <w:t>年多卻還未發放，請縣府至地方辦理說明會向當地鄉親說明。</w:t>
            </w:r>
          </w:p>
          <w:p w:rsidR="00820A04" w:rsidRPr="00A74B8F" w:rsidRDefault="00820A04" w:rsidP="00AD3E4B">
            <w:pPr>
              <w:spacing w:line="340" w:lineRule="exact"/>
              <w:jc w:val="both"/>
              <w:rPr>
                <w:rFonts w:ascii="標楷體" w:eastAsia="標楷體" w:hAnsi="標楷體"/>
                <w:szCs w:val="24"/>
              </w:rPr>
            </w:pPr>
            <w:r w:rsidRPr="00A74B8F">
              <w:rPr>
                <w:rFonts w:ascii="標楷體" w:eastAsia="標楷體" w:hAnsi="標楷體" w:hint="eastAsia"/>
                <w:szCs w:val="24"/>
              </w:rPr>
              <w:t>議長結論：</w:t>
            </w:r>
          </w:p>
          <w:p w:rsidR="00A1643A" w:rsidRPr="00A74B8F" w:rsidRDefault="00820A04" w:rsidP="00AD3E4B">
            <w:pPr>
              <w:spacing w:line="340" w:lineRule="exact"/>
              <w:jc w:val="both"/>
              <w:rPr>
                <w:rFonts w:ascii="標楷體" w:eastAsia="標楷體" w:hAnsi="標楷體"/>
                <w:szCs w:val="24"/>
              </w:rPr>
            </w:pPr>
            <w:r w:rsidRPr="00A74B8F">
              <w:rPr>
                <w:rFonts w:ascii="標楷體" w:eastAsia="標楷體" w:hAnsi="標楷體" w:hint="eastAsia"/>
                <w:szCs w:val="24"/>
              </w:rPr>
              <w:t>相關預算議會已審核通過，請縣府儘速辦理發放事宜。</w:t>
            </w:r>
          </w:p>
        </w:tc>
        <w:tc>
          <w:tcPr>
            <w:tcW w:w="5387" w:type="dxa"/>
          </w:tcPr>
          <w:p w:rsidR="00A1643A" w:rsidRPr="00A74B8F" w:rsidRDefault="00820A04" w:rsidP="00AD3E4B">
            <w:pPr>
              <w:spacing w:line="340" w:lineRule="exact"/>
              <w:jc w:val="both"/>
              <w:rPr>
                <w:rFonts w:ascii="標楷體" w:eastAsia="標楷體" w:hAnsi="標楷體"/>
                <w:szCs w:val="24"/>
              </w:rPr>
            </w:pPr>
            <w:r w:rsidRPr="00A74B8F">
              <w:rPr>
                <w:rFonts w:ascii="標楷體" w:eastAsia="標楷體" w:hAnsi="標楷體" w:hint="eastAsia"/>
                <w:szCs w:val="24"/>
              </w:rPr>
              <w:t>本案原經</w:t>
            </w:r>
            <w:r w:rsidR="00F02EE6" w:rsidRPr="00A74B8F">
              <w:rPr>
                <w:rFonts w:ascii="標楷體" w:eastAsia="標楷體" w:hAnsi="標楷體" w:hint="eastAsia"/>
                <w:szCs w:val="24"/>
              </w:rPr>
              <w:t>縣</w:t>
            </w:r>
            <w:r w:rsidRPr="00A74B8F">
              <w:rPr>
                <w:rFonts w:ascii="標楷體" w:eastAsia="標楷體" w:hAnsi="標楷體" w:hint="eastAsia"/>
                <w:szCs w:val="24"/>
              </w:rPr>
              <w:t>議會同意提送墊付</w:t>
            </w:r>
            <w:r w:rsidRPr="00A74B8F">
              <w:rPr>
                <w:rFonts w:ascii="標楷體" w:eastAsia="標楷體" w:hAnsi="標楷體"/>
                <w:szCs w:val="24"/>
              </w:rPr>
              <w:t>135</w:t>
            </w:r>
            <w:r w:rsidRPr="00A74B8F">
              <w:rPr>
                <w:rFonts w:ascii="標楷體" w:eastAsia="標楷體" w:hAnsi="標楷體" w:hint="eastAsia"/>
                <w:szCs w:val="24"/>
              </w:rPr>
              <w:t>萬元，預計</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7</w:t>
            </w:r>
            <w:r w:rsidRPr="00A74B8F">
              <w:rPr>
                <w:rFonts w:ascii="標楷體" w:eastAsia="標楷體" w:hAnsi="標楷體" w:hint="eastAsia"/>
                <w:szCs w:val="24"/>
              </w:rPr>
              <w:t>月</w:t>
            </w:r>
            <w:r w:rsidRPr="00A74B8F">
              <w:rPr>
                <w:rFonts w:ascii="標楷體" w:eastAsia="標楷體" w:hAnsi="標楷體"/>
                <w:szCs w:val="24"/>
              </w:rPr>
              <w:t>19</w:t>
            </w:r>
            <w:r w:rsidRPr="00A74B8F">
              <w:rPr>
                <w:rFonts w:ascii="標楷體" w:eastAsia="標楷體" w:hAnsi="標楷體" w:hint="eastAsia"/>
                <w:szCs w:val="24"/>
              </w:rPr>
              <w:t>、</w:t>
            </w:r>
            <w:r w:rsidRPr="00A74B8F">
              <w:rPr>
                <w:rFonts w:ascii="標楷體" w:eastAsia="標楷體" w:hAnsi="標楷體"/>
                <w:szCs w:val="24"/>
              </w:rPr>
              <w:t>20</w:t>
            </w:r>
            <w:r w:rsidRPr="00A74B8F">
              <w:rPr>
                <w:rFonts w:ascii="標楷體" w:eastAsia="標楷體" w:hAnsi="標楷體" w:hint="eastAsia"/>
                <w:szCs w:val="24"/>
              </w:rPr>
              <w:t>及</w:t>
            </w:r>
            <w:r w:rsidRPr="00A74B8F">
              <w:rPr>
                <w:rFonts w:ascii="標楷體" w:eastAsia="標楷體" w:hAnsi="標楷體"/>
                <w:szCs w:val="24"/>
              </w:rPr>
              <w:t>21</w:t>
            </w:r>
            <w:r w:rsidRPr="00A74B8F">
              <w:rPr>
                <w:rFonts w:ascii="標楷體" w:eastAsia="標楷體" w:hAnsi="標楷體" w:hint="eastAsia"/>
                <w:szCs w:val="24"/>
              </w:rPr>
              <w:t>日發放，惟本府於</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7</w:t>
            </w:r>
            <w:r w:rsidRPr="00A74B8F">
              <w:rPr>
                <w:rFonts w:ascii="標楷體" w:eastAsia="標楷體" w:hAnsi="標楷體" w:hint="eastAsia"/>
                <w:szCs w:val="24"/>
              </w:rPr>
              <w:t>月</w:t>
            </w:r>
            <w:r w:rsidRPr="00A74B8F">
              <w:rPr>
                <w:rFonts w:ascii="標楷體" w:eastAsia="標楷體" w:hAnsi="標楷體"/>
                <w:szCs w:val="24"/>
              </w:rPr>
              <w:t>16</w:t>
            </w:r>
            <w:r w:rsidRPr="00A74B8F">
              <w:rPr>
                <w:rFonts w:ascii="標楷體" w:eastAsia="標楷體" w:hAnsi="標楷體" w:hint="eastAsia"/>
                <w:szCs w:val="24"/>
              </w:rPr>
              <w:t>日前往龍門及菓葉村辦理說明時，村民及公所反應，希望整併台電補助公所款項，統一由縣府或電廠發放，故本府已於</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8</w:t>
            </w:r>
            <w:r w:rsidRPr="00A74B8F">
              <w:rPr>
                <w:rFonts w:ascii="標楷體" w:eastAsia="標楷體" w:hAnsi="標楷體" w:hint="eastAsia"/>
                <w:szCs w:val="24"/>
              </w:rPr>
              <w:t>月</w:t>
            </w:r>
            <w:r w:rsidRPr="00A74B8F">
              <w:rPr>
                <w:rFonts w:ascii="標楷體" w:eastAsia="標楷體" w:hAnsi="標楷體"/>
                <w:szCs w:val="24"/>
              </w:rPr>
              <w:t>6</w:t>
            </w:r>
            <w:r w:rsidRPr="00A74B8F">
              <w:rPr>
                <w:rFonts w:ascii="標楷體" w:eastAsia="標楷體" w:hAnsi="標楷體" w:hint="eastAsia"/>
                <w:szCs w:val="24"/>
              </w:rPr>
              <w:t>日函詢台電法令可行性。</w:t>
            </w:r>
          </w:p>
        </w:tc>
        <w:tc>
          <w:tcPr>
            <w:tcW w:w="850" w:type="dxa"/>
          </w:tcPr>
          <w:p w:rsidR="00A1643A" w:rsidRPr="00A74B8F" w:rsidRDefault="00820A04"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A1643A" w:rsidRPr="00A74B8F" w:rsidRDefault="00A1643A">
            <w:pPr>
              <w:rPr>
                <w:rFonts w:ascii="Calibri" w:eastAsia="新細明體" w:hAnsi="Calibri" w:cs="新細明體"/>
                <w:sz w:val="22"/>
              </w:rPr>
            </w:pPr>
            <w:r w:rsidRPr="00A74B8F">
              <w:rPr>
                <w:rFonts w:ascii="Calibri" w:hAnsi="Calibri"/>
                <w:sz w:val="22"/>
              </w:rPr>
              <w:t xml:space="preserve">　</w:t>
            </w:r>
          </w:p>
        </w:tc>
      </w:tr>
      <w:tr w:rsidR="00663726" w:rsidRPr="00A74B8F" w:rsidTr="00C11A60">
        <w:tc>
          <w:tcPr>
            <w:tcW w:w="562" w:type="dxa"/>
          </w:tcPr>
          <w:p w:rsidR="00663726" w:rsidRPr="00A74B8F" w:rsidRDefault="00663726"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663726" w:rsidRPr="00A74B8F" w:rsidRDefault="00663726"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w:t>
            </w:r>
            <w:r w:rsidRPr="00A74B8F">
              <w:rPr>
                <w:rFonts w:ascii="標楷體" w:eastAsia="標楷體" w:hAnsi="標楷體" w:hint="eastAsia"/>
                <w:szCs w:val="24"/>
              </w:rPr>
              <w:lastRenderedPageBreak/>
              <w:t>/13</w:t>
            </w:r>
            <w:r w:rsidRPr="00A74B8F">
              <w:rPr>
                <w:rFonts w:ascii="標楷體" w:eastAsia="標楷體" w:hAnsi="標楷體"/>
                <w:szCs w:val="24"/>
              </w:rPr>
              <w:t xml:space="preserve"> </w:t>
            </w:r>
          </w:p>
        </w:tc>
        <w:tc>
          <w:tcPr>
            <w:tcW w:w="1417" w:type="dxa"/>
          </w:tcPr>
          <w:p w:rsidR="00663726" w:rsidRPr="00A74B8F" w:rsidRDefault="00663726" w:rsidP="00663726">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szCs w:val="24"/>
              </w:rPr>
              <w:lastRenderedPageBreak/>
              <w:t>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107</w:t>
            </w:r>
          </w:p>
        </w:tc>
        <w:tc>
          <w:tcPr>
            <w:tcW w:w="936" w:type="dxa"/>
          </w:tcPr>
          <w:p w:rsidR="00663726" w:rsidRPr="00A74B8F" w:rsidRDefault="00663726" w:rsidP="00663726">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663726" w:rsidRPr="00A74B8F" w:rsidRDefault="00663726" w:rsidP="00AD3E4B">
            <w:pPr>
              <w:spacing w:line="340" w:lineRule="exact"/>
              <w:jc w:val="both"/>
              <w:rPr>
                <w:rFonts w:ascii="標楷體" w:eastAsia="標楷體" w:hAnsi="標楷體"/>
                <w:szCs w:val="24"/>
              </w:rPr>
            </w:pPr>
            <w:r w:rsidRPr="00A74B8F">
              <w:rPr>
                <w:rFonts w:ascii="標楷體" w:eastAsia="標楷體" w:hAnsi="標楷體" w:hint="eastAsia"/>
                <w:szCs w:val="24"/>
              </w:rPr>
              <w:t>本縣雖有生育補助政策，但相較其他縣市對嬰幼兒的補助仍不足，請縣府依財政狀況慎重評估，發放0-4歲或0-5歲嬰幼兒生活津貼，以鼓勵年輕父母生育。</w:t>
            </w:r>
          </w:p>
        </w:tc>
        <w:tc>
          <w:tcPr>
            <w:tcW w:w="5387" w:type="dxa"/>
          </w:tcPr>
          <w:p w:rsidR="00663726" w:rsidRPr="00A74B8F" w:rsidRDefault="00663726" w:rsidP="00A342B2">
            <w:pPr>
              <w:pStyle w:val="a4"/>
              <w:numPr>
                <w:ilvl w:val="0"/>
                <w:numId w:val="4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行政院為因應少子女化對策，107年8月擴大育兒津貼申請資格，放寬2歲下孩童不設限父母就業，但維持現行排富條件(綜所稅率20%以上)及育嬰留職停薪津貼(六成薪/6個月)者，第三胎並加發1,000元；幼童交給和政府簽約的托嬰中心或居家托育人員(保母)照顧，可申領就業者家庭托育費用補助增至6,000元；另明(108)年8月延長申請至4歲。</w:t>
            </w:r>
          </w:p>
          <w:p w:rsidR="00663726" w:rsidRPr="00A74B8F" w:rsidRDefault="00663726" w:rsidP="00A342B2">
            <w:pPr>
              <w:pStyle w:val="a4"/>
              <w:numPr>
                <w:ilvl w:val="0"/>
                <w:numId w:val="4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行政院為解決各地方間因財力不同，造成政策差異及福利遷徙效應，針對地方原已自辦或加碼之相同類型補助應予退場；並訂定管考機制，以維全國補助標準予一致，倘發現違反規定，將自當年度起停止撥付該縣市之補助。</w:t>
            </w:r>
          </w:p>
        </w:tc>
        <w:tc>
          <w:tcPr>
            <w:tcW w:w="850" w:type="dxa"/>
          </w:tcPr>
          <w:p w:rsidR="00663726" w:rsidRPr="00A74B8F" w:rsidRDefault="00663726"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社會處</w:t>
            </w:r>
          </w:p>
        </w:tc>
        <w:tc>
          <w:tcPr>
            <w:tcW w:w="851" w:type="dxa"/>
          </w:tcPr>
          <w:p w:rsidR="00663726" w:rsidRPr="00A74B8F" w:rsidRDefault="00663726">
            <w:pPr>
              <w:rPr>
                <w:rFonts w:ascii="Calibri" w:eastAsia="新細明體" w:hAnsi="Calibri" w:cs="新細明體"/>
                <w:sz w:val="22"/>
              </w:rPr>
            </w:pPr>
            <w:r w:rsidRPr="00A74B8F">
              <w:rPr>
                <w:rFonts w:ascii="Calibri" w:hAnsi="Calibri"/>
                <w:sz w:val="22"/>
              </w:rPr>
              <w:t xml:space="preserve">　</w:t>
            </w:r>
          </w:p>
        </w:tc>
      </w:tr>
      <w:tr w:rsidR="00943564" w:rsidRPr="00A74B8F" w:rsidTr="00C11A60">
        <w:tc>
          <w:tcPr>
            <w:tcW w:w="562" w:type="dxa"/>
          </w:tcPr>
          <w:p w:rsidR="00943564" w:rsidRPr="00A74B8F" w:rsidRDefault="00943564"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943564" w:rsidRPr="00A74B8F" w:rsidRDefault="0094356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943564" w:rsidRPr="00A74B8F" w:rsidRDefault="0094356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108</w:t>
            </w:r>
          </w:p>
        </w:tc>
        <w:tc>
          <w:tcPr>
            <w:tcW w:w="936" w:type="dxa"/>
          </w:tcPr>
          <w:p w:rsidR="00943564" w:rsidRPr="00A74B8F" w:rsidRDefault="00943564"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943564" w:rsidRPr="00A74B8F" w:rsidRDefault="00943564" w:rsidP="003048F6">
            <w:pPr>
              <w:spacing w:line="340" w:lineRule="exact"/>
              <w:jc w:val="both"/>
              <w:rPr>
                <w:rFonts w:ascii="標楷體" w:eastAsia="標楷體" w:hAnsi="標楷體"/>
                <w:szCs w:val="24"/>
              </w:rPr>
            </w:pPr>
            <w:r w:rsidRPr="00A74B8F">
              <w:rPr>
                <w:rFonts w:ascii="標楷體" w:eastAsia="標楷體" w:hAnsi="標楷體" w:hint="eastAsia"/>
                <w:szCs w:val="24"/>
              </w:rPr>
              <w:t>下列有關本縣醫療相關問題，請縣府積極辦理：</w:t>
            </w:r>
          </w:p>
          <w:p w:rsidR="00943564" w:rsidRPr="00A74B8F" w:rsidRDefault="00943564" w:rsidP="003048F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ㄧ、對於本縣直升機緊急醫療後送作業流程，務必落實簡便、精確及迅速，讓鄉親能在最短的時間接受醫治。</w:t>
            </w:r>
          </w:p>
          <w:p w:rsidR="00943564" w:rsidRPr="00A74B8F" w:rsidRDefault="00943564" w:rsidP="003048F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二、重症在地化，多年來一直無法實現，究竟是專業醫師不足或是設備問題，縣府應積極去突破，讓本縣鄉親能享有與臺灣本島居民相同的醫療服務。</w:t>
            </w:r>
          </w:p>
          <w:p w:rsidR="00943564" w:rsidRPr="00A74B8F" w:rsidRDefault="00943564" w:rsidP="003048F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943564" w:rsidRPr="00A74B8F" w:rsidRDefault="00943564" w:rsidP="00891366">
            <w:pPr>
              <w:spacing w:line="340" w:lineRule="exact"/>
              <w:jc w:val="both"/>
              <w:rPr>
                <w:rFonts w:ascii="標楷體" w:eastAsia="標楷體" w:hAnsi="標楷體"/>
                <w:szCs w:val="24"/>
              </w:rPr>
            </w:pPr>
            <w:r w:rsidRPr="00A74B8F">
              <w:rPr>
                <w:rFonts w:ascii="標楷體" w:eastAsia="標楷體" w:hAnsi="標楷體" w:hint="eastAsia"/>
                <w:szCs w:val="24"/>
              </w:rPr>
              <w:t>針對月底即將進駐之直升機緊急醫療後送</w:t>
            </w:r>
            <w:r w:rsidRPr="00A74B8F">
              <w:rPr>
                <w:rFonts w:ascii="標楷體" w:eastAsia="標楷體" w:hAnsi="標楷體" w:hint="eastAsia"/>
                <w:szCs w:val="24"/>
              </w:rPr>
              <w:lastRenderedPageBreak/>
              <w:t>，請縣府研議SOP流程及掌握相關期程，並請相關單位於107年7月27日前提出專案報告。</w:t>
            </w:r>
          </w:p>
        </w:tc>
        <w:tc>
          <w:tcPr>
            <w:tcW w:w="5387" w:type="dxa"/>
          </w:tcPr>
          <w:p w:rsidR="00943564" w:rsidRPr="00A74B8F" w:rsidRDefault="00777DDD" w:rsidP="00A342B2">
            <w:pPr>
              <w:pStyle w:val="a4"/>
              <w:numPr>
                <w:ilvl w:val="0"/>
                <w:numId w:val="4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有關直升</w:t>
            </w:r>
            <w:r w:rsidR="00943564" w:rsidRPr="00A74B8F">
              <w:rPr>
                <w:rFonts w:ascii="標楷體" w:eastAsia="標楷體" w:hAnsi="標楷體" w:hint="eastAsia"/>
                <w:szCs w:val="24"/>
              </w:rPr>
              <w:t>機緊急醫療後送作業流程及表單簡化，衛生福利部先後召開2次會議，第一次於107年3月23日召開空中轉診業務檢討會議，第二次於107年6月6日假衛生福利部澎湖醫院召開，並表明將儘速規劃及執行空中轉診申請流程簡化與電子化作業等，後續將請醫事司及護理及健康照護司就緊急醫療救護法及救護直</w:t>
            </w:r>
            <w:r w:rsidR="00DB6E7F" w:rsidRPr="00A74B8F">
              <w:rPr>
                <w:rFonts w:ascii="標楷體" w:eastAsia="標楷體" w:hAnsi="標楷體" w:hint="eastAsia"/>
                <w:szCs w:val="24"/>
              </w:rPr>
              <w:t>升</w:t>
            </w:r>
            <w:r w:rsidR="00943564" w:rsidRPr="00A74B8F">
              <w:rPr>
                <w:rFonts w:ascii="標楷體" w:eastAsia="標楷體" w:hAnsi="標楷體" w:hint="eastAsia"/>
                <w:szCs w:val="24"/>
              </w:rPr>
              <w:t>機管理辦法進行檢視與修訂。另於107年7月2</w:t>
            </w:r>
            <w:r w:rsidR="00857078" w:rsidRPr="00A74B8F">
              <w:rPr>
                <w:rFonts w:ascii="標楷體" w:eastAsia="標楷體" w:hAnsi="標楷體" w:hint="eastAsia"/>
                <w:szCs w:val="24"/>
              </w:rPr>
              <w:t>日</w:t>
            </w:r>
            <w:r w:rsidR="00943564" w:rsidRPr="00A74B8F">
              <w:rPr>
                <w:rFonts w:ascii="標楷體" w:eastAsia="標楷體" w:hAnsi="標楷體" w:hint="eastAsia"/>
                <w:szCs w:val="24"/>
              </w:rPr>
              <w:t>來文作業流程修正。凌天航空亦於8月1日駐地後，主動滾動式修正並簡化流程，以確保在到達申請醫院前就能完成交班，以最短時間安排患者上機，搶救執行期間之黃金救援時間，讓病患及家屬安心、醫院放心。</w:t>
            </w:r>
          </w:p>
          <w:p w:rsidR="00943564" w:rsidRPr="00A74B8F" w:rsidRDefault="00943564" w:rsidP="00A342B2">
            <w:pPr>
              <w:pStyle w:val="a4"/>
              <w:numPr>
                <w:ilvl w:val="0"/>
                <w:numId w:val="4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為加強本縣在地化重症醫療品質，業已積極輔</w:t>
            </w:r>
            <w:r w:rsidRPr="00A74B8F">
              <w:rPr>
                <w:rFonts w:ascii="標楷體" w:eastAsia="標楷體" w:hAnsi="標楷體" w:hint="eastAsia"/>
                <w:szCs w:val="24"/>
              </w:rPr>
              <w:lastRenderedPageBreak/>
              <w:t>導本縣2家醫</w:t>
            </w:r>
            <w:r w:rsidRPr="00A74B8F">
              <w:rPr>
                <w:rFonts w:ascii="標楷體" w:eastAsia="標楷體" w:hAnsi="標楷體" w:hint="eastAsia"/>
                <w:szCs w:val="24"/>
              </w:rPr>
              <w:lastRenderedPageBreak/>
              <w:t>院</w:t>
            </w:r>
            <w:r w:rsidRPr="00A74B8F">
              <w:rPr>
                <w:rFonts w:ascii="標楷體" w:eastAsia="標楷體" w:hAnsi="標楷體" w:hint="eastAsia"/>
                <w:szCs w:val="24"/>
              </w:rPr>
              <w:t>通過中度級責任醫院資格，並進行醫院分工分流，三軍總醫院澎湖分院主責重大外傷、婦產科、兒科之急重症照護，衛生福利部澎湖醫院主責心血管疾病、神經內科之急重症照護。並爭取衛生福利部辦理「醫學中心支援離島及醫療資源不足地區醫院緊急醫療照護服務獎勵計畫」，補助專科醫師常駐費用每年6,880萬元，除增加急診專科外，亦充實麻醉科2名，神經內科、婦產科、兒科各1名。在醫療設備部分，目前2家醫院皆已增購葉克膜，三軍總醫院澎湖分院新購192切電腦斷層掃描及3D影像攝影儀器，衛生福利部澎湖醫院則設置心導管室，成立至今已服務600多例，大大降低心血管疾病後送率。未來仍將持續輔導醫院朝向重度級急救責任醫院，以落實在地化醫療之目標。</w:t>
            </w:r>
          </w:p>
          <w:p w:rsidR="00943564" w:rsidRPr="00A74B8F" w:rsidRDefault="00943564" w:rsidP="00B81035">
            <w:pPr>
              <w:pStyle w:val="a4"/>
              <w:numPr>
                <w:ilvl w:val="0"/>
                <w:numId w:val="4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至於直</w:t>
            </w:r>
            <w:r w:rsidR="00B81035" w:rsidRPr="00A74B8F">
              <w:rPr>
                <w:rFonts w:ascii="標楷體" w:eastAsia="標楷體" w:hAnsi="標楷體" w:hint="eastAsia"/>
                <w:szCs w:val="24"/>
              </w:rPr>
              <w:t>升</w:t>
            </w:r>
            <w:r w:rsidRPr="00A74B8F">
              <w:rPr>
                <w:rFonts w:ascii="標楷體" w:eastAsia="標楷體" w:hAnsi="標楷體" w:hint="eastAsia"/>
                <w:szCs w:val="24"/>
              </w:rPr>
              <w:t>機緊急醫療後送標準作業流程專案報告一案，本府已於</w:t>
            </w:r>
            <w:r w:rsidRPr="00A74B8F">
              <w:rPr>
                <w:rFonts w:ascii="標楷體" w:eastAsia="標楷體" w:hAnsi="標楷體" w:hint="eastAsia"/>
                <w:szCs w:val="24"/>
              </w:rPr>
              <w:lastRenderedPageBreak/>
              <w:t>107年6月21日由縣長專案報告完妥。</w:t>
            </w:r>
          </w:p>
        </w:tc>
        <w:tc>
          <w:tcPr>
            <w:tcW w:w="850" w:type="dxa"/>
          </w:tcPr>
          <w:p w:rsidR="00943564" w:rsidRPr="00A74B8F" w:rsidRDefault="00943564"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衛生局</w:t>
            </w:r>
          </w:p>
        </w:tc>
        <w:tc>
          <w:tcPr>
            <w:tcW w:w="851" w:type="dxa"/>
          </w:tcPr>
          <w:p w:rsidR="00943564" w:rsidRPr="00A74B8F" w:rsidRDefault="00943564">
            <w:pPr>
              <w:rPr>
                <w:rFonts w:ascii="Calibri" w:eastAsia="新細明體" w:hAnsi="Calibri" w:cs="新細明體"/>
                <w:sz w:val="22"/>
              </w:rPr>
            </w:pPr>
            <w:r w:rsidRPr="00A74B8F">
              <w:rPr>
                <w:rFonts w:ascii="Calibri" w:hAnsi="Calibri"/>
                <w:sz w:val="22"/>
              </w:rPr>
              <w:t xml:space="preserve">　</w:t>
            </w:r>
          </w:p>
        </w:tc>
      </w:tr>
      <w:tr w:rsidR="001225EF" w:rsidRPr="00A74B8F" w:rsidTr="00C11A60">
        <w:tc>
          <w:tcPr>
            <w:tcW w:w="562" w:type="dxa"/>
          </w:tcPr>
          <w:p w:rsidR="001225EF" w:rsidRPr="00A74B8F" w:rsidRDefault="001225EF"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1225EF" w:rsidRPr="00A74B8F" w:rsidRDefault="001225E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1225EF" w:rsidRPr="00A74B8F" w:rsidRDefault="001225E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109</w:t>
            </w:r>
          </w:p>
        </w:tc>
        <w:tc>
          <w:tcPr>
            <w:tcW w:w="936" w:type="dxa"/>
          </w:tcPr>
          <w:p w:rsidR="001225EF" w:rsidRPr="00A74B8F" w:rsidRDefault="001225EF"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1225EF" w:rsidRPr="00A74B8F" w:rsidRDefault="00856C5E" w:rsidP="002154DB">
            <w:pPr>
              <w:spacing w:line="340" w:lineRule="exact"/>
              <w:jc w:val="both"/>
              <w:rPr>
                <w:rFonts w:ascii="標楷體" w:eastAsia="標楷體" w:hAnsi="標楷體"/>
                <w:szCs w:val="24"/>
              </w:rPr>
            </w:pPr>
            <w:r w:rsidRPr="00A74B8F">
              <w:rPr>
                <w:rFonts w:ascii="標楷體" w:eastAsia="標楷體" w:hAnsi="標楷體" w:hint="eastAsia"/>
                <w:szCs w:val="24"/>
              </w:rPr>
              <w:t>今(107)年花火節活動相較去(106)年遜色很多</w:t>
            </w:r>
            <w:r w:rsidRPr="00A74B8F">
              <w:rPr>
                <w:rFonts w:ascii="標楷體" w:eastAsia="標楷體" w:hAnsi="標楷體" w:hint="eastAsia"/>
                <w:szCs w:val="24"/>
              </w:rPr>
              <w:lastRenderedPageBreak/>
              <w:t>，煙火施放的數量及種類皆減少，請縣府相關單位予與檢討。</w:t>
            </w:r>
          </w:p>
        </w:tc>
        <w:tc>
          <w:tcPr>
            <w:tcW w:w="5387" w:type="dxa"/>
          </w:tcPr>
          <w:p w:rsidR="005A6A94" w:rsidRPr="00A74B8F" w:rsidRDefault="00856C5E" w:rsidP="00A342B2">
            <w:pPr>
              <w:pStyle w:val="a4"/>
              <w:numPr>
                <w:ilvl w:val="0"/>
                <w:numId w:val="98"/>
              </w:numPr>
              <w:spacing w:line="340" w:lineRule="exact"/>
              <w:ind w:leftChars="0"/>
              <w:jc w:val="both"/>
              <w:rPr>
                <w:rFonts w:ascii="標楷體" w:eastAsia="標楷體" w:hAnsi="標楷體"/>
                <w:szCs w:val="24"/>
              </w:rPr>
            </w:pPr>
            <w:r w:rsidRPr="00A74B8F">
              <w:rPr>
                <w:rFonts w:ascii="標楷體" w:eastAsia="標楷體" w:hAnsi="標楷體" w:hint="eastAsia"/>
                <w:szCs w:val="24"/>
              </w:rPr>
              <w:t>「澎湖國際海上花火節」自首次舉辦至今，已邁入第16年，屢屢以有限預算創造高經濟效益，每年均吸引超過數十萬人次參加</w:t>
            </w:r>
            <w:r w:rsidR="005A6A94" w:rsidRPr="00A74B8F">
              <w:rPr>
                <w:rFonts w:ascii="標楷體" w:eastAsia="標楷體" w:hAnsi="標楷體" w:hint="eastAsia"/>
                <w:szCs w:val="24"/>
              </w:rPr>
              <w:t>。</w:t>
            </w:r>
          </w:p>
          <w:p w:rsidR="001225EF" w:rsidRPr="00A74B8F" w:rsidRDefault="00856C5E" w:rsidP="00A342B2">
            <w:pPr>
              <w:pStyle w:val="a4"/>
              <w:numPr>
                <w:ilvl w:val="0"/>
                <w:numId w:val="98"/>
              </w:numPr>
              <w:spacing w:line="340" w:lineRule="exact"/>
              <w:ind w:leftChars="0"/>
              <w:jc w:val="both"/>
              <w:rPr>
                <w:rFonts w:ascii="標楷體" w:eastAsia="標楷體" w:hAnsi="標楷體"/>
                <w:szCs w:val="24"/>
              </w:rPr>
            </w:pPr>
            <w:r w:rsidRPr="00A74B8F">
              <w:rPr>
                <w:rFonts w:ascii="標楷體" w:eastAsia="標楷體" w:hAnsi="標楷體" w:hint="eastAsia"/>
                <w:szCs w:val="24"/>
              </w:rPr>
              <w:t>花火節為本縣重要的觀光品牌，本府均力求每場活動及煙火的品質與精彩度，有關今年度煙火施放，本府將進行檢討，期使爾後相關活動更臻完善。</w:t>
            </w:r>
          </w:p>
        </w:tc>
        <w:tc>
          <w:tcPr>
            <w:tcW w:w="850" w:type="dxa"/>
          </w:tcPr>
          <w:p w:rsidR="001225EF" w:rsidRPr="00A74B8F" w:rsidRDefault="00856C5E"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1225EF" w:rsidRPr="00A74B8F" w:rsidRDefault="001225EF">
            <w:pPr>
              <w:rPr>
                <w:rFonts w:ascii="Calibri" w:eastAsia="新細明體" w:hAnsi="Calibri" w:cs="新細明體"/>
                <w:sz w:val="22"/>
              </w:rPr>
            </w:pPr>
            <w:r w:rsidRPr="00A74B8F">
              <w:rPr>
                <w:rFonts w:ascii="Calibri" w:hAnsi="Calibri"/>
                <w:sz w:val="22"/>
              </w:rPr>
              <w:t xml:space="preserve">　</w:t>
            </w:r>
          </w:p>
        </w:tc>
      </w:tr>
      <w:tr w:rsidR="00856C5E" w:rsidRPr="00A74B8F" w:rsidTr="00C11A60">
        <w:tc>
          <w:tcPr>
            <w:tcW w:w="562" w:type="dxa"/>
          </w:tcPr>
          <w:p w:rsidR="00856C5E" w:rsidRPr="00A74B8F" w:rsidRDefault="00856C5E"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856C5E" w:rsidRPr="00A74B8F" w:rsidRDefault="00856C5E"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856C5E" w:rsidRPr="00A74B8F" w:rsidRDefault="00856C5E"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110</w:t>
            </w:r>
          </w:p>
        </w:tc>
        <w:tc>
          <w:tcPr>
            <w:tcW w:w="936" w:type="dxa"/>
          </w:tcPr>
          <w:p w:rsidR="00856C5E" w:rsidRPr="00A74B8F" w:rsidRDefault="00856C5E"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856C5E" w:rsidRPr="00A74B8F" w:rsidRDefault="00D074C7" w:rsidP="00332785">
            <w:pPr>
              <w:spacing w:line="340" w:lineRule="exact"/>
              <w:jc w:val="both"/>
              <w:rPr>
                <w:rFonts w:ascii="標楷體" w:eastAsia="標楷體" w:hAnsi="標楷體"/>
                <w:szCs w:val="24"/>
              </w:rPr>
            </w:pPr>
            <w:r w:rsidRPr="00A74B8F">
              <w:rPr>
                <w:rFonts w:ascii="標楷體" w:eastAsia="標楷體" w:hAnsi="標楷體" w:hint="eastAsia"/>
                <w:szCs w:val="24"/>
              </w:rPr>
              <w:t>縣府近幾年辦理鄉親機</w:t>
            </w:r>
            <w:r w:rsidRPr="00A74B8F">
              <w:rPr>
                <w:rFonts w:ascii="標楷體" w:eastAsia="標楷體" w:hAnsi="標楷體" w:hint="eastAsia"/>
                <w:szCs w:val="24"/>
              </w:rPr>
              <w:lastRenderedPageBreak/>
              <w:t>位需求服務窗</w:t>
            </w:r>
            <w:r w:rsidRPr="00A74B8F">
              <w:rPr>
                <w:rFonts w:ascii="標楷體" w:eastAsia="標楷體" w:hAnsi="標楷體" w:hint="eastAsia"/>
                <w:szCs w:val="24"/>
              </w:rPr>
              <w:lastRenderedPageBreak/>
              <w:t>口</w:t>
            </w:r>
            <w:r w:rsidRPr="00A74B8F">
              <w:rPr>
                <w:rFonts w:ascii="標楷體" w:eastAsia="標楷體" w:hAnsi="標楷體" w:hint="eastAsia"/>
                <w:szCs w:val="24"/>
              </w:rPr>
              <w:t>成效頗佳，惟針對ㄧ些赴臺回診或看病的鄉親，若臨時無法買到機位，又不宜在機場長時間候補，請縣府與航空公司協商，積極爭取讓上述情況的鄉親優先補位。</w:t>
            </w:r>
          </w:p>
        </w:tc>
        <w:tc>
          <w:tcPr>
            <w:tcW w:w="5387" w:type="dxa"/>
          </w:tcPr>
          <w:p w:rsidR="00D074C7" w:rsidRPr="00A74B8F" w:rsidRDefault="00D074C7"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案經本府107年5月23日府旅交字第1071102699號函請各航空公司研議協助提供本縣鄉親保留機位案，經遠東航空函復略以:澎湖離島地區居民偶因就醫或奔喪等有急迫之搭機需求，為能協助及服務澎湖居民，已訂「澎湖居民應急或緊急醫療優先搭機」作業辦法，以縮短等候時間。澎湖往返</w:t>
            </w:r>
            <w:r w:rsidR="00332785" w:rsidRPr="00A74B8F">
              <w:rPr>
                <w:rFonts w:ascii="標楷體" w:eastAsia="標楷體" w:hAnsi="標楷體" w:hint="eastAsia"/>
                <w:szCs w:val="24"/>
              </w:rPr>
              <w:t>臺</w:t>
            </w:r>
            <w:r w:rsidRPr="00A74B8F">
              <w:rPr>
                <w:rFonts w:ascii="標楷體" w:eastAsia="標楷體" w:hAnsi="標楷體" w:hint="eastAsia"/>
                <w:szCs w:val="24"/>
              </w:rPr>
              <w:t>北、高雄及</w:t>
            </w:r>
            <w:r w:rsidR="00332785" w:rsidRPr="00A74B8F">
              <w:rPr>
                <w:rFonts w:ascii="標楷體" w:eastAsia="標楷體" w:hAnsi="標楷體" w:hint="eastAsia"/>
                <w:szCs w:val="24"/>
              </w:rPr>
              <w:t>臺</w:t>
            </w:r>
            <w:r w:rsidRPr="00A74B8F">
              <w:rPr>
                <w:rFonts w:ascii="標楷體" w:eastAsia="標楷體" w:hAnsi="標楷體" w:hint="eastAsia"/>
                <w:szCs w:val="24"/>
              </w:rPr>
              <w:t>中之航線，ATR機型航班每班</w:t>
            </w:r>
            <w:r w:rsidR="00DF5B3F" w:rsidRPr="00A74B8F">
              <w:rPr>
                <w:rFonts w:ascii="標楷體" w:eastAsia="標楷體" w:hAnsi="標楷體" w:hint="eastAsia"/>
                <w:szCs w:val="24"/>
              </w:rPr>
              <w:t>2</w:t>
            </w:r>
            <w:r w:rsidRPr="00A74B8F">
              <w:rPr>
                <w:rFonts w:ascii="標楷體" w:eastAsia="標楷體" w:hAnsi="標楷體" w:hint="eastAsia"/>
                <w:szCs w:val="24"/>
              </w:rPr>
              <w:t>個機位，MD機型航班每班</w:t>
            </w:r>
            <w:r w:rsidR="00DF5B3F" w:rsidRPr="00A74B8F">
              <w:rPr>
                <w:rFonts w:ascii="標楷體" w:eastAsia="標楷體" w:hAnsi="標楷體" w:hint="eastAsia"/>
                <w:szCs w:val="24"/>
              </w:rPr>
              <w:t>3</w:t>
            </w:r>
            <w:r w:rsidRPr="00A74B8F">
              <w:rPr>
                <w:rFonts w:ascii="標楷體" w:eastAsia="標楷體" w:hAnsi="標楷體" w:hint="eastAsia"/>
                <w:szCs w:val="24"/>
              </w:rPr>
              <w:t>個機位，提供使用機位將保留至起飛前60分鐘，若未能於時間內通知，即視為該航班無需求，機位將釋放予一般旅客使用。</w:t>
            </w:r>
          </w:p>
          <w:p w:rsidR="00856C5E" w:rsidRPr="00A74B8F" w:rsidRDefault="00D074C7"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二、本案業已於本(107)年6月25日本府與遠東航空公司簽署合作意向書，並自本(107)年7月1日開始執行。</w:t>
            </w:r>
          </w:p>
        </w:tc>
        <w:tc>
          <w:tcPr>
            <w:tcW w:w="850" w:type="dxa"/>
          </w:tcPr>
          <w:p w:rsidR="00856C5E" w:rsidRPr="00A74B8F" w:rsidRDefault="00D074C7"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856C5E" w:rsidRPr="00A74B8F" w:rsidRDefault="00856C5E">
            <w:pPr>
              <w:rPr>
                <w:rFonts w:ascii="Calibri" w:eastAsia="新細明體" w:hAnsi="Calibri" w:cs="新細明體"/>
                <w:sz w:val="22"/>
              </w:rPr>
            </w:pPr>
            <w:r w:rsidRPr="00A74B8F">
              <w:rPr>
                <w:rFonts w:ascii="Calibri" w:hAnsi="Calibri"/>
                <w:sz w:val="22"/>
              </w:rPr>
              <w:t xml:space="preserve">　</w:t>
            </w:r>
          </w:p>
        </w:tc>
      </w:tr>
      <w:tr w:rsidR="00D074C7" w:rsidRPr="00A74B8F" w:rsidTr="00C11A60">
        <w:tc>
          <w:tcPr>
            <w:tcW w:w="562" w:type="dxa"/>
          </w:tcPr>
          <w:p w:rsidR="00D074C7" w:rsidRPr="00A74B8F" w:rsidRDefault="00D074C7"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D074C7" w:rsidRPr="00A74B8F" w:rsidRDefault="00D074C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D074C7" w:rsidRPr="00A74B8F" w:rsidRDefault="00D074C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111</w:t>
            </w:r>
          </w:p>
        </w:tc>
        <w:tc>
          <w:tcPr>
            <w:tcW w:w="936" w:type="dxa"/>
          </w:tcPr>
          <w:p w:rsidR="00D074C7" w:rsidRPr="00A74B8F" w:rsidRDefault="00D074C7"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B57910" w:rsidRPr="00A74B8F" w:rsidRDefault="00B57910" w:rsidP="00332785">
            <w:pPr>
              <w:spacing w:line="340" w:lineRule="exact"/>
              <w:jc w:val="both"/>
              <w:rPr>
                <w:rFonts w:ascii="標楷體" w:eastAsia="標楷體" w:hAnsi="標楷體"/>
                <w:szCs w:val="24"/>
              </w:rPr>
            </w:pPr>
            <w:r w:rsidRPr="00A74B8F">
              <w:rPr>
                <w:rFonts w:ascii="標楷體" w:eastAsia="標楷體" w:hAnsi="標楷體" w:hint="eastAsia"/>
                <w:szCs w:val="24"/>
              </w:rPr>
              <w:t>本縣的自然景觀是我們的觀光命脈，請縣府務必積極開發，下列各事項請予辦理：</w:t>
            </w:r>
          </w:p>
          <w:p w:rsidR="00B57910" w:rsidRPr="00A74B8F" w:rsidRDefault="00B57910"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ㄧ、吉貝是白沙鄉重要景點，請加強吉貝意象公園(吉貝廣場)設施設置，及強化和美化公園夜間照明，讓於吉貝住宿的旅客、夜晚多一處旅遊景點。</w:t>
            </w:r>
          </w:p>
          <w:p w:rsidR="00B57910" w:rsidRPr="00A74B8F" w:rsidRDefault="00B57910"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二、請縣府加強鳥嶼運動公園維護與管理。</w:t>
            </w:r>
          </w:p>
          <w:p w:rsidR="00D074C7" w:rsidRPr="00A74B8F" w:rsidRDefault="00B57910"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三、白沙鄉後寮村近年興起ㄧ處熱門秘境-天堂路，此區風景優美可成為本縣的觀光亮點，請縣</w:t>
            </w:r>
            <w:r w:rsidRPr="00A74B8F">
              <w:rPr>
                <w:rFonts w:ascii="標楷體" w:eastAsia="標楷體" w:hAnsi="標楷體" w:hint="eastAsia"/>
                <w:szCs w:val="24"/>
              </w:rPr>
              <w:lastRenderedPageBreak/>
              <w:t>府積極規劃輔導。</w:t>
            </w:r>
          </w:p>
        </w:tc>
        <w:tc>
          <w:tcPr>
            <w:tcW w:w="5387" w:type="dxa"/>
          </w:tcPr>
          <w:p w:rsidR="00B57910" w:rsidRPr="00A74B8F" w:rsidRDefault="00B57910"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一、吉貝印象公園的美化工程已於107年4月16日發包完成，5月4日開工，目前工程進行中，工期預計1</w:t>
            </w:r>
            <w:r w:rsidRPr="00A74B8F">
              <w:rPr>
                <w:rFonts w:ascii="標楷體" w:eastAsia="標楷體" w:hAnsi="標楷體" w:hint="eastAsia"/>
                <w:szCs w:val="24"/>
              </w:rPr>
              <w:lastRenderedPageBreak/>
              <w:t>50日曆天。內容包括該區環境整理、休憩棚架涼亭、磨石子滑梯、體健設施、植栽綠化等。</w:t>
            </w:r>
          </w:p>
          <w:p w:rsidR="00B57910" w:rsidRPr="00A74B8F" w:rsidRDefault="00B57910"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二、於鳥嶼運動公園的施工前協調會內，已和鳥嶼社區發展協會達成</w:t>
            </w:r>
            <w:r w:rsidRPr="00A74B8F">
              <w:rPr>
                <w:rFonts w:ascii="標楷體" w:eastAsia="標楷體" w:hAnsi="標楷體" w:hint="eastAsia"/>
                <w:szCs w:val="24"/>
              </w:rPr>
              <w:lastRenderedPageBreak/>
              <w:t>協</w:t>
            </w:r>
            <w:r w:rsidRPr="00A74B8F">
              <w:rPr>
                <w:rFonts w:ascii="標楷體" w:eastAsia="標楷體" w:hAnsi="標楷體" w:hint="eastAsia"/>
                <w:szCs w:val="24"/>
              </w:rPr>
              <w:t>議，由該協會負責公園建成後的維護管理。另</w:t>
            </w:r>
            <w:r w:rsidR="00332785" w:rsidRPr="00A74B8F">
              <w:rPr>
                <w:rFonts w:ascii="標楷體" w:eastAsia="標楷體" w:hAnsi="標楷體" w:hint="eastAsia"/>
                <w:szCs w:val="24"/>
              </w:rPr>
              <w:t>本</w:t>
            </w:r>
            <w:r w:rsidRPr="00A74B8F">
              <w:rPr>
                <w:rFonts w:ascii="標楷體" w:eastAsia="標楷體" w:hAnsi="標楷體" w:hint="eastAsia"/>
                <w:szCs w:val="24"/>
              </w:rPr>
              <w:t>府內擴大就業人力分配時，也會派員協助維護公園清潔。</w:t>
            </w:r>
          </w:p>
          <w:p w:rsidR="00D074C7" w:rsidRPr="00A74B8F" w:rsidRDefault="00B57910" w:rsidP="0033278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三、另後寮村新興景點乙項，已請澎湖國家風景區管理處針對天堂路周邊做整體評估規劃，開闢新觀光景點。在開發未完成前，由權責機關設置警語，並視天候狀況加強巡查管制，以維遊客安全。</w:t>
            </w:r>
          </w:p>
        </w:tc>
        <w:tc>
          <w:tcPr>
            <w:tcW w:w="850" w:type="dxa"/>
          </w:tcPr>
          <w:p w:rsidR="00D074C7" w:rsidRPr="00A74B8F" w:rsidRDefault="00B57910" w:rsidP="00B57910">
            <w:pPr>
              <w:spacing w:line="340" w:lineRule="exact"/>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D074C7" w:rsidRPr="00A74B8F" w:rsidRDefault="00D074C7">
            <w:pPr>
              <w:rPr>
                <w:rFonts w:ascii="Calibri" w:eastAsia="新細明體" w:hAnsi="Calibri" w:cs="新細明體"/>
                <w:sz w:val="22"/>
              </w:rPr>
            </w:pPr>
            <w:r w:rsidRPr="00A74B8F">
              <w:rPr>
                <w:rFonts w:ascii="Calibri" w:hAnsi="Calibri"/>
                <w:sz w:val="22"/>
              </w:rPr>
              <w:t xml:space="preserve">　</w:t>
            </w:r>
          </w:p>
        </w:tc>
      </w:tr>
      <w:tr w:rsidR="000437F9" w:rsidRPr="00A74B8F" w:rsidTr="00C11A60">
        <w:tc>
          <w:tcPr>
            <w:tcW w:w="562" w:type="dxa"/>
          </w:tcPr>
          <w:p w:rsidR="000437F9" w:rsidRPr="00A74B8F" w:rsidRDefault="000437F9"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0437F9" w:rsidRPr="00A74B8F" w:rsidRDefault="000437F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0437F9" w:rsidRPr="00A74B8F" w:rsidRDefault="000437F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112</w:t>
            </w:r>
          </w:p>
        </w:tc>
        <w:tc>
          <w:tcPr>
            <w:tcW w:w="936" w:type="dxa"/>
          </w:tcPr>
          <w:p w:rsidR="000437F9" w:rsidRPr="00A74B8F" w:rsidRDefault="000437F9"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325DFE" w:rsidRPr="00A74B8F" w:rsidRDefault="00325DFE" w:rsidP="008E692D">
            <w:pPr>
              <w:spacing w:line="340" w:lineRule="exact"/>
              <w:jc w:val="both"/>
              <w:rPr>
                <w:rFonts w:ascii="標楷體" w:eastAsia="標楷體" w:hAnsi="標楷體"/>
                <w:szCs w:val="24"/>
              </w:rPr>
            </w:pPr>
            <w:r w:rsidRPr="00A74B8F">
              <w:rPr>
                <w:rFonts w:ascii="標楷體" w:eastAsia="標楷體" w:hAnsi="標楷體" w:hint="eastAsia"/>
                <w:szCs w:val="24"/>
              </w:rPr>
              <w:t>白沙鄉島嶼航道已花費甚多經費辦理疏濬，但過一陣子仍又積淤嚴重，不但影響村民進出交通，若遇島上村民需急救或後送，攸關生命安全，請縣府儘速找出積淤原因，澈底改善航道交通。</w:t>
            </w:r>
          </w:p>
          <w:p w:rsidR="00325DFE" w:rsidRPr="00A74B8F" w:rsidRDefault="00325DFE" w:rsidP="008E692D">
            <w:pPr>
              <w:spacing w:line="340" w:lineRule="exact"/>
              <w:jc w:val="both"/>
              <w:rPr>
                <w:rFonts w:ascii="標楷體" w:eastAsia="標楷體" w:hAnsi="標楷體"/>
                <w:szCs w:val="24"/>
              </w:rPr>
            </w:pPr>
            <w:r w:rsidRPr="00A74B8F">
              <w:rPr>
                <w:rFonts w:ascii="標楷體" w:eastAsia="標楷體" w:hAnsi="標楷體" w:hint="eastAsia"/>
                <w:szCs w:val="24"/>
              </w:rPr>
              <w:t>議長結論：</w:t>
            </w:r>
          </w:p>
          <w:p w:rsidR="000437F9" w:rsidRPr="00A74B8F" w:rsidRDefault="00325DFE" w:rsidP="008E692D">
            <w:pPr>
              <w:spacing w:line="340" w:lineRule="exact"/>
              <w:jc w:val="both"/>
              <w:rPr>
                <w:rFonts w:ascii="標楷體" w:eastAsia="標楷體" w:hAnsi="標楷體"/>
                <w:szCs w:val="24"/>
              </w:rPr>
            </w:pPr>
            <w:r w:rsidRPr="00A74B8F">
              <w:rPr>
                <w:rFonts w:ascii="標楷體" w:eastAsia="標楷體" w:hAnsi="標楷體" w:hint="eastAsia"/>
                <w:szCs w:val="24"/>
              </w:rPr>
              <w:t>請縣府編列預算，聘請學術單位長期監控，找出積淤原因。</w:t>
            </w:r>
          </w:p>
        </w:tc>
        <w:tc>
          <w:tcPr>
            <w:tcW w:w="5387" w:type="dxa"/>
          </w:tcPr>
          <w:p w:rsidR="000437F9" w:rsidRPr="00A74B8F" w:rsidRDefault="00325DFE" w:rsidP="008E692D">
            <w:pPr>
              <w:spacing w:line="340" w:lineRule="exact"/>
              <w:jc w:val="both"/>
              <w:rPr>
                <w:rFonts w:ascii="標楷體" w:eastAsia="標楷體" w:hAnsi="標楷體"/>
                <w:szCs w:val="24"/>
              </w:rPr>
            </w:pPr>
            <w:r w:rsidRPr="00A74B8F">
              <w:rPr>
                <w:rFonts w:ascii="標楷體" w:eastAsia="標楷體" w:hAnsi="標楷體" w:hint="eastAsia"/>
                <w:szCs w:val="24"/>
              </w:rPr>
              <w:t>本案已於107年6月邀集漁業署等中央單位至現地辦理會勘，因環境變化需長時間觀測及評估，本案目前評估中，待漁業署回復後再行統籌規劃。</w:t>
            </w:r>
          </w:p>
        </w:tc>
        <w:tc>
          <w:tcPr>
            <w:tcW w:w="850" w:type="dxa"/>
          </w:tcPr>
          <w:p w:rsidR="000437F9" w:rsidRPr="00A74B8F" w:rsidRDefault="00325DFE"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0437F9" w:rsidRPr="00A74B8F" w:rsidRDefault="000437F9">
            <w:pPr>
              <w:rPr>
                <w:rFonts w:ascii="Calibri" w:eastAsia="新細明體" w:hAnsi="Calibri" w:cs="新細明體"/>
                <w:sz w:val="22"/>
              </w:rPr>
            </w:pPr>
            <w:r w:rsidRPr="00A74B8F">
              <w:rPr>
                <w:rFonts w:ascii="Calibri" w:hAnsi="Calibri"/>
                <w:sz w:val="22"/>
              </w:rPr>
              <w:t xml:space="preserve">　</w:t>
            </w:r>
          </w:p>
        </w:tc>
      </w:tr>
      <w:tr w:rsidR="00325DFE" w:rsidRPr="00A74B8F" w:rsidTr="00C11A60">
        <w:tc>
          <w:tcPr>
            <w:tcW w:w="562" w:type="dxa"/>
          </w:tcPr>
          <w:p w:rsidR="00325DFE" w:rsidRPr="00A74B8F" w:rsidRDefault="00325DFE"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325DFE" w:rsidRPr="00A74B8F" w:rsidRDefault="00325DFE"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325DFE" w:rsidRPr="00A74B8F" w:rsidRDefault="00325DFE"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113</w:t>
            </w:r>
          </w:p>
        </w:tc>
        <w:tc>
          <w:tcPr>
            <w:tcW w:w="936" w:type="dxa"/>
          </w:tcPr>
          <w:p w:rsidR="00325DFE" w:rsidRPr="00A74B8F" w:rsidRDefault="00325DFE"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325DFE" w:rsidRPr="00A74B8F" w:rsidRDefault="00A34F30" w:rsidP="008B4DFF">
            <w:pPr>
              <w:spacing w:line="340" w:lineRule="exact"/>
              <w:jc w:val="both"/>
              <w:rPr>
                <w:rFonts w:ascii="標楷體" w:eastAsia="標楷體" w:hAnsi="標楷體"/>
                <w:szCs w:val="24"/>
              </w:rPr>
            </w:pPr>
            <w:r w:rsidRPr="00A74B8F">
              <w:rPr>
                <w:rFonts w:ascii="標楷體" w:eastAsia="標楷體" w:hAnsi="標楷體" w:hint="eastAsia"/>
                <w:szCs w:val="24"/>
              </w:rPr>
              <w:t>吉貝後山自然積堆成一大片沙丘，請縣府積極規劃，將此地開發為觀光景點。</w:t>
            </w:r>
          </w:p>
        </w:tc>
        <w:tc>
          <w:tcPr>
            <w:tcW w:w="5387" w:type="dxa"/>
          </w:tcPr>
          <w:p w:rsidR="00A34F30" w:rsidRPr="00A74B8F" w:rsidRDefault="00A34F30" w:rsidP="008B4DF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一、有關吉貝觀光發展及遊憩設施，目前以澎管處經營推廣為主，本建議案經本府函轉澎管處，該處並以107年8月7日觀澎企字第1070100232號函復，該處經管吉貝後山之吉貝西段1號等土地，目前設置環島步道使用。</w:t>
            </w:r>
          </w:p>
          <w:p w:rsidR="00325DFE" w:rsidRPr="00A74B8F" w:rsidRDefault="00A34F30" w:rsidP="008B4DF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二、另「開發吉貝後山沙丘為觀光景點」，澎管處將錄案辦理，未來視吉貝發展情形研辦。</w:t>
            </w:r>
          </w:p>
        </w:tc>
        <w:tc>
          <w:tcPr>
            <w:tcW w:w="850" w:type="dxa"/>
          </w:tcPr>
          <w:p w:rsidR="00325DFE" w:rsidRPr="00A74B8F" w:rsidRDefault="00A34F30"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325DFE" w:rsidRPr="00A74B8F" w:rsidRDefault="00325DFE">
            <w:pPr>
              <w:rPr>
                <w:rFonts w:ascii="Calibri" w:eastAsia="新細明體" w:hAnsi="Calibri" w:cs="新細明體"/>
                <w:sz w:val="22"/>
              </w:rPr>
            </w:pPr>
            <w:r w:rsidRPr="00A74B8F">
              <w:rPr>
                <w:rFonts w:ascii="Calibri" w:hAnsi="Calibri"/>
                <w:sz w:val="22"/>
              </w:rPr>
              <w:t xml:space="preserve">　</w:t>
            </w:r>
          </w:p>
        </w:tc>
      </w:tr>
      <w:tr w:rsidR="00A34F30" w:rsidRPr="00A74B8F" w:rsidTr="00C11A60">
        <w:tc>
          <w:tcPr>
            <w:tcW w:w="562" w:type="dxa"/>
          </w:tcPr>
          <w:p w:rsidR="00A34F30" w:rsidRPr="00A74B8F" w:rsidRDefault="00A34F30"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A34F30" w:rsidRPr="00A74B8F" w:rsidRDefault="00A34F30"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A34F30" w:rsidRPr="00A74B8F" w:rsidRDefault="00A34F30"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114</w:t>
            </w:r>
          </w:p>
        </w:tc>
        <w:tc>
          <w:tcPr>
            <w:tcW w:w="936" w:type="dxa"/>
          </w:tcPr>
          <w:p w:rsidR="00A34F30" w:rsidRPr="00A74B8F" w:rsidRDefault="00A34F30"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A34F30" w:rsidRPr="00A74B8F" w:rsidRDefault="00D10447" w:rsidP="00816910">
            <w:pPr>
              <w:spacing w:line="340" w:lineRule="exact"/>
              <w:jc w:val="both"/>
              <w:rPr>
                <w:rFonts w:ascii="標楷體" w:eastAsia="標楷體" w:hAnsi="標楷體"/>
                <w:szCs w:val="24"/>
              </w:rPr>
            </w:pPr>
            <w:r w:rsidRPr="00A74B8F">
              <w:rPr>
                <w:rFonts w:ascii="標楷體" w:eastAsia="標楷體" w:hAnsi="標楷體" w:hint="eastAsia"/>
                <w:szCs w:val="24"/>
              </w:rPr>
              <w:t>白沙鄉島嶼村廟前的活動中心，平時是村內老人聚集聊天之處，縣府已編列800萬元經費整建，請縣府儘速辦理，以嘉惠村內長者。</w:t>
            </w:r>
          </w:p>
        </w:tc>
        <w:tc>
          <w:tcPr>
            <w:tcW w:w="5387" w:type="dxa"/>
          </w:tcPr>
          <w:p w:rsidR="00D10447" w:rsidRPr="00A74B8F" w:rsidRDefault="00D10447" w:rsidP="00A342B2">
            <w:pPr>
              <w:pStyle w:val="a4"/>
              <w:numPr>
                <w:ilvl w:val="0"/>
                <w:numId w:val="4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本案有關白沙鄉公所辦</w:t>
            </w:r>
            <w:r w:rsidRPr="00A74B8F">
              <w:rPr>
                <w:rFonts w:ascii="標楷體" w:eastAsia="標楷體" w:hAnsi="標楷體" w:hint="eastAsia"/>
                <w:szCs w:val="24"/>
              </w:rPr>
              <w:lastRenderedPageBreak/>
              <w:t>理「澎縣鄉鳥嶼村集會所活動中心新建計畫」案，業</w:t>
            </w:r>
            <w:r w:rsidR="00F83EE4" w:rsidRPr="00A74B8F">
              <w:rPr>
                <w:rFonts w:ascii="標楷體" w:eastAsia="標楷體" w:hAnsi="標楷體" w:hint="eastAsia"/>
                <w:szCs w:val="24"/>
              </w:rPr>
              <w:t>以</w:t>
            </w:r>
            <w:r w:rsidRPr="00A74B8F">
              <w:rPr>
                <w:rFonts w:ascii="標楷體" w:eastAsia="標楷體" w:hAnsi="標楷體" w:hint="eastAsia"/>
                <w:szCs w:val="24"/>
              </w:rPr>
              <w:lastRenderedPageBreak/>
              <w:t>107年4月26日府民行字第1070023410號函暨107年7月5日府民行字第</w:t>
            </w:r>
            <w:r w:rsidRPr="00A74B8F">
              <w:rPr>
                <w:rFonts w:ascii="標楷體" w:eastAsia="標楷體" w:hAnsi="標楷體" w:hint="eastAsia"/>
                <w:szCs w:val="24"/>
              </w:rPr>
              <w:lastRenderedPageBreak/>
              <w:t>1070602241號函通知該所同意補助新臺幣800萬元整，並請納入預算辦理在案。</w:t>
            </w:r>
          </w:p>
          <w:p w:rsidR="00A34F30" w:rsidRPr="00A74B8F" w:rsidRDefault="00D10447" w:rsidP="007752DA">
            <w:pPr>
              <w:pStyle w:val="a4"/>
              <w:numPr>
                <w:ilvl w:val="0"/>
                <w:numId w:val="4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目前預定新建地上物疑為海砂屋且已老舊，結構嚴重受損。因建於78年間尚未達使用年限，刻正由該所依規辦理相關建物報廢程序</w:t>
            </w:r>
            <w:r w:rsidR="007752DA" w:rsidRPr="00A74B8F">
              <w:rPr>
                <w:rFonts w:ascii="標楷體" w:eastAsia="標楷體" w:hAnsi="標楷體" w:hint="eastAsia"/>
                <w:szCs w:val="24"/>
              </w:rPr>
              <w:t>，並</w:t>
            </w:r>
            <w:r w:rsidRPr="00A74B8F">
              <w:rPr>
                <w:rFonts w:ascii="標楷體" w:eastAsia="標楷體" w:hAnsi="標楷體" w:hint="eastAsia"/>
                <w:szCs w:val="24"/>
              </w:rPr>
              <w:t>請該所儘速積極辦理。</w:t>
            </w:r>
          </w:p>
        </w:tc>
        <w:tc>
          <w:tcPr>
            <w:tcW w:w="850" w:type="dxa"/>
          </w:tcPr>
          <w:p w:rsidR="00A34F30" w:rsidRPr="00A74B8F" w:rsidRDefault="00D10447"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民政處</w:t>
            </w:r>
          </w:p>
        </w:tc>
        <w:tc>
          <w:tcPr>
            <w:tcW w:w="851" w:type="dxa"/>
          </w:tcPr>
          <w:p w:rsidR="00A34F30" w:rsidRPr="00A74B8F" w:rsidRDefault="00A34F30">
            <w:pPr>
              <w:rPr>
                <w:rFonts w:ascii="Calibri" w:eastAsia="新細明體" w:hAnsi="Calibri" w:cs="新細明體"/>
                <w:sz w:val="22"/>
              </w:rPr>
            </w:pPr>
          </w:p>
        </w:tc>
      </w:tr>
      <w:tr w:rsidR="00D10447" w:rsidRPr="00A74B8F" w:rsidTr="00C11A60">
        <w:tc>
          <w:tcPr>
            <w:tcW w:w="562" w:type="dxa"/>
          </w:tcPr>
          <w:p w:rsidR="00D10447" w:rsidRPr="00A74B8F" w:rsidRDefault="00D10447"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D10447" w:rsidRPr="00A74B8F" w:rsidRDefault="00D1044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D10447" w:rsidRPr="00A74B8F" w:rsidRDefault="00D1044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115</w:t>
            </w:r>
          </w:p>
        </w:tc>
        <w:tc>
          <w:tcPr>
            <w:tcW w:w="936" w:type="dxa"/>
          </w:tcPr>
          <w:p w:rsidR="00D10447" w:rsidRPr="00A74B8F" w:rsidRDefault="00D10447"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D10447" w:rsidRPr="00A74B8F" w:rsidRDefault="00F41289" w:rsidP="00816910">
            <w:pPr>
              <w:spacing w:line="340" w:lineRule="exact"/>
              <w:jc w:val="both"/>
              <w:rPr>
                <w:rFonts w:ascii="標楷體" w:eastAsia="標楷體" w:hAnsi="標楷體"/>
                <w:szCs w:val="24"/>
              </w:rPr>
            </w:pPr>
            <w:r w:rsidRPr="00A74B8F">
              <w:rPr>
                <w:rFonts w:ascii="標楷體" w:eastAsia="標楷體" w:hAnsi="標楷體" w:hint="eastAsia"/>
                <w:szCs w:val="24"/>
              </w:rPr>
              <w:t>白沙鄉赤崁村造船廠北邊有座簡易型曳船道，因年久損壞，船隻上架容易搖晃，請縣府編列經費辦理汰舊換新。</w:t>
            </w:r>
          </w:p>
        </w:tc>
        <w:tc>
          <w:tcPr>
            <w:tcW w:w="5387" w:type="dxa"/>
          </w:tcPr>
          <w:p w:rsidR="00D10447" w:rsidRPr="00A74B8F" w:rsidRDefault="00F41289" w:rsidP="00816910">
            <w:pPr>
              <w:spacing w:line="340" w:lineRule="exact"/>
              <w:jc w:val="both"/>
              <w:rPr>
                <w:rFonts w:ascii="標楷體" w:eastAsia="標楷體" w:hAnsi="標楷體"/>
                <w:szCs w:val="24"/>
              </w:rPr>
            </w:pPr>
            <w:r w:rsidRPr="00A74B8F">
              <w:rPr>
                <w:rFonts w:ascii="標楷體" w:eastAsia="標楷體" w:hAnsi="標楷體" w:hint="eastAsia"/>
                <w:szCs w:val="24"/>
              </w:rPr>
              <w:t>本案已提改善經費墊付案送</w:t>
            </w:r>
            <w:r w:rsidR="00F83EE4" w:rsidRPr="00A74B8F">
              <w:rPr>
                <w:rFonts w:ascii="標楷體" w:eastAsia="標楷體" w:hAnsi="標楷體" w:hint="eastAsia"/>
                <w:szCs w:val="24"/>
              </w:rPr>
              <w:t>縣</w:t>
            </w:r>
            <w:r w:rsidRPr="00A74B8F">
              <w:rPr>
                <w:rFonts w:ascii="標楷體" w:eastAsia="標楷體" w:hAnsi="標楷體" w:hint="eastAsia"/>
                <w:szCs w:val="24"/>
              </w:rPr>
              <w:t>議會審議，俟完成墊付程序後辦理。</w:t>
            </w:r>
          </w:p>
        </w:tc>
        <w:tc>
          <w:tcPr>
            <w:tcW w:w="850" w:type="dxa"/>
          </w:tcPr>
          <w:p w:rsidR="00D10447" w:rsidRPr="00A74B8F" w:rsidRDefault="00F41289"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D10447" w:rsidRPr="00A74B8F" w:rsidRDefault="00D10447">
            <w:pPr>
              <w:rPr>
                <w:rFonts w:ascii="Calibri" w:eastAsia="新細明體" w:hAnsi="Calibri" w:cs="新細明體"/>
                <w:sz w:val="22"/>
              </w:rPr>
            </w:pPr>
            <w:r w:rsidRPr="00A74B8F">
              <w:rPr>
                <w:rFonts w:ascii="Calibri" w:hAnsi="Calibri"/>
                <w:sz w:val="22"/>
              </w:rPr>
              <w:t xml:space="preserve">　</w:t>
            </w:r>
          </w:p>
        </w:tc>
      </w:tr>
      <w:tr w:rsidR="00F41289" w:rsidRPr="00A74B8F" w:rsidTr="00C11A60">
        <w:tc>
          <w:tcPr>
            <w:tcW w:w="562" w:type="dxa"/>
          </w:tcPr>
          <w:p w:rsidR="00F41289" w:rsidRPr="00A74B8F" w:rsidRDefault="00F41289"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F41289" w:rsidRPr="00A74B8F" w:rsidRDefault="00F4128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F41289" w:rsidRPr="00A74B8F" w:rsidRDefault="00F4128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116</w:t>
            </w:r>
          </w:p>
        </w:tc>
        <w:tc>
          <w:tcPr>
            <w:tcW w:w="936" w:type="dxa"/>
          </w:tcPr>
          <w:p w:rsidR="00F41289" w:rsidRPr="00A74B8F" w:rsidRDefault="00F41289"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F41289" w:rsidRPr="00A74B8F" w:rsidRDefault="001E5F58" w:rsidP="00816910">
            <w:pPr>
              <w:spacing w:line="340" w:lineRule="exact"/>
              <w:jc w:val="both"/>
              <w:rPr>
                <w:rFonts w:ascii="標楷體" w:eastAsia="標楷體" w:hAnsi="標楷體"/>
                <w:szCs w:val="24"/>
              </w:rPr>
            </w:pPr>
            <w:r w:rsidRPr="00A74B8F">
              <w:rPr>
                <w:rFonts w:ascii="標楷體" w:eastAsia="標楷體" w:hAnsi="標楷體" w:hint="eastAsia"/>
                <w:szCs w:val="24"/>
              </w:rPr>
              <w:t>本縣老人餐盒從原本1個65元增加為80元，但多數鄉親反映餐盒菜色並沒有提升，請縣府澈底檢視並加以輔導改善。</w:t>
            </w:r>
          </w:p>
        </w:tc>
        <w:tc>
          <w:tcPr>
            <w:tcW w:w="5387" w:type="dxa"/>
          </w:tcPr>
          <w:p w:rsidR="001E5F58" w:rsidRPr="00A74B8F" w:rsidRDefault="001E5F58" w:rsidP="0081691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lastRenderedPageBreak/>
              <w:t>一、為反應民</w:t>
            </w:r>
            <w:r w:rsidRPr="00A74B8F">
              <w:rPr>
                <w:rFonts w:ascii="標楷體" w:eastAsia="標楷體" w:hAnsi="標楷體" w:hint="eastAsia"/>
                <w:szCs w:val="24"/>
              </w:rPr>
              <w:lastRenderedPageBreak/>
              <w:t>生</w:t>
            </w:r>
            <w:r w:rsidRPr="00A74B8F">
              <w:rPr>
                <w:rFonts w:ascii="標楷體" w:eastAsia="標楷體" w:hAnsi="標楷體" w:hint="eastAsia"/>
                <w:szCs w:val="24"/>
              </w:rPr>
              <w:t>物價漲幅過大，成本增加要維持用餐品質相當困難，部分社區甚至自籌經費辦理，經評估後故將原單價65元調整為80元，以維持長者服務品質。</w:t>
            </w:r>
          </w:p>
          <w:p w:rsidR="001E5F58" w:rsidRPr="00A74B8F" w:rsidRDefault="001E5F58" w:rsidP="0081691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為因應餐食價格調整後精進作為，縣府與社區已召開2次餐食聯繫會議，研商如何提供更優質服務品質共同努力，會中決議除了要求社區在製作更精緻美味的餐盒外，亦必須增加每日水果及豐富湯品服務，提供用餐長者更多元化的餐飲服務。縣府定期由餐食督導親訪督核餐食辦理情形及衛生稽查，並將每日菜色上傳餐食管理群組，及定期每季辦理滿意度調查，為長者食安把關。</w:t>
            </w:r>
          </w:p>
          <w:p w:rsidR="00F41289" w:rsidRPr="00A74B8F" w:rsidRDefault="001E5F58" w:rsidP="006B27A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三、此一餐盒係補助社區發展協會運用志工人力，本府已要求承作社區在菜色力求豐富多元，滿足長者需求，惟菜色口感實難有統一標準，因此本府</w:t>
            </w:r>
            <w:r w:rsidR="006B27A7" w:rsidRPr="00A74B8F">
              <w:rPr>
                <w:rFonts w:ascii="標楷體" w:eastAsia="標楷體" w:hAnsi="標楷體" w:hint="eastAsia"/>
                <w:szCs w:val="24"/>
              </w:rPr>
              <w:t>儘</w:t>
            </w:r>
            <w:r w:rsidRPr="00A74B8F">
              <w:rPr>
                <w:rFonts w:ascii="標楷體" w:eastAsia="標楷體" w:hAnsi="標楷體" w:hint="eastAsia"/>
                <w:szCs w:val="24"/>
              </w:rPr>
              <w:t>可能要求承辦社區在製作時以少油、健康為先，菜色上</w:t>
            </w:r>
            <w:r w:rsidR="006B27A7" w:rsidRPr="00A74B8F">
              <w:rPr>
                <w:rFonts w:ascii="標楷體" w:eastAsia="標楷體" w:hAnsi="標楷體" w:hint="eastAsia"/>
                <w:szCs w:val="24"/>
              </w:rPr>
              <w:t>儘</w:t>
            </w:r>
            <w:r w:rsidRPr="00A74B8F">
              <w:rPr>
                <w:rFonts w:ascii="標楷體" w:eastAsia="標楷體" w:hAnsi="標楷體" w:hint="eastAsia"/>
                <w:szCs w:val="24"/>
              </w:rPr>
              <w:t>量依該社區長者需求調配菜色與口感，以維護長者用餐權益。</w:t>
            </w:r>
          </w:p>
        </w:tc>
        <w:tc>
          <w:tcPr>
            <w:tcW w:w="850" w:type="dxa"/>
          </w:tcPr>
          <w:p w:rsidR="00F41289" w:rsidRPr="00A74B8F" w:rsidRDefault="00F41289" w:rsidP="001E5F58">
            <w:pPr>
              <w:spacing w:line="340" w:lineRule="exact"/>
              <w:ind w:left="400" w:hangingChars="200" w:hanging="400"/>
              <w:jc w:val="center"/>
              <w:rPr>
                <w:rFonts w:ascii="標楷體" w:eastAsia="標楷體" w:hAnsi="標楷體"/>
                <w:spacing w:val="-20"/>
                <w:szCs w:val="24"/>
              </w:rPr>
            </w:pPr>
            <w:r w:rsidRPr="00A74B8F">
              <w:rPr>
                <w:rFonts w:ascii="標楷體" w:eastAsia="標楷體" w:hAnsi="標楷體"/>
                <w:spacing w:val="-20"/>
                <w:szCs w:val="24"/>
              </w:rPr>
              <w:t>社會處</w:t>
            </w:r>
          </w:p>
        </w:tc>
        <w:tc>
          <w:tcPr>
            <w:tcW w:w="851" w:type="dxa"/>
          </w:tcPr>
          <w:p w:rsidR="00F41289" w:rsidRPr="00A74B8F" w:rsidRDefault="00F41289" w:rsidP="001E5F58">
            <w:pPr>
              <w:ind w:left="440" w:hangingChars="200" w:hanging="440"/>
              <w:rPr>
                <w:rFonts w:ascii="Calibri" w:eastAsia="新細明體" w:hAnsi="Calibri" w:cs="新細明體"/>
                <w:sz w:val="22"/>
              </w:rPr>
            </w:pPr>
            <w:r w:rsidRPr="00A74B8F">
              <w:rPr>
                <w:rFonts w:ascii="Calibri" w:hAnsi="Calibri"/>
                <w:sz w:val="22"/>
              </w:rPr>
              <w:t xml:space="preserve">　</w:t>
            </w:r>
          </w:p>
        </w:tc>
      </w:tr>
      <w:tr w:rsidR="001E5F58" w:rsidRPr="00A74B8F" w:rsidTr="00C11A60">
        <w:tc>
          <w:tcPr>
            <w:tcW w:w="562" w:type="dxa"/>
          </w:tcPr>
          <w:p w:rsidR="001E5F58" w:rsidRPr="00A74B8F" w:rsidRDefault="001E5F58" w:rsidP="003D6D95">
            <w:pPr>
              <w:spacing w:line="340" w:lineRule="exact"/>
              <w:jc w:val="both"/>
              <w:rPr>
                <w:rFonts w:ascii="標楷體" w:eastAsia="標楷體" w:hAnsi="標楷體"/>
                <w:szCs w:val="24"/>
              </w:rPr>
            </w:pPr>
            <w:r w:rsidRPr="00A74B8F">
              <w:rPr>
                <w:rFonts w:ascii="標楷體" w:eastAsia="標楷體" w:hAnsi="標楷體" w:hint="eastAsia"/>
                <w:szCs w:val="24"/>
              </w:rPr>
              <w:t>25</w:t>
            </w:r>
          </w:p>
        </w:tc>
        <w:tc>
          <w:tcPr>
            <w:tcW w:w="1304" w:type="dxa"/>
          </w:tcPr>
          <w:p w:rsidR="001E5F58" w:rsidRPr="00A74B8F" w:rsidRDefault="001E5F5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7/06/13</w:t>
            </w:r>
            <w:r w:rsidRPr="00A74B8F">
              <w:rPr>
                <w:rFonts w:ascii="標楷體" w:eastAsia="標楷體" w:hAnsi="標楷體"/>
                <w:szCs w:val="24"/>
              </w:rPr>
              <w:t xml:space="preserve"> </w:t>
            </w:r>
          </w:p>
        </w:tc>
        <w:tc>
          <w:tcPr>
            <w:tcW w:w="1417" w:type="dxa"/>
          </w:tcPr>
          <w:p w:rsidR="001E5F58" w:rsidRPr="00A74B8F" w:rsidRDefault="001E5F5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117</w:t>
            </w:r>
          </w:p>
        </w:tc>
        <w:tc>
          <w:tcPr>
            <w:tcW w:w="936" w:type="dxa"/>
          </w:tcPr>
          <w:p w:rsidR="001E5F58" w:rsidRPr="00A74B8F" w:rsidRDefault="001E5F58" w:rsidP="003D6D95">
            <w:pPr>
              <w:spacing w:line="340" w:lineRule="exact"/>
              <w:jc w:val="both"/>
              <w:rPr>
                <w:rFonts w:ascii="標楷體" w:eastAsia="標楷體" w:hAnsi="標楷體"/>
                <w:szCs w:val="24"/>
              </w:rPr>
            </w:pPr>
            <w:r w:rsidRPr="00A74B8F">
              <w:rPr>
                <w:rFonts w:ascii="標楷體" w:eastAsia="標楷體" w:hAnsi="標楷體" w:hint="eastAsia"/>
                <w:szCs w:val="24"/>
              </w:rPr>
              <w:t>宋</w:t>
            </w:r>
            <w:r w:rsidRPr="00A74B8F">
              <w:rPr>
                <w:rFonts w:ascii="標楷體" w:eastAsia="標楷體" w:hAnsi="標楷體"/>
                <w:szCs w:val="24"/>
              </w:rPr>
              <w:t>議員</w:t>
            </w:r>
            <w:r w:rsidRPr="00A74B8F">
              <w:rPr>
                <w:rFonts w:ascii="標楷體" w:eastAsia="標楷體" w:hAnsi="標楷體" w:hint="eastAsia"/>
                <w:szCs w:val="24"/>
              </w:rPr>
              <w:t>國進</w:t>
            </w:r>
          </w:p>
        </w:tc>
        <w:tc>
          <w:tcPr>
            <w:tcW w:w="3827" w:type="dxa"/>
          </w:tcPr>
          <w:p w:rsidR="002C08AC" w:rsidRPr="00A74B8F" w:rsidRDefault="002C08AC" w:rsidP="0081691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下列有關本縣缺水問題，請縣府積極辦理：</w:t>
            </w:r>
          </w:p>
          <w:p w:rsidR="002C08AC" w:rsidRPr="00A74B8F" w:rsidRDefault="002C08AC" w:rsidP="0081691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ㄧ、請縣府針對本縣缺水提出有效解決辦法。</w:t>
            </w:r>
          </w:p>
          <w:p w:rsidR="002C08AC" w:rsidRPr="00A74B8F" w:rsidRDefault="002C08AC" w:rsidP="0081691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w:t>
            </w:r>
            <w:r w:rsidRPr="00A74B8F">
              <w:rPr>
                <w:rFonts w:ascii="標楷體" w:eastAsia="標楷體" w:hAnsi="標楷體" w:hint="eastAsia"/>
                <w:szCs w:val="24"/>
              </w:rPr>
              <w:lastRenderedPageBreak/>
              <w:t>加強本縣海水淡化廠</w:t>
            </w:r>
            <w:r w:rsidRPr="00A74B8F">
              <w:rPr>
                <w:rFonts w:ascii="標楷體" w:eastAsia="標楷體" w:hAnsi="標楷體" w:hint="eastAsia"/>
                <w:szCs w:val="24"/>
              </w:rPr>
              <w:lastRenderedPageBreak/>
              <w:t>之</w:t>
            </w:r>
            <w:r w:rsidRPr="00A74B8F">
              <w:rPr>
                <w:rFonts w:ascii="標楷體" w:eastAsia="標楷體" w:hAnsi="標楷體" w:hint="eastAsia"/>
                <w:szCs w:val="24"/>
              </w:rPr>
              <w:t>建置，並積極爭取經費，於白沙鄉吉貝設置海淡廠。</w:t>
            </w:r>
          </w:p>
          <w:p w:rsidR="002C08AC" w:rsidRPr="00A74B8F" w:rsidRDefault="002C08AC" w:rsidP="0081691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1E5F58" w:rsidRPr="00A74B8F" w:rsidRDefault="002C08AC" w:rsidP="00816910">
            <w:pPr>
              <w:spacing w:line="340" w:lineRule="exact"/>
              <w:jc w:val="both"/>
              <w:rPr>
                <w:rFonts w:ascii="標楷體" w:eastAsia="標楷體" w:hAnsi="標楷體"/>
                <w:szCs w:val="24"/>
              </w:rPr>
            </w:pPr>
            <w:r w:rsidRPr="00A74B8F">
              <w:rPr>
                <w:rFonts w:ascii="標楷體" w:eastAsia="標楷體" w:hAnsi="標楷體" w:hint="eastAsia"/>
                <w:szCs w:val="24"/>
              </w:rPr>
              <w:t>請縣府向中央爭取前瞻計畫-本縣海水淡化廠之建置期程提前至107年。</w:t>
            </w:r>
          </w:p>
        </w:tc>
        <w:tc>
          <w:tcPr>
            <w:tcW w:w="5387" w:type="dxa"/>
          </w:tcPr>
          <w:p w:rsidR="001E5F58" w:rsidRPr="00A74B8F" w:rsidRDefault="002C08AC" w:rsidP="00A342B2">
            <w:pPr>
              <w:pStyle w:val="a4"/>
              <w:numPr>
                <w:ilvl w:val="0"/>
                <w:numId w:val="48"/>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自來水公司已於著手進行本縣管線漏水部分進行檢修，降低漏水率，解決本縣用</w:t>
            </w:r>
            <w:r w:rsidR="0092356F" w:rsidRPr="00A74B8F">
              <w:rPr>
                <w:rFonts w:ascii="標楷體" w:eastAsia="標楷體" w:hAnsi="標楷體" w:hint="eastAsia"/>
                <w:szCs w:val="24"/>
              </w:rPr>
              <w:t>水</w:t>
            </w:r>
            <w:r w:rsidRPr="00A74B8F">
              <w:rPr>
                <w:rFonts w:ascii="標楷體" w:eastAsia="標楷體" w:hAnsi="標楷體" w:hint="eastAsia"/>
                <w:szCs w:val="24"/>
              </w:rPr>
              <w:t>吃緊及節約用水</w:t>
            </w:r>
            <w:r w:rsidR="00E50ABC">
              <w:rPr>
                <w:rFonts w:ascii="標楷體" w:eastAsia="標楷體" w:hAnsi="標楷體" w:hint="eastAsia"/>
                <w:szCs w:val="24"/>
              </w:rPr>
              <w:t>問題</w:t>
            </w:r>
            <w:r w:rsidRPr="00A74B8F">
              <w:rPr>
                <w:rFonts w:ascii="標楷體" w:eastAsia="標楷體" w:hAnsi="標楷體" w:hint="eastAsia"/>
                <w:szCs w:val="24"/>
              </w:rPr>
              <w:t>。</w:t>
            </w:r>
          </w:p>
          <w:p w:rsidR="00816910" w:rsidRPr="00A74B8F" w:rsidRDefault="00816910" w:rsidP="00A342B2">
            <w:pPr>
              <w:pStyle w:val="a4"/>
              <w:numPr>
                <w:ilvl w:val="0"/>
                <w:numId w:val="49"/>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有關本縣民生供水需求，現已獲經濟部核准離島供水改善計畫</w:t>
            </w:r>
            <w:r w:rsidR="0092356F" w:rsidRPr="00A74B8F">
              <w:rPr>
                <w:rFonts w:ascii="標楷體" w:eastAsia="標楷體" w:hAnsi="標楷體" w:hint="eastAsia"/>
                <w:szCs w:val="24"/>
              </w:rPr>
              <w:t>，</w:t>
            </w:r>
            <w:r w:rsidRPr="00A74B8F">
              <w:rPr>
                <w:rFonts w:ascii="標楷體" w:eastAsia="標楷體" w:hAnsi="標楷體" w:hint="eastAsia"/>
                <w:szCs w:val="24"/>
              </w:rPr>
              <w:t>第二期辦理七美及吉貝兩座海水淡化廠設置作業，預定於108年度起由</w:t>
            </w:r>
            <w:r w:rsidR="0092356F" w:rsidRPr="00A74B8F">
              <w:rPr>
                <w:rFonts w:ascii="標楷體" w:eastAsia="標楷體" w:hAnsi="標楷體" w:hint="eastAsia"/>
                <w:szCs w:val="24"/>
              </w:rPr>
              <w:t>臺</w:t>
            </w:r>
            <w:r w:rsidRPr="00A74B8F">
              <w:rPr>
                <w:rFonts w:ascii="標楷體" w:eastAsia="標楷體" w:hAnsi="標楷體" w:hint="eastAsia"/>
                <w:szCs w:val="24"/>
              </w:rPr>
              <w:t>灣自來水股份有限公司開始辦理用地取得及海水淡化廠興建工程；本島興建中4,000CMD海水淡化廠預定於本(107)年底完成，並投入本縣供水作業，另本府業已向經濟部爭取6,000CMD海水淡化廠設置，惟尚未獲得核定，後續仍積極爭取辦理。</w:t>
            </w:r>
          </w:p>
          <w:p w:rsidR="00816910" w:rsidRPr="00A74B8F" w:rsidRDefault="00816910" w:rsidP="00A342B2">
            <w:pPr>
              <w:pStyle w:val="a4"/>
              <w:numPr>
                <w:ilvl w:val="0"/>
                <w:numId w:val="49"/>
              </w:numPr>
              <w:spacing w:line="340" w:lineRule="exact"/>
              <w:ind w:leftChars="0"/>
              <w:jc w:val="both"/>
              <w:rPr>
                <w:rFonts w:ascii="標楷體" w:eastAsia="標楷體" w:hAnsi="標楷體"/>
                <w:szCs w:val="24"/>
              </w:rPr>
            </w:pPr>
            <w:r w:rsidRPr="00A74B8F">
              <w:rPr>
                <w:rFonts w:ascii="標楷體" w:eastAsia="標楷體" w:hAnsi="標楷體" w:hint="eastAsia"/>
                <w:szCs w:val="24"/>
              </w:rPr>
              <w:t>另有關吉貝民生用水問題，吉貝海水淡化廠興建作業預定於108年度由</w:t>
            </w:r>
            <w:r w:rsidR="0092356F" w:rsidRPr="00A74B8F">
              <w:rPr>
                <w:rFonts w:ascii="標楷體" w:eastAsia="標楷體" w:hAnsi="標楷體" w:hint="eastAsia"/>
                <w:szCs w:val="24"/>
              </w:rPr>
              <w:t>臺</w:t>
            </w:r>
            <w:r w:rsidRPr="00A74B8F">
              <w:rPr>
                <w:rFonts w:ascii="標楷體" w:eastAsia="標楷體" w:hAnsi="標楷體" w:hint="eastAsia"/>
                <w:szCs w:val="24"/>
              </w:rPr>
              <w:t>灣自來水股份有限公司開始辦理用地取得及海水淡化廠興建作業。</w:t>
            </w:r>
          </w:p>
        </w:tc>
        <w:tc>
          <w:tcPr>
            <w:tcW w:w="850" w:type="dxa"/>
          </w:tcPr>
          <w:p w:rsidR="001E5F58" w:rsidRPr="00A74B8F" w:rsidRDefault="002C08AC"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r w:rsidR="00816910" w:rsidRPr="00A74B8F">
              <w:rPr>
                <w:rFonts w:ascii="標楷體" w:eastAsia="標楷體" w:hAnsi="標楷體" w:hint="eastAsia"/>
                <w:spacing w:val="-20"/>
                <w:szCs w:val="24"/>
              </w:rPr>
              <w:t>工務處</w:t>
            </w:r>
          </w:p>
        </w:tc>
        <w:tc>
          <w:tcPr>
            <w:tcW w:w="851" w:type="dxa"/>
          </w:tcPr>
          <w:p w:rsidR="001E5F58" w:rsidRPr="00A74B8F" w:rsidRDefault="001E5F58">
            <w:pPr>
              <w:rPr>
                <w:rFonts w:ascii="Calibri" w:eastAsia="新細明體" w:hAnsi="Calibri" w:cs="新細明體"/>
                <w:sz w:val="22"/>
              </w:rPr>
            </w:pPr>
            <w:r w:rsidRPr="00A74B8F">
              <w:rPr>
                <w:rFonts w:ascii="Calibri" w:hAnsi="Calibri"/>
                <w:sz w:val="22"/>
              </w:rPr>
              <w:t xml:space="preserve">　</w:t>
            </w:r>
          </w:p>
        </w:tc>
      </w:tr>
      <w:tr w:rsidR="00412128" w:rsidRPr="00A74B8F" w:rsidTr="00C11A60">
        <w:tc>
          <w:tcPr>
            <w:tcW w:w="562" w:type="dxa"/>
          </w:tcPr>
          <w:p w:rsidR="00412128" w:rsidRPr="00A74B8F" w:rsidRDefault="00412128" w:rsidP="00412128">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412128" w:rsidRPr="00A74B8F" w:rsidRDefault="00412128" w:rsidP="0041212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412128" w:rsidRPr="00A74B8F" w:rsidRDefault="00412128" w:rsidP="0041212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118</w:t>
            </w:r>
          </w:p>
        </w:tc>
        <w:tc>
          <w:tcPr>
            <w:tcW w:w="936" w:type="dxa"/>
          </w:tcPr>
          <w:p w:rsidR="00412128" w:rsidRPr="00A74B8F" w:rsidRDefault="00412128" w:rsidP="00412128">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412128" w:rsidRPr="00A74B8F" w:rsidRDefault="00412128" w:rsidP="00684378">
            <w:pPr>
              <w:spacing w:line="340" w:lineRule="exact"/>
              <w:jc w:val="both"/>
              <w:rPr>
                <w:rFonts w:ascii="標楷體" w:eastAsia="標楷體" w:hAnsi="標楷體"/>
                <w:szCs w:val="24"/>
              </w:rPr>
            </w:pPr>
            <w:r w:rsidRPr="00A74B8F">
              <w:rPr>
                <w:rFonts w:ascii="標楷體" w:eastAsia="標楷體" w:hAnsi="標楷體" w:hint="eastAsia"/>
                <w:szCs w:val="24"/>
              </w:rPr>
              <w:t>縣府前已編列270萬元作為七美機場修建計畫評估規劃費，請縣府比照蘭嶼機場將跑道延長方式辦理；七美機場跑道目前長度為850公尺，只要再增長50公尺，即可讓ATR-30人座以上的飛機降落。</w:t>
            </w:r>
          </w:p>
          <w:p w:rsidR="00412128" w:rsidRPr="00A74B8F" w:rsidRDefault="00412128" w:rsidP="0068437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412128" w:rsidRPr="00A74B8F" w:rsidRDefault="00412128" w:rsidP="0068437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ㄧ、請縣府比照蘭嶼機場整建七美機場跑道、強化路面，俟完工後可供較大機型起降，並於明(108)年辦理發包。</w:t>
            </w:r>
          </w:p>
          <w:p w:rsidR="00412128" w:rsidRPr="00A74B8F" w:rsidRDefault="00412128" w:rsidP="0068437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二、請縣府邀請民航局局長至七美機場實地勘察，要求中央儘速完成七美機場改善計畫。</w:t>
            </w:r>
          </w:p>
        </w:tc>
        <w:tc>
          <w:tcPr>
            <w:tcW w:w="5387" w:type="dxa"/>
          </w:tcPr>
          <w:p w:rsidR="00412128" w:rsidRPr="00A74B8F" w:rsidRDefault="00412128" w:rsidP="0068437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蘭嶼機場跑道整建案工程案，經民航局於107年6月19日回復略以係德安航空公司在「102年第1季豐年機場跑道安全小組暨停機坪安全會議」中，反映蘭嶼機場跑道平整度不良及崩角甚多，經常造成航機受損，並建議改變鋪面材質並重</w:t>
            </w:r>
            <w:r w:rsidRPr="00A74B8F">
              <w:rPr>
                <w:rFonts w:ascii="標楷體" w:eastAsia="標楷體" w:hAnsi="標楷體" w:hint="eastAsia"/>
                <w:szCs w:val="24"/>
              </w:rPr>
              <w:lastRenderedPageBreak/>
              <w:t>新鋪設。經該局委請專業顧問公司辦理蘭嶼機場跑道整建工程先期規劃構想，評估顯示蘭嶼機場跑道經長年使用，剛性道面老舊，表層風化嚴重，影響道面平坦度，且機場臨海設置，於颱風及東北季風季節，常有長浪夾帶石塊侵襲道面造成損壞情事，建議短期先以修補維護方式辦理，以避免跑道損壞情形加劇。另建議辦理蘭嶼機場跑道及停機坪整建，並對鄰海側護岸進行必要之整修。前述短期修補維護工程業於106</w:t>
            </w:r>
            <w:r w:rsidR="005872C2" w:rsidRPr="00A74B8F">
              <w:rPr>
                <w:rFonts w:ascii="標楷體" w:eastAsia="標楷體" w:hAnsi="標楷體" w:hint="eastAsia"/>
                <w:szCs w:val="24"/>
              </w:rPr>
              <w:t>年</w:t>
            </w:r>
            <w:r w:rsidRPr="00A74B8F">
              <w:rPr>
                <w:rFonts w:ascii="標楷體" w:eastAsia="標楷體" w:hAnsi="標楷體" w:hint="eastAsia"/>
                <w:szCs w:val="24"/>
              </w:rPr>
              <w:t>1</w:t>
            </w:r>
            <w:r w:rsidR="005872C2" w:rsidRPr="00A74B8F">
              <w:rPr>
                <w:rFonts w:ascii="標楷體" w:eastAsia="標楷體" w:hAnsi="標楷體" w:hint="eastAsia"/>
                <w:szCs w:val="24"/>
              </w:rPr>
              <w:t>月</w:t>
            </w:r>
            <w:r w:rsidRPr="00A74B8F">
              <w:rPr>
                <w:rFonts w:ascii="標楷體" w:eastAsia="標楷體" w:hAnsi="標楷體" w:hint="eastAsia"/>
                <w:szCs w:val="24"/>
              </w:rPr>
              <w:t>19</w:t>
            </w:r>
            <w:r w:rsidR="005872C2" w:rsidRPr="00A74B8F">
              <w:rPr>
                <w:rFonts w:ascii="標楷體" w:eastAsia="標楷體" w:hAnsi="標楷體" w:hint="eastAsia"/>
                <w:szCs w:val="24"/>
              </w:rPr>
              <w:t>日</w:t>
            </w:r>
            <w:r w:rsidRPr="00A74B8F">
              <w:rPr>
                <w:rFonts w:ascii="標楷體" w:eastAsia="標楷體" w:hAnsi="標楷體" w:hint="eastAsia"/>
                <w:szCs w:val="24"/>
              </w:rPr>
              <w:t>完工，跑道整建工程計</w:t>
            </w:r>
            <w:r w:rsidRPr="00A74B8F">
              <w:rPr>
                <w:rFonts w:ascii="標楷體" w:eastAsia="標楷體" w:hAnsi="標楷體" w:hint="eastAsia"/>
                <w:szCs w:val="24"/>
              </w:rPr>
              <w:lastRenderedPageBreak/>
              <w:t>畫則經行政院</w:t>
            </w:r>
            <w:r w:rsidRPr="00A74B8F">
              <w:rPr>
                <w:rFonts w:ascii="標楷體" w:eastAsia="標楷體" w:hAnsi="標楷體" w:hint="eastAsia"/>
                <w:szCs w:val="24"/>
              </w:rPr>
              <w:lastRenderedPageBreak/>
              <w:t>1</w:t>
            </w:r>
            <w:r w:rsidRPr="00A74B8F">
              <w:rPr>
                <w:rFonts w:ascii="標楷體" w:eastAsia="標楷體" w:hAnsi="標楷體" w:hint="eastAsia"/>
                <w:szCs w:val="24"/>
              </w:rPr>
              <w:t>05</w:t>
            </w:r>
            <w:r w:rsidR="005872C2" w:rsidRPr="00A74B8F">
              <w:rPr>
                <w:rFonts w:ascii="標楷體" w:eastAsia="標楷體" w:hAnsi="標楷體" w:hint="eastAsia"/>
                <w:szCs w:val="24"/>
              </w:rPr>
              <w:t>年</w:t>
            </w:r>
            <w:r w:rsidRPr="00A74B8F">
              <w:rPr>
                <w:rFonts w:ascii="標楷體" w:eastAsia="標楷體" w:hAnsi="標楷體" w:hint="eastAsia"/>
                <w:szCs w:val="24"/>
              </w:rPr>
              <w:t>6</w:t>
            </w:r>
            <w:r w:rsidR="005872C2" w:rsidRPr="00A74B8F">
              <w:rPr>
                <w:rFonts w:ascii="標楷體" w:eastAsia="標楷體" w:hAnsi="標楷體" w:hint="eastAsia"/>
                <w:szCs w:val="24"/>
              </w:rPr>
              <w:t>月</w:t>
            </w:r>
            <w:r w:rsidRPr="00A74B8F">
              <w:rPr>
                <w:rFonts w:ascii="標楷體" w:eastAsia="標楷體" w:hAnsi="標楷體" w:hint="eastAsia"/>
                <w:szCs w:val="24"/>
              </w:rPr>
              <w:t>15</w:t>
            </w:r>
            <w:r w:rsidR="005872C2" w:rsidRPr="00A74B8F">
              <w:rPr>
                <w:rFonts w:ascii="標楷體" w:eastAsia="標楷體" w:hAnsi="標楷體" w:hint="eastAsia"/>
                <w:szCs w:val="24"/>
              </w:rPr>
              <w:t>日</w:t>
            </w:r>
            <w:r w:rsidRPr="00A74B8F">
              <w:rPr>
                <w:rFonts w:ascii="標楷體" w:eastAsia="標楷體" w:hAnsi="標楷體" w:hint="eastAsia"/>
                <w:szCs w:val="24"/>
              </w:rPr>
              <w:t>函核定，暫列總工程經費新臺幣約7.83億元。</w:t>
            </w:r>
          </w:p>
          <w:p w:rsidR="00412128" w:rsidRPr="00A74B8F" w:rsidRDefault="00412128" w:rsidP="0068437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嗣後因德安航空更換DHC6-400機型，因應不同航機操作及蘭嶼機場運能需求，民航局重新檢討封閉施工期間跑道須維持長度修正方案。經研議後工程期程及經費較原規劃增加，計畫期程由109年底展延至111年底，總工程經費則由7.83億元修正為9.16億元。該方案已於107</w:t>
            </w:r>
            <w:r w:rsidR="005872C2" w:rsidRPr="00A74B8F">
              <w:rPr>
                <w:rFonts w:ascii="標楷體" w:eastAsia="標楷體" w:hAnsi="標楷體" w:hint="eastAsia"/>
                <w:szCs w:val="24"/>
              </w:rPr>
              <w:t>年</w:t>
            </w:r>
            <w:r w:rsidRPr="00A74B8F">
              <w:rPr>
                <w:rFonts w:ascii="標楷體" w:eastAsia="標楷體" w:hAnsi="標楷體" w:hint="eastAsia"/>
                <w:szCs w:val="24"/>
              </w:rPr>
              <w:t>3</w:t>
            </w:r>
            <w:r w:rsidR="005872C2" w:rsidRPr="00A74B8F">
              <w:rPr>
                <w:rFonts w:ascii="標楷體" w:eastAsia="標楷體" w:hAnsi="標楷體" w:hint="eastAsia"/>
                <w:szCs w:val="24"/>
              </w:rPr>
              <w:t>月</w:t>
            </w:r>
            <w:r w:rsidRPr="00A74B8F">
              <w:rPr>
                <w:rFonts w:ascii="標楷體" w:eastAsia="標楷體" w:hAnsi="標楷體" w:hint="eastAsia"/>
                <w:szCs w:val="24"/>
              </w:rPr>
              <w:t>16</w:t>
            </w:r>
            <w:r w:rsidR="005872C2" w:rsidRPr="00A74B8F">
              <w:rPr>
                <w:rFonts w:ascii="標楷體" w:eastAsia="標楷體" w:hAnsi="標楷體" w:hint="eastAsia"/>
                <w:szCs w:val="24"/>
              </w:rPr>
              <w:t>日</w:t>
            </w:r>
            <w:r w:rsidRPr="00A74B8F">
              <w:rPr>
                <w:rFonts w:ascii="標楷體" w:eastAsia="標楷體" w:hAnsi="標楷體" w:hint="eastAsia"/>
                <w:szCs w:val="24"/>
              </w:rPr>
              <w:t>陳報交通部辦理計畫修正，俟行政院核定後即據以推動。</w:t>
            </w:r>
          </w:p>
          <w:p w:rsidR="00412128" w:rsidRPr="00A74B8F" w:rsidRDefault="00412128" w:rsidP="0068437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三、民航局何副局長淑萍於本(107)年6月21日業已向澎湖縣議會進行詳細說明。</w:t>
            </w:r>
          </w:p>
          <w:p w:rsidR="00412128" w:rsidRPr="00A74B8F" w:rsidRDefault="00412128" w:rsidP="006B68B5">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四、另本府辦理「七美航空站機場跑道延伸或東遷可行性初步規劃案」於</w:t>
            </w:r>
            <w:r w:rsidR="006B68B5" w:rsidRPr="00A74B8F">
              <w:rPr>
                <w:rFonts w:ascii="標楷體" w:eastAsia="標楷體" w:hAnsi="標楷體" w:hint="eastAsia"/>
                <w:szCs w:val="24"/>
              </w:rPr>
              <w:t>106年</w:t>
            </w:r>
            <w:r w:rsidRPr="00A74B8F">
              <w:rPr>
                <w:rFonts w:ascii="標楷體" w:eastAsia="標楷體" w:hAnsi="標楷體" w:hint="eastAsia"/>
                <w:szCs w:val="24"/>
              </w:rPr>
              <w:t>11月中全案開始執行，本（107）年4月23日完成期初工作規劃，目前由規劃公司依審查意見辦理期中規</w:t>
            </w:r>
            <w:r w:rsidR="006B68B5" w:rsidRPr="00A74B8F">
              <w:rPr>
                <w:rFonts w:ascii="標楷體" w:eastAsia="標楷體" w:hAnsi="標楷體" w:hint="eastAsia"/>
                <w:szCs w:val="24"/>
              </w:rPr>
              <w:t>劃</w:t>
            </w:r>
            <w:r w:rsidRPr="00A74B8F">
              <w:rPr>
                <w:rFonts w:ascii="標楷體" w:eastAsia="標楷體" w:hAnsi="標楷體" w:hint="eastAsia"/>
                <w:szCs w:val="24"/>
              </w:rPr>
              <w:t>階段工作，全案預計於107年底前完成規劃成果，提報中央研議核定</w:t>
            </w:r>
            <w:r w:rsidR="002C6DB1" w:rsidRPr="00A74B8F">
              <w:rPr>
                <w:rFonts w:ascii="標楷體" w:eastAsia="標楷體" w:hAnsi="標楷體" w:hint="eastAsia"/>
                <w:szCs w:val="24"/>
              </w:rPr>
              <w:t>。</w:t>
            </w:r>
          </w:p>
        </w:tc>
        <w:tc>
          <w:tcPr>
            <w:tcW w:w="850" w:type="dxa"/>
          </w:tcPr>
          <w:p w:rsidR="00412128" w:rsidRPr="00A74B8F" w:rsidRDefault="00412128"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旅遊處</w:t>
            </w:r>
          </w:p>
        </w:tc>
        <w:tc>
          <w:tcPr>
            <w:tcW w:w="851" w:type="dxa"/>
          </w:tcPr>
          <w:p w:rsidR="00412128" w:rsidRPr="00A74B8F" w:rsidRDefault="00412128">
            <w:pPr>
              <w:rPr>
                <w:rFonts w:ascii="Calibri" w:eastAsia="新細明體" w:hAnsi="Calibri" w:cs="新細明體"/>
                <w:sz w:val="22"/>
              </w:rPr>
            </w:pPr>
            <w:r w:rsidRPr="00A74B8F">
              <w:rPr>
                <w:rFonts w:ascii="Calibri" w:hAnsi="Calibri"/>
                <w:sz w:val="22"/>
              </w:rPr>
              <w:t xml:space="preserve">　</w:t>
            </w:r>
          </w:p>
        </w:tc>
      </w:tr>
      <w:tr w:rsidR="00412128" w:rsidRPr="00A74B8F" w:rsidTr="00C11A60">
        <w:tc>
          <w:tcPr>
            <w:tcW w:w="562" w:type="dxa"/>
          </w:tcPr>
          <w:p w:rsidR="00412128" w:rsidRPr="00A74B8F" w:rsidRDefault="00412128"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412128" w:rsidRPr="00A74B8F" w:rsidRDefault="0041212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412128" w:rsidRPr="00A74B8F" w:rsidRDefault="0041212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119</w:t>
            </w:r>
          </w:p>
        </w:tc>
        <w:tc>
          <w:tcPr>
            <w:tcW w:w="936" w:type="dxa"/>
          </w:tcPr>
          <w:p w:rsidR="00412128" w:rsidRPr="00A74B8F" w:rsidRDefault="00412128" w:rsidP="003D6D95">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412128" w:rsidRPr="00A74B8F" w:rsidRDefault="007E72D8" w:rsidP="006B68B5">
            <w:pPr>
              <w:spacing w:line="340" w:lineRule="exact"/>
              <w:jc w:val="both"/>
              <w:rPr>
                <w:rFonts w:ascii="標楷體" w:eastAsia="標楷體" w:hAnsi="標楷體"/>
                <w:szCs w:val="24"/>
              </w:rPr>
            </w:pPr>
            <w:r w:rsidRPr="00A74B8F">
              <w:rPr>
                <w:rFonts w:ascii="標楷體" w:eastAsia="標楷體" w:hAnsi="標楷體" w:hint="eastAsia"/>
                <w:szCs w:val="24"/>
              </w:rPr>
              <w:t>七美道路到處坑坑洞洞，不但影響車輛及路人行的安全，更影響觀光品質，請縣府儘速改善。</w:t>
            </w:r>
          </w:p>
        </w:tc>
        <w:tc>
          <w:tcPr>
            <w:tcW w:w="5387" w:type="dxa"/>
          </w:tcPr>
          <w:p w:rsidR="006B68B5" w:rsidRPr="00A74B8F" w:rsidRDefault="007E72D8" w:rsidP="00A342B2">
            <w:pPr>
              <w:pStyle w:val="a4"/>
              <w:numPr>
                <w:ilvl w:val="0"/>
                <w:numId w:val="99"/>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本案七美鄉道路坑洞影響用路人行車安全乙案，本府已督促道路管理機關七美鄉公所就道路坑洞部分進行修補，與加強管挖單位之施工品質與道路平整性之要求</w:t>
            </w:r>
            <w:r w:rsidR="006B68B5" w:rsidRPr="00A74B8F">
              <w:rPr>
                <w:rFonts w:ascii="標楷體" w:eastAsia="標楷體" w:hAnsi="標楷體" w:hint="eastAsia"/>
                <w:szCs w:val="24"/>
              </w:rPr>
              <w:t>。</w:t>
            </w:r>
          </w:p>
          <w:p w:rsidR="00412128" w:rsidRPr="00A74B8F" w:rsidRDefault="007E72D8" w:rsidP="00A342B2">
            <w:pPr>
              <w:pStyle w:val="a4"/>
              <w:numPr>
                <w:ilvl w:val="0"/>
                <w:numId w:val="99"/>
              </w:numPr>
              <w:spacing w:line="340" w:lineRule="exact"/>
              <w:ind w:leftChars="0" w:left="480" w:hangingChars="200" w:hanging="480"/>
              <w:jc w:val="both"/>
              <w:rPr>
                <w:rFonts w:ascii="標楷體" w:eastAsia="標楷體" w:hAnsi="標楷體"/>
                <w:szCs w:val="24"/>
              </w:rPr>
            </w:pPr>
            <w:r w:rsidRPr="00A74B8F">
              <w:rPr>
                <w:rFonts w:ascii="標楷體" w:eastAsia="標楷體" w:hAnsi="標楷體" w:hint="eastAsia"/>
                <w:szCs w:val="24"/>
              </w:rPr>
              <w:t>另有關大面積之道路維護之工作，已請公所提報計畫爭取相關經費之補助。</w:t>
            </w:r>
          </w:p>
        </w:tc>
        <w:tc>
          <w:tcPr>
            <w:tcW w:w="850" w:type="dxa"/>
          </w:tcPr>
          <w:p w:rsidR="00412128" w:rsidRPr="00A74B8F" w:rsidRDefault="007E72D8"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412128" w:rsidRPr="00A74B8F" w:rsidRDefault="00412128">
            <w:pPr>
              <w:rPr>
                <w:rFonts w:ascii="Calibri" w:eastAsia="新細明體" w:hAnsi="Calibri" w:cs="新細明體"/>
                <w:sz w:val="22"/>
              </w:rPr>
            </w:pPr>
            <w:r w:rsidRPr="00A74B8F">
              <w:rPr>
                <w:rFonts w:ascii="Calibri" w:hAnsi="Calibri"/>
                <w:sz w:val="22"/>
              </w:rPr>
              <w:t xml:space="preserve">　</w:t>
            </w:r>
          </w:p>
        </w:tc>
      </w:tr>
      <w:tr w:rsidR="007E72D8" w:rsidRPr="00A74B8F" w:rsidTr="00C11A60">
        <w:tc>
          <w:tcPr>
            <w:tcW w:w="562" w:type="dxa"/>
          </w:tcPr>
          <w:p w:rsidR="007E72D8" w:rsidRPr="00A74B8F" w:rsidRDefault="007E72D8"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7E72D8" w:rsidRPr="00A74B8F" w:rsidRDefault="007E72D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7E72D8" w:rsidRPr="00A74B8F" w:rsidRDefault="007E72D8" w:rsidP="007E72D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120</w:t>
            </w:r>
          </w:p>
        </w:tc>
        <w:tc>
          <w:tcPr>
            <w:tcW w:w="936" w:type="dxa"/>
          </w:tcPr>
          <w:p w:rsidR="007E72D8" w:rsidRPr="00A74B8F" w:rsidRDefault="007E72D8" w:rsidP="003D6D95">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7E72D8" w:rsidRPr="00A74B8F" w:rsidRDefault="00B71005" w:rsidP="00B71005">
            <w:pPr>
              <w:spacing w:line="340" w:lineRule="exact"/>
              <w:jc w:val="both"/>
              <w:rPr>
                <w:rFonts w:ascii="標楷體" w:eastAsia="標楷體" w:hAnsi="標楷體"/>
                <w:szCs w:val="24"/>
              </w:rPr>
            </w:pPr>
            <w:r w:rsidRPr="00A74B8F">
              <w:rPr>
                <w:rFonts w:ascii="標楷體" w:eastAsia="標楷體" w:hAnsi="標楷體" w:hint="eastAsia"/>
                <w:szCs w:val="24"/>
              </w:rPr>
              <w:t>近年來大陸漁船越界濫捕，導致七美海域遭到破壞，魚群銳減許多，漁民叫苦連天，請縣府出面要求七美海巡</w:t>
            </w:r>
            <w:r w:rsidRPr="00A74B8F">
              <w:rPr>
                <w:rFonts w:ascii="標楷體" w:eastAsia="標楷體" w:hAnsi="標楷體" w:hint="eastAsia"/>
                <w:szCs w:val="24"/>
              </w:rPr>
              <w:lastRenderedPageBreak/>
              <w:t>隊，加強執行驅趕大陸漁船，並每天駐守在七美，以便緊密執行巡邏工作。</w:t>
            </w:r>
          </w:p>
        </w:tc>
        <w:tc>
          <w:tcPr>
            <w:tcW w:w="5387" w:type="dxa"/>
          </w:tcPr>
          <w:p w:rsidR="007E72D8" w:rsidRPr="00A74B8F" w:rsidRDefault="00B71005" w:rsidP="00B71005">
            <w:pPr>
              <w:spacing w:line="340" w:lineRule="exact"/>
              <w:jc w:val="both"/>
              <w:rPr>
                <w:rFonts w:ascii="標楷體" w:eastAsia="標楷體" w:hAnsi="標楷體"/>
                <w:szCs w:val="24"/>
              </w:rPr>
            </w:pPr>
            <w:r w:rsidRPr="00A74B8F">
              <w:rPr>
                <w:rFonts w:ascii="標楷體" w:eastAsia="標楷體" w:hAnsi="標楷體" w:hint="eastAsia"/>
                <w:szCs w:val="24"/>
              </w:rPr>
              <w:t>本案業以107年8月1日府授農漁字第1073501609號函請海洋委員會海巡署艦隊分署第八海巡隊</w:t>
            </w:r>
            <w:r w:rsidR="00D50AB2" w:rsidRPr="00A74B8F">
              <w:rPr>
                <w:rFonts w:ascii="標楷體" w:eastAsia="標楷體" w:hAnsi="標楷體" w:hint="eastAsia"/>
                <w:szCs w:val="24"/>
              </w:rPr>
              <w:t>，</w:t>
            </w:r>
            <w:r w:rsidRPr="00A74B8F">
              <w:rPr>
                <w:rFonts w:ascii="標楷體" w:eastAsia="標楷體" w:hAnsi="標楷體" w:hint="eastAsia"/>
                <w:szCs w:val="24"/>
              </w:rPr>
              <w:t>加強巡護驅離並每天駐守於七美，以便緊密執行巡邏工作，以維護本縣漁民生計及財產安全。</w:t>
            </w:r>
          </w:p>
        </w:tc>
        <w:tc>
          <w:tcPr>
            <w:tcW w:w="850" w:type="dxa"/>
          </w:tcPr>
          <w:p w:rsidR="007E72D8" w:rsidRPr="00A74B8F" w:rsidRDefault="00B71005" w:rsidP="001A0F9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7E72D8" w:rsidRPr="00A74B8F" w:rsidRDefault="007E72D8">
            <w:pPr>
              <w:rPr>
                <w:rFonts w:ascii="Calibri" w:eastAsia="新細明體" w:hAnsi="Calibri" w:cs="新細明體"/>
                <w:sz w:val="22"/>
              </w:rPr>
            </w:pPr>
            <w:r w:rsidRPr="00A74B8F">
              <w:rPr>
                <w:rFonts w:ascii="Calibri" w:hAnsi="Calibri"/>
                <w:sz w:val="22"/>
              </w:rPr>
              <w:t xml:space="preserve">　</w:t>
            </w:r>
          </w:p>
        </w:tc>
      </w:tr>
      <w:tr w:rsidR="00551C31" w:rsidRPr="00A74B8F" w:rsidTr="00C11A60">
        <w:tc>
          <w:tcPr>
            <w:tcW w:w="562" w:type="dxa"/>
          </w:tcPr>
          <w:p w:rsidR="00551C31" w:rsidRPr="00A74B8F" w:rsidRDefault="00551C31"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551C31" w:rsidRPr="00A74B8F" w:rsidRDefault="00551C3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551C31" w:rsidRPr="00A74B8F" w:rsidRDefault="00551C3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121</w:t>
            </w:r>
          </w:p>
        </w:tc>
        <w:tc>
          <w:tcPr>
            <w:tcW w:w="936" w:type="dxa"/>
          </w:tcPr>
          <w:p w:rsidR="00551C31" w:rsidRPr="00A74B8F" w:rsidRDefault="00551C31" w:rsidP="003D6D95">
            <w:pPr>
              <w:spacing w:line="340" w:lineRule="exact"/>
              <w:jc w:val="both"/>
              <w:rPr>
                <w:rFonts w:ascii="標楷體" w:eastAsia="標楷體" w:hAnsi="標楷體"/>
                <w:szCs w:val="24"/>
              </w:rPr>
            </w:pPr>
            <w:r w:rsidRPr="00A74B8F">
              <w:rPr>
                <w:rFonts w:ascii="標楷體" w:eastAsia="標楷體" w:hAnsi="標楷體" w:hint="eastAsia"/>
                <w:szCs w:val="24"/>
              </w:rPr>
              <w:t>呂</w:t>
            </w:r>
            <w:r w:rsidRPr="00A74B8F">
              <w:rPr>
                <w:rFonts w:ascii="標楷體" w:eastAsia="標楷體" w:hAnsi="標楷體"/>
                <w:szCs w:val="24"/>
              </w:rPr>
              <w:t>議員</w:t>
            </w:r>
            <w:r w:rsidRPr="00A74B8F">
              <w:rPr>
                <w:rFonts w:ascii="標楷體" w:eastAsia="標楷體" w:hAnsi="標楷體" w:hint="eastAsia"/>
                <w:szCs w:val="24"/>
              </w:rPr>
              <w:t>啟宗</w:t>
            </w:r>
          </w:p>
        </w:tc>
        <w:tc>
          <w:tcPr>
            <w:tcW w:w="3827" w:type="dxa"/>
          </w:tcPr>
          <w:p w:rsidR="00551C31" w:rsidRPr="00A74B8F" w:rsidRDefault="00551C31" w:rsidP="00551C31">
            <w:pPr>
              <w:spacing w:line="340" w:lineRule="exact"/>
              <w:jc w:val="both"/>
              <w:rPr>
                <w:rFonts w:ascii="標楷體" w:eastAsia="標楷體" w:hAnsi="標楷體"/>
                <w:szCs w:val="24"/>
              </w:rPr>
            </w:pPr>
            <w:r w:rsidRPr="00A74B8F">
              <w:rPr>
                <w:rFonts w:ascii="標楷體" w:eastAsia="標楷體" w:hAnsi="標楷體" w:hint="eastAsia"/>
                <w:szCs w:val="24"/>
              </w:rPr>
              <w:t>海巡署海岸巡防總局南部地區巡防局第七岸巡總隊新建大樓將於下(7)個月完成，當初該隊曾允諾大樓興建完成後，將騰出一空間作為鄉親候船用，請縣府儘速確認後辦理。</w:t>
            </w:r>
          </w:p>
        </w:tc>
        <w:tc>
          <w:tcPr>
            <w:tcW w:w="5387" w:type="dxa"/>
          </w:tcPr>
          <w:p w:rsidR="00551C31" w:rsidRPr="00A74B8F" w:rsidRDefault="00551C31" w:rsidP="00D50AB2">
            <w:pPr>
              <w:spacing w:line="340" w:lineRule="exact"/>
              <w:jc w:val="both"/>
              <w:rPr>
                <w:rFonts w:ascii="標楷體" w:eastAsia="標楷體" w:hAnsi="標楷體"/>
                <w:szCs w:val="24"/>
              </w:rPr>
            </w:pPr>
            <w:r w:rsidRPr="00A74B8F">
              <w:rPr>
                <w:rFonts w:ascii="標楷體" w:eastAsia="標楷體" w:hAnsi="標楷體" w:hint="eastAsia"/>
                <w:szCs w:val="24"/>
              </w:rPr>
              <w:t>107年6月21日經林副縣長皆興、十三巡防區指揮部鳳部主任運昇及海巡署第七岸巡總隊鄭副隊長文豪等人，至七美安檢所新建廳舍現勘後，協調同意原則澎管處售票之遊客中心不敷民眾使用時，可提供安檢所一樓為民眾服務區供遊客休息暨諮詢使用。</w:t>
            </w:r>
          </w:p>
        </w:tc>
        <w:tc>
          <w:tcPr>
            <w:tcW w:w="850" w:type="dxa"/>
          </w:tcPr>
          <w:p w:rsidR="00551C31" w:rsidRPr="00A74B8F" w:rsidRDefault="00551C31" w:rsidP="00D2216D">
            <w:pPr>
              <w:spacing w:line="340" w:lineRule="exact"/>
              <w:rPr>
                <w:rFonts w:ascii="標楷體" w:eastAsia="標楷體" w:hAnsi="標楷體"/>
                <w:spacing w:val="-20"/>
                <w:szCs w:val="24"/>
              </w:rPr>
            </w:pPr>
            <w:r w:rsidRPr="00A74B8F">
              <w:rPr>
                <w:rFonts w:ascii="標楷體" w:eastAsia="標楷體" w:hAnsi="標楷體" w:hint="eastAsia"/>
                <w:spacing w:val="-20"/>
                <w:szCs w:val="24"/>
              </w:rPr>
              <w:t>車船處</w:t>
            </w:r>
          </w:p>
        </w:tc>
        <w:tc>
          <w:tcPr>
            <w:tcW w:w="851" w:type="dxa"/>
          </w:tcPr>
          <w:p w:rsidR="00551C31" w:rsidRPr="00A74B8F" w:rsidRDefault="00551C31">
            <w:pPr>
              <w:rPr>
                <w:rFonts w:ascii="Calibri" w:eastAsia="新細明體" w:hAnsi="Calibri" w:cs="新細明體"/>
                <w:sz w:val="22"/>
              </w:rPr>
            </w:pPr>
            <w:r w:rsidRPr="00A74B8F">
              <w:rPr>
                <w:rFonts w:ascii="Calibri" w:hAnsi="Calibri"/>
                <w:sz w:val="22"/>
              </w:rPr>
              <w:t xml:space="preserve">　</w:t>
            </w:r>
          </w:p>
        </w:tc>
      </w:tr>
      <w:tr w:rsidR="00551C31" w:rsidRPr="00A74B8F" w:rsidTr="00C11A60">
        <w:tc>
          <w:tcPr>
            <w:tcW w:w="562" w:type="dxa"/>
          </w:tcPr>
          <w:p w:rsidR="00551C31" w:rsidRPr="00A74B8F" w:rsidRDefault="00551C31"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551C31" w:rsidRPr="00A74B8F" w:rsidRDefault="00551C3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551C31" w:rsidRPr="00A74B8F" w:rsidRDefault="00551C31" w:rsidP="00551C31">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122</w:t>
            </w:r>
          </w:p>
        </w:tc>
        <w:tc>
          <w:tcPr>
            <w:tcW w:w="936" w:type="dxa"/>
          </w:tcPr>
          <w:p w:rsidR="00551C31" w:rsidRPr="00A74B8F" w:rsidRDefault="00551C31" w:rsidP="00551C31">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慧玲</w:t>
            </w:r>
          </w:p>
        </w:tc>
        <w:tc>
          <w:tcPr>
            <w:tcW w:w="3827" w:type="dxa"/>
          </w:tcPr>
          <w:p w:rsidR="00611B1B" w:rsidRPr="00A74B8F" w:rsidRDefault="00611B1B" w:rsidP="00C7218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ㄧ、本縣跨海大橋是凸堤式建築，嚴重影響水流及海水交換率，破壞了內海及棲地生態，為保護海洋資源及維護本縣漁業發展，請縣府積極向中央爭取經費重建跨海大橋。</w:t>
            </w:r>
          </w:p>
          <w:p w:rsidR="00551C31" w:rsidRPr="00A74B8F" w:rsidRDefault="00611B1B" w:rsidP="00C72184">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二、另跨海大橋是本縣很重要的觀光地標景點，建</w:t>
            </w:r>
            <w:r w:rsidRPr="00A74B8F">
              <w:rPr>
                <w:rFonts w:ascii="標楷體" w:eastAsia="標楷體" w:hAnsi="標楷體" w:hint="eastAsia"/>
                <w:szCs w:val="24"/>
              </w:rPr>
              <w:lastRenderedPageBreak/>
              <w:t>請縣府可參考國外知名大橋，如美國舊金山金門大橋、中國杭州灣跨海大橋、日本瀨戶</w:t>
            </w:r>
            <w:r w:rsidRPr="00A74B8F">
              <w:rPr>
                <w:rFonts w:ascii="標楷體" w:eastAsia="標楷體" w:hAnsi="標楷體" w:hint="eastAsia"/>
                <w:szCs w:val="24"/>
              </w:rPr>
              <w:lastRenderedPageBreak/>
              <w:t>大橋等，將之打造為天空之橋，可於橋上設天空步道或透明咖啡廳、瞭望臺等，創造本縣觀光新亮點。</w:t>
            </w:r>
          </w:p>
        </w:tc>
        <w:tc>
          <w:tcPr>
            <w:tcW w:w="5387" w:type="dxa"/>
          </w:tcPr>
          <w:p w:rsidR="00551C31" w:rsidRPr="00A74B8F" w:rsidRDefault="00611B1B" w:rsidP="00AC1276">
            <w:pPr>
              <w:spacing w:line="340" w:lineRule="exact"/>
              <w:jc w:val="both"/>
              <w:rPr>
                <w:rFonts w:ascii="標楷體" w:eastAsia="標楷體" w:hAnsi="標楷體"/>
                <w:szCs w:val="24"/>
              </w:rPr>
            </w:pPr>
            <w:r w:rsidRPr="00A74B8F">
              <w:rPr>
                <w:rFonts w:ascii="標楷體" w:eastAsia="標楷體" w:hAnsi="標楷體" w:hint="eastAsia"/>
                <w:szCs w:val="24"/>
              </w:rPr>
              <w:t>跨海大橋重建經費過於龐大，本府將</w:t>
            </w:r>
            <w:r w:rsidR="00AC1276">
              <w:rPr>
                <w:rFonts w:ascii="標楷體" w:eastAsia="標楷體" w:hAnsi="標楷體" w:hint="eastAsia"/>
                <w:szCs w:val="24"/>
              </w:rPr>
              <w:t>持</w:t>
            </w:r>
            <w:r w:rsidRPr="00A74B8F">
              <w:rPr>
                <w:rFonts w:ascii="標楷體" w:eastAsia="標楷體" w:hAnsi="標楷體" w:hint="eastAsia"/>
                <w:szCs w:val="24"/>
              </w:rPr>
              <w:t>續爭取辦理，另已爭取前瞻計畫改善跨海大橋既有設施及照明，將於108年度底完成。</w:t>
            </w:r>
          </w:p>
        </w:tc>
        <w:tc>
          <w:tcPr>
            <w:tcW w:w="850" w:type="dxa"/>
          </w:tcPr>
          <w:p w:rsidR="00551C31" w:rsidRPr="00A74B8F" w:rsidRDefault="00551C31"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551C31" w:rsidRPr="00A74B8F" w:rsidRDefault="00551C31">
            <w:pPr>
              <w:rPr>
                <w:rFonts w:ascii="Calibri" w:eastAsia="新細明體" w:hAnsi="Calibri" w:cs="新細明體"/>
                <w:sz w:val="22"/>
              </w:rPr>
            </w:pPr>
            <w:r w:rsidRPr="00A74B8F">
              <w:rPr>
                <w:rFonts w:ascii="Calibri" w:hAnsi="Calibri"/>
                <w:sz w:val="22"/>
              </w:rPr>
              <w:t xml:space="preserve">　</w:t>
            </w:r>
          </w:p>
        </w:tc>
      </w:tr>
      <w:tr w:rsidR="00EB0B31" w:rsidRPr="00A74B8F" w:rsidTr="00C11A60">
        <w:tc>
          <w:tcPr>
            <w:tcW w:w="562" w:type="dxa"/>
          </w:tcPr>
          <w:p w:rsidR="00EB0B31" w:rsidRPr="00A74B8F" w:rsidRDefault="00EB0B31"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EB0B31" w:rsidRPr="00A74B8F" w:rsidRDefault="00EB0B3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EB0B31" w:rsidRPr="00A74B8F" w:rsidRDefault="00EB0B31"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123</w:t>
            </w:r>
          </w:p>
        </w:tc>
        <w:tc>
          <w:tcPr>
            <w:tcW w:w="936" w:type="dxa"/>
          </w:tcPr>
          <w:p w:rsidR="00EB0B31" w:rsidRPr="00A74B8F" w:rsidRDefault="00EB0B31" w:rsidP="003D6D95">
            <w:pPr>
              <w:spacing w:line="340" w:lineRule="exact"/>
              <w:jc w:val="both"/>
              <w:rPr>
                <w:rFonts w:ascii="標楷體" w:eastAsia="標楷體" w:hAnsi="標楷體"/>
                <w:szCs w:val="24"/>
              </w:rPr>
            </w:pPr>
            <w:r w:rsidRPr="00A74B8F">
              <w:rPr>
                <w:rFonts w:ascii="標楷體" w:eastAsia="標楷體" w:hAnsi="標楷體"/>
                <w:szCs w:val="24"/>
              </w:rPr>
              <w:t>陳議員</w:t>
            </w:r>
            <w:r w:rsidRPr="00A74B8F">
              <w:rPr>
                <w:rFonts w:ascii="標楷體" w:eastAsia="標楷體" w:hAnsi="標楷體" w:hint="eastAsia"/>
                <w:szCs w:val="24"/>
              </w:rPr>
              <w:t>慧玲</w:t>
            </w:r>
          </w:p>
        </w:tc>
        <w:tc>
          <w:tcPr>
            <w:tcW w:w="3827" w:type="dxa"/>
          </w:tcPr>
          <w:p w:rsidR="00BC147A" w:rsidRPr="00A74B8F" w:rsidRDefault="00BC147A" w:rsidP="0031741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一、本縣最古老的的建築物－孔廟魁星樓已近190年歷史，為何僅列為歷史建物，而非一級古蹟，請縣府檢討並研議將之列為一級古蹟。</w:t>
            </w:r>
          </w:p>
          <w:p w:rsidR="00BC147A" w:rsidRPr="00A74B8F" w:rsidRDefault="00BC147A" w:rsidP="0031741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二、縣府歷史建物網站資訊；魁星樓在2002年依文化資產保存法公告為歷史建物，由澎湖縣孔廟管理委員會管理乙節，請縣府確認及查</w:t>
            </w:r>
            <w:r w:rsidRPr="00A74B8F">
              <w:rPr>
                <w:rFonts w:ascii="標楷體" w:eastAsia="標楷體" w:hAnsi="標楷體" w:hint="eastAsia"/>
                <w:szCs w:val="24"/>
              </w:rPr>
              <w:lastRenderedPageBreak/>
              <w:t>明。</w:t>
            </w:r>
          </w:p>
          <w:p w:rsidR="00BC147A" w:rsidRPr="00A74B8F" w:rsidRDefault="00BC147A" w:rsidP="0031741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三、請縣府仿照臺南市作法，將本縣所有的歷史古碑，統一集中於孔廟展示，並附上解說牌，讓鄉親及遊客了解本縣文化歷史。</w:t>
            </w:r>
          </w:p>
          <w:p w:rsidR="00EB0B31" w:rsidRPr="00A74B8F" w:rsidRDefault="00BC147A" w:rsidP="0031741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四、建議將孔廟及魁星樓可納入澎湖生活博物館園區，讓文化局負起文資管理責任。</w:t>
            </w:r>
          </w:p>
        </w:tc>
        <w:tc>
          <w:tcPr>
            <w:tcW w:w="5387" w:type="dxa"/>
          </w:tcPr>
          <w:p w:rsidR="0031741B" w:rsidRPr="00A74B8F" w:rsidRDefault="0031741B" w:rsidP="00A342B2">
            <w:pPr>
              <w:pStyle w:val="a4"/>
              <w:numPr>
                <w:ilvl w:val="0"/>
                <w:numId w:val="100"/>
              </w:numPr>
              <w:spacing w:line="340" w:lineRule="exact"/>
              <w:ind w:leftChars="0"/>
              <w:jc w:val="both"/>
              <w:rPr>
                <w:rFonts w:ascii="標楷體" w:eastAsia="標楷體" w:hAnsi="標楷體"/>
                <w:szCs w:val="24"/>
              </w:rPr>
            </w:pPr>
            <w:r w:rsidRPr="00A74B8F">
              <w:rPr>
                <w:rFonts w:ascii="標楷體" w:eastAsia="標楷體" w:hAnsi="標楷體" w:hint="eastAsia"/>
                <w:szCs w:val="24"/>
              </w:rPr>
              <w:t>魁星樓係於民國91年，依當時之「文化資產保存法」及「歷史建築登錄及輔助辦法」，將縣長公</w:t>
            </w:r>
            <w:r w:rsidRPr="00A74B8F">
              <w:rPr>
                <w:rFonts w:ascii="標楷體" w:eastAsia="標楷體" w:hAnsi="標楷體" w:hint="eastAsia"/>
                <w:szCs w:val="24"/>
              </w:rPr>
              <w:lastRenderedPageBreak/>
              <w:t>館等10處歷史建物</w:t>
            </w:r>
            <w:r w:rsidRPr="00A74B8F">
              <w:rPr>
                <w:rFonts w:ascii="標楷體" w:eastAsia="標楷體" w:hAnsi="標楷體" w:hint="eastAsia"/>
                <w:szCs w:val="24"/>
              </w:rPr>
              <w:lastRenderedPageBreak/>
              <w:t>提</w:t>
            </w:r>
            <w:r w:rsidRPr="00A74B8F">
              <w:rPr>
                <w:rFonts w:ascii="標楷體" w:eastAsia="標楷體" w:hAnsi="標楷體" w:hint="eastAsia"/>
                <w:szCs w:val="24"/>
              </w:rPr>
              <w:t>送「澎湖縣91年度第1次歷史建築登錄審查會議」。有關提升魁星樓之文化資產身份，本府將依規提報本縣文化資產審議會審議。</w:t>
            </w:r>
          </w:p>
          <w:p w:rsidR="0031741B" w:rsidRPr="00A74B8F" w:rsidRDefault="0031741B" w:rsidP="00A342B2">
            <w:pPr>
              <w:pStyle w:val="a4"/>
              <w:numPr>
                <w:ilvl w:val="0"/>
                <w:numId w:val="100"/>
              </w:numPr>
              <w:spacing w:line="340" w:lineRule="exact"/>
              <w:ind w:leftChars="0"/>
              <w:jc w:val="both"/>
              <w:rPr>
                <w:rFonts w:ascii="標楷體" w:eastAsia="標楷體" w:hAnsi="標楷體"/>
                <w:szCs w:val="24"/>
              </w:rPr>
            </w:pPr>
            <w:r w:rsidRPr="00A74B8F">
              <w:rPr>
                <w:rFonts w:ascii="標楷體" w:eastAsia="標楷體" w:hAnsi="標楷體" w:hint="eastAsia"/>
                <w:szCs w:val="24"/>
              </w:rPr>
              <w:t>依公告資料顯示，魁星樓登錄時管理單位係澎湖縣孔廟管理委員會無誤，然經本府民政處確認，魁星樓目前係由本府民政處管理，由於本縣文化資產網站係連結至文化部文化資產局國家文化資產網，本府已據之修改現狀資料。</w:t>
            </w:r>
          </w:p>
          <w:p w:rsidR="0031741B" w:rsidRPr="00A74B8F" w:rsidRDefault="007751B5" w:rsidP="00A342B2">
            <w:pPr>
              <w:pStyle w:val="a4"/>
              <w:numPr>
                <w:ilvl w:val="0"/>
                <w:numId w:val="100"/>
              </w:numPr>
              <w:spacing w:line="340" w:lineRule="exact"/>
              <w:ind w:leftChars="0"/>
              <w:jc w:val="both"/>
              <w:rPr>
                <w:rFonts w:ascii="標楷體" w:eastAsia="標楷體" w:hAnsi="標楷體"/>
                <w:szCs w:val="24"/>
              </w:rPr>
            </w:pPr>
            <w:r w:rsidRPr="00A74B8F">
              <w:rPr>
                <w:rFonts w:ascii="標楷體" w:eastAsia="標楷體" w:hAnsi="標楷體"/>
                <w:szCs w:val="24"/>
              </w:rPr>
              <w:t>若有相關歷史古碑與孔廟文史脈絡相契合，再於孔廟另覓適當地點放置。</w:t>
            </w:r>
          </w:p>
          <w:p w:rsidR="000634AC" w:rsidRPr="00A74B8F" w:rsidRDefault="00BC147A" w:rsidP="00A342B2">
            <w:pPr>
              <w:pStyle w:val="a4"/>
              <w:numPr>
                <w:ilvl w:val="0"/>
                <w:numId w:val="100"/>
              </w:numPr>
              <w:spacing w:line="340" w:lineRule="exact"/>
              <w:ind w:leftChars="0"/>
              <w:jc w:val="both"/>
              <w:rPr>
                <w:rFonts w:ascii="標楷體" w:eastAsia="標楷體" w:hAnsi="標楷體"/>
                <w:szCs w:val="24"/>
              </w:rPr>
            </w:pPr>
            <w:r w:rsidRPr="00A74B8F">
              <w:rPr>
                <w:rFonts w:ascii="標楷體" w:eastAsia="標楷體" w:hAnsi="標楷體" w:hint="eastAsia"/>
                <w:szCs w:val="24"/>
              </w:rPr>
              <w:t>本縣魁星樓係具有歷史建築物之文化資產身分，於103年「澎湖縣歷史建築魁星樓修復工程」完竣後，移交本府民政處代為管理，進行日常管理及維護；另管理上有疑義也會向</w:t>
            </w:r>
            <w:r w:rsidR="006934E9" w:rsidRPr="00A74B8F">
              <w:rPr>
                <w:rFonts w:ascii="標楷體" w:eastAsia="標楷體" w:hAnsi="標楷體" w:hint="eastAsia"/>
                <w:szCs w:val="24"/>
              </w:rPr>
              <w:t>本府</w:t>
            </w:r>
            <w:r w:rsidRPr="00A74B8F">
              <w:rPr>
                <w:rFonts w:ascii="標楷體" w:eastAsia="標楷體" w:hAnsi="標楷體" w:hint="eastAsia"/>
                <w:szCs w:val="24"/>
              </w:rPr>
              <w:t>文化局諮詢，以維持歷史建物良好狀態。本縣孔廟係不具文化資產身分，依照業務執掌由本府民政處進行管理維護，目前狀況大致良好，故目前仍維持上述局處間之職掌分工為宜。</w:t>
            </w:r>
          </w:p>
        </w:tc>
        <w:tc>
          <w:tcPr>
            <w:tcW w:w="850" w:type="dxa"/>
          </w:tcPr>
          <w:p w:rsidR="00EB0B31" w:rsidRPr="00A74B8F" w:rsidRDefault="00BC147A" w:rsidP="00BC147A">
            <w:pPr>
              <w:spacing w:line="340" w:lineRule="exact"/>
              <w:rPr>
                <w:rFonts w:ascii="標楷體" w:eastAsia="標楷體" w:hAnsi="標楷體"/>
                <w:spacing w:val="-20"/>
                <w:szCs w:val="24"/>
              </w:rPr>
            </w:pPr>
            <w:r w:rsidRPr="00A74B8F">
              <w:rPr>
                <w:rFonts w:ascii="標楷體" w:eastAsia="標楷體" w:hAnsi="標楷體" w:hint="eastAsia"/>
                <w:spacing w:val="-20"/>
                <w:szCs w:val="24"/>
              </w:rPr>
              <w:t>民政處</w:t>
            </w:r>
            <w:r w:rsidR="000634AC" w:rsidRPr="00A74B8F">
              <w:rPr>
                <w:rFonts w:ascii="標楷體" w:eastAsia="標楷體" w:hAnsi="標楷體" w:hint="eastAsia"/>
                <w:spacing w:val="-20"/>
                <w:szCs w:val="24"/>
              </w:rPr>
              <w:t>文化局</w:t>
            </w:r>
          </w:p>
        </w:tc>
        <w:tc>
          <w:tcPr>
            <w:tcW w:w="851" w:type="dxa"/>
          </w:tcPr>
          <w:p w:rsidR="00EB0B31" w:rsidRPr="00A74B8F" w:rsidRDefault="00EB0B31">
            <w:pPr>
              <w:rPr>
                <w:rFonts w:ascii="Calibri" w:eastAsia="新細明體" w:hAnsi="Calibri" w:cs="新細明體"/>
                <w:sz w:val="22"/>
              </w:rPr>
            </w:pPr>
            <w:r w:rsidRPr="00A74B8F">
              <w:rPr>
                <w:rFonts w:ascii="Calibri" w:hAnsi="Calibri"/>
                <w:sz w:val="22"/>
              </w:rPr>
              <w:t xml:space="preserve">　</w:t>
            </w:r>
          </w:p>
        </w:tc>
      </w:tr>
      <w:tr w:rsidR="00773F48" w:rsidRPr="00A74B8F" w:rsidTr="00C11A60">
        <w:tc>
          <w:tcPr>
            <w:tcW w:w="562" w:type="dxa"/>
          </w:tcPr>
          <w:p w:rsidR="00773F48" w:rsidRPr="00A74B8F" w:rsidRDefault="00773F48"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773F48" w:rsidRPr="00A74B8F" w:rsidRDefault="00773F4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773F48" w:rsidRPr="00A74B8F" w:rsidRDefault="00773F48" w:rsidP="00773F4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124</w:t>
            </w:r>
          </w:p>
        </w:tc>
        <w:tc>
          <w:tcPr>
            <w:tcW w:w="936" w:type="dxa"/>
          </w:tcPr>
          <w:p w:rsidR="00773F48" w:rsidRPr="00A74B8F" w:rsidRDefault="00773F48" w:rsidP="00773F48">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773F48" w:rsidRPr="00A74B8F" w:rsidRDefault="00773F48" w:rsidP="002154DB">
            <w:pPr>
              <w:spacing w:line="340" w:lineRule="exact"/>
              <w:jc w:val="both"/>
              <w:rPr>
                <w:rFonts w:ascii="標楷體" w:eastAsia="標楷體" w:hAnsi="標楷體"/>
                <w:szCs w:val="24"/>
              </w:rPr>
            </w:pPr>
            <w:r w:rsidRPr="00A74B8F">
              <w:rPr>
                <w:rFonts w:ascii="標楷體" w:eastAsia="標楷體" w:hAnsi="標楷體" w:hint="eastAsia"/>
                <w:szCs w:val="24"/>
              </w:rPr>
              <w:t>請縣府將跨海大橋改建為斜張橋，以改善目前大橋橋墩對水流的影響，以維當地海域生態及創造本縣觀光新亮點。</w:t>
            </w:r>
          </w:p>
        </w:tc>
        <w:tc>
          <w:tcPr>
            <w:tcW w:w="5387" w:type="dxa"/>
          </w:tcPr>
          <w:p w:rsidR="00773F48" w:rsidRPr="00A74B8F" w:rsidRDefault="00773F48" w:rsidP="00773F48">
            <w:pPr>
              <w:spacing w:line="340" w:lineRule="exact"/>
              <w:jc w:val="both"/>
              <w:rPr>
                <w:rFonts w:ascii="標楷體" w:eastAsia="標楷體" w:hAnsi="標楷體"/>
                <w:szCs w:val="24"/>
              </w:rPr>
            </w:pPr>
            <w:r w:rsidRPr="00A74B8F">
              <w:rPr>
                <w:rFonts w:ascii="標楷體" w:eastAsia="標楷體" w:hAnsi="標楷體" w:hint="eastAsia"/>
                <w:szCs w:val="24"/>
              </w:rPr>
              <w:t>有關跨海大橋改建為斜張橋所需經費過於龐大，本府將積極爭取中央補助辦理。</w:t>
            </w:r>
          </w:p>
        </w:tc>
        <w:tc>
          <w:tcPr>
            <w:tcW w:w="850" w:type="dxa"/>
          </w:tcPr>
          <w:p w:rsidR="00773F48" w:rsidRPr="00A74B8F" w:rsidRDefault="00773F48"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773F48" w:rsidRPr="00A74B8F" w:rsidRDefault="00773F48">
            <w:pPr>
              <w:rPr>
                <w:rFonts w:ascii="Calibri" w:eastAsia="新細明體" w:hAnsi="Calibri" w:cs="新細明體"/>
                <w:sz w:val="22"/>
              </w:rPr>
            </w:pPr>
            <w:r w:rsidRPr="00A74B8F">
              <w:rPr>
                <w:rFonts w:ascii="Calibri" w:hAnsi="Calibri"/>
                <w:sz w:val="22"/>
              </w:rPr>
              <w:t xml:space="preserve">　</w:t>
            </w:r>
          </w:p>
        </w:tc>
      </w:tr>
      <w:tr w:rsidR="00773F48" w:rsidRPr="00A74B8F" w:rsidTr="00C11A60">
        <w:tc>
          <w:tcPr>
            <w:tcW w:w="562" w:type="dxa"/>
          </w:tcPr>
          <w:p w:rsidR="00773F48" w:rsidRPr="00A74B8F" w:rsidRDefault="00773F48"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773F48" w:rsidRPr="00A74B8F" w:rsidRDefault="00773F4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lastRenderedPageBreak/>
              <w:t>7/06/14</w:t>
            </w:r>
            <w:r w:rsidRPr="00A74B8F">
              <w:rPr>
                <w:rFonts w:ascii="標楷體" w:eastAsia="標楷體" w:hAnsi="標楷體"/>
                <w:szCs w:val="24"/>
              </w:rPr>
              <w:t xml:space="preserve"> </w:t>
            </w:r>
          </w:p>
        </w:tc>
        <w:tc>
          <w:tcPr>
            <w:tcW w:w="1417" w:type="dxa"/>
          </w:tcPr>
          <w:p w:rsidR="00773F48" w:rsidRPr="00A74B8F" w:rsidRDefault="00773F48"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125</w:t>
            </w:r>
          </w:p>
        </w:tc>
        <w:tc>
          <w:tcPr>
            <w:tcW w:w="936" w:type="dxa"/>
          </w:tcPr>
          <w:p w:rsidR="00773F48" w:rsidRPr="00A74B8F" w:rsidRDefault="00773F48"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485047" w:rsidRPr="00A74B8F" w:rsidRDefault="00485047" w:rsidP="0048504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ㄧ、請縣府對於城鎮之心－觀音亭濱海園區計畫之執行，定要做週延的規劃，以</w:t>
            </w:r>
            <w:r w:rsidRPr="00A74B8F">
              <w:rPr>
                <w:rFonts w:ascii="標楷體" w:eastAsia="標楷體" w:hAnsi="標楷體" w:hint="eastAsia"/>
                <w:szCs w:val="24"/>
              </w:rPr>
              <w:lastRenderedPageBreak/>
              <w:t>整合園區內長青活動中心、觀音廟廣場、籃球場、網球場、寵物公園及海水浴場整體海岸線為方向，</w:t>
            </w:r>
            <w:r w:rsidRPr="00A74B8F">
              <w:rPr>
                <w:rFonts w:ascii="標楷體" w:eastAsia="標楷體" w:hAnsi="標楷體" w:hint="eastAsia"/>
                <w:szCs w:val="24"/>
              </w:rPr>
              <w:lastRenderedPageBreak/>
              <w:t>並增設帆船館倉庫及沙灘排球場。</w:t>
            </w:r>
          </w:p>
          <w:p w:rsidR="00773F48" w:rsidRPr="00A74B8F" w:rsidRDefault="00485047" w:rsidP="0048504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二、本案計畫的辦理將帶給市區觀光更多亮點，請縣府務必與相關單位(菸酒公司、救國團、觀音廟管理委員會等)事先溝通及交換意見，以達事半功倍</w:t>
            </w:r>
            <w:r w:rsidRPr="00A74B8F">
              <w:rPr>
                <w:rFonts w:ascii="標楷體" w:eastAsia="標楷體" w:hAnsi="標楷體" w:hint="eastAsia"/>
                <w:szCs w:val="24"/>
              </w:rPr>
              <w:lastRenderedPageBreak/>
              <w:t>，讓計畫順利執行。</w:t>
            </w:r>
          </w:p>
        </w:tc>
        <w:tc>
          <w:tcPr>
            <w:tcW w:w="5387" w:type="dxa"/>
          </w:tcPr>
          <w:p w:rsidR="00773F48" w:rsidRPr="00A74B8F" w:rsidRDefault="009B227F" w:rsidP="00773F48">
            <w:pPr>
              <w:spacing w:line="340" w:lineRule="exact"/>
              <w:jc w:val="both"/>
              <w:rPr>
                <w:rFonts w:ascii="標楷體" w:eastAsia="標楷體" w:hAnsi="標楷體"/>
                <w:szCs w:val="24"/>
              </w:rPr>
            </w:pPr>
            <w:r w:rsidRPr="00A74B8F">
              <w:rPr>
                <w:rFonts w:ascii="標楷體" w:eastAsia="標楷體" w:hAnsi="標楷體" w:hint="eastAsia"/>
                <w:szCs w:val="24"/>
              </w:rPr>
              <w:t>納入「觀音亭水岸空間整合與提升</w:t>
            </w:r>
            <w:r w:rsidR="00485047" w:rsidRPr="00A74B8F">
              <w:rPr>
                <w:rFonts w:ascii="標楷體" w:eastAsia="標楷體" w:hAnsi="標楷體" w:hint="eastAsia"/>
                <w:szCs w:val="24"/>
              </w:rPr>
              <w:t>計畫」基本設計考量辦理，階段設計成果將與相關單位於召開地方說明會說明。目前該計畫已於107年8月22日簽約，刻正依約辦理基本設計中。</w:t>
            </w:r>
          </w:p>
        </w:tc>
        <w:tc>
          <w:tcPr>
            <w:tcW w:w="850" w:type="dxa"/>
          </w:tcPr>
          <w:p w:rsidR="00773F48" w:rsidRPr="00A74B8F" w:rsidRDefault="00485047"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773F48" w:rsidRPr="00A74B8F" w:rsidRDefault="00773F48">
            <w:pPr>
              <w:rPr>
                <w:rFonts w:ascii="Calibri" w:eastAsia="新細明體" w:hAnsi="Calibri" w:cs="新細明體"/>
                <w:sz w:val="22"/>
              </w:rPr>
            </w:pPr>
            <w:r w:rsidRPr="00A74B8F">
              <w:rPr>
                <w:rFonts w:ascii="Calibri" w:hAnsi="Calibri"/>
                <w:sz w:val="22"/>
              </w:rPr>
              <w:t xml:space="preserve">　</w:t>
            </w:r>
          </w:p>
        </w:tc>
      </w:tr>
      <w:tr w:rsidR="00485047" w:rsidRPr="00A74B8F" w:rsidTr="00C11A60">
        <w:tc>
          <w:tcPr>
            <w:tcW w:w="562" w:type="dxa"/>
          </w:tcPr>
          <w:p w:rsidR="00485047" w:rsidRPr="00A74B8F" w:rsidRDefault="00485047"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485047" w:rsidRPr="00A74B8F" w:rsidRDefault="0048504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485047" w:rsidRPr="00A74B8F" w:rsidRDefault="00485047" w:rsidP="00485047">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126</w:t>
            </w:r>
          </w:p>
        </w:tc>
        <w:tc>
          <w:tcPr>
            <w:tcW w:w="936" w:type="dxa"/>
          </w:tcPr>
          <w:p w:rsidR="00485047" w:rsidRPr="00A74B8F" w:rsidRDefault="00485047"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485047" w:rsidRPr="00A74B8F" w:rsidRDefault="00CA7864" w:rsidP="00BA55EE">
            <w:pPr>
              <w:spacing w:line="340" w:lineRule="exact"/>
              <w:jc w:val="both"/>
              <w:rPr>
                <w:rFonts w:ascii="標楷體" w:eastAsia="標楷體" w:hAnsi="標楷體"/>
                <w:szCs w:val="24"/>
              </w:rPr>
            </w:pPr>
            <w:r w:rsidRPr="00A74B8F">
              <w:rPr>
                <w:rFonts w:ascii="標楷體" w:eastAsia="標楷體" w:hAnsi="標楷體" w:hint="eastAsia"/>
                <w:szCs w:val="24"/>
              </w:rPr>
              <w:t>本縣新灣區計畫執行成效，影響著市區整體的觀光發展，目前中正堂、金龜頭文化園區、篤行十村、郵便局皆已完成，接下來時光迴廊和順承門亦在趕工中，惟金龍頭國際郵輪碼頭進度緩慢，請縣府請海蛟中隊儘早搬遷並積極辦理招商。</w:t>
            </w:r>
          </w:p>
        </w:tc>
        <w:tc>
          <w:tcPr>
            <w:tcW w:w="5387" w:type="dxa"/>
          </w:tcPr>
          <w:p w:rsidR="00BA55EE" w:rsidRPr="00A74B8F" w:rsidRDefault="00CA7864" w:rsidP="00A342B2">
            <w:pPr>
              <w:pStyle w:val="a4"/>
              <w:numPr>
                <w:ilvl w:val="0"/>
                <w:numId w:val="5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有關「金龍頭營區遷建計畫」各棟工程均已移交予海軍使用單位，本府將函請海蛟中隊儘速搬遷。</w:t>
            </w:r>
          </w:p>
          <w:p w:rsidR="00485047" w:rsidRPr="00A74B8F" w:rsidRDefault="00BA55EE" w:rsidP="00A342B2">
            <w:pPr>
              <w:pStyle w:val="a4"/>
              <w:numPr>
                <w:ilvl w:val="0"/>
                <w:numId w:val="5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航港局106年招商未果後，後續確認辦理第二次招商，目前仍與本府辦理都市計畫相關需求審議中，本府將建議其另備自行建構碼頭後再行招商方案，以加快整體金龍頭郵輪碼頭推展。</w:t>
            </w:r>
          </w:p>
        </w:tc>
        <w:tc>
          <w:tcPr>
            <w:tcW w:w="850" w:type="dxa"/>
          </w:tcPr>
          <w:p w:rsidR="00485047" w:rsidRPr="00A74B8F" w:rsidRDefault="00CA7864"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r w:rsidR="00BA55EE" w:rsidRPr="00A74B8F">
              <w:rPr>
                <w:rFonts w:ascii="標楷體" w:eastAsia="標楷體" w:hAnsi="標楷體" w:hint="eastAsia"/>
                <w:spacing w:val="-20"/>
                <w:szCs w:val="24"/>
              </w:rPr>
              <w:t>旅遊處</w:t>
            </w:r>
          </w:p>
        </w:tc>
        <w:tc>
          <w:tcPr>
            <w:tcW w:w="851" w:type="dxa"/>
          </w:tcPr>
          <w:p w:rsidR="00485047" w:rsidRPr="00A74B8F" w:rsidRDefault="00485047">
            <w:pPr>
              <w:rPr>
                <w:rFonts w:ascii="Calibri" w:eastAsia="新細明體" w:hAnsi="Calibri" w:cs="新細明體"/>
                <w:sz w:val="22"/>
              </w:rPr>
            </w:pPr>
            <w:r w:rsidRPr="00A74B8F">
              <w:rPr>
                <w:rFonts w:ascii="Calibri" w:hAnsi="Calibri"/>
                <w:sz w:val="22"/>
              </w:rPr>
              <w:t xml:space="preserve">　</w:t>
            </w:r>
          </w:p>
        </w:tc>
      </w:tr>
      <w:tr w:rsidR="00F667C7" w:rsidRPr="00A74B8F" w:rsidTr="00C11A60">
        <w:tc>
          <w:tcPr>
            <w:tcW w:w="562" w:type="dxa"/>
          </w:tcPr>
          <w:p w:rsidR="00F667C7" w:rsidRPr="00A74B8F" w:rsidRDefault="00F667C7"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F667C7" w:rsidRPr="00A74B8F" w:rsidRDefault="00F667C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F667C7" w:rsidRPr="00A74B8F" w:rsidRDefault="00F667C7"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127</w:t>
            </w:r>
          </w:p>
        </w:tc>
        <w:tc>
          <w:tcPr>
            <w:tcW w:w="936" w:type="dxa"/>
          </w:tcPr>
          <w:p w:rsidR="00F667C7" w:rsidRPr="00A74B8F" w:rsidRDefault="00F667C7"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AB67E3" w:rsidRPr="00A74B8F" w:rsidRDefault="00AB67E3" w:rsidP="00515EF8">
            <w:pPr>
              <w:spacing w:line="340" w:lineRule="exact"/>
              <w:jc w:val="both"/>
              <w:rPr>
                <w:rFonts w:ascii="標楷體" w:eastAsia="標楷體" w:hAnsi="標楷體"/>
                <w:szCs w:val="24"/>
              </w:rPr>
            </w:pPr>
            <w:r w:rsidRPr="00A74B8F">
              <w:rPr>
                <w:rFonts w:ascii="標楷體" w:eastAsia="標楷體" w:hAnsi="標楷體" w:hint="eastAsia"/>
                <w:szCs w:val="24"/>
              </w:rPr>
              <w:t>為達新灣區整體發展順利，下列事項請縣府務必積極辦理：</w:t>
            </w:r>
          </w:p>
          <w:p w:rsidR="00AB67E3" w:rsidRPr="00A74B8F" w:rsidRDefault="00AB67E3" w:rsidP="00515EF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ㄧ、澎防部對面的通訊營是新灣區的黃金地段，若不遷移，對新灣區整體的發展影響甚鉅，請縣府儘速追討回來。</w:t>
            </w:r>
          </w:p>
          <w:p w:rsidR="00F667C7" w:rsidRPr="00A74B8F" w:rsidRDefault="00AB67E3" w:rsidP="00515EF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二、遽聞防衛部將於營區內興建營房，此事若屬實，可能會影響縣府對澎防部營區開發利用的計畫，請縣府務必出面阻止。</w:t>
            </w:r>
          </w:p>
        </w:tc>
        <w:tc>
          <w:tcPr>
            <w:tcW w:w="5387" w:type="dxa"/>
          </w:tcPr>
          <w:p w:rsidR="00515EF8" w:rsidRPr="00A74B8F" w:rsidRDefault="00AB67E3" w:rsidP="00A342B2">
            <w:pPr>
              <w:pStyle w:val="a4"/>
              <w:numPr>
                <w:ilvl w:val="0"/>
                <w:numId w:val="5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經本府與國防部雙方於今(107)年2月6日研商會議，達成共識採一次性返還方式辦理，由澎湖縣政府完成代拆代建至「莒光營區」</w:t>
            </w:r>
            <w:r w:rsidRPr="00A74B8F">
              <w:rPr>
                <w:rFonts w:ascii="標楷體" w:eastAsia="標楷體" w:hAnsi="標楷體" w:hint="eastAsia"/>
                <w:szCs w:val="24"/>
              </w:rPr>
              <w:lastRenderedPageBreak/>
              <w:t>東側後，再辦理返還作業；另所需遷建預算由西側拆遷補償費（含中正堂）支應，不足部分由陸軍呈報國防部以建案方</w:t>
            </w:r>
            <w:r w:rsidRPr="00A74B8F">
              <w:rPr>
                <w:rFonts w:ascii="標楷體" w:eastAsia="標楷體" w:hAnsi="標楷體" w:hint="eastAsia"/>
                <w:szCs w:val="24"/>
              </w:rPr>
              <w:lastRenderedPageBreak/>
              <w:t>式辦理。</w:t>
            </w:r>
          </w:p>
          <w:p w:rsidR="009B227F" w:rsidRPr="00A74B8F" w:rsidRDefault="00515EF8" w:rsidP="009B22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二、107年3月軍方提送本府「莒光營區整建工程需求計畫書」擬拆除22棟逾50年之建築，經本府會同文化資產審議會審議委員現勘，目前已列冊啟動文化資產審議程序辦理。</w:t>
            </w:r>
          </w:p>
          <w:p w:rsidR="00F667C7" w:rsidRPr="00A74B8F" w:rsidRDefault="00515EF8" w:rsidP="00962274">
            <w:pPr>
              <w:pStyle w:val="a4"/>
              <w:numPr>
                <w:ilvl w:val="0"/>
                <w:numId w:val="101"/>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本府並</w:t>
            </w:r>
            <w:r w:rsidR="00962274" w:rsidRPr="00A74B8F">
              <w:rPr>
                <w:rFonts w:ascii="標楷體" w:eastAsia="標楷體" w:hAnsi="標楷體" w:hint="eastAsia"/>
                <w:szCs w:val="24"/>
              </w:rPr>
              <w:t>以</w:t>
            </w:r>
            <w:r w:rsidRPr="00A74B8F">
              <w:rPr>
                <w:rFonts w:ascii="標楷體" w:eastAsia="標楷體" w:hAnsi="標楷體" w:hint="eastAsia"/>
                <w:szCs w:val="24"/>
              </w:rPr>
              <w:t>107年7月11日府建城字第10708448271號函請澎防部另覓其他營區相容性與替代性之使用，遷移至適當營區。</w:t>
            </w:r>
          </w:p>
        </w:tc>
        <w:tc>
          <w:tcPr>
            <w:tcW w:w="850" w:type="dxa"/>
          </w:tcPr>
          <w:p w:rsidR="00F667C7" w:rsidRPr="00A74B8F" w:rsidRDefault="00AB67E3"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財政處</w:t>
            </w:r>
          </w:p>
          <w:p w:rsidR="00515EF8" w:rsidRPr="00A74B8F" w:rsidRDefault="00515EF8"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建設處</w:t>
            </w:r>
          </w:p>
        </w:tc>
        <w:tc>
          <w:tcPr>
            <w:tcW w:w="851" w:type="dxa"/>
          </w:tcPr>
          <w:p w:rsidR="00F667C7" w:rsidRPr="00A74B8F" w:rsidRDefault="00F667C7">
            <w:pPr>
              <w:rPr>
                <w:rFonts w:ascii="Calibri" w:eastAsia="新細明體" w:hAnsi="Calibri" w:cs="新細明體"/>
                <w:sz w:val="22"/>
              </w:rPr>
            </w:pPr>
            <w:r w:rsidRPr="00A74B8F">
              <w:rPr>
                <w:rFonts w:ascii="Calibri" w:hAnsi="Calibri"/>
                <w:sz w:val="22"/>
              </w:rPr>
              <w:t xml:space="preserve">　</w:t>
            </w:r>
          </w:p>
        </w:tc>
      </w:tr>
      <w:tr w:rsidR="008C5242" w:rsidRPr="00A74B8F" w:rsidTr="00C11A60">
        <w:tc>
          <w:tcPr>
            <w:tcW w:w="562" w:type="dxa"/>
          </w:tcPr>
          <w:p w:rsidR="008C5242" w:rsidRPr="00A74B8F" w:rsidRDefault="008C5242"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8C5242" w:rsidRPr="00A74B8F" w:rsidRDefault="008C524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8C5242" w:rsidRPr="00A74B8F" w:rsidRDefault="008C524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128</w:t>
            </w:r>
          </w:p>
        </w:tc>
        <w:tc>
          <w:tcPr>
            <w:tcW w:w="936" w:type="dxa"/>
          </w:tcPr>
          <w:p w:rsidR="008C5242" w:rsidRPr="00A74B8F" w:rsidRDefault="008C5242"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下列各案，請縣府積極辦</w:t>
            </w:r>
            <w:r w:rsidRPr="00A74B8F">
              <w:rPr>
                <w:rFonts w:ascii="標楷體" w:eastAsia="標楷體" w:hAnsi="標楷體" w:hint="eastAsia"/>
                <w:szCs w:val="24"/>
              </w:rPr>
              <w:lastRenderedPageBreak/>
              <w:t>理：</w:t>
            </w:r>
          </w:p>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ㄧ、第一漁港和第二漁港製冰廠搬遷後，請縣府積極規劃及營造此區，以帶動漁港週遭的繁榮。</w:t>
            </w:r>
          </w:p>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二、臺華輪案已延宕甚多，為維護本縣海上交通品質，及有效推動本縣觀光，新輪的建造，請縣府積極辦理。</w:t>
            </w:r>
          </w:p>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三、重</w:t>
            </w:r>
            <w:r w:rsidRPr="00A74B8F">
              <w:rPr>
                <w:rFonts w:ascii="標楷體" w:eastAsia="標楷體" w:hAnsi="標楷體" w:hint="eastAsia"/>
                <w:szCs w:val="24"/>
              </w:rPr>
              <w:lastRenderedPageBreak/>
              <w:t>光開發案若廠</w:t>
            </w:r>
            <w:r w:rsidRPr="00A74B8F">
              <w:rPr>
                <w:rFonts w:ascii="標楷體" w:eastAsia="標楷體" w:hAnsi="標楷體" w:hint="eastAsia"/>
                <w:szCs w:val="24"/>
              </w:rPr>
              <w:lastRenderedPageBreak/>
              <w:t>商</w:t>
            </w:r>
            <w:r w:rsidRPr="00A74B8F">
              <w:rPr>
                <w:rFonts w:ascii="標楷體" w:eastAsia="標楷體" w:hAnsi="標楷體" w:hint="eastAsia"/>
                <w:szCs w:val="24"/>
              </w:rPr>
              <w:t>無法依約完成，縣府要拿出因應對策。</w:t>
            </w:r>
          </w:p>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8C5242" w:rsidRPr="00A74B8F" w:rsidRDefault="009C3ACF" w:rsidP="00EF0E1A">
            <w:pPr>
              <w:spacing w:line="340" w:lineRule="exact"/>
              <w:jc w:val="both"/>
              <w:rPr>
                <w:rFonts w:ascii="標楷體" w:eastAsia="標楷體" w:hAnsi="標楷體"/>
                <w:szCs w:val="24"/>
              </w:rPr>
            </w:pPr>
            <w:r w:rsidRPr="00A74B8F">
              <w:rPr>
                <w:rFonts w:ascii="標楷體" w:eastAsia="標楷體" w:hAnsi="標楷體" w:hint="eastAsia"/>
                <w:szCs w:val="24"/>
              </w:rPr>
              <w:t>臺華輪應規劃客貨兩用，且噸數要比舊臺華輪大，以符鄉親需求及民意。</w:t>
            </w:r>
          </w:p>
        </w:tc>
        <w:tc>
          <w:tcPr>
            <w:tcW w:w="5387" w:type="dxa"/>
          </w:tcPr>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一、馬公第一漁港製冰</w:t>
            </w:r>
            <w:r w:rsidR="00142EE4" w:rsidRPr="00A74B8F">
              <w:rPr>
                <w:rFonts w:ascii="標楷體" w:eastAsia="標楷體" w:hAnsi="標楷體" w:hint="eastAsia"/>
                <w:szCs w:val="24"/>
              </w:rPr>
              <w:t>廠</w:t>
            </w:r>
            <w:r w:rsidRPr="00A74B8F">
              <w:rPr>
                <w:rFonts w:ascii="標楷體" w:eastAsia="標楷體" w:hAnsi="標楷體" w:hint="eastAsia"/>
                <w:szCs w:val="24"/>
              </w:rPr>
              <w:t>本府相關單位已積極協調廠商遷移，後續將辦理土地撥用，進行可行性評估及先期規劃</w:t>
            </w:r>
            <w:r w:rsidR="00142EE4" w:rsidRPr="00A74B8F">
              <w:rPr>
                <w:rFonts w:ascii="標楷體" w:eastAsia="標楷體" w:hAnsi="標楷體" w:hint="eastAsia"/>
                <w:szCs w:val="24"/>
              </w:rPr>
              <w:t>，</w:t>
            </w:r>
            <w:r w:rsidRPr="00A74B8F">
              <w:rPr>
                <w:rFonts w:ascii="標楷體" w:eastAsia="標楷體" w:hAnsi="標楷體" w:hint="eastAsia"/>
                <w:szCs w:val="24"/>
              </w:rPr>
              <w:t xml:space="preserve">俾利後續招商事宜。 </w:t>
            </w:r>
          </w:p>
          <w:p w:rsidR="009C3ACF"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二、臺華輪汰換案，已完成修正計畫書報交通部審查中，仍為客貨兩用駛上駛下功能，總噸位8</w:t>
            </w:r>
            <w:r w:rsidR="00EF0E1A" w:rsidRPr="00A74B8F">
              <w:rPr>
                <w:rFonts w:ascii="標楷體" w:eastAsia="標楷體" w:hAnsi="標楷體" w:hint="eastAsia"/>
                <w:szCs w:val="24"/>
              </w:rPr>
              <w:t>,</w:t>
            </w:r>
            <w:r w:rsidRPr="00A74B8F">
              <w:rPr>
                <w:rFonts w:ascii="標楷體" w:eastAsia="標楷體" w:hAnsi="標楷體" w:hint="eastAsia"/>
                <w:szCs w:val="24"/>
              </w:rPr>
              <w:t>540</w:t>
            </w:r>
            <w:r w:rsidR="00142EE4" w:rsidRPr="00A74B8F">
              <w:rPr>
                <w:rFonts w:ascii="標楷體" w:eastAsia="標楷體" w:hAnsi="標楷體" w:hint="eastAsia"/>
                <w:szCs w:val="24"/>
              </w:rPr>
              <w:t>噸</w:t>
            </w:r>
            <w:r w:rsidRPr="00A74B8F">
              <w:rPr>
                <w:rFonts w:ascii="標楷體" w:eastAsia="標楷體" w:hAnsi="標楷體" w:hint="eastAsia"/>
                <w:szCs w:val="24"/>
              </w:rPr>
              <w:t>大於臺華輪8</w:t>
            </w:r>
            <w:r w:rsidR="00EF0E1A" w:rsidRPr="00A74B8F">
              <w:rPr>
                <w:rFonts w:ascii="標楷體" w:eastAsia="標楷體" w:hAnsi="標楷體" w:hint="eastAsia"/>
                <w:szCs w:val="24"/>
              </w:rPr>
              <w:t>,</w:t>
            </w:r>
            <w:r w:rsidRPr="00A74B8F">
              <w:rPr>
                <w:rFonts w:ascii="標楷體" w:eastAsia="標楷體" w:hAnsi="標楷體" w:hint="eastAsia"/>
                <w:szCs w:val="24"/>
              </w:rPr>
              <w:t>134</w:t>
            </w:r>
            <w:r w:rsidR="00142EE4" w:rsidRPr="00A74B8F">
              <w:rPr>
                <w:rFonts w:ascii="標楷體" w:eastAsia="標楷體" w:hAnsi="標楷體" w:hint="eastAsia"/>
                <w:szCs w:val="24"/>
              </w:rPr>
              <w:t>噸</w:t>
            </w:r>
            <w:r w:rsidRPr="00A74B8F">
              <w:rPr>
                <w:rFonts w:ascii="標楷體" w:eastAsia="標楷體" w:hAnsi="標楷體" w:hint="eastAsia"/>
                <w:szCs w:val="24"/>
              </w:rPr>
              <w:t>，目前預定於107年9月初辦理營運廠商說明會，完成後辦理營運標甄選作業。</w:t>
            </w:r>
          </w:p>
          <w:p w:rsidR="008C5242" w:rsidRPr="00A74B8F" w:rsidRDefault="009C3ACF" w:rsidP="00EF0E1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重光開發案投資廠商樺澎開發股份有限公司目前工程實際進度為12.9％，107年7月23日依契約第17.2.1條規定申請不可抗力或除外情事之認定，本府同意展延工期至108年6月8日止，並函請該公司儘速提送修正後趕工計畫及修正進度表。倘投資廠商無法依約完成，本府將依雙方契約確實辦理。</w:t>
            </w:r>
          </w:p>
        </w:tc>
        <w:tc>
          <w:tcPr>
            <w:tcW w:w="850" w:type="dxa"/>
          </w:tcPr>
          <w:p w:rsidR="008C5242" w:rsidRPr="00A74B8F" w:rsidRDefault="009C3ACF" w:rsidP="00C0418A">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8C5242" w:rsidRPr="00A74B8F" w:rsidRDefault="008C5242">
            <w:pPr>
              <w:rPr>
                <w:rFonts w:ascii="Calibri" w:eastAsia="新細明體" w:hAnsi="Calibri" w:cs="新細明體"/>
                <w:sz w:val="22"/>
              </w:rPr>
            </w:pPr>
            <w:r w:rsidRPr="00A74B8F">
              <w:rPr>
                <w:rFonts w:ascii="Calibri" w:hAnsi="Calibri"/>
                <w:sz w:val="22"/>
              </w:rPr>
              <w:t xml:space="preserve">　</w:t>
            </w:r>
          </w:p>
        </w:tc>
      </w:tr>
      <w:tr w:rsidR="009C3ACF" w:rsidRPr="00A74B8F" w:rsidTr="00C11A60">
        <w:tc>
          <w:tcPr>
            <w:tcW w:w="562" w:type="dxa"/>
          </w:tcPr>
          <w:p w:rsidR="009C3ACF" w:rsidRPr="00A74B8F" w:rsidRDefault="009C3ACF"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9C3ACF" w:rsidRPr="00A74B8F" w:rsidRDefault="009C3AC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9C3ACF" w:rsidRPr="00A74B8F" w:rsidRDefault="009C3AC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129</w:t>
            </w:r>
          </w:p>
        </w:tc>
        <w:tc>
          <w:tcPr>
            <w:tcW w:w="936" w:type="dxa"/>
          </w:tcPr>
          <w:p w:rsidR="009C3ACF" w:rsidRPr="00A74B8F" w:rsidRDefault="009C3ACF"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9C3ACF" w:rsidRPr="00A74B8F" w:rsidRDefault="00CD4BDD" w:rsidP="001647E4">
            <w:pPr>
              <w:spacing w:line="340" w:lineRule="exact"/>
              <w:jc w:val="both"/>
              <w:rPr>
                <w:rFonts w:ascii="標楷體" w:eastAsia="標楷體" w:hAnsi="標楷體"/>
                <w:szCs w:val="24"/>
              </w:rPr>
            </w:pPr>
            <w:r w:rsidRPr="00A74B8F">
              <w:rPr>
                <w:rFonts w:ascii="標楷體" w:eastAsia="標楷體" w:hAnsi="標楷體" w:hint="eastAsia"/>
                <w:szCs w:val="24"/>
              </w:rPr>
              <w:t>請縣府積極辦理南海停車場及案山大客車停車場，以解決市區停車位一位難求的窘境。</w:t>
            </w:r>
          </w:p>
        </w:tc>
        <w:tc>
          <w:tcPr>
            <w:tcW w:w="5387" w:type="dxa"/>
          </w:tcPr>
          <w:p w:rsidR="00640A14" w:rsidRPr="00A74B8F" w:rsidRDefault="00CD4BDD" w:rsidP="00A342B2">
            <w:pPr>
              <w:pStyle w:val="a4"/>
              <w:numPr>
                <w:ilvl w:val="0"/>
                <w:numId w:val="102"/>
              </w:numPr>
              <w:spacing w:line="340" w:lineRule="exact"/>
              <w:ind w:leftChars="0"/>
              <w:jc w:val="both"/>
              <w:rPr>
                <w:rFonts w:ascii="標楷體" w:eastAsia="標楷體" w:hAnsi="標楷體"/>
                <w:szCs w:val="24"/>
              </w:rPr>
            </w:pPr>
            <w:r w:rsidRPr="00A74B8F">
              <w:rPr>
                <w:rFonts w:ascii="標楷體" w:eastAsia="標楷體" w:hAnsi="標楷體" w:hint="eastAsia"/>
                <w:szCs w:val="24"/>
              </w:rPr>
              <w:t>南海停車場刻正以BOT方式招商辦理</w:t>
            </w:r>
            <w:r w:rsidR="00640A14" w:rsidRPr="00A74B8F">
              <w:rPr>
                <w:rFonts w:ascii="標楷體" w:eastAsia="標楷體" w:hAnsi="標楷體" w:hint="eastAsia"/>
                <w:szCs w:val="24"/>
              </w:rPr>
              <w:t>。</w:t>
            </w:r>
          </w:p>
          <w:p w:rsidR="009C3ACF" w:rsidRPr="00A74B8F" w:rsidRDefault="00CD4BDD" w:rsidP="00A342B2">
            <w:pPr>
              <w:pStyle w:val="a4"/>
              <w:numPr>
                <w:ilvl w:val="0"/>
                <w:numId w:val="102"/>
              </w:numPr>
              <w:spacing w:line="340" w:lineRule="exact"/>
              <w:ind w:leftChars="0"/>
              <w:jc w:val="both"/>
              <w:rPr>
                <w:rFonts w:ascii="標楷體" w:eastAsia="標楷體" w:hAnsi="標楷體"/>
                <w:szCs w:val="24"/>
              </w:rPr>
            </w:pPr>
            <w:r w:rsidRPr="00A74B8F">
              <w:rPr>
                <w:rFonts w:ascii="標楷體" w:eastAsia="標楷體" w:hAnsi="標楷體" w:hint="eastAsia"/>
                <w:szCs w:val="24"/>
              </w:rPr>
              <w:t>案山大客車停車場刻正辦理細部設計規劃並提報交通部爭取工程經費，俟計畫順利完工後即能解決停車位不足之問題。</w:t>
            </w:r>
          </w:p>
        </w:tc>
        <w:tc>
          <w:tcPr>
            <w:tcW w:w="850" w:type="dxa"/>
          </w:tcPr>
          <w:p w:rsidR="009C3ACF" w:rsidRPr="00A74B8F" w:rsidRDefault="00CD4BD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9C3ACF" w:rsidRPr="00A74B8F" w:rsidRDefault="009C3ACF">
            <w:pPr>
              <w:rPr>
                <w:rFonts w:ascii="Calibri" w:eastAsia="新細明體" w:hAnsi="Calibri" w:cs="新細明體"/>
                <w:sz w:val="22"/>
              </w:rPr>
            </w:pPr>
            <w:r w:rsidRPr="00A74B8F">
              <w:rPr>
                <w:rFonts w:ascii="Calibri" w:hAnsi="Calibri"/>
                <w:sz w:val="22"/>
              </w:rPr>
              <w:t xml:space="preserve">　</w:t>
            </w:r>
          </w:p>
        </w:tc>
      </w:tr>
      <w:tr w:rsidR="00CD4BDD" w:rsidRPr="00A74B8F" w:rsidTr="00C11A60">
        <w:tc>
          <w:tcPr>
            <w:tcW w:w="562" w:type="dxa"/>
          </w:tcPr>
          <w:p w:rsidR="00CD4BDD" w:rsidRPr="00A74B8F" w:rsidRDefault="00CD4BDD"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CD4BDD" w:rsidRPr="00A74B8F" w:rsidRDefault="00CD4BD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CD4BDD" w:rsidRPr="00A74B8F" w:rsidRDefault="00CD4BD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130</w:t>
            </w:r>
          </w:p>
        </w:tc>
        <w:tc>
          <w:tcPr>
            <w:tcW w:w="936" w:type="dxa"/>
          </w:tcPr>
          <w:p w:rsidR="00CD4BDD" w:rsidRPr="00A74B8F" w:rsidRDefault="00CD4BDD"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CD4BDD" w:rsidRPr="00A74B8F" w:rsidRDefault="00827BFF" w:rsidP="00B9444A">
            <w:pPr>
              <w:spacing w:line="340" w:lineRule="exact"/>
              <w:jc w:val="both"/>
              <w:rPr>
                <w:rFonts w:ascii="標楷體" w:eastAsia="標楷體" w:hAnsi="標楷體"/>
                <w:szCs w:val="24"/>
              </w:rPr>
            </w:pPr>
            <w:r w:rsidRPr="00A74B8F">
              <w:rPr>
                <w:rFonts w:ascii="標楷體" w:eastAsia="標楷體" w:hAnsi="標楷體" w:hint="eastAsia"/>
                <w:szCs w:val="24"/>
              </w:rPr>
              <w:t>澎南是馬公市最具潛力的旅遊地區，從仙人掌公園、風櫃的蛇頭山、風櫃洞，到嵵裡、山水沙灘，還有水產種苗繁殖場、水試所，到鎖港的石敢當南北雙塔、紫微宮及觀光漁市，名勝古蹟甚多，卻ㄧ直無法帶動觀光人潮，請縣府要加強推動行銷，以帶動整體澎南線的觀光，如海底郵筒要加強宣傳，以吸引觀光客前來。</w:t>
            </w:r>
          </w:p>
        </w:tc>
        <w:tc>
          <w:tcPr>
            <w:tcW w:w="5387" w:type="dxa"/>
          </w:tcPr>
          <w:p w:rsidR="00640A14" w:rsidRPr="00A74B8F" w:rsidRDefault="00827BFF" w:rsidP="00A342B2">
            <w:pPr>
              <w:pStyle w:val="a4"/>
              <w:numPr>
                <w:ilvl w:val="0"/>
                <w:numId w:val="103"/>
              </w:numPr>
              <w:spacing w:line="340" w:lineRule="exact"/>
              <w:ind w:leftChars="0"/>
              <w:jc w:val="both"/>
              <w:rPr>
                <w:rFonts w:ascii="標楷體" w:eastAsia="標楷體" w:hAnsi="標楷體"/>
                <w:szCs w:val="24"/>
              </w:rPr>
            </w:pPr>
            <w:r w:rsidRPr="00A74B8F">
              <w:rPr>
                <w:rFonts w:ascii="標楷體" w:eastAsia="標楷體" w:hAnsi="標楷體" w:hint="eastAsia"/>
                <w:szCs w:val="24"/>
              </w:rPr>
              <w:t>位於澎湖本島的澎南區，擁有美麗的海灣沙灘及豐厚的文化底蘊，景點豐富為澎南線發展出一條帶狀的觀光旅遊線，是單車、跑步、衝浪等運動愛好者的</w:t>
            </w:r>
            <w:r w:rsidRPr="00A74B8F">
              <w:rPr>
                <w:rFonts w:ascii="標楷體" w:eastAsia="標楷體" w:hAnsi="標楷體" w:hint="eastAsia"/>
                <w:szCs w:val="24"/>
              </w:rPr>
              <w:lastRenderedPageBreak/>
              <w:t>首選，再加上旅遊業者的包裝宣傳及遊客透過社群媒體拍照打卡上傳曝光，以秘境</w:t>
            </w:r>
            <w:r w:rsidRPr="00A74B8F">
              <w:rPr>
                <w:rFonts w:ascii="標楷體" w:eastAsia="標楷體" w:hAnsi="標楷體" w:hint="eastAsia"/>
                <w:szCs w:val="24"/>
              </w:rPr>
              <w:lastRenderedPageBreak/>
              <w:t>為行銷賣點，</w:t>
            </w:r>
            <w:r w:rsidRPr="00A74B8F">
              <w:rPr>
                <w:rFonts w:ascii="標楷體" w:eastAsia="標楷體" w:hAnsi="標楷體" w:hint="eastAsia"/>
                <w:szCs w:val="24"/>
              </w:rPr>
              <w:lastRenderedPageBreak/>
              <w:t>呈</w:t>
            </w:r>
            <w:r w:rsidRPr="00A74B8F">
              <w:rPr>
                <w:rFonts w:ascii="標楷體" w:eastAsia="標楷體" w:hAnsi="標楷體" w:hint="eastAsia"/>
                <w:szCs w:val="24"/>
              </w:rPr>
              <w:t>現該區的觀光價值及獨特性</w:t>
            </w:r>
            <w:r w:rsidR="00640A14" w:rsidRPr="00A74B8F">
              <w:rPr>
                <w:rFonts w:ascii="標楷體" w:eastAsia="標楷體" w:hAnsi="標楷體" w:hint="eastAsia"/>
                <w:szCs w:val="24"/>
              </w:rPr>
              <w:t>。</w:t>
            </w:r>
          </w:p>
          <w:p w:rsidR="00640A14" w:rsidRPr="00A74B8F" w:rsidRDefault="00827BFF" w:rsidP="00A342B2">
            <w:pPr>
              <w:pStyle w:val="a4"/>
              <w:numPr>
                <w:ilvl w:val="0"/>
                <w:numId w:val="103"/>
              </w:numPr>
              <w:spacing w:line="340" w:lineRule="exact"/>
              <w:ind w:leftChars="0"/>
              <w:jc w:val="both"/>
              <w:rPr>
                <w:rFonts w:ascii="標楷體" w:eastAsia="標楷體" w:hAnsi="標楷體"/>
                <w:szCs w:val="24"/>
              </w:rPr>
            </w:pPr>
            <w:r w:rsidRPr="00A74B8F">
              <w:rPr>
                <w:rFonts w:ascii="標楷體" w:eastAsia="標楷體" w:hAnsi="標楷體" w:hint="eastAsia"/>
                <w:szCs w:val="24"/>
              </w:rPr>
              <w:t>近期嵵裡沙灘配合旅遊業者經營開發水上遊樂活動，及海底郵筒的創新體驗帶動下，人潮逐漸成長，更成為親子的度假勝地</w:t>
            </w:r>
            <w:r w:rsidR="00640A14" w:rsidRPr="00A74B8F">
              <w:rPr>
                <w:rFonts w:ascii="標楷體" w:eastAsia="標楷體" w:hAnsi="標楷體" w:hint="eastAsia"/>
                <w:szCs w:val="24"/>
              </w:rPr>
              <w:t>。</w:t>
            </w:r>
          </w:p>
          <w:p w:rsidR="00640A14" w:rsidRPr="00A74B8F" w:rsidRDefault="00827BFF" w:rsidP="00A342B2">
            <w:pPr>
              <w:pStyle w:val="a4"/>
              <w:numPr>
                <w:ilvl w:val="0"/>
                <w:numId w:val="103"/>
              </w:numPr>
              <w:spacing w:line="340" w:lineRule="exact"/>
              <w:ind w:leftChars="0"/>
              <w:jc w:val="both"/>
              <w:rPr>
                <w:rFonts w:ascii="標楷體" w:eastAsia="標楷體" w:hAnsi="標楷體"/>
                <w:szCs w:val="24"/>
              </w:rPr>
            </w:pPr>
            <w:r w:rsidRPr="00A74B8F">
              <w:rPr>
                <w:rFonts w:ascii="標楷體" w:eastAsia="標楷體" w:hAnsi="標楷體" w:hint="eastAsia"/>
                <w:szCs w:val="24"/>
              </w:rPr>
              <w:t>澎南區特色民宿林立，鄰近海灣沙灘又能眺望無敵海景，是吸引旅客入住的賣點之一</w:t>
            </w:r>
            <w:r w:rsidR="00640A14" w:rsidRPr="00A74B8F">
              <w:rPr>
                <w:rFonts w:ascii="標楷體" w:eastAsia="標楷體" w:hAnsi="標楷體" w:hint="eastAsia"/>
                <w:szCs w:val="24"/>
              </w:rPr>
              <w:t>。</w:t>
            </w:r>
          </w:p>
          <w:p w:rsidR="00CD4BDD" w:rsidRPr="00A74B8F" w:rsidRDefault="00827BFF" w:rsidP="00A342B2">
            <w:pPr>
              <w:pStyle w:val="a4"/>
              <w:numPr>
                <w:ilvl w:val="0"/>
                <w:numId w:val="103"/>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本府仍將持續透過各式媒體加強行銷宣傳，吸引觀光客駐足走訪，將澎南線自成一觀光生活圈。</w:t>
            </w:r>
          </w:p>
        </w:tc>
        <w:tc>
          <w:tcPr>
            <w:tcW w:w="850" w:type="dxa"/>
          </w:tcPr>
          <w:p w:rsidR="00CD4BDD" w:rsidRPr="00A74B8F" w:rsidRDefault="00827BFF"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CD4BDD" w:rsidRPr="00A74B8F" w:rsidRDefault="00CD4BDD">
            <w:pPr>
              <w:rPr>
                <w:rFonts w:ascii="Calibri" w:eastAsia="新細明體" w:hAnsi="Calibri" w:cs="新細明體"/>
                <w:sz w:val="22"/>
              </w:rPr>
            </w:pPr>
            <w:r w:rsidRPr="00A74B8F">
              <w:rPr>
                <w:rFonts w:ascii="Calibri" w:hAnsi="Calibri"/>
                <w:sz w:val="22"/>
              </w:rPr>
              <w:t xml:space="preserve">　</w:t>
            </w:r>
          </w:p>
        </w:tc>
      </w:tr>
      <w:tr w:rsidR="00821D2A" w:rsidRPr="00A74B8F" w:rsidTr="00C11A60">
        <w:tc>
          <w:tcPr>
            <w:tcW w:w="562" w:type="dxa"/>
          </w:tcPr>
          <w:p w:rsidR="00821D2A" w:rsidRPr="00A74B8F" w:rsidRDefault="00821D2A"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821D2A" w:rsidRPr="00A74B8F" w:rsidRDefault="00821D2A"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821D2A" w:rsidRPr="00A74B8F" w:rsidRDefault="00821D2A"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131</w:t>
            </w:r>
          </w:p>
        </w:tc>
        <w:tc>
          <w:tcPr>
            <w:tcW w:w="936" w:type="dxa"/>
          </w:tcPr>
          <w:p w:rsidR="00821D2A" w:rsidRPr="00A74B8F" w:rsidRDefault="00821D2A"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821D2A" w:rsidRPr="00A74B8F" w:rsidRDefault="00821D2A" w:rsidP="00B9444A">
            <w:pPr>
              <w:spacing w:line="340" w:lineRule="exact"/>
              <w:jc w:val="both"/>
              <w:rPr>
                <w:rFonts w:ascii="標楷體" w:eastAsia="標楷體" w:hAnsi="標楷體"/>
                <w:szCs w:val="24"/>
              </w:rPr>
            </w:pPr>
            <w:r w:rsidRPr="00A74B8F">
              <w:rPr>
                <w:rFonts w:ascii="標楷體" w:eastAsia="標楷體" w:hAnsi="標楷體" w:hint="eastAsia"/>
                <w:szCs w:val="24"/>
              </w:rPr>
              <w:t>請縣府積極辦理虎井城市色彩計畫，將虎井的房屋全部彩漆，增加本縣觀光亮點。</w:t>
            </w:r>
          </w:p>
        </w:tc>
        <w:tc>
          <w:tcPr>
            <w:tcW w:w="5387" w:type="dxa"/>
          </w:tcPr>
          <w:p w:rsidR="00821D2A" w:rsidRPr="00A74B8F" w:rsidRDefault="00821D2A" w:rsidP="00A342B2">
            <w:pPr>
              <w:pStyle w:val="a4"/>
              <w:numPr>
                <w:ilvl w:val="0"/>
                <w:numId w:val="5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有關虎井城市色彩案，本</w:t>
            </w:r>
            <w:r w:rsidR="00B9444A" w:rsidRPr="00A74B8F">
              <w:rPr>
                <w:rFonts w:ascii="標楷體" w:eastAsia="標楷體" w:hAnsi="標楷體" w:hint="eastAsia"/>
                <w:szCs w:val="24"/>
              </w:rPr>
              <w:t>府</w:t>
            </w:r>
            <w:r w:rsidRPr="00A74B8F">
              <w:rPr>
                <w:rFonts w:ascii="標楷體" w:eastAsia="標楷體" w:hAnsi="標楷體" w:hint="eastAsia"/>
                <w:szCs w:val="24"/>
              </w:rPr>
              <w:t>於101年度已辦理過第一期工程，後因補助單位文化部中止本案補助，故未繼續辦理。</w:t>
            </w:r>
          </w:p>
          <w:p w:rsidR="00821D2A" w:rsidRPr="00A74B8F" w:rsidRDefault="00821D2A" w:rsidP="00A342B2">
            <w:pPr>
              <w:pStyle w:val="a4"/>
              <w:numPr>
                <w:ilvl w:val="0"/>
                <w:numId w:val="5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w:t>
            </w:r>
            <w:r w:rsidR="00B9444A" w:rsidRPr="00A74B8F">
              <w:rPr>
                <w:rFonts w:ascii="標楷體" w:eastAsia="標楷體" w:hAnsi="標楷體" w:hint="eastAsia"/>
                <w:szCs w:val="24"/>
              </w:rPr>
              <w:t>府</w:t>
            </w:r>
            <w:r w:rsidRPr="00A74B8F">
              <w:rPr>
                <w:rFonts w:ascii="標楷體" w:eastAsia="標楷體" w:hAnsi="標楷體" w:hint="eastAsia"/>
                <w:szCs w:val="24"/>
              </w:rPr>
              <w:t>於離島五期綜合建設計畫中，已提出4個離島共8</w:t>
            </w:r>
            <w:r w:rsidR="00B9444A" w:rsidRPr="00A74B8F">
              <w:rPr>
                <w:rFonts w:ascii="標楷體" w:eastAsia="標楷體" w:hAnsi="標楷體" w:hint="eastAsia"/>
                <w:szCs w:val="24"/>
              </w:rPr>
              <w:t>,</w:t>
            </w:r>
            <w:r w:rsidRPr="00A74B8F">
              <w:rPr>
                <w:rFonts w:ascii="標楷體" w:eastAsia="標楷體" w:hAnsi="標楷體" w:hint="eastAsia"/>
                <w:szCs w:val="24"/>
              </w:rPr>
              <w:t>000萬</w:t>
            </w:r>
            <w:r w:rsidR="00260ACA" w:rsidRPr="00A74B8F">
              <w:rPr>
                <w:rFonts w:ascii="標楷體" w:eastAsia="標楷體" w:hAnsi="標楷體" w:hint="eastAsia"/>
                <w:szCs w:val="24"/>
              </w:rPr>
              <w:t>元</w:t>
            </w:r>
            <w:r w:rsidRPr="00A74B8F">
              <w:rPr>
                <w:rFonts w:ascii="標楷體" w:eastAsia="標楷體" w:hAnsi="標楷體" w:hint="eastAsia"/>
                <w:szCs w:val="24"/>
              </w:rPr>
              <w:t>之提案計畫，因離島五期綜合建設計畫尚未開始審議，將視審議結果儘速辦理虎井城市色彩相關事宜。</w:t>
            </w:r>
          </w:p>
        </w:tc>
        <w:tc>
          <w:tcPr>
            <w:tcW w:w="850" w:type="dxa"/>
          </w:tcPr>
          <w:p w:rsidR="00821D2A" w:rsidRPr="00A74B8F" w:rsidRDefault="00821D2A"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建設處</w:t>
            </w:r>
          </w:p>
        </w:tc>
        <w:tc>
          <w:tcPr>
            <w:tcW w:w="851" w:type="dxa"/>
          </w:tcPr>
          <w:p w:rsidR="00821D2A" w:rsidRPr="00A74B8F" w:rsidRDefault="00821D2A">
            <w:pPr>
              <w:rPr>
                <w:rFonts w:ascii="Calibri" w:eastAsia="新細明體" w:hAnsi="Calibri" w:cs="新細明體"/>
                <w:sz w:val="22"/>
              </w:rPr>
            </w:pPr>
            <w:r w:rsidRPr="00A74B8F">
              <w:rPr>
                <w:rFonts w:ascii="Calibri" w:hAnsi="Calibri"/>
                <w:sz w:val="22"/>
              </w:rPr>
              <w:t xml:space="preserve">　</w:t>
            </w:r>
          </w:p>
        </w:tc>
      </w:tr>
      <w:tr w:rsidR="008912BF" w:rsidRPr="00A74B8F" w:rsidTr="00C11A60">
        <w:tc>
          <w:tcPr>
            <w:tcW w:w="562" w:type="dxa"/>
          </w:tcPr>
          <w:p w:rsidR="008912BF" w:rsidRPr="00A74B8F" w:rsidRDefault="008912BF"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8912BF" w:rsidRPr="00A74B8F" w:rsidRDefault="008912B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8912BF" w:rsidRPr="00A74B8F" w:rsidRDefault="008912BF" w:rsidP="008912BF">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132</w:t>
            </w:r>
          </w:p>
        </w:tc>
        <w:tc>
          <w:tcPr>
            <w:tcW w:w="936" w:type="dxa"/>
          </w:tcPr>
          <w:p w:rsidR="008912BF" w:rsidRPr="00A74B8F" w:rsidRDefault="008912BF"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8A1529" w:rsidRPr="00A74B8F" w:rsidRDefault="008A1529" w:rsidP="00B9444A">
            <w:pPr>
              <w:spacing w:line="340" w:lineRule="exact"/>
              <w:jc w:val="both"/>
              <w:rPr>
                <w:rFonts w:ascii="標楷體" w:eastAsia="標楷體" w:hAnsi="標楷體"/>
                <w:szCs w:val="24"/>
              </w:rPr>
            </w:pPr>
            <w:r w:rsidRPr="00A74B8F">
              <w:rPr>
                <w:rFonts w:ascii="標楷體" w:eastAsia="標楷體" w:hAnsi="標楷體" w:hint="eastAsia"/>
                <w:szCs w:val="24"/>
              </w:rPr>
              <w:t>澎湖是靠海為生，故才會有「海洋是我們的母親」此句諺語，對於海洋的保護，縣府刻不容緩，以下事項請積極辦理：</w:t>
            </w:r>
          </w:p>
          <w:p w:rsidR="008A1529" w:rsidRPr="00A74B8F" w:rsidRDefault="008A1529" w:rsidP="00B9444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ㄧ、中央每年補助本縣辦理清除海底覆網的經費，請縣府儘量僱用本地人執行。</w:t>
            </w:r>
          </w:p>
          <w:p w:rsidR="008912BF" w:rsidRPr="00A74B8F" w:rsidRDefault="008A1529" w:rsidP="00B9444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二、可成立社區潛水志工隊，以協助執行海底覆網清理工作。</w:t>
            </w:r>
          </w:p>
        </w:tc>
        <w:tc>
          <w:tcPr>
            <w:tcW w:w="5387" w:type="dxa"/>
          </w:tcPr>
          <w:p w:rsidR="008A1529" w:rsidRPr="00A74B8F" w:rsidRDefault="008A1529" w:rsidP="00B9444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一、對於召幕志工協助覆網清理工作，據瞭解小琉球係由當地民宿業者組成保育志工從事淨灘及帶客人從事浮潛或潛水時</w:t>
            </w:r>
            <w:r w:rsidR="003923DE" w:rsidRPr="00A74B8F">
              <w:rPr>
                <w:rFonts w:ascii="標楷體" w:eastAsia="標楷體" w:hAnsi="標楷體" w:hint="eastAsia"/>
                <w:szCs w:val="24"/>
              </w:rPr>
              <w:t>，</w:t>
            </w:r>
            <w:r w:rsidRPr="00A74B8F">
              <w:rPr>
                <w:rFonts w:ascii="標楷體" w:eastAsia="標楷體" w:hAnsi="標楷體" w:hint="eastAsia"/>
                <w:szCs w:val="24"/>
              </w:rPr>
              <w:t>有看到海底垃圾或覆網，順手從事清除工作。而小琉球</w:t>
            </w:r>
            <w:r w:rsidR="003923DE" w:rsidRPr="00A74B8F">
              <w:rPr>
                <w:rFonts w:ascii="標楷體" w:eastAsia="標楷體" w:hAnsi="標楷體" w:hint="eastAsia"/>
                <w:szCs w:val="24"/>
              </w:rPr>
              <w:t>周</w:t>
            </w:r>
            <w:r w:rsidRPr="00A74B8F">
              <w:rPr>
                <w:rFonts w:ascii="標楷體" w:eastAsia="標楷體" w:hAnsi="標楷體" w:hint="eastAsia"/>
                <w:szCs w:val="24"/>
              </w:rPr>
              <w:t>遭海域多屬5～15公尺以內淺海，保育志工清除海底垃圾及覆網海域亦介於水深10公尺左右較淺較安全之海域，相對本縣海底覆網位置多屬20多公尺至</w:t>
            </w:r>
            <w:r w:rsidRPr="00A74B8F">
              <w:rPr>
                <w:rFonts w:ascii="標楷體" w:eastAsia="標楷體" w:hAnsi="標楷體" w:hint="eastAsia"/>
                <w:szCs w:val="24"/>
              </w:rPr>
              <w:lastRenderedPageBreak/>
              <w:t>30公尺深度，清理上其困難度、危險性比之小球琉多倍有餘。復加潛水除具高度之專業性與特殊性外，亦有高度之危險性。而本縣海域潮汐、水團、深水海流變化多端，時有聽聞從事專業潛水打魚之漁友不幸溺斃死亡之消息。綜上，本縣海域條件不比小琉球，在以志工生命安全為第一優先考量下，召幕社區潛水志工從事高危險海底覆網清除工作有其危險性。</w:t>
            </w:r>
          </w:p>
          <w:p w:rsidR="008A1529" w:rsidRPr="00A74B8F" w:rsidRDefault="008A1529" w:rsidP="00B9444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w:t>
            </w:r>
            <w:r w:rsidR="00B9444A" w:rsidRPr="00A74B8F">
              <w:rPr>
                <w:rFonts w:ascii="標楷體" w:eastAsia="標楷體" w:hAnsi="標楷體" w:hint="eastAsia"/>
                <w:szCs w:val="24"/>
              </w:rPr>
              <w:t>府</w:t>
            </w:r>
            <w:r w:rsidRPr="00A74B8F">
              <w:rPr>
                <w:rFonts w:ascii="標楷體" w:eastAsia="標楷體" w:hAnsi="標楷體" w:hint="eastAsia"/>
                <w:szCs w:val="24"/>
              </w:rPr>
              <w:t>107年獲離島建設基金「澎湖漁業資源保育復育計畫」補助996萬元</w:t>
            </w:r>
            <w:r w:rsidR="003923DE" w:rsidRPr="00A74B8F">
              <w:rPr>
                <w:rFonts w:ascii="標楷體" w:eastAsia="標楷體" w:hAnsi="標楷體" w:hint="eastAsia"/>
                <w:szCs w:val="24"/>
              </w:rPr>
              <w:t>，</w:t>
            </w:r>
            <w:r w:rsidRPr="00A74B8F">
              <w:rPr>
                <w:rFonts w:ascii="標楷體" w:eastAsia="標楷體" w:hAnsi="標楷體" w:hint="eastAsia"/>
                <w:szCs w:val="24"/>
              </w:rPr>
              <w:t>辦理「澎湖縣人工魚礁健康指數調查暨覆網清除計畫」，並已發包委託「國立高雄科技大學」進行人工魚礁健康指數調查、海底廢棄網具清除及專業具潛水證照之海洋保育志工</w:t>
            </w:r>
            <w:r w:rsidR="003923DE" w:rsidRPr="00A74B8F">
              <w:rPr>
                <w:rFonts w:ascii="標楷體" w:eastAsia="標楷體" w:hAnsi="標楷體" w:hint="eastAsia"/>
                <w:szCs w:val="24"/>
              </w:rPr>
              <w:t>，</w:t>
            </w:r>
            <w:r w:rsidRPr="00A74B8F">
              <w:rPr>
                <w:rFonts w:ascii="標楷體" w:eastAsia="標楷體" w:hAnsi="標楷體" w:hint="eastAsia"/>
                <w:szCs w:val="24"/>
              </w:rPr>
              <w:t>共同參與海底廢棄漁網等相關工作。</w:t>
            </w:r>
          </w:p>
          <w:p w:rsidR="008912BF" w:rsidRPr="00A74B8F" w:rsidRDefault="008A1529" w:rsidP="00B632F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三、查承攬單位「國立高雄科技大學」除租用本縣籍船舶外，亦僱用本縣潛水協會之潛水人員</w:t>
            </w:r>
            <w:r w:rsidR="003923DE" w:rsidRPr="00A74B8F">
              <w:rPr>
                <w:rFonts w:ascii="標楷體" w:eastAsia="標楷體" w:hAnsi="標楷體" w:hint="eastAsia"/>
                <w:szCs w:val="24"/>
              </w:rPr>
              <w:t>，</w:t>
            </w:r>
            <w:r w:rsidRPr="00A74B8F">
              <w:rPr>
                <w:rFonts w:ascii="標楷體" w:eastAsia="標楷體" w:hAnsi="標楷體" w:hint="eastAsia"/>
                <w:szCs w:val="24"/>
              </w:rPr>
              <w:t>進行相關人工魚礁調查及海底覆網清除工作。</w:t>
            </w:r>
          </w:p>
        </w:tc>
        <w:tc>
          <w:tcPr>
            <w:tcW w:w="850" w:type="dxa"/>
          </w:tcPr>
          <w:p w:rsidR="008912BF" w:rsidRPr="00A74B8F" w:rsidRDefault="008A1529"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8912BF" w:rsidRPr="00A74B8F" w:rsidRDefault="008912BF">
            <w:pPr>
              <w:rPr>
                <w:rFonts w:ascii="Calibri" w:eastAsia="新細明體" w:hAnsi="Calibri" w:cs="新細明體"/>
                <w:sz w:val="22"/>
              </w:rPr>
            </w:pPr>
            <w:r w:rsidRPr="00A74B8F">
              <w:rPr>
                <w:rFonts w:ascii="Calibri" w:hAnsi="Calibri"/>
                <w:sz w:val="22"/>
              </w:rPr>
              <w:t xml:space="preserve">　</w:t>
            </w:r>
          </w:p>
        </w:tc>
      </w:tr>
      <w:tr w:rsidR="0073673F" w:rsidRPr="00A74B8F" w:rsidTr="00C11A60">
        <w:tc>
          <w:tcPr>
            <w:tcW w:w="562" w:type="dxa"/>
          </w:tcPr>
          <w:p w:rsidR="0073673F" w:rsidRPr="00A74B8F" w:rsidRDefault="0073673F"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73673F" w:rsidRPr="00A74B8F" w:rsidRDefault="0073673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73673F" w:rsidRPr="00A74B8F" w:rsidRDefault="0073673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133</w:t>
            </w:r>
          </w:p>
        </w:tc>
        <w:tc>
          <w:tcPr>
            <w:tcW w:w="936" w:type="dxa"/>
          </w:tcPr>
          <w:p w:rsidR="0073673F" w:rsidRPr="00A74B8F" w:rsidRDefault="0073673F" w:rsidP="003D6D95">
            <w:pPr>
              <w:spacing w:line="340" w:lineRule="exact"/>
              <w:jc w:val="both"/>
              <w:rPr>
                <w:rFonts w:ascii="標楷體" w:eastAsia="標楷體" w:hAnsi="標楷體"/>
                <w:szCs w:val="24"/>
              </w:rPr>
            </w:pPr>
            <w:r w:rsidRPr="00A74B8F">
              <w:rPr>
                <w:rFonts w:ascii="標楷體" w:eastAsia="標楷體" w:hAnsi="標楷體" w:hint="eastAsia"/>
                <w:szCs w:val="24"/>
              </w:rPr>
              <w:t>胡</w:t>
            </w:r>
            <w:r w:rsidRPr="00A74B8F">
              <w:rPr>
                <w:rFonts w:ascii="標楷體" w:eastAsia="標楷體" w:hAnsi="標楷體"/>
                <w:szCs w:val="24"/>
              </w:rPr>
              <w:t>議員</w:t>
            </w:r>
            <w:r w:rsidRPr="00A74B8F">
              <w:rPr>
                <w:rFonts w:ascii="標楷體" w:eastAsia="標楷體" w:hAnsi="標楷體" w:hint="eastAsia"/>
                <w:szCs w:val="24"/>
              </w:rPr>
              <w:t>松榮</w:t>
            </w:r>
          </w:p>
        </w:tc>
        <w:tc>
          <w:tcPr>
            <w:tcW w:w="3827" w:type="dxa"/>
          </w:tcPr>
          <w:p w:rsidR="0073673F" w:rsidRPr="00A74B8F" w:rsidRDefault="00E81D89" w:rsidP="00D84E85">
            <w:pPr>
              <w:spacing w:line="340" w:lineRule="exact"/>
              <w:jc w:val="both"/>
              <w:rPr>
                <w:rFonts w:ascii="標楷體" w:eastAsia="標楷體" w:hAnsi="標楷體"/>
                <w:szCs w:val="24"/>
              </w:rPr>
            </w:pPr>
            <w:r w:rsidRPr="00A74B8F">
              <w:rPr>
                <w:rFonts w:ascii="標楷體" w:eastAsia="標楷體" w:hAnsi="標楷體" w:hint="eastAsia"/>
                <w:szCs w:val="24"/>
              </w:rPr>
              <w:t>菜園內灣海域汙染嚴重，本縣已請成功大學做水質監測及研擬改善方案，請縣府與負責本案的專家做好聯繫，務必研議最適合的方式執行。</w:t>
            </w:r>
          </w:p>
        </w:tc>
        <w:tc>
          <w:tcPr>
            <w:tcW w:w="5387" w:type="dxa"/>
          </w:tcPr>
          <w:p w:rsidR="0058469E" w:rsidRPr="00A74B8F" w:rsidRDefault="00E81D89" w:rsidP="00A342B2">
            <w:pPr>
              <w:pStyle w:val="a4"/>
              <w:numPr>
                <w:ilvl w:val="0"/>
                <w:numId w:val="104"/>
              </w:numPr>
              <w:spacing w:line="340" w:lineRule="exact"/>
              <w:ind w:leftChars="0"/>
              <w:jc w:val="both"/>
              <w:rPr>
                <w:rFonts w:ascii="標楷體" w:eastAsia="標楷體" w:hAnsi="標楷體"/>
                <w:szCs w:val="24"/>
              </w:rPr>
            </w:pPr>
            <w:r w:rsidRPr="00A74B8F">
              <w:rPr>
                <w:rFonts w:ascii="標楷體" w:eastAsia="標楷體" w:hAnsi="標楷體" w:hint="eastAsia"/>
                <w:szCs w:val="24"/>
              </w:rPr>
              <w:t>為提升本縣內灣海域水質交換率，環保署已委託成功大學執行「澎湖馬公內灣海域水質改善試驗評估計畫」，將以抽水方式進行內灣與外海水質交換，評估此工法可行性。</w:t>
            </w:r>
          </w:p>
          <w:p w:rsidR="0073673F" w:rsidRPr="00A74B8F" w:rsidRDefault="00E81D89" w:rsidP="00A342B2">
            <w:pPr>
              <w:pStyle w:val="a4"/>
              <w:numPr>
                <w:ilvl w:val="0"/>
                <w:numId w:val="104"/>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本府已與環保署聯繫並積極協助該計畫推動，除於107年1月17日召開「澎湖馬公內灣海域水質改善試驗評估計畫」規劃用地討論會議，目前與環保署及成功大學保持聯繫並協助取得規劃用地作業中。</w:t>
            </w:r>
          </w:p>
        </w:tc>
        <w:tc>
          <w:tcPr>
            <w:tcW w:w="850" w:type="dxa"/>
          </w:tcPr>
          <w:p w:rsidR="0073673F" w:rsidRPr="00A74B8F" w:rsidRDefault="00E81D89" w:rsidP="00D84E85">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環保局</w:t>
            </w:r>
          </w:p>
        </w:tc>
        <w:tc>
          <w:tcPr>
            <w:tcW w:w="851" w:type="dxa"/>
          </w:tcPr>
          <w:p w:rsidR="0073673F" w:rsidRPr="00A74B8F" w:rsidRDefault="0073673F">
            <w:pPr>
              <w:rPr>
                <w:rFonts w:ascii="Calibri" w:eastAsia="新細明體" w:hAnsi="Calibri" w:cs="新細明體"/>
                <w:sz w:val="22"/>
              </w:rPr>
            </w:pPr>
            <w:r w:rsidRPr="00A74B8F">
              <w:rPr>
                <w:rFonts w:ascii="Calibri" w:hAnsi="Calibri"/>
                <w:sz w:val="22"/>
              </w:rPr>
              <w:t xml:space="preserve">　</w:t>
            </w:r>
          </w:p>
        </w:tc>
      </w:tr>
      <w:tr w:rsidR="00E81D89" w:rsidRPr="00A74B8F" w:rsidTr="00C11A60">
        <w:tc>
          <w:tcPr>
            <w:tcW w:w="562" w:type="dxa"/>
          </w:tcPr>
          <w:p w:rsidR="00E81D89" w:rsidRPr="00A74B8F" w:rsidRDefault="00E81D89"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E81D89" w:rsidRPr="00A74B8F" w:rsidRDefault="00E81D8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E81D89" w:rsidRPr="00A74B8F" w:rsidRDefault="00E81D89"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134</w:t>
            </w:r>
          </w:p>
        </w:tc>
        <w:tc>
          <w:tcPr>
            <w:tcW w:w="936" w:type="dxa"/>
          </w:tcPr>
          <w:p w:rsidR="00E81D89" w:rsidRPr="00A74B8F" w:rsidRDefault="00E81D89" w:rsidP="00E81D89">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2A1AB8" w:rsidRPr="00A74B8F" w:rsidRDefault="002A1AB8" w:rsidP="00BF5228">
            <w:pPr>
              <w:spacing w:line="340" w:lineRule="exact"/>
              <w:jc w:val="both"/>
              <w:rPr>
                <w:rFonts w:ascii="標楷體" w:eastAsia="標楷體" w:hAnsi="標楷體"/>
                <w:szCs w:val="24"/>
              </w:rPr>
            </w:pPr>
            <w:r w:rsidRPr="00A74B8F">
              <w:rPr>
                <w:rFonts w:ascii="標楷體" w:eastAsia="標楷體" w:hAnsi="標楷體" w:hint="eastAsia"/>
                <w:szCs w:val="24"/>
              </w:rPr>
              <w:t>本縣消防人力嚴重不足，請縣府積極向中央爭取，補足編制員額，以利救災工作的執行。</w:t>
            </w:r>
          </w:p>
          <w:p w:rsidR="002A1AB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議長總結：</w:t>
            </w:r>
          </w:p>
          <w:p w:rsidR="002A1AB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一、因本縣地處外島，遇有緊急狀況，無法如臺灣本島其他縣市可立即支援，請縣府向中央反映，體恤外島救災資源不足，爭取補足編制員額並一次到位。</w:t>
            </w:r>
          </w:p>
          <w:p w:rsidR="002A1AB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二、請縣府加強消防人員訓練，以保障救災人員及縣民安全。</w:t>
            </w:r>
          </w:p>
          <w:p w:rsidR="00E81D89"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三、本縣警察人員亦有員額不足情況，請比照消防人員，積極向中央爭取補足編制員額。</w:t>
            </w:r>
          </w:p>
        </w:tc>
        <w:tc>
          <w:tcPr>
            <w:tcW w:w="5387" w:type="dxa"/>
          </w:tcPr>
          <w:p w:rsidR="002A1AB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w:t>
            </w:r>
            <w:r w:rsidR="001A6A8C" w:rsidRPr="00A74B8F">
              <w:rPr>
                <w:rFonts w:ascii="標楷體" w:eastAsia="標楷體" w:hAnsi="標楷體" w:hint="eastAsia"/>
                <w:szCs w:val="24"/>
              </w:rPr>
              <w:t>府</w:t>
            </w:r>
            <w:r w:rsidRPr="00A74B8F">
              <w:rPr>
                <w:rFonts w:ascii="標楷體" w:eastAsia="標楷體" w:hAnsi="標楷體" w:hint="eastAsia"/>
                <w:szCs w:val="24"/>
              </w:rPr>
              <w:t>員警預算員額798人、現有員額745人、缺</w:t>
            </w:r>
            <w:r w:rsidRPr="00A74B8F">
              <w:rPr>
                <w:rFonts w:ascii="標楷體" w:eastAsia="標楷體" w:hAnsi="標楷體" w:hint="eastAsia"/>
                <w:szCs w:val="24"/>
              </w:rPr>
              <w:lastRenderedPageBreak/>
              <w:t>額53人。</w:t>
            </w:r>
          </w:p>
          <w:p w:rsidR="002A1AB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二、目前全國各縣市警力缺額尚顯不足（本</w:t>
            </w:r>
            <w:r w:rsidR="001A6A8C" w:rsidRPr="00A74B8F">
              <w:rPr>
                <w:rFonts w:ascii="標楷體" w:eastAsia="標楷體" w:hAnsi="標楷體" w:hint="eastAsia"/>
                <w:szCs w:val="24"/>
              </w:rPr>
              <w:t>府</w:t>
            </w:r>
            <w:r w:rsidRPr="00A74B8F">
              <w:rPr>
                <w:rFonts w:ascii="標楷體" w:eastAsia="標楷體" w:hAnsi="標楷體" w:hint="eastAsia"/>
                <w:szCs w:val="24"/>
              </w:rPr>
              <w:t>相關職缺計有警務參1人、股長1人、警務員2人、科員1人、巡官11人、偵查員2人、技佐1人、偵查佐2人、警員32人），本縣警民比約為1：140，與去（106）年10月比例為1：148相較，員額已有明顯成長，每位員警所需服務的人數及工作壓力日趨減緩，現階段尚能因應本轄治安、交通等狀況。</w:t>
            </w:r>
          </w:p>
          <w:p w:rsidR="002A1AB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三、目前內政部警政署刻以最大容訓量規劃105年至109年警察專科學校專科警員班及特考班招訓，預計至109年時可使基層警力缺額問題，獲得適度解決。</w:t>
            </w:r>
          </w:p>
          <w:p w:rsidR="00BF5228" w:rsidRPr="00A74B8F" w:rsidRDefault="002A1AB8" w:rsidP="00BF522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四、在歷次警政署辦理全國巡官、巡佐及警員統調及畢</w:t>
            </w:r>
            <w:r w:rsidRPr="00A74B8F">
              <w:rPr>
                <w:rFonts w:ascii="標楷體" w:eastAsia="標楷體" w:hAnsi="標楷體" w:hint="eastAsia"/>
                <w:szCs w:val="24"/>
              </w:rPr>
              <w:lastRenderedPageBreak/>
              <w:t>業分發作業時，本</w:t>
            </w:r>
            <w:r w:rsidR="001A6A8C" w:rsidRPr="00A74B8F">
              <w:rPr>
                <w:rFonts w:ascii="標楷體" w:eastAsia="標楷體" w:hAnsi="標楷體" w:hint="eastAsia"/>
                <w:szCs w:val="24"/>
              </w:rPr>
              <w:t>府</w:t>
            </w:r>
            <w:r w:rsidRPr="00A74B8F">
              <w:rPr>
                <w:rFonts w:ascii="標楷體" w:eastAsia="標楷體" w:hAnsi="標楷體" w:hint="eastAsia"/>
                <w:szCs w:val="24"/>
              </w:rPr>
              <w:t>於</w:t>
            </w:r>
            <w:r w:rsidRPr="00A74B8F">
              <w:rPr>
                <w:rFonts w:ascii="標楷體" w:eastAsia="標楷體" w:hAnsi="標楷體" w:hint="eastAsia"/>
                <w:szCs w:val="24"/>
              </w:rPr>
              <w:lastRenderedPageBreak/>
              <w:t>1</w:t>
            </w:r>
            <w:r w:rsidRPr="00A74B8F">
              <w:rPr>
                <w:rFonts w:ascii="標楷體" w:eastAsia="標楷體" w:hAnsi="標楷體" w:hint="eastAsia"/>
                <w:szCs w:val="24"/>
              </w:rPr>
              <w:t>06年度第1梯次（106年10月）計派補22人、第2梯次（107年1月）計派補21人，第3梯次（107年6月）計派補5人，以及徵調特殊任務警力（霹靂小組）2人，警力已有明顯增加。本</w:t>
            </w:r>
            <w:r w:rsidR="001A6A8C" w:rsidRPr="00A74B8F">
              <w:rPr>
                <w:rFonts w:ascii="標楷體" w:eastAsia="標楷體" w:hAnsi="標楷體" w:hint="eastAsia"/>
                <w:szCs w:val="24"/>
              </w:rPr>
              <w:t>府</w:t>
            </w:r>
            <w:r w:rsidRPr="00A74B8F">
              <w:rPr>
                <w:rFonts w:ascii="標楷體" w:eastAsia="標楷體" w:hAnsi="標楷體" w:hint="eastAsia"/>
                <w:szCs w:val="24"/>
              </w:rPr>
              <w:t>為賡續填補基層佐警缺額，於107年度第1梯次（107年10月）全國定期請調及畢業分發作業時，將基層佐警全數缺額報請內政部警政署檢討派補，另請各分局根據轄區特性及治安等狀況，就現有員額妥適分配警力並規劃適切勤務，以維護本轄良好治安。</w:t>
            </w:r>
          </w:p>
          <w:p w:rsidR="00BF5228" w:rsidRPr="00A74B8F" w:rsidRDefault="00BF5228" w:rsidP="00A342B2">
            <w:pPr>
              <w:pStyle w:val="a4"/>
              <w:numPr>
                <w:ilvl w:val="0"/>
                <w:numId w:val="5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有關本縣消防人力不足問題，本府業已配合內政部「充實消防人力推動計畫」，採逐年增補方式辦理，並簽奉縣長核定自108年起至112年(5年)將增補消防人員38名，以解決本縣長年消防人力不足之窘境。</w:t>
            </w:r>
          </w:p>
          <w:p w:rsidR="00E81D89" w:rsidRPr="00A74B8F" w:rsidRDefault="00BF5228" w:rsidP="00A342B2">
            <w:pPr>
              <w:pStyle w:val="a4"/>
              <w:numPr>
                <w:ilvl w:val="0"/>
                <w:numId w:val="5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有關加強消防人員訓練方面，本府持續精實消防人員各項學、術科專業訓練，積極提升消防救災專業能力。</w:t>
            </w:r>
          </w:p>
        </w:tc>
        <w:tc>
          <w:tcPr>
            <w:tcW w:w="850" w:type="dxa"/>
          </w:tcPr>
          <w:p w:rsidR="00E81D89" w:rsidRPr="00A74B8F" w:rsidRDefault="002A1AB8" w:rsidP="002A1AB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警察局</w:t>
            </w:r>
          </w:p>
          <w:p w:rsidR="00BF5228" w:rsidRPr="00A74B8F" w:rsidRDefault="00BF5228" w:rsidP="002A1AB8">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消防局</w:t>
            </w:r>
          </w:p>
        </w:tc>
        <w:tc>
          <w:tcPr>
            <w:tcW w:w="851" w:type="dxa"/>
          </w:tcPr>
          <w:p w:rsidR="00E81D89" w:rsidRPr="00A74B8F" w:rsidRDefault="00E81D89">
            <w:pPr>
              <w:rPr>
                <w:rFonts w:ascii="Calibri" w:eastAsia="新細明體" w:hAnsi="Calibri" w:cs="新細明體"/>
                <w:sz w:val="22"/>
              </w:rPr>
            </w:pPr>
            <w:r w:rsidRPr="00A74B8F">
              <w:rPr>
                <w:rFonts w:ascii="Calibri" w:hAnsi="Calibri"/>
                <w:sz w:val="22"/>
              </w:rPr>
              <w:t xml:space="preserve">　</w:t>
            </w:r>
          </w:p>
        </w:tc>
      </w:tr>
      <w:tr w:rsidR="00FE0C80" w:rsidRPr="00A74B8F" w:rsidTr="00C11A60">
        <w:tc>
          <w:tcPr>
            <w:tcW w:w="562" w:type="dxa"/>
          </w:tcPr>
          <w:p w:rsidR="00FE0C80" w:rsidRPr="00A74B8F" w:rsidRDefault="00FE0C80"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FE0C80" w:rsidRPr="00A74B8F" w:rsidRDefault="00FE0C80"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FE0C80" w:rsidRPr="00A74B8F" w:rsidRDefault="00FE0C80" w:rsidP="00FE0C80">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135</w:t>
            </w:r>
          </w:p>
        </w:tc>
        <w:tc>
          <w:tcPr>
            <w:tcW w:w="936" w:type="dxa"/>
          </w:tcPr>
          <w:p w:rsidR="00FE0C80" w:rsidRPr="00A74B8F" w:rsidRDefault="00FE0C80"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FE0C80" w:rsidRPr="00A74B8F" w:rsidRDefault="003C20AE" w:rsidP="0090699C">
            <w:pPr>
              <w:spacing w:line="340" w:lineRule="exact"/>
              <w:jc w:val="both"/>
              <w:rPr>
                <w:rFonts w:ascii="標楷體" w:eastAsia="標楷體" w:hAnsi="標楷體"/>
                <w:szCs w:val="24"/>
              </w:rPr>
            </w:pPr>
            <w:r w:rsidRPr="00A74B8F">
              <w:rPr>
                <w:rFonts w:ascii="標楷體" w:eastAsia="標楷體" w:hAnsi="標楷體" w:hint="eastAsia"/>
                <w:szCs w:val="24"/>
              </w:rPr>
              <w:t>本縣海域遭保麗龍等廢棄垃圾汙染嚴重，請縣府加強漁民環保教育之宣導，並落實執行環保工作，以維海洋生態之</w:t>
            </w:r>
            <w:r w:rsidRPr="00A74B8F">
              <w:rPr>
                <w:rFonts w:ascii="標楷體" w:eastAsia="標楷體" w:hAnsi="標楷體" w:hint="eastAsia"/>
                <w:szCs w:val="24"/>
              </w:rPr>
              <w:lastRenderedPageBreak/>
              <w:t>永續。</w:t>
            </w:r>
          </w:p>
        </w:tc>
        <w:tc>
          <w:tcPr>
            <w:tcW w:w="5387" w:type="dxa"/>
          </w:tcPr>
          <w:p w:rsidR="00A9040C" w:rsidRPr="00A74B8F" w:rsidRDefault="003C20AE" w:rsidP="00A342B2">
            <w:pPr>
              <w:pStyle w:val="a4"/>
              <w:numPr>
                <w:ilvl w:val="0"/>
                <w:numId w:val="105"/>
              </w:numPr>
              <w:spacing w:line="340" w:lineRule="exact"/>
              <w:ind w:leftChars="0"/>
              <w:jc w:val="both"/>
              <w:rPr>
                <w:rFonts w:ascii="標楷體" w:eastAsia="標楷體" w:hAnsi="標楷體"/>
                <w:szCs w:val="24"/>
              </w:rPr>
            </w:pPr>
            <w:r w:rsidRPr="00A74B8F">
              <w:rPr>
                <w:rFonts w:ascii="標楷體" w:eastAsia="標楷體" w:hAnsi="標楷體" w:hint="eastAsia"/>
                <w:szCs w:val="24"/>
              </w:rPr>
              <w:t>今</w:t>
            </w:r>
            <w:r w:rsidR="00A9040C" w:rsidRPr="00A74B8F">
              <w:rPr>
                <w:rFonts w:ascii="標楷體" w:eastAsia="標楷體" w:hAnsi="標楷體" w:hint="eastAsia"/>
                <w:szCs w:val="24"/>
              </w:rPr>
              <w:t>(107)</w:t>
            </w:r>
            <w:r w:rsidRPr="00A74B8F">
              <w:rPr>
                <w:rFonts w:ascii="標楷體" w:eastAsia="標楷體" w:hAnsi="標楷體" w:hint="eastAsia"/>
                <w:szCs w:val="24"/>
              </w:rPr>
              <w:t>年度針對本縣轄內漁港環境進行稽查，截至7月底前共進行233次之稽</w:t>
            </w:r>
            <w:r w:rsidRPr="00A74B8F">
              <w:rPr>
                <w:rFonts w:ascii="標楷體" w:eastAsia="標楷體" w:hAnsi="標楷體" w:hint="eastAsia"/>
                <w:szCs w:val="24"/>
              </w:rPr>
              <w:lastRenderedPageBreak/>
              <w:t>巡查，另針對漁港之外籍漁工(印尼籍為主)，已執行6場次宣導工作，希望除本縣民眾配合</w:t>
            </w:r>
            <w:r w:rsidRPr="00A74B8F">
              <w:rPr>
                <w:rFonts w:ascii="標楷體" w:eastAsia="標楷體" w:hAnsi="標楷體" w:hint="eastAsia"/>
                <w:szCs w:val="24"/>
              </w:rPr>
              <w:lastRenderedPageBreak/>
              <w:t>之外，外籍漁</w:t>
            </w:r>
            <w:r w:rsidRPr="00A74B8F">
              <w:rPr>
                <w:rFonts w:ascii="標楷體" w:eastAsia="標楷體" w:hAnsi="標楷體" w:hint="eastAsia"/>
                <w:szCs w:val="24"/>
              </w:rPr>
              <w:lastRenderedPageBreak/>
              <w:t>工</w:t>
            </w:r>
            <w:r w:rsidRPr="00A74B8F">
              <w:rPr>
                <w:rFonts w:ascii="標楷體" w:eastAsia="標楷體" w:hAnsi="標楷體" w:hint="eastAsia"/>
                <w:szCs w:val="24"/>
              </w:rPr>
              <w:t>亦能重視港區環境維護之重要</w:t>
            </w:r>
            <w:r w:rsidR="00A9040C" w:rsidRPr="00A74B8F">
              <w:rPr>
                <w:rFonts w:ascii="標楷體" w:eastAsia="標楷體" w:hAnsi="標楷體" w:hint="eastAsia"/>
                <w:szCs w:val="24"/>
              </w:rPr>
              <w:t>。</w:t>
            </w:r>
          </w:p>
          <w:p w:rsidR="00FE0C80" w:rsidRPr="00A74B8F" w:rsidRDefault="003C20AE" w:rsidP="00A342B2">
            <w:pPr>
              <w:pStyle w:val="a4"/>
              <w:numPr>
                <w:ilvl w:val="0"/>
                <w:numId w:val="105"/>
              </w:numPr>
              <w:spacing w:line="340" w:lineRule="exact"/>
              <w:ind w:leftChars="0"/>
              <w:jc w:val="both"/>
              <w:rPr>
                <w:rFonts w:ascii="標楷體" w:eastAsia="標楷體" w:hAnsi="標楷體"/>
                <w:szCs w:val="24"/>
              </w:rPr>
            </w:pPr>
            <w:r w:rsidRPr="00A74B8F">
              <w:rPr>
                <w:rFonts w:ascii="標楷體" w:eastAsia="標楷體" w:hAnsi="標楷體" w:hint="eastAsia"/>
                <w:szCs w:val="24"/>
              </w:rPr>
              <w:t>除宣導漁船上之垃圾不要隨意棄置外，更希望能維持港區之環境整潔達到「不髒、不亂、不臭」的目標，以「垃圾不亂丟，資源要回收；廢油要上岸，漁獲滿載多」為宣導重點。</w:t>
            </w:r>
          </w:p>
        </w:tc>
        <w:tc>
          <w:tcPr>
            <w:tcW w:w="850" w:type="dxa"/>
          </w:tcPr>
          <w:p w:rsidR="00FE0C80" w:rsidRPr="00A74B8F" w:rsidRDefault="003C20AE" w:rsidP="0090699C">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環保局</w:t>
            </w:r>
          </w:p>
        </w:tc>
        <w:tc>
          <w:tcPr>
            <w:tcW w:w="851" w:type="dxa"/>
          </w:tcPr>
          <w:p w:rsidR="00FE0C80" w:rsidRPr="00A74B8F" w:rsidRDefault="00FE0C80">
            <w:pPr>
              <w:rPr>
                <w:rFonts w:ascii="Calibri" w:eastAsia="新細明體" w:hAnsi="Calibri" w:cs="新細明體"/>
                <w:sz w:val="22"/>
              </w:rPr>
            </w:pPr>
            <w:r w:rsidRPr="00A74B8F">
              <w:rPr>
                <w:rFonts w:ascii="Calibri" w:hAnsi="Calibri"/>
                <w:sz w:val="22"/>
              </w:rPr>
              <w:t xml:space="preserve">　</w:t>
            </w:r>
          </w:p>
        </w:tc>
      </w:tr>
      <w:tr w:rsidR="005C66A2" w:rsidRPr="00A74B8F" w:rsidTr="00C11A60">
        <w:tc>
          <w:tcPr>
            <w:tcW w:w="562" w:type="dxa"/>
          </w:tcPr>
          <w:p w:rsidR="005C66A2" w:rsidRPr="00A74B8F" w:rsidRDefault="005C66A2"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5C66A2" w:rsidRPr="00A74B8F" w:rsidRDefault="005C66A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5C66A2" w:rsidRPr="00A74B8F" w:rsidRDefault="005C66A2"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136</w:t>
            </w:r>
          </w:p>
        </w:tc>
        <w:tc>
          <w:tcPr>
            <w:tcW w:w="936" w:type="dxa"/>
          </w:tcPr>
          <w:p w:rsidR="005C66A2" w:rsidRPr="00A74B8F" w:rsidRDefault="005C66A2"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B34A52" w:rsidRPr="00A74B8F" w:rsidRDefault="00B34A52" w:rsidP="00936E17">
            <w:pPr>
              <w:spacing w:line="340" w:lineRule="exact"/>
              <w:jc w:val="both"/>
              <w:rPr>
                <w:rFonts w:ascii="標楷體" w:eastAsia="標楷體" w:hAnsi="標楷體"/>
                <w:szCs w:val="24"/>
              </w:rPr>
            </w:pPr>
            <w:r w:rsidRPr="00A74B8F">
              <w:rPr>
                <w:rFonts w:ascii="標楷體" w:eastAsia="標楷體" w:hAnsi="標楷體" w:hint="eastAsia"/>
                <w:szCs w:val="24"/>
              </w:rPr>
              <w:t>燈亮是現代城市的基本要件，下列有關路燈照明之改善請辦理：</w:t>
            </w:r>
          </w:p>
          <w:p w:rsidR="00B34A52" w:rsidRPr="00A74B8F" w:rsidRDefault="00B34A52" w:rsidP="00936E1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ㄧ、204號縣道是本縣最重要的交通要道，路燈卻照明度不夠，很容易造成交通事故，請縣府儘速改善。</w:t>
            </w:r>
          </w:p>
          <w:p w:rsidR="005C66A2" w:rsidRPr="00A74B8F" w:rsidRDefault="00B34A52" w:rsidP="00936E1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二、馬公東文社區明見寺前道路，甚多老人家進進出出，請縣府加強此路段照明，另前寮社區黃氏宗祠附近的產業道路，路燈請儘速裝設。</w:t>
            </w:r>
          </w:p>
        </w:tc>
        <w:tc>
          <w:tcPr>
            <w:tcW w:w="5387" w:type="dxa"/>
          </w:tcPr>
          <w:p w:rsidR="00B34A52" w:rsidRPr="00A74B8F" w:rsidRDefault="00B34A52" w:rsidP="00A342B2">
            <w:pPr>
              <w:pStyle w:val="a4"/>
              <w:numPr>
                <w:ilvl w:val="0"/>
                <w:numId w:val="6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本府將向中央爭取經費辦理204縣道路燈改善。</w:t>
            </w:r>
          </w:p>
          <w:p w:rsidR="005C66A2" w:rsidRPr="00A74B8F" w:rsidRDefault="00B34A52" w:rsidP="00A342B2">
            <w:pPr>
              <w:pStyle w:val="a4"/>
              <w:numPr>
                <w:ilvl w:val="0"/>
                <w:numId w:val="6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有關東文社區明見寺及前寮社區黃氏宗祠為馬公市村里道路管轄，將函轉馬公市公所編列預算增設，倘有經費不足部分再向縣府提報。</w:t>
            </w:r>
          </w:p>
        </w:tc>
        <w:tc>
          <w:tcPr>
            <w:tcW w:w="850" w:type="dxa"/>
          </w:tcPr>
          <w:p w:rsidR="005C66A2" w:rsidRPr="00A74B8F" w:rsidRDefault="005C66A2"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5C66A2" w:rsidRPr="00A74B8F" w:rsidRDefault="005C66A2">
            <w:pPr>
              <w:rPr>
                <w:rFonts w:ascii="Calibri" w:eastAsia="新細明體" w:hAnsi="Calibri" w:cs="新細明體"/>
                <w:sz w:val="22"/>
              </w:rPr>
            </w:pPr>
            <w:r w:rsidRPr="00A74B8F">
              <w:rPr>
                <w:rFonts w:ascii="Calibri" w:hAnsi="Calibri"/>
                <w:sz w:val="22"/>
              </w:rPr>
              <w:t xml:space="preserve">　</w:t>
            </w:r>
          </w:p>
        </w:tc>
      </w:tr>
      <w:tr w:rsidR="004C199F" w:rsidRPr="00A74B8F" w:rsidTr="00C11A60">
        <w:tc>
          <w:tcPr>
            <w:tcW w:w="562" w:type="dxa"/>
          </w:tcPr>
          <w:p w:rsidR="004C199F" w:rsidRPr="00A74B8F" w:rsidRDefault="004C199F"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4C199F" w:rsidRPr="00A74B8F" w:rsidRDefault="004C199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4C199F" w:rsidRPr="00A74B8F" w:rsidRDefault="004C199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137</w:t>
            </w:r>
          </w:p>
        </w:tc>
        <w:tc>
          <w:tcPr>
            <w:tcW w:w="936" w:type="dxa"/>
          </w:tcPr>
          <w:p w:rsidR="004C199F" w:rsidRPr="00A74B8F" w:rsidRDefault="004C199F"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456285" w:rsidRPr="00A74B8F" w:rsidRDefault="00456285" w:rsidP="006C7F6D">
            <w:pPr>
              <w:spacing w:line="340" w:lineRule="exact"/>
              <w:jc w:val="both"/>
              <w:rPr>
                <w:rFonts w:ascii="標楷體" w:eastAsia="標楷體" w:hAnsi="標楷體"/>
                <w:szCs w:val="24"/>
              </w:rPr>
            </w:pPr>
            <w:r w:rsidRPr="00A74B8F">
              <w:rPr>
                <w:rFonts w:ascii="標楷體" w:eastAsia="標楷體" w:hAnsi="標楷體" w:hint="eastAsia"/>
                <w:szCs w:val="24"/>
              </w:rPr>
              <w:t>本縣各社區關懷據點冷氣使用之電費，請縣府與台電協調，是否能給予補助或優惠，請台電以回饋方式嘉惠長者。</w:t>
            </w:r>
          </w:p>
          <w:p w:rsidR="00456285" w:rsidRPr="00A74B8F" w:rsidRDefault="00456285" w:rsidP="006C7F6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議長結論：</w:t>
            </w:r>
          </w:p>
          <w:p w:rsidR="004C199F" w:rsidRPr="00A74B8F" w:rsidRDefault="00456285" w:rsidP="006C7F6D">
            <w:pPr>
              <w:spacing w:line="340" w:lineRule="exact"/>
              <w:jc w:val="both"/>
              <w:rPr>
                <w:rFonts w:ascii="標楷體" w:eastAsia="標楷體" w:hAnsi="標楷體"/>
                <w:szCs w:val="24"/>
              </w:rPr>
            </w:pPr>
            <w:r w:rsidRPr="00A74B8F">
              <w:rPr>
                <w:rFonts w:ascii="標楷體" w:eastAsia="標楷體" w:hAnsi="標楷體" w:hint="eastAsia"/>
                <w:szCs w:val="24"/>
              </w:rPr>
              <w:t>請縣府與台電協商，鼓勵台電於學校及各社區活動中心種電，可供電關懷據點、活動中心、學校教室等使用，有利節省電費開支。</w:t>
            </w:r>
          </w:p>
        </w:tc>
        <w:tc>
          <w:tcPr>
            <w:tcW w:w="5387" w:type="dxa"/>
          </w:tcPr>
          <w:p w:rsidR="00C95456" w:rsidRPr="00A74B8F" w:rsidRDefault="00456285" w:rsidP="00A342B2">
            <w:pPr>
              <w:pStyle w:val="a4"/>
              <w:numPr>
                <w:ilvl w:val="0"/>
                <w:numId w:val="5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於學校及各社區活動中心種電事宜，本府依據「澎湖縣政府經管縣有房舍屋頂設置太陽光電發電系統出租作業要點」，已於馬公國中等23所學校屋頂施作太陽光電板，並為鼓勵學校提供場址設置太陽光電發電系統，學校得將上年度</w:t>
            </w:r>
            <w:r w:rsidRPr="00A74B8F">
              <w:rPr>
                <w:rFonts w:ascii="標楷體" w:eastAsia="標楷體" w:hAnsi="標楷體" w:hint="eastAsia"/>
                <w:szCs w:val="24"/>
              </w:rPr>
              <w:lastRenderedPageBreak/>
              <w:t>經營年租金收入全數繳納年度預算編列獎勵金，本府將持續鼓勵學校參與此種電活動。</w:t>
            </w:r>
          </w:p>
          <w:p w:rsidR="00C95456" w:rsidRPr="00A74B8F" w:rsidRDefault="00C95456" w:rsidP="00A342B2">
            <w:pPr>
              <w:pStyle w:val="a4"/>
              <w:numPr>
                <w:ilvl w:val="0"/>
                <w:numId w:val="5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已依建議事項於107年8月3日以府社福字第1071206715號函請台灣電力公司澎湖區營業處研議補助或優惠方案</w:t>
            </w:r>
            <w:r w:rsidR="0009334A" w:rsidRPr="00A74B8F">
              <w:rPr>
                <w:rFonts w:ascii="標楷體" w:eastAsia="標楷體" w:hAnsi="標楷體" w:hint="eastAsia"/>
                <w:szCs w:val="24"/>
              </w:rPr>
              <w:t>，</w:t>
            </w:r>
            <w:r w:rsidRPr="00A74B8F">
              <w:rPr>
                <w:rFonts w:ascii="標楷體" w:eastAsia="標楷體" w:hAnsi="標楷體" w:hint="eastAsia"/>
                <w:szCs w:val="24"/>
              </w:rPr>
              <w:t>回饋本縣社區照顧關懷據點，以嘉惠本縣長者在案。</w:t>
            </w:r>
          </w:p>
          <w:p w:rsidR="004C199F" w:rsidRPr="00A74B8F" w:rsidRDefault="00C95456" w:rsidP="00A342B2">
            <w:pPr>
              <w:pStyle w:val="a4"/>
              <w:numPr>
                <w:ilvl w:val="0"/>
                <w:numId w:val="54"/>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社區照顧關懷據點電費等相關經費支出，可由政府補助業務費項下支用。</w:t>
            </w:r>
          </w:p>
        </w:tc>
        <w:tc>
          <w:tcPr>
            <w:tcW w:w="850" w:type="dxa"/>
          </w:tcPr>
          <w:p w:rsidR="004C199F" w:rsidRPr="00A74B8F" w:rsidRDefault="00456285" w:rsidP="00456285">
            <w:pPr>
              <w:spacing w:line="340" w:lineRule="exact"/>
              <w:rPr>
                <w:rFonts w:ascii="標楷體" w:eastAsia="標楷體" w:hAnsi="標楷體"/>
                <w:spacing w:val="-20"/>
                <w:szCs w:val="24"/>
              </w:rPr>
            </w:pPr>
            <w:r w:rsidRPr="00A74B8F">
              <w:rPr>
                <w:rFonts w:ascii="標楷體" w:eastAsia="標楷體" w:hAnsi="標楷體" w:hint="eastAsia"/>
                <w:spacing w:val="-20"/>
                <w:szCs w:val="24"/>
              </w:rPr>
              <w:t>教育處</w:t>
            </w:r>
            <w:r w:rsidR="00C95456" w:rsidRPr="00A74B8F">
              <w:rPr>
                <w:rFonts w:ascii="標楷體" w:eastAsia="標楷體" w:hAnsi="標楷體" w:hint="eastAsia"/>
                <w:spacing w:val="-20"/>
                <w:szCs w:val="24"/>
              </w:rPr>
              <w:t>社會處</w:t>
            </w:r>
          </w:p>
        </w:tc>
        <w:tc>
          <w:tcPr>
            <w:tcW w:w="851" w:type="dxa"/>
          </w:tcPr>
          <w:p w:rsidR="004C199F" w:rsidRPr="00A74B8F" w:rsidRDefault="004C199F">
            <w:pPr>
              <w:rPr>
                <w:rFonts w:ascii="Calibri" w:eastAsia="新細明體" w:hAnsi="Calibri" w:cs="新細明體"/>
                <w:sz w:val="22"/>
              </w:rPr>
            </w:pPr>
            <w:r w:rsidRPr="00A74B8F">
              <w:rPr>
                <w:rFonts w:ascii="Calibri" w:hAnsi="Calibri"/>
                <w:sz w:val="22"/>
              </w:rPr>
              <w:t xml:space="preserve">　</w:t>
            </w:r>
          </w:p>
        </w:tc>
      </w:tr>
      <w:tr w:rsidR="004A454C" w:rsidRPr="00A74B8F" w:rsidTr="00C11A60">
        <w:tc>
          <w:tcPr>
            <w:tcW w:w="562" w:type="dxa"/>
          </w:tcPr>
          <w:p w:rsidR="004A454C" w:rsidRPr="00A74B8F" w:rsidRDefault="004A454C"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4A454C" w:rsidRPr="00A74B8F" w:rsidRDefault="004A454C"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4A454C" w:rsidRPr="00A74B8F" w:rsidRDefault="004A454C"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138</w:t>
            </w:r>
          </w:p>
        </w:tc>
        <w:tc>
          <w:tcPr>
            <w:tcW w:w="936" w:type="dxa"/>
          </w:tcPr>
          <w:p w:rsidR="004A454C" w:rsidRPr="00A74B8F" w:rsidRDefault="004A454C"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4A454C" w:rsidRPr="00A74B8F" w:rsidRDefault="00757C8F" w:rsidP="00D71FCB">
            <w:pPr>
              <w:spacing w:line="340" w:lineRule="exact"/>
              <w:jc w:val="both"/>
              <w:rPr>
                <w:rFonts w:ascii="標楷體" w:eastAsia="標楷體" w:hAnsi="標楷體"/>
                <w:szCs w:val="24"/>
              </w:rPr>
            </w:pPr>
            <w:r w:rsidRPr="00A74B8F">
              <w:rPr>
                <w:rFonts w:ascii="標楷體" w:eastAsia="標楷體" w:hAnsi="標楷體" w:hint="eastAsia"/>
                <w:szCs w:val="24"/>
              </w:rPr>
              <w:t>請縣府評估虎井嶼至桶盤嶼跨海纜車設置可行性，以配合城市色彩計畫，帶動虎井與桶盤的觀光。</w:t>
            </w:r>
          </w:p>
        </w:tc>
        <w:tc>
          <w:tcPr>
            <w:tcW w:w="5387" w:type="dxa"/>
          </w:tcPr>
          <w:p w:rsidR="0009334A" w:rsidRPr="00A74B8F" w:rsidRDefault="00757C8F" w:rsidP="00A342B2">
            <w:pPr>
              <w:pStyle w:val="a4"/>
              <w:numPr>
                <w:ilvl w:val="0"/>
                <w:numId w:val="106"/>
              </w:numPr>
              <w:spacing w:line="340" w:lineRule="exact"/>
              <w:ind w:leftChars="0"/>
              <w:jc w:val="both"/>
              <w:rPr>
                <w:rFonts w:ascii="標楷體" w:eastAsia="標楷體" w:hAnsi="標楷體"/>
                <w:szCs w:val="24"/>
              </w:rPr>
            </w:pPr>
            <w:r w:rsidRPr="00A74B8F">
              <w:rPr>
                <w:rFonts w:ascii="標楷體" w:eastAsia="標楷體" w:hAnsi="標楷體" w:hint="eastAsia"/>
                <w:szCs w:val="24"/>
              </w:rPr>
              <w:t>考量本縣冬季季風及颱風常有10級以上陣風，非利於纜車設置及運行之地點。且澎湖鹽害鏽蝕嚴重，可能造成有危安全的設施損壞，後續維修費用也較不符經濟效益</w:t>
            </w:r>
            <w:r w:rsidR="0009334A" w:rsidRPr="00A74B8F">
              <w:rPr>
                <w:rFonts w:ascii="標楷體" w:eastAsia="標楷體" w:hAnsi="標楷體" w:hint="eastAsia"/>
                <w:szCs w:val="24"/>
              </w:rPr>
              <w:t>。</w:t>
            </w:r>
          </w:p>
          <w:p w:rsidR="004A454C" w:rsidRPr="00A74B8F" w:rsidRDefault="00757C8F" w:rsidP="00A342B2">
            <w:pPr>
              <w:pStyle w:val="a4"/>
              <w:numPr>
                <w:ilvl w:val="0"/>
                <w:numId w:val="106"/>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本府建議未來仍以海上航線為主，強化離島交通並結合遊程內容，吸引遊客至此以活絡觀光。</w:t>
            </w:r>
          </w:p>
        </w:tc>
        <w:tc>
          <w:tcPr>
            <w:tcW w:w="850" w:type="dxa"/>
          </w:tcPr>
          <w:p w:rsidR="004A454C" w:rsidRPr="00A74B8F" w:rsidRDefault="00757C8F" w:rsidP="00757C8F">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w:t>
            </w:r>
            <w:r w:rsidR="004A454C" w:rsidRPr="00A74B8F">
              <w:rPr>
                <w:rFonts w:ascii="標楷體" w:eastAsia="標楷體" w:hAnsi="標楷體"/>
                <w:spacing w:val="-20"/>
                <w:szCs w:val="24"/>
              </w:rPr>
              <w:t>處</w:t>
            </w:r>
          </w:p>
        </w:tc>
        <w:tc>
          <w:tcPr>
            <w:tcW w:w="851" w:type="dxa"/>
          </w:tcPr>
          <w:p w:rsidR="004A454C" w:rsidRPr="00A74B8F" w:rsidRDefault="004A454C">
            <w:pPr>
              <w:rPr>
                <w:rFonts w:ascii="Calibri" w:eastAsia="新細明體" w:hAnsi="Calibri" w:cs="新細明體"/>
                <w:sz w:val="22"/>
              </w:rPr>
            </w:pPr>
            <w:r w:rsidRPr="00A74B8F">
              <w:rPr>
                <w:rFonts w:ascii="Calibri" w:hAnsi="Calibri"/>
                <w:sz w:val="22"/>
              </w:rPr>
              <w:t xml:space="preserve">　</w:t>
            </w:r>
          </w:p>
        </w:tc>
      </w:tr>
      <w:tr w:rsidR="00757C8F" w:rsidRPr="00A74B8F" w:rsidTr="00C11A60">
        <w:tc>
          <w:tcPr>
            <w:tcW w:w="562" w:type="dxa"/>
          </w:tcPr>
          <w:p w:rsidR="00757C8F" w:rsidRPr="00A74B8F" w:rsidRDefault="00757C8F"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757C8F" w:rsidRPr="00A74B8F" w:rsidRDefault="00757C8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757C8F" w:rsidRPr="00A74B8F" w:rsidRDefault="00757C8F"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139</w:t>
            </w:r>
          </w:p>
        </w:tc>
        <w:tc>
          <w:tcPr>
            <w:tcW w:w="936" w:type="dxa"/>
          </w:tcPr>
          <w:p w:rsidR="00757C8F" w:rsidRPr="00A74B8F" w:rsidRDefault="00757C8F"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757C8F" w:rsidRPr="00A74B8F" w:rsidRDefault="00354C44" w:rsidP="001C34FA">
            <w:pPr>
              <w:spacing w:line="340" w:lineRule="exact"/>
              <w:jc w:val="both"/>
              <w:rPr>
                <w:rFonts w:ascii="標楷體" w:eastAsia="標楷體" w:hAnsi="標楷體"/>
                <w:szCs w:val="24"/>
              </w:rPr>
            </w:pPr>
            <w:r w:rsidRPr="00A74B8F">
              <w:rPr>
                <w:rFonts w:ascii="標楷體" w:eastAsia="標楷體" w:hAnsi="標楷體" w:hint="eastAsia"/>
                <w:szCs w:val="24"/>
              </w:rPr>
              <w:t>本縣各社區家戶排水溝大多是舊式水溝，排水效果不佳，請縣府向中央爭取經費改善。</w:t>
            </w:r>
          </w:p>
        </w:tc>
        <w:tc>
          <w:tcPr>
            <w:tcW w:w="5387" w:type="dxa"/>
          </w:tcPr>
          <w:p w:rsidR="00757C8F" w:rsidRPr="00A74B8F" w:rsidRDefault="00354C44" w:rsidP="00E4619C">
            <w:pPr>
              <w:spacing w:line="340" w:lineRule="exact"/>
              <w:jc w:val="both"/>
              <w:rPr>
                <w:rFonts w:ascii="標楷體" w:eastAsia="標楷體" w:hAnsi="標楷體"/>
                <w:szCs w:val="24"/>
              </w:rPr>
            </w:pPr>
            <w:r w:rsidRPr="00A74B8F">
              <w:rPr>
                <w:rFonts w:ascii="標楷體" w:eastAsia="標楷體" w:hAnsi="標楷體" w:hint="eastAsia"/>
                <w:szCs w:val="24"/>
              </w:rPr>
              <w:t>本府將於後續道路改善工程</w:t>
            </w:r>
            <w:r w:rsidR="00E4619C" w:rsidRPr="00A74B8F">
              <w:rPr>
                <w:rFonts w:ascii="標楷體" w:eastAsia="標楷體" w:hAnsi="標楷體" w:hint="eastAsia"/>
                <w:szCs w:val="24"/>
              </w:rPr>
              <w:t>，</w:t>
            </w:r>
            <w:r w:rsidRPr="00A74B8F">
              <w:rPr>
                <w:rFonts w:ascii="標楷體" w:eastAsia="標楷體" w:hAnsi="標楷體" w:hint="eastAsia"/>
                <w:szCs w:val="24"/>
              </w:rPr>
              <w:t>一併處理舊式水溝排水問題。</w:t>
            </w:r>
          </w:p>
        </w:tc>
        <w:tc>
          <w:tcPr>
            <w:tcW w:w="850" w:type="dxa"/>
          </w:tcPr>
          <w:p w:rsidR="00757C8F" w:rsidRPr="00A74B8F" w:rsidRDefault="00757C8F"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工務處</w:t>
            </w:r>
          </w:p>
        </w:tc>
        <w:tc>
          <w:tcPr>
            <w:tcW w:w="851" w:type="dxa"/>
          </w:tcPr>
          <w:p w:rsidR="00757C8F" w:rsidRPr="00A74B8F" w:rsidRDefault="00757C8F">
            <w:pPr>
              <w:rPr>
                <w:rFonts w:ascii="Calibri" w:eastAsia="新細明體" w:hAnsi="Calibri" w:cs="新細明體"/>
                <w:sz w:val="22"/>
              </w:rPr>
            </w:pPr>
            <w:r w:rsidRPr="00A74B8F">
              <w:rPr>
                <w:rFonts w:ascii="Calibri" w:hAnsi="Calibri"/>
                <w:sz w:val="22"/>
              </w:rPr>
              <w:t xml:space="preserve">　</w:t>
            </w:r>
          </w:p>
        </w:tc>
      </w:tr>
      <w:tr w:rsidR="00354C44" w:rsidRPr="00A74B8F" w:rsidTr="00C11A60">
        <w:tc>
          <w:tcPr>
            <w:tcW w:w="562" w:type="dxa"/>
          </w:tcPr>
          <w:p w:rsidR="00354C44" w:rsidRPr="00A74B8F" w:rsidRDefault="00354C44" w:rsidP="003D6D95">
            <w:pPr>
              <w:spacing w:line="340" w:lineRule="exact"/>
              <w:jc w:val="both"/>
              <w:rPr>
                <w:rFonts w:ascii="標楷體" w:eastAsia="標楷體" w:hAnsi="標楷體"/>
                <w:szCs w:val="24"/>
              </w:rPr>
            </w:pPr>
            <w:r w:rsidRPr="00A74B8F">
              <w:rPr>
                <w:rFonts w:ascii="標楷體" w:eastAsia="標楷體" w:hAnsi="標楷體" w:hint="eastAsia"/>
                <w:szCs w:val="24"/>
              </w:rPr>
              <w:t>26</w:t>
            </w:r>
          </w:p>
        </w:tc>
        <w:tc>
          <w:tcPr>
            <w:tcW w:w="1304" w:type="dxa"/>
          </w:tcPr>
          <w:p w:rsidR="00354C44" w:rsidRPr="00A74B8F" w:rsidRDefault="00354C4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7/06/14</w:t>
            </w:r>
            <w:r w:rsidRPr="00A74B8F">
              <w:rPr>
                <w:rFonts w:ascii="標楷體" w:eastAsia="標楷體" w:hAnsi="標楷體"/>
                <w:szCs w:val="24"/>
              </w:rPr>
              <w:t xml:space="preserve"> </w:t>
            </w:r>
          </w:p>
        </w:tc>
        <w:tc>
          <w:tcPr>
            <w:tcW w:w="1417" w:type="dxa"/>
          </w:tcPr>
          <w:p w:rsidR="00354C44" w:rsidRPr="00A74B8F" w:rsidRDefault="00354C4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140</w:t>
            </w:r>
          </w:p>
        </w:tc>
        <w:tc>
          <w:tcPr>
            <w:tcW w:w="936" w:type="dxa"/>
          </w:tcPr>
          <w:p w:rsidR="00354C44" w:rsidRPr="00A74B8F" w:rsidRDefault="00354C44" w:rsidP="003D6D95">
            <w:pPr>
              <w:spacing w:line="340" w:lineRule="exact"/>
              <w:jc w:val="both"/>
              <w:rPr>
                <w:rFonts w:ascii="標楷體" w:eastAsia="標楷體" w:hAnsi="標楷體"/>
                <w:szCs w:val="24"/>
              </w:rPr>
            </w:pPr>
            <w:r w:rsidRPr="00A74B8F">
              <w:rPr>
                <w:rFonts w:ascii="標楷體" w:eastAsia="標楷體" w:hAnsi="標楷體" w:hint="eastAsia"/>
                <w:szCs w:val="24"/>
              </w:rPr>
              <w:t>呂黃</w:t>
            </w:r>
            <w:r w:rsidRPr="00A74B8F">
              <w:rPr>
                <w:rFonts w:ascii="標楷體" w:eastAsia="標楷體" w:hAnsi="標楷體"/>
                <w:szCs w:val="24"/>
              </w:rPr>
              <w:t>議員</w:t>
            </w:r>
            <w:r w:rsidRPr="00A74B8F">
              <w:rPr>
                <w:rFonts w:ascii="標楷體" w:eastAsia="標楷體" w:hAnsi="標楷體" w:hint="eastAsia"/>
                <w:szCs w:val="24"/>
              </w:rPr>
              <w:t>春金</w:t>
            </w:r>
          </w:p>
        </w:tc>
        <w:tc>
          <w:tcPr>
            <w:tcW w:w="3827" w:type="dxa"/>
          </w:tcPr>
          <w:p w:rsidR="00354C44" w:rsidRPr="00A74B8F" w:rsidRDefault="00800224" w:rsidP="001C34FA">
            <w:pPr>
              <w:spacing w:line="340" w:lineRule="exact"/>
              <w:jc w:val="both"/>
              <w:rPr>
                <w:rFonts w:ascii="標楷體" w:eastAsia="標楷體" w:hAnsi="標楷體"/>
                <w:szCs w:val="24"/>
              </w:rPr>
            </w:pPr>
            <w:r w:rsidRPr="00A74B8F">
              <w:rPr>
                <w:rFonts w:ascii="標楷體" w:eastAsia="標楷體" w:hAnsi="標楷體" w:hint="eastAsia"/>
                <w:szCs w:val="24"/>
              </w:rPr>
              <w:t>每逢觀光季，馬公市中正路觀光客人潮眾多，請縣府於中正路段興建5星級的公共廁所，以提升本縣旅遊品質及建立友善城市形象。</w:t>
            </w:r>
          </w:p>
        </w:tc>
        <w:tc>
          <w:tcPr>
            <w:tcW w:w="5387" w:type="dxa"/>
          </w:tcPr>
          <w:p w:rsidR="00800224" w:rsidRPr="00A74B8F" w:rsidRDefault="00800224" w:rsidP="001C34F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一、依據「107年度經濟部中小企業處補助縣市政府推動商業街區創新發展申請須知」第</w:t>
            </w:r>
            <w:r w:rsidR="003D268C" w:rsidRPr="00A74B8F">
              <w:rPr>
                <w:rFonts w:ascii="標楷體" w:eastAsia="標楷體" w:hAnsi="標楷體" w:hint="eastAsia"/>
                <w:szCs w:val="24"/>
              </w:rPr>
              <w:t>2</w:t>
            </w:r>
            <w:r w:rsidRPr="00A74B8F">
              <w:rPr>
                <w:rFonts w:ascii="標楷體" w:eastAsia="標楷體" w:hAnsi="標楷體" w:hint="eastAsia"/>
                <w:szCs w:val="24"/>
              </w:rPr>
              <w:t>項(三)補助項目，興建公共廁所不符合補助項目。</w:t>
            </w:r>
          </w:p>
          <w:p w:rsidR="00354C44" w:rsidRPr="00A74B8F" w:rsidRDefault="00800224" w:rsidP="003D268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二、查形象商圈(商家)可供使用公廁計有如麥當勞、候船室、便利商店、北辰宮、天后宮等廁所，</w:t>
            </w:r>
            <w:r w:rsidR="003D268C" w:rsidRPr="00A74B8F">
              <w:rPr>
                <w:rFonts w:ascii="標楷體" w:eastAsia="標楷體" w:hAnsi="標楷體" w:hint="eastAsia"/>
                <w:szCs w:val="24"/>
              </w:rPr>
              <w:t>民眾可</w:t>
            </w:r>
            <w:r w:rsidRPr="00A74B8F">
              <w:rPr>
                <w:rFonts w:ascii="標楷體" w:eastAsia="標楷體" w:hAnsi="標楷體" w:hint="eastAsia"/>
                <w:szCs w:val="24"/>
              </w:rPr>
              <w:t>多加利用。</w:t>
            </w:r>
          </w:p>
        </w:tc>
        <w:tc>
          <w:tcPr>
            <w:tcW w:w="850" w:type="dxa"/>
          </w:tcPr>
          <w:p w:rsidR="00354C44" w:rsidRPr="00A74B8F" w:rsidRDefault="00800224"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354C44" w:rsidRPr="00A74B8F" w:rsidRDefault="00354C44">
            <w:pPr>
              <w:rPr>
                <w:rFonts w:ascii="Calibri" w:eastAsia="新細明體" w:hAnsi="Calibri" w:cs="新細明體"/>
                <w:sz w:val="22"/>
              </w:rPr>
            </w:pPr>
            <w:r w:rsidRPr="00A74B8F">
              <w:rPr>
                <w:rFonts w:ascii="Calibri" w:hAnsi="Calibri"/>
                <w:sz w:val="22"/>
              </w:rPr>
              <w:t xml:space="preserve">　</w:t>
            </w:r>
          </w:p>
        </w:tc>
      </w:tr>
      <w:tr w:rsidR="00800224" w:rsidRPr="00A74B8F" w:rsidTr="00C11A60">
        <w:tc>
          <w:tcPr>
            <w:tcW w:w="562" w:type="dxa"/>
          </w:tcPr>
          <w:p w:rsidR="00800224" w:rsidRPr="00A74B8F" w:rsidRDefault="00800224" w:rsidP="003D6D95">
            <w:pPr>
              <w:spacing w:line="340" w:lineRule="exact"/>
              <w:jc w:val="both"/>
              <w:rPr>
                <w:rFonts w:ascii="標楷體" w:eastAsia="標楷體" w:hAnsi="標楷體"/>
                <w:szCs w:val="24"/>
              </w:rPr>
            </w:pPr>
            <w:r w:rsidRPr="00A74B8F">
              <w:rPr>
                <w:rFonts w:ascii="標楷體" w:eastAsia="標楷體" w:hAnsi="標楷體" w:hint="eastAsia"/>
                <w:szCs w:val="24"/>
              </w:rPr>
              <w:t>2</w:t>
            </w:r>
            <w:r w:rsidR="000C1833" w:rsidRPr="00A74B8F">
              <w:rPr>
                <w:rFonts w:ascii="標楷體" w:eastAsia="標楷體" w:hAnsi="標楷體" w:hint="eastAsia"/>
                <w:szCs w:val="24"/>
              </w:rPr>
              <w:t>8</w:t>
            </w:r>
          </w:p>
        </w:tc>
        <w:tc>
          <w:tcPr>
            <w:tcW w:w="1304" w:type="dxa"/>
          </w:tcPr>
          <w:p w:rsidR="00800224" w:rsidRPr="00A74B8F" w:rsidRDefault="00800224" w:rsidP="000C1833">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w:t>
            </w:r>
            <w:r w:rsidR="000C1833" w:rsidRPr="00A74B8F">
              <w:rPr>
                <w:rFonts w:ascii="標楷體" w:eastAsia="標楷體" w:hAnsi="標楷體" w:hint="eastAsia"/>
                <w:szCs w:val="24"/>
              </w:rPr>
              <w:t>5</w:t>
            </w:r>
            <w:r w:rsidRPr="00A74B8F">
              <w:rPr>
                <w:rFonts w:ascii="標楷體" w:eastAsia="標楷體" w:hAnsi="標楷體"/>
                <w:szCs w:val="24"/>
              </w:rPr>
              <w:t xml:space="preserve"> </w:t>
            </w:r>
          </w:p>
        </w:tc>
        <w:tc>
          <w:tcPr>
            <w:tcW w:w="1417" w:type="dxa"/>
          </w:tcPr>
          <w:p w:rsidR="00800224" w:rsidRPr="00A74B8F" w:rsidRDefault="0080022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141</w:t>
            </w:r>
          </w:p>
        </w:tc>
        <w:tc>
          <w:tcPr>
            <w:tcW w:w="936" w:type="dxa"/>
          </w:tcPr>
          <w:p w:rsidR="00800224" w:rsidRPr="00A74B8F" w:rsidRDefault="00800224" w:rsidP="00800224">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800224" w:rsidRPr="00A74B8F" w:rsidRDefault="00A04F87" w:rsidP="001C34FA">
            <w:pPr>
              <w:spacing w:line="340" w:lineRule="exact"/>
              <w:jc w:val="both"/>
              <w:rPr>
                <w:rFonts w:ascii="標楷體" w:eastAsia="標楷體" w:hAnsi="標楷體"/>
                <w:szCs w:val="24"/>
              </w:rPr>
            </w:pPr>
            <w:r w:rsidRPr="00A74B8F">
              <w:rPr>
                <w:rFonts w:ascii="標楷體" w:eastAsia="標楷體" w:hAnsi="標楷體" w:hint="eastAsia"/>
                <w:szCs w:val="24"/>
              </w:rPr>
              <w:t>我國是注重倫理道德的民族，針對同姓婚姻議題，請縣府禁止於學校宣導。</w:t>
            </w:r>
          </w:p>
        </w:tc>
        <w:tc>
          <w:tcPr>
            <w:tcW w:w="5387" w:type="dxa"/>
          </w:tcPr>
          <w:p w:rsidR="00800224" w:rsidRPr="00A74B8F" w:rsidRDefault="00A04F87" w:rsidP="001C34FA">
            <w:pPr>
              <w:spacing w:line="340" w:lineRule="exact"/>
              <w:jc w:val="both"/>
              <w:rPr>
                <w:rFonts w:ascii="標楷體" w:eastAsia="標楷體" w:hAnsi="標楷體"/>
                <w:szCs w:val="24"/>
              </w:rPr>
            </w:pPr>
            <w:r w:rsidRPr="00A74B8F">
              <w:rPr>
                <w:rFonts w:ascii="標楷體" w:eastAsia="標楷體" w:hAnsi="標楷體" w:hint="eastAsia"/>
                <w:szCs w:val="24"/>
              </w:rPr>
              <w:t>本府辦理性別平等教育宣導時，依據性別平等教育法相關規定加以宣導，並無針對同性婚姻議題進行宣導；另將於本(107)年8月27日召開之校長會議，請各國中小校長依據性別平等教育法相關規定辦理。</w:t>
            </w:r>
          </w:p>
        </w:tc>
        <w:tc>
          <w:tcPr>
            <w:tcW w:w="850" w:type="dxa"/>
          </w:tcPr>
          <w:p w:rsidR="00800224" w:rsidRPr="00A74B8F" w:rsidRDefault="00A04F87"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教育處</w:t>
            </w:r>
          </w:p>
        </w:tc>
        <w:tc>
          <w:tcPr>
            <w:tcW w:w="851" w:type="dxa"/>
          </w:tcPr>
          <w:p w:rsidR="00800224" w:rsidRPr="00A74B8F" w:rsidRDefault="00800224">
            <w:pPr>
              <w:rPr>
                <w:rFonts w:ascii="Calibri" w:eastAsia="新細明體" w:hAnsi="Calibri" w:cs="新細明體"/>
                <w:sz w:val="22"/>
              </w:rPr>
            </w:pPr>
            <w:r w:rsidRPr="00A74B8F">
              <w:rPr>
                <w:rFonts w:ascii="Calibri" w:hAnsi="Calibri"/>
                <w:sz w:val="22"/>
              </w:rPr>
              <w:t xml:space="preserve">　</w:t>
            </w:r>
          </w:p>
        </w:tc>
      </w:tr>
      <w:tr w:rsidR="00030D74" w:rsidRPr="00A74B8F" w:rsidTr="00C11A60">
        <w:tc>
          <w:tcPr>
            <w:tcW w:w="562" w:type="dxa"/>
          </w:tcPr>
          <w:p w:rsidR="00030D74" w:rsidRPr="00A74B8F" w:rsidRDefault="00030D74" w:rsidP="003D6D95">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030D74" w:rsidRPr="00A74B8F" w:rsidRDefault="00030D7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030D74" w:rsidRPr="00A74B8F" w:rsidRDefault="00030D74"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142</w:t>
            </w:r>
          </w:p>
        </w:tc>
        <w:tc>
          <w:tcPr>
            <w:tcW w:w="936" w:type="dxa"/>
          </w:tcPr>
          <w:p w:rsidR="00030D74" w:rsidRPr="00A74B8F" w:rsidRDefault="00030D74" w:rsidP="003D6D95">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030D74" w:rsidRPr="00A74B8F" w:rsidRDefault="009712D0" w:rsidP="002154DB">
            <w:pPr>
              <w:spacing w:line="340" w:lineRule="exact"/>
              <w:jc w:val="both"/>
              <w:rPr>
                <w:rFonts w:ascii="標楷體" w:eastAsia="標楷體" w:hAnsi="標楷體"/>
                <w:szCs w:val="24"/>
              </w:rPr>
            </w:pPr>
            <w:r w:rsidRPr="00A74B8F">
              <w:rPr>
                <w:rFonts w:ascii="標楷體" w:eastAsia="標楷體" w:hAnsi="標楷體" w:hint="eastAsia"/>
                <w:szCs w:val="24"/>
              </w:rPr>
              <w:t>年金改革自107年7月起實施，將對退休人員的生活造成衝擊，對於本縣軍公教退休人員的需求，請縣府與縣議會攜手合作，共同給予他們必要的協助與照顧。</w:t>
            </w:r>
          </w:p>
        </w:tc>
        <w:tc>
          <w:tcPr>
            <w:tcW w:w="5387" w:type="dxa"/>
          </w:tcPr>
          <w:p w:rsidR="00030D74" w:rsidRPr="00A74B8F" w:rsidRDefault="009712D0" w:rsidP="00030D74">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退休公教人員在職期間的奉獻付出、作育英才，不因其退休而被抹滅忽視，對於退休</w:t>
            </w:r>
            <w:r w:rsidRPr="00A74B8F">
              <w:rPr>
                <w:rFonts w:ascii="標楷體" w:eastAsia="標楷體" w:hAnsi="標楷體" w:hint="eastAsia"/>
                <w:szCs w:val="24"/>
              </w:rPr>
              <w:lastRenderedPageBreak/>
              <w:t>人員的需求，本府定會在依法合理正當規範下，提供相關的照護協助。</w:t>
            </w:r>
          </w:p>
        </w:tc>
        <w:tc>
          <w:tcPr>
            <w:tcW w:w="850" w:type="dxa"/>
          </w:tcPr>
          <w:p w:rsidR="00030D74" w:rsidRPr="00A74B8F" w:rsidRDefault="009712D0"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人事處</w:t>
            </w:r>
          </w:p>
        </w:tc>
        <w:tc>
          <w:tcPr>
            <w:tcW w:w="851" w:type="dxa"/>
          </w:tcPr>
          <w:p w:rsidR="00030D74" w:rsidRPr="00A74B8F" w:rsidRDefault="00030D74">
            <w:pPr>
              <w:rPr>
                <w:rFonts w:ascii="Calibri" w:eastAsia="新細明體" w:hAnsi="Calibri" w:cs="新細明體"/>
                <w:sz w:val="22"/>
              </w:rPr>
            </w:pPr>
            <w:r w:rsidRPr="00A74B8F">
              <w:rPr>
                <w:rFonts w:ascii="Calibri" w:hAnsi="Calibri"/>
                <w:sz w:val="22"/>
              </w:rPr>
              <w:t xml:space="preserve">　</w:t>
            </w:r>
          </w:p>
        </w:tc>
      </w:tr>
      <w:tr w:rsidR="009712D0" w:rsidRPr="00A74B8F" w:rsidTr="00C11A60">
        <w:tc>
          <w:tcPr>
            <w:tcW w:w="562" w:type="dxa"/>
          </w:tcPr>
          <w:p w:rsidR="009712D0" w:rsidRPr="00AC1276" w:rsidRDefault="009712D0" w:rsidP="003D6D95">
            <w:pPr>
              <w:spacing w:line="340" w:lineRule="exact"/>
              <w:jc w:val="both"/>
              <w:rPr>
                <w:rFonts w:ascii="標楷體" w:eastAsia="標楷體" w:hAnsi="標楷體"/>
                <w:color w:val="0D0D0D" w:themeColor="text1" w:themeTint="F2"/>
                <w:szCs w:val="24"/>
              </w:rPr>
            </w:pPr>
            <w:r w:rsidRPr="00AC1276">
              <w:rPr>
                <w:rFonts w:ascii="標楷體" w:eastAsia="標楷體" w:hAnsi="標楷體" w:hint="eastAsia"/>
                <w:color w:val="0D0D0D" w:themeColor="text1" w:themeTint="F2"/>
                <w:szCs w:val="24"/>
              </w:rPr>
              <w:t>28</w:t>
            </w:r>
          </w:p>
        </w:tc>
        <w:tc>
          <w:tcPr>
            <w:tcW w:w="1304" w:type="dxa"/>
          </w:tcPr>
          <w:p w:rsidR="009712D0" w:rsidRPr="00AC1276" w:rsidRDefault="009712D0" w:rsidP="003D6D95">
            <w:pPr>
              <w:spacing w:line="340" w:lineRule="exact"/>
              <w:jc w:val="both"/>
              <w:rPr>
                <w:rFonts w:ascii="標楷體" w:eastAsia="標楷體" w:hAnsi="標楷體"/>
                <w:color w:val="0D0D0D" w:themeColor="text1" w:themeTint="F2"/>
                <w:szCs w:val="24"/>
              </w:rPr>
            </w:pPr>
            <w:r w:rsidRPr="00AC1276">
              <w:rPr>
                <w:rFonts w:ascii="標楷體" w:eastAsia="標楷體" w:hAnsi="標楷體"/>
                <w:color w:val="0D0D0D" w:themeColor="text1" w:themeTint="F2"/>
                <w:szCs w:val="24"/>
              </w:rPr>
              <w:t>10</w:t>
            </w:r>
            <w:r w:rsidRPr="00AC1276">
              <w:rPr>
                <w:rFonts w:ascii="標楷體" w:eastAsia="標楷體" w:hAnsi="標楷體" w:hint="eastAsia"/>
                <w:color w:val="0D0D0D" w:themeColor="text1" w:themeTint="F2"/>
                <w:szCs w:val="24"/>
              </w:rPr>
              <w:t>7/06/15</w:t>
            </w:r>
            <w:r w:rsidRPr="00AC1276">
              <w:rPr>
                <w:rFonts w:ascii="標楷體" w:eastAsia="標楷體" w:hAnsi="標楷體"/>
                <w:color w:val="0D0D0D" w:themeColor="text1" w:themeTint="F2"/>
                <w:szCs w:val="24"/>
              </w:rPr>
              <w:t xml:space="preserve"> </w:t>
            </w:r>
          </w:p>
        </w:tc>
        <w:tc>
          <w:tcPr>
            <w:tcW w:w="1417" w:type="dxa"/>
          </w:tcPr>
          <w:p w:rsidR="009712D0" w:rsidRPr="00AC1276" w:rsidRDefault="009712D0" w:rsidP="003D6D95">
            <w:pPr>
              <w:spacing w:line="340" w:lineRule="exact"/>
              <w:jc w:val="both"/>
              <w:rPr>
                <w:rFonts w:ascii="標楷體" w:eastAsia="標楷體" w:hAnsi="標楷體"/>
                <w:color w:val="0D0D0D" w:themeColor="text1" w:themeTint="F2"/>
                <w:szCs w:val="24"/>
              </w:rPr>
            </w:pPr>
            <w:r w:rsidRPr="00AC1276">
              <w:rPr>
                <w:rFonts w:ascii="標楷體" w:eastAsia="標楷體" w:hAnsi="標楷體"/>
                <w:color w:val="0D0D0D" w:themeColor="text1" w:themeTint="F2"/>
                <w:szCs w:val="24"/>
              </w:rPr>
              <w:t>10</w:t>
            </w:r>
            <w:r w:rsidRPr="00AC1276">
              <w:rPr>
                <w:rFonts w:ascii="標楷體" w:eastAsia="標楷體" w:hAnsi="標楷體" w:hint="eastAsia"/>
                <w:color w:val="0D0D0D" w:themeColor="text1" w:themeTint="F2"/>
                <w:szCs w:val="24"/>
              </w:rPr>
              <w:t>7</w:t>
            </w:r>
            <w:r w:rsidRPr="00AC1276">
              <w:rPr>
                <w:rFonts w:ascii="標楷體" w:eastAsia="標楷體" w:hAnsi="標楷體"/>
                <w:color w:val="0D0D0D" w:themeColor="text1" w:themeTint="F2"/>
                <w:szCs w:val="24"/>
              </w:rPr>
              <w:t>-0</w:t>
            </w:r>
            <w:r w:rsidRPr="00AC1276">
              <w:rPr>
                <w:rFonts w:ascii="標楷體" w:eastAsia="標楷體" w:hAnsi="標楷體" w:hint="eastAsia"/>
                <w:color w:val="0D0D0D" w:themeColor="text1" w:themeTint="F2"/>
                <w:szCs w:val="24"/>
              </w:rPr>
              <w:t>7</w:t>
            </w:r>
            <w:r w:rsidRPr="00AC1276">
              <w:rPr>
                <w:rFonts w:ascii="標楷體" w:eastAsia="標楷體" w:hAnsi="標楷體"/>
                <w:color w:val="0D0D0D" w:themeColor="text1" w:themeTint="F2"/>
                <w:szCs w:val="24"/>
              </w:rPr>
              <w:t>-</w:t>
            </w:r>
            <w:r w:rsidRPr="00AC1276">
              <w:rPr>
                <w:rFonts w:ascii="標楷體" w:eastAsia="標楷體" w:hAnsi="標楷體" w:hint="eastAsia"/>
                <w:color w:val="0D0D0D" w:themeColor="text1" w:themeTint="F2"/>
                <w:szCs w:val="24"/>
              </w:rPr>
              <w:t>143</w:t>
            </w:r>
          </w:p>
        </w:tc>
        <w:tc>
          <w:tcPr>
            <w:tcW w:w="936" w:type="dxa"/>
          </w:tcPr>
          <w:p w:rsidR="009712D0" w:rsidRPr="00AC1276" w:rsidRDefault="009712D0" w:rsidP="003D6D95">
            <w:pPr>
              <w:spacing w:line="340" w:lineRule="exact"/>
              <w:jc w:val="both"/>
              <w:rPr>
                <w:rFonts w:ascii="標楷體" w:eastAsia="標楷體" w:hAnsi="標楷體"/>
                <w:color w:val="0D0D0D" w:themeColor="text1" w:themeTint="F2"/>
                <w:szCs w:val="24"/>
              </w:rPr>
            </w:pPr>
            <w:r w:rsidRPr="00AC1276">
              <w:rPr>
                <w:rFonts w:ascii="標楷體" w:eastAsia="標楷體" w:hAnsi="標楷體" w:hint="eastAsia"/>
                <w:color w:val="0D0D0D" w:themeColor="text1" w:themeTint="F2"/>
                <w:szCs w:val="24"/>
              </w:rPr>
              <w:lastRenderedPageBreak/>
              <w:t>張</w:t>
            </w:r>
            <w:r w:rsidRPr="00AC1276">
              <w:rPr>
                <w:rFonts w:ascii="標楷體" w:eastAsia="標楷體" w:hAnsi="標楷體"/>
                <w:color w:val="0D0D0D" w:themeColor="text1" w:themeTint="F2"/>
                <w:szCs w:val="24"/>
              </w:rPr>
              <w:t>議員</w:t>
            </w:r>
            <w:r w:rsidRPr="00AC1276">
              <w:rPr>
                <w:rFonts w:ascii="標楷體" w:eastAsia="標楷體" w:hAnsi="標楷體" w:hint="eastAsia"/>
                <w:color w:val="0D0D0D" w:themeColor="text1" w:themeTint="F2"/>
                <w:szCs w:val="24"/>
              </w:rPr>
              <w:t>再興</w:t>
            </w:r>
          </w:p>
        </w:tc>
        <w:tc>
          <w:tcPr>
            <w:tcW w:w="3827" w:type="dxa"/>
          </w:tcPr>
          <w:p w:rsidR="009712D0" w:rsidRPr="00AC1276" w:rsidRDefault="00B74ED9" w:rsidP="002154DB">
            <w:pPr>
              <w:spacing w:line="340" w:lineRule="exact"/>
              <w:jc w:val="both"/>
              <w:rPr>
                <w:rFonts w:ascii="標楷體" w:eastAsia="標楷體" w:hAnsi="標楷體"/>
                <w:color w:val="0D0D0D" w:themeColor="text1" w:themeTint="F2"/>
                <w:szCs w:val="24"/>
              </w:rPr>
            </w:pPr>
            <w:r w:rsidRPr="00AC1276">
              <w:rPr>
                <w:rFonts w:ascii="標楷體" w:eastAsia="標楷體" w:hAnsi="標楷體" w:hint="eastAsia"/>
                <w:color w:val="0D0D0D" w:themeColor="text1" w:themeTint="F2"/>
                <w:szCs w:val="24"/>
              </w:rPr>
              <w:t>請縣府成立專案團隊或邀集專家學者集思廣義，在不破壞自然環境與不傷害風土民情下廣納建言，將澎湖打造成國際級的觀光城市。</w:t>
            </w:r>
          </w:p>
        </w:tc>
        <w:tc>
          <w:tcPr>
            <w:tcW w:w="5387" w:type="dxa"/>
          </w:tcPr>
          <w:p w:rsidR="009712D0" w:rsidRPr="00AC1276" w:rsidRDefault="00B74ED9" w:rsidP="00314B38">
            <w:pPr>
              <w:spacing w:line="340" w:lineRule="exact"/>
              <w:jc w:val="both"/>
              <w:rPr>
                <w:rFonts w:ascii="標楷體" w:eastAsia="標楷體" w:hAnsi="標楷體"/>
                <w:color w:val="0D0D0D" w:themeColor="text1" w:themeTint="F2"/>
                <w:szCs w:val="24"/>
              </w:rPr>
            </w:pPr>
            <w:r w:rsidRPr="00AC1276">
              <w:rPr>
                <w:rFonts w:ascii="標楷體" w:eastAsia="標楷體" w:hAnsi="標楷體" w:hint="eastAsia"/>
                <w:color w:val="0D0D0D" w:themeColor="text1" w:themeTint="F2"/>
                <w:szCs w:val="24"/>
              </w:rPr>
              <w:t>為打造澎湖成國際級的觀光城市及促進郵輪發展，推動金龍頭成為國際郵輪碼頭，將於107年9月辦理金龍頭國際郵輪碼頭興建與世界美麗海灣觀光交通策略論壇等兩場論壇，邀請產官學界提供意見，聽取各界建言，並將澎湖打造成國際級的觀光城市。</w:t>
            </w:r>
          </w:p>
        </w:tc>
        <w:tc>
          <w:tcPr>
            <w:tcW w:w="850" w:type="dxa"/>
          </w:tcPr>
          <w:p w:rsidR="009712D0" w:rsidRPr="00AC1276" w:rsidRDefault="00B74ED9" w:rsidP="00B74ED9">
            <w:pPr>
              <w:spacing w:line="340" w:lineRule="exact"/>
              <w:jc w:val="center"/>
              <w:rPr>
                <w:rFonts w:ascii="標楷體" w:eastAsia="標楷體" w:hAnsi="標楷體"/>
                <w:color w:val="0D0D0D" w:themeColor="text1" w:themeTint="F2"/>
                <w:spacing w:val="-20"/>
                <w:szCs w:val="24"/>
              </w:rPr>
            </w:pPr>
            <w:r w:rsidRPr="00AC1276">
              <w:rPr>
                <w:rFonts w:ascii="標楷體" w:eastAsia="標楷體" w:hAnsi="標楷體" w:hint="eastAsia"/>
                <w:color w:val="0D0D0D" w:themeColor="text1" w:themeTint="F2"/>
                <w:spacing w:val="-20"/>
                <w:szCs w:val="24"/>
              </w:rPr>
              <w:t>旅遊</w:t>
            </w:r>
            <w:r w:rsidR="009712D0" w:rsidRPr="00AC1276">
              <w:rPr>
                <w:rFonts w:ascii="標楷體" w:eastAsia="標楷體" w:hAnsi="標楷體"/>
                <w:color w:val="0D0D0D" w:themeColor="text1" w:themeTint="F2"/>
                <w:spacing w:val="-20"/>
                <w:szCs w:val="24"/>
              </w:rPr>
              <w:t>處</w:t>
            </w:r>
          </w:p>
        </w:tc>
        <w:tc>
          <w:tcPr>
            <w:tcW w:w="851" w:type="dxa"/>
          </w:tcPr>
          <w:p w:rsidR="009712D0" w:rsidRPr="00AC1276" w:rsidRDefault="009712D0">
            <w:pPr>
              <w:rPr>
                <w:rFonts w:ascii="Calibri" w:eastAsia="新細明體" w:hAnsi="Calibri" w:cs="新細明體"/>
                <w:color w:val="0D0D0D" w:themeColor="text1" w:themeTint="F2"/>
                <w:sz w:val="22"/>
              </w:rPr>
            </w:pPr>
            <w:r w:rsidRPr="00AC1276">
              <w:rPr>
                <w:rFonts w:ascii="Calibri" w:hAnsi="Calibri"/>
                <w:color w:val="0D0D0D" w:themeColor="text1" w:themeTint="F2"/>
                <w:sz w:val="22"/>
              </w:rPr>
              <w:t xml:space="preserve">　</w:t>
            </w:r>
          </w:p>
        </w:tc>
      </w:tr>
      <w:tr w:rsidR="00DD2735" w:rsidRPr="00A74B8F" w:rsidTr="00C11A60">
        <w:tc>
          <w:tcPr>
            <w:tcW w:w="562" w:type="dxa"/>
          </w:tcPr>
          <w:p w:rsidR="00DD2735" w:rsidRPr="00A74B8F" w:rsidRDefault="00DD2735" w:rsidP="003D6D95">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DD2735" w:rsidRPr="00A74B8F" w:rsidRDefault="00DD2735"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DD2735" w:rsidRPr="00A74B8F" w:rsidRDefault="00DD2735"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144</w:t>
            </w:r>
          </w:p>
        </w:tc>
        <w:tc>
          <w:tcPr>
            <w:tcW w:w="936" w:type="dxa"/>
          </w:tcPr>
          <w:p w:rsidR="00DD2735" w:rsidRPr="00A74B8F" w:rsidRDefault="00DD2735" w:rsidP="003D6D95">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DD2735" w:rsidRPr="00A74B8F" w:rsidRDefault="00070DCD" w:rsidP="00A959EF">
            <w:pPr>
              <w:spacing w:line="340" w:lineRule="exact"/>
              <w:jc w:val="both"/>
              <w:rPr>
                <w:rFonts w:ascii="標楷體" w:eastAsia="標楷體" w:hAnsi="標楷體"/>
                <w:szCs w:val="24"/>
              </w:rPr>
            </w:pPr>
            <w:r w:rsidRPr="00A74B8F">
              <w:rPr>
                <w:rFonts w:ascii="標楷體" w:eastAsia="標楷體" w:hAnsi="標楷體" w:hint="eastAsia"/>
                <w:szCs w:val="24"/>
              </w:rPr>
              <w:t>請縣府向中央爭取經費，於本縣東西南北四個海城放置人工魚礁，營造建置海釣區，積極輔導漁民發展觀光漁業，並制訂海釣實施辦法；如開放時間、魚釣量及收費，以改善漁民生活。</w:t>
            </w:r>
          </w:p>
        </w:tc>
        <w:tc>
          <w:tcPr>
            <w:tcW w:w="5387" w:type="dxa"/>
          </w:tcPr>
          <w:p w:rsidR="00070DCD" w:rsidRPr="00A74B8F" w:rsidRDefault="00070DCD" w:rsidP="00A959E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一、本府前以107年1月24日府授農漁字第1073500171號函請漁業署就議員建議：「建請該署於本縣海域大量投放人工魚礁，以利魚群棲息與繁殖。」</w:t>
            </w:r>
          </w:p>
          <w:p w:rsidR="00070DCD" w:rsidRPr="00A74B8F" w:rsidRDefault="00070DCD" w:rsidP="00A959E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二、案經該署107年2月14日漁二字第1071251566號函復，略以：有關投放人工魚礁因工程經</w:t>
            </w:r>
            <w:r w:rsidRPr="00A74B8F">
              <w:rPr>
                <w:rFonts w:ascii="標楷體" w:eastAsia="標楷體" w:hAnsi="標楷體" w:hint="eastAsia"/>
                <w:szCs w:val="24"/>
              </w:rPr>
              <w:lastRenderedPageBreak/>
              <w:t>費龐大，該署</w:t>
            </w:r>
            <w:r w:rsidRPr="00A74B8F">
              <w:rPr>
                <w:rFonts w:ascii="標楷體" w:eastAsia="標楷體" w:hAnsi="標楷體" w:hint="eastAsia"/>
                <w:szCs w:val="24"/>
              </w:rPr>
              <w:lastRenderedPageBreak/>
              <w:t>目</w:t>
            </w:r>
            <w:r w:rsidRPr="00A74B8F">
              <w:rPr>
                <w:rFonts w:ascii="標楷體" w:eastAsia="標楷體" w:hAnsi="標楷體" w:hint="eastAsia"/>
                <w:szCs w:val="24"/>
              </w:rPr>
              <w:t>前暫無編列相關製作經費，目前經費以現有人工魚礁區及天然礁區之覆網清除作業為優先。</w:t>
            </w:r>
          </w:p>
          <w:p w:rsidR="00070DCD" w:rsidRPr="00A74B8F" w:rsidRDefault="00070DCD" w:rsidP="00A959E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三、本</w:t>
            </w:r>
            <w:r w:rsidR="00A959EF" w:rsidRPr="00A74B8F">
              <w:rPr>
                <w:rFonts w:ascii="標楷體" w:eastAsia="標楷體" w:hAnsi="標楷體" w:hint="eastAsia"/>
                <w:szCs w:val="24"/>
              </w:rPr>
              <w:t>府</w:t>
            </w:r>
            <w:r w:rsidRPr="00A74B8F">
              <w:rPr>
                <w:rFonts w:ascii="標楷體" w:eastAsia="標楷體" w:hAnsi="標楷體" w:hint="eastAsia"/>
                <w:szCs w:val="24"/>
              </w:rPr>
              <w:t>107年獲離島建設基金「澎湖漁業資源保育復育計畫」補助996萬元</w:t>
            </w:r>
            <w:r w:rsidR="007847B9" w:rsidRPr="00A74B8F">
              <w:rPr>
                <w:rFonts w:ascii="標楷體" w:eastAsia="標楷體" w:hAnsi="標楷體" w:hint="eastAsia"/>
                <w:szCs w:val="24"/>
              </w:rPr>
              <w:t>，</w:t>
            </w:r>
            <w:r w:rsidRPr="00A74B8F">
              <w:rPr>
                <w:rFonts w:ascii="標楷體" w:eastAsia="標楷體" w:hAnsi="標楷體" w:hint="eastAsia"/>
                <w:szCs w:val="24"/>
              </w:rPr>
              <w:t>辦理「澎湖縣人工魚礁健康指數調查暨覆網清除計畫」，並已發包委託「國立高</w:t>
            </w:r>
            <w:r w:rsidRPr="00A74B8F">
              <w:rPr>
                <w:rFonts w:ascii="標楷體" w:eastAsia="標楷體" w:hAnsi="標楷體" w:hint="eastAsia"/>
                <w:szCs w:val="24"/>
              </w:rPr>
              <w:lastRenderedPageBreak/>
              <w:t>雄科技大學」進行人工魚礁</w:t>
            </w:r>
            <w:r w:rsidRPr="00A74B8F">
              <w:rPr>
                <w:rFonts w:ascii="標楷體" w:eastAsia="標楷體" w:hAnsi="標楷體" w:hint="eastAsia"/>
                <w:szCs w:val="24"/>
              </w:rPr>
              <w:lastRenderedPageBreak/>
              <w:t>健康指數調查、海底廢棄網具清除及社區海洋保育志工共同參與海底廢棄漁網等相關工作。</w:t>
            </w:r>
          </w:p>
          <w:p w:rsidR="00DD2735" w:rsidRPr="00A74B8F" w:rsidRDefault="00070DCD" w:rsidP="00A959E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四、本府所提106年度新興計畫－離島建設基金補助「澎湖縣姑婆嶼週邊栽培及休閒漁業計畫」</w:t>
            </w:r>
            <w:r w:rsidR="00816A7A" w:rsidRPr="00A74B8F">
              <w:rPr>
                <w:rFonts w:ascii="標楷體" w:eastAsia="標楷體" w:hAnsi="標楷體" w:hint="eastAsia"/>
                <w:szCs w:val="24"/>
              </w:rPr>
              <w:t>，</w:t>
            </w:r>
            <w:r w:rsidRPr="00A74B8F">
              <w:rPr>
                <w:rFonts w:ascii="標楷體" w:eastAsia="標楷體" w:hAnsi="標楷體" w:hint="eastAsia"/>
                <w:szCs w:val="24"/>
              </w:rPr>
              <w:t>擬以姑婆嶼作為本縣栽培漁業區重點區域，積極培育放流苗體，以增</w:t>
            </w:r>
            <w:r w:rsidRPr="00A74B8F">
              <w:rPr>
                <w:rFonts w:ascii="標楷體" w:eastAsia="標楷體" w:hAnsi="標楷體" w:hint="eastAsia"/>
                <w:szCs w:val="24"/>
              </w:rPr>
              <w:lastRenderedPageBreak/>
              <w:t>添水產資源量，於106年12月28日委請中華民國自然生態保育協會</w:t>
            </w:r>
            <w:r w:rsidR="00816A7A" w:rsidRPr="00A74B8F">
              <w:rPr>
                <w:rFonts w:ascii="標楷體" w:eastAsia="標楷體" w:hAnsi="標楷體" w:hint="eastAsia"/>
                <w:szCs w:val="24"/>
              </w:rPr>
              <w:t>，</w:t>
            </w:r>
            <w:r w:rsidRPr="00A74B8F">
              <w:rPr>
                <w:rFonts w:ascii="標楷體" w:eastAsia="標楷體" w:hAnsi="標楷體" w:hint="eastAsia"/>
                <w:szCs w:val="24"/>
              </w:rPr>
              <w:t>針對姑婆嶼進行磯釣場域選定、磯釣作業規範擬定的工作項目，輔導當地業者產業轉型，以提升漁民生計，於107年7月5日辦理期中簡報審查，預計於107年12月31日結案。</w:t>
            </w:r>
          </w:p>
        </w:tc>
        <w:tc>
          <w:tcPr>
            <w:tcW w:w="850" w:type="dxa"/>
          </w:tcPr>
          <w:p w:rsidR="00DD2735" w:rsidRPr="00A74B8F" w:rsidRDefault="00070DCD" w:rsidP="00070DCD">
            <w:pPr>
              <w:spacing w:line="340" w:lineRule="exact"/>
              <w:ind w:left="400" w:hangingChars="200" w:hanging="400"/>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DD2735" w:rsidRPr="00A74B8F" w:rsidRDefault="00DD2735" w:rsidP="00070DCD">
            <w:pPr>
              <w:ind w:left="440" w:hangingChars="200" w:hanging="440"/>
              <w:rPr>
                <w:rFonts w:ascii="Calibri" w:eastAsia="新細明體" w:hAnsi="Calibri" w:cs="新細明體"/>
                <w:sz w:val="22"/>
              </w:rPr>
            </w:pPr>
            <w:r w:rsidRPr="00A74B8F">
              <w:rPr>
                <w:rFonts w:ascii="Calibri" w:hAnsi="Calibri"/>
                <w:sz w:val="22"/>
              </w:rPr>
              <w:t xml:space="preserve">　</w:t>
            </w:r>
          </w:p>
        </w:tc>
      </w:tr>
      <w:tr w:rsidR="00070DCD" w:rsidRPr="00A74B8F" w:rsidTr="00C11A60">
        <w:tc>
          <w:tcPr>
            <w:tcW w:w="562" w:type="dxa"/>
          </w:tcPr>
          <w:p w:rsidR="00070DCD" w:rsidRPr="00A74B8F" w:rsidRDefault="00070DCD" w:rsidP="003D6D95">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070DCD" w:rsidRPr="00A74B8F" w:rsidRDefault="00070DC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070DCD" w:rsidRPr="00A74B8F" w:rsidRDefault="00070DC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145</w:t>
            </w:r>
          </w:p>
        </w:tc>
        <w:tc>
          <w:tcPr>
            <w:tcW w:w="936" w:type="dxa"/>
          </w:tcPr>
          <w:p w:rsidR="00070DCD" w:rsidRPr="00A74B8F" w:rsidRDefault="00070DCD" w:rsidP="003D6D95">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840733" w:rsidRPr="00A74B8F" w:rsidRDefault="00840733" w:rsidP="00A60D92">
            <w:pPr>
              <w:spacing w:line="340" w:lineRule="exact"/>
              <w:jc w:val="both"/>
              <w:rPr>
                <w:rFonts w:ascii="標楷體" w:eastAsia="標楷體" w:hAnsi="標楷體"/>
                <w:szCs w:val="24"/>
              </w:rPr>
            </w:pPr>
            <w:r w:rsidRPr="00A74B8F">
              <w:rPr>
                <w:rFonts w:ascii="標楷體" w:eastAsia="標楷體" w:hAnsi="標楷體" w:hint="eastAsia"/>
                <w:szCs w:val="24"/>
              </w:rPr>
              <w:t>本縣遊客以年輕族群居多，請縣府對於遊客的交通安全與環境維護，以下事項請予辦理：</w:t>
            </w:r>
          </w:p>
          <w:p w:rsidR="00840733" w:rsidRPr="00A74B8F" w:rsidRDefault="00840733" w:rsidP="00A60D9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一、請縣府加強宣導遊客騎機車勿併排騎車，避免發生危險。</w:t>
            </w:r>
          </w:p>
          <w:p w:rsidR="00070DCD" w:rsidRPr="00A74B8F" w:rsidRDefault="00840733" w:rsidP="00A60D9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二、加強宣導旅遊景區的環境維護，請遊客勿亂丟垃圾。</w:t>
            </w:r>
          </w:p>
        </w:tc>
        <w:tc>
          <w:tcPr>
            <w:tcW w:w="5387" w:type="dxa"/>
          </w:tcPr>
          <w:p w:rsidR="00840733" w:rsidRPr="00A74B8F" w:rsidRDefault="00840733" w:rsidP="00A60D9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一、鑒於本縣觀光季期間，人、車潮湧現，為維護蒞轄遊客及本地民眾行車秩序與安全，本府警察局已分析本縣觀光客易肇事之路段、時段</w:t>
            </w:r>
            <w:r w:rsidRPr="00A74B8F">
              <w:rPr>
                <w:rFonts w:ascii="標楷體" w:eastAsia="標楷體" w:hAnsi="標楷體" w:hint="eastAsia"/>
                <w:szCs w:val="24"/>
              </w:rPr>
              <w:lastRenderedPageBreak/>
              <w:t>及肇事原因，及遊客常</w:t>
            </w:r>
            <w:r w:rsidRPr="00A74B8F">
              <w:rPr>
                <w:rFonts w:ascii="標楷體" w:eastAsia="標楷體" w:hAnsi="標楷體" w:hint="eastAsia"/>
                <w:szCs w:val="24"/>
              </w:rPr>
              <w:lastRenderedPageBreak/>
              <w:t>見</w:t>
            </w:r>
            <w:r w:rsidRPr="00A74B8F">
              <w:rPr>
                <w:rFonts w:ascii="標楷體" w:eastAsia="標楷體" w:hAnsi="標楷體" w:hint="eastAsia"/>
                <w:szCs w:val="24"/>
              </w:rPr>
              <w:t>違規行為如併排騎車、酒駕、疲勞駕駛、未戴安全帽…等，製作「菊島交通安全導覽地圖」計2萬張，發送本縣各機關、團體、汽（機）車租賃業、旅行社、相關觀光發展協會、民宿業者、機場、港口及本縣各旅遊景點宣導，期有效降低事故傷亡及違規情事之發生。</w:t>
            </w:r>
          </w:p>
          <w:p w:rsidR="00070DCD" w:rsidRPr="00A74B8F" w:rsidRDefault="00840733" w:rsidP="00A60D92">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另本府警察局「交通安全宣導團」將持續不定期透過馬公商港碼頭旁石滬廣場，利用遊客下船時，分送「菊島交通安全導覽地圖」，並適時解說本縣觀光客易發生交通事故之路段、時段，提醒觀光客加強注意行車安全；另對易發生交通危害之各類重大違規如酒後駕車、闖紅燈、機車未依規定二段式左轉、未戴安全帽、逆向行駛及行人任意穿越馬路等加強宣導觀光客遵守，以提升蒞轄遊客及本地鄉親之行車安全。</w:t>
            </w:r>
          </w:p>
          <w:p w:rsidR="006A7CA7" w:rsidRPr="00A74B8F" w:rsidRDefault="006A7CA7" w:rsidP="00A342B2">
            <w:pPr>
              <w:pStyle w:val="a4"/>
              <w:numPr>
                <w:ilvl w:val="0"/>
                <w:numId w:val="106"/>
              </w:numPr>
              <w:spacing w:line="340" w:lineRule="exact"/>
              <w:ind w:leftChars="0"/>
              <w:jc w:val="both"/>
              <w:rPr>
                <w:rFonts w:ascii="標楷體" w:eastAsia="標楷體" w:hAnsi="標楷體"/>
                <w:szCs w:val="24"/>
              </w:rPr>
            </w:pPr>
            <w:r w:rsidRPr="00A74B8F">
              <w:rPr>
                <w:rFonts w:ascii="標楷體" w:eastAsia="標楷體" w:hAnsi="標楷體" w:hint="eastAsia"/>
                <w:szCs w:val="24"/>
              </w:rPr>
              <w:t>本案函請旅遊景區主管機關加強所轄景區之環境維護工作，及適時宣導民眾、遊客共同維護本縣環境整潔。</w:t>
            </w:r>
          </w:p>
        </w:tc>
        <w:tc>
          <w:tcPr>
            <w:tcW w:w="850" w:type="dxa"/>
          </w:tcPr>
          <w:p w:rsidR="00070DCD" w:rsidRPr="00A74B8F" w:rsidRDefault="00840733"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警察</w:t>
            </w:r>
            <w:r w:rsidRPr="00A74B8F">
              <w:rPr>
                <w:rFonts w:ascii="標楷體" w:eastAsia="標楷體" w:hAnsi="標楷體" w:hint="eastAsia"/>
                <w:spacing w:val="-20"/>
                <w:szCs w:val="24"/>
              </w:rPr>
              <w:lastRenderedPageBreak/>
              <w:t>局</w:t>
            </w:r>
          </w:p>
          <w:p w:rsidR="00A60D92" w:rsidRPr="00A74B8F" w:rsidRDefault="00A60D92"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環</w:t>
            </w:r>
            <w:r w:rsidRPr="00A74B8F">
              <w:rPr>
                <w:rFonts w:ascii="標楷體" w:eastAsia="標楷體" w:hAnsi="標楷體" w:hint="eastAsia"/>
                <w:spacing w:val="-20"/>
                <w:szCs w:val="24"/>
              </w:rPr>
              <w:lastRenderedPageBreak/>
              <w:t>保局</w:t>
            </w:r>
          </w:p>
        </w:tc>
        <w:tc>
          <w:tcPr>
            <w:tcW w:w="851" w:type="dxa"/>
          </w:tcPr>
          <w:p w:rsidR="00070DCD" w:rsidRPr="00A74B8F" w:rsidRDefault="00070DCD">
            <w:pPr>
              <w:rPr>
                <w:rFonts w:ascii="Calibri" w:eastAsia="新細明體" w:hAnsi="Calibri" w:cs="新細明體"/>
                <w:sz w:val="22"/>
              </w:rPr>
            </w:pPr>
            <w:r w:rsidRPr="00A74B8F">
              <w:rPr>
                <w:rFonts w:ascii="Calibri" w:hAnsi="Calibri"/>
                <w:sz w:val="22"/>
              </w:rPr>
              <w:t xml:space="preserve">　</w:t>
            </w:r>
          </w:p>
        </w:tc>
      </w:tr>
      <w:tr w:rsidR="0022203D" w:rsidRPr="00A74B8F" w:rsidTr="00C11A60">
        <w:tc>
          <w:tcPr>
            <w:tcW w:w="562" w:type="dxa"/>
          </w:tcPr>
          <w:p w:rsidR="0022203D" w:rsidRPr="00A74B8F" w:rsidRDefault="0022203D" w:rsidP="003D6D95">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22203D" w:rsidRPr="00A74B8F" w:rsidRDefault="0022203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w:t>
            </w:r>
            <w:r w:rsidRPr="00A74B8F">
              <w:rPr>
                <w:rFonts w:ascii="標楷體" w:eastAsia="標楷體" w:hAnsi="標楷體" w:hint="eastAsia"/>
                <w:szCs w:val="24"/>
              </w:rPr>
              <w:lastRenderedPageBreak/>
              <w:t>/15</w:t>
            </w:r>
            <w:r w:rsidRPr="00A74B8F">
              <w:rPr>
                <w:rFonts w:ascii="標楷體" w:eastAsia="標楷體" w:hAnsi="標楷體"/>
                <w:szCs w:val="24"/>
              </w:rPr>
              <w:t xml:space="preserve"> </w:t>
            </w:r>
          </w:p>
        </w:tc>
        <w:tc>
          <w:tcPr>
            <w:tcW w:w="1417" w:type="dxa"/>
          </w:tcPr>
          <w:p w:rsidR="0022203D" w:rsidRPr="00A74B8F" w:rsidRDefault="0022203D" w:rsidP="003D6D9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146</w:t>
            </w:r>
          </w:p>
        </w:tc>
        <w:tc>
          <w:tcPr>
            <w:tcW w:w="936" w:type="dxa"/>
          </w:tcPr>
          <w:p w:rsidR="0022203D" w:rsidRPr="00A74B8F" w:rsidRDefault="0022203D" w:rsidP="003D6D95">
            <w:pPr>
              <w:spacing w:line="340" w:lineRule="exact"/>
              <w:jc w:val="both"/>
              <w:rPr>
                <w:rFonts w:ascii="標楷體" w:eastAsia="標楷體" w:hAnsi="標楷體"/>
                <w:szCs w:val="24"/>
              </w:rPr>
            </w:pPr>
            <w:r w:rsidRPr="00A74B8F">
              <w:rPr>
                <w:rFonts w:ascii="標楷體" w:eastAsia="標楷體" w:hAnsi="標楷體" w:hint="eastAsia"/>
                <w:szCs w:val="24"/>
              </w:rPr>
              <w:t>張</w:t>
            </w:r>
            <w:r w:rsidRPr="00A74B8F">
              <w:rPr>
                <w:rFonts w:ascii="標楷體" w:eastAsia="標楷體" w:hAnsi="標楷體"/>
                <w:szCs w:val="24"/>
              </w:rPr>
              <w:t>議員</w:t>
            </w:r>
            <w:r w:rsidRPr="00A74B8F">
              <w:rPr>
                <w:rFonts w:ascii="標楷體" w:eastAsia="標楷體" w:hAnsi="標楷體" w:hint="eastAsia"/>
                <w:szCs w:val="24"/>
              </w:rPr>
              <w:t>再興</w:t>
            </w:r>
          </w:p>
        </w:tc>
        <w:tc>
          <w:tcPr>
            <w:tcW w:w="3827" w:type="dxa"/>
          </w:tcPr>
          <w:p w:rsidR="00BE33DC" w:rsidRPr="00A74B8F" w:rsidRDefault="00BE33DC" w:rsidP="000F28D9">
            <w:pPr>
              <w:spacing w:line="340" w:lineRule="exact"/>
              <w:jc w:val="both"/>
              <w:rPr>
                <w:rFonts w:ascii="標楷體" w:eastAsia="標楷體" w:hAnsi="標楷體"/>
                <w:szCs w:val="24"/>
              </w:rPr>
            </w:pPr>
            <w:r w:rsidRPr="00A74B8F">
              <w:rPr>
                <w:rFonts w:ascii="標楷體" w:eastAsia="標楷體" w:hAnsi="標楷體" w:hint="eastAsia"/>
                <w:szCs w:val="24"/>
              </w:rPr>
              <w:t>有關本縣七美、望安公營交通船收費問題，以下事項請予辦理：</w:t>
            </w:r>
          </w:p>
          <w:p w:rsidR="00BE33DC" w:rsidRPr="00A74B8F" w:rsidRDefault="00BE33DC" w:rsidP="000F28D9">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 請縣府研議本島居民比照七美、望安居民，免費搭乘交通船</w:t>
            </w:r>
          </w:p>
          <w:p w:rsidR="0022203D" w:rsidRPr="00A74B8F" w:rsidRDefault="00BE33DC" w:rsidP="000F28D9">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 本案交通船若遇客滿時，以七美、望安居民優先搭乘。</w:t>
            </w:r>
          </w:p>
        </w:tc>
        <w:tc>
          <w:tcPr>
            <w:tcW w:w="5387" w:type="dxa"/>
          </w:tcPr>
          <w:p w:rsidR="00BE33DC" w:rsidRPr="00A74B8F" w:rsidRDefault="00BE33DC" w:rsidP="00A342B2">
            <w:pPr>
              <w:pStyle w:val="a4"/>
              <w:numPr>
                <w:ilvl w:val="0"/>
                <w:numId w:val="5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有關本</w:t>
            </w:r>
            <w:r w:rsidR="000F28D9" w:rsidRPr="00A74B8F">
              <w:rPr>
                <w:rFonts w:ascii="標楷體" w:eastAsia="標楷體" w:hAnsi="標楷體" w:hint="eastAsia"/>
                <w:szCs w:val="24"/>
              </w:rPr>
              <w:t>府</w:t>
            </w:r>
            <w:r w:rsidRPr="00A74B8F">
              <w:rPr>
                <w:rFonts w:ascii="標楷體" w:eastAsia="標楷體" w:hAnsi="標楷體" w:hint="eastAsia"/>
                <w:szCs w:val="24"/>
              </w:rPr>
              <w:t>交通船本縣居民免收費搭乘乙案</w:t>
            </w:r>
            <w:r w:rsidRPr="00A74B8F">
              <w:rPr>
                <w:rFonts w:ascii="標楷體" w:eastAsia="標楷體" w:hAnsi="標楷體" w:hint="eastAsia"/>
                <w:szCs w:val="24"/>
              </w:rPr>
              <w:lastRenderedPageBreak/>
              <w:t>，如未來開放本縣居民搭乘免費（只需保險費4</w:t>
            </w:r>
            <w:r w:rsidRPr="00A74B8F">
              <w:rPr>
                <w:rFonts w:ascii="標楷體" w:eastAsia="標楷體" w:hAnsi="標楷體" w:hint="eastAsia"/>
                <w:szCs w:val="24"/>
              </w:rPr>
              <w:lastRenderedPageBreak/>
              <w:t>元），預估每日增加50位縣民搭乘所需補助357元（馬公-望安274元、馬公-七美439元/2），來回2航次需增加補助3萬5,700元，一年365天約需增加補助1,303萬5,000元。</w:t>
            </w:r>
          </w:p>
          <w:p w:rsidR="0022203D" w:rsidRPr="00A74B8F" w:rsidRDefault="00BE33DC" w:rsidP="00A342B2">
            <w:pPr>
              <w:pStyle w:val="a4"/>
              <w:numPr>
                <w:ilvl w:val="0"/>
                <w:numId w:val="55"/>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另若開放本縣居民免費乘船將致搭船人數增加，恐排擠有需求性之離島居民造成不便，亦恐造成民營船業者反彈與民爭利等爭議，所以此案</w:t>
            </w:r>
            <w:r w:rsidR="004406CD" w:rsidRPr="00A74B8F">
              <w:rPr>
                <w:rFonts w:ascii="標楷體" w:eastAsia="標楷體" w:hAnsi="標楷體" w:hint="eastAsia"/>
                <w:szCs w:val="24"/>
              </w:rPr>
              <w:t>擬</w:t>
            </w:r>
            <w:r w:rsidRPr="00A74B8F">
              <w:rPr>
                <w:rFonts w:ascii="標楷體" w:eastAsia="標楷體" w:hAnsi="標楷體" w:hint="eastAsia"/>
                <w:szCs w:val="24"/>
              </w:rPr>
              <w:t>暫緩實施。</w:t>
            </w:r>
          </w:p>
        </w:tc>
        <w:tc>
          <w:tcPr>
            <w:tcW w:w="850" w:type="dxa"/>
          </w:tcPr>
          <w:p w:rsidR="0022203D" w:rsidRPr="00A74B8F" w:rsidRDefault="00BE33DC" w:rsidP="00BE33DC">
            <w:pPr>
              <w:spacing w:line="340" w:lineRule="exact"/>
              <w:rPr>
                <w:rFonts w:ascii="標楷體" w:eastAsia="標楷體" w:hAnsi="標楷體"/>
                <w:spacing w:val="-20"/>
                <w:szCs w:val="24"/>
              </w:rPr>
            </w:pPr>
            <w:r w:rsidRPr="00A74B8F">
              <w:rPr>
                <w:rFonts w:ascii="標楷體" w:eastAsia="標楷體" w:hAnsi="標楷體" w:hint="eastAsia"/>
                <w:spacing w:val="-20"/>
                <w:szCs w:val="24"/>
              </w:rPr>
              <w:t>車船處</w:t>
            </w:r>
          </w:p>
        </w:tc>
        <w:tc>
          <w:tcPr>
            <w:tcW w:w="851" w:type="dxa"/>
          </w:tcPr>
          <w:p w:rsidR="0022203D" w:rsidRPr="00A74B8F" w:rsidRDefault="0022203D">
            <w:pPr>
              <w:rPr>
                <w:rFonts w:ascii="Calibri" w:eastAsia="新細明體" w:hAnsi="Calibri" w:cs="新細明體"/>
                <w:sz w:val="22"/>
              </w:rPr>
            </w:pPr>
            <w:r w:rsidRPr="00A74B8F">
              <w:rPr>
                <w:rFonts w:ascii="Calibri" w:hAnsi="Calibri"/>
                <w:sz w:val="22"/>
              </w:rPr>
              <w:lastRenderedPageBreak/>
              <w:t xml:space="preserve">　</w:t>
            </w:r>
          </w:p>
        </w:tc>
      </w:tr>
      <w:tr w:rsidR="003D6D95" w:rsidRPr="00A74B8F" w:rsidTr="00C11A60">
        <w:tc>
          <w:tcPr>
            <w:tcW w:w="562" w:type="dxa"/>
          </w:tcPr>
          <w:p w:rsidR="003D6D95" w:rsidRPr="00A74B8F" w:rsidRDefault="003D6D95" w:rsidP="003D6D95">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3D6D95" w:rsidRPr="00A74B8F" w:rsidRDefault="003D6D95" w:rsidP="003D6D95">
            <w:pPr>
              <w:spacing w:line="340" w:lineRule="exact"/>
              <w:jc w:val="both"/>
              <w:rPr>
                <w:rFonts w:ascii="標楷體" w:eastAsia="標楷體" w:hAnsi="標楷體"/>
                <w:szCs w:val="24"/>
              </w:rPr>
            </w:pPr>
            <w:r w:rsidRPr="00A74B8F">
              <w:rPr>
                <w:rFonts w:ascii="標楷體" w:eastAsia="標楷體" w:hAnsi="標楷體"/>
                <w:szCs w:val="24"/>
              </w:rPr>
              <w:lastRenderedPageBreak/>
              <w:t>1</w:t>
            </w:r>
            <w:r w:rsidRPr="00A74B8F">
              <w:rPr>
                <w:rFonts w:ascii="標楷體" w:eastAsia="標楷體" w:hAnsi="標楷體"/>
                <w:szCs w:val="24"/>
              </w:rPr>
              <w:t>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3D6D95" w:rsidRPr="00A74B8F" w:rsidRDefault="003D6D95" w:rsidP="000D3EB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w:t>
            </w:r>
            <w:r w:rsidR="000D3EB5" w:rsidRPr="00A74B8F">
              <w:rPr>
                <w:rFonts w:ascii="標楷體" w:eastAsia="標楷體" w:hAnsi="標楷體" w:hint="eastAsia"/>
                <w:szCs w:val="24"/>
              </w:rPr>
              <w:t>7</w:t>
            </w:r>
          </w:p>
        </w:tc>
        <w:tc>
          <w:tcPr>
            <w:tcW w:w="936" w:type="dxa"/>
          </w:tcPr>
          <w:p w:rsidR="003D6D95" w:rsidRPr="00A74B8F" w:rsidRDefault="000D3EB5" w:rsidP="000D3EB5">
            <w:pPr>
              <w:spacing w:line="340" w:lineRule="exact"/>
              <w:jc w:val="both"/>
              <w:rPr>
                <w:rFonts w:ascii="標楷體" w:eastAsia="標楷體" w:hAnsi="標楷體"/>
                <w:szCs w:val="24"/>
              </w:rPr>
            </w:pPr>
            <w:r w:rsidRPr="00A74B8F">
              <w:rPr>
                <w:rFonts w:ascii="標楷體" w:eastAsia="標楷體" w:hAnsi="標楷體" w:hint="eastAsia"/>
                <w:szCs w:val="24"/>
              </w:rPr>
              <w:t>陳</w:t>
            </w:r>
            <w:r w:rsidR="003D6D95"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0D3EB5" w:rsidRPr="00A74B8F" w:rsidRDefault="000D3EB5" w:rsidP="00F83EE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一、本縣小門國小及港子國小廢校後，縣府積極活化利用為老人、身障人士及兒童相關服務據點，讓在地長者及鄉親受惠，惟於菓葉國小辦理的「菓葉健康園區計畫」進度緩慢，請縣府儘速完成該計畫。</w:t>
            </w:r>
          </w:p>
          <w:p w:rsidR="003D6D95" w:rsidRPr="00A74B8F" w:rsidRDefault="000D3EB5" w:rsidP="00F83EE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二、建請縣府於菓葉國小及鼎灣廢棄營區</w:t>
            </w:r>
            <w:r w:rsidRPr="00A74B8F">
              <w:rPr>
                <w:rFonts w:ascii="標楷體" w:eastAsia="標楷體" w:hAnsi="標楷體"/>
                <w:szCs w:val="24"/>
              </w:rPr>
              <w:t>(</w:t>
            </w:r>
            <w:r w:rsidRPr="00A74B8F">
              <w:rPr>
                <w:rFonts w:ascii="標楷體" w:eastAsia="標楷體" w:hAnsi="標楷體" w:hint="eastAsia"/>
                <w:szCs w:val="24"/>
              </w:rPr>
              <w:t>長照中心</w:t>
            </w:r>
            <w:r w:rsidRPr="00A74B8F">
              <w:rPr>
                <w:rFonts w:ascii="標楷體" w:eastAsia="標楷體" w:hAnsi="標楷體"/>
                <w:szCs w:val="24"/>
              </w:rPr>
              <w:t>)</w:t>
            </w:r>
            <w:r w:rsidRPr="00A74B8F">
              <w:rPr>
                <w:rFonts w:ascii="標楷體" w:eastAsia="標楷體" w:hAnsi="標楷體" w:hint="eastAsia"/>
                <w:szCs w:val="24"/>
              </w:rPr>
              <w:t>設置足浴設施，並逐漸推廣至各鄉市，以利縣內長者休閒使用</w:t>
            </w:r>
          </w:p>
        </w:tc>
        <w:tc>
          <w:tcPr>
            <w:tcW w:w="5387" w:type="dxa"/>
          </w:tcPr>
          <w:p w:rsidR="000D3EB5" w:rsidRPr="00A74B8F" w:rsidRDefault="000D3EB5" w:rsidP="00F83EE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一、有關「湖西鄉菓葉健康園區」修繕案，</w:t>
            </w:r>
            <w:r w:rsidR="0088274A" w:rsidRPr="00A74B8F">
              <w:rPr>
                <w:rFonts w:ascii="標楷體" w:eastAsia="標楷體" w:hAnsi="標楷體" w:hint="eastAsia"/>
                <w:szCs w:val="24"/>
              </w:rPr>
              <w:t>部分</w:t>
            </w:r>
            <w:r w:rsidRPr="00A74B8F">
              <w:rPr>
                <w:rFonts w:ascii="標楷體" w:eastAsia="標楷體" w:hAnsi="標楷體" w:hint="eastAsia"/>
                <w:szCs w:val="24"/>
              </w:rPr>
              <w:t>補土及粉刷已於本</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5</w:t>
            </w:r>
            <w:r w:rsidRPr="00A74B8F">
              <w:rPr>
                <w:rFonts w:ascii="標楷體" w:eastAsia="標楷體" w:hAnsi="標楷體" w:hint="eastAsia"/>
                <w:szCs w:val="24"/>
              </w:rPr>
              <w:t>月</w:t>
            </w:r>
            <w:r w:rsidRPr="00A74B8F">
              <w:rPr>
                <w:rFonts w:ascii="標楷體" w:eastAsia="標楷體" w:hAnsi="標楷體"/>
                <w:szCs w:val="24"/>
              </w:rPr>
              <w:t>23</w:t>
            </w:r>
            <w:r w:rsidRPr="00A74B8F">
              <w:rPr>
                <w:rFonts w:ascii="標楷體" w:eastAsia="標楷體" w:hAnsi="標楷體" w:hint="eastAsia"/>
                <w:szCs w:val="24"/>
              </w:rPr>
              <w:t>日完工在案，目前</w:t>
            </w:r>
            <w:r w:rsidR="0088274A" w:rsidRPr="00A74B8F">
              <w:rPr>
                <w:rFonts w:ascii="標楷體" w:eastAsia="標楷體" w:hAnsi="標楷體" w:hint="eastAsia"/>
                <w:szCs w:val="24"/>
              </w:rPr>
              <w:t>刻辦理</w:t>
            </w:r>
            <w:r w:rsidRPr="00A74B8F">
              <w:rPr>
                <w:rFonts w:ascii="標楷體" w:eastAsia="標楷體" w:hAnsi="標楷體" w:hint="eastAsia"/>
                <w:szCs w:val="24"/>
              </w:rPr>
              <w:t>健康長照園區規劃設計及工程案相關作業；委託規劃設計監造案經本</w:t>
            </w:r>
            <w:r w:rsidRPr="00A74B8F">
              <w:rPr>
                <w:rFonts w:ascii="標楷體" w:eastAsia="標楷體" w:hAnsi="標楷體"/>
                <w:szCs w:val="24"/>
              </w:rPr>
              <w:t>(107)</w:t>
            </w:r>
            <w:r w:rsidRPr="00A74B8F">
              <w:rPr>
                <w:rFonts w:ascii="標楷體" w:eastAsia="標楷體" w:hAnsi="標楷體" w:hint="eastAsia"/>
                <w:szCs w:val="24"/>
              </w:rPr>
              <w:t>年</w:t>
            </w:r>
            <w:r w:rsidRPr="00A74B8F">
              <w:rPr>
                <w:rFonts w:ascii="標楷體" w:eastAsia="標楷體" w:hAnsi="標楷體"/>
                <w:szCs w:val="24"/>
              </w:rPr>
              <w:t>6</w:t>
            </w:r>
            <w:r w:rsidRPr="00A74B8F">
              <w:rPr>
                <w:rFonts w:ascii="標楷體" w:eastAsia="標楷體" w:hAnsi="標楷體" w:hint="eastAsia"/>
                <w:szCs w:val="24"/>
              </w:rPr>
              <w:t>月</w:t>
            </w:r>
            <w:r w:rsidRPr="00A74B8F">
              <w:rPr>
                <w:rFonts w:ascii="標楷體" w:eastAsia="標楷體" w:hAnsi="標楷體"/>
                <w:szCs w:val="24"/>
              </w:rPr>
              <w:t>22</w:t>
            </w:r>
            <w:r w:rsidRPr="00A74B8F">
              <w:rPr>
                <w:rFonts w:ascii="標楷體" w:eastAsia="標楷體" w:hAnsi="標楷體" w:hint="eastAsia"/>
                <w:szCs w:val="24"/>
              </w:rPr>
              <w:t>、</w:t>
            </w:r>
            <w:r w:rsidRPr="00A74B8F">
              <w:rPr>
                <w:rFonts w:ascii="標楷體" w:eastAsia="標楷體" w:hAnsi="標楷體"/>
                <w:szCs w:val="24"/>
              </w:rPr>
              <w:t>7</w:t>
            </w:r>
            <w:r w:rsidRPr="00A74B8F">
              <w:rPr>
                <w:rFonts w:ascii="標楷體" w:eastAsia="標楷體" w:hAnsi="標楷體" w:hint="eastAsia"/>
                <w:szCs w:val="24"/>
              </w:rPr>
              <w:t>月</w:t>
            </w:r>
            <w:r w:rsidRPr="00A74B8F">
              <w:rPr>
                <w:rFonts w:ascii="標楷體" w:eastAsia="標楷體" w:hAnsi="標楷體"/>
                <w:szCs w:val="24"/>
              </w:rPr>
              <w:t>13</w:t>
            </w:r>
            <w:r w:rsidRPr="00A74B8F">
              <w:rPr>
                <w:rFonts w:ascii="標楷體" w:eastAsia="標楷體" w:hAnsi="標楷體" w:hint="eastAsia"/>
                <w:szCs w:val="24"/>
              </w:rPr>
              <w:t>日</w:t>
            </w:r>
            <w:r w:rsidRPr="00A74B8F">
              <w:rPr>
                <w:rFonts w:ascii="標楷體" w:eastAsia="標楷體" w:hAnsi="標楷體"/>
                <w:szCs w:val="24"/>
              </w:rPr>
              <w:t xml:space="preserve"> 2</w:t>
            </w:r>
            <w:r w:rsidRPr="00A74B8F">
              <w:rPr>
                <w:rFonts w:ascii="標楷體" w:eastAsia="標楷體" w:hAnsi="標楷體" w:hint="eastAsia"/>
                <w:szCs w:val="24"/>
              </w:rPr>
              <w:t>次公告後均流標，現正積極進行第</w:t>
            </w:r>
            <w:r w:rsidRPr="00A74B8F">
              <w:rPr>
                <w:rFonts w:ascii="標楷體" w:eastAsia="標楷體" w:hAnsi="標楷體"/>
                <w:szCs w:val="24"/>
              </w:rPr>
              <w:t>3</w:t>
            </w:r>
            <w:r w:rsidRPr="00A74B8F">
              <w:rPr>
                <w:rFonts w:ascii="標楷體" w:eastAsia="標楷體" w:hAnsi="標楷體" w:hint="eastAsia"/>
                <w:szCs w:val="24"/>
              </w:rPr>
              <w:t>次公告及後續評選程序。</w:t>
            </w:r>
          </w:p>
          <w:p w:rsidR="003D6D95" w:rsidRPr="00A74B8F" w:rsidRDefault="000D3EB5" w:rsidP="00F83EE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二、設置足浴設施乙案，刻正簽辦工程經費中，期能早日建置，俾利供湖西鄉長者健康促進及休閒活動，並逐步規劃推廣至其他鄉市。</w:t>
            </w:r>
          </w:p>
        </w:tc>
        <w:tc>
          <w:tcPr>
            <w:tcW w:w="850" w:type="dxa"/>
          </w:tcPr>
          <w:p w:rsidR="003D6D95" w:rsidRPr="00A74B8F" w:rsidRDefault="003D6D95" w:rsidP="004304E4">
            <w:pPr>
              <w:spacing w:line="340" w:lineRule="exact"/>
              <w:jc w:val="center"/>
              <w:rPr>
                <w:rFonts w:ascii="標楷體" w:eastAsia="標楷體" w:hAnsi="標楷體"/>
                <w:spacing w:val="-20"/>
                <w:szCs w:val="24"/>
              </w:rPr>
            </w:pPr>
            <w:r w:rsidRPr="00A74B8F">
              <w:rPr>
                <w:rFonts w:ascii="標楷體" w:eastAsia="標楷體" w:hAnsi="標楷體"/>
                <w:spacing w:val="-20"/>
                <w:szCs w:val="24"/>
              </w:rPr>
              <w:t>衛生局</w:t>
            </w:r>
          </w:p>
        </w:tc>
        <w:tc>
          <w:tcPr>
            <w:tcW w:w="851" w:type="dxa"/>
          </w:tcPr>
          <w:p w:rsidR="003D6D95" w:rsidRPr="00A74B8F" w:rsidRDefault="003D6D95">
            <w:pPr>
              <w:rPr>
                <w:rFonts w:ascii="Calibri" w:eastAsia="新細明體" w:hAnsi="Calibri" w:cs="新細明體"/>
                <w:sz w:val="22"/>
              </w:rPr>
            </w:pPr>
            <w:r w:rsidRPr="00A74B8F">
              <w:rPr>
                <w:rFonts w:ascii="Calibri" w:hAnsi="Calibri"/>
                <w:sz w:val="22"/>
              </w:rPr>
              <w:t xml:space="preserve">　</w:t>
            </w:r>
          </w:p>
        </w:tc>
      </w:tr>
      <w:tr w:rsidR="00472CA2" w:rsidRPr="00A74B8F" w:rsidTr="00C11A60">
        <w:tc>
          <w:tcPr>
            <w:tcW w:w="562" w:type="dxa"/>
          </w:tcPr>
          <w:p w:rsidR="00472CA2" w:rsidRPr="00A74B8F" w:rsidRDefault="00472CA2"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472CA2" w:rsidRPr="00A74B8F" w:rsidRDefault="00472CA2"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472CA2" w:rsidRPr="00A74B8F" w:rsidRDefault="00472CA2" w:rsidP="00472CA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148</w:t>
            </w:r>
          </w:p>
        </w:tc>
        <w:tc>
          <w:tcPr>
            <w:tcW w:w="936" w:type="dxa"/>
          </w:tcPr>
          <w:p w:rsidR="00472CA2" w:rsidRPr="00A74B8F" w:rsidRDefault="00472CA2"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472CA2" w:rsidRPr="00A74B8F" w:rsidRDefault="00472CA2" w:rsidP="00FB40D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一、民國四、五十年代，國防部基於國防安全及國家需要，強制向人民徵收土地，但如今已解嚴多年，請縣府將不具軍事用途且無公共使用的土地釋出，還地於民。</w:t>
            </w:r>
          </w:p>
          <w:p w:rsidR="00472CA2" w:rsidRPr="00A74B8F" w:rsidRDefault="00472CA2" w:rsidP="00FB40D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先調查原始土地所有權人及其繼承人是否有買回的意願，由縣府向國有財產署辦理有償撥用，並依本縣縣有財產管理自治條例中的公有非公用財產販售辦法，依當時公告現值，販售給所有權人及其繼承人。</w:t>
            </w:r>
          </w:p>
          <w:p w:rsidR="00472CA2" w:rsidRPr="00A74B8F" w:rsidRDefault="00472CA2" w:rsidP="00FB40D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三、有關上</w:t>
            </w:r>
            <w:r w:rsidRPr="00A74B8F">
              <w:rPr>
                <w:rFonts w:ascii="標楷體" w:eastAsia="標楷體" w:hAnsi="標楷體" w:hint="eastAsia"/>
                <w:szCs w:val="24"/>
              </w:rPr>
              <w:lastRenderedPageBreak/>
              <w:t>述，請縣府儘速加派人力專案處理。</w:t>
            </w:r>
          </w:p>
        </w:tc>
        <w:tc>
          <w:tcPr>
            <w:tcW w:w="5387" w:type="dxa"/>
          </w:tcPr>
          <w:p w:rsidR="00472CA2" w:rsidRPr="00A74B8F" w:rsidRDefault="00472CA2" w:rsidP="00FB40D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經查民國40~50年代，政府為國家安全需要徵收民地興建國防相關設施使用，惟依規定，政府依徵收計畫完成使用完竣後，民眾即無申請收回之理由。故在現有法令下，除有土地法第219條及土地徵收條例第9條及符合離島建設條例第9條第9項規定外，民眾請求收回皆無理由。</w:t>
            </w:r>
          </w:p>
          <w:p w:rsidR="00C74D4B" w:rsidRPr="00A74B8F" w:rsidRDefault="00472CA2" w:rsidP="005C37D7">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二、經查依據國有不動產撥用要點第3點規定，撥用方式為有償或無償，應依行政院訂</w:t>
            </w:r>
            <w:r w:rsidRPr="00A74B8F">
              <w:rPr>
                <w:rFonts w:ascii="標楷體" w:eastAsia="標楷體" w:hAnsi="標楷體" w:hint="eastAsia"/>
                <w:szCs w:val="24"/>
              </w:rPr>
              <w:lastRenderedPageBreak/>
              <w:t>頒「各級政府</w:t>
            </w:r>
            <w:r w:rsidRPr="00A74B8F">
              <w:rPr>
                <w:rFonts w:ascii="標楷體" w:eastAsia="標楷體" w:hAnsi="標楷體" w:hint="eastAsia"/>
                <w:szCs w:val="24"/>
              </w:rPr>
              <w:lastRenderedPageBreak/>
              <w:t>機</w:t>
            </w:r>
            <w:r w:rsidRPr="00A74B8F">
              <w:rPr>
                <w:rFonts w:ascii="標楷體" w:eastAsia="標楷體" w:hAnsi="標楷體" w:hint="eastAsia"/>
                <w:szCs w:val="24"/>
              </w:rPr>
              <w:t>關互相撥用公有不動產之有償與無償劃分原則」規定辦理，如無前開原則規定應辦理有償撥用之情事，不得申請有償撥用。</w:t>
            </w:r>
          </w:p>
          <w:p w:rsidR="00C74D4B" w:rsidRPr="00A74B8F" w:rsidRDefault="00472CA2" w:rsidP="00A342B2">
            <w:pPr>
              <w:pStyle w:val="a4"/>
              <w:numPr>
                <w:ilvl w:val="0"/>
                <w:numId w:val="107"/>
              </w:numPr>
              <w:spacing w:line="340" w:lineRule="exact"/>
              <w:ind w:leftChars="0"/>
              <w:jc w:val="both"/>
              <w:rPr>
                <w:rFonts w:ascii="標楷體" w:eastAsia="標楷體" w:hAnsi="標楷體"/>
                <w:szCs w:val="24"/>
              </w:rPr>
            </w:pPr>
            <w:r w:rsidRPr="00A74B8F">
              <w:rPr>
                <w:rFonts w:ascii="標楷體" w:eastAsia="標楷體" w:hAnsi="標楷體" w:hint="eastAsia"/>
                <w:szCs w:val="24"/>
              </w:rPr>
              <w:t>另依行政院78年4月6日（78）財字第8509號函所示，撥用係政府依公法上之權利使需用機關取得該項土地之權利，有償撥用雖移轉土地所有權，惟僅限於各級政府間因公務或公共所需始可辦理，且需報請行政院核准，是其仍屬政府依公法上之權利行使之行為，與價購、買賣屬私權關係法律行為不同，爰此，國有不動產經行政院核准有償撥用後，仍應依撥用計畫使用，否則應依國有財產法第39條規定廢止撥用，移交財政部國有財產署接管。</w:t>
            </w:r>
          </w:p>
          <w:p w:rsidR="00472CA2" w:rsidRPr="00A74B8F" w:rsidRDefault="00472CA2" w:rsidP="00A342B2">
            <w:pPr>
              <w:pStyle w:val="a4"/>
              <w:numPr>
                <w:ilvl w:val="0"/>
                <w:numId w:val="107"/>
              </w:numPr>
              <w:spacing w:line="340" w:lineRule="exact"/>
              <w:ind w:leftChars="0"/>
              <w:jc w:val="both"/>
              <w:rPr>
                <w:rFonts w:ascii="標楷體" w:eastAsia="標楷體" w:hAnsi="標楷體"/>
                <w:szCs w:val="24"/>
              </w:rPr>
            </w:pPr>
            <w:r w:rsidRPr="00A74B8F">
              <w:rPr>
                <w:rFonts w:ascii="標楷體" w:eastAsia="標楷體" w:hAnsi="標楷體" w:hint="eastAsia"/>
                <w:szCs w:val="24"/>
              </w:rPr>
              <w:t>爰上意見，有關本案議員建議由本府向國有財產署辦理有償撥用1節，因涉及相關法律之適用，尚無法依建議事項辦理有償撥用及後續依本縣縣有財產管理自治條例中之公有非公用財產出售規定，出售給所有權人及繼承人。</w:t>
            </w:r>
          </w:p>
        </w:tc>
        <w:tc>
          <w:tcPr>
            <w:tcW w:w="850" w:type="dxa"/>
          </w:tcPr>
          <w:p w:rsidR="00472CA2" w:rsidRPr="00A74B8F" w:rsidRDefault="00472CA2" w:rsidP="00472CA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財政</w:t>
            </w:r>
            <w:r w:rsidRPr="00A74B8F">
              <w:rPr>
                <w:rFonts w:ascii="標楷體" w:eastAsia="標楷體" w:hAnsi="標楷體"/>
                <w:spacing w:val="-20"/>
                <w:szCs w:val="24"/>
              </w:rPr>
              <w:t>處</w:t>
            </w:r>
          </w:p>
        </w:tc>
        <w:tc>
          <w:tcPr>
            <w:tcW w:w="851" w:type="dxa"/>
          </w:tcPr>
          <w:p w:rsidR="00472CA2" w:rsidRPr="00A74B8F" w:rsidRDefault="00472CA2">
            <w:pPr>
              <w:rPr>
                <w:rFonts w:ascii="Calibri" w:eastAsia="新細明體" w:hAnsi="Calibri" w:cs="新細明體"/>
                <w:sz w:val="22"/>
              </w:rPr>
            </w:pPr>
            <w:r w:rsidRPr="00A74B8F">
              <w:rPr>
                <w:rFonts w:ascii="Calibri" w:hAnsi="Calibri"/>
                <w:sz w:val="22"/>
              </w:rPr>
              <w:t xml:space="preserve">　</w:t>
            </w:r>
          </w:p>
        </w:tc>
      </w:tr>
      <w:tr w:rsidR="007F127A" w:rsidRPr="00A74B8F" w:rsidTr="00C11A60">
        <w:tc>
          <w:tcPr>
            <w:tcW w:w="562" w:type="dxa"/>
          </w:tcPr>
          <w:p w:rsidR="007F127A" w:rsidRPr="00A74B8F" w:rsidRDefault="007F127A"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7F127A" w:rsidRPr="00A74B8F" w:rsidRDefault="007F127A"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7F127A" w:rsidRPr="00A74B8F" w:rsidRDefault="007F127A"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149</w:t>
            </w:r>
          </w:p>
        </w:tc>
        <w:tc>
          <w:tcPr>
            <w:tcW w:w="936" w:type="dxa"/>
          </w:tcPr>
          <w:p w:rsidR="007F127A" w:rsidRPr="00A74B8F" w:rsidRDefault="007F127A"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0D2D5E" w:rsidRPr="00A74B8F" w:rsidRDefault="000D2D5E" w:rsidP="0087114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一、請儘速處理本縣紅羅掩埋場垃圾累積量，以為當地環境衛生。</w:t>
            </w:r>
          </w:p>
          <w:p w:rsidR="007F127A" w:rsidRPr="00A74B8F" w:rsidRDefault="000D2D5E" w:rsidP="0087114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二、本縣垃圾轉運目前設於龍尖碼頭，但縣府對龍門、尖山兩地的回饋補助；龍門村為100萬元、尖山村為20萬元，極為不妥，請研議將補助金額調為各補助100萬元，以示公平。</w:t>
            </w:r>
          </w:p>
        </w:tc>
        <w:tc>
          <w:tcPr>
            <w:tcW w:w="5387" w:type="dxa"/>
          </w:tcPr>
          <w:p w:rsidR="000D2D5E" w:rsidRPr="00A74B8F" w:rsidRDefault="000D2D5E" w:rsidP="0087114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一、有關垃圾站存累積量目前除進行垃圾打包覆膜成垃圾磚，以減輕累積垃圾造成之環境衛生問題外，高雄已恢復進廠焚化處理，將積極協商各縣市環保局增加垃圾焚化量以達去化本縣累積之垃圾。</w:t>
            </w:r>
          </w:p>
          <w:p w:rsidR="007F127A" w:rsidRPr="00A74B8F" w:rsidRDefault="000D2D5E" w:rsidP="004C6E03">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w:t>
            </w:r>
            <w:r w:rsidR="004C6E03" w:rsidRPr="00A74B8F">
              <w:rPr>
                <w:rFonts w:ascii="標楷體" w:eastAsia="標楷體" w:hAnsi="標楷體" w:hint="eastAsia"/>
                <w:szCs w:val="24"/>
              </w:rPr>
              <w:t>有關地方回饋金已</w:t>
            </w:r>
            <w:r w:rsidRPr="00A74B8F">
              <w:rPr>
                <w:rFonts w:ascii="標楷體" w:eastAsia="標楷體" w:hAnsi="標楷體" w:hint="eastAsia"/>
                <w:szCs w:val="24"/>
              </w:rPr>
              <w:t>增列80萬</w:t>
            </w:r>
            <w:r w:rsidR="004C6E03" w:rsidRPr="00A74B8F">
              <w:rPr>
                <w:rFonts w:ascii="標楷體" w:eastAsia="標楷體" w:hAnsi="標楷體" w:hint="eastAsia"/>
                <w:szCs w:val="24"/>
              </w:rPr>
              <w:t>元</w:t>
            </w:r>
            <w:r w:rsidRPr="00A74B8F">
              <w:rPr>
                <w:rFonts w:ascii="標楷體" w:eastAsia="標楷體" w:hAnsi="標楷體" w:hint="eastAsia"/>
                <w:szCs w:val="24"/>
              </w:rPr>
              <w:t>補助款予尖山村，目前龍門、尖山兩村之補助款皆為100萬元，以作</w:t>
            </w:r>
            <w:r w:rsidRPr="00A74B8F">
              <w:rPr>
                <w:rFonts w:ascii="標楷體" w:eastAsia="標楷體" w:hAnsi="標楷體" w:hint="eastAsia"/>
                <w:szCs w:val="24"/>
              </w:rPr>
              <w:lastRenderedPageBreak/>
              <w:t>為該村環保相關活動及事務使用。</w:t>
            </w:r>
          </w:p>
        </w:tc>
        <w:tc>
          <w:tcPr>
            <w:tcW w:w="850" w:type="dxa"/>
          </w:tcPr>
          <w:p w:rsidR="007F127A" w:rsidRPr="00A74B8F" w:rsidRDefault="000D2D5E" w:rsidP="0087114B">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環保局</w:t>
            </w:r>
          </w:p>
        </w:tc>
        <w:tc>
          <w:tcPr>
            <w:tcW w:w="851" w:type="dxa"/>
          </w:tcPr>
          <w:p w:rsidR="007F127A" w:rsidRPr="00A74B8F" w:rsidRDefault="007F127A">
            <w:pPr>
              <w:rPr>
                <w:rFonts w:ascii="Calibri" w:eastAsia="新細明體" w:hAnsi="Calibri" w:cs="新細明體"/>
                <w:sz w:val="22"/>
              </w:rPr>
            </w:pPr>
            <w:r w:rsidRPr="00A74B8F">
              <w:rPr>
                <w:rFonts w:ascii="Calibri" w:hAnsi="Calibri"/>
                <w:sz w:val="22"/>
              </w:rPr>
              <w:t xml:space="preserve">　</w:t>
            </w:r>
          </w:p>
        </w:tc>
      </w:tr>
      <w:tr w:rsidR="00276625" w:rsidRPr="00A74B8F" w:rsidTr="00C11A60">
        <w:tc>
          <w:tcPr>
            <w:tcW w:w="562" w:type="dxa"/>
          </w:tcPr>
          <w:p w:rsidR="00276625" w:rsidRPr="00A74B8F" w:rsidRDefault="00276625"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276625" w:rsidRPr="00A74B8F" w:rsidRDefault="00276625"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276625" w:rsidRPr="00A74B8F" w:rsidRDefault="00276625" w:rsidP="00276625">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150</w:t>
            </w:r>
          </w:p>
        </w:tc>
        <w:tc>
          <w:tcPr>
            <w:tcW w:w="936" w:type="dxa"/>
          </w:tcPr>
          <w:p w:rsidR="00276625" w:rsidRPr="00A74B8F" w:rsidRDefault="00276625"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276625" w:rsidRPr="00A74B8F" w:rsidRDefault="00276625" w:rsidP="00422CD1">
            <w:pPr>
              <w:spacing w:line="340" w:lineRule="exact"/>
              <w:jc w:val="both"/>
              <w:rPr>
                <w:rFonts w:ascii="標楷體" w:eastAsia="標楷體" w:hAnsi="標楷體"/>
                <w:szCs w:val="24"/>
              </w:rPr>
            </w:pPr>
            <w:r w:rsidRPr="00A74B8F">
              <w:rPr>
                <w:rFonts w:ascii="標楷體" w:eastAsia="標楷體" w:hAnsi="標楷體" w:hint="eastAsia"/>
                <w:szCs w:val="24"/>
              </w:rPr>
              <w:t>有關湖西鄉紅羅港航道清淤，湖西鄉公所已提報計畫申請，請縣府儘速完成，以免造成漁船進出不便及安全問題。</w:t>
            </w:r>
          </w:p>
        </w:tc>
        <w:tc>
          <w:tcPr>
            <w:tcW w:w="5387" w:type="dxa"/>
          </w:tcPr>
          <w:p w:rsidR="00276625" w:rsidRPr="00A74B8F" w:rsidRDefault="00276625" w:rsidP="00117C04">
            <w:pPr>
              <w:spacing w:line="340" w:lineRule="exact"/>
              <w:jc w:val="both"/>
              <w:rPr>
                <w:rFonts w:ascii="標楷體" w:eastAsia="標楷體" w:hAnsi="標楷體"/>
                <w:szCs w:val="24"/>
              </w:rPr>
            </w:pPr>
            <w:r w:rsidRPr="00A74B8F">
              <w:rPr>
                <w:rFonts w:ascii="標楷體" w:eastAsia="標楷體" w:hAnsi="標楷體" w:hint="eastAsia"/>
                <w:szCs w:val="24"/>
              </w:rPr>
              <w:t>本案所旨為青螺沙嘴旁航道，本府已辦理(107)青螺沙嘴旁航道疏濬工程，目前工程已於107</w:t>
            </w:r>
            <w:r w:rsidR="00117C04" w:rsidRPr="00A74B8F">
              <w:rPr>
                <w:rFonts w:ascii="標楷體" w:eastAsia="標楷體" w:hAnsi="標楷體" w:hint="eastAsia"/>
                <w:szCs w:val="24"/>
              </w:rPr>
              <w:t>年</w:t>
            </w:r>
            <w:r w:rsidRPr="00A74B8F">
              <w:rPr>
                <w:rFonts w:ascii="標楷體" w:eastAsia="標楷體" w:hAnsi="標楷體" w:hint="eastAsia"/>
                <w:szCs w:val="24"/>
              </w:rPr>
              <w:t>8</w:t>
            </w:r>
            <w:r w:rsidR="00117C04" w:rsidRPr="00A74B8F">
              <w:rPr>
                <w:rFonts w:ascii="標楷體" w:eastAsia="標楷體" w:hAnsi="標楷體" w:hint="eastAsia"/>
                <w:szCs w:val="24"/>
              </w:rPr>
              <w:t>月</w:t>
            </w:r>
            <w:r w:rsidRPr="00A74B8F">
              <w:rPr>
                <w:rFonts w:ascii="標楷體" w:eastAsia="標楷體" w:hAnsi="標楷體" w:hint="eastAsia"/>
                <w:szCs w:val="24"/>
              </w:rPr>
              <w:t>6</w:t>
            </w:r>
            <w:r w:rsidR="00117C04" w:rsidRPr="00A74B8F">
              <w:rPr>
                <w:rFonts w:ascii="標楷體" w:eastAsia="標楷體" w:hAnsi="標楷體" w:hint="eastAsia"/>
                <w:szCs w:val="24"/>
              </w:rPr>
              <w:t>日</w:t>
            </w:r>
            <w:r w:rsidRPr="00A74B8F">
              <w:rPr>
                <w:rFonts w:ascii="標楷體" w:eastAsia="標楷體" w:hAnsi="標楷體" w:hint="eastAsia"/>
                <w:szCs w:val="24"/>
              </w:rPr>
              <w:t>申報開工。</w:t>
            </w:r>
          </w:p>
        </w:tc>
        <w:tc>
          <w:tcPr>
            <w:tcW w:w="850" w:type="dxa"/>
          </w:tcPr>
          <w:p w:rsidR="00276625" w:rsidRPr="00A74B8F" w:rsidRDefault="00276625"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276625" w:rsidRPr="00A74B8F" w:rsidRDefault="00276625">
            <w:pPr>
              <w:rPr>
                <w:rFonts w:ascii="Calibri" w:hAnsi="Calibri"/>
                <w:sz w:val="22"/>
              </w:rPr>
            </w:pPr>
          </w:p>
        </w:tc>
      </w:tr>
      <w:tr w:rsidR="007F53FF" w:rsidRPr="00A74B8F" w:rsidTr="00C11A60">
        <w:tc>
          <w:tcPr>
            <w:tcW w:w="562" w:type="dxa"/>
          </w:tcPr>
          <w:p w:rsidR="007F53FF" w:rsidRPr="00A74B8F" w:rsidRDefault="007F53FF"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7F53FF" w:rsidRPr="00A74B8F" w:rsidRDefault="007F53FF"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7F53FF" w:rsidRPr="00A74B8F" w:rsidRDefault="007F53FF"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151</w:t>
            </w:r>
          </w:p>
        </w:tc>
        <w:tc>
          <w:tcPr>
            <w:tcW w:w="936" w:type="dxa"/>
          </w:tcPr>
          <w:p w:rsidR="007F53FF" w:rsidRPr="00A74B8F" w:rsidRDefault="007F53FF"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7F53FF" w:rsidRPr="00A74B8F" w:rsidRDefault="007F53FF" w:rsidP="006E4BFB">
            <w:pPr>
              <w:spacing w:line="340" w:lineRule="exact"/>
              <w:jc w:val="both"/>
              <w:rPr>
                <w:rFonts w:ascii="標楷體" w:eastAsia="標楷體" w:hAnsi="標楷體"/>
                <w:szCs w:val="24"/>
              </w:rPr>
            </w:pPr>
            <w:r w:rsidRPr="00A74B8F">
              <w:rPr>
                <w:rFonts w:ascii="標楷體" w:eastAsia="標楷體" w:hAnsi="標楷體" w:hint="eastAsia"/>
                <w:szCs w:val="24"/>
              </w:rPr>
              <w:t>澎11號線道(成功往鼎灣)拓寬工程施工已久，路面又崎嶇不平，造成機車騎士受傷，另自來水管</w:t>
            </w:r>
            <w:r w:rsidRPr="00A74B8F">
              <w:rPr>
                <w:rFonts w:ascii="標楷體" w:eastAsia="標楷體" w:hAnsi="標楷體" w:hint="eastAsia"/>
                <w:szCs w:val="24"/>
              </w:rPr>
              <w:lastRenderedPageBreak/>
              <w:t>線設埋設時</w:t>
            </w:r>
            <w:r w:rsidRPr="00A74B8F">
              <w:rPr>
                <w:rFonts w:ascii="標楷體" w:eastAsia="標楷體" w:hAnsi="標楷體" w:hint="eastAsia"/>
                <w:szCs w:val="24"/>
              </w:rPr>
              <w:lastRenderedPageBreak/>
              <w:t>間</w:t>
            </w:r>
            <w:r w:rsidRPr="00A74B8F">
              <w:rPr>
                <w:rFonts w:ascii="標楷體" w:eastAsia="標楷體" w:hAnsi="標楷體" w:hint="eastAsia"/>
                <w:szCs w:val="24"/>
              </w:rPr>
              <w:t>亦延宕，請縣府加速辦理。</w:t>
            </w:r>
          </w:p>
        </w:tc>
        <w:tc>
          <w:tcPr>
            <w:tcW w:w="5387" w:type="dxa"/>
          </w:tcPr>
          <w:p w:rsidR="007F53FF" w:rsidRPr="00A74B8F" w:rsidRDefault="007F53FF" w:rsidP="00A342B2">
            <w:pPr>
              <w:pStyle w:val="a4"/>
              <w:numPr>
                <w:ilvl w:val="0"/>
                <w:numId w:val="5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案澎11號線203縣道往沙港國小路段已完成路基工程，預計107年8月25及26日進行路面舖設工作，俟道路開闢完成相關檢測後，立即開放通行；澎11號線鼎灣監獄至成功天軍殿道路(1B路段)已完成第一階段路基工程，第二階段尚未施</w:t>
            </w:r>
            <w:r w:rsidR="000A38C6" w:rsidRPr="00A74B8F">
              <w:rPr>
                <w:rFonts w:ascii="標楷體" w:eastAsia="標楷體" w:hAnsi="標楷體" w:hint="eastAsia"/>
                <w:szCs w:val="24"/>
              </w:rPr>
              <w:t>作</w:t>
            </w:r>
            <w:r w:rsidRPr="00A74B8F">
              <w:rPr>
                <w:rFonts w:ascii="標楷體" w:eastAsia="標楷體" w:hAnsi="標楷體" w:hint="eastAsia"/>
                <w:szCs w:val="24"/>
              </w:rPr>
              <w:t>約450公尺，本次第二階段預先行施作東石公車站至東石廟牌樓前路口處約230公尺，施工期程約10天，後續成功天軍廟銜接202號</w:t>
            </w:r>
            <w:r w:rsidR="00E977E3" w:rsidRPr="00A74B8F">
              <w:rPr>
                <w:rFonts w:ascii="標楷體" w:eastAsia="標楷體" w:hAnsi="標楷體" w:hint="eastAsia"/>
                <w:szCs w:val="24"/>
              </w:rPr>
              <w:t>縣道</w:t>
            </w:r>
            <w:r w:rsidRPr="00A74B8F">
              <w:rPr>
                <w:rFonts w:ascii="標楷體" w:eastAsia="標楷體" w:hAnsi="標楷體" w:hint="eastAsia"/>
                <w:szCs w:val="24"/>
              </w:rPr>
              <w:t>計220公尺，施工期程10天，預定於107月9月2日前完成路基工程，107年9月3日至107年9月10日進行路面舖設工作。</w:t>
            </w:r>
          </w:p>
          <w:p w:rsidR="007F53FF" w:rsidRPr="00A74B8F" w:rsidRDefault="007F53FF" w:rsidP="00A342B2">
            <w:pPr>
              <w:pStyle w:val="a4"/>
              <w:numPr>
                <w:ilvl w:val="0"/>
                <w:numId w:val="56"/>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另有關自來水公司配合澎11號線道路拓寬工程辦理「澎湖縣澎11號線拓寬配管改遷工程」現階段已埋設幹管完成，並於107年7月9日將路權點交還縣府，目前已請廠商加派人員機具進場施工，並依上述期程控管廠商配合辦理。</w:t>
            </w:r>
          </w:p>
        </w:tc>
        <w:tc>
          <w:tcPr>
            <w:tcW w:w="850" w:type="dxa"/>
          </w:tcPr>
          <w:p w:rsidR="007F53FF" w:rsidRPr="00A74B8F" w:rsidRDefault="007F53FF" w:rsidP="00276F1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7F53FF" w:rsidRPr="00A74B8F" w:rsidRDefault="007F53FF" w:rsidP="00276F12">
            <w:pPr>
              <w:rPr>
                <w:rFonts w:ascii="Calibri" w:hAnsi="Calibri"/>
                <w:sz w:val="22"/>
              </w:rPr>
            </w:pPr>
          </w:p>
        </w:tc>
      </w:tr>
      <w:tr w:rsidR="002A6358" w:rsidRPr="00A74B8F" w:rsidTr="00C11A60">
        <w:tc>
          <w:tcPr>
            <w:tcW w:w="562" w:type="dxa"/>
          </w:tcPr>
          <w:p w:rsidR="002A6358" w:rsidRPr="00A74B8F" w:rsidRDefault="002A6358"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2A6358" w:rsidRPr="00A74B8F" w:rsidRDefault="002A635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2A6358" w:rsidRPr="00A74B8F" w:rsidRDefault="002A635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152</w:t>
            </w:r>
          </w:p>
        </w:tc>
        <w:tc>
          <w:tcPr>
            <w:tcW w:w="936" w:type="dxa"/>
          </w:tcPr>
          <w:p w:rsidR="002A6358" w:rsidRPr="00A74B8F" w:rsidRDefault="002A6358"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2A6358" w:rsidRPr="00A74B8F" w:rsidRDefault="00286E83" w:rsidP="00140C1F">
            <w:pPr>
              <w:spacing w:line="340" w:lineRule="exact"/>
              <w:jc w:val="both"/>
              <w:rPr>
                <w:rFonts w:ascii="標楷體" w:eastAsia="標楷體" w:hAnsi="標楷體"/>
                <w:szCs w:val="24"/>
              </w:rPr>
            </w:pPr>
            <w:r w:rsidRPr="00A74B8F">
              <w:rPr>
                <w:rFonts w:ascii="標楷體" w:eastAsia="標楷體" w:hAnsi="標楷體" w:hint="eastAsia"/>
                <w:szCs w:val="24"/>
              </w:rPr>
              <w:t>每年夏季正值本縣觀光旺季，因天氣炎熱太陽又強烈，到澎旅遊的觀光客，常反應本縣觀光景點缺乏遮陽設施，請縣府編列經費施作遮陽設施，以提升旅遊品質。</w:t>
            </w:r>
          </w:p>
        </w:tc>
        <w:tc>
          <w:tcPr>
            <w:tcW w:w="5387" w:type="dxa"/>
          </w:tcPr>
          <w:p w:rsidR="002A6358" w:rsidRPr="00A74B8F" w:rsidRDefault="00286E83" w:rsidP="00140C1F">
            <w:pPr>
              <w:spacing w:line="340" w:lineRule="exact"/>
              <w:jc w:val="both"/>
              <w:rPr>
                <w:rFonts w:ascii="標楷體" w:eastAsia="標楷體" w:hAnsi="標楷體"/>
                <w:szCs w:val="24"/>
              </w:rPr>
            </w:pPr>
            <w:r w:rsidRPr="00A74B8F">
              <w:rPr>
                <w:rFonts w:ascii="標楷體" w:eastAsia="標楷體" w:hAnsi="標楷體" w:hint="eastAsia"/>
                <w:szCs w:val="24"/>
              </w:rPr>
              <w:t>目前本府施作之山水遊憩區、山</w:t>
            </w:r>
            <w:r w:rsidRPr="00A74B8F">
              <w:rPr>
                <w:rFonts w:ascii="標楷體" w:eastAsia="標楷體" w:hAnsi="標楷體" w:hint="eastAsia"/>
                <w:szCs w:val="24"/>
              </w:rPr>
              <w:lastRenderedPageBreak/>
              <w:t>水30高地、馬公第一、第二漁港、中西漁港等新設據點均已有遮陽設施，爾後將於各工程規劃案中請設計單位納入遮陽相關需求於案中執行。</w:t>
            </w:r>
          </w:p>
        </w:tc>
        <w:tc>
          <w:tcPr>
            <w:tcW w:w="850" w:type="dxa"/>
          </w:tcPr>
          <w:p w:rsidR="002A6358" w:rsidRPr="00A74B8F" w:rsidRDefault="00286E83"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2A6358" w:rsidRPr="00A74B8F" w:rsidRDefault="002A6358">
            <w:pPr>
              <w:rPr>
                <w:rFonts w:ascii="Calibri" w:hAnsi="Calibri"/>
                <w:sz w:val="22"/>
              </w:rPr>
            </w:pPr>
          </w:p>
        </w:tc>
      </w:tr>
      <w:tr w:rsidR="00286E83" w:rsidRPr="00A74B8F" w:rsidTr="00C11A60">
        <w:tc>
          <w:tcPr>
            <w:tcW w:w="562" w:type="dxa"/>
          </w:tcPr>
          <w:p w:rsidR="00286E83" w:rsidRPr="00A74B8F" w:rsidRDefault="00286E83"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286E83" w:rsidRPr="00A74B8F" w:rsidRDefault="00286E83"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lastRenderedPageBreak/>
              <w:t xml:space="preserve"> </w:t>
            </w:r>
          </w:p>
        </w:tc>
        <w:tc>
          <w:tcPr>
            <w:tcW w:w="1417" w:type="dxa"/>
          </w:tcPr>
          <w:p w:rsidR="00286E83" w:rsidRPr="00A74B8F" w:rsidRDefault="00286E83"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lastRenderedPageBreak/>
              <w:t>-</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153</w:t>
            </w:r>
          </w:p>
        </w:tc>
        <w:tc>
          <w:tcPr>
            <w:tcW w:w="936" w:type="dxa"/>
          </w:tcPr>
          <w:p w:rsidR="00286E83" w:rsidRPr="00A74B8F" w:rsidRDefault="00286E83"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286E83" w:rsidRPr="00A74B8F" w:rsidRDefault="005838A9" w:rsidP="00AB17EC">
            <w:pPr>
              <w:spacing w:line="340" w:lineRule="exact"/>
              <w:jc w:val="both"/>
              <w:rPr>
                <w:rFonts w:ascii="標楷體" w:eastAsia="標楷體" w:hAnsi="標楷體"/>
                <w:szCs w:val="24"/>
              </w:rPr>
            </w:pPr>
            <w:r w:rsidRPr="00A74B8F">
              <w:rPr>
                <w:rFonts w:ascii="標楷體" w:eastAsia="標楷體" w:hAnsi="標楷體" w:hint="eastAsia"/>
                <w:szCs w:val="24"/>
              </w:rPr>
              <w:t>有民眾進線本縣1999縣民服務專線，要求提供縣府主管手機號碼遭拒，請縣府檢討改進。</w:t>
            </w:r>
          </w:p>
        </w:tc>
        <w:tc>
          <w:tcPr>
            <w:tcW w:w="5387" w:type="dxa"/>
          </w:tcPr>
          <w:p w:rsidR="005838A9" w:rsidRPr="00A74B8F" w:rsidRDefault="005838A9" w:rsidP="00AB17E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一、本府</w:t>
            </w:r>
            <w:r w:rsidRPr="00A74B8F">
              <w:rPr>
                <w:rFonts w:ascii="標楷體" w:eastAsia="標楷體" w:hAnsi="標楷體"/>
                <w:szCs w:val="24"/>
              </w:rPr>
              <w:t>1999</w:t>
            </w:r>
            <w:r w:rsidRPr="00A74B8F">
              <w:rPr>
                <w:rFonts w:ascii="標楷體" w:eastAsia="標楷體" w:hAnsi="標楷體" w:hint="eastAsia"/>
                <w:szCs w:val="24"/>
              </w:rPr>
              <w:t>縣民服務專線自</w:t>
            </w:r>
            <w:r w:rsidRPr="00A74B8F">
              <w:rPr>
                <w:rFonts w:ascii="標楷體" w:eastAsia="標楷體" w:hAnsi="標楷體"/>
                <w:szCs w:val="24"/>
              </w:rPr>
              <w:t>104</w:t>
            </w:r>
            <w:r w:rsidRPr="00A74B8F">
              <w:rPr>
                <w:rFonts w:ascii="標楷體" w:eastAsia="標楷體" w:hAnsi="標楷體" w:hint="eastAsia"/>
                <w:szCs w:val="24"/>
              </w:rPr>
              <w:t>年</w:t>
            </w:r>
            <w:r w:rsidRPr="00A74B8F">
              <w:rPr>
                <w:rFonts w:ascii="標楷體" w:eastAsia="標楷體" w:hAnsi="標楷體"/>
                <w:szCs w:val="24"/>
              </w:rPr>
              <w:t>10</w:t>
            </w:r>
            <w:r w:rsidRPr="00A74B8F">
              <w:rPr>
                <w:rFonts w:ascii="標楷體" w:eastAsia="標楷體" w:hAnsi="標楷體" w:hint="eastAsia"/>
                <w:szCs w:val="24"/>
              </w:rPr>
              <w:t>月設立以來，全年無休提供民眾簡便又即時的服務，包含諮詢、轉接、陳情、派工四大功能。民眾對於縣政興革之建議、行政違失之舉發、行政權益之維護、及公共安全或緊急事故等事件，皆可進線</w:t>
            </w:r>
            <w:r w:rsidRPr="00A74B8F">
              <w:rPr>
                <w:rFonts w:ascii="標楷體" w:eastAsia="標楷體" w:hAnsi="標楷體"/>
                <w:szCs w:val="24"/>
              </w:rPr>
              <w:t>1999</w:t>
            </w:r>
            <w:r w:rsidRPr="00A74B8F">
              <w:rPr>
                <w:rFonts w:ascii="標楷體" w:eastAsia="標楷體" w:hAnsi="標楷體" w:hint="eastAsia"/>
                <w:szCs w:val="24"/>
              </w:rPr>
              <w:t>縣民服務專線。</w:t>
            </w:r>
          </w:p>
          <w:p w:rsidR="005838A9" w:rsidRPr="00A74B8F" w:rsidRDefault="005838A9" w:rsidP="00AB17E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二、對於民眾進線</w:t>
            </w:r>
            <w:r w:rsidRPr="00A74B8F">
              <w:rPr>
                <w:rFonts w:ascii="標楷體" w:eastAsia="標楷體" w:hAnsi="標楷體"/>
                <w:szCs w:val="24"/>
              </w:rPr>
              <w:t>1999</w:t>
            </w:r>
            <w:r w:rsidRPr="00A74B8F">
              <w:rPr>
                <w:rFonts w:ascii="標楷體" w:eastAsia="標楷體" w:hAnsi="標楷體" w:hint="eastAsia"/>
                <w:szCs w:val="24"/>
              </w:rPr>
              <w:t>縣民服務專線反映事項，會依其陳述內容派案給所屬業務單位，並要求業務單位於</w:t>
            </w:r>
            <w:r w:rsidRPr="00A74B8F">
              <w:rPr>
                <w:rFonts w:ascii="標楷體" w:eastAsia="標楷體" w:hAnsi="標楷體"/>
                <w:szCs w:val="24"/>
              </w:rPr>
              <w:t>4</w:t>
            </w:r>
            <w:r w:rsidRPr="00A74B8F">
              <w:rPr>
                <w:rFonts w:ascii="標楷體" w:eastAsia="標楷體" w:hAnsi="標楷體" w:hint="eastAsia"/>
                <w:szCs w:val="24"/>
              </w:rPr>
              <w:t>小時內將初歩處理情形以電話或簡訊回覆民眾，目前作業順暢，民眾滿意度高，若需進一步由主管電話回復者，本府將秉持最高服務精神予以處理。</w:t>
            </w:r>
          </w:p>
          <w:p w:rsidR="00286E83" w:rsidRPr="00A74B8F" w:rsidRDefault="005838A9" w:rsidP="00AB17E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三、為求專線服務更趨完善，本府將持續定期及不定期檢討1999專線服務作業，並參考及吸取各縣市之專精，讓大眾公共利益服務更上一層樓。</w:t>
            </w:r>
          </w:p>
        </w:tc>
        <w:tc>
          <w:tcPr>
            <w:tcW w:w="850" w:type="dxa"/>
          </w:tcPr>
          <w:p w:rsidR="00286E83" w:rsidRPr="00A74B8F" w:rsidRDefault="005838A9"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行政處</w:t>
            </w:r>
          </w:p>
        </w:tc>
        <w:tc>
          <w:tcPr>
            <w:tcW w:w="851" w:type="dxa"/>
          </w:tcPr>
          <w:p w:rsidR="00286E83" w:rsidRPr="00A74B8F" w:rsidRDefault="00286E83">
            <w:pPr>
              <w:rPr>
                <w:rFonts w:ascii="Calibri" w:hAnsi="Calibri"/>
                <w:sz w:val="22"/>
              </w:rPr>
            </w:pPr>
          </w:p>
        </w:tc>
      </w:tr>
      <w:tr w:rsidR="007B362F" w:rsidRPr="00A74B8F" w:rsidTr="00C11A60">
        <w:tc>
          <w:tcPr>
            <w:tcW w:w="562" w:type="dxa"/>
          </w:tcPr>
          <w:p w:rsidR="007B362F" w:rsidRPr="00A74B8F" w:rsidRDefault="007B362F"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7B362F" w:rsidRPr="00A74B8F" w:rsidRDefault="007B362F"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7B362F" w:rsidRPr="00A74B8F" w:rsidRDefault="007B362F"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154</w:t>
            </w:r>
          </w:p>
        </w:tc>
        <w:tc>
          <w:tcPr>
            <w:tcW w:w="936" w:type="dxa"/>
          </w:tcPr>
          <w:p w:rsidR="007B362F" w:rsidRPr="00A74B8F" w:rsidRDefault="007B362F" w:rsidP="00276F12">
            <w:pPr>
              <w:spacing w:line="340" w:lineRule="exact"/>
              <w:jc w:val="both"/>
              <w:rPr>
                <w:rFonts w:ascii="標楷體" w:eastAsia="標楷體" w:hAnsi="標楷體"/>
                <w:szCs w:val="24"/>
              </w:rPr>
            </w:pPr>
            <w:r w:rsidRPr="00A74B8F">
              <w:rPr>
                <w:rFonts w:ascii="標楷體" w:eastAsia="標楷體" w:hAnsi="標楷體" w:hint="eastAsia"/>
                <w:szCs w:val="24"/>
              </w:rPr>
              <w:t>陳</w:t>
            </w:r>
            <w:r w:rsidRPr="00A74B8F">
              <w:rPr>
                <w:rFonts w:ascii="標楷體" w:eastAsia="標楷體" w:hAnsi="標楷體"/>
                <w:szCs w:val="24"/>
              </w:rPr>
              <w:t>議員</w:t>
            </w:r>
            <w:r w:rsidRPr="00A74B8F">
              <w:rPr>
                <w:rFonts w:ascii="標楷體" w:eastAsia="標楷體" w:hAnsi="標楷體" w:hint="eastAsia"/>
                <w:szCs w:val="24"/>
              </w:rPr>
              <w:t>振中</w:t>
            </w:r>
          </w:p>
        </w:tc>
        <w:tc>
          <w:tcPr>
            <w:tcW w:w="3827" w:type="dxa"/>
          </w:tcPr>
          <w:p w:rsidR="007B362F" w:rsidRPr="00A74B8F" w:rsidRDefault="007B362F" w:rsidP="005777FE">
            <w:pPr>
              <w:spacing w:line="340" w:lineRule="exact"/>
              <w:jc w:val="both"/>
              <w:rPr>
                <w:rFonts w:ascii="標楷體" w:eastAsia="標楷體" w:hAnsi="標楷體"/>
                <w:szCs w:val="24"/>
              </w:rPr>
            </w:pPr>
            <w:r w:rsidRPr="00A74B8F">
              <w:rPr>
                <w:rFonts w:ascii="標楷體" w:eastAsia="標楷體" w:hAnsi="標楷體" w:hint="eastAsia"/>
                <w:szCs w:val="24"/>
              </w:rPr>
              <w:t>澎湖素有「菊島」的美稱，請縣府於主要道路的樹下和荒廢的空地，廣種天人菊，營造菊島的氛圍。</w:t>
            </w:r>
          </w:p>
        </w:tc>
        <w:tc>
          <w:tcPr>
            <w:tcW w:w="5387" w:type="dxa"/>
          </w:tcPr>
          <w:p w:rsidR="00884E35" w:rsidRPr="00A74B8F" w:rsidRDefault="007B362F" w:rsidP="00A342B2">
            <w:pPr>
              <w:pStyle w:val="a4"/>
              <w:numPr>
                <w:ilvl w:val="0"/>
                <w:numId w:val="108"/>
              </w:numPr>
              <w:spacing w:line="340" w:lineRule="exact"/>
              <w:ind w:leftChars="0"/>
              <w:jc w:val="both"/>
              <w:rPr>
                <w:rFonts w:ascii="標楷體" w:eastAsia="標楷體" w:hAnsi="標楷體"/>
                <w:szCs w:val="24"/>
              </w:rPr>
            </w:pPr>
            <w:r w:rsidRPr="00A74B8F">
              <w:rPr>
                <w:rFonts w:ascii="標楷體" w:eastAsia="標楷體" w:hAnsi="標楷體" w:hint="eastAsia"/>
                <w:szCs w:val="24"/>
              </w:rPr>
              <w:t>本</w:t>
            </w:r>
            <w:r w:rsidR="005777FE" w:rsidRPr="00A74B8F">
              <w:rPr>
                <w:rFonts w:ascii="標楷體" w:eastAsia="標楷體" w:hAnsi="標楷體" w:hint="eastAsia"/>
                <w:szCs w:val="24"/>
              </w:rPr>
              <w:t>府</w:t>
            </w:r>
            <w:r w:rsidRPr="00A74B8F">
              <w:rPr>
                <w:rFonts w:ascii="標楷體" w:eastAsia="標楷體" w:hAnsi="標楷體" w:hint="eastAsia"/>
                <w:szCs w:val="24"/>
              </w:rPr>
              <w:t>於各重要道路兩旁營造披覆性</w:t>
            </w:r>
            <w:r w:rsidRPr="00A74B8F">
              <w:rPr>
                <w:rFonts w:ascii="標楷體" w:eastAsia="標楷體" w:hAnsi="標楷體" w:hint="eastAsia"/>
                <w:szCs w:val="24"/>
              </w:rPr>
              <w:lastRenderedPageBreak/>
              <w:t>植被及灌木</w:t>
            </w:r>
            <w:r w:rsidRPr="00A74B8F">
              <w:rPr>
                <w:rFonts w:ascii="標楷體" w:eastAsia="標楷體" w:hAnsi="標楷體" w:hint="eastAsia"/>
                <w:szCs w:val="24"/>
              </w:rPr>
              <w:lastRenderedPageBreak/>
              <w:t>植栽景觀，目前已於澎204縣道道路兩旁、澎201縣道等主要觀光景點路線栽植金露花、日本女真、紅花玉芙蓉、朱槿、矮仙丹等灌木</w:t>
            </w:r>
            <w:r w:rsidRPr="00A74B8F">
              <w:rPr>
                <w:rFonts w:ascii="標楷體" w:eastAsia="標楷體" w:hAnsi="標楷體" w:hint="eastAsia"/>
                <w:szCs w:val="24"/>
              </w:rPr>
              <w:lastRenderedPageBreak/>
              <w:t>及</w:t>
            </w:r>
            <w:r w:rsidRPr="00A74B8F">
              <w:rPr>
                <w:rFonts w:ascii="標楷體" w:eastAsia="標楷體" w:hAnsi="標楷體" w:hint="eastAsia"/>
                <w:szCs w:val="24"/>
              </w:rPr>
              <w:t>蔓性馬櫻丹、紫嬌花、日日春、矮性翠盧莉、威氏鐵莧、美人蕉、法國莧等多年生草花</w:t>
            </w:r>
            <w:r w:rsidR="00884E35" w:rsidRPr="00A74B8F">
              <w:rPr>
                <w:rFonts w:ascii="標楷體" w:eastAsia="標楷體" w:hAnsi="標楷體" w:hint="eastAsia"/>
                <w:szCs w:val="24"/>
              </w:rPr>
              <w:t>。</w:t>
            </w:r>
          </w:p>
          <w:p w:rsidR="007B362F" w:rsidRPr="00A74B8F" w:rsidRDefault="007B362F" w:rsidP="00A342B2">
            <w:pPr>
              <w:pStyle w:val="a4"/>
              <w:numPr>
                <w:ilvl w:val="0"/>
                <w:numId w:val="108"/>
              </w:numPr>
              <w:spacing w:line="340" w:lineRule="exact"/>
              <w:ind w:leftChars="0"/>
              <w:jc w:val="both"/>
              <w:rPr>
                <w:rFonts w:ascii="標楷體" w:eastAsia="標楷體" w:hAnsi="標楷體"/>
                <w:szCs w:val="24"/>
              </w:rPr>
            </w:pPr>
            <w:r w:rsidRPr="00A74B8F">
              <w:rPr>
                <w:rFonts w:ascii="標楷體" w:eastAsia="標楷體" w:hAnsi="標楷體" w:hint="eastAsia"/>
                <w:szCs w:val="24"/>
              </w:rPr>
              <w:t>今(107)年亦持續於201縣道加強本縣道路景觀綠美化，爾後亦會將天人菊於合適地考量納入景觀綠美化營造，以強化本縣環境景觀，提升觀光旅遊品質。</w:t>
            </w:r>
          </w:p>
        </w:tc>
        <w:tc>
          <w:tcPr>
            <w:tcW w:w="850" w:type="dxa"/>
          </w:tcPr>
          <w:p w:rsidR="007B362F" w:rsidRPr="00A74B8F" w:rsidRDefault="007B362F"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7B362F" w:rsidRPr="00A74B8F" w:rsidRDefault="007B362F">
            <w:pPr>
              <w:rPr>
                <w:rFonts w:ascii="Calibri" w:hAnsi="Calibri"/>
                <w:sz w:val="22"/>
              </w:rPr>
            </w:pPr>
          </w:p>
        </w:tc>
      </w:tr>
      <w:tr w:rsidR="001558DB" w:rsidRPr="00A74B8F" w:rsidTr="00C11A60">
        <w:tc>
          <w:tcPr>
            <w:tcW w:w="562" w:type="dxa"/>
          </w:tcPr>
          <w:p w:rsidR="001558DB" w:rsidRPr="00A74B8F" w:rsidRDefault="001558DB"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1558DB" w:rsidRPr="00A74B8F" w:rsidRDefault="001558DB"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1558DB" w:rsidRPr="00A74B8F" w:rsidRDefault="001558DB"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155</w:t>
            </w:r>
          </w:p>
        </w:tc>
        <w:tc>
          <w:tcPr>
            <w:tcW w:w="936" w:type="dxa"/>
          </w:tcPr>
          <w:p w:rsidR="001558DB" w:rsidRPr="00A74B8F" w:rsidRDefault="001558DB" w:rsidP="00276F12">
            <w:pPr>
              <w:spacing w:line="340" w:lineRule="exact"/>
              <w:jc w:val="both"/>
              <w:rPr>
                <w:rFonts w:ascii="標楷體" w:eastAsia="標楷體" w:hAnsi="標楷體"/>
                <w:szCs w:val="24"/>
              </w:rPr>
            </w:pPr>
            <w:r w:rsidRPr="00A74B8F">
              <w:rPr>
                <w:rFonts w:ascii="標楷體" w:eastAsia="標楷體" w:hAnsi="標楷體" w:hint="eastAsia"/>
                <w:szCs w:val="24"/>
              </w:rPr>
              <w:t>楊議員石龍</w:t>
            </w:r>
          </w:p>
        </w:tc>
        <w:tc>
          <w:tcPr>
            <w:tcW w:w="3827" w:type="dxa"/>
          </w:tcPr>
          <w:p w:rsidR="00ED5F03" w:rsidRPr="00A74B8F" w:rsidRDefault="00ED5F03" w:rsidP="005777FE">
            <w:pPr>
              <w:spacing w:line="340" w:lineRule="exact"/>
              <w:jc w:val="both"/>
              <w:rPr>
                <w:rFonts w:ascii="標楷體" w:eastAsia="標楷體" w:hAnsi="標楷體"/>
                <w:szCs w:val="24"/>
              </w:rPr>
            </w:pPr>
            <w:r w:rsidRPr="00A74B8F">
              <w:rPr>
                <w:rFonts w:ascii="標楷體" w:eastAsia="標楷體" w:hAnsi="標楷體" w:hint="eastAsia"/>
                <w:szCs w:val="24"/>
              </w:rPr>
              <w:t>請縣府於前瞻計畫中，提報西嶼水環境建設改善計畫，辦理下列事項：</w:t>
            </w:r>
          </w:p>
          <w:p w:rsidR="00ED5F03" w:rsidRPr="00A74B8F" w:rsidRDefault="00ED5F03" w:rsidP="005777F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一、西嶼小池水庫流失量大且蒸發嚴重，蓄水功能欠佳，請縣府於大菓葉增設水庫，開發水源。</w:t>
            </w:r>
          </w:p>
          <w:p w:rsidR="00ED5F03" w:rsidRPr="00A74B8F" w:rsidRDefault="00ED5F03" w:rsidP="005777F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二、開闢生態池，以利灌溉及美化環境。</w:t>
            </w:r>
          </w:p>
          <w:p w:rsidR="001558DB" w:rsidRPr="00A74B8F" w:rsidRDefault="00ED5F03" w:rsidP="005777FE">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三、西嶼目前尚有許多道路(例如：西嶼道路轉進小門的地方)無排水溝及自來水管線，請縣府儘速調查，積極改善民生問題。</w:t>
            </w:r>
          </w:p>
        </w:tc>
        <w:tc>
          <w:tcPr>
            <w:tcW w:w="5387" w:type="dxa"/>
          </w:tcPr>
          <w:p w:rsidR="001558DB" w:rsidRPr="00A74B8F" w:rsidRDefault="00ED5F03" w:rsidP="005777FE">
            <w:pPr>
              <w:spacing w:line="340" w:lineRule="exact"/>
              <w:jc w:val="both"/>
              <w:rPr>
                <w:rFonts w:ascii="標楷體" w:eastAsia="標楷體" w:hAnsi="標楷體"/>
                <w:szCs w:val="24"/>
              </w:rPr>
            </w:pPr>
            <w:r w:rsidRPr="00A74B8F">
              <w:rPr>
                <w:rFonts w:ascii="標楷體" w:eastAsia="標楷體" w:hAnsi="標楷體" w:hint="eastAsia"/>
                <w:szCs w:val="24"/>
              </w:rPr>
              <w:t>有關大菓葉增設水庫乙案，經評估興建水庫單位供水預算過高且地方民眾反對，故後續仍以小池水庫海水淡化機組供應優先。</w:t>
            </w:r>
          </w:p>
        </w:tc>
        <w:tc>
          <w:tcPr>
            <w:tcW w:w="850" w:type="dxa"/>
          </w:tcPr>
          <w:p w:rsidR="001558DB" w:rsidRPr="00A74B8F" w:rsidRDefault="00ED5F03"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1558DB" w:rsidRPr="00A74B8F" w:rsidRDefault="001558DB">
            <w:pPr>
              <w:rPr>
                <w:rFonts w:ascii="Calibri" w:hAnsi="Calibri"/>
                <w:sz w:val="22"/>
              </w:rPr>
            </w:pPr>
          </w:p>
        </w:tc>
      </w:tr>
      <w:tr w:rsidR="00F47244" w:rsidRPr="00A74B8F" w:rsidTr="00C11A60">
        <w:tc>
          <w:tcPr>
            <w:tcW w:w="562" w:type="dxa"/>
          </w:tcPr>
          <w:p w:rsidR="00F47244" w:rsidRPr="00A74B8F" w:rsidRDefault="00F47244"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F47244" w:rsidRPr="00A74B8F" w:rsidRDefault="00F47244"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F47244" w:rsidRPr="00A74B8F" w:rsidRDefault="00F47244"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156</w:t>
            </w:r>
          </w:p>
        </w:tc>
        <w:tc>
          <w:tcPr>
            <w:tcW w:w="936" w:type="dxa"/>
          </w:tcPr>
          <w:p w:rsidR="00F47244" w:rsidRPr="00A74B8F" w:rsidRDefault="00F47244" w:rsidP="00276F12">
            <w:pPr>
              <w:spacing w:line="340" w:lineRule="exact"/>
              <w:jc w:val="both"/>
              <w:rPr>
                <w:rFonts w:ascii="標楷體" w:eastAsia="標楷體" w:hAnsi="標楷體"/>
                <w:szCs w:val="24"/>
              </w:rPr>
            </w:pPr>
            <w:r w:rsidRPr="00A74B8F">
              <w:rPr>
                <w:rFonts w:ascii="標楷體" w:eastAsia="標楷體" w:hAnsi="標楷體" w:hint="eastAsia"/>
                <w:szCs w:val="24"/>
              </w:rPr>
              <w:t>楊議員石龍</w:t>
            </w:r>
          </w:p>
        </w:tc>
        <w:tc>
          <w:tcPr>
            <w:tcW w:w="3827" w:type="dxa"/>
          </w:tcPr>
          <w:p w:rsidR="00F47244" w:rsidRPr="00A74B8F" w:rsidRDefault="00062985" w:rsidP="000B394A">
            <w:pPr>
              <w:spacing w:line="340" w:lineRule="exact"/>
              <w:jc w:val="both"/>
              <w:rPr>
                <w:rFonts w:ascii="標楷體" w:eastAsia="標楷體" w:hAnsi="標楷體"/>
                <w:szCs w:val="24"/>
              </w:rPr>
            </w:pPr>
            <w:r w:rsidRPr="00A74B8F">
              <w:rPr>
                <w:rFonts w:ascii="標楷體" w:eastAsia="標楷體" w:hAnsi="標楷體" w:hint="eastAsia"/>
                <w:szCs w:val="24"/>
              </w:rPr>
              <w:t>西嶼內垵國小到外垵沿海道路，先前因走山的關係，有地形滑動及落石現象，請縣府提報前瞻計畫爭取經費，改善此路面及排水和路燈問題。</w:t>
            </w:r>
          </w:p>
        </w:tc>
        <w:tc>
          <w:tcPr>
            <w:tcW w:w="5387" w:type="dxa"/>
          </w:tcPr>
          <w:p w:rsidR="00E119BF" w:rsidRPr="00A74B8F" w:rsidRDefault="00062985" w:rsidP="00A342B2">
            <w:pPr>
              <w:pStyle w:val="a4"/>
              <w:numPr>
                <w:ilvl w:val="0"/>
                <w:numId w:val="109"/>
              </w:numPr>
              <w:spacing w:line="340" w:lineRule="exact"/>
              <w:ind w:leftChars="0"/>
              <w:jc w:val="both"/>
              <w:rPr>
                <w:rFonts w:ascii="標楷體" w:eastAsia="標楷體" w:hAnsi="標楷體"/>
                <w:szCs w:val="24"/>
              </w:rPr>
            </w:pPr>
            <w:r w:rsidRPr="00A74B8F">
              <w:rPr>
                <w:rFonts w:ascii="標楷體" w:eastAsia="標楷體" w:hAnsi="標楷體" w:hint="eastAsia"/>
                <w:szCs w:val="24"/>
              </w:rPr>
              <w:t>經查該改善區段近半為本府非公告轄管之西</w:t>
            </w:r>
            <w:r w:rsidR="000B394A" w:rsidRPr="00A74B8F">
              <w:rPr>
                <w:rFonts w:ascii="標楷體" w:eastAsia="標楷體" w:hAnsi="標楷體" w:hint="eastAsia"/>
                <w:szCs w:val="24"/>
              </w:rPr>
              <w:t>臺</w:t>
            </w:r>
            <w:r w:rsidRPr="00A74B8F">
              <w:rPr>
                <w:rFonts w:ascii="標楷體" w:eastAsia="標楷體" w:hAnsi="標楷體" w:hint="eastAsia"/>
                <w:szCs w:val="24"/>
              </w:rPr>
              <w:t>古堡海岸保護海堤，且該建議改善區段大部分緊鄰懸崖陡峻山坡，常因颱風、下雨、季風及地震等因素造成規模大小不一的落石坍塌</w:t>
            </w:r>
            <w:r w:rsidR="00E119BF" w:rsidRPr="00A74B8F">
              <w:rPr>
                <w:rFonts w:ascii="標楷體" w:eastAsia="標楷體" w:hAnsi="標楷體" w:hint="eastAsia"/>
                <w:szCs w:val="24"/>
              </w:rPr>
              <w:t>。</w:t>
            </w:r>
          </w:p>
          <w:p w:rsidR="00F47244" w:rsidRPr="00A74B8F" w:rsidRDefault="00062985" w:rsidP="00A342B2">
            <w:pPr>
              <w:pStyle w:val="a4"/>
              <w:numPr>
                <w:ilvl w:val="0"/>
                <w:numId w:val="109"/>
              </w:numPr>
              <w:spacing w:line="340" w:lineRule="exact"/>
              <w:ind w:leftChars="0"/>
              <w:jc w:val="both"/>
              <w:rPr>
                <w:rFonts w:ascii="標楷體" w:eastAsia="標楷體" w:hAnsi="標楷體"/>
                <w:szCs w:val="24"/>
              </w:rPr>
            </w:pPr>
            <w:r w:rsidRPr="00A74B8F">
              <w:rPr>
                <w:rFonts w:ascii="標楷體" w:eastAsia="標楷體" w:hAnsi="標楷體" w:hint="eastAsia"/>
                <w:szCs w:val="24"/>
              </w:rPr>
              <w:t>另107年7月4日於西</w:t>
            </w:r>
            <w:r w:rsidR="000B394A" w:rsidRPr="00A74B8F">
              <w:rPr>
                <w:rFonts w:ascii="標楷體" w:eastAsia="標楷體" w:hAnsi="標楷體" w:hint="eastAsia"/>
                <w:szCs w:val="24"/>
              </w:rPr>
              <w:t>臺</w:t>
            </w:r>
            <w:r w:rsidRPr="00A74B8F">
              <w:rPr>
                <w:rFonts w:ascii="標楷體" w:eastAsia="標楷體" w:hAnsi="標楷體" w:hint="eastAsia"/>
                <w:szCs w:val="24"/>
              </w:rPr>
              <w:t>古堡海岸保護海堤實地勘察，現場尚有土石崩落情形，因屬於地層不穩定之危險區域，不定時現場勘查後辦理清運落石作業以確保海堤安全，避免海堤沿岸消波塊因落石壓毀無法擋浪</w:t>
            </w:r>
            <w:r w:rsidR="00E119BF" w:rsidRPr="00A74B8F">
              <w:rPr>
                <w:rFonts w:ascii="標楷體" w:eastAsia="標楷體" w:hAnsi="標楷體" w:hint="eastAsia"/>
                <w:szCs w:val="24"/>
              </w:rPr>
              <w:t>，</w:t>
            </w:r>
            <w:r w:rsidRPr="00A74B8F">
              <w:rPr>
                <w:rFonts w:ascii="標楷體" w:eastAsia="標楷體" w:hAnsi="標楷體" w:hint="eastAsia"/>
                <w:szCs w:val="24"/>
              </w:rPr>
              <w:t>造成海堤後海浪沖襲或掏空等情況發生。</w:t>
            </w:r>
          </w:p>
        </w:tc>
        <w:tc>
          <w:tcPr>
            <w:tcW w:w="850" w:type="dxa"/>
          </w:tcPr>
          <w:p w:rsidR="00F47244" w:rsidRPr="00A74B8F" w:rsidRDefault="00062985"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F47244" w:rsidRPr="00A74B8F" w:rsidRDefault="00F47244">
            <w:pPr>
              <w:rPr>
                <w:rFonts w:ascii="Calibri" w:hAnsi="Calibri"/>
                <w:sz w:val="22"/>
              </w:rPr>
            </w:pPr>
          </w:p>
        </w:tc>
      </w:tr>
      <w:tr w:rsidR="00677EEC" w:rsidRPr="00A74B8F" w:rsidTr="00C11A60">
        <w:tc>
          <w:tcPr>
            <w:tcW w:w="562" w:type="dxa"/>
          </w:tcPr>
          <w:p w:rsidR="00677EEC" w:rsidRPr="00A74B8F" w:rsidRDefault="00677EEC"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677EEC" w:rsidRPr="00A74B8F" w:rsidRDefault="00677EEC"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677EEC" w:rsidRPr="00A74B8F" w:rsidRDefault="00677EEC"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157</w:t>
            </w:r>
          </w:p>
        </w:tc>
        <w:tc>
          <w:tcPr>
            <w:tcW w:w="936" w:type="dxa"/>
          </w:tcPr>
          <w:p w:rsidR="00677EEC" w:rsidRPr="00A74B8F" w:rsidRDefault="00677EEC" w:rsidP="00276F12">
            <w:pPr>
              <w:spacing w:line="340" w:lineRule="exact"/>
              <w:jc w:val="both"/>
              <w:rPr>
                <w:rFonts w:ascii="標楷體" w:eastAsia="標楷體" w:hAnsi="標楷體"/>
                <w:szCs w:val="24"/>
              </w:rPr>
            </w:pPr>
            <w:r w:rsidRPr="00A74B8F">
              <w:rPr>
                <w:rFonts w:ascii="標楷體" w:eastAsia="標楷體" w:hAnsi="標楷體" w:hint="eastAsia"/>
                <w:szCs w:val="24"/>
              </w:rPr>
              <w:t>楊議員石龍</w:t>
            </w:r>
          </w:p>
        </w:tc>
        <w:tc>
          <w:tcPr>
            <w:tcW w:w="3827" w:type="dxa"/>
          </w:tcPr>
          <w:p w:rsidR="00677EEC" w:rsidRPr="00A74B8F" w:rsidRDefault="00677EEC" w:rsidP="00402A41">
            <w:pPr>
              <w:spacing w:line="340" w:lineRule="exact"/>
              <w:jc w:val="both"/>
              <w:rPr>
                <w:rFonts w:ascii="標楷體" w:eastAsia="標楷體" w:hAnsi="標楷體"/>
                <w:szCs w:val="24"/>
              </w:rPr>
            </w:pPr>
            <w:r w:rsidRPr="00A74B8F">
              <w:rPr>
                <w:rFonts w:ascii="標楷體" w:eastAsia="標楷體" w:hAnsi="標楷體" w:hint="eastAsia"/>
                <w:szCs w:val="24"/>
              </w:rPr>
              <w:t>縣府近期因應前瞻計畫的執行，出現人力不足現象，請縣府研議將</w:t>
            </w:r>
            <w:r w:rsidRPr="00A74B8F">
              <w:rPr>
                <w:rFonts w:ascii="標楷體" w:eastAsia="標楷體" w:hAnsi="標楷體" w:hint="eastAsia"/>
                <w:szCs w:val="24"/>
              </w:rPr>
              <w:lastRenderedPageBreak/>
              <w:t>基礎建設工程，儘量下放由鄉市公所辦理，並廣納地方需求與建議，擬定計畫報中央爭取經費。</w:t>
            </w:r>
          </w:p>
        </w:tc>
        <w:tc>
          <w:tcPr>
            <w:tcW w:w="5387" w:type="dxa"/>
          </w:tcPr>
          <w:p w:rsidR="00677EEC" w:rsidRPr="00A74B8F" w:rsidRDefault="00677EEC" w:rsidP="00402A41">
            <w:pPr>
              <w:spacing w:line="340" w:lineRule="exact"/>
              <w:jc w:val="both"/>
              <w:rPr>
                <w:rFonts w:ascii="標楷體" w:eastAsia="標楷體" w:hAnsi="標楷體"/>
                <w:szCs w:val="24"/>
              </w:rPr>
            </w:pPr>
            <w:r w:rsidRPr="00A74B8F">
              <w:rPr>
                <w:rFonts w:ascii="標楷體" w:eastAsia="標楷體" w:hAnsi="標楷體" w:hint="eastAsia"/>
                <w:szCs w:val="24"/>
              </w:rPr>
              <w:t>本案議員建議事項本府遵照辦理，並將在後續基礎建設工程中積極協調由鄉市公所依權責分工辦理。</w:t>
            </w:r>
          </w:p>
        </w:tc>
        <w:tc>
          <w:tcPr>
            <w:tcW w:w="850" w:type="dxa"/>
          </w:tcPr>
          <w:p w:rsidR="00677EEC" w:rsidRPr="00A74B8F" w:rsidRDefault="00677EEC"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677EEC" w:rsidRPr="00A74B8F" w:rsidRDefault="00677EEC">
            <w:pPr>
              <w:rPr>
                <w:rFonts w:ascii="Calibri" w:hAnsi="Calibri"/>
                <w:sz w:val="22"/>
              </w:rPr>
            </w:pPr>
          </w:p>
        </w:tc>
      </w:tr>
      <w:tr w:rsidR="00367078" w:rsidRPr="00A74B8F" w:rsidTr="00C11A60">
        <w:tc>
          <w:tcPr>
            <w:tcW w:w="562" w:type="dxa"/>
          </w:tcPr>
          <w:p w:rsidR="00367078" w:rsidRPr="00A74B8F" w:rsidRDefault="00367078"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367078" w:rsidRPr="00A74B8F" w:rsidRDefault="0036707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367078" w:rsidRPr="00A74B8F" w:rsidRDefault="0036707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158</w:t>
            </w:r>
          </w:p>
        </w:tc>
        <w:tc>
          <w:tcPr>
            <w:tcW w:w="936" w:type="dxa"/>
          </w:tcPr>
          <w:p w:rsidR="00367078" w:rsidRPr="00A74B8F" w:rsidRDefault="00367078" w:rsidP="00276F12">
            <w:pPr>
              <w:spacing w:line="340" w:lineRule="exact"/>
              <w:jc w:val="both"/>
              <w:rPr>
                <w:rFonts w:ascii="標楷體" w:eastAsia="標楷體" w:hAnsi="標楷體"/>
                <w:szCs w:val="24"/>
              </w:rPr>
            </w:pPr>
            <w:r w:rsidRPr="00A74B8F">
              <w:rPr>
                <w:rFonts w:ascii="標楷體" w:eastAsia="標楷體" w:hAnsi="標楷體" w:hint="eastAsia"/>
                <w:szCs w:val="24"/>
              </w:rPr>
              <w:t>楊議員石龍</w:t>
            </w:r>
          </w:p>
        </w:tc>
        <w:tc>
          <w:tcPr>
            <w:tcW w:w="3827" w:type="dxa"/>
          </w:tcPr>
          <w:p w:rsidR="00367078" w:rsidRPr="00A74B8F" w:rsidRDefault="00367078" w:rsidP="00402A41">
            <w:pPr>
              <w:spacing w:line="340" w:lineRule="exact"/>
              <w:jc w:val="both"/>
              <w:rPr>
                <w:rFonts w:ascii="標楷體" w:eastAsia="標楷體" w:hAnsi="標楷體"/>
                <w:szCs w:val="24"/>
              </w:rPr>
            </w:pPr>
            <w:r w:rsidRPr="00A74B8F">
              <w:rPr>
                <w:rFonts w:ascii="標楷體" w:eastAsia="標楷體" w:hAnsi="標楷體" w:hint="eastAsia"/>
                <w:szCs w:val="24"/>
              </w:rPr>
              <w:t>西嶼濱海道路沿途風景</w:t>
            </w:r>
            <w:r w:rsidRPr="00A74B8F">
              <w:rPr>
                <w:rFonts w:ascii="標楷體" w:eastAsia="標楷體" w:hAnsi="標楷體" w:hint="eastAsia"/>
                <w:szCs w:val="24"/>
              </w:rPr>
              <w:lastRenderedPageBreak/>
              <w:t>優美，是本縣開發內海觀光的據點，除因應強風侵襲設置防護工程外，對於濱海道路整體的規劃設計，請縣府邀請地方意見領袖，聽取地方需求，以符民需。</w:t>
            </w:r>
          </w:p>
        </w:tc>
        <w:tc>
          <w:tcPr>
            <w:tcW w:w="5387" w:type="dxa"/>
          </w:tcPr>
          <w:p w:rsidR="00367078" w:rsidRPr="00A74B8F" w:rsidRDefault="00367078" w:rsidP="00402A41">
            <w:pPr>
              <w:spacing w:line="340" w:lineRule="exact"/>
              <w:jc w:val="both"/>
              <w:rPr>
                <w:rFonts w:ascii="標楷體" w:eastAsia="標楷體" w:hAnsi="標楷體"/>
                <w:szCs w:val="24"/>
              </w:rPr>
            </w:pPr>
            <w:r w:rsidRPr="00A74B8F">
              <w:rPr>
                <w:rFonts w:ascii="標楷體" w:eastAsia="標楷體" w:hAnsi="標楷體" w:hint="eastAsia"/>
                <w:szCs w:val="24"/>
              </w:rPr>
              <w:t>本府西嶼濱海道路改善工程於規劃設計階段</w:t>
            </w:r>
            <w:r w:rsidR="00371413" w:rsidRPr="00A74B8F">
              <w:rPr>
                <w:rFonts w:ascii="標楷體" w:eastAsia="標楷體" w:hAnsi="標楷體" w:hint="eastAsia"/>
                <w:szCs w:val="24"/>
              </w:rPr>
              <w:t>，</w:t>
            </w:r>
            <w:r w:rsidRPr="00A74B8F">
              <w:rPr>
                <w:rFonts w:ascii="標楷體" w:eastAsia="標楷體" w:hAnsi="標楷體" w:hint="eastAsia"/>
                <w:szCs w:val="24"/>
              </w:rPr>
              <w:t>已邀請所轄村里辦公處及鄉公所協同審查提供</w:t>
            </w:r>
            <w:r w:rsidRPr="00A74B8F">
              <w:rPr>
                <w:rFonts w:ascii="標楷體" w:eastAsia="標楷體" w:hAnsi="標楷體" w:hint="eastAsia"/>
                <w:szCs w:val="24"/>
              </w:rPr>
              <w:lastRenderedPageBreak/>
              <w:t>意見。</w:t>
            </w:r>
          </w:p>
        </w:tc>
        <w:tc>
          <w:tcPr>
            <w:tcW w:w="850" w:type="dxa"/>
          </w:tcPr>
          <w:p w:rsidR="00367078" w:rsidRPr="00A74B8F" w:rsidRDefault="00367078" w:rsidP="00276F1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367078" w:rsidRPr="00A74B8F" w:rsidRDefault="00367078" w:rsidP="00276F12">
            <w:pPr>
              <w:rPr>
                <w:rFonts w:ascii="Calibri" w:hAnsi="Calibri"/>
                <w:sz w:val="22"/>
              </w:rPr>
            </w:pPr>
          </w:p>
        </w:tc>
      </w:tr>
      <w:tr w:rsidR="001A4523" w:rsidRPr="00A74B8F" w:rsidTr="00C11A60">
        <w:tc>
          <w:tcPr>
            <w:tcW w:w="562"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159</w:t>
            </w:r>
          </w:p>
        </w:tc>
        <w:tc>
          <w:tcPr>
            <w:tcW w:w="936"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hint="eastAsia"/>
                <w:szCs w:val="24"/>
              </w:rPr>
              <w:t>楊議員石龍</w:t>
            </w:r>
          </w:p>
        </w:tc>
        <w:tc>
          <w:tcPr>
            <w:tcW w:w="3827" w:type="dxa"/>
          </w:tcPr>
          <w:p w:rsidR="001A4523" w:rsidRPr="00A74B8F" w:rsidRDefault="001A4523"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一、105年5月份本席與縣長曾下鄉考察到竹灣漁會活動中心，縣長允諾完成防波堤整排木欄杆美化。惟至今僅完成四分之一，餘四分之三仍未完成，請縣府加速辦理。</w:t>
            </w:r>
          </w:p>
          <w:p w:rsidR="001A4523" w:rsidRPr="00A74B8F" w:rsidRDefault="001A4523"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二、去</w:t>
            </w:r>
            <w:r w:rsidRPr="00A74B8F">
              <w:rPr>
                <w:rFonts w:ascii="標楷體" w:eastAsia="標楷體" w:hAnsi="標楷體"/>
                <w:szCs w:val="24"/>
              </w:rPr>
              <w:t>(106)</w:t>
            </w:r>
            <w:r w:rsidRPr="00A74B8F">
              <w:rPr>
                <w:rFonts w:ascii="標楷體" w:eastAsia="標楷體" w:hAnsi="標楷體" w:hint="eastAsia"/>
                <w:szCs w:val="24"/>
              </w:rPr>
              <w:t>年縣府於西嶼池東生明營區設置步道，今</w:t>
            </w:r>
            <w:r w:rsidRPr="00A74B8F">
              <w:rPr>
                <w:rFonts w:ascii="標楷體" w:eastAsia="標楷體" w:hAnsi="標楷體"/>
                <w:szCs w:val="24"/>
              </w:rPr>
              <w:t>(107)</w:t>
            </w:r>
            <w:r w:rsidRPr="00A74B8F">
              <w:rPr>
                <w:rFonts w:ascii="標楷體" w:eastAsia="標楷體" w:hAnsi="標楷體" w:hint="eastAsia"/>
                <w:szCs w:val="24"/>
              </w:rPr>
              <w:t>年請縣府提報計畫繼續執行，尤其是營區往大菓葉沿海道路，請多設置涼亭設施及運動器材。</w:t>
            </w:r>
          </w:p>
          <w:p w:rsidR="001A4523" w:rsidRPr="00A74B8F" w:rsidRDefault="001A4523"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三、請縣府儘速完成西嶼竹灣繼光營區的步道，以利民眾運動散步。</w:t>
            </w:r>
          </w:p>
          <w:p w:rsidR="001A4523" w:rsidRPr="00A74B8F" w:rsidRDefault="001A4523"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四、建議縣府於各鄉市規劃設置縣立公園，營造本縣休閒運動環境。</w:t>
            </w:r>
          </w:p>
        </w:tc>
        <w:tc>
          <w:tcPr>
            <w:tcW w:w="5387" w:type="dxa"/>
          </w:tcPr>
          <w:p w:rsidR="001A4523" w:rsidRPr="00A74B8F" w:rsidRDefault="001A4523"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一、防波堤木欄杆美化擬先錄案，視預算編列情況辦理。</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二、本府已完成「</w:t>
            </w:r>
            <w:r w:rsidRPr="00A74B8F">
              <w:rPr>
                <w:rFonts w:ascii="標楷體" w:eastAsia="標楷體" w:hAnsi="標楷體"/>
                <w:szCs w:val="24"/>
              </w:rPr>
              <w:t>106</w:t>
            </w:r>
            <w:r w:rsidRPr="00A74B8F">
              <w:rPr>
                <w:rFonts w:ascii="標楷體" w:eastAsia="標楷體" w:hAnsi="標楷體" w:hint="eastAsia"/>
                <w:szCs w:val="24"/>
              </w:rPr>
              <w:t>年度生明營區林道新建工程」，建置環形步道及</w:t>
            </w:r>
            <w:r w:rsidR="003D2125" w:rsidRPr="00A74B8F">
              <w:rPr>
                <w:rFonts w:ascii="標楷體" w:eastAsia="標楷體" w:hAnsi="標楷體" w:hint="eastAsia"/>
                <w:szCs w:val="24"/>
              </w:rPr>
              <w:t>2</w:t>
            </w:r>
            <w:r w:rsidRPr="00A74B8F">
              <w:rPr>
                <w:rFonts w:ascii="標楷體" w:eastAsia="標楷體" w:hAnsi="標楷體" w:hint="eastAsia"/>
                <w:szCs w:val="24"/>
              </w:rPr>
              <w:t>處對外聯通道路；有關議員建議再增加往大菓葉沿海道路，擬於今</w:t>
            </w:r>
            <w:r w:rsidR="003D2125" w:rsidRPr="00A74B8F">
              <w:rPr>
                <w:rFonts w:ascii="標楷體" w:eastAsia="標楷體" w:hAnsi="標楷體" w:hint="eastAsia"/>
                <w:szCs w:val="24"/>
              </w:rPr>
              <w:t>(107)</w:t>
            </w:r>
            <w:r w:rsidRPr="00A74B8F">
              <w:rPr>
                <w:rFonts w:ascii="標楷體" w:eastAsia="標楷體" w:hAnsi="標楷體" w:hint="eastAsia"/>
                <w:szCs w:val="24"/>
              </w:rPr>
              <w:t>年先清整林道</w:t>
            </w:r>
            <w:r w:rsidRPr="00A74B8F">
              <w:rPr>
                <w:rFonts w:ascii="標楷體" w:eastAsia="標楷體" w:hAnsi="標楷體"/>
                <w:szCs w:val="24"/>
              </w:rPr>
              <w:t>(</w:t>
            </w:r>
            <w:r w:rsidRPr="00A74B8F">
              <w:rPr>
                <w:rFonts w:ascii="標楷體" w:eastAsia="標楷體" w:hAnsi="標楷體" w:hint="eastAsia"/>
                <w:szCs w:val="24"/>
              </w:rPr>
              <w:t>銀合歡剷除</w:t>
            </w:r>
            <w:r w:rsidRPr="00A74B8F">
              <w:rPr>
                <w:rFonts w:ascii="標楷體" w:eastAsia="標楷體" w:hAnsi="標楷體"/>
                <w:szCs w:val="24"/>
              </w:rPr>
              <w:t>)</w:t>
            </w:r>
            <w:r w:rsidRPr="00A74B8F">
              <w:rPr>
                <w:rFonts w:ascii="標楷體" w:eastAsia="標楷體" w:hAnsi="標楷體" w:hint="eastAsia"/>
                <w:szCs w:val="24"/>
              </w:rPr>
              <w:t>；另設置涼亭設施及運動器材擬評估後，再逐年編列經費設置</w:t>
            </w:r>
            <w:r w:rsidRPr="00A74B8F">
              <w:rPr>
                <w:rFonts w:ascii="標楷體" w:eastAsia="標楷體" w:hAnsi="標楷體" w:hint="eastAsia"/>
                <w:szCs w:val="24"/>
              </w:rPr>
              <w:lastRenderedPageBreak/>
              <w:t>。</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三、有關繼光營</w:t>
            </w:r>
            <w:r w:rsidRPr="00A74B8F">
              <w:rPr>
                <w:rFonts w:ascii="標楷體" w:eastAsia="標楷體" w:hAnsi="標楷體" w:hint="eastAsia"/>
                <w:szCs w:val="24"/>
              </w:rPr>
              <w:lastRenderedPageBreak/>
              <w:t>區</w:t>
            </w:r>
            <w:r w:rsidRPr="00A74B8F">
              <w:rPr>
                <w:rFonts w:ascii="標楷體" w:eastAsia="標楷體" w:hAnsi="標楷體" w:hint="eastAsia"/>
                <w:szCs w:val="24"/>
              </w:rPr>
              <w:t>設置步道，已完成規劃設計，預計107年8月28日辦理「繼光營區活化再利用工程」第一次開標事宜。</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四、有關議員建議縣府於各鄉市規劃設置縣立公園，營造本縣休閒運動環境，說明如下：</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(一)馬公市已有觀音亭園區及澎湖休憩園區，供民眾休憩使用。</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(二)西嶼鄉已於106辦理「106年度生明營區林道新建工程」並設置休憩座椅；並預計於107年辦理「繼光營區活化再利用工程」，供民眾休憩使用。</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(三)湖西鄉暫以星文營區為預定地，今年將先種遮蔭植栽，並逐年編列經費建置；明年預計</w:t>
            </w:r>
            <w:r w:rsidRPr="00A74B8F">
              <w:rPr>
                <w:rFonts w:ascii="標楷體" w:eastAsia="標楷體" w:hAnsi="標楷體" w:hint="eastAsia"/>
                <w:szCs w:val="24"/>
              </w:rPr>
              <w:lastRenderedPageBreak/>
              <w:t>再與白</w:t>
            </w:r>
            <w:r w:rsidRPr="00A74B8F">
              <w:rPr>
                <w:rFonts w:ascii="標楷體" w:eastAsia="標楷體" w:hAnsi="標楷體" w:hint="eastAsia"/>
                <w:szCs w:val="24"/>
              </w:rPr>
              <w:lastRenderedPageBreak/>
              <w:t>沙鄉公所研商公園開闢規劃之可行</w:t>
            </w:r>
            <w:r w:rsidRPr="00A74B8F">
              <w:rPr>
                <w:rFonts w:ascii="標楷體" w:eastAsia="標楷體" w:hAnsi="標楷體" w:hint="eastAsia"/>
                <w:szCs w:val="24"/>
              </w:rPr>
              <w:lastRenderedPageBreak/>
              <w:t>性。因本府資源有限(人力及預算)，為永續經營，本案僅協助各鄉</w:t>
            </w:r>
            <w:r w:rsidRPr="00A74B8F">
              <w:rPr>
                <w:rFonts w:ascii="標楷體" w:eastAsia="標楷體" w:hAnsi="標楷體" w:hint="eastAsia"/>
                <w:szCs w:val="24"/>
              </w:rPr>
              <w:lastRenderedPageBreak/>
              <w:t>市公所規劃及闢建，俟完成後應由各鄉市公所維護管</w:t>
            </w:r>
            <w:r w:rsidRPr="00A74B8F">
              <w:rPr>
                <w:rFonts w:ascii="標楷體" w:eastAsia="標楷體" w:hAnsi="標楷體" w:hint="eastAsia"/>
                <w:szCs w:val="24"/>
              </w:rPr>
              <w:lastRenderedPageBreak/>
              <w:t>理。</w:t>
            </w:r>
          </w:p>
          <w:p w:rsidR="0051217F" w:rsidRPr="00A74B8F" w:rsidRDefault="0051217F" w:rsidP="0051217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(四)另離島地區望安鄉及七美鄉，應由該鄉公所本權責依各鄉民眾之需求規劃之，以達管用合一之目的。</w:t>
            </w:r>
          </w:p>
        </w:tc>
        <w:tc>
          <w:tcPr>
            <w:tcW w:w="850" w:type="dxa"/>
          </w:tcPr>
          <w:p w:rsidR="001A4523" w:rsidRPr="00A74B8F" w:rsidRDefault="001A4523" w:rsidP="001A4523">
            <w:pPr>
              <w:spacing w:line="340" w:lineRule="exact"/>
              <w:rPr>
                <w:rFonts w:ascii="標楷體" w:eastAsia="標楷體" w:hAnsi="標楷體"/>
                <w:spacing w:val="-20"/>
                <w:szCs w:val="24"/>
              </w:rPr>
            </w:pPr>
            <w:r w:rsidRPr="00A74B8F">
              <w:rPr>
                <w:rFonts w:ascii="標楷體" w:eastAsia="標楷體" w:hAnsi="標楷體" w:hint="eastAsia"/>
                <w:spacing w:val="-20"/>
                <w:szCs w:val="24"/>
              </w:rPr>
              <w:t>工務處</w:t>
            </w:r>
          </w:p>
          <w:p w:rsidR="0051217F" w:rsidRPr="00A74B8F" w:rsidRDefault="0051217F" w:rsidP="001A4523">
            <w:pPr>
              <w:spacing w:line="340" w:lineRule="exact"/>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1A4523" w:rsidRPr="00A74B8F" w:rsidRDefault="001A4523">
            <w:pPr>
              <w:rPr>
                <w:rFonts w:ascii="Calibri" w:hAnsi="Calibri"/>
                <w:sz w:val="22"/>
              </w:rPr>
            </w:pPr>
          </w:p>
        </w:tc>
      </w:tr>
      <w:tr w:rsidR="001A4523" w:rsidRPr="00A74B8F" w:rsidTr="00C11A60">
        <w:tc>
          <w:tcPr>
            <w:tcW w:w="562"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1A4523" w:rsidRPr="00A74B8F" w:rsidRDefault="001A4523" w:rsidP="001A4523">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160</w:t>
            </w:r>
          </w:p>
        </w:tc>
        <w:tc>
          <w:tcPr>
            <w:tcW w:w="936" w:type="dxa"/>
          </w:tcPr>
          <w:p w:rsidR="001A4523" w:rsidRPr="00A74B8F" w:rsidRDefault="001A4523" w:rsidP="00276F12">
            <w:pPr>
              <w:spacing w:line="340" w:lineRule="exact"/>
              <w:jc w:val="both"/>
              <w:rPr>
                <w:rFonts w:ascii="標楷體" w:eastAsia="標楷體" w:hAnsi="標楷體"/>
                <w:szCs w:val="24"/>
              </w:rPr>
            </w:pPr>
            <w:r w:rsidRPr="00A74B8F">
              <w:rPr>
                <w:rFonts w:ascii="標楷體" w:eastAsia="標楷體" w:hAnsi="標楷體" w:hint="eastAsia"/>
                <w:szCs w:val="24"/>
              </w:rPr>
              <w:t>黃議員春燕</w:t>
            </w:r>
          </w:p>
        </w:tc>
        <w:tc>
          <w:tcPr>
            <w:tcW w:w="3827" w:type="dxa"/>
          </w:tcPr>
          <w:p w:rsidR="001A4523" w:rsidRPr="00A74B8F" w:rsidRDefault="004E3855" w:rsidP="00164652">
            <w:pPr>
              <w:spacing w:line="340" w:lineRule="exact"/>
              <w:jc w:val="both"/>
              <w:rPr>
                <w:rFonts w:ascii="標楷體" w:eastAsia="標楷體" w:hAnsi="標楷體"/>
                <w:szCs w:val="24"/>
              </w:rPr>
            </w:pPr>
            <w:r w:rsidRPr="00A74B8F">
              <w:rPr>
                <w:rFonts w:ascii="標楷體" w:eastAsia="標楷體" w:hAnsi="標楷體" w:hint="eastAsia"/>
                <w:szCs w:val="24"/>
              </w:rPr>
              <w:t>建國市場重建(BOT)案，影響著馬公市區整體的</w:t>
            </w:r>
            <w:r w:rsidRPr="00A74B8F">
              <w:rPr>
                <w:rFonts w:ascii="標楷體" w:eastAsia="標楷體" w:hAnsi="標楷體" w:hint="eastAsia"/>
                <w:szCs w:val="24"/>
              </w:rPr>
              <w:lastRenderedPageBreak/>
              <w:t>發展，至今</w:t>
            </w:r>
            <w:r w:rsidRPr="00A74B8F">
              <w:rPr>
                <w:rFonts w:ascii="標楷體" w:eastAsia="標楷體" w:hAnsi="標楷體" w:hint="eastAsia"/>
                <w:szCs w:val="24"/>
              </w:rPr>
              <w:lastRenderedPageBreak/>
              <w:t>仍</w:t>
            </w:r>
            <w:r w:rsidRPr="00A74B8F">
              <w:rPr>
                <w:rFonts w:ascii="標楷體" w:eastAsia="標楷體" w:hAnsi="標楷體" w:hint="eastAsia"/>
                <w:szCs w:val="24"/>
              </w:rPr>
              <w:t>無任何進展，今(107)年第三次招標若仍未果，請縣府明年向中央爭取經費或縣自籌經費重建，以利本縣觀光。</w:t>
            </w:r>
          </w:p>
        </w:tc>
        <w:tc>
          <w:tcPr>
            <w:tcW w:w="5387" w:type="dxa"/>
          </w:tcPr>
          <w:p w:rsidR="001A4523" w:rsidRPr="00A74B8F" w:rsidRDefault="004E3855" w:rsidP="00FD064A">
            <w:pPr>
              <w:spacing w:line="340" w:lineRule="exact"/>
              <w:jc w:val="both"/>
              <w:rPr>
                <w:rFonts w:ascii="標楷體" w:eastAsia="標楷體" w:hAnsi="標楷體"/>
                <w:szCs w:val="24"/>
              </w:rPr>
            </w:pPr>
            <w:r w:rsidRPr="00A74B8F">
              <w:rPr>
                <w:rFonts w:ascii="標楷體" w:eastAsia="標楷體" w:hAnsi="標楷體" w:hint="eastAsia"/>
                <w:szCs w:val="24"/>
              </w:rPr>
              <w:t>本案第二次公告已於107年5月7日截止，迄今無人申請，參酌之潛在投資人建議之條件，變更本案契約條件，於107年6月25日縣務會議通過107年7月25日辦理第三次公告。</w:t>
            </w:r>
          </w:p>
        </w:tc>
        <w:tc>
          <w:tcPr>
            <w:tcW w:w="850" w:type="dxa"/>
          </w:tcPr>
          <w:p w:rsidR="001A4523" w:rsidRPr="00A74B8F" w:rsidRDefault="004E3855"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1A4523" w:rsidRPr="00A74B8F" w:rsidRDefault="001A4523">
            <w:pPr>
              <w:rPr>
                <w:rFonts w:ascii="Calibri" w:hAnsi="Calibri"/>
                <w:sz w:val="22"/>
              </w:rPr>
            </w:pPr>
          </w:p>
        </w:tc>
      </w:tr>
      <w:tr w:rsidR="00CD032B" w:rsidRPr="00A74B8F" w:rsidTr="00C11A60">
        <w:tc>
          <w:tcPr>
            <w:tcW w:w="562" w:type="dxa"/>
          </w:tcPr>
          <w:p w:rsidR="00CD032B" w:rsidRPr="00A74B8F" w:rsidRDefault="00CD032B"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CD032B" w:rsidRPr="00A74B8F" w:rsidRDefault="00CD032B"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CD032B" w:rsidRPr="00A74B8F" w:rsidRDefault="00CD032B"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161</w:t>
            </w:r>
          </w:p>
        </w:tc>
        <w:tc>
          <w:tcPr>
            <w:tcW w:w="936" w:type="dxa"/>
          </w:tcPr>
          <w:p w:rsidR="00CD032B" w:rsidRPr="00A74B8F" w:rsidRDefault="00CD032B" w:rsidP="00276F12">
            <w:pPr>
              <w:spacing w:line="340" w:lineRule="exact"/>
              <w:jc w:val="both"/>
              <w:rPr>
                <w:rFonts w:ascii="標楷體" w:eastAsia="標楷體" w:hAnsi="標楷體"/>
                <w:szCs w:val="24"/>
              </w:rPr>
            </w:pPr>
            <w:r w:rsidRPr="00A74B8F">
              <w:rPr>
                <w:rFonts w:ascii="標楷體" w:eastAsia="標楷體" w:hAnsi="標楷體" w:hint="eastAsia"/>
                <w:szCs w:val="24"/>
              </w:rPr>
              <w:t>黃議員春燕</w:t>
            </w:r>
          </w:p>
        </w:tc>
        <w:tc>
          <w:tcPr>
            <w:tcW w:w="3827" w:type="dxa"/>
          </w:tcPr>
          <w:p w:rsidR="00CD032B" w:rsidRPr="00A74B8F" w:rsidRDefault="00CD032B" w:rsidP="00204972">
            <w:pPr>
              <w:spacing w:line="340" w:lineRule="exact"/>
              <w:jc w:val="both"/>
              <w:rPr>
                <w:rFonts w:ascii="標楷體" w:eastAsia="標楷體" w:hAnsi="標楷體"/>
                <w:szCs w:val="24"/>
              </w:rPr>
            </w:pPr>
            <w:r w:rsidRPr="00A74B8F">
              <w:rPr>
                <w:rFonts w:ascii="標楷體" w:eastAsia="標楷體" w:hAnsi="標楷體" w:hint="eastAsia"/>
                <w:szCs w:val="24"/>
              </w:rPr>
              <w:t>建請縣府於本縣尋求適當地點設置兒童樂園，若無法設置在同一塊土地上，亦可分設於水上及陸地。</w:t>
            </w:r>
          </w:p>
        </w:tc>
        <w:tc>
          <w:tcPr>
            <w:tcW w:w="5387" w:type="dxa"/>
          </w:tcPr>
          <w:p w:rsidR="00CD032B" w:rsidRPr="00A74B8F" w:rsidRDefault="00CD032B" w:rsidP="002941FB">
            <w:pPr>
              <w:spacing w:line="340" w:lineRule="exact"/>
              <w:jc w:val="both"/>
              <w:rPr>
                <w:rFonts w:ascii="標楷體" w:eastAsia="標楷體" w:hAnsi="標楷體"/>
                <w:szCs w:val="24"/>
              </w:rPr>
            </w:pPr>
            <w:r w:rsidRPr="00A74B8F">
              <w:rPr>
                <w:rFonts w:ascii="標楷體" w:eastAsia="標楷體" w:hAnsi="標楷體" w:hint="eastAsia"/>
                <w:szCs w:val="24"/>
              </w:rPr>
              <w:t>本</w:t>
            </w:r>
            <w:r w:rsidR="00CF3F1B" w:rsidRPr="00A74B8F">
              <w:rPr>
                <w:rFonts w:ascii="標楷體" w:eastAsia="標楷體" w:hAnsi="標楷體" w:hint="eastAsia"/>
                <w:szCs w:val="24"/>
              </w:rPr>
              <w:t>府</w:t>
            </w:r>
            <w:r w:rsidRPr="00A74B8F">
              <w:rPr>
                <w:rFonts w:ascii="標楷體" w:eastAsia="標楷體" w:hAnsi="標楷體" w:hint="eastAsia"/>
                <w:szCs w:val="24"/>
              </w:rPr>
              <w:t>於107年8月13日召開</w:t>
            </w:r>
            <w:r w:rsidR="00CF3F1B" w:rsidRPr="00A74B8F">
              <w:rPr>
                <w:rFonts w:ascii="標楷體" w:eastAsia="標楷體" w:hAnsi="標楷體" w:hint="eastAsia"/>
                <w:szCs w:val="24"/>
              </w:rPr>
              <w:t>本案</w:t>
            </w:r>
            <w:r w:rsidRPr="00A74B8F">
              <w:rPr>
                <w:rFonts w:ascii="標楷體" w:eastAsia="標楷體" w:hAnsi="標楷體" w:hint="eastAsia"/>
                <w:szCs w:val="24"/>
              </w:rPr>
              <w:t>協商會議，會議決議如下:</w:t>
            </w:r>
          </w:p>
          <w:p w:rsidR="00CD032B" w:rsidRPr="00A74B8F" w:rsidRDefault="00CD032B" w:rsidP="00A342B2">
            <w:pPr>
              <w:pStyle w:val="a4"/>
              <w:numPr>
                <w:ilvl w:val="0"/>
                <w:numId w:val="110"/>
              </w:numPr>
              <w:spacing w:line="340" w:lineRule="exact"/>
              <w:ind w:leftChars="0"/>
              <w:jc w:val="both"/>
              <w:rPr>
                <w:rFonts w:ascii="標楷體" w:eastAsia="標楷體" w:hAnsi="標楷體"/>
                <w:szCs w:val="24"/>
              </w:rPr>
            </w:pPr>
            <w:r w:rsidRPr="00A74B8F">
              <w:rPr>
                <w:rFonts w:ascii="標楷體" w:eastAsia="標楷體" w:hAnsi="標楷體" w:hint="eastAsia"/>
                <w:szCs w:val="24"/>
              </w:rPr>
              <w:t>本案議員建議設置兒童遊樂園，擬朝招商方式辦理，由</w:t>
            </w:r>
            <w:r w:rsidR="00204972" w:rsidRPr="00A74B8F">
              <w:rPr>
                <w:rFonts w:ascii="標楷體" w:eastAsia="標楷體" w:hAnsi="標楷體" w:hint="eastAsia"/>
                <w:szCs w:val="24"/>
              </w:rPr>
              <w:t>本府</w:t>
            </w:r>
            <w:r w:rsidRPr="00A74B8F">
              <w:rPr>
                <w:rFonts w:ascii="標楷體" w:eastAsia="標楷體" w:hAnsi="標楷體" w:hint="eastAsia"/>
                <w:szCs w:val="24"/>
              </w:rPr>
              <w:t>教育處先行彙整</w:t>
            </w:r>
            <w:r w:rsidR="00204972" w:rsidRPr="00A74B8F">
              <w:rPr>
                <w:rFonts w:ascii="標楷體" w:eastAsia="標楷體" w:hAnsi="標楷體" w:hint="eastAsia"/>
                <w:szCs w:val="24"/>
              </w:rPr>
              <w:t>本府</w:t>
            </w:r>
            <w:r w:rsidRPr="00A74B8F">
              <w:rPr>
                <w:rFonts w:ascii="標楷體" w:eastAsia="標楷體" w:hAnsi="標楷體" w:hint="eastAsia"/>
                <w:szCs w:val="24"/>
              </w:rPr>
              <w:t>民政</w:t>
            </w:r>
            <w:r w:rsidR="00CF3F1B" w:rsidRPr="00A74B8F">
              <w:rPr>
                <w:rFonts w:ascii="標楷體" w:eastAsia="標楷體" w:hAnsi="標楷體" w:hint="eastAsia"/>
                <w:szCs w:val="24"/>
              </w:rPr>
              <w:t>處</w:t>
            </w:r>
            <w:r w:rsidRPr="00A74B8F">
              <w:rPr>
                <w:rFonts w:ascii="標楷體" w:eastAsia="標楷體" w:hAnsi="標楷體" w:hint="eastAsia"/>
                <w:szCs w:val="24"/>
              </w:rPr>
              <w:t>、財政</w:t>
            </w:r>
            <w:r w:rsidR="00CF3F1B" w:rsidRPr="00A74B8F">
              <w:rPr>
                <w:rFonts w:ascii="標楷體" w:eastAsia="標楷體" w:hAnsi="標楷體" w:hint="eastAsia"/>
                <w:szCs w:val="24"/>
              </w:rPr>
              <w:t>處</w:t>
            </w:r>
            <w:r w:rsidRPr="00A74B8F">
              <w:rPr>
                <w:rFonts w:ascii="標楷體" w:eastAsia="標楷體" w:hAnsi="標楷體" w:hint="eastAsia"/>
                <w:szCs w:val="24"/>
              </w:rPr>
              <w:t>及建設處瞭解是否有適合且恰當之場所，再由土地歸屬管轄單位主政辦理。</w:t>
            </w:r>
          </w:p>
          <w:p w:rsidR="00CD032B" w:rsidRPr="00A74B8F" w:rsidRDefault="00CD032B" w:rsidP="00A342B2">
            <w:pPr>
              <w:pStyle w:val="a4"/>
              <w:numPr>
                <w:ilvl w:val="0"/>
                <w:numId w:val="110"/>
              </w:numPr>
              <w:spacing w:line="340" w:lineRule="exact"/>
              <w:ind w:leftChars="0"/>
              <w:jc w:val="both"/>
              <w:rPr>
                <w:rFonts w:ascii="標楷體" w:eastAsia="標楷體" w:hAnsi="標楷體"/>
                <w:szCs w:val="24"/>
              </w:rPr>
            </w:pPr>
            <w:r w:rsidRPr="00A74B8F">
              <w:rPr>
                <w:rFonts w:ascii="標楷體" w:eastAsia="標楷體" w:hAnsi="標楷體" w:hint="eastAsia"/>
                <w:szCs w:val="24"/>
              </w:rPr>
              <w:t>現階段請</w:t>
            </w:r>
            <w:r w:rsidR="00204972" w:rsidRPr="00A74B8F">
              <w:rPr>
                <w:rFonts w:ascii="標楷體" w:eastAsia="標楷體" w:hAnsi="標楷體" w:hint="eastAsia"/>
                <w:szCs w:val="24"/>
              </w:rPr>
              <w:t>本府</w:t>
            </w:r>
            <w:r w:rsidRPr="00A74B8F">
              <w:rPr>
                <w:rFonts w:ascii="標楷體" w:eastAsia="標楷體" w:hAnsi="標楷體" w:hint="eastAsia"/>
                <w:szCs w:val="24"/>
              </w:rPr>
              <w:t>林務公園管理所就現有公園加設遊樂器材，增加遊樂設施。</w:t>
            </w:r>
          </w:p>
        </w:tc>
        <w:tc>
          <w:tcPr>
            <w:tcW w:w="850" w:type="dxa"/>
          </w:tcPr>
          <w:p w:rsidR="00CD032B" w:rsidRPr="00A74B8F" w:rsidRDefault="00CD032B"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教育處</w:t>
            </w:r>
          </w:p>
        </w:tc>
        <w:tc>
          <w:tcPr>
            <w:tcW w:w="851" w:type="dxa"/>
          </w:tcPr>
          <w:p w:rsidR="00CD032B" w:rsidRPr="00A74B8F" w:rsidRDefault="00CD032B">
            <w:pPr>
              <w:rPr>
                <w:rFonts w:ascii="Calibri" w:hAnsi="Calibri"/>
                <w:sz w:val="22"/>
              </w:rPr>
            </w:pPr>
          </w:p>
        </w:tc>
      </w:tr>
      <w:tr w:rsidR="005B4704" w:rsidRPr="00A74B8F" w:rsidTr="00C11A60">
        <w:tc>
          <w:tcPr>
            <w:tcW w:w="562" w:type="dxa"/>
          </w:tcPr>
          <w:p w:rsidR="005B4704" w:rsidRPr="00A74B8F" w:rsidRDefault="005B4704"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5B4704" w:rsidRPr="00A74B8F" w:rsidRDefault="005B4704"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5B4704" w:rsidRPr="00A74B8F" w:rsidRDefault="005B4704" w:rsidP="005B4704">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162</w:t>
            </w:r>
          </w:p>
        </w:tc>
        <w:tc>
          <w:tcPr>
            <w:tcW w:w="936" w:type="dxa"/>
          </w:tcPr>
          <w:p w:rsidR="005B4704" w:rsidRPr="00A74B8F" w:rsidRDefault="005B4704" w:rsidP="00276F12">
            <w:pPr>
              <w:spacing w:line="340" w:lineRule="exact"/>
              <w:jc w:val="both"/>
              <w:rPr>
                <w:rFonts w:ascii="標楷體" w:eastAsia="標楷體" w:hAnsi="標楷體"/>
                <w:szCs w:val="24"/>
              </w:rPr>
            </w:pPr>
            <w:r w:rsidRPr="00A74B8F">
              <w:rPr>
                <w:rFonts w:ascii="標楷體" w:eastAsia="標楷體" w:hAnsi="標楷體" w:hint="eastAsia"/>
                <w:szCs w:val="24"/>
              </w:rPr>
              <w:t>蘇陳議員綉色</w:t>
            </w:r>
          </w:p>
        </w:tc>
        <w:tc>
          <w:tcPr>
            <w:tcW w:w="3827" w:type="dxa"/>
          </w:tcPr>
          <w:p w:rsidR="005B4704" w:rsidRPr="00A74B8F" w:rsidRDefault="005B4704" w:rsidP="00C31EE3">
            <w:pPr>
              <w:spacing w:line="340" w:lineRule="exact"/>
              <w:jc w:val="both"/>
              <w:rPr>
                <w:rFonts w:ascii="標楷體" w:eastAsia="標楷體" w:hAnsi="標楷體"/>
                <w:szCs w:val="24"/>
              </w:rPr>
            </w:pPr>
            <w:r w:rsidRPr="00A74B8F">
              <w:rPr>
                <w:rFonts w:ascii="標楷體" w:eastAsia="標楷體" w:hAnsi="標楷體" w:hint="eastAsia"/>
                <w:szCs w:val="24"/>
              </w:rPr>
              <w:t>請縣府評估規劃於虎井嶼至桶盤嶼設置纜車，以帶動虎井、桶盤兩島的觀光人潮。</w:t>
            </w:r>
          </w:p>
        </w:tc>
        <w:tc>
          <w:tcPr>
            <w:tcW w:w="5387" w:type="dxa"/>
          </w:tcPr>
          <w:p w:rsidR="00C21C54" w:rsidRPr="00A74B8F" w:rsidRDefault="005B4704" w:rsidP="00A342B2">
            <w:pPr>
              <w:pStyle w:val="a4"/>
              <w:numPr>
                <w:ilvl w:val="0"/>
                <w:numId w:val="111"/>
              </w:numPr>
              <w:spacing w:line="340" w:lineRule="exact"/>
              <w:ind w:leftChars="0"/>
              <w:jc w:val="both"/>
              <w:rPr>
                <w:rFonts w:ascii="標楷體" w:eastAsia="標楷體" w:hAnsi="標楷體"/>
                <w:szCs w:val="24"/>
              </w:rPr>
            </w:pPr>
            <w:r w:rsidRPr="00A74B8F">
              <w:rPr>
                <w:rFonts w:ascii="標楷體" w:eastAsia="標楷體" w:hAnsi="標楷體" w:hint="eastAsia"/>
                <w:szCs w:val="24"/>
              </w:rPr>
              <w:t>考量本縣冬季季風及颱風常有10級以上陣風，非利於纜車設置及運行之地點。且澎湖鹽害鏽蝕嚴重，可能造成有危安全的設施損壞，後續維修費用也較不符經濟效益</w:t>
            </w:r>
            <w:r w:rsidR="00C21C54" w:rsidRPr="00A74B8F">
              <w:rPr>
                <w:rFonts w:ascii="標楷體" w:eastAsia="標楷體" w:hAnsi="標楷體" w:hint="eastAsia"/>
                <w:szCs w:val="24"/>
              </w:rPr>
              <w:t>。</w:t>
            </w:r>
          </w:p>
          <w:p w:rsidR="005B4704" w:rsidRPr="00A74B8F" w:rsidRDefault="005B4704" w:rsidP="00A342B2">
            <w:pPr>
              <w:pStyle w:val="a4"/>
              <w:numPr>
                <w:ilvl w:val="0"/>
                <w:numId w:val="111"/>
              </w:numPr>
              <w:spacing w:line="340" w:lineRule="exact"/>
              <w:ind w:leftChars="0"/>
              <w:jc w:val="both"/>
              <w:rPr>
                <w:rFonts w:ascii="標楷體" w:eastAsia="標楷體" w:hAnsi="標楷體"/>
                <w:szCs w:val="24"/>
              </w:rPr>
            </w:pPr>
            <w:r w:rsidRPr="00A74B8F">
              <w:rPr>
                <w:rFonts w:ascii="標楷體" w:eastAsia="標楷體" w:hAnsi="標楷體" w:hint="eastAsia"/>
                <w:szCs w:val="24"/>
              </w:rPr>
              <w:t>本府建議未來仍以海上航線為主，強化離島交通並結合遊程內容，吸引遊客至此以活絡觀光。</w:t>
            </w:r>
          </w:p>
        </w:tc>
        <w:tc>
          <w:tcPr>
            <w:tcW w:w="850" w:type="dxa"/>
          </w:tcPr>
          <w:p w:rsidR="005B4704" w:rsidRPr="00A74B8F" w:rsidRDefault="005B4704"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5B4704" w:rsidRPr="00A74B8F" w:rsidRDefault="005B4704">
            <w:pPr>
              <w:rPr>
                <w:rFonts w:ascii="Calibri" w:hAnsi="Calibri"/>
                <w:sz w:val="22"/>
              </w:rPr>
            </w:pPr>
          </w:p>
        </w:tc>
      </w:tr>
      <w:tr w:rsidR="006070E9" w:rsidRPr="00A74B8F" w:rsidTr="00C11A60">
        <w:tc>
          <w:tcPr>
            <w:tcW w:w="562" w:type="dxa"/>
          </w:tcPr>
          <w:p w:rsidR="006070E9" w:rsidRPr="00A74B8F" w:rsidRDefault="006070E9"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6070E9" w:rsidRPr="00A74B8F" w:rsidRDefault="006070E9"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6070E9" w:rsidRPr="00A74B8F" w:rsidRDefault="006070E9"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163</w:t>
            </w:r>
          </w:p>
        </w:tc>
        <w:tc>
          <w:tcPr>
            <w:tcW w:w="936" w:type="dxa"/>
          </w:tcPr>
          <w:p w:rsidR="006070E9" w:rsidRPr="00A74B8F" w:rsidRDefault="006070E9" w:rsidP="00276F12">
            <w:pPr>
              <w:spacing w:line="340" w:lineRule="exact"/>
              <w:jc w:val="both"/>
              <w:rPr>
                <w:rFonts w:ascii="標楷體" w:eastAsia="標楷體" w:hAnsi="標楷體"/>
                <w:szCs w:val="24"/>
              </w:rPr>
            </w:pPr>
            <w:r w:rsidRPr="00A74B8F">
              <w:rPr>
                <w:rFonts w:ascii="標楷體" w:eastAsia="標楷體" w:hAnsi="標楷體" w:hint="eastAsia"/>
                <w:szCs w:val="24"/>
              </w:rPr>
              <w:t>蘇陳議員綉色</w:t>
            </w:r>
          </w:p>
        </w:tc>
        <w:tc>
          <w:tcPr>
            <w:tcW w:w="3827" w:type="dxa"/>
          </w:tcPr>
          <w:p w:rsidR="006070E9" w:rsidRPr="00A74B8F" w:rsidRDefault="006070E9" w:rsidP="00604856">
            <w:pPr>
              <w:spacing w:line="340" w:lineRule="exact"/>
              <w:jc w:val="both"/>
              <w:rPr>
                <w:rFonts w:ascii="標楷體" w:eastAsia="標楷體" w:hAnsi="標楷體"/>
                <w:szCs w:val="24"/>
              </w:rPr>
            </w:pPr>
            <w:r w:rsidRPr="00A74B8F">
              <w:rPr>
                <w:rFonts w:ascii="標楷體" w:eastAsia="標楷體" w:hAnsi="標楷體" w:hint="eastAsia"/>
                <w:szCs w:val="24"/>
              </w:rPr>
              <w:t>本縣路外停車收費月票制為每月1,500元，若一次付清6個月，每月優惠50元，除可停放於縣府公有路外停車場外，現亦開放路邊停車格(月票優先)停放，但民眾時常反映月票優先停車格無空位停放時，如將車輛停放於一般停車格，仍被計時收費，甚覺不合理，請縣府檢討改進。</w:t>
            </w:r>
          </w:p>
        </w:tc>
        <w:tc>
          <w:tcPr>
            <w:tcW w:w="5387" w:type="dxa"/>
          </w:tcPr>
          <w:p w:rsidR="006070E9" w:rsidRPr="00A74B8F" w:rsidRDefault="006070E9" w:rsidP="00604856">
            <w:pPr>
              <w:spacing w:line="340" w:lineRule="exact"/>
              <w:jc w:val="both"/>
              <w:rPr>
                <w:rFonts w:ascii="標楷體" w:eastAsia="標楷體" w:hAnsi="標楷體"/>
                <w:szCs w:val="24"/>
              </w:rPr>
            </w:pPr>
            <w:r w:rsidRPr="00A74B8F">
              <w:rPr>
                <w:rFonts w:ascii="標楷體" w:eastAsia="標楷體" w:hAnsi="標楷體" w:hint="eastAsia"/>
                <w:szCs w:val="24"/>
              </w:rPr>
              <w:t>本府業已於107年8月1</w:t>
            </w:r>
            <w:r w:rsidRPr="00A74B8F">
              <w:rPr>
                <w:rFonts w:ascii="標楷體" w:eastAsia="標楷體" w:hAnsi="標楷體" w:hint="eastAsia"/>
                <w:szCs w:val="24"/>
              </w:rPr>
              <w:lastRenderedPageBreak/>
              <w:t>日公告持有月票者可於全區停放，除臨停專用停車場外不適用月票優惠(中華路小郵局旁停車場)；另月票優惠措施更改為每月為1</w:t>
            </w:r>
            <w:r w:rsidR="00604856" w:rsidRPr="00A74B8F">
              <w:rPr>
                <w:rFonts w:ascii="標楷體" w:eastAsia="標楷體" w:hAnsi="標楷體" w:hint="eastAsia"/>
                <w:szCs w:val="24"/>
              </w:rPr>
              <w:t>,</w:t>
            </w:r>
            <w:r w:rsidRPr="00A74B8F">
              <w:rPr>
                <w:rFonts w:ascii="標楷體" w:eastAsia="標楷體" w:hAnsi="標楷體" w:hint="eastAsia"/>
                <w:szCs w:val="24"/>
              </w:rPr>
              <w:t>500元，一次購買6個月以上優惠每月以1</w:t>
            </w:r>
            <w:r w:rsidR="00604856" w:rsidRPr="00A74B8F">
              <w:rPr>
                <w:rFonts w:ascii="標楷體" w:eastAsia="標楷體" w:hAnsi="標楷體" w:hint="eastAsia"/>
                <w:szCs w:val="24"/>
              </w:rPr>
              <w:t>,</w:t>
            </w:r>
            <w:r w:rsidRPr="00A74B8F">
              <w:rPr>
                <w:rFonts w:ascii="標楷體" w:eastAsia="標楷體" w:hAnsi="標楷體" w:hint="eastAsia"/>
                <w:szCs w:val="24"/>
              </w:rPr>
              <w:t>200元計收，並以新聞稿、電視跑馬燈方式公告週知。</w:t>
            </w:r>
          </w:p>
        </w:tc>
        <w:tc>
          <w:tcPr>
            <w:tcW w:w="850" w:type="dxa"/>
          </w:tcPr>
          <w:p w:rsidR="006070E9" w:rsidRPr="00A74B8F" w:rsidRDefault="006070E9" w:rsidP="006070E9">
            <w:pPr>
              <w:spacing w:line="340" w:lineRule="exact"/>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6070E9" w:rsidRPr="00A74B8F" w:rsidRDefault="006070E9">
            <w:pPr>
              <w:rPr>
                <w:rFonts w:ascii="Calibri" w:hAnsi="Calibri"/>
                <w:sz w:val="22"/>
              </w:rPr>
            </w:pPr>
          </w:p>
        </w:tc>
      </w:tr>
      <w:tr w:rsidR="00E13337" w:rsidRPr="00A74B8F" w:rsidTr="00C11A60">
        <w:tc>
          <w:tcPr>
            <w:tcW w:w="562" w:type="dxa"/>
          </w:tcPr>
          <w:p w:rsidR="00E13337" w:rsidRPr="00A74B8F" w:rsidRDefault="00E13337"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13337" w:rsidRPr="00A74B8F" w:rsidRDefault="00E13337"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13337" w:rsidRPr="00A74B8F" w:rsidRDefault="00E13337" w:rsidP="00E13337">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164</w:t>
            </w:r>
          </w:p>
        </w:tc>
        <w:tc>
          <w:tcPr>
            <w:tcW w:w="936" w:type="dxa"/>
          </w:tcPr>
          <w:p w:rsidR="00E13337" w:rsidRPr="00A74B8F" w:rsidRDefault="00E13337" w:rsidP="00E13337">
            <w:pPr>
              <w:spacing w:line="340" w:lineRule="exact"/>
              <w:jc w:val="both"/>
              <w:rPr>
                <w:rFonts w:ascii="標楷體" w:eastAsia="標楷體" w:hAnsi="標楷體"/>
                <w:szCs w:val="24"/>
              </w:rPr>
            </w:pPr>
            <w:r w:rsidRPr="00A74B8F">
              <w:rPr>
                <w:rFonts w:ascii="標楷體" w:eastAsia="標楷體" w:hAnsi="標楷體" w:hint="eastAsia"/>
                <w:szCs w:val="24"/>
              </w:rPr>
              <w:t>成議</w:t>
            </w:r>
            <w:r w:rsidRPr="00A74B8F">
              <w:rPr>
                <w:rFonts w:ascii="標楷體" w:eastAsia="標楷體" w:hAnsi="標楷體" w:hint="eastAsia"/>
                <w:szCs w:val="24"/>
              </w:rPr>
              <w:lastRenderedPageBreak/>
              <w:t>員萬貫</w:t>
            </w:r>
          </w:p>
        </w:tc>
        <w:tc>
          <w:tcPr>
            <w:tcW w:w="3827" w:type="dxa"/>
          </w:tcPr>
          <w:p w:rsidR="00E13337" w:rsidRPr="00A74B8F" w:rsidRDefault="00E13337" w:rsidP="00072B61">
            <w:pPr>
              <w:spacing w:line="340" w:lineRule="exact"/>
              <w:jc w:val="both"/>
              <w:rPr>
                <w:rFonts w:ascii="標楷體" w:eastAsia="標楷體" w:hAnsi="標楷體"/>
                <w:szCs w:val="24"/>
              </w:rPr>
            </w:pPr>
            <w:r w:rsidRPr="00A74B8F">
              <w:rPr>
                <w:rFonts w:ascii="標楷體" w:eastAsia="標楷體" w:hAnsi="標楷體" w:hint="eastAsia"/>
                <w:szCs w:val="24"/>
              </w:rPr>
              <w:t>隘</w:t>
            </w:r>
            <w:r w:rsidRPr="00A74B8F">
              <w:rPr>
                <w:rFonts w:ascii="標楷體" w:eastAsia="標楷體" w:hAnsi="標楷體" w:hint="eastAsia"/>
                <w:szCs w:val="24"/>
              </w:rPr>
              <w:lastRenderedPageBreak/>
              <w:t>門</w:t>
            </w:r>
            <w:r w:rsidRPr="00A74B8F">
              <w:rPr>
                <w:rFonts w:ascii="標楷體" w:eastAsia="標楷體" w:hAnsi="標楷體" w:hint="eastAsia"/>
                <w:szCs w:val="24"/>
              </w:rPr>
              <w:t>生命紀念館前的樹木長的太高，請儘速修剪，館內園區請種植花草加以美化。</w:t>
            </w:r>
          </w:p>
        </w:tc>
        <w:tc>
          <w:tcPr>
            <w:tcW w:w="5387" w:type="dxa"/>
          </w:tcPr>
          <w:p w:rsidR="00E13337" w:rsidRPr="00A74B8F" w:rsidRDefault="00E13337" w:rsidP="00072B61">
            <w:pPr>
              <w:spacing w:line="340" w:lineRule="exact"/>
              <w:jc w:val="both"/>
              <w:rPr>
                <w:rFonts w:ascii="標楷體" w:eastAsia="標楷體" w:hAnsi="標楷體"/>
                <w:szCs w:val="24"/>
              </w:rPr>
            </w:pPr>
            <w:r w:rsidRPr="00A74B8F">
              <w:rPr>
                <w:rFonts w:ascii="標楷體" w:eastAsia="標楷體" w:hAnsi="標楷體" w:hint="eastAsia"/>
                <w:szCs w:val="24"/>
              </w:rPr>
              <w:t>本案將委請廠商對於生命紀念館前面廣場樹木部分依現況辦理移植作業，後續以青青草園方式辦理綠美化事宜。</w:t>
            </w:r>
          </w:p>
        </w:tc>
        <w:tc>
          <w:tcPr>
            <w:tcW w:w="850" w:type="dxa"/>
          </w:tcPr>
          <w:p w:rsidR="00E13337" w:rsidRPr="00A74B8F" w:rsidRDefault="00E13337"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民政處</w:t>
            </w:r>
          </w:p>
        </w:tc>
        <w:tc>
          <w:tcPr>
            <w:tcW w:w="851" w:type="dxa"/>
          </w:tcPr>
          <w:p w:rsidR="00E13337" w:rsidRPr="00A74B8F" w:rsidRDefault="00E13337">
            <w:pPr>
              <w:rPr>
                <w:rFonts w:ascii="Calibri" w:hAnsi="Calibri"/>
                <w:sz w:val="22"/>
              </w:rPr>
            </w:pPr>
          </w:p>
        </w:tc>
      </w:tr>
      <w:tr w:rsidR="009F64C0" w:rsidRPr="00A74B8F" w:rsidTr="00C11A60">
        <w:tc>
          <w:tcPr>
            <w:tcW w:w="562" w:type="dxa"/>
          </w:tcPr>
          <w:p w:rsidR="009F64C0" w:rsidRPr="00A74B8F" w:rsidRDefault="009F64C0"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9F64C0" w:rsidRPr="00A74B8F" w:rsidRDefault="009F64C0"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9F64C0" w:rsidRPr="00A74B8F" w:rsidRDefault="009F64C0"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165</w:t>
            </w:r>
          </w:p>
        </w:tc>
        <w:tc>
          <w:tcPr>
            <w:tcW w:w="936" w:type="dxa"/>
          </w:tcPr>
          <w:p w:rsidR="009F64C0" w:rsidRPr="00A74B8F" w:rsidRDefault="009F64C0"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9F64C0" w:rsidRPr="00A74B8F" w:rsidRDefault="004B1A20" w:rsidP="00072B61">
            <w:pPr>
              <w:spacing w:line="340" w:lineRule="exact"/>
              <w:jc w:val="both"/>
              <w:rPr>
                <w:rFonts w:ascii="標楷體" w:eastAsia="標楷體" w:hAnsi="標楷體"/>
                <w:szCs w:val="24"/>
              </w:rPr>
            </w:pPr>
            <w:r w:rsidRPr="00A74B8F">
              <w:rPr>
                <w:rFonts w:ascii="標楷體" w:eastAsia="標楷體" w:hAnsi="標楷體" w:hint="eastAsia"/>
                <w:szCs w:val="24"/>
              </w:rPr>
              <w:t>民眾肯定湖西戶政事務所主任、承辦人員及工友服務態度非常好，請縣府給予獎勵。</w:t>
            </w:r>
          </w:p>
        </w:tc>
        <w:tc>
          <w:tcPr>
            <w:tcW w:w="5387" w:type="dxa"/>
          </w:tcPr>
          <w:p w:rsidR="004B1A20" w:rsidRPr="00A74B8F" w:rsidRDefault="004B1A20" w:rsidP="00A342B2">
            <w:pPr>
              <w:pStyle w:val="a4"/>
              <w:numPr>
                <w:ilvl w:val="0"/>
                <w:numId w:val="5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戶政同仁績效卓著或有特殊具體優良事蹟者，依「本府及所屬各機關公務人員獎懲案件處理要點」、「辦理戶政事務所業務績效評鑑獎懲作業要點」及相關規定覈實獎勵。</w:t>
            </w:r>
          </w:p>
          <w:p w:rsidR="009F64C0" w:rsidRPr="00A74B8F" w:rsidRDefault="004B1A20" w:rsidP="00A342B2">
            <w:pPr>
              <w:pStyle w:val="a4"/>
              <w:numPr>
                <w:ilvl w:val="0"/>
                <w:numId w:val="57"/>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因湖西鄉戶政事務所整體表現優良，本府推薦該所代表本縣參選績優戶政機關楷模獎項，並獲內政部核定於</w:t>
            </w:r>
            <w:r w:rsidR="00DA46FE" w:rsidRPr="00A74B8F">
              <w:rPr>
                <w:rFonts w:ascii="標楷體" w:eastAsia="標楷體" w:hAnsi="標楷體" w:hint="eastAsia"/>
                <w:szCs w:val="24"/>
              </w:rPr>
              <w:t>107年</w:t>
            </w:r>
            <w:r w:rsidRPr="00A74B8F">
              <w:rPr>
                <w:rFonts w:ascii="標楷體" w:eastAsia="標楷體" w:hAnsi="標楷體" w:hint="eastAsia"/>
                <w:szCs w:val="24"/>
              </w:rPr>
              <w:t>7月6日全國戶政日慶祝活動中受獎表揚；另該所同仁積極研提戶政業務改進及創新提案，於本縣辦理之戶政日活動中公開表揚，並頒發禮券，以茲鼓勵。</w:t>
            </w:r>
          </w:p>
        </w:tc>
        <w:tc>
          <w:tcPr>
            <w:tcW w:w="850" w:type="dxa"/>
          </w:tcPr>
          <w:p w:rsidR="009F64C0" w:rsidRPr="00A74B8F" w:rsidRDefault="004B1A20"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民政處</w:t>
            </w:r>
          </w:p>
        </w:tc>
        <w:tc>
          <w:tcPr>
            <w:tcW w:w="851" w:type="dxa"/>
          </w:tcPr>
          <w:p w:rsidR="009F64C0" w:rsidRPr="00A74B8F" w:rsidRDefault="009F64C0">
            <w:pPr>
              <w:rPr>
                <w:rFonts w:ascii="Calibri" w:hAnsi="Calibri"/>
                <w:sz w:val="22"/>
              </w:rPr>
            </w:pPr>
          </w:p>
        </w:tc>
      </w:tr>
      <w:tr w:rsidR="00C77A18" w:rsidRPr="00A74B8F" w:rsidTr="00C11A60">
        <w:tc>
          <w:tcPr>
            <w:tcW w:w="562"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166</w:t>
            </w:r>
          </w:p>
        </w:tc>
        <w:tc>
          <w:tcPr>
            <w:tcW w:w="936"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C77A18" w:rsidRPr="00A74B8F" w:rsidRDefault="00C77A18" w:rsidP="00072B61">
            <w:pPr>
              <w:spacing w:line="340" w:lineRule="exact"/>
              <w:jc w:val="both"/>
              <w:rPr>
                <w:rFonts w:ascii="標楷體" w:eastAsia="標楷體" w:hAnsi="標楷體"/>
                <w:szCs w:val="24"/>
              </w:rPr>
            </w:pPr>
            <w:r w:rsidRPr="00A74B8F">
              <w:rPr>
                <w:rFonts w:ascii="標楷體" w:eastAsia="標楷體" w:hAnsi="標楷體" w:hint="eastAsia"/>
                <w:szCs w:val="24"/>
              </w:rPr>
              <w:t>林投蓄水池之給水道雜草叢生且久未清理，若大雨來襲恐因阻塞造成淹水，影響兩旁農作物，請縣府儘速派員處理。</w:t>
            </w:r>
          </w:p>
        </w:tc>
        <w:tc>
          <w:tcPr>
            <w:tcW w:w="5387" w:type="dxa"/>
          </w:tcPr>
          <w:p w:rsidR="00C77A18" w:rsidRPr="00A74B8F" w:rsidRDefault="00C77A18" w:rsidP="00072B61">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林投蓄水池之給水道本府已完成</w:t>
            </w:r>
            <w:r w:rsidR="00072B61" w:rsidRPr="00A74B8F">
              <w:rPr>
                <w:rFonts w:ascii="標楷體" w:eastAsia="標楷體" w:hAnsi="標楷體" w:hint="eastAsia"/>
                <w:szCs w:val="24"/>
              </w:rPr>
              <w:t>處理。</w:t>
            </w:r>
          </w:p>
        </w:tc>
        <w:tc>
          <w:tcPr>
            <w:tcW w:w="850" w:type="dxa"/>
          </w:tcPr>
          <w:p w:rsidR="00C77A18" w:rsidRPr="00A74B8F" w:rsidRDefault="00C77A18"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C77A18" w:rsidRPr="00A74B8F" w:rsidRDefault="00C77A18">
            <w:pPr>
              <w:rPr>
                <w:rFonts w:ascii="Calibri" w:hAnsi="Calibri"/>
                <w:sz w:val="22"/>
              </w:rPr>
            </w:pPr>
          </w:p>
        </w:tc>
      </w:tr>
      <w:tr w:rsidR="00C77A18" w:rsidRPr="00A74B8F" w:rsidTr="00C11A60">
        <w:tc>
          <w:tcPr>
            <w:tcW w:w="562"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167</w:t>
            </w:r>
          </w:p>
        </w:tc>
        <w:tc>
          <w:tcPr>
            <w:tcW w:w="936" w:type="dxa"/>
          </w:tcPr>
          <w:p w:rsidR="00C77A18" w:rsidRPr="00A74B8F" w:rsidRDefault="00C77A18"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C77A18" w:rsidRPr="00A74B8F" w:rsidRDefault="00C77A18" w:rsidP="005E1AEC">
            <w:pPr>
              <w:spacing w:line="340" w:lineRule="exact"/>
              <w:jc w:val="both"/>
              <w:rPr>
                <w:rFonts w:ascii="標楷體" w:eastAsia="標楷體" w:hAnsi="標楷體"/>
                <w:szCs w:val="24"/>
              </w:rPr>
            </w:pPr>
            <w:r w:rsidRPr="00A74B8F">
              <w:rPr>
                <w:rFonts w:ascii="標楷體" w:eastAsia="標楷體" w:hAnsi="標楷體" w:hint="eastAsia"/>
                <w:szCs w:val="24"/>
              </w:rPr>
              <w:t>縣府曾僱怪手來開挖整理林投外排，但建議縣府應同時做地政鑑界，區分公私地，以免日後糾紛，另請縣府儘速完成相關工程及預作整理，以防大雨來襲。</w:t>
            </w:r>
          </w:p>
        </w:tc>
        <w:tc>
          <w:tcPr>
            <w:tcW w:w="5387" w:type="dxa"/>
          </w:tcPr>
          <w:p w:rsidR="00C77A18" w:rsidRPr="00A74B8F" w:rsidRDefault="00C77A18" w:rsidP="005E1AEC">
            <w:pPr>
              <w:spacing w:line="340" w:lineRule="exact"/>
              <w:jc w:val="both"/>
              <w:rPr>
                <w:rFonts w:ascii="標楷體" w:eastAsia="標楷體" w:hAnsi="標楷體"/>
                <w:szCs w:val="24"/>
              </w:rPr>
            </w:pPr>
            <w:r w:rsidRPr="00A74B8F">
              <w:rPr>
                <w:rFonts w:ascii="標楷體" w:eastAsia="標楷體" w:hAnsi="標楷體" w:hint="eastAsia"/>
                <w:szCs w:val="24"/>
              </w:rPr>
              <w:t>本府業於已完成林</w:t>
            </w:r>
            <w:r w:rsidRPr="00A74B8F">
              <w:rPr>
                <w:rFonts w:ascii="標楷體" w:eastAsia="標楷體" w:hAnsi="標楷體" w:hint="eastAsia"/>
                <w:szCs w:val="24"/>
              </w:rPr>
              <w:lastRenderedPageBreak/>
              <w:t>投排水外土地鑑界</w:t>
            </w:r>
            <w:r w:rsidR="005E1AEC" w:rsidRPr="00A74B8F">
              <w:rPr>
                <w:rFonts w:ascii="標楷體" w:eastAsia="標楷體" w:hAnsi="標楷體" w:hint="eastAsia"/>
                <w:szCs w:val="24"/>
              </w:rPr>
              <w:t>，</w:t>
            </w:r>
            <w:r w:rsidRPr="00A74B8F">
              <w:rPr>
                <w:rFonts w:ascii="標楷體" w:eastAsia="標楷體" w:hAnsi="標楷體" w:hint="eastAsia"/>
                <w:szCs w:val="24"/>
              </w:rPr>
              <w:t>區分出公私有地</w:t>
            </w:r>
            <w:r w:rsidR="005E1AEC" w:rsidRPr="00A74B8F">
              <w:rPr>
                <w:rFonts w:ascii="標楷體" w:eastAsia="標楷體" w:hAnsi="標楷體" w:hint="eastAsia"/>
                <w:szCs w:val="24"/>
              </w:rPr>
              <w:t>，</w:t>
            </w:r>
            <w:r w:rsidRPr="00A74B8F">
              <w:rPr>
                <w:rFonts w:ascii="標楷體" w:eastAsia="標楷體" w:hAnsi="標楷體" w:hint="eastAsia"/>
                <w:szCs w:val="24"/>
              </w:rPr>
              <w:t>為避免淤積</w:t>
            </w:r>
            <w:r w:rsidR="005E1AEC" w:rsidRPr="00A74B8F">
              <w:rPr>
                <w:rFonts w:ascii="標楷體" w:eastAsia="標楷體" w:hAnsi="標楷體" w:hint="eastAsia"/>
                <w:szCs w:val="24"/>
              </w:rPr>
              <w:t>，</w:t>
            </w:r>
            <w:r w:rsidRPr="00A74B8F">
              <w:rPr>
                <w:rFonts w:ascii="標楷體" w:eastAsia="標楷體" w:hAnsi="標楷體" w:hint="eastAsia"/>
                <w:szCs w:val="24"/>
              </w:rPr>
              <w:t>本府將每年定期清理</w:t>
            </w:r>
            <w:r w:rsidR="005E1AEC" w:rsidRPr="00A74B8F">
              <w:rPr>
                <w:rFonts w:ascii="標楷體" w:eastAsia="標楷體" w:hAnsi="標楷體" w:hint="eastAsia"/>
                <w:szCs w:val="24"/>
              </w:rPr>
              <w:t>。</w:t>
            </w:r>
          </w:p>
        </w:tc>
        <w:tc>
          <w:tcPr>
            <w:tcW w:w="850" w:type="dxa"/>
          </w:tcPr>
          <w:p w:rsidR="00C77A18" w:rsidRPr="00A74B8F" w:rsidRDefault="00C77A18" w:rsidP="00276F1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C77A18" w:rsidRPr="00A74B8F" w:rsidRDefault="00C77A18" w:rsidP="00276F12">
            <w:pPr>
              <w:rPr>
                <w:rFonts w:ascii="Calibri" w:hAnsi="Calibri"/>
                <w:sz w:val="22"/>
              </w:rPr>
            </w:pPr>
          </w:p>
        </w:tc>
      </w:tr>
      <w:tr w:rsidR="00676BC5" w:rsidRPr="00A74B8F" w:rsidTr="00C11A60">
        <w:tc>
          <w:tcPr>
            <w:tcW w:w="562" w:type="dxa"/>
          </w:tcPr>
          <w:p w:rsidR="00676BC5" w:rsidRPr="00A74B8F" w:rsidRDefault="00676BC5"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676BC5" w:rsidRPr="00A74B8F" w:rsidRDefault="00676BC5"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676BC5" w:rsidRPr="00A74B8F" w:rsidRDefault="00676BC5"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168</w:t>
            </w:r>
          </w:p>
        </w:tc>
        <w:tc>
          <w:tcPr>
            <w:tcW w:w="936" w:type="dxa"/>
          </w:tcPr>
          <w:p w:rsidR="00676BC5" w:rsidRPr="00A74B8F" w:rsidRDefault="00676BC5"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676BC5" w:rsidRPr="00A74B8F" w:rsidRDefault="00676BC5" w:rsidP="002C7DC8">
            <w:pPr>
              <w:spacing w:line="340" w:lineRule="exact"/>
              <w:jc w:val="both"/>
              <w:rPr>
                <w:rFonts w:ascii="標楷體" w:eastAsia="標楷體" w:hAnsi="標楷體"/>
                <w:szCs w:val="24"/>
              </w:rPr>
            </w:pPr>
            <w:r w:rsidRPr="00A74B8F">
              <w:rPr>
                <w:rFonts w:ascii="標楷體" w:eastAsia="標楷體" w:hAnsi="標楷體" w:hint="eastAsia"/>
                <w:szCs w:val="24"/>
              </w:rPr>
              <w:t>林投沙灘是本縣遊客極多的一處</w:t>
            </w:r>
            <w:r w:rsidRPr="00A74B8F">
              <w:rPr>
                <w:rFonts w:ascii="標楷體" w:eastAsia="標楷體" w:hAnsi="標楷體" w:hint="eastAsia"/>
                <w:szCs w:val="24"/>
              </w:rPr>
              <w:lastRenderedPageBreak/>
              <w:t>景點，本席</w:t>
            </w:r>
            <w:r w:rsidRPr="00A74B8F">
              <w:rPr>
                <w:rFonts w:ascii="標楷體" w:eastAsia="標楷體" w:hAnsi="標楷體" w:hint="eastAsia"/>
                <w:szCs w:val="24"/>
              </w:rPr>
              <w:lastRenderedPageBreak/>
              <w:t>曾</w:t>
            </w:r>
            <w:r w:rsidRPr="00A74B8F">
              <w:rPr>
                <w:rFonts w:ascii="標楷體" w:eastAsia="標楷體" w:hAnsi="標楷體" w:hint="eastAsia"/>
                <w:szCs w:val="24"/>
              </w:rPr>
              <w:t>建議林投沙灘燈塔的燈太小，不夠亮且不夠高，請縣府改善，亦建議彩繪燈塔及放置兩艘大目船於此，至今皆未獲處理，請縣府積極辦理。</w:t>
            </w:r>
          </w:p>
        </w:tc>
        <w:tc>
          <w:tcPr>
            <w:tcW w:w="5387" w:type="dxa"/>
          </w:tcPr>
          <w:p w:rsidR="003E40AA" w:rsidRPr="00A74B8F" w:rsidRDefault="00676BC5" w:rsidP="00A342B2">
            <w:pPr>
              <w:pStyle w:val="a4"/>
              <w:numPr>
                <w:ilvl w:val="0"/>
                <w:numId w:val="5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沙灘燈塔部分，已於107年6月21日辦理現場勘查，業經林投社區發展協會107年6月26日函文湖西鄉公所107年6月27日轉函文至本府計畫辦理。本府並於107年7月12日發文審定計畫相關經費，請廠商辦理工程施作。廠商已於107年7月24日完成工程燈塔更換作業，現正辦理核銷請款中。另該設施已移請該社區後續設施保養維護管理工作。</w:t>
            </w:r>
          </w:p>
          <w:p w:rsidR="00676BC5" w:rsidRPr="00A74B8F" w:rsidRDefault="00676BC5" w:rsidP="00A342B2">
            <w:pPr>
              <w:pStyle w:val="a4"/>
              <w:numPr>
                <w:ilvl w:val="0"/>
                <w:numId w:val="5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彩繪燈塔部</w:t>
            </w:r>
            <w:r w:rsidR="003E40AA" w:rsidRPr="00A74B8F">
              <w:rPr>
                <w:rFonts w:ascii="標楷體" w:eastAsia="標楷體" w:hAnsi="標楷體" w:hint="eastAsia"/>
                <w:szCs w:val="24"/>
              </w:rPr>
              <w:t>分</w:t>
            </w:r>
            <w:r w:rsidRPr="00A74B8F">
              <w:rPr>
                <w:rFonts w:ascii="標楷體" w:eastAsia="標楷體" w:hAnsi="標楷體" w:hint="eastAsia"/>
                <w:szCs w:val="24"/>
              </w:rPr>
              <w:t>仍請由林投社區發展協會自行</w:t>
            </w:r>
            <w:r w:rsidR="00CF3F1B" w:rsidRPr="00A74B8F">
              <w:rPr>
                <w:rFonts w:ascii="標楷體" w:eastAsia="標楷體" w:hAnsi="標楷體" w:hint="eastAsia"/>
                <w:szCs w:val="24"/>
              </w:rPr>
              <w:t>僱</w:t>
            </w:r>
            <w:r w:rsidRPr="00A74B8F">
              <w:rPr>
                <w:rFonts w:ascii="標楷體" w:eastAsia="標楷體" w:hAnsi="標楷體" w:hint="eastAsia"/>
                <w:szCs w:val="24"/>
              </w:rPr>
              <w:t>工施作。</w:t>
            </w:r>
          </w:p>
          <w:p w:rsidR="00676BC5" w:rsidRPr="00A74B8F" w:rsidRDefault="00676BC5" w:rsidP="00A342B2">
            <w:pPr>
              <w:pStyle w:val="a4"/>
              <w:numPr>
                <w:ilvl w:val="0"/>
                <w:numId w:val="58"/>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有關放置兩艘大目船部</w:t>
            </w:r>
            <w:r w:rsidR="003E40AA" w:rsidRPr="00A74B8F">
              <w:rPr>
                <w:rFonts w:ascii="標楷體" w:eastAsia="標楷體" w:hAnsi="標楷體" w:hint="eastAsia"/>
                <w:szCs w:val="24"/>
              </w:rPr>
              <w:t>分</w:t>
            </w:r>
            <w:r w:rsidRPr="00A74B8F">
              <w:rPr>
                <w:rFonts w:ascii="標楷體" w:eastAsia="標楷體" w:hAnsi="標楷體" w:hint="eastAsia"/>
                <w:szCs w:val="24"/>
              </w:rPr>
              <w:t>，林投沙灘現場已有1艘大目船閒置，屬於林投社區所有， 加以重新油漆整理修補後，即可作為遊客駐留拍照地點。另目前正在洽詢廠商可否施作，惟因</w:t>
            </w:r>
            <w:r w:rsidRPr="00A74B8F">
              <w:rPr>
                <w:rFonts w:ascii="標楷體" w:eastAsia="標楷體" w:hAnsi="標楷體" w:hint="eastAsia"/>
                <w:szCs w:val="24"/>
              </w:rPr>
              <w:lastRenderedPageBreak/>
              <w:t>目前大目船製作費用金額高，刻正研議可行辦法施作。</w:t>
            </w:r>
          </w:p>
        </w:tc>
        <w:tc>
          <w:tcPr>
            <w:tcW w:w="850" w:type="dxa"/>
          </w:tcPr>
          <w:p w:rsidR="00676BC5" w:rsidRPr="00A74B8F" w:rsidRDefault="00676BC5"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676BC5" w:rsidRPr="00A74B8F" w:rsidRDefault="00676BC5">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w:t>
            </w:r>
            <w:r w:rsidRPr="00A74B8F">
              <w:rPr>
                <w:rFonts w:ascii="標楷體" w:eastAsia="標楷體" w:hAnsi="標楷體" w:hint="eastAsia"/>
                <w:szCs w:val="24"/>
              </w:rPr>
              <w:lastRenderedPageBreak/>
              <w:t>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169</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有關龍門碼頭相關問題請予改善：</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一、龍尖客運碼頭旁沙灘的工程，不知是因設計有誤或施工有問題，放置消波塊後，導致海沙流失。</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龍尖碼頭初設立時，權管單位航管局曾允諾地方，貨輪起卸貨作業時間配合居民作息；夏天是早上5:30、冬天是早上6:00，現今貨輪常天色未亮便進行起卸貨，產生的噪音，嚴重影響村民睡眠，請縣府檢討改善。</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三、去(106)年5月份下鄉考察，因龍尖客運碼頭貨船排擠漁船停舶問題，本席曾建議施作突堤碼頭，但至今工程遲遲未進行。</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四、旅客等候客輪休息處，目前暫以3塊帆布做設置，簡陋又狹小，請縣府協調港務局改進，至少設置為鐵皮屋型。</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五、碼頭旁的3間流動廁所，平時有船班時才</w:t>
            </w:r>
            <w:r w:rsidRPr="00A74B8F">
              <w:rPr>
                <w:rFonts w:ascii="標楷體" w:eastAsia="標楷體" w:hAnsi="標楷體" w:hint="eastAsia"/>
                <w:szCs w:val="24"/>
              </w:rPr>
              <w:lastRenderedPageBreak/>
              <w:t>開</w:t>
            </w:r>
            <w:r w:rsidRPr="00A74B8F">
              <w:rPr>
                <w:rFonts w:ascii="標楷體" w:eastAsia="標楷體" w:hAnsi="標楷體" w:hint="eastAsia"/>
                <w:szCs w:val="24"/>
              </w:rPr>
              <w:t>啟使用，無船班時則上鎖，以致很多散客只能到龍門派出所借用，請縣府與航港局協商全天開放使用。</w:t>
            </w:r>
          </w:p>
        </w:tc>
        <w:tc>
          <w:tcPr>
            <w:tcW w:w="5387" w:type="dxa"/>
          </w:tcPr>
          <w:p w:rsidR="009032F5" w:rsidRPr="00A74B8F" w:rsidRDefault="009032F5" w:rsidP="00A342B2">
            <w:pPr>
              <w:pStyle w:val="a4"/>
              <w:numPr>
                <w:ilvl w:val="0"/>
                <w:numId w:val="112"/>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有關尖山海堤旁國土流失問題，已函覆權管單位第七河川局。</w:t>
            </w:r>
          </w:p>
          <w:p w:rsidR="00EE7D8D" w:rsidRPr="00A74B8F" w:rsidRDefault="00EE7D8D" w:rsidP="00A342B2">
            <w:pPr>
              <w:pStyle w:val="a4"/>
              <w:numPr>
                <w:ilvl w:val="0"/>
                <w:numId w:val="112"/>
              </w:numPr>
              <w:spacing w:line="340" w:lineRule="exact"/>
              <w:ind w:leftChars="0"/>
              <w:jc w:val="both"/>
              <w:rPr>
                <w:rFonts w:ascii="標楷體" w:eastAsia="標楷體" w:hAnsi="標楷體"/>
                <w:szCs w:val="24"/>
              </w:rPr>
            </w:pPr>
            <w:r w:rsidRPr="00A74B8F">
              <w:rPr>
                <w:rFonts w:ascii="標楷體" w:eastAsia="標楷體" w:hAnsi="標楷體" w:hint="eastAsia"/>
                <w:szCs w:val="24"/>
              </w:rPr>
              <w:t>貨輪起卸一直有配合居民作息，惟少數颱風等海象惡劣天候後因貨物需求量大增，貨商未先知會龍尖在地區民而有所打擾，已責請港務公司要求貨商先獲得居民體諒，再行起卸。</w:t>
            </w:r>
          </w:p>
          <w:p w:rsidR="00F437CF" w:rsidRPr="00A74B8F" w:rsidRDefault="0042686D" w:rsidP="00A342B2">
            <w:pPr>
              <w:pStyle w:val="a4"/>
              <w:numPr>
                <w:ilvl w:val="0"/>
                <w:numId w:val="112"/>
              </w:numPr>
              <w:spacing w:line="340" w:lineRule="exact"/>
              <w:ind w:leftChars="0"/>
              <w:jc w:val="both"/>
              <w:rPr>
                <w:rFonts w:ascii="標楷體" w:eastAsia="標楷體" w:hAnsi="標楷體"/>
                <w:szCs w:val="24"/>
              </w:rPr>
            </w:pPr>
            <w:r w:rsidRPr="00A74B8F">
              <w:rPr>
                <w:rFonts w:ascii="標楷體" w:eastAsia="標楷體" w:hAnsi="標楷體" w:hint="eastAsia"/>
                <w:szCs w:val="24"/>
              </w:rPr>
              <w:t>有關</w:t>
            </w:r>
            <w:r w:rsidR="00F437CF" w:rsidRPr="00A74B8F">
              <w:rPr>
                <w:rFonts w:ascii="標楷體" w:eastAsia="標楷體" w:hAnsi="標楷體" w:hint="eastAsia"/>
                <w:szCs w:val="24"/>
              </w:rPr>
              <w:t>突堤碼頭興建案為本府「107年度龍門漁港突堤新建工程」，本案目前已辦理上網招標程序。</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四、目前相關設施皆屬正式候船室建構前措施，港務公司107年5月起要求遊覽車公司將旅客分批下客減少等候時間因應，本府已完成龍尖客運期中報告，將儘速提報修正計畫，建構正式旅運中心，相關設施將再請港務公司改善。</w:t>
            </w:r>
          </w:p>
          <w:p w:rsidR="00EE7D8D" w:rsidRPr="00A74B8F" w:rsidRDefault="00EE7D8D" w:rsidP="00EE7D8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五、流動廁所縣府除請港務公司延長使用時間外，亦請港務公司於相關網站公告其使用時間，減少散客使用不便性。</w:t>
            </w:r>
          </w:p>
        </w:tc>
        <w:tc>
          <w:tcPr>
            <w:tcW w:w="850" w:type="dxa"/>
          </w:tcPr>
          <w:p w:rsidR="00EE7D8D" w:rsidRPr="00A74B8F" w:rsidRDefault="00EE7D8D" w:rsidP="000366E0">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工務處旅遊處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0E3AD8">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170</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EE7D8D" w:rsidRPr="00A74B8F" w:rsidRDefault="00EE7D8D" w:rsidP="00D7571B">
            <w:pPr>
              <w:spacing w:line="340" w:lineRule="exact"/>
              <w:jc w:val="both"/>
              <w:rPr>
                <w:rFonts w:ascii="標楷體" w:eastAsia="標楷體" w:hAnsi="標楷體"/>
                <w:szCs w:val="24"/>
              </w:rPr>
            </w:pPr>
            <w:r w:rsidRPr="00A74B8F">
              <w:rPr>
                <w:rFonts w:ascii="標楷體" w:eastAsia="標楷體" w:hAnsi="標楷體" w:hint="eastAsia"/>
                <w:szCs w:val="24"/>
              </w:rPr>
              <w:t>澎11號線道(成功－鼎灣)工程延宕已久，導致附近民眾出入相當不便，請縣府要克服各種困難儘速完成。另本線道是白沙鄉與湖西鄉的交通要道，不能因為施工所需進行封路，引起民怨。</w:t>
            </w:r>
          </w:p>
        </w:tc>
        <w:tc>
          <w:tcPr>
            <w:tcW w:w="5387" w:type="dxa"/>
          </w:tcPr>
          <w:p w:rsidR="00AA33A7" w:rsidRPr="00A74B8F" w:rsidRDefault="00EE7D8D" w:rsidP="00A342B2">
            <w:pPr>
              <w:pStyle w:val="a4"/>
              <w:numPr>
                <w:ilvl w:val="0"/>
                <w:numId w:val="113"/>
              </w:numPr>
              <w:spacing w:line="340" w:lineRule="exact"/>
              <w:ind w:leftChars="0"/>
              <w:jc w:val="both"/>
              <w:rPr>
                <w:rFonts w:ascii="標楷體" w:eastAsia="標楷體" w:hAnsi="標楷體"/>
                <w:szCs w:val="24"/>
              </w:rPr>
            </w:pPr>
            <w:r w:rsidRPr="00A74B8F">
              <w:rPr>
                <w:rFonts w:ascii="標楷體" w:eastAsia="標楷體" w:hAnsi="標楷體" w:hint="eastAsia"/>
                <w:szCs w:val="24"/>
              </w:rPr>
              <w:t>本案澎11號線鼎灣監獄至成功天軍殿道路(1B路段)已完成第一階段路基工程，第二階段尚未施</w:t>
            </w:r>
            <w:r w:rsidR="00AA33A7" w:rsidRPr="00A74B8F">
              <w:rPr>
                <w:rFonts w:ascii="標楷體" w:eastAsia="標楷體" w:hAnsi="標楷體" w:hint="eastAsia"/>
                <w:szCs w:val="24"/>
              </w:rPr>
              <w:t>作</w:t>
            </w:r>
            <w:r w:rsidRPr="00A74B8F">
              <w:rPr>
                <w:rFonts w:ascii="標楷體" w:eastAsia="標楷體" w:hAnsi="標楷體" w:hint="eastAsia"/>
                <w:szCs w:val="24"/>
              </w:rPr>
              <w:t>約450公尺，本次第二階段預先行施作東石公車站至東石廟牌樓前路口處約230公尺，施工期程約10天，後續成功天軍廟銜接202號縣</w:t>
            </w:r>
            <w:r w:rsidR="00AA33A7" w:rsidRPr="00A74B8F">
              <w:rPr>
                <w:rFonts w:ascii="標楷體" w:eastAsia="標楷體" w:hAnsi="標楷體" w:hint="eastAsia"/>
                <w:szCs w:val="24"/>
              </w:rPr>
              <w:t>道</w:t>
            </w:r>
            <w:r w:rsidRPr="00A74B8F">
              <w:rPr>
                <w:rFonts w:ascii="標楷體" w:eastAsia="標楷體" w:hAnsi="標楷體" w:hint="eastAsia"/>
                <w:szCs w:val="24"/>
              </w:rPr>
              <w:t>計220公尺，施工期程10天，107月9月2日前完成路基工程，107年9月3日至107年9月10日進行路面舖設工作。</w:t>
            </w:r>
          </w:p>
          <w:p w:rsidR="00EE7D8D" w:rsidRPr="00A74B8F" w:rsidRDefault="00EE7D8D" w:rsidP="00A342B2">
            <w:pPr>
              <w:pStyle w:val="a4"/>
              <w:numPr>
                <w:ilvl w:val="0"/>
                <w:numId w:val="113"/>
              </w:numPr>
              <w:spacing w:line="340" w:lineRule="exact"/>
              <w:ind w:leftChars="0"/>
              <w:jc w:val="both"/>
              <w:rPr>
                <w:rFonts w:ascii="標楷體" w:eastAsia="標楷體" w:hAnsi="標楷體"/>
                <w:szCs w:val="24"/>
              </w:rPr>
            </w:pPr>
            <w:r w:rsidRPr="00A74B8F">
              <w:rPr>
                <w:rFonts w:ascii="標楷體" w:eastAsia="標楷體" w:hAnsi="標楷體" w:hint="eastAsia"/>
                <w:szCs w:val="24"/>
              </w:rPr>
              <w:t>另有關203縣道往沙港國小路段已完成路基工程，預計107年8月25及26日進行路面舖設工作，俟道路開闢完成相關檢測後，立即開放通行。</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hint="eastAsia"/>
                <w:szCs w:val="24"/>
              </w:rPr>
              <w:lastRenderedPageBreak/>
              <w:t>/06/15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171</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EE7D8D" w:rsidRPr="00A74B8F" w:rsidRDefault="00EE7D8D" w:rsidP="000C2AEC">
            <w:pPr>
              <w:spacing w:line="340" w:lineRule="exact"/>
              <w:jc w:val="both"/>
              <w:rPr>
                <w:rFonts w:ascii="標楷體" w:eastAsia="標楷體" w:hAnsi="標楷體"/>
                <w:szCs w:val="24"/>
              </w:rPr>
            </w:pPr>
            <w:r w:rsidRPr="00A74B8F">
              <w:rPr>
                <w:rFonts w:ascii="標楷體" w:eastAsia="標楷體" w:hAnsi="標楷體" w:hint="eastAsia"/>
                <w:szCs w:val="24"/>
              </w:rPr>
              <w:t>203縣道(白沙－潭邊)十字路口旁的候車亭與通往中西社區處，兩旁皆未做排水溝，請縣府儘速會勘後辦理施作。</w:t>
            </w:r>
          </w:p>
        </w:tc>
        <w:tc>
          <w:tcPr>
            <w:tcW w:w="5387" w:type="dxa"/>
          </w:tcPr>
          <w:p w:rsidR="00EE7D8D" w:rsidRPr="00A74B8F" w:rsidRDefault="00EE7D8D" w:rsidP="000C2AEC">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本府已函請公路總局澎湖工務段研議辦</w:t>
            </w:r>
            <w:r w:rsidRPr="00A74B8F">
              <w:rPr>
                <w:rFonts w:ascii="標楷體" w:eastAsia="標楷體" w:hAnsi="標楷體" w:hint="eastAsia"/>
                <w:szCs w:val="24"/>
              </w:rPr>
              <w:lastRenderedPageBreak/>
              <w:t>理。</w:t>
            </w:r>
          </w:p>
        </w:tc>
        <w:tc>
          <w:tcPr>
            <w:tcW w:w="850" w:type="dxa"/>
          </w:tcPr>
          <w:p w:rsidR="00EE7D8D" w:rsidRPr="00A74B8F" w:rsidRDefault="00EE7D8D" w:rsidP="00276F1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rsidP="00276F12">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172</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成議員萬貫</w:t>
            </w:r>
          </w:p>
        </w:tc>
        <w:tc>
          <w:tcPr>
            <w:tcW w:w="3827" w:type="dxa"/>
          </w:tcPr>
          <w:p w:rsidR="00EE7D8D" w:rsidRPr="00A74B8F" w:rsidRDefault="00EE7D8D" w:rsidP="00C853F9">
            <w:pPr>
              <w:spacing w:line="340" w:lineRule="exact"/>
              <w:jc w:val="both"/>
              <w:rPr>
                <w:rFonts w:ascii="標楷體" w:eastAsia="標楷體" w:hAnsi="標楷體"/>
                <w:szCs w:val="24"/>
              </w:rPr>
            </w:pPr>
            <w:r w:rsidRPr="00A74B8F">
              <w:rPr>
                <w:rFonts w:ascii="標楷體" w:eastAsia="標楷體" w:hAnsi="標楷體" w:hint="eastAsia"/>
                <w:szCs w:val="24"/>
              </w:rPr>
              <w:lastRenderedPageBreak/>
              <w:t>湖西鄉紅羅</w:t>
            </w:r>
            <w:r w:rsidRPr="00A74B8F">
              <w:rPr>
                <w:rFonts w:ascii="標楷體" w:eastAsia="標楷體" w:hAnsi="標楷體" w:hint="eastAsia"/>
                <w:szCs w:val="24"/>
              </w:rPr>
              <w:lastRenderedPageBreak/>
              <w:t>港</w:t>
            </w:r>
            <w:r w:rsidRPr="00A74B8F">
              <w:rPr>
                <w:rFonts w:ascii="標楷體" w:eastAsia="標楷體" w:hAnsi="標楷體" w:hint="eastAsia"/>
                <w:szCs w:val="24"/>
              </w:rPr>
              <w:t>航道積淤嚴重，船隻進出困難，雖曾辦理疏濬，但很快又積淤，請縣府研議一勞永逸的辦法疏濬，以利船隻進出。</w:t>
            </w:r>
          </w:p>
        </w:tc>
        <w:tc>
          <w:tcPr>
            <w:tcW w:w="5387" w:type="dxa"/>
          </w:tcPr>
          <w:p w:rsidR="00EE7D8D" w:rsidRPr="00A74B8F" w:rsidRDefault="00EE7D8D" w:rsidP="00AA33A7">
            <w:pPr>
              <w:spacing w:line="340" w:lineRule="exact"/>
              <w:jc w:val="both"/>
              <w:rPr>
                <w:rFonts w:ascii="標楷體" w:eastAsia="標楷體" w:hAnsi="標楷體"/>
                <w:szCs w:val="24"/>
              </w:rPr>
            </w:pPr>
            <w:r w:rsidRPr="00A74B8F">
              <w:rPr>
                <w:rFonts w:ascii="標楷體" w:eastAsia="標楷體" w:hAnsi="標楷體" w:hint="eastAsia"/>
                <w:szCs w:val="24"/>
              </w:rPr>
              <w:t>本案為青螺沙嘴旁航道，本府已辦理(107)青螺沙嘴旁航道疏濬工程，目前工程已於107</w:t>
            </w:r>
            <w:r w:rsidR="00AA33A7" w:rsidRPr="00A74B8F">
              <w:rPr>
                <w:rFonts w:ascii="標楷體" w:eastAsia="標楷體" w:hAnsi="標楷體" w:hint="eastAsia"/>
                <w:szCs w:val="24"/>
              </w:rPr>
              <w:t>年</w:t>
            </w:r>
            <w:r w:rsidRPr="00A74B8F">
              <w:rPr>
                <w:rFonts w:ascii="標楷體" w:eastAsia="標楷體" w:hAnsi="標楷體" w:hint="eastAsia"/>
                <w:szCs w:val="24"/>
              </w:rPr>
              <w:t>8</w:t>
            </w:r>
            <w:r w:rsidR="00AA33A7" w:rsidRPr="00A74B8F">
              <w:rPr>
                <w:rFonts w:ascii="標楷體" w:eastAsia="標楷體" w:hAnsi="標楷體" w:hint="eastAsia"/>
                <w:szCs w:val="24"/>
              </w:rPr>
              <w:t>月</w:t>
            </w:r>
            <w:r w:rsidRPr="00A74B8F">
              <w:rPr>
                <w:rFonts w:ascii="標楷體" w:eastAsia="標楷體" w:hAnsi="標楷體" w:hint="eastAsia"/>
                <w:szCs w:val="24"/>
              </w:rPr>
              <w:t>6</w:t>
            </w:r>
            <w:r w:rsidR="00AA33A7" w:rsidRPr="00A74B8F">
              <w:rPr>
                <w:rFonts w:ascii="標楷體" w:eastAsia="標楷體" w:hAnsi="標楷體" w:hint="eastAsia"/>
                <w:szCs w:val="24"/>
              </w:rPr>
              <w:t>日</w:t>
            </w:r>
            <w:r w:rsidRPr="00A74B8F">
              <w:rPr>
                <w:rFonts w:ascii="標楷體" w:eastAsia="標楷體" w:hAnsi="標楷體" w:hint="eastAsia"/>
                <w:szCs w:val="24"/>
              </w:rPr>
              <w:t>申報開工。</w:t>
            </w:r>
          </w:p>
        </w:tc>
        <w:tc>
          <w:tcPr>
            <w:tcW w:w="850" w:type="dxa"/>
          </w:tcPr>
          <w:p w:rsidR="00EE7D8D" w:rsidRPr="00A74B8F" w:rsidRDefault="00EE7D8D" w:rsidP="00276F1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rsidP="00276F12">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173</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陳議員佩真</w:t>
            </w:r>
          </w:p>
        </w:tc>
        <w:tc>
          <w:tcPr>
            <w:tcW w:w="3827" w:type="dxa"/>
          </w:tcPr>
          <w:p w:rsidR="00EE7D8D" w:rsidRPr="00A74B8F" w:rsidRDefault="00EE7D8D" w:rsidP="000246B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一、請縣府聯繫海管處，儘速完成望安鄉東吉及東嶼坪海淡廠接管，讓鄉親有水可用。</w:t>
            </w:r>
          </w:p>
          <w:p w:rsidR="00EE7D8D" w:rsidRPr="00A74B8F" w:rsidRDefault="00EE7D8D" w:rsidP="000246B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二、望安鄉西嶼坪居民目前仍飲用黃色土水，請縣府儘速設置海水淡化廠，改善民生用水。</w:t>
            </w:r>
          </w:p>
        </w:tc>
        <w:tc>
          <w:tcPr>
            <w:tcW w:w="5387" w:type="dxa"/>
          </w:tcPr>
          <w:p w:rsidR="00EE7D8D" w:rsidRPr="00A74B8F" w:rsidRDefault="00EE7D8D" w:rsidP="000246BD">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一、有關東吉嶼東嶼坪村水管管線海管處已進行相關評估跟細部設備，完成施工後，海淡水將</w:t>
            </w:r>
            <w:r w:rsidR="007913AB">
              <w:rPr>
                <w:rFonts w:ascii="標楷體" w:eastAsia="標楷體" w:hAnsi="標楷體" w:hint="eastAsia"/>
                <w:szCs w:val="24"/>
              </w:rPr>
              <w:t>提</w:t>
            </w:r>
            <w:r w:rsidR="00635417" w:rsidRPr="00A74B8F">
              <w:rPr>
                <w:rFonts w:ascii="標楷體" w:eastAsia="標楷體" w:hAnsi="標楷體" w:hint="eastAsia"/>
                <w:szCs w:val="24"/>
              </w:rPr>
              <w:t>供</w:t>
            </w:r>
            <w:r w:rsidRPr="00A74B8F">
              <w:rPr>
                <w:rFonts w:ascii="標楷體" w:eastAsia="標楷體" w:hAnsi="標楷體" w:hint="eastAsia"/>
                <w:szCs w:val="24"/>
              </w:rPr>
              <w:t>島上</w:t>
            </w:r>
            <w:r w:rsidR="007913AB">
              <w:rPr>
                <w:rFonts w:ascii="標楷體" w:eastAsia="標楷體" w:hAnsi="標楷體" w:hint="eastAsia"/>
                <w:szCs w:val="24"/>
              </w:rPr>
              <w:t>居民</w:t>
            </w:r>
            <w:r w:rsidRPr="00A74B8F">
              <w:rPr>
                <w:rFonts w:ascii="標楷體" w:eastAsia="標楷體" w:hAnsi="標楷體" w:hint="eastAsia"/>
                <w:szCs w:val="24"/>
              </w:rPr>
              <w:t>使用，另現況亦有於海淡廠外面設置取水處可供民眾取水。</w:t>
            </w:r>
          </w:p>
          <w:p w:rsidR="00EE7D8D" w:rsidRPr="00A74B8F" w:rsidRDefault="00EE7D8D" w:rsidP="007913AB">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二、西嶼坪村海淡廠，因全案除海淡設備外，亦有海事工程及其他管線埋設，將請廠商協助初步概算報價後，再行設計</w:t>
            </w:r>
            <w:r w:rsidR="007913AB">
              <w:rPr>
                <w:rFonts w:ascii="標楷體" w:eastAsia="標楷體" w:hAnsi="標楷體" w:hint="eastAsia"/>
                <w:szCs w:val="24"/>
              </w:rPr>
              <w:t>並爭取經費</w:t>
            </w:r>
            <w:r w:rsidRPr="00A74B8F">
              <w:rPr>
                <w:rFonts w:ascii="標楷體" w:eastAsia="標楷體" w:hAnsi="標楷體" w:hint="eastAsia"/>
                <w:szCs w:val="24"/>
              </w:rPr>
              <w:t>施作。</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174</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陳議員佩真</w:t>
            </w:r>
          </w:p>
        </w:tc>
        <w:tc>
          <w:tcPr>
            <w:tcW w:w="3827" w:type="dxa"/>
          </w:tcPr>
          <w:p w:rsidR="00EE7D8D" w:rsidRPr="00A74B8F" w:rsidRDefault="00EE7D8D" w:rsidP="004763FC">
            <w:pPr>
              <w:spacing w:line="340" w:lineRule="exact"/>
              <w:jc w:val="both"/>
              <w:rPr>
                <w:rFonts w:ascii="標楷體" w:eastAsia="標楷體" w:hAnsi="標楷體"/>
                <w:szCs w:val="24"/>
              </w:rPr>
            </w:pPr>
            <w:r w:rsidRPr="00A74B8F">
              <w:rPr>
                <w:rFonts w:ascii="標楷體" w:eastAsia="標楷體" w:hAnsi="標楷體" w:hint="eastAsia"/>
                <w:szCs w:val="24"/>
              </w:rPr>
              <w:t>醫療後送直升機將進駐本縣，對於離島鄉親需要後送時，請以直升機後送為優先，並縮短行政程序。</w:t>
            </w:r>
          </w:p>
        </w:tc>
        <w:tc>
          <w:tcPr>
            <w:tcW w:w="5387" w:type="dxa"/>
          </w:tcPr>
          <w:p w:rsidR="00EE7D8D" w:rsidRPr="00A74B8F" w:rsidRDefault="00EE7D8D" w:rsidP="00A342B2">
            <w:pPr>
              <w:pStyle w:val="a4"/>
              <w:numPr>
                <w:ilvl w:val="0"/>
                <w:numId w:val="5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本縣縣民期盼18年的心願，直</w:t>
            </w:r>
            <w:r w:rsidR="00981E7C" w:rsidRPr="00A74B8F">
              <w:rPr>
                <w:rFonts w:ascii="標楷體" w:eastAsia="標楷體" w:hAnsi="標楷體" w:hint="eastAsia"/>
                <w:szCs w:val="24"/>
              </w:rPr>
              <w:t>升</w:t>
            </w:r>
            <w:r w:rsidRPr="00A74B8F">
              <w:rPr>
                <w:rFonts w:ascii="標楷體" w:eastAsia="標楷體" w:hAnsi="標楷體" w:hint="eastAsia"/>
                <w:szCs w:val="24"/>
              </w:rPr>
              <w:t>機駐地計畫已於107年8月1日零時起展開，並執行緊急醫療後送及病危返鄉等任務，將依該採購契約相關規定以緊急後送為優先。</w:t>
            </w:r>
          </w:p>
          <w:p w:rsidR="00EE7D8D" w:rsidRPr="00A74B8F" w:rsidRDefault="00EE7D8D" w:rsidP="00981E7C">
            <w:pPr>
              <w:pStyle w:val="a4"/>
              <w:numPr>
                <w:ilvl w:val="0"/>
                <w:numId w:val="5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直</w:t>
            </w:r>
            <w:r w:rsidR="00981E7C" w:rsidRPr="00A74B8F">
              <w:rPr>
                <w:rFonts w:ascii="標楷體" w:eastAsia="標楷體" w:hAnsi="標楷體" w:hint="eastAsia"/>
                <w:szCs w:val="24"/>
              </w:rPr>
              <w:t>升</w:t>
            </w:r>
            <w:r w:rsidRPr="00A74B8F">
              <w:rPr>
                <w:rFonts w:ascii="標楷體" w:eastAsia="標楷體" w:hAnsi="標楷體" w:hint="eastAsia"/>
                <w:szCs w:val="24"/>
              </w:rPr>
              <w:t>機如同空中救護車，執行天空緊急救援的交通載具，主要的任務是負責病患的維生，將以最短的時間由後送醫院的病人安全運抵接收醫院，以進行後續的醫治，並縮短行政作業流程。</w:t>
            </w:r>
          </w:p>
        </w:tc>
        <w:tc>
          <w:tcPr>
            <w:tcW w:w="850" w:type="dxa"/>
          </w:tcPr>
          <w:p w:rsidR="00EE7D8D" w:rsidRPr="00A74B8F" w:rsidRDefault="00EE7D8D" w:rsidP="000C10D7">
            <w:pPr>
              <w:spacing w:line="340" w:lineRule="exact"/>
              <w:rPr>
                <w:rFonts w:ascii="標楷體" w:eastAsia="標楷體" w:hAnsi="標楷體"/>
                <w:spacing w:val="-20"/>
                <w:szCs w:val="24"/>
              </w:rPr>
            </w:pPr>
            <w:r w:rsidRPr="00A74B8F">
              <w:rPr>
                <w:rFonts w:ascii="標楷體" w:eastAsia="標楷體" w:hAnsi="標楷體" w:hint="eastAsia"/>
                <w:spacing w:val="-20"/>
                <w:szCs w:val="24"/>
              </w:rPr>
              <w:t>衛生局</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w:t>
            </w:r>
            <w:r w:rsidRPr="00A74B8F">
              <w:rPr>
                <w:rFonts w:ascii="標楷體" w:eastAsia="標楷體" w:hAnsi="標楷體" w:hint="eastAsia"/>
                <w:szCs w:val="24"/>
              </w:rPr>
              <w:lastRenderedPageBreak/>
              <w:t>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w:t>
            </w:r>
            <w:r w:rsidRPr="00A74B8F">
              <w:rPr>
                <w:rFonts w:ascii="標楷體" w:eastAsia="標楷體" w:hAnsi="標楷體"/>
                <w:szCs w:val="24"/>
              </w:rPr>
              <w:lastRenderedPageBreak/>
              <w:t>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175</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陳議員佩真</w:t>
            </w:r>
          </w:p>
        </w:tc>
        <w:tc>
          <w:tcPr>
            <w:tcW w:w="3827" w:type="dxa"/>
          </w:tcPr>
          <w:p w:rsidR="00EE7D8D" w:rsidRPr="00A74B8F" w:rsidRDefault="00EE7D8D" w:rsidP="00557B8B">
            <w:pPr>
              <w:spacing w:line="340" w:lineRule="exact"/>
              <w:jc w:val="both"/>
              <w:rPr>
                <w:rFonts w:ascii="標楷體" w:eastAsia="標楷體" w:hAnsi="標楷體"/>
                <w:szCs w:val="24"/>
              </w:rPr>
            </w:pPr>
            <w:r w:rsidRPr="00A74B8F">
              <w:rPr>
                <w:rFonts w:ascii="標楷體" w:eastAsia="標楷體" w:hAnsi="標楷體" w:hint="eastAsia"/>
                <w:szCs w:val="24"/>
              </w:rPr>
              <w:t>望安、七美交通主力-南海之星1號及2號，根據相關內部人士消息透漏，未來南海之星2號將以委外方式辦理改航行廈門載大陸觀光客，本席嚴正表態，查如屬實，議會決不同意通過。</w:t>
            </w:r>
          </w:p>
        </w:tc>
        <w:tc>
          <w:tcPr>
            <w:tcW w:w="5387" w:type="dxa"/>
          </w:tcPr>
          <w:p w:rsidR="00EE7D8D" w:rsidRPr="00A74B8F" w:rsidRDefault="006F7E5A" w:rsidP="006F7E5A">
            <w:pPr>
              <w:spacing w:line="340" w:lineRule="exact"/>
              <w:jc w:val="both"/>
              <w:rPr>
                <w:rFonts w:ascii="標楷體" w:eastAsia="標楷體" w:hAnsi="標楷體"/>
                <w:szCs w:val="24"/>
              </w:rPr>
            </w:pPr>
            <w:r w:rsidRPr="00A74B8F">
              <w:rPr>
                <w:rFonts w:ascii="標楷體" w:eastAsia="標楷體" w:hAnsi="標楷體" w:hint="eastAsia"/>
                <w:szCs w:val="24"/>
              </w:rPr>
              <w:t>本府交通船每日航行固定航班馬公-望安-七美，每月8-10航次馬公-望安-七美-高雄，委外方式辦理改航行廈門可能性不高，也並無相關人員來承租。</w:t>
            </w:r>
          </w:p>
        </w:tc>
        <w:tc>
          <w:tcPr>
            <w:tcW w:w="850" w:type="dxa"/>
          </w:tcPr>
          <w:p w:rsidR="00EE7D8D" w:rsidRPr="00A74B8F" w:rsidRDefault="00EE7D8D" w:rsidP="003D5AC4">
            <w:pPr>
              <w:spacing w:line="340" w:lineRule="exact"/>
              <w:rPr>
                <w:rFonts w:ascii="標楷體" w:eastAsia="標楷體" w:hAnsi="標楷體"/>
                <w:spacing w:val="-20"/>
                <w:szCs w:val="24"/>
              </w:rPr>
            </w:pPr>
            <w:r w:rsidRPr="00A74B8F">
              <w:rPr>
                <w:rFonts w:ascii="標楷體" w:eastAsia="標楷體" w:hAnsi="標楷體" w:hint="eastAsia"/>
                <w:spacing w:val="-20"/>
                <w:szCs w:val="24"/>
              </w:rPr>
              <w:t>車船處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lastRenderedPageBreak/>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176</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陳議員佩真</w:t>
            </w:r>
          </w:p>
        </w:tc>
        <w:tc>
          <w:tcPr>
            <w:tcW w:w="3827" w:type="dxa"/>
          </w:tcPr>
          <w:p w:rsidR="00EE7D8D" w:rsidRPr="00A74B8F" w:rsidRDefault="00EE7D8D" w:rsidP="006F7E5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一、縣長至望安鄉花嶼村下鄉考察曾允諾；購置1輛緊急救難車，以供花嶼鄉親醫療後送時使用，請</w:t>
            </w:r>
            <w:r w:rsidRPr="00A74B8F">
              <w:rPr>
                <w:rFonts w:ascii="標楷體" w:eastAsia="標楷體" w:hAnsi="標楷體" w:hint="eastAsia"/>
                <w:szCs w:val="24"/>
              </w:rPr>
              <w:lastRenderedPageBreak/>
              <w:t>縣府儘速辦理，並</w:t>
            </w:r>
            <w:r w:rsidRPr="00A74B8F">
              <w:rPr>
                <w:rFonts w:ascii="標楷體" w:eastAsia="標楷體" w:hAnsi="標楷體" w:hint="eastAsia"/>
                <w:szCs w:val="24"/>
              </w:rPr>
              <w:lastRenderedPageBreak/>
              <w:t>請</w:t>
            </w:r>
            <w:r w:rsidRPr="00A74B8F">
              <w:rPr>
                <w:rFonts w:ascii="標楷體" w:eastAsia="標楷體" w:hAnsi="標楷體" w:hint="eastAsia"/>
                <w:szCs w:val="24"/>
              </w:rPr>
              <w:t>購置後開式車門的交通車(類似復康巴士)。</w:t>
            </w:r>
          </w:p>
          <w:p w:rsidR="00EE7D8D" w:rsidRPr="00A74B8F" w:rsidRDefault="00EE7D8D" w:rsidP="006F7E5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二、縣府消防局處理上述事項，無法苦民所苦，本席認為消防局長應每週下鄉考察，體驗基層辛苦，且取消其公務車使用及公務電話，並不得核銷相關費用。</w:t>
            </w:r>
          </w:p>
        </w:tc>
        <w:tc>
          <w:tcPr>
            <w:tcW w:w="5387" w:type="dxa"/>
          </w:tcPr>
          <w:p w:rsidR="006F7E5A" w:rsidRPr="00A74B8F" w:rsidRDefault="00EE7D8D" w:rsidP="006F7E5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w:t>
            </w:r>
            <w:r w:rsidR="006F7E5A" w:rsidRPr="00A74B8F">
              <w:rPr>
                <w:rFonts w:ascii="標楷體" w:eastAsia="標楷體" w:hAnsi="標楷體" w:hint="eastAsia"/>
                <w:szCs w:val="24"/>
              </w:rPr>
              <w:t>本縣望安鄉花嶼村地處3級離島，島內未有相關大眾交通工具之設置，導致長年都有交通不便之問題，為解決村民交通不便、提供便民的交通接送服務，規劃補助本縣望安鄉公所購置長者及一般村民交通服務車及車輛防鏽、車輛所需配件等，相關預算刻正辦理墊付程序中。</w:t>
            </w:r>
          </w:p>
          <w:p w:rsidR="008B35ED" w:rsidRPr="00A74B8F" w:rsidRDefault="00EE7D8D" w:rsidP="006F7E5A">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w:t>
            </w:r>
            <w:r w:rsidR="006F7E5A" w:rsidRPr="00A74B8F">
              <w:rPr>
                <w:rFonts w:ascii="標楷體" w:eastAsia="標楷體" w:hAnsi="標楷體" w:hint="eastAsia"/>
                <w:szCs w:val="24"/>
              </w:rPr>
              <w:t>府</w:t>
            </w:r>
            <w:r w:rsidRPr="00A74B8F">
              <w:rPr>
                <w:rFonts w:ascii="標楷體" w:eastAsia="標楷體" w:hAnsi="標楷體" w:hint="eastAsia"/>
                <w:szCs w:val="24"/>
              </w:rPr>
              <w:t>及所屬各級幹部，將利用平時或假日時間，規劃各離島分隊督慰勤，以慰勉服勤人員辛勞，及督導各項勤業務執行情形，並了解當地民眾對消防工作施政之需求，俾以回應民意，提升服務品質。</w:t>
            </w:r>
          </w:p>
          <w:p w:rsidR="00EE7D8D" w:rsidRPr="00A74B8F" w:rsidRDefault="00EE7D8D" w:rsidP="00A342B2">
            <w:pPr>
              <w:pStyle w:val="a4"/>
              <w:numPr>
                <w:ilvl w:val="0"/>
                <w:numId w:val="113"/>
              </w:numPr>
              <w:spacing w:line="340" w:lineRule="exact"/>
              <w:ind w:leftChars="0"/>
              <w:jc w:val="both"/>
              <w:rPr>
                <w:rFonts w:ascii="標楷體" w:eastAsia="標楷體" w:hAnsi="標楷體"/>
                <w:szCs w:val="24"/>
              </w:rPr>
            </w:pPr>
            <w:r w:rsidRPr="00A74B8F">
              <w:rPr>
                <w:rFonts w:ascii="標楷體" w:eastAsia="標楷體" w:hAnsi="標楷體" w:hint="eastAsia"/>
                <w:szCs w:val="24"/>
              </w:rPr>
              <w:t>另執行公務所需公務車輛及公務電話，因事涉災害防救，影響鄉親生命財產安全關係重大，本</w:t>
            </w:r>
            <w:r w:rsidR="006F7E5A" w:rsidRPr="00A74B8F">
              <w:rPr>
                <w:rFonts w:ascii="標楷體" w:eastAsia="標楷體" w:hAnsi="標楷體" w:hint="eastAsia"/>
                <w:szCs w:val="24"/>
              </w:rPr>
              <w:t>府</w:t>
            </w:r>
            <w:r w:rsidRPr="00A74B8F">
              <w:rPr>
                <w:rFonts w:ascii="標楷體" w:eastAsia="標楷體" w:hAnsi="標楷體" w:hint="eastAsia"/>
                <w:szCs w:val="24"/>
              </w:rPr>
              <w:t>將撙節使用。</w:t>
            </w:r>
          </w:p>
        </w:tc>
        <w:tc>
          <w:tcPr>
            <w:tcW w:w="850" w:type="dxa"/>
          </w:tcPr>
          <w:p w:rsidR="00EE7D8D" w:rsidRPr="00A74B8F" w:rsidRDefault="006F7E5A"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社會處</w:t>
            </w:r>
            <w:r w:rsidR="00EE7D8D" w:rsidRPr="00A74B8F">
              <w:rPr>
                <w:rFonts w:ascii="標楷體" w:eastAsia="標楷體" w:hAnsi="標楷體" w:hint="eastAsia"/>
                <w:spacing w:val="-20"/>
                <w:szCs w:val="24"/>
              </w:rPr>
              <w:t>消防局</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28</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7/06/15</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177</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陳議員佩真</w:t>
            </w:r>
          </w:p>
        </w:tc>
        <w:tc>
          <w:tcPr>
            <w:tcW w:w="3827" w:type="dxa"/>
          </w:tcPr>
          <w:p w:rsidR="00EE7D8D" w:rsidRPr="00A74B8F" w:rsidRDefault="00EE7D8D" w:rsidP="002802F8">
            <w:pPr>
              <w:spacing w:line="340" w:lineRule="exact"/>
              <w:jc w:val="both"/>
              <w:rPr>
                <w:rFonts w:ascii="標楷體" w:eastAsia="標楷體" w:hAnsi="標楷體"/>
                <w:szCs w:val="24"/>
              </w:rPr>
            </w:pPr>
            <w:r w:rsidRPr="00A74B8F">
              <w:rPr>
                <w:rFonts w:ascii="標楷體" w:eastAsia="標楷體" w:hAnsi="標楷體" w:hint="eastAsia"/>
                <w:szCs w:val="24"/>
              </w:rPr>
              <w:t xml:space="preserve">有關下列本縣漁民權益事項請予辦理： </w:t>
            </w:r>
          </w:p>
          <w:p w:rsidR="00EE7D8D" w:rsidRPr="00A74B8F" w:rsidRDefault="00EE7D8D" w:rsidP="002802F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一、攸關漁民權益的相關法規命令或政策，請縣府即時透過網路、新聞、報紙或各資訊管道，將訊息通知漁民，以免影響漁民的權益。</w:t>
            </w:r>
          </w:p>
          <w:p w:rsidR="00EE7D8D" w:rsidRPr="00A74B8F" w:rsidRDefault="00EE7D8D" w:rsidP="002802F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二、請縣府修正；本縣兼營刺網漁業漁民要出售移轉船隻財產時，船的牌照是屬船而非屬人。</w:t>
            </w:r>
          </w:p>
        </w:tc>
        <w:tc>
          <w:tcPr>
            <w:tcW w:w="5387" w:type="dxa"/>
          </w:tcPr>
          <w:p w:rsidR="00EE7D8D" w:rsidRPr="00A74B8F" w:rsidRDefault="00EE7D8D" w:rsidP="002802F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一、有關本縣漁民權益之相關法規命令或政策，本府均以最快速度函請本縣區漁會及各鄉市公所透過各鄉市辦事處或各村里辦事處，將訊息即時告知漁民，以維護漁民的權益。</w:t>
            </w:r>
          </w:p>
          <w:p w:rsidR="00EE7D8D" w:rsidRPr="00A74B8F" w:rsidRDefault="00EE7D8D" w:rsidP="002802F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二、有關本縣兼營刺網漁業漁民出售移轉船隻財產情形，本府以107年7月9日府授農漁字第1</w:t>
            </w:r>
            <w:r w:rsidRPr="00A74B8F">
              <w:rPr>
                <w:rFonts w:ascii="標楷體" w:eastAsia="標楷體" w:hAnsi="標楷體" w:hint="eastAsia"/>
                <w:szCs w:val="24"/>
              </w:rPr>
              <w:lastRenderedPageBreak/>
              <w:t>073501398號函請行政院農業委員會漁業署</w:t>
            </w:r>
            <w:r w:rsidR="006C6991" w:rsidRPr="00A74B8F">
              <w:rPr>
                <w:rFonts w:ascii="標楷體" w:eastAsia="標楷體" w:hAnsi="標楷體" w:hint="eastAsia"/>
                <w:szCs w:val="24"/>
              </w:rPr>
              <w:t>，</w:t>
            </w:r>
            <w:r w:rsidRPr="00A74B8F">
              <w:rPr>
                <w:rFonts w:ascii="標楷體" w:eastAsia="標楷體" w:hAnsi="標楷體" w:hint="eastAsia"/>
                <w:szCs w:val="24"/>
              </w:rPr>
              <w:t>考量本縣特殊島嶼環境及漁業汛期需要</w:t>
            </w:r>
            <w:r w:rsidR="00274A6E" w:rsidRPr="00A74B8F">
              <w:rPr>
                <w:rFonts w:ascii="標楷體" w:eastAsia="標楷體" w:hAnsi="標楷體" w:hint="eastAsia"/>
                <w:szCs w:val="24"/>
              </w:rPr>
              <w:t>儘</w:t>
            </w:r>
            <w:r w:rsidRPr="00A74B8F">
              <w:rPr>
                <w:rFonts w:ascii="標楷體" w:eastAsia="標楷體" w:hAnsi="標楷體" w:hint="eastAsia"/>
                <w:szCs w:val="24"/>
              </w:rPr>
              <w:t>速修正，案經該署於107年7月16日漁二字第1071261458號函回覆如下:</w:t>
            </w:r>
          </w:p>
          <w:p w:rsidR="00EE7D8D" w:rsidRPr="00A74B8F" w:rsidRDefault="00EE7D8D" w:rsidP="00A342B2">
            <w:pPr>
              <w:pStyle w:val="a4"/>
              <w:numPr>
                <w:ilvl w:val="0"/>
                <w:numId w:val="68"/>
              </w:numPr>
              <w:spacing w:line="340" w:lineRule="exact"/>
              <w:ind w:leftChars="0"/>
              <w:jc w:val="both"/>
              <w:rPr>
                <w:rFonts w:ascii="標楷體" w:eastAsia="標楷體" w:hAnsi="標楷體"/>
                <w:szCs w:val="24"/>
              </w:rPr>
            </w:pPr>
            <w:r w:rsidRPr="00A74B8F">
              <w:rPr>
                <w:rFonts w:ascii="標楷體" w:eastAsia="標楷體" w:hAnsi="標楷體" w:hint="eastAsia"/>
                <w:szCs w:val="24"/>
              </w:rPr>
              <w:t>為使漁業資源合理利用，我國自78年起全面實施漁船限建，滅失一艘漁船後始得汰建一艘相同漁業種類之漁船，漁船核准經營之漁</w:t>
            </w:r>
            <w:r w:rsidRPr="00A74B8F">
              <w:rPr>
                <w:rFonts w:ascii="標楷體" w:eastAsia="標楷體" w:hAnsi="標楷體" w:hint="eastAsia"/>
                <w:szCs w:val="24"/>
              </w:rPr>
              <w:lastRenderedPageBreak/>
              <w:t>業種類即為</w:t>
            </w:r>
            <w:r w:rsidRPr="00A74B8F">
              <w:rPr>
                <w:rFonts w:ascii="標楷體" w:eastAsia="標楷體" w:hAnsi="標楷體" w:hint="eastAsia"/>
                <w:szCs w:val="24"/>
              </w:rPr>
              <w:lastRenderedPageBreak/>
              <w:t>主</w:t>
            </w:r>
            <w:r w:rsidRPr="00A74B8F">
              <w:rPr>
                <w:rFonts w:ascii="標楷體" w:eastAsia="標楷體" w:hAnsi="標楷體" w:hint="eastAsia"/>
                <w:szCs w:val="24"/>
              </w:rPr>
              <w:t>漁業；為考量漁民作業彈性需求，兼顧漁民生計</w:t>
            </w:r>
            <w:r w:rsidR="006C0B4B" w:rsidRPr="00A74B8F">
              <w:rPr>
                <w:rFonts w:ascii="標楷體" w:eastAsia="標楷體" w:hAnsi="標楷體" w:hint="eastAsia"/>
                <w:szCs w:val="24"/>
              </w:rPr>
              <w:t>，</w:t>
            </w:r>
            <w:r w:rsidRPr="00A74B8F">
              <w:rPr>
                <w:rFonts w:ascii="標楷體" w:eastAsia="標楷體" w:hAnsi="標楷體" w:hint="eastAsia"/>
                <w:szCs w:val="24"/>
              </w:rPr>
              <w:t>爰開放對漁業資源影響較小的漁業種類為兼營漁業，如一支釣、曳繩釣、籠具、鏢旗魚等。</w:t>
            </w:r>
          </w:p>
          <w:p w:rsidR="00EE7D8D" w:rsidRPr="00A74B8F" w:rsidRDefault="00EE7D8D" w:rsidP="00A342B2">
            <w:pPr>
              <w:pStyle w:val="a4"/>
              <w:numPr>
                <w:ilvl w:val="0"/>
                <w:numId w:val="68"/>
              </w:numPr>
              <w:spacing w:line="340" w:lineRule="exact"/>
              <w:ind w:leftChars="0"/>
              <w:jc w:val="both"/>
              <w:rPr>
                <w:rFonts w:ascii="標楷體" w:eastAsia="標楷體" w:hAnsi="標楷體"/>
                <w:szCs w:val="24"/>
              </w:rPr>
            </w:pPr>
            <w:r w:rsidRPr="00A74B8F">
              <w:rPr>
                <w:rFonts w:ascii="標楷體" w:eastAsia="標楷體" w:hAnsi="標楷體" w:hint="eastAsia"/>
                <w:szCs w:val="24"/>
              </w:rPr>
              <w:t>另為有效管理各主漁業種類漁船數，避免過多漁獲努力量投入有限的漁業資源，爰於</w:t>
            </w:r>
            <w:r w:rsidRPr="00A74B8F">
              <w:rPr>
                <w:rFonts w:ascii="標楷體" w:eastAsia="標楷體" w:hAnsi="標楷體"/>
                <w:szCs w:val="24"/>
              </w:rPr>
              <w:t>84</w:t>
            </w:r>
            <w:r w:rsidRPr="00A74B8F">
              <w:rPr>
                <w:rFonts w:ascii="標楷體" w:eastAsia="標楷體" w:hAnsi="標楷體" w:hint="eastAsia"/>
                <w:szCs w:val="24"/>
              </w:rPr>
              <w:t>年起規定拖網、延繩釣、魷釣、鰹鮪圍網、鯖鰺圍網等主漁業，不得登記為兼營漁業；另因刺網漁具易纏繞近岸岩礁，倘不當操作使用會影響海洋生態及環境，為強化保育沿近海棲地，有必要加強管制，爰農委會於</w:t>
            </w:r>
            <w:r w:rsidRPr="00A74B8F">
              <w:rPr>
                <w:rFonts w:ascii="標楷體" w:eastAsia="標楷體" w:hAnsi="標楷體"/>
                <w:szCs w:val="24"/>
              </w:rPr>
              <w:t>106</w:t>
            </w:r>
            <w:r w:rsidRPr="00A74B8F">
              <w:rPr>
                <w:rFonts w:ascii="標楷體" w:eastAsia="標楷體" w:hAnsi="標楷體" w:hint="eastAsia"/>
                <w:szCs w:val="24"/>
              </w:rPr>
              <w:t>年</w:t>
            </w:r>
            <w:r w:rsidRPr="00A74B8F">
              <w:rPr>
                <w:rFonts w:ascii="標楷體" w:eastAsia="標楷體" w:hAnsi="標楷體"/>
                <w:szCs w:val="24"/>
              </w:rPr>
              <w:t>1</w:t>
            </w:r>
            <w:r w:rsidRPr="00A74B8F">
              <w:rPr>
                <w:rFonts w:ascii="標楷體" w:eastAsia="標楷體" w:hAnsi="標楷體" w:hint="eastAsia"/>
                <w:szCs w:val="24"/>
              </w:rPr>
              <w:t>月</w:t>
            </w:r>
            <w:r w:rsidRPr="00A74B8F">
              <w:rPr>
                <w:rFonts w:ascii="標楷體" w:eastAsia="標楷體" w:hAnsi="標楷體"/>
                <w:szCs w:val="24"/>
              </w:rPr>
              <w:t>5</w:t>
            </w:r>
            <w:r w:rsidRPr="00A74B8F">
              <w:rPr>
                <w:rFonts w:ascii="標楷體" w:eastAsia="標楷體" w:hAnsi="標楷體" w:hint="eastAsia"/>
                <w:szCs w:val="24"/>
              </w:rPr>
              <w:t>日修正「漁船建造許可及漁業證照核發準則」第</w:t>
            </w:r>
            <w:r w:rsidRPr="00A74B8F">
              <w:rPr>
                <w:rFonts w:ascii="標楷體" w:eastAsia="標楷體" w:hAnsi="標楷體"/>
                <w:szCs w:val="24"/>
              </w:rPr>
              <w:t>22</w:t>
            </w:r>
            <w:r w:rsidRPr="00A74B8F">
              <w:rPr>
                <w:rFonts w:ascii="標楷體" w:eastAsia="標楷體" w:hAnsi="標楷體" w:hint="eastAsia"/>
                <w:szCs w:val="24"/>
              </w:rPr>
              <w:t>條第</w:t>
            </w:r>
            <w:r w:rsidRPr="00A74B8F">
              <w:rPr>
                <w:rFonts w:ascii="標楷體" w:eastAsia="標楷體" w:hAnsi="標楷體"/>
                <w:szCs w:val="24"/>
              </w:rPr>
              <w:t>1</w:t>
            </w:r>
            <w:r w:rsidRPr="00A74B8F">
              <w:rPr>
                <w:rFonts w:ascii="標楷體" w:eastAsia="標楷體" w:hAnsi="標楷體" w:hint="eastAsia"/>
                <w:szCs w:val="24"/>
              </w:rPr>
              <w:t>項規定，增列刺網漁業不得登記為兼營漁業。另為保障原兼營刺網漁業之漁業人，於同條</w:t>
            </w:r>
            <w:r w:rsidRPr="00A74B8F">
              <w:rPr>
                <w:rFonts w:ascii="標楷體" w:eastAsia="標楷體" w:hAnsi="標楷體"/>
                <w:szCs w:val="24"/>
              </w:rPr>
              <w:t>3</w:t>
            </w:r>
            <w:r w:rsidRPr="00A74B8F">
              <w:rPr>
                <w:rFonts w:ascii="標楷體" w:eastAsia="標楷體" w:hAnsi="標楷體" w:hint="eastAsia"/>
                <w:szCs w:val="24"/>
              </w:rPr>
              <w:t>項增訂原漁業人得兼營至漁船滅失或漁業人變更為止，但因繼承或配偶、直系血親間之移轉者，不在此限。</w:t>
            </w:r>
          </w:p>
          <w:p w:rsidR="00EE7D8D" w:rsidRPr="00A74B8F" w:rsidRDefault="00EE7D8D" w:rsidP="00A342B2">
            <w:pPr>
              <w:pStyle w:val="a4"/>
              <w:numPr>
                <w:ilvl w:val="0"/>
                <w:numId w:val="68"/>
              </w:numPr>
              <w:spacing w:line="340" w:lineRule="exact"/>
              <w:ind w:leftChars="0"/>
              <w:jc w:val="both"/>
              <w:rPr>
                <w:rFonts w:ascii="標楷體" w:eastAsia="標楷體" w:hAnsi="標楷體"/>
                <w:szCs w:val="24"/>
              </w:rPr>
            </w:pPr>
            <w:r w:rsidRPr="00A74B8F">
              <w:rPr>
                <w:rFonts w:ascii="標楷體" w:eastAsia="標楷體" w:hAnsi="標楷體" w:hint="eastAsia"/>
                <w:szCs w:val="24"/>
              </w:rPr>
              <w:t>為維護棲地環境及資源永續，減少對海洋生態環境衝擊，請協助向漁民妥為宣導說明。</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C13057">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C13057">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178</w:t>
            </w:r>
          </w:p>
        </w:tc>
        <w:tc>
          <w:tcPr>
            <w:tcW w:w="936" w:type="dxa"/>
          </w:tcPr>
          <w:p w:rsidR="00EE7D8D" w:rsidRPr="00A74B8F" w:rsidRDefault="00EE7D8D" w:rsidP="00C13057">
            <w:pPr>
              <w:spacing w:line="340" w:lineRule="exact"/>
              <w:jc w:val="both"/>
              <w:rPr>
                <w:rFonts w:ascii="標楷體" w:eastAsia="標楷體" w:hAnsi="標楷體"/>
                <w:szCs w:val="24"/>
              </w:rPr>
            </w:pPr>
            <w:r w:rsidRPr="00A74B8F">
              <w:rPr>
                <w:rFonts w:ascii="標楷體" w:eastAsia="標楷體" w:hAnsi="標楷體" w:hint="eastAsia"/>
                <w:szCs w:val="24"/>
              </w:rPr>
              <w:t>蔡議員清續</w:t>
            </w:r>
          </w:p>
        </w:tc>
        <w:tc>
          <w:tcPr>
            <w:tcW w:w="3827" w:type="dxa"/>
          </w:tcPr>
          <w:p w:rsidR="00EE7D8D" w:rsidRPr="00A74B8F" w:rsidRDefault="00EE7D8D" w:rsidP="001A746D">
            <w:pPr>
              <w:spacing w:line="340" w:lineRule="exact"/>
              <w:jc w:val="both"/>
              <w:rPr>
                <w:rFonts w:ascii="標楷體" w:eastAsia="標楷體" w:hAnsi="標楷體"/>
                <w:szCs w:val="24"/>
              </w:rPr>
            </w:pPr>
            <w:r w:rsidRPr="00A74B8F">
              <w:rPr>
                <w:rFonts w:ascii="標楷體" w:eastAsia="標楷體" w:hAnsi="標楷體" w:hint="eastAsia"/>
                <w:szCs w:val="24"/>
              </w:rPr>
              <w:t>對於本縣太陽光電的設置，至目前為止皆是投入成本大，回收卻很慢，如機場太陽能光板投入了3億6,000萬元，每年卻只有回收200萬元，</w:t>
            </w:r>
            <w:r w:rsidRPr="00A74B8F">
              <w:rPr>
                <w:rFonts w:ascii="標楷體" w:eastAsia="標楷體" w:hAnsi="標楷體" w:hint="eastAsia"/>
                <w:szCs w:val="24"/>
              </w:rPr>
              <w:lastRenderedPageBreak/>
              <w:t>東吉微電網設置投入了3,500萬元，也無發揮功用，加上基座維護</w:t>
            </w:r>
            <w:r w:rsidRPr="00A74B8F">
              <w:rPr>
                <w:rFonts w:ascii="標楷體" w:eastAsia="標楷體" w:hAnsi="標楷體" w:hint="eastAsia"/>
                <w:szCs w:val="24"/>
              </w:rPr>
              <w:lastRenderedPageBreak/>
              <w:t>不易，請縣府對於此政策重新審慎評估。</w:t>
            </w:r>
          </w:p>
        </w:tc>
        <w:tc>
          <w:tcPr>
            <w:tcW w:w="5387" w:type="dxa"/>
          </w:tcPr>
          <w:p w:rsidR="00EE7D8D" w:rsidRPr="00A74B8F" w:rsidRDefault="00EE7D8D" w:rsidP="00A342B2">
            <w:pPr>
              <w:pStyle w:val="a4"/>
              <w:numPr>
                <w:ilvl w:val="0"/>
                <w:numId w:val="6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有關本府前期施做太陽光電設施，為配合中央政策設置示範設施點位，相關經費為全額中央補助款項。東吉嶼設施已納入核研所微電網，以期降低發電機材油發電成本。</w:t>
            </w:r>
          </w:p>
          <w:p w:rsidR="00EE7D8D" w:rsidRPr="00A74B8F" w:rsidRDefault="00EE7D8D" w:rsidP="00A342B2">
            <w:pPr>
              <w:pStyle w:val="a4"/>
              <w:numPr>
                <w:ilvl w:val="0"/>
                <w:numId w:val="60"/>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後續太陽能發電設施將採</w:t>
            </w:r>
            <w:r w:rsidRPr="00A74B8F">
              <w:rPr>
                <w:rFonts w:ascii="標楷體" w:eastAsia="標楷體" w:hAnsi="標楷體" w:hint="eastAsia"/>
                <w:szCs w:val="24"/>
              </w:rPr>
              <w:lastRenderedPageBreak/>
              <w:t>土</w:t>
            </w:r>
            <w:r w:rsidRPr="00A74B8F">
              <w:rPr>
                <w:rFonts w:ascii="標楷體" w:eastAsia="標楷體" w:hAnsi="標楷體" w:hint="eastAsia"/>
                <w:szCs w:val="24"/>
              </w:rPr>
              <w:t>地標租方式辦理鼓勵民間參與投資，以達到縣府零支出、增加收益。</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建設處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179</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蔡議員清續</w:t>
            </w:r>
          </w:p>
        </w:tc>
        <w:tc>
          <w:tcPr>
            <w:tcW w:w="3827" w:type="dxa"/>
          </w:tcPr>
          <w:p w:rsidR="00EE7D8D" w:rsidRPr="00A74B8F" w:rsidRDefault="00EE7D8D" w:rsidP="0060101F">
            <w:pPr>
              <w:spacing w:line="340" w:lineRule="exact"/>
              <w:jc w:val="both"/>
              <w:rPr>
                <w:rFonts w:ascii="標楷體" w:eastAsia="標楷體" w:hAnsi="標楷體"/>
                <w:szCs w:val="24"/>
              </w:rPr>
            </w:pPr>
            <w:r w:rsidRPr="00A74B8F">
              <w:rPr>
                <w:rFonts w:ascii="標楷體" w:eastAsia="標楷體" w:hAnsi="標楷體" w:hint="eastAsia"/>
                <w:szCs w:val="24"/>
              </w:rPr>
              <w:t>有關本縣路燈設置相關事項請辦理：</w:t>
            </w:r>
          </w:p>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 本縣縣道或鄉道路燈不但多所損壞，照明亮度不夠，且因規格不一致，有些是黃燈有些是白燈，不只是影響行車安全，整體道路景觀亦不佳，請縣府改善。</w:t>
            </w:r>
          </w:p>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 204縣道是本縣最重要的道路，路燈卻常發生故障，建議縣府對於路燈的管理，運用物聯網裝設遠端監控器，以資訊科技系統做管理，另對於燈具的規格力求一致，嚴格執行材料把關，以提升路燈管理效率及品質。</w:t>
            </w:r>
          </w:p>
        </w:tc>
        <w:tc>
          <w:tcPr>
            <w:tcW w:w="5387" w:type="dxa"/>
          </w:tcPr>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一、本府本年度將辦理改善203縣道上路燈照明，從馬公市區至西嶼鄉，針對照度不足部分加強。</w:t>
            </w:r>
          </w:p>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二、204縣道目前由公所管理維護，有關路燈監控管理將研議辦理，另本府將爭取中央補助款辦理204號縣路燈改善。</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180</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魏議員長源</w:t>
            </w:r>
          </w:p>
        </w:tc>
        <w:tc>
          <w:tcPr>
            <w:tcW w:w="3827" w:type="dxa"/>
          </w:tcPr>
          <w:p w:rsidR="00EE7D8D" w:rsidRPr="00A74B8F" w:rsidRDefault="00EE7D8D" w:rsidP="0060101F">
            <w:pPr>
              <w:spacing w:line="340" w:lineRule="exact"/>
              <w:jc w:val="both"/>
              <w:rPr>
                <w:rFonts w:ascii="標楷體" w:eastAsia="標楷體" w:hAnsi="標楷體"/>
                <w:szCs w:val="24"/>
              </w:rPr>
            </w:pPr>
            <w:r w:rsidRPr="00A74B8F">
              <w:rPr>
                <w:rFonts w:ascii="標楷體" w:eastAsia="標楷體" w:hAnsi="標楷體" w:hint="eastAsia"/>
                <w:szCs w:val="24"/>
              </w:rPr>
              <w:t>近日，白沙鄉赤崁村一位老先生走失，對於失智老人的協尋，下列事項請予辦理：</w:t>
            </w:r>
          </w:p>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一、有關社區監視器，請縣府加強管理及維護。</w:t>
            </w:r>
          </w:p>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二、請縣府設置失智老人監控系統，以備失智老人走失時，可透過系統協助尋人。</w:t>
            </w:r>
          </w:p>
        </w:tc>
        <w:tc>
          <w:tcPr>
            <w:tcW w:w="5387" w:type="dxa"/>
          </w:tcPr>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一、有關原裝設於各社區之社區監視器部份，於106年起由本府警察局清點後辦理移撥，並且由本府警察局單一窗口管理及維護相關社區監視器。</w:t>
            </w:r>
          </w:p>
          <w:p w:rsidR="00EE7D8D" w:rsidRPr="00A74B8F" w:rsidRDefault="00EE7D8D" w:rsidP="0060101F">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本府與中華民國老人福利聯盟共同辦理預防走失手鍊暨失蹤協尋計畫，讓領有身心障礙證明第1類者或失智症診斷證明者主動申請配戴愛心手鍊服務，建檔相關使用者資訊，並提供24小時營運專線，可供警政單位或尋獲單位隨時查詢資訊或連繫家屬。</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社會處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181</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魏議員長源</w:t>
            </w:r>
          </w:p>
        </w:tc>
        <w:tc>
          <w:tcPr>
            <w:tcW w:w="3827" w:type="dxa"/>
          </w:tcPr>
          <w:p w:rsidR="00EE7D8D" w:rsidRPr="00A74B8F" w:rsidRDefault="00EE7D8D" w:rsidP="00152D26">
            <w:pPr>
              <w:spacing w:line="340" w:lineRule="exact"/>
              <w:jc w:val="both"/>
              <w:rPr>
                <w:rFonts w:ascii="標楷體" w:eastAsia="標楷體" w:hAnsi="標楷體"/>
                <w:szCs w:val="24"/>
              </w:rPr>
            </w:pPr>
            <w:r w:rsidRPr="00A74B8F">
              <w:rPr>
                <w:rFonts w:ascii="標楷體" w:eastAsia="標楷體" w:hAnsi="標楷體" w:hint="eastAsia"/>
                <w:szCs w:val="24"/>
              </w:rPr>
              <w:t>吉貝西崁山自2年前水上遊憩搬離後，目前整個區域滿目蒼痍，權管單位澎管處又放任不管，請縣府積極作為，改善吉貝景區環境，提升吉貝觀光品質。</w:t>
            </w:r>
          </w:p>
        </w:tc>
        <w:tc>
          <w:tcPr>
            <w:tcW w:w="5387" w:type="dxa"/>
          </w:tcPr>
          <w:p w:rsidR="00EE7D8D" w:rsidRPr="00A74B8F" w:rsidRDefault="00EE7D8D" w:rsidP="00A342B2">
            <w:pPr>
              <w:pStyle w:val="a4"/>
              <w:numPr>
                <w:ilvl w:val="0"/>
                <w:numId w:val="69"/>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有關吉貝西崁山係屬澎管處經管範圍，經本府函轉旨揭建議案，該處以107年8月7日觀澎北字第107990268</w:t>
            </w:r>
            <w:r w:rsidRPr="00A74B8F">
              <w:rPr>
                <w:rFonts w:ascii="標楷體" w:eastAsia="標楷體" w:hAnsi="標楷體" w:hint="eastAsia"/>
                <w:szCs w:val="24"/>
              </w:rPr>
              <w:lastRenderedPageBreak/>
              <w:t>4號函</w:t>
            </w:r>
            <w:r w:rsidRPr="00A74B8F">
              <w:rPr>
                <w:rFonts w:ascii="標楷體" w:eastAsia="標楷體" w:hAnsi="標楷體" w:hint="eastAsia"/>
                <w:szCs w:val="24"/>
              </w:rPr>
              <w:lastRenderedPageBreak/>
              <w:t>復，內容如下：有關吉貝西崁山水</w:t>
            </w:r>
            <w:r w:rsidRPr="00A74B8F">
              <w:rPr>
                <w:rFonts w:ascii="標楷體" w:eastAsia="標楷體" w:hAnsi="標楷體" w:hint="eastAsia"/>
                <w:szCs w:val="24"/>
              </w:rPr>
              <w:lastRenderedPageBreak/>
              <w:t>域活動，考量水域現況及地方需求，業已調整至沙尾繼續推廣，該處目前已結合本府工務處、環境保護局、白沙鄉公所等相關單位，於吉貝島嶼進行環</w:t>
            </w:r>
            <w:r w:rsidRPr="00A74B8F">
              <w:rPr>
                <w:rFonts w:ascii="標楷體" w:eastAsia="標楷體" w:hAnsi="標楷體" w:hint="eastAsia"/>
                <w:szCs w:val="24"/>
              </w:rPr>
              <w:lastRenderedPageBreak/>
              <w:t>境整理暨廢棄物清除事宜。</w:t>
            </w:r>
          </w:p>
          <w:p w:rsidR="00EE7D8D" w:rsidRPr="00A74B8F" w:rsidRDefault="00EE7D8D" w:rsidP="00152D26">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二、有關該區域該處</w:t>
            </w:r>
            <w:r w:rsidRPr="00A74B8F">
              <w:rPr>
                <w:rFonts w:ascii="標楷體" w:eastAsia="標楷體" w:hAnsi="標楷體" w:hint="eastAsia"/>
                <w:szCs w:val="24"/>
              </w:rPr>
              <w:lastRenderedPageBreak/>
              <w:t>未來將視吉貝整體發展及結合相關計畫推動時再行配合土地再利用，本府亦會協助辦理</w:t>
            </w:r>
            <w:r w:rsidR="0044100C" w:rsidRPr="00A74B8F">
              <w:rPr>
                <w:rFonts w:ascii="標楷體" w:eastAsia="標楷體" w:hAnsi="標楷體" w:hint="eastAsia"/>
                <w:szCs w:val="24"/>
              </w:rPr>
              <w:t>，</w:t>
            </w:r>
            <w:r w:rsidRPr="00A74B8F">
              <w:rPr>
                <w:rFonts w:ascii="標楷體" w:eastAsia="標楷體" w:hAnsi="標楷體" w:hint="eastAsia"/>
                <w:szCs w:val="24"/>
              </w:rPr>
              <w:t>以活絡整體發展</w:t>
            </w:r>
            <w:r w:rsidR="0044100C" w:rsidRPr="00A74B8F">
              <w:rPr>
                <w:rFonts w:ascii="標楷體" w:eastAsia="標楷體" w:hAnsi="標楷體" w:hint="eastAsia"/>
                <w:szCs w:val="24"/>
              </w:rPr>
              <w:t>。</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旅遊處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182</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魏議員長源</w:t>
            </w:r>
          </w:p>
        </w:tc>
        <w:tc>
          <w:tcPr>
            <w:tcW w:w="3827" w:type="dxa"/>
          </w:tcPr>
          <w:p w:rsidR="00EE7D8D" w:rsidRPr="00A74B8F" w:rsidRDefault="00EE7D8D" w:rsidP="00B97F48">
            <w:pPr>
              <w:spacing w:line="340" w:lineRule="exact"/>
              <w:jc w:val="both"/>
              <w:rPr>
                <w:rFonts w:ascii="標楷體" w:eastAsia="標楷體" w:hAnsi="標楷體"/>
                <w:szCs w:val="24"/>
              </w:rPr>
            </w:pPr>
            <w:r w:rsidRPr="00A74B8F">
              <w:rPr>
                <w:rFonts w:ascii="標楷體" w:eastAsia="標楷體" w:hAnsi="標楷體" w:hint="eastAsia"/>
                <w:szCs w:val="24"/>
              </w:rPr>
              <w:t>吉貝居民長期抽取地下水飲用，因水質鹽化嚴重，影響居民健康，請縣府向自來水公司建議，於吉貝設置海水淡化廠或裝設管線供水。</w:t>
            </w:r>
          </w:p>
        </w:tc>
        <w:tc>
          <w:tcPr>
            <w:tcW w:w="5387" w:type="dxa"/>
          </w:tcPr>
          <w:p w:rsidR="00EE7D8D" w:rsidRPr="00A74B8F" w:rsidRDefault="00EE7D8D" w:rsidP="000040A0">
            <w:pPr>
              <w:spacing w:line="340" w:lineRule="exact"/>
              <w:jc w:val="both"/>
              <w:rPr>
                <w:rFonts w:ascii="標楷體" w:eastAsia="標楷體" w:hAnsi="標楷體"/>
                <w:szCs w:val="24"/>
              </w:rPr>
            </w:pPr>
            <w:r w:rsidRPr="00A74B8F">
              <w:rPr>
                <w:rFonts w:ascii="標楷體" w:eastAsia="標楷體" w:hAnsi="標楷體" w:hint="eastAsia"/>
                <w:szCs w:val="24"/>
              </w:rPr>
              <w:t>有關吉貝民生用水問題，現已獲經濟部核准列入離島供水改善計畫第二</w:t>
            </w:r>
            <w:r w:rsidRPr="00A74B8F">
              <w:rPr>
                <w:rFonts w:ascii="標楷體" w:eastAsia="標楷體" w:hAnsi="標楷體" w:hint="eastAsia"/>
                <w:szCs w:val="24"/>
              </w:rPr>
              <w:lastRenderedPageBreak/>
              <w:t>期辦理，本</w:t>
            </w:r>
            <w:r w:rsidRPr="00A74B8F">
              <w:rPr>
                <w:rFonts w:ascii="標楷體" w:eastAsia="標楷體" w:hAnsi="標楷體" w:hint="eastAsia"/>
                <w:szCs w:val="24"/>
              </w:rPr>
              <w:lastRenderedPageBreak/>
              <w:t>案</w:t>
            </w:r>
            <w:r w:rsidRPr="00A74B8F">
              <w:rPr>
                <w:rFonts w:ascii="標楷體" w:eastAsia="標楷體" w:hAnsi="標楷體" w:hint="eastAsia"/>
                <w:szCs w:val="24"/>
              </w:rPr>
              <w:t>預定於108年度由</w:t>
            </w:r>
            <w:r w:rsidR="000040A0" w:rsidRPr="00A74B8F">
              <w:rPr>
                <w:rFonts w:ascii="標楷體" w:eastAsia="標楷體" w:hAnsi="標楷體" w:hint="eastAsia"/>
                <w:szCs w:val="24"/>
              </w:rPr>
              <w:t>臺</w:t>
            </w:r>
            <w:r w:rsidRPr="00A74B8F">
              <w:rPr>
                <w:rFonts w:ascii="標楷體" w:eastAsia="標楷體" w:hAnsi="標楷體" w:hint="eastAsia"/>
                <w:szCs w:val="24"/>
              </w:rPr>
              <w:t>灣自來水股份有限公司開始辦理用地取得及海水淡化廠興建作業。</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183</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魏議員長源</w:t>
            </w:r>
          </w:p>
        </w:tc>
        <w:tc>
          <w:tcPr>
            <w:tcW w:w="3827" w:type="dxa"/>
          </w:tcPr>
          <w:p w:rsidR="00EE7D8D" w:rsidRPr="00A74B8F" w:rsidRDefault="00EE7D8D" w:rsidP="00B97F48">
            <w:pPr>
              <w:spacing w:line="340" w:lineRule="exact"/>
              <w:jc w:val="both"/>
              <w:rPr>
                <w:rFonts w:ascii="標楷體" w:eastAsia="標楷體" w:hAnsi="標楷體"/>
                <w:szCs w:val="24"/>
              </w:rPr>
            </w:pPr>
            <w:r w:rsidRPr="00A74B8F">
              <w:rPr>
                <w:rFonts w:ascii="標楷體" w:eastAsia="標楷體" w:hAnsi="標楷體" w:hint="eastAsia"/>
                <w:szCs w:val="24"/>
              </w:rPr>
              <w:t>潮間帶是海洋的命脈，本縣潮間帶砂砱堆積嚴重，棲地逐漸劣化，對於本縣海洋復育工作的執行與方向，建議縣府可就潮間帶的整治要多管齊下，或選幾處為示範區，僱用怪手清理。</w:t>
            </w:r>
          </w:p>
        </w:tc>
        <w:tc>
          <w:tcPr>
            <w:tcW w:w="5387" w:type="dxa"/>
          </w:tcPr>
          <w:p w:rsidR="00EE7D8D" w:rsidRPr="00A74B8F" w:rsidRDefault="00EE7D8D" w:rsidP="00B97F48">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一、本</w:t>
            </w:r>
            <w:r w:rsidR="00B97F48" w:rsidRPr="00A74B8F">
              <w:rPr>
                <w:rFonts w:ascii="標楷體" w:eastAsia="標楷體" w:hAnsi="標楷體" w:hint="eastAsia"/>
                <w:szCs w:val="24"/>
              </w:rPr>
              <w:t>府</w:t>
            </w:r>
            <w:r w:rsidRPr="00A74B8F">
              <w:rPr>
                <w:rFonts w:ascii="標楷體" w:eastAsia="標楷體" w:hAnsi="標楷體" w:hint="eastAsia"/>
                <w:szCs w:val="24"/>
              </w:rPr>
              <w:t>107年獲漁業署「澎湖海洋生態環境整治、復</w:t>
            </w:r>
            <w:r w:rsidR="000040A0" w:rsidRPr="00A74B8F">
              <w:rPr>
                <w:rFonts w:ascii="標楷體" w:eastAsia="標楷體" w:hAnsi="標楷體" w:hint="eastAsia"/>
                <w:szCs w:val="24"/>
              </w:rPr>
              <w:t>育</w:t>
            </w:r>
            <w:r w:rsidRPr="00A74B8F">
              <w:rPr>
                <w:rFonts w:ascii="標楷體" w:eastAsia="標楷體" w:hAnsi="標楷體" w:hint="eastAsia"/>
                <w:szCs w:val="24"/>
              </w:rPr>
              <w:t>與教育計畫」補助136萬元</w:t>
            </w:r>
            <w:r w:rsidR="000040A0" w:rsidRPr="00A74B8F">
              <w:rPr>
                <w:rFonts w:ascii="標楷體" w:eastAsia="標楷體" w:hAnsi="標楷體" w:hint="eastAsia"/>
                <w:szCs w:val="24"/>
              </w:rPr>
              <w:t>，</w:t>
            </w:r>
            <w:r w:rsidRPr="00A74B8F">
              <w:rPr>
                <w:rFonts w:ascii="標楷體" w:eastAsia="標楷體" w:hAnsi="標楷體" w:hint="eastAsia"/>
                <w:szCs w:val="24"/>
              </w:rPr>
              <w:t>辦理「澎湖縣潮間帶棲地劣化調查計畫」，並已發包委託「行政院農業委員會水試所澎湖海洋生物中心」進行本縣潮間帶棲地劣化之相關科學試驗研究，屆時水試所將選址白坑、赤崁、金嶼、二崁、重光等潮間帶海域作為示範區，以進行相關科學試驗研究。</w:t>
            </w:r>
          </w:p>
          <w:p w:rsidR="00EE7D8D" w:rsidRPr="00A74B8F" w:rsidRDefault="00EE7D8D" w:rsidP="00654450">
            <w:pPr>
              <w:spacing w:line="340" w:lineRule="exact"/>
              <w:ind w:left="480" w:hangingChars="200" w:hanging="480"/>
              <w:jc w:val="both"/>
              <w:rPr>
                <w:rFonts w:ascii="標楷體" w:eastAsia="標楷體" w:hAnsi="標楷體"/>
                <w:szCs w:val="24"/>
              </w:rPr>
            </w:pPr>
            <w:r w:rsidRPr="00A74B8F">
              <w:rPr>
                <w:rFonts w:ascii="標楷體" w:eastAsia="標楷體" w:hAnsi="標楷體" w:hint="eastAsia"/>
                <w:szCs w:val="24"/>
              </w:rPr>
              <w:t>二、科學試驗研究需時，屆時再參酌科研單位之試驗研究成果作為本縣潮間帶整治復育施政參考。</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184</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魏議員長源</w:t>
            </w:r>
          </w:p>
        </w:tc>
        <w:tc>
          <w:tcPr>
            <w:tcW w:w="3827" w:type="dxa"/>
          </w:tcPr>
          <w:p w:rsidR="00EE7D8D" w:rsidRPr="00A74B8F" w:rsidRDefault="00EE7D8D" w:rsidP="00074915">
            <w:pPr>
              <w:spacing w:line="340" w:lineRule="exact"/>
              <w:jc w:val="both"/>
              <w:rPr>
                <w:rFonts w:ascii="標楷體" w:eastAsia="標楷體" w:hAnsi="標楷體"/>
                <w:szCs w:val="24"/>
              </w:rPr>
            </w:pPr>
            <w:r w:rsidRPr="00A74B8F">
              <w:rPr>
                <w:rFonts w:ascii="標楷體" w:eastAsia="標楷體" w:hAnsi="標楷體" w:hint="eastAsia"/>
                <w:szCs w:val="24"/>
              </w:rPr>
              <w:t>請縣府辦理地方工程時，應到地方辦理說明會，並與地方意見領袖；如社區理事長、里長、代表等多溝通說明，以符民需及事半功倍。</w:t>
            </w:r>
          </w:p>
        </w:tc>
        <w:tc>
          <w:tcPr>
            <w:tcW w:w="5387" w:type="dxa"/>
          </w:tcPr>
          <w:p w:rsidR="00EE7D8D" w:rsidRPr="00A74B8F" w:rsidRDefault="00EE7D8D" w:rsidP="00074915">
            <w:pPr>
              <w:spacing w:line="340" w:lineRule="exact"/>
              <w:jc w:val="both"/>
              <w:rPr>
                <w:rFonts w:ascii="標楷體" w:eastAsia="標楷體" w:hAnsi="標楷體"/>
                <w:szCs w:val="24"/>
              </w:rPr>
            </w:pPr>
            <w:r w:rsidRPr="00A74B8F">
              <w:rPr>
                <w:rFonts w:ascii="標楷體" w:eastAsia="標楷體" w:hAnsi="標楷體" w:hint="eastAsia"/>
                <w:szCs w:val="24"/>
              </w:rPr>
              <w:t>本府辦理工程設計階段已有請各地方代表參與設計審查會，並且與村里長會勘了解地方需求，爾後將依地方需求，辦理地方說明會。</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E471D0">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185</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陳議員海山</w:t>
            </w:r>
          </w:p>
        </w:tc>
        <w:tc>
          <w:tcPr>
            <w:tcW w:w="3827" w:type="dxa"/>
          </w:tcPr>
          <w:p w:rsidR="00EE7D8D" w:rsidRPr="00A74B8F" w:rsidRDefault="00EE7D8D" w:rsidP="0050613A">
            <w:pPr>
              <w:spacing w:line="340" w:lineRule="exact"/>
              <w:jc w:val="both"/>
              <w:rPr>
                <w:rFonts w:ascii="標楷體" w:eastAsia="標楷體" w:hAnsi="標楷體"/>
                <w:szCs w:val="24"/>
              </w:rPr>
            </w:pPr>
            <w:r w:rsidRPr="00A74B8F">
              <w:rPr>
                <w:rFonts w:ascii="標楷體" w:eastAsia="標楷體" w:hAnsi="標楷體" w:hint="eastAsia"/>
                <w:szCs w:val="24"/>
              </w:rPr>
              <w:t>204及205縣道皆是本縣的交通要道，卻因常挖挖補補，造成路面坑坑洞洞，不但有礙市容，更影響行車安全，請縣府全面清查</w:t>
            </w:r>
            <w:r w:rsidRPr="00A74B8F">
              <w:rPr>
                <w:rFonts w:ascii="標楷體" w:eastAsia="標楷體" w:hAnsi="標楷體" w:hint="eastAsia"/>
                <w:szCs w:val="24"/>
              </w:rPr>
              <w:lastRenderedPageBreak/>
              <w:t>加速改</w:t>
            </w:r>
            <w:r w:rsidRPr="00A74B8F">
              <w:rPr>
                <w:rFonts w:ascii="標楷體" w:eastAsia="標楷體" w:hAnsi="標楷體" w:hint="eastAsia"/>
                <w:szCs w:val="24"/>
              </w:rPr>
              <w:lastRenderedPageBreak/>
              <w:t>善，以迎接</w:t>
            </w:r>
            <w:r w:rsidRPr="00A74B8F">
              <w:rPr>
                <w:rFonts w:ascii="標楷體" w:eastAsia="標楷體" w:hAnsi="標楷體" w:hint="eastAsia"/>
                <w:szCs w:val="24"/>
              </w:rPr>
              <w:lastRenderedPageBreak/>
              <w:t>今</w:t>
            </w:r>
            <w:r w:rsidRPr="00A74B8F">
              <w:rPr>
                <w:rFonts w:ascii="標楷體" w:eastAsia="標楷體" w:hAnsi="標楷體" w:hint="eastAsia"/>
                <w:szCs w:val="24"/>
              </w:rPr>
              <w:t>(107)年度的世界最美麗海灣年會。</w:t>
            </w:r>
          </w:p>
        </w:tc>
        <w:tc>
          <w:tcPr>
            <w:tcW w:w="5387" w:type="dxa"/>
          </w:tcPr>
          <w:p w:rsidR="00EE7D8D" w:rsidRPr="00A74B8F" w:rsidRDefault="00EE7D8D" w:rsidP="00A342B2">
            <w:pPr>
              <w:pStyle w:val="a4"/>
              <w:numPr>
                <w:ilvl w:val="0"/>
                <w:numId w:val="6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204縣道今</w:t>
            </w:r>
            <w:r w:rsidR="00106D13" w:rsidRPr="00A74B8F">
              <w:rPr>
                <w:rFonts w:ascii="標楷體" w:eastAsia="標楷體" w:hAnsi="標楷體" w:hint="eastAsia"/>
                <w:szCs w:val="24"/>
              </w:rPr>
              <w:t>(107)</w:t>
            </w:r>
            <w:r w:rsidRPr="00A74B8F">
              <w:rPr>
                <w:rFonts w:ascii="標楷體" w:eastAsia="標楷體" w:hAnsi="標楷體" w:hint="eastAsia"/>
                <w:szCs w:val="24"/>
              </w:rPr>
              <w:t>年從馬公國中(起點)至龍門(終點)改善路面工程，工程目前均已發包預計今年底前完工。</w:t>
            </w:r>
          </w:p>
          <w:p w:rsidR="00EE7D8D" w:rsidRPr="00A74B8F" w:rsidRDefault="00EE7D8D" w:rsidP="00A342B2">
            <w:pPr>
              <w:pStyle w:val="a4"/>
              <w:numPr>
                <w:ilvl w:val="0"/>
                <w:numId w:val="61"/>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205縣道今</w:t>
            </w:r>
            <w:r w:rsidR="00106D13" w:rsidRPr="00A74B8F">
              <w:rPr>
                <w:rFonts w:ascii="標楷體" w:eastAsia="標楷體" w:hAnsi="標楷體" w:hint="eastAsia"/>
                <w:szCs w:val="24"/>
              </w:rPr>
              <w:t>(107)</w:t>
            </w:r>
            <w:r w:rsidRPr="00A74B8F">
              <w:rPr>
                <w:rFonts w:ascii="標楷體" w:eastAsia="標楷體" w:hAnsi="標楷體" w:hint="eastAsia"/>
                <w:szCs w:val="24"/>
              </w:rPr>
              <w:t>年改善三軍總醫院到菜園營區前路段，工程已發包預計今年底前完工。</w:t>
            </w:r>
          </w:p>
        </w:tc>
        <w:tc>
          <w:tcPr>
            <w:tcW w:w="850" w:type="dxa"/>
          </w:tcPr>
          <w:p w:rsidR="00EE7D8D" w:rsidRPr="00A74B8F" w:rsidRDefault="00EE7D8D" w:rsidP="00276F12">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rsidP="00276F12">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39130F">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186</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陳議員海山</w:t>
            </w:r>
          </w:p>
        </w:tc>
        <w:tc>
          <w:tcPr>
            <w:tcW w:w="3827" w:type="dxa"/>
          </w:tcPr>
          <w:p w:rsidR="00EE7D8D" w:rsidRPr="00A74B8F" w:rsidRDefault="00EE7D8D" w:rsidP="0039130F">
            <w:pPr>
              <w:spacing w:line="340" w:lineRule="exact"/>
              <w:jc w:val="both"/>
              <w:rPr>
                <w:rFonts w:ascii="標楷體" w:eastAsia="標楷體" w:hAnsi="標楷體"/>
                <w:szCs w:val="24"/>
              </w:rPr>
            </w:pPr>
            <w:r w:rsidRPr="00A74B8F">
              <w:rPr>
                <w:rFonts w:ascii="標楷體" w:eastAsia="標楷體" w:hAnsi="標楷體" w:hint="eastAsia"/>
                <w:szCs w:val="24"/>
              </w:rPr>
              <w:t>雙湖園是本縣極多鄉親休閒散步的地方，但園區內樹木傾倒、步道破損，加上廢水排到湖內髒亂不堪，請縣府要善盡管理維護之責。</w:t>
            </w:r>
          </w:p>
        </w:tc>
        <w:tc>
          <w:tcPr>
            <w:tcW w:w="5387" w:type="dxa"/>
          </w:tcPr>
          <w:p w:rsidR="00CB7FE0" w:rsidRPr="00A74B8F" w:rsidRDefault="00EE7D8D" w:rsidP="00A342B2">
            <w:pPr>
              <w:pStyle w:val="a4"/>
              <w:numPr>
                <w:ilvl w:val="0"/>
                <w:numId w:val="114"/>
              </w:numPr>
              <w:spacing w:line="340" w:lineRule="exact"/>
              <w:ind w:leftChars="0"/>
              <w:jc w:val="both"/>
              <w:rPr>
                <w:rFonts w:ascii="標楷體" w:eastAsia="標楷體" w:hAnsi="標楷體"/>
                <w:szCs w:val="24"/>
              </w:rPr>
            </w:pPr>
            <w:r w:rsidRPr="00A74B8F">
              <w:rPr>
                <w:rFonts w:ascii="標楷體" w:eastAsia="標楷體" w:hAnsi="標楷體" w:hint="eastAsia"/>
                <w:szCs w:val="24"/>
              </w:rPr>
              <w:t>為維護雙湖園環境，經連繫廠商已將雜亂樹枝及傾倒樹木，整修割剪後運往井垵掩埋場掩埋。</w:t>
            </w:r>
          </w:p>
          <w:p w:rsidR="00CB7FE0" w:rsidRPr="00A74B8F" w:rsidRDefault="00EE7D8D" w:rsidP="00A342B2">
            <w:pPr>
              <w:pStyle w:val="a4"/>
              <w:numPr>
                <w:ilvl w:val="0"/>
                <w:numId w:val="114"/>
              </w:numPr>
              <w:spacing w:line="340" w:lineRule="exact"/>
              <w:ind w:leftChars="0"/>
              <w:jc w:val="both"/>
              <w:rPr>
                <w:rFonts w:ascii="標楷體" w:eastAsia="標楷體" w:hAnsi="標楷體"/>
                <w:szCs w:val="24"/>
              </w:rPr>
            </w:pPr>
            <w:r w:rsidRPr="00A74B8F">
              <w:rPr>
                <w:rFonts w:ascii="標楷體" w:eastAsia="標楷體" w:hAnsi="標楷體" w:hint="eastAsia"/>
                <w:szCs w:val="24"/>
              </w:rPr>
              <w:t>因樹根影響造成步道突出及破損，已</w:t>
            </w:r>
            <w:r w:rsidR="008A414C" w:rsidRPr="00A74B8F">
              <w:rPr>
                <w:rFonts w:ascii="標楷體" w:eastAsia="標楷體" w:hAnsi="標楷體" w:hint="eastAsia"/>
                <w:szCs w:val="24"/>
              </w:rPr>
              <w:t>僱</w:t>
            </w:r>
            <w:r w:rsidRPr="00A74B8F">
              <w:rPr>
                <w:rFonts w:ascii="標楷體" w:eastAsia="標楷體" w:hAnsi="標楷體" w:hint="eastAsia"/>
                <w:szCs w:val="24"/>
              </w:rPr>
              <w:t>工將突出破損路面敲除後，再以加強磚植鋪面修補完成。</w:t>
            </w:r>
          </w:p>
          <w:p w:rsidR="00EE7D8D" w:rsidRPr="00A74B8F" w:rsidRDefault="00EE7D8D" w:rsidP="008A414C">
            <w:pPr>
              <w:pStyle w:val="a4"/>
              <w:numPr>
                <w:ilvl w:val="0"/>
                <w:numId w:val="114"/>
              </w:numPr>
              <w:spacing w:line="340" w:lineRule="exact"/>
              <w:ind w:leftChars="0"/>
              <w:jc w:val="both"/>
              <w:rPr>
                <w:rFonts w:ascii="標楷體" w:eastAsia="標楷體" w:hAnsi="標楷體"/>
                <w:szCs w:val="24"/>
              </w:rPr>
            </w:pPr>
            <w:r w:rsidRPr="00A74B8F">
              <w:rPr>
                <w:rFonts w:ascii="標楷體" w:eastAsia="標楷體" w:hAnsi="標楷體" w:hint="eastAsia"/>
                <w:szCs w:val="24"/>
              </w:rPr>
              <w:t>另湖內髒亂已請本</w:t>
            </w:r>
            <w:r w:rsidR="0050613A" w:rsidRPr="00A74B8F">
              <w:rPr>
                <w:rFonts w:ascii="標楷體" w:eastAsia="標楷體" w:hAnsi="標楷體" w:hint="eastAsia"/>
                <w:szCs w:val="24"/>
              </w:rPr>
              <w:t>府</w:t>
            </w:r>
            <w:r w:rsidRPr="00A74B8F">
              <w:rPr>
                <w:rFonts w:ascii="標楷體" w:eastAsia="標楷體" w:hAnsi="標楷體" w:hint="eastAsia"/>
                <w:szCs w:val="24"/>
              </w:rPr>
              <w:t>暑期工讀生及</w:t>
            </w:r>
            <w:r w:rsidR="008A414C" w:rsidRPr="00A74B8F">
              <w:rPr>
                <w:rFonts w:ascii="標楷體" w:eastAsia="標楷體" w:hAnsi="標楷體" w:hint="eastAsia"/>
                <w:szCs w:val="24"/>
              </w:rPr>
              <w:t>僱</w:t>
            </w:r>
            <w:r w:rsidRPr="00A74B8F">
              <w:rPr>
                <w:rFonts w:ascii="標楷體" w:eastAsia="標楷體" w:hAnsi="標楷體" w:hint="eastAsia"/>
                <w:szCs w:val="24"/>
              </w:rPr>
              <w:t>工打撈布袋蓮及垃圾。後續將持續對雙湖園區進行環境維護管理，提供本縣民眾休閒遊憩好地方。</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農漁局</w:t>
            </w:r>
          </w:p>
        </w:tc>
        <w:tc>
          <w:tcPr>
            <w:tcW w:w="851" w:type="dxa"/>
          </w:tcPr>
          <w:p w:rsidR="00EE7D8D" w:rsidRPr="00A74B8F" w:rsidRDefault="00EE7D8D">
            <w:pPr>
              <w:rPr>
                <w:rFonts w:ascii="Calibri" w:hAnsi="Calibri"/>
                <w:sz w:val="22"/>
              </w:rPr>
            </w:pPr>
          </w:p>
        </w:tc>
      </w:tr>
      <w:tr w:rsidR="00EE7D8D" w:rsidRPr="00A74B8F" w:rsidTr="00C11A60">
        <w:tc>
          <w:tcPr>
            <w:tcW w:w="562"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30</w:t>
            </w:r>
          </w:p>
        </w:tc>
        <w:tc>
          <w:tcPr>
            <w:tcW w:w="1304"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7/06/19</w:t>
            </w:r>
            <w:r w:rsidRPr="00A74B8F">
              <w:rPr>
                <w:rFonts w:ascii="標楷體" w:eastAsia="標楷體" w:hAnsi="標楷體"/>
                <w:szCs w:val="24"/>
              </w:rPr>
              <w:t xml:space="preserve"> </w:t>
            </w:r>
          </w:p>
        </w:tc>
        <w:tc>
          <w:tcPr>
            <w:tcW w:w="1417" w:type="dxa"/>
          </w:tcPr>
          <w:p w:rsidR="00EE7D8D" w:rsidRPr="00A74B8F" w:rsidRDefault="00EE7D8D" w:rsidP="00997AAC">
            <w:pPr>
              <w:spacing w:line="340" w:lineRule="exact"/>
              <w:jc w:val="both"/>
              <w:rPr>
                <w:rFonts w:ascii="標楷體" w:eastAsia="標楷體" w:hAnsi="標楷體"/>
                <w:szCs w:val="24"/>
              </w:rPr>
            </w:pPr>
            <w:r w:rsidRPr="00A74B8F">
              <w:rPr>
                <w:rFonts w:ascii="標楷體" w:eastAsia="標楷體" w:hAnsi="標楷體"/>
                <w:szCs w:val="24"/>
              </w:rPr>
              <w:t>10</w:t>
            </w:r>
            <w:r w:rsidRPr="00A74B8F">
              <w:rPr>
                <w:rFonts w:ascii="標楷體" w:eastAsia="標楷體" w:hAnsi="標楷體" w:hint="eastAsia"/>
                <w:szCs w:val="24"/>
              </w:rPr>
              <w:t>7</w:t>
            </w:r>
            <w:r w:rsidRPr="00A74B8F">
              <w:rPr>
                <w:rFonts w:ascii="標楷體" w:eastAsia="標楷體" w:hAnsi="標楷體"/>
                <w:szCs w:val="24"/>
              </w:rPr>
              <w:t>-0</w:t>
            </w:r>
            <w:r w:rsidRPr="00A74B8F">
              <w:rPr>
                <w:rFonts w:ascii="標楷體" w:eastAsia="標楷體" w:hAnsi="標楷體" w:hint="eastAsia"/>
                <w:szCs w:val="24"/>
              </w:rPr>
              <w:t>7</w:t>
            </w:r>
            <w:r w:rsidRPr="00A74B8F">
              <w:rPr>
                <w:rFonts w:ascii="標楷體" w:eastAsia="標楷體" w:hAnsi="標楷體"/>
                <w:szCs w:val="24"/>
              </w:rPr>
              <w:t>-</w:t>
            </w:r>
            <w:r w:rsidRPr="00A74B8F">
              <w:rPr>
                <w:rFonts w:ascii="標楷體" w:eastAsia="標楷體" w:hAnsi="標楷體" w:hint="eastAsia"/>
                <w:szCs w:val="24"/>
              </w:rPr>
              <w:t>187</w:t>
            </w:r>
          </w:p>
        </w:tc>
        <w:tc>
          <w:tcPr>
            <w:tcW w:w="936" w:type="dxa"/>
          </w:tcPr>
          <w:p w:rsidR="00EE7D8D" w:rsidRPr="00A74B8F" w:rsidRDefault="00EE7D8D" w:rsidP="00276F12">
            <w:pPr>
              <w:spacing w:line="340" w:lineRule="exact"/>
              <w:jc w:val="both"/>
              <w:rPr>
                <w:rFonts w:ascii="標楷體" w:eastAsia="標楷體" w:hAnsi="標楷體"/>
                <w:szCs w:val="24"/>
              </w:rPr>
            </w:pPr>
            <w:r w:rsidRPr="00A74B8F">
              <w:rPr>
                <w:rFonts w:ascii="標楷體" w:eastAsia="標楷體" w:hAnsi="標楷體" w:hint="eastAsia"/>
                <w:szCs w:val="24"/>
              </w:rPr>
              <w:t>陳議員海山</w:t>
            </w:r>
          </w:p>
        </w:tc>
        <w:tc>
          <w:tcPr>
            <w:tcW w:w="3827" w:type="dxa"/>
          </w:tcPr>
          <w:p w:rsidR="00EE7D8D" w:rsidRPr="00A74B8F" w:rsidRDefault="00EE7D8D" w:rsidP="009553AD">
            <w:pPr>
              <w:spacing w:line="340" w:lineRule="exact"/>
              <w:jc w:val="both"/>
              <w:rPr>
                <w:rFonts w:ascii="標楷體" w:eastAsia="標楷體" w:hAnsi="標楷體"/>
                <w:szCs w:val="24"/>
              </w:rPr>
            </w:pPr>
            <w:r w:rsidRPr="00A74B8F">
              <w:rPr>
                <w:rFonts w:ascii="標楷體" w:eastAsia="標楷體" w:hAnsi="標楷體" w:hint="eastAsia"/>
                <w:szCs w:val="24"/>
              </w:rPr>
              <w:t>有關澎湖科技大學因抽取海水所需，將農地(六合段165地號)申請變更為水利用地，導致附近住戶無路通行，請縣府積極協助處理，以免造成民怨。</w:t>
            </w:r>
          </w:p>
        </w:tc>
        <w:tc>
          <w:tcPr>
            <w:tcW w:w="5387" w:type="dxa"/>
          </w:tcPr>
          <w:p w:rsidR="00EE7D8D" w:rsidRPr="00A74B8F" w:rsidRDefault="00EE7D8D" w:rsidP="00A342B2">
            <w:pPr>
              <w:pStyle w:val="a4"/>
              <w:numPr>
                <w:ilvl w:val="0"/>
                <w:numId w:val="62"/>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本</w:t>
            </w:r>
            <w:r w:rsidR="009553AD" w:rsidRPr="00A74B8F">
              <w:rPr>
                <w:rFonts w:ascii="標楷體" w:eastAsia="標楷體" w:hAnsi="標楷體" w:hint="eastAsia"/>
                <w:szCs w:val="24"/>
              </w:rPr>
              <w:t>府</w:t>
            </w:r>
            <w:r w:rsidRPr="00A74B8F">
              <w:rPr>
                <w:rFonts w:ascii="標楷體" w:eastAsia="標楷體" w:hAnsi="標楷體" w:hint="eastAsia"/>
                <w:szCs w:val="24"/>
              </w:rPr>
              <w:t>業於本(107)年6月26日邀集澎湖科技大學</w:t>
            </w:r>
            <w:r w:rsidR="009553AD" w:rsidRPr="00A74B8F">
              <w:rPr>
                <w:rFonts w:ascii="標楷體" w:eastAsia="標楷體" w:hAnsi="標楷體" w:hint="eastAsia"/>
                <w:szCs w:val="24"/>
              </w:rPr>
              <w:t>，</w:t>
            </w:r>
            <w:r w:rsidRPr="00A74B8F">
              <w:rPr>
                <w:rFonts w:ascii="標楷體" w:eastAsia="標楷體" w:hAnsi="標楷體" w:hint="eastAsia"/>
                <w:szCs w:val="24"/>
              </w:rPr>
              <w:t>召開「民眾陳請澎湖科技大學之海水抽水站廢除及六合段165地號作為道路使用事宜」研商會議</w:t>
            </w:r>
            <w:r w:rsidR="009553AD" w:rsidRPr="00A74B8F">
              <w:rPr>
                <w:rFonts w:ascii="標楷體" w:eastAsia="標楷體" w:hAnsi="標楷體" w:hint="eastAsia"/>
                <w:szCs w:val="24"/>
              </w:rPr>
              <w:t>，</w:t>
            </w:r>
            <w:r w:rsidRPr="00A74B8F">
              <w:rPr>
                <w:rFonts w:ascii="標楷體" w:eastAsia="標楷體" w:hAnsi="標楷體" w:hint="eastAsia"/>
                <w:szCs w:val="24"/>
              </w:rPr>
              <w:t>會中決議</w:t>
            </w:r>
            <w:r w:rsidR="009553AD" w:rsidRPr="00A74B8F">
              <w:rPr>
                <w:rFonts w:ascii="標楷體" w:eastAsia="標楷體" w:hAnsi="標楷體" w:hint="eastAsia"/>
                <w:szCs w:val="24"/>
              </w:rPr>
              <w:t>：</w:t>
            </w:r>
          </w:p>
          <w:p w:rsidR="00EE7D8D" w:rsidRPr="00A74B8F" w:rsidRDefault="00EE7D8D" w:rsidP="00A342B2">
            <w:pPr>
              <w:pStyle w:val="a4"/>
              <w:numPr>
                <w:ilvl w:val="0"/>
                <w:numId w:val="6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由</w:t>
            </w:r>
            <w:r w:rsidR="009553AD" w:rsidRPr="00A74B8F">
              <w:rPr>
                <w:rFonts w:ascii="標楷體" w:eastAsia="標楷體" w:hAnsi="標楷體" w:hint="eastAsia"/>
                <w:szCs w:val="24"/>
              </w:rPr>
              <w:t>本府</w:t>
            </w:r>
            <w:r w:rsidRPr="00A74B8F">
              <w:rPr>
                <w:rFonts w:ascii="標楷體" w:eastAsia="標楷體" w:hAnsi="標楷體" w:hint="eastAsia"/>
                <w:szCs w:val="24"/>
              </w:rPr>
              <w:t>工務處依規辦理撥用六合段165地號國有地</w:t>
            </w:r>
            <w:r w:rsidR="009553AD" w:rsidRPr="00A74B8F">
              <w:rPr>
                <w:rFonts w:ascii="標楷體" w:eastAsia="標楷體" w:hAnsi="標楷體" w:hint="eastAsia"/>
                <w:szCs w:val="24"/>
              </w:rPr>
              <w:t>，</w:t>
            </w:r>
            <w:r w:rsidRPr="00A74B8F">
              <w:rPr>
                <w:rFonts w:ascii="標楷體" w:eastAsia="標楷體" w:hAnsi="標楷體" w:hint="eastAsia"/>
                <w:szCs w:val="24"/>
              </w:rPr>
              <w:t>並於撥用時一併變更為交通用地</w:t>
            </w:r>
            <w:r w:rsidR="009553AD" w:rsidRPr="00A74B8F">
              <w:rPr>
                <w:rFonts w:ascii="標楷體" w:eastAsia="標楷體" w:hAnsi="標楷體" w:hint="eastAsia"/>
                <w:szCs w:val="24"/>
              </w:rPr>
              <w:t>。</w:t>
            </w:r>
          </w:p>
          <w:p w:rsidR="00EE7D8D" w:rsidRPr="00A74B8F" w:rsidRDefault="00EE7D8D" w:rsidP="00A342B2">
            <w:pPr>
              <w:pStyle w:val="a4"/>
              <w:numPr>
                <w:ilvl w:val="0"/>
                <w:numId w:val="63"/>
              </w:numPr>
              <w:spacing w:line="340" w:lineRule="exact"/>
              <w:ind w:leftChars="0" w:hangingChars="200"/>
              <w:jc w:val="both"/>
              <w:rPr>
                <w:rFonts w:ascii="標楷體" w:eastAsia="標楷體" w:hAnsi="標楷體"/>
                <w:szCs w:val="24"/>
              </w:rPr>
            </w:pPr>
            <w:r w:rsidRPr="00A74B8F">
              <w:rPr>
                <w:rFonts w:ascii="標楷體" w:eastAsia="標楷體" w:hAnsi="標楷體" w:hint="eastAsia"/>
                <w:szCs w:val="24"/>
              </w:rPr>
              <w:t>抽水站及管路移往澎科大東側所需經費，由本府研議酌予補助金額或向中央爭取經費補助澎科大</w:t>
            </w:r>
            <w:r w:rsidR="009553AD" w:rsidRPr="00A74B8F">
              <w:rPr>
                <w:rFonts w:ascii="標楷體" w:eastAsia="標楷體" w:hAnsi="標楷體" w:hint="eastAsia"/>
                <w:szCs w:val="24"/>
              </w:rPr>
              <w:t>。</w:t>
            </w:r>
          </w:p>
          <w:p w:rsidR="00441710" w:rsidRPr="00A74B8F" w:rsidRDefault="00441710" w:rsidP="008A414C">
            <w:pPr>
              <w:pStyle w:val="a4"/>
              <w:numPr>
                <w:ilvl w:val="0"/>
                <w:numId w:val="115"/>
              </w:numPr>
              <w:spacing w:line="340" w:lineRule="exact"/>
              <w:ind w:leftChars="0"/>
              <w:jc w:val="both"/>
              <w:rPr>
                <w:rFonts w:ascii="標楷體" w:eastAsia="標楷體" w:hAnsi="標楷體"/>
                <w:szCs w:val="24"/>
              </w:rPr>
            </w:pPr>
            <w:r w:rsidRPr="00A74B8F">
              <w:rPr>
                <w:rFonts w:ascii="標楷體" w:eastAsia="標楷體" w:hAnsi="標楷體" w:hint="eastAsia"/>
                <w:szCs w:val="24"/>
              </w:rPr>
              <w:t>旨案地號土地鄰近住戶為農變建興建住宅，其原本均有符合規定之聯外道路至少2公尺通行路寬。</w:t>
            </w:r>
            <w:r w:rsidR="008A414C" w:rsidRPr="00A74B8F">
              <w:rPr>
                <w:rFonts w:ascii="標楷體" w:eastAsia="標楷體" w:hAnsi="標楷體" w:hint="eastAsia"/>
                <w:szCs w:val="24"/>
              </w:rPr>
              <w:t>本案</w:t>
            </w:r>
            <w:r w:rsidRPr="00A74B8F">
              <w:rPr>
                <w:rFonts w:ascii="標楷體" w:eastAsia="標楷體" w:hAnsi="標楷體" w:hint="eastAsia"/>
                <w:szCs w:val="24"/>
              </w:rPr>
              <w:t>水利用地本府已計畫請澎科大配合辦理撥用並變更為交通用地。</w:t>
            </w:r>
          </w:p>
        </w:tc>
        <w:tc>
          <w:tcPr>
            <w:tcW w:w="850" w:type="dxa"/>
          </w:tcPr>
          <w:p w:rsidR="00EE7D8D" w:rsidRPr="00A74B8F" w:rsidRDefault="00EE7D8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財政處</w:t>
            </w:r>
          </w:p>
          <w:p w:rsidR="009553AD" w:rsidRPr="00A74B8F" w:rsidRDefault="009553AD" w:rsidP="004304E4">
            <w:pPr>
              <w:spacing w:line="340" w:lineRule="exact"/>
              <w:jc w:val="center"/>
              <w:rPr>
                <w:rFonts w:ascii="標楷體" w:eastAsia="標楷體" w:hAnsi="標楷體"/>
                <w:spacing w:val="-20"/>
                <w:szCs w:val="24"/>
              </w:rPr>
            </w:pPr>
            <w:r w:rsidRPr="00A74B8F">
              <w:rPr>
                <w:rFonts w:ascii="標楷體" w:eastAsia="標楷體" w:hAnsi="標楷體" w:hint="eastAsia"/>
                <w:spacing w:val="-20"/>
                <w:szCs w:val="24"/>
              </w:rPr>
              <w:t>工務處</w:t>
            </w:r>
          </w:p>
        </w:tc>
        <w:tc>
          <w:tcPr>
            <w:tcW w:w="851" w:type="dxa"/>
          </w:tcPr>
          <w:p w:rsidR="00EE7D8D" w:rsidRPr="00A74B8F" w:rsidRDefault="00EE7D8D">
            <w:pPr>
              <w:rPr>
                <w:rFonts w:ascii="Calibri" w:hAnsi="Calibri"/>
                <w:sz w:val="22"/>
              </w:rPr>
            </w:pPr>
          </w:p>
        </w:tc>
      </w:tr>
    </w:tbl>
    <w:p w:rsidR="00965C48" w:rsidRPr="00A74B8F" w:rsidRDefault="00965C48" w:rsidP="002154DB">
      <w:pPr>
        <w:spacing w:line="340" w:lineRule="exact"/>
        <w:jc w:val="both"/>
        <w:rPr>
          <w:rFonts w:ascii="標楷體" w:eastAsia="標楷體" w:hAnsi="標楷體"/>
          <w:szCs w:val="24"/>
        </w:rPr>
      </w:pPr>
    </w:p>
    <w:sectPr w:rsidR="00965C48" w:rsidRPr="00A74B8F" w:rsidSect="006845DD">
      <w:footerReference w:type="default" r:id="rId8"/>
      <w:pgSz w:w="16838" w:h="11906" w:orient="landscape"/>
      <w:pgMar w:top="851" w:right="851" w:bottom="851" w:left="851" w:header="851" w:footer="62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307" w:rsidRDefault="00D91307" w:rsidP="00843E98">
      <w:r>
        <w:separator/>
      </w:r>
    </w:p>
  </w:endnote>
  <w:endnote w:type="continuationSeparator" w:id="0">
    <w:p w:rsidR="00D91307" w:rsidRDefault="00D91307" w:rsidP="0084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106745"/>
      <w:docPartObj>
        <w:docPartGallery w:val="Page Numbers (Bottom of Page)"/>
        <w:docPartUnique/>
      </w:docPartObj>
    </w:sdtPr>
    <w:sdtEndPr/>
    <w:sdtContent>
      <w:p w:rsidR="000366E0" w:rsidRDefault="0062078D">
        <w:pPr>
          <w:pStyle w:val="a8"/>
          <w:jc w:val="center"/>
        </w:pPr>
        <w:r>
          <w:fldChar w:fldCharType="begin"/>
        </w:r>
        <w:r w:rsidR="000366E0">
          <w:instrText>PAGE   \* MERGEFORMAT</w:instrText>
        </w:r>
        <w:r>
          <w:fldChar w:fldCharType="separate"/>
        </w:r>
        <w:r w:rsidR="00152CEB" w:rsidRPr="00152CEB">
          <w:rPr>
            <w:noProof/>
            <w:lang w:val="zh-TW"/>
          </w:rPr>
          <w:t>37</w:t>
        </w:r>
        <w:r>
          <w:rPr>
            <w:noProof/>
            <w:lang w:val="zh-TW"/>
          </w:rPr>
          <w:fldChar w:fldCharType="end"/>
        </w:r>
      </w:p>
    </w:sdtContent>
  </w:sdt>
  <w:p w:rsidR="000366E0" w:rsidRDefault="000366E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307" w:rsidRDefault="00D91307" w:rsidP="00843E98">
      <w:r>
        <w:separator/>
      </w:r>
    </w:p>
  </w:footnote>
  <w:footnote w:type="continuationSeparator" w:id="0">
    <w:p w:rsidR="00D91307" w:rsidRDefault="00D91307" w:rsidP="00843E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53DB3"/>
    <w:multiLevelType w:val="hybridMultilevel"/>
    <w:tmpl w:val="D1EE21A6"/>
    <w:lvl w:ilvl="0" w:tplc="CDF6D1C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A42A1C"/>
    <w:multiLevelType w:val="hybridMultilevel"/>
    <w:tmpl w:val="43161DB4"/>
    <w:lvl w:ilvl="0" w:tplc="0F0EF66A">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B06ED2"/>
    <w:multiLevelType w:val="hybridMultilevel"/>
    <w:tmpl w:val="601C7AD8"/>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C14C79"/>
    <w:multiLevelType w:val="hybridMultilevel"/>
    <w:tmpl w:val="0BB8F516"/>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34F231A"/>
    <w:multiLevelType w:val="hybridMultilevel"/>
    <w:tmpl w:val="D994C514"/>
    <w:lvl w:ilvl="0" w:tplc="292E53A2">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4710FB9"/>
    <w:multiLevelType w:val="hybridMultilevel"/>
    <w:tmpl w:val="F1D28634"/>
    <w:lvl w:ilvl="0" w:tplc="F10ABFFE">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84F6407"/>
    <w:multiLevelType w:val="hybridMultilevel"/>
    <w:tmpl w:val="76BC7D06"/>
    <w:lvl w:ilvl="0" w:tplc="3C54C0C0">
      <w:start w:val="1"/>
      <w:numFmt w:val="taiwaneseCountingThousand"/>
      <w:lvlText w:val="%1、"/>
      <w:lvlJc w:val="left"/>
      <w:pPr>
        <w:ind w:left="480" w:hanging="480"/>
      </w:pPr>
      <w:rPr>
        <w:rFonts w:hint="eastAsia"/>
      </w:rPr>
    </w:lvl>
    <w:lvl w:ilvl="1" w:tplc="DA50E00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89B510E"/>
    <w:multiLevelType w:val="hybridMultilevel"/>
    <w:tmpl w:val="754EAA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93F5681"/>
    <w:multiLevelType w:val="hybridMultilevel"/>
    <w:tmpl w:val="B87E403A"/>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4F214A"/>
    <w:multiLevelType w:val="hybridMultilevel"/>
    <w:tmpl w:val="B3A427A4"/>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587531"/>
    <w:multiLevelType w:val="hybridMultilevel"/>
    <w:tmpl w:val="654A242E"/>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02E6DE8"/>
    <w:multiLevelType w:val="hybridMultilevel"/>
    <w:tmpl w:val="71B6DBFC"/>
    <w:lvl w:ilvl="0" w:tplc="4CB2A6B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2A90211"/>
    <w:multiLevelType w:val="hybridMultilevel"/>
    <w:tmpl w:val="CD28039A"/>
    <w:lvl w:ilvl="0" w:tplc="6F4632DA">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36010A2"/>
    <w:multiLevelType w:val="hybridMultilevel"/>
    <w:tmpl w:val="A172408A"/>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3E44EA9"/>
    <w:multiLevelType w:val="hybridMultilevel"/>
    <w:tmpl w:val="007E229A"/>
    <w:lvl w:ilvl="0" w:tplc="3BD4AEA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4A8142E"/>
    <w:multiLevelType w:val="hybridMultilevel"/>
    <w:tmpl w:val="C9B8383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5DD6A77"/>
    <w:multiLevelType w:val="hybridMultilevel"/>
    <w:tmpl w:val="54B4E99C"/>
    <w:lvl w:ilvl="0" w:tplc="96441328">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6C253F9"/>
    <w:multiLevelType w:val="hybridMultilevel"/>
    <w:tmpl w:val="4C0E0BEC"/>
    <w:lvl w:ilvl="0" w:tplc="04090015">
      <w:start w:val="1"/>
      <w:numFmt w:val="taiwaneseCountingThousand"/>
      <w:lvlText w:val="%1、"/>
      <w:lvlJc w:val="left"/>
      <w:pPr>
        <w:ind w:left="480" w:hanging="480"/>
      </w:pPr>
    </w:lvl>
    <w:lvl w:ilvl="1" w:tplc="3648D3E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6D06B00"/>
    <w:multiLevelType w:val="hybridMultilevel"/>
    <w:tmpl w:val="6E9E430A"/>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79B4790"/>
    <w:multiLevelType w:val="hybridMultilevel"/>
    <w:tmpl w:val="AA227AF2"/>
    <w:lvl w:ilvl="0" w:tplc="E9C60EB2">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7AA7DFA"/>
    <w:multiLevelType w:val="hybridMultilevel"/>
    <w:tmpl w:val="485C6660"/>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9934D57"/>
    <w:multiLevelType w:val="hybridMultilevel"/>
    <w:tmpl w:val="8936806E"/>
    <w:lvl w:ilvl="0" w:tplc="6F0EC5F8">
      <w:start w:val="5"/>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B3336EB"/>
    <w:multiLevelType w:val="hybridMultilevel"/>
    <w:tmpl w:val="05443CC8"/>
    <w:lvl w:ilvl="0" w:tplc="FE606E76">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B461107"/>
    <w:multiLevelType w:val="hybridMultilevel"/>
    <w:tmpl w:val="F11087BA"/>
    <w:lvl w:ilvl="0" w:tplc="1C9858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BAA7F9C"/>
    <w:multiLevelType w:val="hybridMultilevel"/>
    <w:tmpl w:val="D9A0853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D016270"/>
    <w:multiLevelType w:val="hybridMultilevel"/>
    <w:tmpl w:val="489A98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E0D1A24"/>
    <w:multiLevelType w:val="hybridMultilevel"/>
    <w:tmpl w:val="150256DA"/>
    <w:lvl w:ilvl="0" w:tplc="BF2A358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0535857"/>
    <w:multiLevelType w:val="hybridMultilevel"/>
    <w:tmpl w:val="7AA6A342"/>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1487641"/>
    <w:multiLevelType w:val="hybridMultilevel"/>
    <w:tmpl w:val="4D0EA07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22B0EF2"/>
    <w:multiLevelType w:val="hybridMultilevel"/>
    <w:tmpl w:val="2AAC5CD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39A123B"/>
    <w:multiLevelType w:val="hybridMultilevel"/>
    <w:tmpl w:val="0D26D1F2"/>
    <w:lvl w:ilvl="0" w:tplc="E878F778">
      <w:start w:val="1"/>
      <w:numFmt w:val="taiwaneseCountingThousand"/>
      <w:lvlText w:val="%1、"/>
      <w:lvlJc w:val="left"/>
      <w:pPr>
        <w:ind w:left="480" w:hanging="480"/>
      </w:pPr>
      <w:rPr>
        <w:rFonts w:hint="eastAsia"/>
      </w:rPr>
    </w:lvl>
    <w:lvl w:ilvl="1" w:tplc="B25027A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50C025B"/>
    <w:multiLevelType w:val="hybridMultilevel"/>
    <w:tmpl w:val="31D646A2"/>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5724C14"/>
    <w:multiLevelType w:val="hybridMultilevel"/>
    <w:tmpl w:val="F7063A14"/>
    <w:lvl w:ilvl="0" w:tplc="287EF1A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75534ED"/>
    <w:multiLevelType w:val="hybridMultilevel"/>
    <w:tmpl w:val="4638617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76472CE"/>
    <w:multiLevelType w:val="hybridMultilevel"/>
    <w:tmpl w:val="5906A58E"/>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86B5D47"/>
    <w:multiLevelType w:val="hybridMultilevel"/>
    <w:tmpl w:val="67FCC86E"/>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8B73DAD"/>
    <w:multiLevelType w:val="hybridMultilevel"/>
    <w:tmpl w:val="6E786EE0"/>
    <w:lvl w:ilvl="0" w:tplc="0D04D3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C4F0375"/>
    <w:multiLevelType w:val="hybridMultilevel"/>
    <w:tmpl w:val="BA8078B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D572FA9"/>
    <w:multiLevelType w:val="hybridMultilevel"/>
    <w:tmpl w:val="3AE26A4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E50655D"/>
    <w:multiLevelType w:val="hybridMultilevel"/>
    <w:tmpl w:val="F4B0A776"/>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FFD33BA"/>
    <w:multiLevelType w:val="hybridMultilevel"/>
    <w:tmpl w:val="2DF68B50"/>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0AD1657"/>
    <w:multiLevelType w:val="hybridMultilevel"/>
    <w:tmpl w:val="9CB6724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0B542F7"/>
    <w:multiLevelType w:val="hybridMultilevel"/>
    <w:tmpl w:val="982C549A"/>
    <w:lvl w:ilvl="0" w:tplc="0D04D3B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1583BE9"/>
    <w:multiLevelType w:val="hybridMultilevel"/>
    <w:tmpl w:val="523A0274"/>
    <w:lvl w:ilvl="0" w:tplc="F10ABFFE">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3285501"/>
    <w:multiLevelType w:val="hybridMultilevel"/>
    <w:tmpl w:val="AB9604D8"/>
    <w:lvl w:ilvl="0" w:tplc="BE94BE26">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34B82F1C"/>
    <w:multiLevelType w:val="hybridMultilevel"/>
    <w:tmpl w:val="961048C0"/>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37FC067A"/>
    <w:multiLevelType w:val="hybridMultilevel"/>
    <w:tmpl w:val="083C4C9E"/>
    <w:lvl w:ilvl="0" w:tplc="067CFBBC">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DCF6C70"/>
    <w:multiLevelType w:val="hybridMultilevel"/>
    <w:tmpl w:val="925699EA"/>
    <w:lvl w:ilvl="0" w:tplc="242037E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40B76FE3"/>
    <w:multiLevelType w:val="hybridMultilevel"/>
    <w:tmpl w:val="52EA71A4"/>
    <w:lvl w:ilvl="0" w:tplc="BF2A358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27E2458"/>
    <w:multiLevelType w:val="hybridMultilevel"/>
    <w:tmpl w:val="D61A20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4AA71D6"/>
    <w:multiLevelType w:val="hybridMultilevel"/>
    <w:tmpl w:val="D652C5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45F57E5C"/>
    <w:multiLevelType w:val="hybridMultilevel"/>
    <w:tmpl w:val="CC323550"/>
    <w:lvl w:ilvl="0" w:tplc="A582E8E2">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47C51EDB"/>
    <w:multiLevelType w:val="hybridMultilevel"/>
    <w:tmpl w:val="DF36CEB8"/>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9267086"/>
    <w:multiLevelType w:val="hybridMultilevel"/>
    <w:tmpl w:val="23164902"/>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B496936"/>
    <w:multiLevelType w:val="hybridMultilevel"/>
    <w:tmpl w:val="2E4A5382"/>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B6E797B"/>
    <w:multiLevelType w:val="hybridMultilevel"/>
    <w:tmpl w:val="88E2E1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BAE14DF"/>
    <w:multiLevelType w:val="hybridMultilevel"/>
    <w:tmpl w:val="A0F2D228"/>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4C255E94"/>
    <w:multiLevelType w:val="hybridMultilevel"/>
    <w:tmpl w:val="2E5E169C"/>
    <w:lvl w:ilvl="0" w:tplc="5A04C16A">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C91164E"/>
    <w:multiLevelType w:val="hybridMultilevel"/>
    <w:tmpl w:val="C1542E84"/>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E752BBE"/>
    <w:multiLevelType w:val="hybridMultilevel"/>
    <w:tmpl w:val="83AE3584"/>
    <w:lvl w:ilvl="0" w:tplc="833C2A8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F4C56CA"/>
    <w:multiLevelType w:val="hybridMultilevel"/>
    <w:tmpl w:val="D076EEE6"/>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F8277C8"/>
    <w:multiLevelType w:val="hybridMultilevel"/>
    <w:tmpl w:val="92EC0F7C"/>
    <w:lvl w:ilvl="0" w:tplc="727EB620">
      <w:start w:val="2"/>
      <w:numFmt w:val="taiwaneseCountingThousand"/>
      <w:lvlText w:val="(%1)"/>
      <w:lvlJc w:val="left"/>
      <w:pPr>
        <w:ind w:left="480" w:hanging="480"/>
      </w:pPr>
      <w:rPr>
        <w:rFonts w:hint="eastAsia"/>
      </w:rPr>
    </w:lvl>
    <w:lvl w:ilvl="1" w:tplc="E96C5188">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01C193D"/>
    <w:multiLevelType w:val="hybridMultilevel"/>
    <w:tmpl w:val="F3AA5514"/>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09101E2"/>
    <w:multiLevelType w:val="hybridMultilevel"/>
    <w:tmpl w:val="C730EEAA"/>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0BF08F1"/>
    <w:multiLevelType w:val="hybridMultilevel"/>
    <w:tmpl w:val="7C0C3F6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50C72E04"/>
    <w:multiLevelType w:val="hybridMultilevel"/>
    <w:tmpl w:val="21681506"/>
    <w:lvl w:ilvl="0" w:tplc="6C94D0E6">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515276A6"/>
    <w:multiLevelType w:val="hybridMultilevel"/>
    <w:tmpl w:val="1EACFF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1A163A3"/>
    <w:multiLevelType w:val="hybridMultilevel"/>
    <w:tmpl w:val="60145572"/>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522F2CB9"/>
    <w:multiLevelType w:val="hybridMultilevel"/>
    <w:tmpl w:val="E8D4A994"/>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53162941"/>
    <w:multiLevelType w:val="hybridMultilevel"/>
    <w:tmpl w:val="CDCE090C"/>
    <w:lvl w:ilvl="0" w:tplc="BF2A3584">
      <w:start w:val="1"/>
      <w:numFmt w:val="taiwaneseCountingThousand"/>
      <w:lvlText w:val="%1、"/>
      <w:lvlJc w:val="left"/>
      <w:pPr>
        <w:ind w:left="360" w:hanging="360"/>
      </w:pPr>
      <w:rPr>
        <w:rFonts w:hint="eastAsia"/>
        <w:lang w:val="en-US"/>
      </w:rPr>
    </w:lvl>
    <w:lvl w:ilvl="1" w:tplc="162AB5B4">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58527FB"/>
    <w:multiLevelType w:val="hybridMultilevel"/>
    <w:tmpl w:val="E8663858"/>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55ED2CEA"/>
    <w:multiLevelType w:val="hybridMultilevel"/>
    <w:tmpl w:val="B6486D86"/>
    <w:lvl w:ilvl="0" w:tplc="DDA6C48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55ED3B60"/>
    <w:multiLevelType w:val="hybridMultilevel"/>
    <w:tmpl w:val="A8D471C2"/>
    <w:lvl w:ilvl="0" w:tplc="29C285A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57E531C3"/>
    <w:multiLevelType w:val="hybridMultilevel"/>
    <w:tmpl w:val="78CCCC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A790A6D"/>
    <w:multiLevelType w:val="hybridMultilevel"/>
    <w:tmpl w:val="02CCA4C4"/>
    <w:lvl w:ilvl="0" w:tplc="4EB4B25A">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5AC448D5"/>
    <w:multiLevelType w:val="hybridMultilevel"/>
    <w:tmpl w:val="918C2E3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5CC37BE4"/>
    <w:multiLevelType w:val="hybridMultilevel"/>
    <w:tmpl w:val="4482A16A"/>
    <w:lvl w:ilvl="0" w:tplc="3C54C0C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5DC7533B"/>
    <w:multiLevelType w:val="hybridMultilevel"/>
    <w:tmpl w:val="36C22ED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5E227EA1"/>
    <w:multiLevelType w:val="hybridMultilevel"/>
    <w:tmpl w:val="9460A8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5EFF34F7"/>
    <w:multiLevelType w:val="hybridMultilevel"/>
    <w:tmpl w:val="3D24E4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60723D27"/>
    <w:multiLevelType w:val="hybridMultilevel"/>
    <w:tmpl w:val="6814392E"/>
    <w:lvl w:ilvl="0" w:tplc="6650721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612F166A"/>
    <w:multiLevelType w:val="hybridMultilevel"/>
    <w:tmpl w:val="9C68D116"/>
    <w:lvl w:ilvl="0" w:tplc="7D9686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624D7A6D"/>
    <w:multiLevelType w:val="hybridMultilevel"/>
    <w:tmpl w:val="F7146A88"/>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638C4CF0"/>
    <w:multiLevelType w:val="hybridMultilevel"/>
    <w:tmpl w:val="BBB2193C"/>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688157E6"/>
    <w:multiLevelType w:val="hybridMultilevel"/>
    <w:tmpl w:val="D07E1CDA"/>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68990439"/>
    <w:multiLevelType w:val="hybridMultilevel"/>
    <w:tmpl w:val="EDFA5356"/>
    <w:lvl w:ilvl="0" w:tplc="29C283BA">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8EF74B4"/>
    <w:multiLevelType w:val="hybridMultilevel"/>
    <w:tmpl w:val="E152AD4A"/>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692B5DA3"/>
    <w:multiLevelType w:val="hybridMultilevel"/>
    <w:tmpl w:val="047455B6"/>
    <w:lvl w:ilvl="0" w:tplc="BF2A358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69ED7F48"/>
    <w:multiLevelType w:val="hybridMultilevel"/>
    <w:tmpl w:val="9A6810A6"/>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6B8E0317"/>
    <w:multiLevelType w:val="hybridMultilevel"/>
    <w:tmpl w:val="83444C1A"/>
    <w:lvl w:ilvl="0" w:tplc="633C7A8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6CF7156E"/>
    <w:multiLevelType w:val="hybridMultilevel"/>
    <w:tmpl w:val="A7EA2C94"/>
    <w:lvl w:ilvl="0" w:tplc="2662DA94">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6D3A19F2"/>
    <w:multiLevelType w:val="hybridMultilevel"/>
    <w:tmpl w:val="1D0494B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6D4B22B8"/>
    <w:multiLevelType w:val="hybridMultilevel"/>
    <w:tmpl w:val="0E26142C"/>
    <w:lvl w:ilvl="0" w:tplc="4998A52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6F4A3D31"/>
    <w:multiLevelType w:val="hybridMultilevel"/>
    <w:tmpl w:val="73E0D78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6FFA0C76"/>
    <w:multiLevelType w:val="hybridMultilevel"/>
    <w:tmpl w:val="9FF4EA44"/>
    <w:lvl w:ilvl="0" w:tplc="C636B734">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2353778"/>
    <w:multiLevelType w:val="hybridMultilevel"/>
    <w:tmpl w:val="86946462"/>
    <w:lvl w:ilvl="0" w:tplc="D6A8852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72381D7D"/>
    <w:multiLevelType w:val="hybridMultilevel"/>
    <w:tmpl w:val="701EA310"/>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734C6E01"/>
    <w:multiLevelType w:val="hybridMultilevel"/>
    <w:tmpl w:val="E280E2C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75243489"/>
    <w:multiLevelType w:val="hybridMultilevel"/>
    <w:tmpl w:val="C4F0E4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76BF6181"/>
    <w:multiLevelType w:val="hybridMultilevel"/>
    <w:tmpl w:val="B660F1C0"/>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778B71CD"/>
    <w:multiLevelType w:val="hybridMultilevel"/>
    <w:tmpl w:val="0D4CA0C0"/>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77E4499A"/>
    <w:multiLevelType w:val="hybridMultilevel"/>
    <w:tmpl w:val="9E0A6218"/>
    <w:lvl w:ilvl="0" w:tplc="5B8EB84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78577835"/>
    <w:multiLevelType w:val="hybridMultilevel"/>
    <w:tmpl w:val="D6D418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790B5E24"/>
    <w:multiLevelType w:val="hybridMultilevel"/>
    <w:tmpl w:val="E472972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794D5ABA"/>
    <w:multiLevelType w:val="hybridMultilevel"/>
    <w:tmpl w:val="B05A20C0"/>
    <w:lvl w:ilvl="0" w:tplc="29C283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79D535E1"/>
    <w:multiLevelType w:val="hybridMultilevel"/>
    <w:tmpl w:val="91E69666"/>
    <w:lvl w:ilvl="0" w:tplc="F10ABFFE">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79FA3FEA"/>
    <w:multiLevelType w:val="hybridMultilevel"/>
    <w:tmpl w:val="7812B0F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7A5439CF"/>
    <w:multiLevelType w:val="hybridMultilevel"/>
    <w:tmpl w:val="DFB82C1A"/>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7C2749F1"/>
    <w:multiLevelType w:val="hybridMultilevel"/>
    <w:tmpl w:val="C7349F8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7C41245E"/>
    <w:multiLevelType w:val="hybridMultilevel"/>
    <w:tmpl w:val="C17C3470"/>
    <w:lvl w:ilvl="0" w:tplc="29C283B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7C593855"/>
    <w:multiLevelType w:val="hybridMultilevel"/>
    <w:tmpl w:val="B3BE314A"/>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7D62629C"/>
    <w:multiLevelType w:val="hybridMultilevel"/>
    <w:tmpl w:val="6B08A75C"/>
    <w:lvl w:ilvl="0" w:tplc="CFDCD3B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7D742229"/>
    <w:multiLevelType w:val="hybridMultilevel"/>
    <w:tmpl w:val="1BA4BD84"/>
    <w:lvl w:ilvl="0" w:tplc="739A7C6E">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7F3149C4"/>
    <w:multiLevelType w:val="hybridMultilevel"/>
    <w:tmpl w:val="D382AE56"/>
    <w:lvl w:ilvl="0" w:tplc="D6A8852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7F3320C7"/>
    <w:multiLevelType w:val="hybridMultilevel"/>
    <w:tmpl w:val="5B2AC166"/>
    <w:lvl w:ilvl="0" w:tplc="765C0DC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7F5E1C25"/>
    <w:multiLevelType w:val="hybridMultilevel"/>
    <w:tmpl w:val="BAE8CE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44"/>
  </w:num>
  <w:num w:numId="3">
    <w:abstractNumId w:val="65"/>
  </w:num>
  <w:num w:numId="4">
    <w:abstractNumId w:val="16"/>
  </w:num>
  <w:num w:numId="5">
    <w:abstractNumId w:val="15"/>
  </w:num>
  <w:num w:numId="6">
    <w:abstractNumId w:val="66"/>
  </w:num>
  <w:num w:numId="7">
    <w:abstractNumId w:val="42"/>
  </w:num>
  <w:num w:numId="8">
    <w:abstractNumId w:val="36"/>
  </w:num>
  <w:num w:numId="9">
    <w:abstractNumId w:val="1"/>
  </w:num>
  <w:num w:numId="10">
    <w:abstractNumId w:val="85"/>
  </w:num>
  <w:num w:numId="11">
    <w:abstractNumId w:val="63"/>
  </w:num>
  <w:num w:numId="12">
    <w:abstractNumId w:val="27"/>
  </w:num>
  <w:num w:numId="13">
    <w:abstractNumId w:val="98"/>
  </w:num>
  <w:num w:numId="14">
    <w:abstractNumId w:val="80"/>
  </w:num>
  <w:num w:numId="15">
    <w:abstractNumId w:val="6"/>
  </w:num>
  <w:num w:numId="16">
    <w:abstractNumId w:val="14"/>
  </w:num>
  <w:num w:numId="17">
    <w:abstractNumId w:val="54"/>
  </w:num>
  <w:num w:numId="18">
    <w:abstractNumId w:val="35"/>
  </w:num>
  <w:num w:numId="19">
    <w:abstractNumId w:val="13"/>
  </w:num>
  <w:num w:numId="20">
    <w:abstractNumId w:val="20"/>
  </w:num>
  <w:num w:numId="21">
    <w:abstractNumId w:val="29"/>
  </w:num>
  <w:num w:numId="22">
    <w:abstractNumId w:val="17"/>
  </w:num>
  <w:num w:numId="23">
    <w:abstractNumId w:val="33"/>
  </w:num>
  <w:num w:numId="24">
    <w:abstractNumId w:val="21"/>
  </w:num>
  <w:num w:numId="25">
    <w:abstractNumId w:val="84"/>
  </w:num>
  <w:num w:numId="26">
    <w:abstractNumId w:val="76"/>
  </w:num>
  <w:num w:numId="27">
    <w:abstractNumId w:val="19"/>
  </w:num>
  <w:num w:numId="28">
    <w:abstractNumId w:val="67"/>
  </w:num>
  <w:num w:numId="29">
    <w:abstractNumId w:val="53"/>
  </w:num>
  <w:num w:numId="30">
    <w:abstractNumId w:val="9"/>
  </w:num>
  <w:num w:numId="31">
    <w:abstractNumId w:val="82"/>
  </w:num>
  <w:num w:numId="32">
    <w:abstractNumId w:val="3"/>
  </w:num>
  <w:num w:numId="33">
    <w:abstractNumId w:val="56"/>
  </w:num>
  <w:num w:numId="34">
    <w:abstractNumId w:val="2"/>
  </w:num>
  <w:num w:numId="35">
    <w:abstractNumId w:val="45"/>
  </w:num>
  <w:num w:numId="36">
    <w:abstractNumId w:val="46"/>
  </w:num>
  <w:num w:numId="37">
    <w:abstractNumId w:val="12"/>
  </w:num>
  <w:num w:numId="38">
    <w:abstractNumId w:val="111"/>
  </w:num>
  <w:num w:numId="39">
    <w:abstractNumId w:val="72"/>
  </w:num>
  <w:num w:numId="40">
    <w:abstractNumId w:val="114"/>
  </w:num>
  <w:num w:numId="41">
    <w:abstractNumId w:val="99"/>
  </w:num>
  <w:num w:numId="42">
    <w:abstractNumId w:val="32"/>
  </w:num>
  <w:num w:numId="43">
    <w:abstractNumId w:val="61"/>
  </w:num>
  <w:num w:numId="44">
    <w:abstractNumId w:val="30"/>
  </w:num>
  <w:num w:numId="45">
    <w:abstractNumId w:val="59"/>
  </w:num>
  <w:num w:numId="46">
    <w:abstractNumId w:val="23"/>
  </w:num>
  <w:num w:numId="47">
    <w:abstractNumId w:val="109"/>
  </w:num>
  <w:num w:numId="48">
    <w:abstractNumId w:val="69"/>
  </w:num>
  <w:num w:numId="49">
    <w:abstractNumId w:val="0"/>
  </w:num>
  <w:num w:numId="50">
    <w:abstractNumId w:val="62"/>
  </w:num>
  <w:num w:numId="51">
    <w:abstractNumId w:val="28"/>
  </w:num>
  <w:num w:numId="52">
    <w:abstractNumId w:val="113"/>
  </w:num>
  <w:num w:numId="53">
    <w:abstractNumId w:val="74"/>
  </w:num>
  <w:num w:numId="54">
    <w:abstractNumId w:val="58"/>
  </w:num>
  <w:num w:numId="55">
    <w:abstractNumId w:val="86"/>
  </w:num>
  <w:num w:numId="56">
    <w:abstractNumId w:val="52"/>
  </w:num>
  <w:num w:numId="57">
    <w:abstractNumId w:val="107"/>
  </w:num>
  <w:num w:numId="58">
    <w:abstractNumId w:val="60"/>
  </w:num>
  <w:num w:numId="59">
    <w:abstractNumId w:val="95"/>
  </w:num>
  <w:num w:numId="60">
    <w:abstractNumId w:val="110"/>
  </w:num>
  <w:num w:numId="61">
    <w:abstractNumId w:val="18"/>
  </w:num>
  <w:num w:numId="62">
    <w:abstractNumId w:val="34"/>
  </w:num>
  <w:num w:numId="63">
    <w:abstractNumId w:val="68"/>
  </w:num>
  <w:num w:numId="64">
    <w:abstractNumId w:val="112"/>
  </w:num>
  <w:num w:numId="65">
    <w:abstractNumId w:val="96"/>
  </w:num>
  <w:num w:numId="66">
    <w:abstractNumId w:val="70"/>
  </w:num>
  <w:num w:numId="67">
    <w:abstractNumId w:val="31"/>
  </w:num>
  <w:num w:numId="68">
    <w:abstractNumId w:val="81"/>
  </w:num>
  <w:num w:numId="69">
    <w:abstractNumId w:val="8"/>
  </w:num>
  <w:num w:numId="70">
    <w:abstractNumId w:val="91"/>
  </w:num>
  <w:num w:numId="71">
    <w:abstractNumId w:val="93"/>
  </w:num>
  <w:num w:numId="72">
    <w:abstractNumId w:val="73"/>
  </w:num>
  <w:num w:numId="73">
    <w:abstractNumId w:val="24"/>
  </w:num>
  <w:num w:numId="74">
    <w:abstractNumId w:val="7"/>
  </w:num>
  <w:num w:numId="75">
    <w:abstractNumId w:val="41"/>
  </w:num>
  <w:num w:numId="76">
    <w:abstractNumId w:val="115"/>
  </w:num>
  <w:num w:numId="77">
    <w:abstractNumId w:val="38"/>
  </w:num>
  <w:num w:numId="78">
    <w:abstractNumId w:val="103"/>
  </w:num>
  <w:num w:numId="79">
    <w:abstractNumId w:val="49"/>
  </w:num>
  <w:num w:numId="80">
    <w:abstractNumId w:val="79"/>
  </w:num>
  <w:num w:numId="81">
    <w:abstractNumId w:val="64"/>
  </w:num>
  <w:num w:numId="82">
    <w:abstractNumId w:val="37"/>
  </w:num>
  <w:num w:numId="83">
    <w:abstractNumId w:val="77"/>
  </w:num>
  <w:num w:numId="84">
    <w:abstractNumId w:val="50"/>
  </w:num>
  <w:num w:numId="85">
    <w:abstractNumId w:val="97"/>
  </w:num>
  <w:num w:numId="86">
    <w:abstractNumId w:val="102"/>
  </w:num>
  <w:num w:numId="87">
    <w:abstractNumId w:val="75"/>
  </w:num>
  <w:num w:numId="88">
    <w:abstractNumId w:val="25"/>
  </w:num>
  <w:num w:numId="89">
    <w:abstractNumId w:val="106"/>
  </w:num>
  <w:num w:numId="90">
    <w:abstractNumId w:val="55"/>
  </w:num>
  <w:num w:numId="91">
    <w:abstractNumId w:val="5"/>
  </w:num>
  <w:num w:numId="92">
    <w:abstractNumId w:val="43"/>
  </w:num>
  <w:num w:numId="93">
    <w:abstractNumId w:val="105"/>
  </w:num>
  <w:num w:numId="94">
    <w:abstractNumId w:val="89"/>
  </w:num>
  <w:num w:numId="95">
    <w:abstractNumId w:val="78"/>
  </w:num>
  <w:num w:numId="96">
    <w:abstractNumId w:val="11"/>
  </w:num>
  <w:num w:numId="97">
    <w:abstractNumId w:val="90"/>
  </w:num>
  <w:num w:numId="98">
    <w:abstractNumId w:val="71"/>
  </w:num>
  <w:num w:numId="99">
    <w:abstractNumId w:val="57"/>
  </w:num>
  <w:num w:numId="100">
    <w:abstractNumId w:val="108"/>
  </w:num>
  <w:num w:numId="101">
    <w:abstractNumId w:val="94"/>
  </w:num>
  <w:num w:numId="102">
    <w:abstractNumId w:val="100"/>
  </w:num>
  <w:num w:numId="103">
    <w:abstractNumId w:val="39"/>
  </w:num>
  <w:num w:numId="104">
    <w:abstractNumId w:val="83"/>
  </w:num>
  <w:num w:numId="105">
    <w:abstractNumId w:val="104"/>
  </w:num>
  <w:num w:numId="106">
    <w:abstractNumId w:val="92"/>
  </w:num>
  <w:num w:numId="107">
    <w:abstractNumId w:val="101"/>
  </w:num>
  <w:num w:numId="108">
    <w:abstractNumId w:val="88"/>
  </w:num>
  <w:num w:numId="109">
    <w:abstractNumId w:val="40"/>
  </w:num>
  <w:num w:numId="110">
    <w:abstractNumId w:val="87"/>
  </w:num>
  <w:num w:numId="111">
    <w:abstractNumId w:val="26"/>
  </w:num>
  <w:num w:numId="112">
    <w:abstractNumId w:val="48"/>
  </w:num>
  <w:num w:numId="113">
    <w:abstractNumId w:val="51"/>
  </w:num>
  <w:num w:numId="114">
    <w:abstractNumId w:val="10"/>
  </w:num>
  <w:num w:numId="115">
    <w:abstractNumId w:val="22"/>
  </w:num>
  <w:num w:numId="116">
    <w:abstractNumId w:val="47"/>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8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4EEA"/>
    <w:rsid w:val="000000EE"/>
    <w:rsid w:val="000037BF"/>
    <w:rsid w:val="000040A0"/>
    <w:rsid w:val="00005095"/>
    <w:rsid w:val="00010513"/>
    <w:rsid w:val="00011A45"/>
    <w:rsid w:val="000122D2"/>
    <w:rsid w:val="000168F3"/>
    <w:rsid w:val="00016F2D"/>
    <w:rsid w:val="00021CB4"/>
    <w:rsid w:val="000221AF"/>
    <w:rsid w:val="00022DED"/>
    <w:rsid w:val="000246BD"/>
    <w:rsid w:val="000274E9"/>
    <w:rsid w:val="00027A06"/>
    <w:rsid w:val="00030D74"/>
    <w:rsid w:val="00032737"/>
    <w:rsid w:val="0003326D"/>
    <w:rsid w:val="000366E0"/>
    <w:rsid w:val="00042A2C"/>
    <w:rsid w:val="000437F9"/>
    <w:rsid w:val="00045142"/>
    <w:rsid w:val="000456D1"/>
    <w:rsid w:val="00045992"/>
    <w:rsid w:val="00045B75"/>
    <w:rsid w:val="00045B99"/>
    <w:rsid w:val="00045BF6"/>
    <w:rsid w:val="00051278"/>
    <w:rsid w:val="00051ACC"/>
    <w:rsid w:val="00051D94"/>
    <w:rsid w:val="000564F9"/>
    <w:rsid w:val="00057CB1"/>
    <w:rsid w:val="00061A57"/>
    <w:rsid w:val="00062027"/>
    <w:rsid w:val="000625EF"/>
    <w:rsid w:val="000628B5"/>
    <w:rsid w:val="00062985"/>
    <w:rsid w:val="000634AC"/>
    <w:rsid w:val="00063648"/>
    <w:rsid w:val="000637A2"/>
    <w:rsid w:val="0006550C"/>
    <w:rsid w:val="0006581A"/>
    <w:rsid w:val="00070DCD"/>
    <w:rsid w:val="00072B61"/>
    <w:rsid w:val="00073FBB"/>
    <w:rsid w:val="00074915"/>
    <w:rsid w:val="00076301"/>
    <w:rsid w:val="00080191"/>
    <w:rsid w:val="000801CF"/>
    <w:rsid w:val="0009334A"/>
    <w:rsid w:val="00093E98"/>
    <w:rsid w:val="0009496C"/>
    <w:rsid w:val="00097983"/>
    <w:rsid w:val="000A06AD"/>
    <w:rsid w:val="000A0C03"/>
    <w:rsid w:val="000A1960"/>
    <w:rsid w:val="000A33E9"/>
    <w:rsid w:val="000A38C6"/>
    <w:rsid w:val="000A5E48"/>
    <w:rsid w:val="000A608A"/>
    <w:rsid w:val="000A77A0"/>
    <w:rsid w:val="000B0239"/>
    <w:rsid w:val="000B0732"/>
    <w:rsid w:val="000B2A09"/>
    <w:rsid w:val="000B394A"/>
    <w:rsid w:val="000B411D"/>
    <w:rsid w:val="000B51B6"/>
    <w:rsid w:val="000B73FB"/>
    <w:rsid w:val="000C03FC"/>
    <w:rsid w:val="000C10D7"/>
    <w:rsid w:val="000C1833"/>
    <w:rsid w:val="000C2AEC"/>
    <w:rsid w:val="000C4E23"/>
    <w:rsid w:val="000C573C"/>
    <w:rsid w:val="000C58EF"/>
    <w:rsid w:val="000C6D1D"/>
    <w:rsid w:val="000D0A8E"/>
    <w:rsid w:val="000D0E4F"/>
    <w:rsid w:val="000D25A7"/>
    <w:rsid w:val="000D2D5E"/>
    <w:rsid w:val="000D3EB5"/>
    <w:rsid w:val="000D3F5C"/>
    <w:rsid w:val="000D4127"/>
    <w:rsid w:val="000D498C"/>
    <w:rsid w:val="000E03BB"/>
    <w:rsid w:val="000E3AD8"/>
    <w:rsid w:val="000E4633"/>
    <w:rsid w:val="000E4F3F"/>
    <w:rsid w:val="000E591A"/>
    <w:rsid w:val="000E7B7E"/>
    <w:rsid w:val="000E7FA4"/>
    <w:rsid w:val="000F045C"/>
    <w:rsid w:val="000F28D9"/>
    <w:rsid w:val="000F39D8"/>
    <w:rsid w:val="000F7B42"/>
    <w:rsid w:val="00102721"/>
    <w:rsid w:val="00104306"/>
    <w:rsid w:val="00104F24"/>
    <w:rsid w:val="001069C4"/>
    <w:rsid w:val="00106D13"/>
    <w:rsid w:val="00106EB9"/>
    <w:rsid w:val="00113AA5"/>
    <w:rsid w:val="00114933"/>
    <w:rsid w:val="00117C04"/>
    <w:rsid w:val="00117D72"/>
    <w:rsid w:val="0012002E"/>
    <w:rsid w:val="00120CD5"/>
    <w:rsid w:val="00120E9F"/>
    <w:rsid w:val="001225EF"/>
    <w:rsid w:val="001260CD"/>
    <w:rsid w:val="00130D17"/>
    <w:rsid w:val="001324BB"/>
    <w:rsid w:val="0013554E"/>
    <w:rsid w:val="001378F5"/>
    <w:rsid w:val="00140C1F"/>
    <w:rsid w:val="00141438"/>
    <w:rsid w:val="0014207F"/>
    <w:rsid w:val="00142EE4"/>
    <w:rsid w:val="00147DC0"/>
    <w:rsid w:val="00150FA0"/>
    <w:rsid w:val="001524EC"/>
    <w:rsid w:val="00152CEB"/>
    <w:rsid w:val="00152D26"/>
    <w:rsid w:val="00152D48"/>
    <w:rsid w:val="001558DB"/>
    <w:rsid w:val="0015660F"/>
    <w:rsid w:val="001568E1"/>
    <w:rsid w:val="00156EED"/>
    <w:rsid w:val="00157EED"/>
    <w:rsid w:val="001610E8"/>
    <w:rsid w:val="00164118"/>
    <w:rsid w:val="0016430B"/>
    <w:rsid w:val="00164652"/>
    <w:rsid w:val="001647E4"/>
    <w:rsid w:val="001649D2"/>
    <w:rsid w:val="00170DA5"/>
    <w:rsid w:val="00171465"/>
    <w:rsid w:val="00173B7A"/>
    <w:rsid w:val="00176112"/>
    <w:rsid w:val="0017758D"/>
    <w:rsid w:val="00177A41"/>
    <w:rsid w:val="00181204"/>
    <w:rsid w:val="0018747B"/>
    <w:rsid w:val="00190781"/>
    <w:rsid w:val="001925F1"/>
    <w:rsid w:val="00192957"/>
    <w:rsid w:val="00193CE2"/>
    <w:rsid w:val="00194579"/>
    <w:rsid w:val="00194C83"/>
    <w:rsid w:val="001963CF"/>
    <w:rsid w:val="001A0060"/>
    <w:rsid w:val="001A0D7C"/>
    <w:rsid w:val="001A0F95"/>
    <w:rsid w:val="001A0FC6"/>
    <w:rsid w:val="001A229C"/>
    <w:rsid w:val="001A4523"/>
    <w:rsid w:val="001A60BC"/>
    <w:rsid w:val="001A6A8C"/>
    <w:rsid w:val="001A71B0"/>
    <w:rsid w:val="001A746D"/>
    <w:rsid w:val="001A788D"/>
    <w:rsid w:val="001B1548"/>
    <w:rsid w:val="001B1615"/>
    <w:rsid w:val="001B3479"/>
    <w:rsid w:val="001B55AA"/>
    <w:rsid w:val="001B6B58"/>
    <w:rsid w:val="001C1244"/>
    <w:rsid w:val="001C34FA"/>
    <w:rsid w:val="001D048C"/>
    <w:rsid w:val="001D06FE"/>
    <w:rsid w:val="001D0EA1"/>
    <w:rsid w:val="001D4627"/>
    <w:rsid w:val="001D563C"/>
    <w:rsid w:val="001D65FC"/>
    <w:rsid w:val="001D68E6"/>
    <w:rsid w:val="001D752A"/>
    <w:rsid w:val="001E5F58"/>
    <w:rsid w:val="001E62E9"/>
    <w:rsid w:val="001F2B6E"/>
    <w:rsid w:val="001F5800"/>
    <w:rsid w:val="001F6272"/>
    <w:rsid w:val="001F7987"/>
    <w:rsid w:val="001F7A92"/>
    <w:rsid w:val="001F7BB3"/>
    <w:rsid w:val="00200A39"/>
    <w:rsid w:val="002010E7"/>
    <w:rsid w:val="002013D1"/>
    <w:rsid w:val="002016B6"/>
    <w:rsid w:val="00201818"/>
    <w:rsid w:val="00204296"/>
    <w:rsid w:val="00204972"/>
    <w:rsid w:val="002063E4"/>
    <w:rsid w:val="002112B3"/>
    <w:rsid w:val="00211DE2"/>
    <w:rsid w:val="00212614"/>
    <w:rsid w:val="002154DB"/>
    <w:rsid w:val="00215DD1"/>
    <w:rsid w:val="00216C2D"/>
    <w:rsid w:val="0022203D"/>
    <w:rsid w:val="00222C93"/>
    <w:rsid w:val="00223907"/>
    <w:rsid w:val="00231566"/>
    <w:rsid w:val="00231F9B"/>
    <w:rsid w:val="002320BF"/>
    <w:rsid w:val="0023272F"/>
    <w:rsid w:val="0023341A"/>
    <w:rsid w:val="00233A9F"/>
    <w:rsid w:val="002374CD"/>
    <w:rsid w:val="002409F5"/>
    <w:rsid w:val="00241550"/>
    <w:rsid w:val="00246C03"/>
    <w:rsid w:val="002477A5"/>
    <w:rsid w:val="002507AD"/>
    <w:rsid w:val="00250D24"/>
    <w:rsid w:val="0025161A"/>
    <w:rsid w:val="00260065"/>
    <w:rsid w:val="00260ACA"/>
    <w:rsid w:val="00260F6B"/>
    <w:rsid w:val="00261AE6"/>
    <w:rsid w:val="00262245"/>
    <w:rsid w:val="00264539"/>
    <w:rsid w:val="002663C1"/>
    <w:rsid w:val="00270A49"/>
    <w:rsid w:val="00271283"/>
    <w:rsid w:val="0027428F"/>
    <w:rsid w:val="00274A6E"/>
    <w:rsid w:val="002754DD"/>
    <w:rsid w:val="00275F48"/>
    <w:rsid w:val="00276625"/>
    <w:rsid w:val="00276F12"/>
    <w:rsid w:val="002778CF"/>
    <w:rsid w:val="0028010C"/>
    <w:rsid w:val="002802F8"/>
    <w:rsid w:val="00281522"/>
    <w:rsid w:val="00286E83"/>
    <w:rsid w:val="00291E86"/>
    <w:rsid w:val="002941FB"/>
    <w:rsid w:val="00295A81"/>
    <w:rsid w:val="0029601B"/>
    <w:rsid w:val="00296A7A"/>
    <w:rsid w:val="002A0C22"/>
    <w:rsid w:val="002A1950"/>
    <w:rsid w:val="002A1AB8"/>
    <w:rsid w:val="002A1EFB"/>
    <w:rsid w:val="002A212D"/>
    <w:rsid w:val="002A2C9C"/>
    <w:rsid w:val="002A6195"/>
    <w:rsid w:val="002A6358"/>
    <w:rsid w:val="002A642C"/>
    <w:rsid w:val="002A7211"/>
    <w:rsid w:val="002B3383"/>
    <w:rsid w:val="002B49B5"/>
    <w:rsid w:val="002B6B31"/>
    <w:rsid w:val="002B759F"/>
    <w:rsid w:val="002B78C9"/>
    <w:rsid w:val="002B79D4"/>
    <w:rsid w:val="002C0315"/>
    <w:rsid w:val="002C044D"/>
    <w:rsid w:val="002C0798"/>
    <w:rsid w:val="002C08AC"/>
    <w:rsid w:val="002C2078"/>
    <w:rsid w:val="002C2E5B"/>
    <w:rsid w:val="002C2F96"/>
    <w:rsid w:val="002C3866"/>
    <w:rsid w:val="002C6DB1"/>
    <w:rsid w:val="002C7DC8"/>
    <w:rsid w:val="002D2BB9"/>
    <w:rsid w:val="002E1F51"/>
    <w:rsid w:val="002E2FC0"/>
    <w:rsid w:val="002E39AF"/>
    <w:rsid w:val="002E3D04"/>
    <w:rsid w:val="002E4E22"/>
    <w:rsid w:val="002E5A37"/>
    <w:rsid w:val="002E784D"/>
    <w:rsid w:val="002F07D2"/>
    <w:rsid w:val="002F2C89"/>
    <w:rsid w:val="002F3D78"/>
    <w:rsid w:val="002F695D"/>
    <w:rsid w:val="00301279"/>
    <w:rsid w:val="003048F6"/>
    <w:rsid w:val="00306188"/>
    <w:rsid w:val="00312BAB"/>
    <w:rsid w:val="00313B98"/>
    <w:rsid w:val="00314B38"/>
    <w:rsid w:val="00315059"/>
    <w:rsid w:val="0031741B"/>
    <w:rsid w:val="00317C13"/>
    <w:rsid w:val="00321099"/>
    <w:rsid w:val="00325DFE"/>
    <w:rsid w:val="00327470"/>
    <w:rsid w:val="00330090"/>
    <w:rsid w:val="00331B0E"/>
    <w:rsid w:val="00332785"/>
    <w:rsid w:val="003344A1"/>
    <w:rsid w:val="0033609F"/>
    <w:rsid w:val="0033639C"/>
    <w:rsid w:val="003409EE"/>
    <w:rsid w:val="00341F88"/>
    <w:rsid w:val="00343A03"/>
    <w:rsid w:val="00354C44"/>
    <w:rsid w:val="0035771F"/>
    <w:rsid w:val="00361A3B"/>
    <w:rsid w:val="00362BC4"/>
    <w:rsid w:val="003641DC"/>
    <w:rsid w:val="00364593"/>
    <w:rsid w:val="00364F89"/>
    <w:rsid w:val="00366ED2"/>
    <w:rsid w:val="00367078"/>
    <w:rsid w:val="00367CFE"/>
    <w:rsid w:val="00370812"/>
    <w:rsid w:val="00371413"/>
    <w:rsid w:val="00374848"/>
    <w:rsid w:val="00377DFA"/>
    <w:rsid w:val="00380667"/>
    <w:rsid w:val="003860F3"/>
    <w:rsid w:val="003866EB"/>
    <w:rsid w:val="00386B70"/>
    <w:rsid w:val="0038796C"/>
    <w:rsid w:val="003905E2"/>
    <w:rsid w:val="0039130F"/>
    <w:rsid w:val="003923DE"/>
    <w:rsid w:val="00393D4D"/>
    <w:rsid w:val="00393F6B"/>
    <w:rsid w:val="00397A80"/>
    <w:rsid w:val="003A2259"/>
    <w:rsid w:val="003A3085"/>
    <w:rsid w:val="003A4190"/>
    <w:rsid w:val="003A5312"/>
    <w:rsid w:val="003B16D4"/>
    <w:rsid w:val="003B219C"/>
    <w:rsid w:val="003B5349"/>
    <w:rsid w:val="003B75B8"/>
    <w:rsid w:val="003C15CB"/>
    <w:rsid w:val="003C17B6"/>
    <w:rsid w:val="003C1CC6"/>
    <w:rsid w:val="003C203D"/>
    <w:rsid w:val="003C20AE"/>
    <w:rsid w:val="003C4C23"/>
    <w:rsid w:val="003C4DD3"/>
    <w:rsid w:val="003C60A6"/>
    <w:rsid w:val="003C6A51"/>
    <w:rsid w:val="003D1C7D"/>
    <w:rsid w:val="003D2125"/>
    <w:rsid w:val="003D268C"/>
    <w:rsid w:val="003D30ED"/>
    <w:rsid w:val="003D389F"/>
    <w:rsid w:val="003D5AC4"/>
    <w:rsid w:val="003D6D95"/>
    <w:rsid w:val="003E0507"/>
    <w:rsid w:val="003E40AA"/>
    <w:rsid w:val="003E539A"/>
    <w:rsid w:val="003E6228"/>
    <w:rsid w:val="003E6230"/>
    <w:rsid w:val="003E763A"/>
    <w:rsid w:val="003E786A"/>
    <w:rsid w:val="003E7D25"/>
    <w:rsid w:val="003F43D1"/>
    <w:rsid w:val="003F64A2"/>
    <w:rsid w:val="003F6EDB"/>
    <w:rsid w:val="00400B88"/>
    <w:rsid w:val="00402A41"/>
    <w:rsid w:val="0040467D"/>
    <w:rsid w:val="00405E2E"/>
    <w:rsid w:val="00405FFF"/>
    <w:rsid w:val="0040686B"/>
    <w:rsid w:val="00406F41"/>
    <w:rsid w:val="00407F85"/>
    <w:rsid w:val="0041097C"/>
    <w:rsid w:val="00411D15"/>
    <w:rsid w:val="00412128"/>
    <w:rsid w:val="00414075"/>
    <w:rsid w:val="00420BC5"/>
    <w:rsid w:val="00422CD1"/>
    <w:rsid w:val="004235FD"/>
    <w:rsid w:val="00424ADD"/>
    <w:rsid w:val="00424C1C"/>
    <w:rsid w:val="0042686D"/>
    <w:rsid w:val="004277C1"/>
    <w:rsid w:val="004304E4"/>
    <w:rsid w:val="004307A4"/>
    <w:rsid w:val="00430CFC"/>
    <w:rsid w:val="004338EA"/>
    <w:rsid w:val="00434075"/>
    <w:rsid w:val="00436D7A"/>
    <w:rsid w:val="00437E81"/>
    <w:rsid w:val="004406CD"/>
    <w:rsid w:val="00440CE6"/>
    <w:rsid w:val="0044100C"/>
    <w:rsid w:val="00441710"/>
    <w:rsid w:val="00444F56"/>
    <w:rsid w:val="00446306"/>
    <w:rsid w:val="00450F6E"/>
    <w:rsid w:val="0045161B"/>
    <w:rsid w:val="00451BB3"/>
    <w:rsid w:val="00452E94"/>
    <w:rsid w:val="0045554A"/>
    <w:rsid w:val="00456285"/>
    <w:rsid w:val="00457925"/>
    <w:rsid w:val="00457B68"/>
    <w:rsid w:val="00457E99"/>
    <w:rsid w:val="0046479A"/>
    <w:rsid w:val="00465997"/>
    <w:rsid w:val="00466D87"/>
    <w:rsid w:val="00470912"/>
    <w:rsid w:val="00472CA2"/>
    <w:rsid w:val="004763FC"/>
    <w:rsid w:val="00477CAE"/>
    <w:rsid w:val="00485047"/>
    <w:rsid w:val="004877CC"/>
    <w:rsid w:val="00490B5B"/>
    <w:rsid w:val="00492314"/>
    <w:rsid w:val="00494732"/>
    <w:rsid w:val="0049654A"/>
    <w:rsid w:val="004A0424"/>
    <w:rsid w:val="004A454C"/>
    <w:rsid w:val="004A4AF3"/>
    <w:rsid w:val="004A605E"/>
    <w:rsid w:val="004A789F"/>
    <w:rsid w:val="004B0470"/>
    <w:rsid w:val="004B1A20"/>
    <w:rsid w:val="004B4034"/>
    <w:rsid w:val="004B5CAC"/>
    <w:rsid w:val="004B5EB2"/>
    <w:rsid w:val="004B625E"/>
    <w:rsid w:val="004B6E6D"/>
    <w:rsid w:val="004B7092"/>
    <w:rsid w:val="004C10A3"/>
    <w:rsid w:val="004C15B5"/>
    <w:rsid w:val="004C199F"/>
    <w:rsid w:val="004C2546"/>
    <w:rsid w:val="004C6293"/>
    <w:rsid w:val="004C6318"/>
    <w:rsid w:val="004C6E03"/>
    <w:rsid w:val="004C73FB"/>
    <w:rsid w:val="004D08A5"/>
    <w:rsid w:val="004D1DD7"/>
    <w:rsid w:val="004D4760"/>
    <w:rsid w:val="004D58D3"/>
    <w:rsid w:val="004D5F54"/>
    <w:rsid w:val="004E1FA6"/>
    <w:rsid w:val="004E32DD"/>
    <w:rsid w:val="004E3855"/>
    <w:rsid w:val="004E3D8E"/>
    <w:rsid w:val="004E4101"/>
    <w:rsid w:val="004E58D3"/>
    <w:rsid w:val="004E7D75"/>
    <w:rsid w:val="004F5CFB"/>
    <w:rsid w:val="004F6B4C"/>
    <w:rsid w:val="00503541"/>
    <w:rsid w:val="00503836"/>
    <w:rsid w:val="00504A3A"/>
    <w:rsid w:val="0050613A"/>
    <w:rsid w:val="00506A8A"/>
    <w:rsid w:val="00507040"/>
    <w:rsid w:val="005117EB"/>
    <w:rsid w:val="00511976"/>
    <w:rsid w:val="0051217F"/>
    <w:rsid w:val="0051244F"/>
    <w:rsid w:val="005130D9"/>
    <w:rsid w:val="00515EF8"/>
    <w:rsid w:val="00516845"/>
    <w:rsid w:val="00520242"/>
    <w:rsid w:val="00521A57"/>
    <w:rsid w:val="00526C2C"/>
    <w:rsid w:val="00530CD7"/>
    <w:rsid w:val="0053240E"/>
    <w:rsid w:val="005359DD"/>
    <w:rsid w:val="00536842"/>
    <w:rsid w:val="00540722"/>
    <w:rsid w:val="00542649"/>
    <w:rsid w:val="00551C31"/>
    <w:rsid w:val="005539B1"/>
    <w:rsid w:val="00554B5C"/>
    <w:rsid w:val="0055677D"/>
    <w:rsid w:val="00557B8B"/>
    <w:rsid w:val="00561AC2"/>
    <w:rsid w:val="00563012"/>
    <w:rsid w:val="005676FD"/>
    <w:rsid w:val="00567A97"/>
    <w:rsid w:val="00571D30"/>
    <w:rsid w:val="0057478A"/>
    <w:rsid w:val="00574EA1"/>
    <w:rsid w:val="005777FE"/>
    <w:rsid w:val="00580CA4"/>
    <w:rsid w:val="00581350"/>
    <w:rsid w:val="005838A9"/>
    <w:rsid w:val="0058469E"/>
    <w:rsid w:val="005872C2"/>
    <w:rsid w:val="00587421"/>
    <w:rsid w:val="005875CD"/>
    <w:rsid w:val="00590ECF"/>
    <w:rsid w:val="00590F9E"/>
    <w:rsid w:val="00591AC5"/>
    <w:rsid w:val="00592C22"/>
    <w:rsid w:val="0059507F"/>
    <w:rsid w:val="005967AC"/>
    <w:rsid w:val="00596D28"/>
    <w:rsid w:val="00597D5A"/>
    <w:rsid w:val="005A10CF"/>
    <w:rsid w:val="005A3185"/>
    <w:rsid w:val="005A6A94"/>
    <w:rsid w:val="005B0274"/>
    <w:rsid w:val="005B0A4A"/>
    <w:rsid w:val="005B4704"/>
    <w:rsid w:val="005B4B40"/>
    <w:rsid w:val="005C1FDF"/>
    <w:rsid w:val="005C37D7"/>
    <w:rsid w:val="005C42C8"/>
    <w:rsid w:val="005C66A2"/>
    <w:rsid w:val="005C70B8"/>
    <w:rsid w:val="005C75F2"/>
    <w:rsid w:val="005D05A1"/>
    <w:rsid w:val="005D20F0"/>
    <w:rsid w:val="005D356B"/>
    <w:rsid w:val="005E1AEC"/>
    <w:rsid w:val="005E3983"/>
    <w:rsid w:val="005E61AD"/>
    <w:rsid w:val="005E64B8"/>
    <w:rsid w:val="005E7B72"/>
    <w:rsid w:val="005F02DC"/>
    <w:rsid w:val="005F3865"/>
    <w:rsid w:val="005F4490"/>
    <w:rsid w:val="005F62A8"/>
    <w:rsid w:val="005F673F"/>
    <w:rsid w:val="005F685C"/>
    <w:rsid w:val="00600373"/>
    <w:rsid w:val="00600948"/>
    <w:rsid w:val="0060101F"/>
    <w:rsid w:val="0060103B"/>
    <w:rsid w:val="006033A3"/>
    <w:rsid w:val="00604856"/>
    <w:rsid w:val="00605392"/>
    <w:rsid w:val="006055E1"/>
    <w:rsid w:val="0060598D"/>
    <w:rsid w:val="006070E9"/>
    <w:rsid w:val="006075BC"/>
    <w:rsid w:val="00611B1B"/>
    <w:rsid w:val="0061463D"/>
    <w:rsid w:val="006206C3"/>
    <w:rsid w:val="0062078D"/>
    <w:rsid w:val="006224C6"/>
    <w:rsid w:val="006228FF"/>
    <w:rsid w:val="00624AEA"/>
    <w:rsid w:val="0063264F"/>
    <w:rsid w:val="00635417"/>
    <w:rsid w:val="0063681F"/>
    <w:rsid w:val="0063704B"/>
    <w:rsid w:val="006371E7"/>
    <w:rsid w:val="00640A14"/>
    <w:rsid w:val="006420E4"/>
    <w:rsid w:val="00642112"/>
    <w:rsid w:val="00643CA7"/>
    <w:rsid w:val="00645FEB"/>
    <w:rsid w:val="00646812"/>
    <w:rsid w:val="00654450"/>
    <w:rsid w:val="00654542"/>
    <w:rsid w:val="006547DA"/>
    <w:rsid w:val="00654D6B"/>
    <w:rsid w:val="00655B76"/>
    <w:rsid w:val="0066000B"/>
    <w:rsid w:val="00662108"/>
    <w:rsid w:val="00663726"/>
    <w:rsid w:val="006641D0"/>
    <w:rsid w:val="0066577D"/>
    <w:rsid w:val="00667229"/>
    <w:rsid w:val="00672E07"/>
    <w:rsid w:val="00672F3B"/>
    <w:rsid w:val="00673EF1"/>
    <w:rsid w:val="006758B6"/>
    <w:rsid w:val="00676B9C"/>
    <w:rsid w:val="00676BC5"/>
    <w:rsid w:val="00677EEC"/>
    <w:rsid w:val="0068057F"/>
    <w:rsid w:val="006818EC"/>
    <w:rsid w:val="00681B24"/>
    <w:rsid w:val="006832D1"/>
    <w:rsid w:val="00683E04"/>
    <w:rsid w:val="00684378"/>
    <w:rsid w:val="006845DD"/>
    <w:rsid w:val="0068529D"/>
    <w:rsid w:val="00687C56"/>
    <w:rsid w:val="0069038F"/>
    <w:rsid w:val="00690B48"/>
    <w:rsid w:val="006916E3"/>
    <w:rsid w:val="006934E9"/>
    <w:rsid w:val="00695ACB"/>
    <w:rsid w:val="006A1E18"/>
    <w:rsid w:val="006A2282"/>
    <w:rsid w:val="006A59B4"/>
    <w:rsid w:val="006A6A1C"/>
    <w:rsid w:val="006A7CA7"/>
    <w:rsid w:val="006B27A7"/>
    <w:rsid w:val="006B2B91"/>
    <w:rsid w:val="006B39FC"/>
    <w:rsid w:val="006B4562"/>
    <w:rsid w:val="006B682B"/>
    <w:rsid w:val="006B68B5"/>
    <w:rsid w:val="006B6B9E"/>
    <w:rsid w:val="006B76F5"/>
    <w:rsid w:val="006C0665"/>
    <w:rsid w:val="006C07BC"/>
    <w:rsid w:val="006C0B4B"/>
    <w:rsid w:val="006C3759"/>
    <w:rsid w:val="006C3788"/>
    <w:rsid w:val="006C43CF"/>
    <w:rsid w:val="006C6991"/>
    <w:rsid w:val="006C72EA"/>
    <w:rsid w:val="006C7F6D"/>
    <w:rsid w:val="006D05A3"/>
    <w:rsid w:val="006D4A7D"/>
    <w:rsid w:val="006D564A"/>
    <w:rsid w:val="006D6FBB"/>
    <w:rsid w:val="006E22B3"/>
    <w:rsid w:val="006E2724"/>
    <w:rsid w:val="006E3AF7"/>
    <w:rsid w:val="006E4538"/>
    <w:rsid w:val="006E4823"/>
    <w:rsid w:val="006E4BFB"/>
    <w:rsid w:val="006E5705"/>
    <w:rsid w:val="006E6D2A"/>
    <w:rsid w:val="006E7AA9"/>
    <w:rsid w:val="006F3D15"/>
    <w:rsid w:val="006F45C8"/>
    <w:rsid w:val="006F5CF9"/>
    <w:rsid w:val="006F5FF9"/>
    <w:rsid w:val="006F6996"/>
    <w:rsid w:val="006F7E5A"/>
    <w:rsid w:val="006F7EF3"/>
    <w:rsid w:val="00705943"/>
    <w:rsid w:val="007077A4"/>
    <w:rsid w:val="00711468"/>
    <w:rsid w:val="007164FC"/>
    <w:rsid w:val="007175E9"/>
    <w:rsid w:val="0072072C"/>
    <w:rsid w:val="00721F4B"/>
    <w:rsid w:val="00722E5E"/>
    <w:rsid w:val="00724276"/>
    <w:rsid w:val="007242EB"/>
    <w:rsid w:val="00725C34"/>
    <w:rsid w:val="0072603D"/>
    <w:rsid w:val="007274E5"/>
    <w:rsid w:val="0073208C"/>
    <w:rsid w:val="00732E30"/>
    <w:rsid w:val="007331AD"/>
    <w:rsid w:val="00735D98"/>
    <w:rsid w:val="0073673F"/>
    <w:rsid w:val="00736C38"/>
    <w:rsid w:val="00740E56"/>
    <w:rsid w:val="0074382B"/>
    <w:rsid w:val="007442FE"/>
    <w:rsid w:val="00744BD2"/>
    <w:rsid w:val="00747000"/>
    <w:rsid w:val="007537BA"/>
    <w:rsid w:val="00754199"/>
    <w:rsid w:val="0075492F"/>
    <w:rsid w:val="00754C8C"/>
    <w:rsid w:val="00755E38"/>
    <w:rsid w:val="00757C8F"/>
    <w:rsid w:val="00761169"/>
    <w:rsid w:val="0076192E"/>
    <w:rsid w:val="00763D6D"/>
    <w:rsid w:val="00764A9D"/>
    <w:rsid w:val="00766CDD"/>
    <w:rsid w:val="007674F6"/>
    <w:rsid w:val="007679EA"/>
    <w:rsid w:val="00767CBA"/>
    <w:rsid w:val="007736F6"/>
    <w:rsid w:val="00773F48"/>
    <w:rsid w:val="00774CBD"/>
    <w:rsid w:val="007751B5"/>
    <w:rsid w:val="007752DA"/>
    <w:rsid w:val="00775566"/>
    <w:rsid w:val="007778B1"/>
    <w:rsid w:val="00777A6B"/>
    <w:rsid w:val="00777DDD"/>
    <w:rsid w:val="00782F51"/>
    <w:rsid w:val="007847B9"/>
    <w:rsid w:val="00784BBF"/>
    <w:rsid w:val="00786B09"/>
    <w:rsid w:val="007874FC"/>
    <w:rsid w:val="00787C2E"/>
    <w:rsid w:val="007913AB"/>
    <w:rsid w:val="007927C5"/>
    <w:rsid w:val="007932B1"/>
    <w:rsid w:val="00795271"/>
    <w:rsid w:val="007958E9"/>
    <w:rsid w:val="00796CDF"/>
    <w:rsid w:val="007A6903"/>
    <w:rsid w:val="007B15A4"/>
    <w:rsid w:val="007B171B"/>
    <w:rsid w:val="007B2B3B"/>
    <w:rsid w:val="007B362F"/>
    <w:rsid w:val="007B60FD"/>
    <w:rsid w:val="007B6E6A"/>
    <w:rsid w:val="007B7A14"/>
    <w:rsid w:val="007C6299"/>
    <w:rsid w:val="007C778D"/>
    <w:rsid w:val="007D4EC9"/>
    <w:rsid w:val="007D559A"/>
    <w:rsid w:val="007E00F5"/>
    <w:rsid w:val="007E72D8"/>
    <w:rsid w:val="007F0023"/>
    <w:rsid w:val="007F049B"/>
    <w:rsid w:val="007F0831"/>
    <w:rsid w:val="007F127A"/>
    <w:rsid w:val="007F16B6"/>
    <w:rsid w:val="007F1CD9"/>
    <w:rsid w:val="007F53FF"/>
    <w:rsid w:val="007F557E"/>
    <w:rsid w:val="00800224"/>
    <w:rsid w:val="0080229D"/>
    <w:rsid w:val="00802A44"/>
    <w:rsid w:val="0080522C"/>
    <w:rsid w:val="00805442"/>
    <w:rsid w:val="00805E58"/>
    <w:rsid w:val="00806FCE"/>
    <w:rsid w:val="00807623"/>
    <w:rsid w:val="00807FDD"/>
    <w:rsid w:val="008109E6"/>
    <w:rsid w:val="00811175"/>
    <w:rsid w:val="008130B2"/>
    <w:rsid w:val="00813EE0"/>
    <w:rsid w:val="00813F84"/>
    <w:rsid w:val="00814AAA"/>
    <w:rsid w:val="00816910"/>
    <w:rsid w:val="00816A7A"/>
    <w:rsid w:val="008175E3"/>
    <w:rsid w:val="00817DAE"/>
    <w:rsid w:val="00820A04"/>
    <w:rsid w:val="00821D2A"/>
    <w:rsid w:val="008237C0"/>
    <w:rsid w:val="00827BFF"/>
    <w:rsid w:val="008364CD"/>
    <w:rsid w:val="0083682F"/>
    <w:rsid w:val="008368C7"/>
    <w:rsid w:val="00837052"/>
    <w:rsid w:val="00837652"/>
    <w:rsid w:val="00837B97"/>
    <w:rsid w:val="00837D85"/>
    <w:rsid w:val="00840733"/>
    <w:rsid w:val="0084075F"/>
    <w:rsid w:val="008408D2"/>
    <w:rsid w:val="00843E98"/>
    <w:rsid w:val="008452B6"/>
    <w:rsid w:val="008460C4"/>
    <w:rsid w:val="008466C9"/>
    <w:rsid w:val="0085178A"/>
    <w:rsid w:val="00852791"/>
    <w:rsid w:val="00852E8A"/>
    <w:rsid w:val="00855DAE"/>
    <w:rsid w:val="00855F7A"/>
    <w:rsid w:val="00856C5E"/>
    <w:rsid w:val="00857078"/>
    <w:rsid w:val="00857129"/>
    <w:rsid w:val="00857FC0"/>
    <w:rsid w:val="008601F3"/>
    <w:rsid w:val="00860CDA"/>
    <w:rsid w:val="00861455"/>
    <w:rsid w:val="0087114B"/>
    <w:rsid w:val="00871C1E"/>
    <w:rsid w:val="00872BF2"/>
    <w:rsid w:val="00873B3A"/>
    <w:rsid w:val="00875E0F"/>
    <w:rsid w:val="008767CA"/>
    <w:rsid w:val="008779F3"/>
    <w:rsid w:val="0088274A"/>
    <w:rsid w:val="00884301"/>
    <w:rsid w:val="00884E35"/>
    <w:rsid w:val="00884F3A"/>
    <w:rsid w:val="00884F55"/>
    <w:rsid w:val="00886A41"/>
    <w:rsid w:val="00887071"/>
    <w:rsid w:val="008879D3"/>
    <w:rsid w:val="008909C0"/>
    <w:rsid w:val="00890C39"/>
    <w:rsid w:val="008911B2"/>
    <w:rsid w:val="008912BF"/>
    <w:rsid w:val="00891366"/>
    <w:rsid w:val="0089140D"/>
    <w:rsid w:val="00893439"/>
    <w:rsid w:val="00896268"/>
    <w:rsid w:val="00897F84"/>
    <w:rsid w:val="008A00B9"/>
    <w:rsid w:val="008A1529"/>
    <w:rsid w:val="008A29B1"/>
    <w:rsid w:val="008A2D8C"/>
    <w:rsid w:val="008A414C"/>
    <w:rsid w:val="008B0BDE"/>
    <w:rsid w:val="008B2C6B"/>
    <w:rsid w:val="008B3562"/>
    <w:rsid w:val="008B35ED"/>
    <w:rsid w:val="008B4BE9"/>
    <w:rsid w:val="008B4DFF"/>
    <w:rsid w:val="008B529B"/>
    <w:rsid w:val="008B5BEE"/>
    <w:rsid w:val="008B5DC4"/>
    <w:rsid w:val="008B5F84"/>
    <w:rsid w:val="008B6474"/>
    <w:rsid w:val="008C015A"/>
    <w:rsid w:val="008C4365"/>
    <w:rsid w:val="008C5242"/>
    <w:rsid w:val="008C618E"/>
    <w:rsid w:val="008C78D4"/>
    <w:rsid w:val="008D42DA"/>
    <w:rsid w:val="008D5803"/>
    <w:rsid w:val="008D6820"/>
    <w:rsid w:val="008E087E"/>
    <w:rsid w:val="008E487E"/>
    <w:rsid w:val="008E54CA"/>
    <w:rsid w:val="008E692D"/>
    <w:rsid w:val="008E69A5"/>
    <w:rsid w:val="008F175F"/>
    <w:rsid w:val="008F371B"/>
    <w:rsid w:val="008F4431"/>
    <w:rsid w:val="008F52DD"/>
    <w:rsid w:val="00901C6F"/>
    <w:rsid w:val="00901F26"/>
    <w:rsid w:val="009032F5"/>
    <w:rsid w:val="009045E9"/>
    <w:rsid w:val="009047E9"/>
    <w:rsid w:val="0090699C"/>
    <w:rsid w:val="009133DC"/>
    <w:rsid w:val="00914AB0"/>
    <w:rsid w:val="00914D9A"/>
    <w:rsid w:val="009172B4"/>
    <w:rsid w:val="009176FD"/>
    <w:rsid w:val="00917968"/>
    <w:rsid w:val="009204C2"/>
    <w:rsid w:val="00921367"/>
    <w:rsid w:val="0092356F"/>
    <w:rsid w:val="00923BDB"/>
    <w:rsid w:val="0092478D"/>
    <w:rsid w:val="009316C4"/>
    <w:rsid w:val="00935325"/>
    <w:rsid w:val="009357E3"/>
    <w:rsid w:val="0093650B"/>
    <w:rsid w:val="00936E17"/>
    <w:rsid w:val="00940EDB"/>
    <w:rsid w:val="00943564"/>
    <w:rsid w:val="00944184"/>
    <w:rsid w:val="009442D8"/>
    <w:rsid w:val="00945FBA"/>
    <w:rsid w:val="009460B2"/>
    <w:rsid w:val="00946E74"/>
    <w:rsid w:val="00951B86"/>
    <w:rsid w:val="0095384D"/>
    <w:rsid w:val="00954255"/>
    <w:rsid w:val="0095503F"/>
    <w:rsid w:val="009553AD"/>
    <w:rsid w:val="00955DA0"/>
    <w:rsid w:val="009564FB"/>
    <w:rsid w:val="00956EF5"/>
    <w:rsid w:val="009578FE"/>
    <w:rsid w:val="00962274"/>
    <w:rsid w:val="00964618"/>
    <w:rsid w:val="00965C48"/>
    <w:rsid w:val="00966C41"/>
    <w:rsid w:val="009712D0"/>
    <w:rsid w:val="00975642"/>
    <w:rsid w:val="009776F9"/>
    <w:rsid w:val="00981DDA"/>
    <w:rsid w:val="00981E7C"/>
    <w:rsid w:val="00983B67"/>
    <w:rsid w:val="00985485"/>
    <w:rsid w:val="00985D55"/>
    <w:rsid w:val="00990EEB"/>
    <w:rsid w:val="00991920"/>
    <w:rsid w:val="00993DD8"/>
    <w:rsid w:val="0099497E"/>
    <w:rsid w:val="00994C9D"/>
    <w:rsid w:val="00994DE3"/>
    <w:rsid w:val="00996F21"/>
    <w:rsid w:val="00997AAC"/>
    <w:rsid w:val="009A3530"/>
    <w:rsid w:val="009A3EE1"/>
    <w:rsid w:val="009A5F1A"/>
    <w:rsid w:val="009A713A"/>
    <w:rsid w:val="009A740E"/>
    <w:rsid w:val="009B12A1"/>
    <w:rsid w:val="009B227F"/>
    <w:rsid w:val="009B2C3C"/>
    <w:rsid w:val="009B2CA5"/>
    <w:rsid w:val="009B6DFB"/>
    <w:rsid w:val="009B6FC9"/>
    <w:rsid w:val="009C1E20"/>
    <w:rsid w:val="009C3474"/>
    <w:rsid w:val="009C3AB0"/>
    <w:rsid w:val="009C3ACF"/>
    <w:rsid w:val="009C5C0C"/>
    <w:rsid w:val="009D18A5"/>
    <w:rsid w:val="009D2A64"/>
    <w:rsid w:val="009D3BF2"/>
    <w:rsid w:val="009D4702"/>
    <w:rsid w:val="009D5C3F"/>
    <w:rsid w:val="009D7258"/>
    <w:rsid w:val="009D7BB4"/>
    <w:rsid w:val="009E28D6"/>
    <w:rsid w:val="009F0328"/>
    <w:rsid w:val="009F08C5"/>
    <w:rsid w:val="009F0AAA"/>
    <w:rsid w:val="009F16E3"/>
    <w:rsid w:val="009F34F1"/>
    <w:rsid w:val="009F3C51"/>
    <w:rsid w:val="009F3EAF"/>
    <w:rsid w:val="009F55B8"/>
    <w:rsid w:val="009F6357"/>
    <w:rsid w:val="009F64C0"/>
    <w:rsid w:val="00A00104"/>
    <w:rsid w:val="00A0279C"/>
    <w:rsid w:val="00A02F8C"/>
    <w:rsid w:val="00A04F87"/>
    <w:rsid w:val="00A06499"/>
    <w:rsid w:val="00A070D7"/>
    <w:rsid w:val="00A0773E"/>
    <w:rsid w:val="00A07794"/>
    <w:rsid w:val="00A07D5A"/>
    <w:rsid w:val="00A07DEE"/>
    <w:rsid w:val="00A103C6"/>
    <w:rsid w:val="00A106AE"/>
    <w:rsid w:val="00A12BC6"/>
    <w:rsid w:val="00A14CF9"/>
    <w:rsid w:val="00A14EEA"/>
    <w:rsid w:val="00A1613F"/>
    <w:rsid w:val="00A1643A"/>
    <w:rsid w:val="00A16F85"/>
    <w:rsid w:val="00A2074B"/>
    <w:rsid w:val="00A319C9"/>
    <w:rsid w:val="00A31E7D"/>
    <w:rsid w:val="00A32E46"/>
    <w:rsid w:val="00A342B2"/>
    <w:rsid w:val="00A34DB4"/>
    <w:rsid w:val="00A34F30"/>
    <w:rsid w:val="00A36C9D"/>
    <w:rsid w:val="00A406C4"/>
    <w:rsid w:val="00A40A54"/>
    <w:rsid w:val="00A40BC3"/>
    <w:rsid w:val="00A44A2C"/>
    <w:rsid w:val="00A458D2"/>
    <w:rsid w:val="00A46BB1"/>
    <w:rsid w:val="00A52036"/>
    <w:rsid w:val="00A560C4"/>
    <w:rsid w:val="00A56DE6"/>
    <w:rsid w:val="00A60D92"/>
    <w:rsid w:val="00A63B6D"/>
    <w:rsid w:val="00A6557C"/>
    <w:rsid w:val="00A6775C"/>
    <w:rsid w:val="00A71BB9"/>
    <w:rsid w:val="00A7224D"/>
    <w:rsid w:val="00A74171"/>
    <w:rsid w:val="00A745AE"/>
    <w:rsid w:val="00A74B8F"/>
    <w:rsid w:val="00A77FDD"/>
    <w:rsid w:val="00A82F2D"/>
    <w:rsid w:val="00A844E2"/>
    <w:rsid w:val="00A856FA"/>
    <w:rsid w:val="00A86DAA"/>
    <w:rsid w:val="00A86F8B"/>
    <w:rsid w:val="00A9040C"/>
    <w:rsid w:val="00A91A18"/>
    <w:rsid w:val="00A929AD"/>
    <w:rsid w:val="00A936C3"/>
    <w:rsid w:val="00A9567F"/>
    <w:rsid w:val="00A959EF"/>
    <w:rsid w:val="00A95AE5"/>
    <w:rsid w:val="00A97232"/>
    <w:rsid w:val="00AA0940"/>
    <w:rsid w:val="00AA0E20"/>
    <w:rsid w:val="00AA1327"/>
    <w:rsid w:val="00AA33A7"/>
    <w:rsid w:val="00AA4BC2"/>
    <w:rsid w:val="00AA4C0B"/>
    <w:rsid w:val="00AB0280"/>
    <w:rsid w:val="00AB044E"/>
    <w:rsid w:val="00AB0631"/>
    <w:rsid w:val="00AB17EC"/>
    <w:rsid w:val="00AB2150"/>
    <w:rsid w:val="00AB479D"/>
    <w:rsid w:val="00AB5477"/>
    <w:rsid w:val="00AB67E3"/>
    <w:rsid w:val="00AB7913"/>
    <w:rsid w:val="00AC0209"/>
    <w:rsid w:val="00AC1276"/>
    <w:rsid w:val="00AC4946"/>
    <w:rsid w:val="00AC5CC9"/>
    <w:rsid w:val="00AC5D0D"/>
    <w:rsid w:val="00AC5EEF"/>
    <w:rsid w:val="00AC716D"/>
    <w:rsid w:val="00AD3E4B"/>
    <w:rsid w:val="00AD47A4"/>
    <w:rsid w:val="00AD5241"/>
    <w:rsid w:val="00AD5B3A"/>
    <w:rsid w:val="00AD64C3"/>
    <w:rsid w:val="00AE1117"/>
    <w:rsid w:val="00AE4DEC"/>
    <w:rsid w:val="00AE4E5E"/>
    <w:rsid w:val="00AE651F"/>
    <w:rsid w:val="00AE6DEE"/>
    <w:rsid w:val="00AE753F"/>
    <w:rsid w:val="00AF0676"/>
    <w:rsid w:val="00AF26E0"/>
    <w:rsid w:val="00AF2977"/>
    <w:rsid w:val="00AF3543"/>
    <w:rsid w:val="00AF651E"/>
    <w:rsid w:val="00B00307"/>
    <w:rsid w:val="00B025D8"/>
    <w:rsid w:val="00B02ED4"/>
    <w:rsid w:val="00B03817"/>
    <w:rsid w:val="00B0633C"/>
    <w:rsid w:val="00B074D1"/>
    <w:rsid w:val="00B12CB9"/>
    <w:rsid w:val="00B14044"/>
    <w:rsid w:val="00B14C64"/>
    <w:rsid w:val="00B14FED"/>
    <w:rsid w:val="00B17927"/>
    <w:rsid w:val="00B21855"/>
    <w:rsid w:val="00B2483A"/>
    <w:rsid w:val="00B24F35"/>
    <w:rsid w:val="00B331F5"/>
    <w:rsid w:val="00B332FA"/>
    <w:rsid w:val="00B3448B"/>
    <w:rsid w:val="00B34A52"/>
    <w:rsid w:val="00B34F43"/>
    <w:rsid w:val="00B35E6F"/>
    <w:rsid w:val="00B37973"/>
    <w:rsid w:val="00B4127E"/>
    <w:rsid w:val="00B41493"/>
    <w:rsid w:val="00B4238C"/>
    <w:rsid w:val="00B45FAE"/>
    <w:rsid w:val="00B50FB6"/>
    <w:rsid w:val="00B51088"/>
    <w:rsid w:val="00B51725"/>
    <w:rsid w:val="00B5192F"/>
    <w:rsid w:val="00B52DAC"/>
    <w:rsid w:val="00B5392B"/>
    <w:rsid w:val="00B552AE"/>
    <w:rsid w:val="00B553FD"/>
    <w:rsid w:val="00B5650B"/>
    <w:rsid w:val="00B5681C"/>
    <w:rsid w:val="00B57910"/>
    <w:rsid w:val="00B62AD9"/>
    <w:rsid w:val="00B632FA"/>
    <w:rsid w:val="00B634CA"/>
    <w:rsid w:val="00B63A1E"/>
    <w:rsid w:val="00B643BF"/>
    <w:rsid w:val="00B671B1"/>
    <w:rsid w:val="00B70788"/>
    <w:rsid w:val="00B7091B"/>
    <w:rsid w:val="00B709B7"/>
    <w:rsid w:val="00B70B92"/>
    <w:rsid w:val="00B71005"/>
    <w:rsid w:val="00B710B9"/>
    <w:rsid w:val="00B73500"/>
    <w:rsid w:val="00B74ED9"/>
    <w:rsid w:val="00B75A17"/>
    <w:rsid w:val="00B77F9E"/>
    <w:rsid w:val="00B80327"/>
    <w:rsid w:val="00B80F2E"/>
    <w:rsid w:val="00B81035"/>
    <w:rsid w:val="00B81FE1"/>
    <w:rsid w:val="00B839CA"/>
    <w:rsid w:val="00B904C9"/>
    <w:rsid w:val="00B90F99"/>
    <w:rsid w:val="00B9444A"/>
    <w:rsid w:val="00B94A12"/>
    <w:rsid w:val="00B97F48"/>
    <w:rsid w:val="00BA1B82"/>
    <w:rsid w:val="00BA22CF"/>
    <w:rsid w:val="00BA2397"/>
    <w:rsid w:val="00BA40A6"/>
    <w:rsid w:val="00BA55EE"/>
    <w:rsid w:val="00BB1E92"/>
    <w:rsid w:val="00BB29C1"/>
    <w:rsid w:val="00BB314F"/>
    <w:rsid w:val="00BB31D0"/>
    <w:rsid w:val="00BB3BB3"/>
    <w:rsid w:val="00BC147A"/>
    <w:rsid w:val="00BC3ECE"/>
    <w:rsid w:val="00BC45CB"/>
    <w:rsid w:val="00BC5117"/>
    <w:rsid w:val="00BC688F"/>
    <w:rsid w:val="00BD1E61"/>
    <w:rsid w:val="00BD2E33"/>
    <w:rsid w:val="00BD46A2"/>
    <w:rsid w:val="00BD78BA"/>
    <w:rsid w:val="00BE2682"/>
    <w:rsid w:val="00BE33DC"/>
    <w:rsid w:val="00BE3BA6"/>
    <w:rsid w:val="00BF1827"/>
    <w:rsid w:val="00BF49D5"/>
    <w:rsid w:val="00BF5228"/>
    <w:rsid w:val="00BF5930"/>
    <w:rsid w:val="00BF5944"/>
    <w:rsid w:val="00BF66EC"/>
    <w:rsid w:val="00C0168F"/>
    <w:rsid w:val="00C01E8F"/>
    <w:rsid w:val="00C02C31"/>
    <w:rsid w:val="00C0418A"/>
    <w:rsid w:val="00C04579"/>
    <w:rsid w:val="00C04B89"/>
    <w:rsid w:val="00C0713A"/>
    <w:rsid w:val="00C11A60"/>
    <w:rsid w:val="00C13057"/>
    <w:rsid w:val="00C13442"/>
    <w:rsid w:val="00C13CDA"/>
    <w:rsid w:val="00C14715"/>
    <w:rsid w:val="00C147B0"/>
    <w:rsid w:val="00C1626C"/>
    <w:rsid w:val="00C2173E"/>
    <w:rsid w:val="00C21C54"/>
    <w:rsid w:val="00C24C7A"/>
    <w:rsid w:val="00C2625F"/>
    <w:rsid w:val="00C30531"/>
    <w:rsid w:val="00C30F15"/>
    <w:rsid w:val="00C31EE3"/>
    <w:rsid w:val="00C333C2"/>
    <w:rsid w:val="00C339CD"/>
    <w:rsid w:val="00C34B6D"/>
    <w:rsid w:val="00C359C5"/>
    <w:rsid w:val="00C35AAE"/>
    <w:rsid w:val="00C370D6"/>
    <w:rsid w:val="00C451D4"/>
    <w:rsid w:val="00C518CE"/>
    <w:rsid w:val="00C52E46"/>
    <w:rsid w:val="00C600CA"/>
    <w:rsid w:val="00C60DD4"/>
    <w:rsid w:val="00C63787"/>
    <w:rsid w:val="00C64BE9"/>
    <w:rsid w:val="00C719A1"/>
    <w:rsid w:val="00C72184"/>
    <w:rsid w:val="00C74D4B"/>
    <w:rsid w:val="00C751F4"/>
    <w:rsid w:val="00C76435"/>
    <w:rsid w:val="00C772ED"/>
    <w:rsid w:val="00C77A18"/>
    <w:rsid w:val="00C8121F"/>
    <w:rsid w:val="00C81E05"/>
    <w:rsid w:val="00C848A5"/>
    <w:rsid w:val="00C853F9"/>
    <w:rsid w:val="00C92D97"/>
    <w:rsid w:val="00C94A8A"/>
    <w:rsid w:val="00C95456"/>
    <w:rsid w:val="00C9580E"/>
    <w:rsid w:val="00C95C89"/>
    <w:rsid w:val="00C97723"/>
    <w:rsid w:val="00CA01AB"/>
    <w:rsid w:val="00CA614A"/>
    <w:rsid w:val="00CA6635"/>
    <w:rsid w:val="00CA74E7"/>
    <w:rsid w:val="00CA7864"/>
    <w:rsid w:val="00CB0351"/>
    <w:rsid w:val="00CB038A"/>
    <w:rsid w:val="00CB0535"/>
    <w:rsid w:val="00CB096C"/>
    <w:rsid w:val="00CB0C1C"/>
    <w:rsid w:val="00CB358C"/>
    <w:rsid w:val="00CB362A"/>
    <w:rsid w:val="00CB65E2"/>
    <w:rsid w:val="00CB75F5"/>
    <w:rsid w:val="00CB7FE0"/>
    <w:rsid w:val="00CC3170"/>
    <w:rsid w:val="00CC6E14"/>
    <w:rsid w:val="00CC73A1"/>
    <w:rsid w:val="00CC78FC"/>
    <w:rsid w:val="00CD021B"/>
    <w:rsid w:val="00CD032B"/>
    <w:rsid w:val="00CD18F2"/>
    <w:rsid w:val="00CD363D"/>
    <w:rsid w:val="00CD4A9E"/>
    <w:rsid w:val="00CD4BDD"/>
    <w:rsid w:val="00CD4DED"/>
    <w:rsid w:val="00CD6A88"/>
    <w:rsid w:val="00CD78EF"/>
    <w:rsid w:val="00CE4FAB"/>
    <w:rsid w:val="00CE522B"/>
    <w:rsid w:val="00CF2AB2"/>
    <w:rsid w:val="00CF383E"/>
    <w:rsid w:val="00CF3F1B"/>
    <w:rsid w:val="00CF7C9E"/>
    <w:rsid w:val="00D00139"/>
    <w:rsid w:val="00D04F4E"/>
    <w:rsid w:val="00D06094"/>
    <w:rsid w:val="00D074C7"/>
    <w:rsid w:val="00D077E8"/>
    <w:rsid w:val="00D07C95"/>
    <w:rsid w:val="00D07FF4"/>
    <w:rsid w:val="00D10447"/>
    <w:rsid w:val="00D14DD6"/>
    <w:rsid w:val="00D2216D"/>
    <w:rsid w:val="00D27BCA"/>
    <w:rsid w:val="00D27CF6"/>
    <w:rsid w:val="00D3004B"/>
    <w:rsid w:val="00D335B8"/>
    <w:rsid w:val="00D33668"/>
    <w:rsid w:val="00D36E37"/>
    <w:rsid w:val="00D40001"/>
    <w:rsid w:val="00D4171C"/>
    <w:rsid w:val="00D41BEE"/>
    <w:rsid w:val="00D41CDB"/>
    <w:rsid w:val="00D42218"/>
    <w:rsid w:val="00D4425B"/>
    <w:rsid w:val="00D46A35"/>
    <w:rsid w:val="00D50AB2"/>
    <w:rsid w:val="00D514CC"/>
    <w:rsid w:val="00D52326"/>
    <w:rsid w:val="00D5292D"/>
    <w:rsid w:val="00D560AC"/>
    <w:rsid w:val="00D5645C"/>
    <w:rsid w:val="00D5655E"/>
    <w:rsid w:val="00D579AA"/>
    <w:rsid w:val="00D60933"/>
    <w:rsid w:val="00D6254A"/>
    <w:rsid w:val="00D62761"/>
    <w:rsid w:val="00D71E51"/>
    <w:rsid w:val="00D71FCB"/>
    <w:rsid w:val="00D7571B"/>
    <w:rsid w:val="00D75ED6"/>
    <w:rsid w:val="00D75FE9"/>
    <w:rsid w:val="00D76523"/>
    <w:rsid w:val="00D820E0"/>
    <w:rsid w:val="00D84E85"/>
    <w:rsid w:val="00D87341"/>
    <w:rsid w:val="00D91307"/>
    <w:rsid w:val="00D9186B"/>
    <w:rsid w:val="00D9308C"/>
    <w:rsid w:val="00D934EE"/>
    <w:rsid w:val="00D93649"/>
    <w:rsid w:val="00D954B4"/>
    <w:rsid w:val="00D9612A"/>
    <w:rsid w:val="00D96214"/>
    <w:rsid w:val="00D97DF4"/>
    <w:rsid w:val="00DA077E"/>
    <w:rsid w:val="00DA14C8"/>
    <w:rsid w:val="00DA1E2D"/>
    <w:rsid w:val="00DA46FE"/>
    <w:rsid w:val="00DA478A"/>
    <w:rsid w:val="00DA4BAC"/>
    <w:rsid w:val="00DA5850"/>
    <w:rsid w:val="00DA6972"/>
    <w:rsid w:val="00DA73E7"/>
    <w:rsid w:val="00DB0710"/>
    <w:rsid w:val="00DB31BD"/>
    <w:rsid w:val="00DB3D70"/>
    <w:rsid w:val="00DB4973"/>
    <w:rsid w:val="00DB5214"/>
    <w:rsid w:val="00DB6E7F"/>
    <w:rsid w:val="00DB78BC"/>
    <w:rsid w:val="00DC174B"/>
    <w:rsid w:val="00DC1827"/>
    <w:rsid w:val="00DC7FC3"/>
    <w:rsid w:val="00DD15A2"/>
    <w:rsid w:val="00DD1E7C"/>
    <w:rsid w:val="00DD2735"/>
    <w:rsid w:val="00DD2F71"/>
    <w:rsid w:val="00DD414D"/>
    <w:rsid w:val="00DD42A8"/>
    <w:rsid w:val="00DD504F"/>
    <w:rsid w:val="00DD67E3"/>
    <w:rsid w:val="00DD682B"/>
    <w:rsid w:val="00DD6C82"/>
    <w:rsid w:val="00DD704C"/>
    <w:rsid w:val="00DE4943"/>
    <w:rsid w:val="00DE4BA5"/>
    <w:rsid w:val="00DE670D"/>
    <w:rsid w:val="00DE6EC5"/>
    <w:rsid w:val="00DE7011"/>
    <w:rsid w:val="00DF30C9"/>
    <w:rsid w:val="00DF3ADC"/>
    <w:rsid w:val="00DF5B3F"/>
    <w:rsid w:val="00E004BF"/>
    <w:rsid w:val="00E00984"/>
    <w:rsid w:val="00E02756"/>
    <w:rsid w:val="00E07093"/>
    <w:rsid w:val="00E07C51"/>
    <w:rsid w:val="00E10123"/>
    <w:rsid w:val="00E10DAC"/>
    <w:rsid w:val="00E1122E"/>
    <w:rsid w:val="00E112EA"/>
    <w:rsid w:val="00E119BF"/>
    <w:rsid w:val="00E13337"/>
    <w:rsid w:val="00E16BBE"/>
    <w:rsid w:val="00E21F87"/>
    <w:rsid w:val="00E221FC"/>
    <w:rsid w:val="00E25783"/>
    <w:rsid w:val="00E25F52"/>
    <w:rsid w:val="00E263E3"/>
    <w:rsid w:val="00E3306F"/>
    <w:rsid w:val="00E33DFA"/>
    <w:rsid w:val="00E366C4"/>
    <w:rsid w:val="00E37EBC"/>
    <w:rsid w:val="00E409C0"/>
    <w:rsid w:val="00E459F4"/>
    <w:rsid w:val="00E4619C"/>
    <w:rsid w:val="00E471D0"/>
    <w:rsid w:val="00E47EA2"/>
    <w:rsid w:val="00E50A54"/>
    <w:rsid w:val="00E50ABC"/>
    <w:rsid w:val="00E51485"/>
    <w:rsid w:val="00E5244C"/>
    <w:rsid w:val="00E54C81"/>
    <w:rsid w:val="00E5723A"/>
    <w:rsid w:val="00E5736A"/>
    <w:rsid w:val="00E57D4E"/>
    <w:rsid w:val="00E6002B"/>
    <w:rsid w:val="00E605E0"/>
    <w:rsid w:val="00E6466C"/>
    <w:rsid w:val="00E65889"/>
    <w:rsid w:val="00E65D2F"/>
    <w:rsid w:val="00E74BF3"/>
    <w:rsid w:val="00E75BCA"/>
    <w:rsid w:val="00E77DD3"/>
    <w:rsid w:val="00E80C45"/>
    <w:rsid w:val="00E818BB"/>
    <w:rsid w:val="00E81D29"/>
    <w:rsid w:val="00E81D89"/>
    <w:rsid w:val="00E858C8"/>
    <w:rsid w:val="00E86134"/>
    <w:rsid w:val="00E869EA"/>
    <w:rsid w:val="00E9101D"/>
    <w:rsid w:val="00E91EC5"/>
    <w:rsid w:val="00E92144"/>
    <w:rsid w:val="00E940F1"/>
    <w:rsid w:val="00E95624"/>
    <w:rsid w:val="00E977E3"/>
    <w:rsid w:val="00EA2798"/>
    <w:rsid w:val="00EA32CA"/>
    <w:rsid w:val="00EA56F4"/>
    <w:rsid w:val="00EA57A5"/>
    <w:rsid w:val="00EA6A29"/>
    <w:rsid w:val="00EA7198"/>
    <w:rsid w:val="00EB0B31"/>
    <w:rsid w:val="00EB1A68"/>
    <w:rsid w:val="00EB7705"/>
    <w:rsid w:val="00EB7B6F"/>
    <w:rsid w:val="00EC07C3"/>
    <w:rsid w:val="00EC0889"/>
    <w:rsid w:val="00EC0D1F"/>
    <w:rsid w:val="00EC1DEA"/>
    <w:rsid w:val="00EC4274"/>
    <w:rsid w:val="00EC7FEF"/>
    <w:rsid w:val="00ED1120"/>
    <w:rsid w:val="00ED5F03"/>
    <w:rsid w:val="00EE1A11"/>
    <w:rsid w:val="00EE260B"/>
    <w:rsid w:val="00EE38F9"/>
    <w:rsid w:val="00EE4A42"/>
    <w:rsid w:val="00EE506B"/>
    <w:rsid w:val="00EE5608"/>
    <w:rsid w:val="00EE7D8D"/>
    <w:rsid w:val="00EF0E1A"/>
    <w:rsid w:val="00EF1BCC"/>
    <w:rsid w:val="00F00788"/>
    <w:rsid w:val="00F0090C"/>
    <w:rsid w:val="00F02EE6"/>
    <w:rsid w:val="00F045DD"/>
    <w:rsid w:val="00F1012D"/>
    <w:rsid w:val="00F128B1"/>
    <w:rsid w:val="00F1495B"/>
    <w:rsid w:val="00F17F0E"/>
    <w:rsid w:val="00F204B7"/>
    <w:rsid w:val="00F245FF"/>
    <w:rsid w:val="00F25898"/>
    <w:rsid w:val="00F25DF7"/>
    <w:rsid w:val="00F260D7"/>
    <w:rsid w:val="00F326B4"/>
    <w:rsid w:val="00F33855"/>
    <w:rsid w:val="00F41289"/>
    <w:rsid w:val="00F437CF"/>
    <w:rsid w:val="00F452AB"/>
    <w:rsid w:val="00F46C59"/>
    <w:rsid w:val="00F47244"/>
    <w:rsid w:val="00F47D8F"/>
    <w:rsid w:val="00F507DD"/>
    <w:rsid w:val="00F51426"/>
    <w:rsid w:val="00F52B30"/>
    <w:rsid w:val="00F547E2"/>
    <w:rsid w:val="00F5618D"/>
    <w:rsid w:val="00F57C65"/>
    <w:rsid w:val="00F600B0"/>
    <w:rsid w:val="00F667C7"/>
    <w:rsid w:val="00F67305"/>
    <w:rsid w:val="00F67568"/>
    <w:rsid w:val="00F67731"/>
    <w:rsid w:val="00F82112"/>
    <w:rsid w:val="00F82235"/>
    <w:rsid w:val="00F83EE4"/>
    <w:rsid w:val="00F83EEB"/>
    <w:rsid w:val="00F841F8"/>
    <w:rsid w:val="00F871D9"/>
    <w:rsid w:val="00F87F8C"/>
    <w:rsid w:val="00F9196F"/>
    <w:rsid w:val="00F93CD1"/>
    <w:rsid w:val="00F9619A"/>
    <w:rsid w:val="00F97331"/>
    <w:rsid w:val="00F97DBB"/>
    <w:rsid w:val="00FA1A43"/>
    <w:rsid w:val="00FA2B32"/>
    <w:rsid w:val="00FA3E89"/>
    <w:rsid w:val="00FA7FD8"/>
    <w:rsid w:val="00FB2BF2"/>
    <w:rsid w:val="00FB40D6"/>
    <w:rsid w:val="00FB4F1C"/>
    <w:rsid w:val="00FB6B3C"/>
    <w:rsid w:val="00FB7127"/>
    <w:rsid w:val="00FC2B4A"/>
    <w:rsid w:val="00FC66D9"/>
    <w:rsid w:val="00FD064A"/>
    <w:rsid w:val="00FD0BE4"/>
    <w:rsid w:val="00FD110A"/>
    <w:rsid w:val="00FD2B79"/>
    <w:rsid w:val="00FD2ED2"/>
    <w:rsid w:val="00FD3DD0"/>
    <w:rsid w:val="00FD3E51"/>
    <w:rsid w:val="00FD42FB"/>
    <w:rsid w:val="00FD4CF8"/>
    <w:rsid w:val="00FD5B00"/>
    <w:rsid w:val="00FE0653"/>
    <w:rsid w:val="00FE0A67"/>
    <w:rsid w:val="00FE0B3E"/>
    <w:rsid w:val="00FE0C80"/>
    <w:rsid w:val="00FE1128"/>
    <w:rsid w:val="00FE31A8"/>
    <w:rsid w:val="00FF13CA"/>
    <w:rsid w:val="00FF21E7"/>
    <w:rsid w:val="00FF3C57"/>
    <w:rsid w:val="00FF5FA1"/>
    <w:rsid w:val="00FF68C5"/>
    <w:rsid w:val="00FF70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6CC91C-5C12-477B-9619-F4C70C4F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C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27CF6"/>
    <w:pPr>
      <w:ind w:leftChars="200" w:left="480"/>
    </w:pPr>
  </w:style>
  <w:style w:type="character" w:styleId="a5">
    <w:name w:val="Hyperlink"/>
    <w:basedOn w:val="a0"/>
    <w:uiPriority w:val="99"/>
    <w:unhideWhenUsed/>
    <w:rsid w:val="002C2F96"/>
    <w:rPr>
      <w:color w:val="0000FF" w:themeColor="hyperlink"/>
      <w:u w:val="single"/>
    </w:rPr>
  </w:style>
  <w:style w:type="paragraph" w:styleId="a6">
    <w:name w:val="header"/>
    <w:basedOn w:val="a"/>
    <w:link w:val="a7"/>
    <w:uiPriority w:val="99"/>
    <w:unhideWhenUsed/>
    <w:rsid w:val="00843E98"/>
    <w:pPr>
      <w:tabs>
        <w:tab w:val="center" w:pos="4153"/>
        <w:tab w:val="right" w:pos="8306"/>
      </w:tabs>
      <w:snapToGrid w:val="0"/>
    </w:pPr>
    <w:rPr>
      <w:sz w:val="20"/>
      <w:szCs w:val="20"/>
    </w:rPr>
  </w:style>
  <w:style w:type="character" w:customStyle="1" w:styleId="a7">
    <w:name w:val="頁首 字元"/>
    <w:basedOn w:val="a0"/>
    <w:link w:val="a6"/>
    <w:uiPriority w:val="99"/>
    <w:rsid w:val="00843E98"/>
    <w:rPr>
      <w:sz w:val="20"/>
      <w:szCs w:val="20"/>
    </w:rPr>
  </w:style>
  <w:style w:type="paragraph" w:styleId="a8">
    <w:name w:val="footer"/>
    <w:basedOn w:val="a"/>
    <w:link w:val="a9"/>
    <w:uiPriority w:val="99"/>
    <w:unhideWhenUsed/>
    <w:rsid w:val="00843E98"/>
    <w:pPr>
      <w:tabs>
        <w:tab w:val="center" w:pos="4153"/>
        <w:tab w:val="right" w:pos="8306"/>
      </w:tabs>
      <w:snapToGrid w:val="0"/>
    </w:pPr>
    <w:rPr>
      <w:sz w:val="20"/>
      <w:szCs w:val="20"/>
    </w:rPr>
  </w:style>
  <w:style w:type="character" w:customStyle="1" w:styleId="a9">
    <w:name w:val="頁尾 字元"/>
    <w:basedOn w:val="a0"/>
    <w:link w:val="a8"/>
    <w:uiPriority w:val="99"/>
    <w:rsid w:val="00843E98"/>
    <w:rPr>
      <w:sz w:val="20"/>
      <w:szCs w:val="20"/>
    </w:rPr>
  </w:style>
  <w:style w:type="paragraph" w:styleId="aa">
    <w:name w:val="Balloon Text"/>
    <w:basedOn w:val="a"/>
    <w:link w:val="ab"/>
    <w:uiPriority w:val="99"/>
    <w:semiHidden/>
    <w:unhideWhenUsed/>
    <w:rsid w:val="00C24C7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24C7A"/>
    <w:rPr>
      <w:rFonts w:asciiTheme="majorHAnsi" w:eastAsiaTheme="majorEastAsia" w:hAnsiTheme="majorHAnsi" w:cstheme="majorBidi"/>
      <w:sz w:val="18"/>
      <w:szCs w:val="18"/>
    </w:rPr>
  </w:style>
  <w:style w:type="character" w:styleId="ac">
    <w:name w:val="annotation reference"/>
    <w:basedOn w:val="a0"/>
    <w:uiPriority w:val="99"/>
    <w:semiHidden/>
    <w:unhideWhenUsed/>
    <w:rsid w:val="009F34F1"/>
    <w:rPr>
      <w:sz w:val="18"/>
      <w:szCs w:val="18"/>
    </w:rPr>
  </w:style>
  <w:style w:type="paragraph" w:styleId="ad">
    <w:name w:val="annotation text"/>
    <w:basedOn w:val="a"/>
    <w:link w:val="ae"/>
    <w:uiPriority w:val="99"/>
    <w:semiHidden/>
    <w:unhideWhenUsed/>
    <w:rsid w:val="009F34F1"/>
  </w:style>
  <w:style w:type="character" w:customStyle="1" w:styleId="ae">
    <w:name w:val="註解文字 字元"/>
    <w:basedOn w:val="a0"/>
    <w:link w:val="ad"/>
    <w:uiPriority w:val="99"/>
    <w:semiHidden/>
    <w:rsid w:val="009F34F1"/>
  </w:style>
  <w:style w:type="paragraph" w:styleId="af">
    <w:name w:val="annotation subject"/>
    <w:basedOn w:val="ad"/>
    <w:next w:val="ad"/>
    <w:link w:val="af0"/>
    <w:uiPriority w:val="99"/>
    <w:semiHidden/>
    <w:unhideWhenUsed/>
    <w:rsid w:val="009F34F1"/>
    <w:rPr>
      <w:b/>
      <w:bCs/>
    </w:rPr>
  </w:style>
  <w:style w:type="character" w:customStyle="1" w:styleId="af0">
    <w:name w:val="註解主旨 字元"/>
    <w:basedOn w:val="ae"/>
    <w:link w:val="af"/>
    <w:uiPriority w:val="99"/>
    <w:semiHidden/>
    <w:rsid w:val="009F34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98275">
      <w:bodyDiv w:val="1"/>
      <w:marLeft w:val="0"/>
      <w:marRight w:val="0"/>
      <w:marTop w:val="0"/>
      <w:marBottom w:val="0"/>
      <w:divBdr>
        <w:top w:val="none" w:sz="0" w:space="0" w:color="auto"/>
        <w:left w:val="none" w:sz="0" w:space="0" w:color="auto"/>
        <w:bottom w:val="none" w:sz="0" w:space="0" w:color="auto"/>
        <w:right w:val="none" w:sz="0" w:space="0" w:color="auto"/>
      </w:divBdr>
    </w:div>
    <w:div w:id="66463359">
      <w:bodyDiv w:val="1"/>
      <w:marLeft w:val="0"/>
      <w:marRight w:val="0"/>
      <w:marTop w:val="0"/>
      <w:marBottom w:val="0"/>
      <w:divBdr>
        <w:top w:val="none" w:sz="0" w:space="0" w:color="auto"/>
        <w:left w:val="none" w:sz="0" w:space="0" w:color="auto"/>
        <w:bottom w:val="none" w:sz="0" w:space="0" w:color="auto"/>
        <w:right w:val="none" w:sz="0" w:space="0" w:color="auto"/>
      </w:divBdr>
    </w:div>
    <w:div w:id="124856165">
      <w:bodyDiv w:val="1"/>
      <w:marLeft w:val="0"/>
      <w:marRight w:val="0"/>
      <w:marTop w:val="0"/>
      <w:marBottom w:val="0"/>
      <w:divBdr>
        <w:top w:val="none" w:sz="0" w:space="0" w:color="auto"/>
        <w:left w:val="none" w:sz="0" w:space="0" w:color="auto"/>
        <w:bottom w:val="none" w:sz="0" w:space="0" w:color="auto"/>
        <w:right w:val="none" w:sz="0" w:space="0" w:color="auto"/>
      </w:divBdr>
    </w:div>
    <w:div w:id="182715456">
      <w:bodyDiv w:val="1"/>
      <w:marLeft w:val="0"/>
      <w:marRight w:val="0"/>
      <w:marTop w:val="0"/>
      <w:marBottom w:val="0"/>
      <w:divBdr>
        <w:top w:val="none" w:sz="0" w:space="0" w:color="auto"/>
        <w:left w:val="none" w:sz="0" w:space="0" w:color="auto"/>
        <w:bottom w:val="none" w:sz="0" w:space="0" w:color="auto"/>
        <w:right w:val="none" w:sz="0" w:space="0" w:color="auto"/>
      </w:divBdr>
    </w:div>
    <w:div w:id="234435896">
      <w:bodyDiv w:val="1"/>
      <w:marLeft w:val="0"/>
      <w:marRight w:val="0"/>
      <w:marTop w:val="0"/>
      <w:marBottom w:val="0"/>
      <w:divBdr>
        <w:top w:val="none" w:sz="0" w:space="0" w:color="auto"/>
        <w:left w:val="none" w:sz="0" w:space="0" w:color="auto"/>
        <w:bottom w:val="none" w:sz="0" w:space="0" w:color="auto"/>
        <w:right w:val="none" w:sz="0" w:space="0" w:color="auto"/>
      </w:divBdr>
    </w:div>
    <w:div w:id="245113875">
      <w:bodyDiv w:val="1"/>
      <w:marLeft w:val="0"/>
      <w:marRight w:val="0"/>
      <w:marTop w:val="0"/>
      <w:marBottom w:val="0"/>
      <w:divBdr>
        <w:top w:val="none" w:sz="0" w:space="0" w:color="auto"/>
        <w:left w:val="none" w:sz="0" w:space="0" w:color="auto"/>
        <w:bottom w:val="none" w:sz="0" w:space="0" w:color="auto"/>
        <w:right w:val="none" w:sz="0" w:space="0" w:color="auto"/>
      </w:divBdr>
    </w:div>
    <w:div w:id="355887403">
      <w:bodyDiv w:val="1"/>
      <w:marLeft w:val="0"/>
      <w:marRight w:val="0"/>
      <w:marTop w:val="0"/>
      <w:marBottom w:val="0"/>
      <w:divBdr>
        <w:top w:val="none" w:sz="0" w:space="0" w:color="auto"/>
        <w:left w:val="none" w:sz="0" w:space="0" w:color="auto"/>
        <w:bottom w:val="none" w:sz="0" w:space="0" w:color="auto"/>
        <w:right w:val="none" w:sz="0" w:space="0" w:color="auto"/>
      </w:divBdr>
    </w:div>
    <w:div w:id="432014265">
      <w:bodyDiv w:val="1"/>
      <w:marLeft w:val="0"/>
      <w:marRight w:val="0"/>
      <w:marTop w:val="0"/>
      <w:marBottom w:val="0"/>
      <w:divBdr>
        <w:top w:val="none" w:sz="0" w:space="0" w:color="auto"/>
        <w:left w:val="none" w:sz="0" w:space="0" w:color="auto"/>
        <w:bottom w:val="none" w:sz="0" w:space="0" w:color="auto"/>
        <w:right w:val="none" w:sz="0" w:space="0" w:color="auto"/>
      </w:divBdr>
    </w:div>
    <w:div w:id="435255839">
      <w:bodyDiv w:val="1"/>
      <w:marLeft w:val="0"/>
      <w:marRight w:val="0"/>
      <w:marTop w:val="0"/>
      <w:marBottom w:val="0"/>
      <w:divBdr>
        <w:top w:val="none" w:sz="0" w:space="0" w:color="auto"/>
        <w:left w:val="none" w:sz="0" w:space="0" w:color="auto"/>
        <w:bottom w:val="none" w:sz="0" w:space="0" w:color="auto"/>
        <w:right w:val="none" w:sz="0" w:space="0" w:color="auto"/>
      </w:divBdr>
    </w:div>
    <w:div w:id="454059721">
      <w:bodyDiv w:val="1"/>
      <w:marLeft w:val="0"/>
      <w:marRight w:val="0"/>
      <w:marTop w:val="0"/>
      <w:marBottom w:val="0"/>
      <w:divBdr>
        <w:top w:val="none" w:sz="0" w:space="0" w:color="auto"/>
        <w:left w:val="none" w:sz="0" w:space="0" w:color="auto"/>
        <w:bottom w:val="none" w:sz="0" w:space="0" w:color="auto"/>
        <w:right w:val="none" w:sz="0" w:space="0" w:color="auto"/>
      </w:divBdr>
    </w:div>
    <w:div w:id="523834945">
      <w:bodyDiv w:val="1"/>
      <w:marLeft w:val="0"/>
      <w:marRight w:val="0"/>
      <w:marTop w:val="0"/>
      <w:marBottom w:val="0"/>
      <w:divBdr>
        <w:top w:val="none" w:sz="0" w:space="0" w:color="auto"/>
        <w:left w:val="none" w:sz="0" w:space="0" w:color="auto"/>
        <w:bottom w:val="none" w:sz="0" w:space="0" w:color="auto"/>
        <w:right w:val="none" w:sz="0" w:space="0" w:color="auto"/>
      </w:divBdr>
    </w:div>
    <w:div w:id="704794995">
      <w:bodyDiv w:val="1"/>
      <w:marLeft w:val="0"/>
      <w:marRight w:val="0"/>
      <w:marTop w:val="0"/>
      <w:marBottom w:val="0"/>
      <w:divBdr>
        <w:top w:val="none" w:sz="0" w:space="0" w:color="auto"/>
        <w:left w:val="none" w:sz="0" w:space="0" w:color="auto"/>
        <w:bottom w:val="none" w:sz="0" w:space="0" w:color="auto"/>
        <w:right w:val="none" w:sz="0" w:space="0" w:color="auto"/>
      </w:divBdr>
    </w:div>
    <w:div w:id="797643563">
      <w:bodyDiv w:val="1"/>
      <w:marLeft w:val="0"/>
      <w:marRight w:val="0"/>
      <w:marTop w:val="0"/>
      <w:marBottom w:val="0"/>
      <w:divBdr>
        <w:top w:val="none" w:sz="0" w:space="0" w:color="auto"/>
        <w:left w:val="none" w:sz="0" w:space="0" w:color="auto"/>
        <w:bottom w:val="none" w:sz="0" w:space="0" w:color="auto"/>
        <w:right w:val="none" w:sz="0" w:space="0" w:color="auto"/>
      </w:divBdr>
    </w:div>
    <w:div w:id="902175594">
      <w:bodyDiv w:val="1"/>
      <w:marLeft w:val="0"/>
      <w:marRight w:val="0"/>
      <w:marTop w:val="0"/>
      <w:marBottom w:val="0"/>
      <w:divBdr>
        <w:top w:val="none" w:sz="0" w:space="0" w:color="auto"/>
        <w:left w:val="none" w:sz="0" w:space="0" w:color="auto"/>
        <w:bottom w:val="none" w:sz="0" w:space="0" w:color="auto"/>
        <w:right w:val="none" w:sz="0" w:space="0" w:color="auto"/>
      </w:divBdr>
    </w:div>
    <w:div w:id="1073158728">
      <w:bodyDiv w:val="1"/>
      <w:marLeft w:val="0"/>
      <w:marRight w:val="0"/>
      <w:marTop w:val="0"/>
      <w:marBottom w:val="0"/>
      <w:divBdr>
        <w:top w:val="none" w:sz="0" w:space="0" w:color="auto"/>
        <w:left w:val="none" w:sz="0" w:space="0" w:color="auto"/>
        <w:bottom w:val="none" w:sz="0" w:space="0" w:color="auto"/>
        <w:right w:val="none" w:sz="0" w:space="0" w:color="auto"/>
      </w:divBdr>
    </w:div>
    <w:div w:id="1075277266">
      <w:bodyDiv w:val="1"/>
      <w:marLeft w:val="0"/>
      <w:marRight w:val="0"/>
      <w:marTop w:val="0"/>
      <w:marBottom w:val="0"/>
      <w:divBdr>
        <w:top w:val="none" w:sz="0" w:space="0" w:color="auto"/>
        <w:left w:val="none" w:sz="0" w:space="0" w:color="auto"/>
        <w:bottom w:val="none" w:sz="0" w:space="0" w:color="auto"/>
        <w:right w:val="none" w:sz="0" w:space="0" w:color="auto"/>
      </w:divBdr>
    </w:div>
    <w:div w:id="1098059302">
      <w:bodyDiv w:val="1"/>
      <w:marLeft w:val="0"/>
      <w:marRight w:val="0"/>
      <w:marTop w:val="0"/>
      <w:marBottom w:val="0"/>
      <w:divBdr>
        <w:top w:val="none" w:sz="0" w:space="0" w:color="auto"/>
        <w:left w:val="none" w:sz="0" w:space="0" w:color="auto"/>
        <w:bottom w:val="none" w:sz="0" w:space="0" w:color="auto"/>
        <w:right w:val="none" w:sz="0" w:space="0" w:color="auto"/>
      </w:divBdr>
    </w:div>
    <w:div w:id="1111783457">
      <w:bodyDiv w:val="1"/>
      <w:marLeft w:val="0"/>
      <w:marRight w:val="0"/>
      <w:marTop w:val="0"/>
      <w:marBottom w:val="0"/>
      <w:divBdr>
        <w:top w:val="none" w:sz="0" w:space="0" w:color="auto"/>
        <w:left w:val="none" w:sz="0" w:space="0" w:color="auto"/>
        <w:bottom w:val="none" w:sz="0" w:space="0" w:color="auto"/>
        <w:right w:val="none" w:sz="0" w:space="0" w:color="auto"/>
      </w:divBdr>
    </w:div>
    <w:div w:id="1112289880">
      <w:bodyDiv w:val="1"/>
      <w:marLeft w:val="0"/>
      <w:marRight w:val="0"/>
      <w:marTop w:val="0"/>
      <w:marBottom w:val="0"/>
      <w:divBdr>
        <w:top w:val="none" w:sz="0" w:space="0" w:color="auto"/>
        <w:left w:val="none" w:sz="0" w:space="0" w:color="auto"/>
        <w:bottom w:val="none" w:sz="0" w:space="0" w:color="auto"/>
        <w:right w:val="none" w:sz="0" w:space="0" w:color="auto"/>
      </w:divBdr>
    </w:div>
    <w:div w:id="1124614217">
      <w:bodyDiv w:val="1"/>
      <w:marLeft w:val="0"/>
      <w:marRight w:val="0"/>
      <w:marTop w:val="0"/>
      <w:marBottom w:val="0"/>
      <w:divBdr>
        <w:top w:val="none" w:sz="0" w:space="0" w:color="auto"/>
        <w:left w:val="none" w:sz="0" w:space="0" w:color="auto"/>
        <w:bottom w:val="none" w:sz="0" w:space="0" w:color="auto"/>
        <w:right w:val="none" w:sz="0" w:space="0" w:color="auto"/>
      </w:divBdr>
    </w:div>
    <w:div w:id="1134450275">
      <w:bodyDiv w:val="1"/>
      <w:marLeft w:val="0"/>
      <w:marRight w:val="0"/>
      <w:marTop w:val="0"/>
      <w:marBottom w:val="0"/>
      <w:divBdr>
        <w:top w:val="none" w:sz="0" w:space="0" w:color="auto"/>
        <w:left w:val="none" w:sz="0" w:space="0" w:color="auto"/>
        <w:bottom w:val="none" w:sz="0" w:space="0" w:color="auto"/>
        <w:right w:val="none" w:sz="0" w:space="0" w:color="auto"/>
      </w:divBdr>
    </w:div>
    <w:div w:id="1188984458">
      <w:bodyDiv w:val="1"/>
      <w:marLeft w:val="0"/>
      <w:marRight w:val="0"/>
      <w:marTop w:val="0"/>
      <w:marBottom w:val="0"/>
      <w:divBdr>
        <w:top w:val="none" w:sz="0" w:space="0" w:color="auto"/>
        <w:left w:val="none" w:sz="0" w:space="0" w:color="auto"/>
        <w:bottom w:val="none" w:sz="0" w:space="0" w:color="auto"/>
        <w:right w:val="none" w:sz="0" w:space="0" w:color="auto"/>
      </w:divBdr>
    </w:div>
    <w:div w:id="1192186781">
      <w:bodyDiv w:val="1"/>
      <w:marLeft w:val="0"/>
      <w:marRight w:val="0"/>
      <w:marTop w:val="0"/>
      <w:marBottom w:val="0"/>
      <w:divBdr>
        <w:top w:val="none" w:sz="0" w:space="0" w:color="auto"/>
        <w:left w:val="none" w:sz="0" w:space="0" w:color="auto"/>
        <w:bottom w:val="none" w:sz="0" w:space="0" w:color="auto"/>
        <w:right w:val="none" w:sz="0" w:space="0" w:color="auto"/>
      </w:divBdr>
    </w:div>
    <w:div w:id="1257440980">
      <w:bodyDiv w:val="1"/>
      <w:marLeft w:val="0"/>
      <w:marRight w:val="0"/>
      <w:marTop w:val="0"/>
      <w:marBottom w:val="0"/>
      <w:divBdr>
        <w:top w:val="none" w:sz="0" w:space="0" w:color="auto"/>
        <w:left w:val="none" w:sz="0" w:space="0" w:color="auto"/>
        <w:bottom w:val="none" w:sz="0" w:space="0" w:color="auto"/>
        <w:right w:val="none" w:sz="0" w:space="0" w:color="auto"/>
      </w:divBdr>
    </w:div>
    <w:div w:id="1278875214">
      <w:bodyDiv w:val="1"/>
      <w:marLeft w:val="0"/>
      <w:marRight w:val="0"/>
      <w:marTop w:val="0"/>
      <w:marBottom w:val="0"/>
      <w:divBdr>
        <w:top w:val="none" w:sz="0" w:space="0" w:color="auto"/>
        <w:left w:val="none" w:sz="0" w:space="0" w:color="auto"/>
        <w:bottom w:val="none" w:sz="0" w:space="0" w:color="auto"/>
        <w:right w:val="none" w:sz="0" w:space="0" w:color="auto"/>
      </w:divBdr>
    </w:div>
    <w:div w:id="1279490848">
      <w:bodyDiv w:val="1"/>
      <w:marLeft w:val="0"/>
      <w:marRight w:val="0"/>
      <w:marTop w:val="0"/>
      <w:marBottom w:val="0"/>
      <w:divBdr>
        <w:top w:val="none" w:sz="0" w:space="0" w:color="auto"/>
        <w:left w:val="none" w:sz="0" w:space="0" w:color="auto"/>
        <w:bottom w:val="none" w:sz="0" w:space="0" w:color="auto"/>
        <w:right w:val="none" w:sz="0" w:space="0" w:color="auto"/>
      </w:divBdr>
    </w:div>
    <w:div w:id="1288245843">
      <w:bodyDiv w:val="1"/>
      <w:marLeft w:val="0"/>
      <w:marRight w:val="0"/>
      <w:marTop w:val="0"/>
      <w:marBottom w:val="0"/>
      <w:divBdr>
        <w:top w:val="none" w:sz="0" w:space="0" w:color="auto"/>
        <w:left w:val="none" w:sz="0" w:space="0" w:color="auto"/>
        <w:bottom w:val="none" w:sz="0" w:space="0" w:color="auto"/>
        <w:right w:val="none" w:sz="0" w:space="0" w:color="auto"/>
      </w:divBdr>
    </w:div>
    <w:div w:id="1295910621">
      <w:bodyDiv w:val="1"/>
      <w:marLeft w:val="0"/>
      <w:marRight w:val="0"/>
      <w:marTop w:val="0"/>
      <w:marBottom w:val="0"/>
      <w:divBdr>
        <w:top w:val="none" w:sz="0" w:space="0" w:color="auto"/>
        <w:left w:val="none" w:sz="0" w:space="0" w:color="auto"/>
        <w:bottom w:val="none" w:sz="0" w:space="0" w:color="auto"/>
        <w:right w:val="none" w:sz="0" w:space="0" w:color="auto"/>
      </w:divBdr>
    </w:div>
    <w:div w:id="1561477677">
      <w:bodyDiv w:val="1"/>
      <w:marLeft w:val="0"/>
      <w:marRight w:val="0"/>
      <w:marTop w:val="0"/>
      <w:marBottom w:val="0"/>
      <w:divBdr>
        <w:top w:val="none" w:sz="0" w:space="0" w:color="auto"/>
        <w:left w:val="none" w:sz="0" w:space="0" w:color="auto"/>
        <w:bottom w:val="none" w:sz="0" w:space="0" w:color="auto"/>
        <w:right w:val="none" w:sz="0" w:space="0" w:color="auto"/>
      </w:divBdr>
    </w:div>
    <w:div w:id="1678339591">
      <w:bodyDiv w:val="1"/>
      <w:marLeft w:val="0"/>
      <w:marRight w:val="0"/>
      <w:marTop w:val="0"/>
      <w:marBottom w:val="0"/>
      <w:divBdr>
        <w:top w:val="none" w:sz="0" w:space="0" w:color="auto"/>
        <w:left w:val="none" w:sz="0" w:space="0" w:color="auto"/>
        <w:bottom w:val="none" w:sz="0" w:space="0" w:color="auto"/>
        <w:right w:val="none" w:sz="0" w:space="0" w:color="auto"/>
      </w:divBdr>
    </w:div>
    <w:div w:id="1808431317">
      <w:bodyDiv w:val="1"/>
      <w:marLeft w:val="0"/>
      <w:marRight w:val="0"/>
      <w:marTop w:val="0"/>
      <w:marBottom w:val="0"/>
      <w:divBdr>
        <w:top w:val="none" w:sz="0" w:space="0" w:color="auto"/>
        <w:left w:val="none" w:sz="0" w:space="0" w:color="auto"/>
        <w:bottom w:val="none" w:sz="0" w:space="0" w:color="auto"/>
        <w:right w:val="none" w:sz="0" w:space="0" w:color="auto"/>
      </w:divBdr>
    </w:div>
    <w:div w:id="1812093054">
      <w:bodyDiv w:val="1"/>
      <w:marLeft w:val="0"/>
      <w:marRight w:val="0"/>
      <w:marTop w:val="0"/>
      <w:marBottom w:val="0"/>
      <w:divBdr>
        <w:top w:val="none" w:sz="0" w:space="0" w:color="auto"/>
        <w:left w:val="none" w:sz="0" w:space="0" w:color="auto"/>
        <w:bottom w:val="none" w:sz="0" w:space="0" w:color="auto"/>
        <w:right w:val="none" w:sz="0" w:space="0" w:color="auto"/>
      </w:divBdr>
    </w:div>
    <w:div w:id="1844128827">
      <w:bodyDiv w:val="1"/>
      <w:marLeft w:val="0"/>
      <w:marRight w:val="0"/>
      <w:marTop w:val="0"/>
      <w:marBottom w:val="0"/>
      <w:divBdr>
        <w:top w:val="none" w:sz="0" w:space="0" w:color="auto"/>
        <w:left w:val="none" w:sz="0" w:space="0" w:color="auto"/>
        <w:bottom w:val="none" w:sz="0" w:space="0" w:color="auto"/>
        <w:right w:val="none" w:sz="0" w:space="0" w:color="auto"/>
      </w:divBdr>
    </w:div>
    <w:div w:id="1851138408">
      <w:bodyDiv w:val="1"/>
      <w:marLeft w:val="0"/>
      <w:marRight w:val="0"/>
      <w:marTop w:val="0"/>
      <w:marBottom w:val="0"/>
      <w:divBdr>
        <w:top w:val="none" w:sz="0" w:space="0" w:color="auto"/>
        <w:left w:val="none" w:sz="0" w:space="0" w:color="auto"/>
        <w:bottom w:val="none" w:sz="0" w:space="0" w:color="auto"/>
        <w:right w:val="none" w:sz="0" w:space="0" w:color="auto"/>
      </w:divBdr>
    </w:div>
    <w:div w:id="2008314794">
      <w:bodyDiv w:val="1"/>
      <w:marLeft w:val="0"/>
      <w:marRight w:val="0"/>
      <w:marTop w:val="0"/>
      <w:marBottom w:val="0"/>
      <w:divBdr>
        <w:top w:val="none" w:sz="0" w:space="0" w:color="auto"/>
        <w:left w:val="none" w:sz="0" w:space="0" w:color="auto"/>
        <w:bottom w:val="none" w:sz="0" w:space="0" w:color="auto"/>
        <w:right w:val="none" w:sz="0" w:space="0" w:color="auto"/>
      </w:divBdr>
    </w:div>
    <w:div w:id="2032761361">
      <w:bodyDiv w:val="1"/>
      <w:marLeft w:val="0"/>
      <w:marRight w:val="0"/>
      <w:marTop w:val="0"/>
      <w:marBottom w:val="0"/>
      <w:divBdr>
        <w:top w:val="none" w:sz="0" w:space="0" w:color="auto"/>
        <w:left w:val="none" w:sz="0" w:space="0" w:color="auto"/>
        <w:bottom w:val="none" w:sz="0" w:space="0" w:color="auto"/>
        <w:right w:val="none" w:sz="0" w:space="0" w:color="auto"/>
      </w:divBdr>
    </w:div>
    <w:div w:id="2043169357">
      <w:bodyDiv w:val="1"/>
      <w:marLeft w:val="0"/>
      <w:marRight w:val="0"/>
      <w:marTop w:val="0"/>
      <w:marBottom w:val="0"/>
      <w:divBdr>
        <w:top w:val="none" w:sz="0" w:space="0" w:color="auto"/>
        <w:left w:val="none" w:sz="0" w:space="0" w:color="auto"/>
        <w:bottom w:val="none" w:sz="0" w:space="0" w:color="auto"/>
        <w:right w:val="none" w:sz="0" w:space="0" w:color="auto"/>
      </w:divBdr>
    </w:div>
    <w:div w:id="2100831029">
      <w:bodyDiv w:val="1"/>
      <w:marLeft w:val="0"/>
      <w:marRight w:val="0"/>
      <w:marTop w:val="0"/>
      <w:marBottom w:val="0"/>
      <w:divBdr>
        <w:top w:val="none" w:sz="0" w:space="0" w:color="auto"/>
        <w:left w:val="none" w:sz="0" w:space="0" w:color="auto"/>
        <w:bottom w:val="none" w:sz="0" w:space="0" w:color="auto"/>
        <w:right w:val="none" w:sz="0" w:space="0" w:color="auto"/>
      </w:divBdr>
    </w:div>
    <w:div w:id="212672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37825F-ECF4-4503-9DE6-1A577773A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88</Pages>
  <Words>10035</Words>
  <Characters>57201</Characters>
  <Application>Microsoft Office Word</Application>
  <DocSecurity>0</DocSecurity>
  <Lines>476</Lines>
  <Paragraphs>134</Paragraphs>
  <ScaleCrop>false</ScaleCrop>
  <Company/>
  <LinksUpToDate>false</LinksUpToDate>
  <CharactersWithSpaces>67102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fa26291</dc:creator>
  <cp:lastModifiedBy>呂信樺</cp:lastModifiedBy>
  <cp:revision>102</cp:revision>
  <cp:lastPrinted>2018-08-31T02:02:00Z</cp:lastPrinted>
  <dcterms:created xsi:type="dcterms:W3CDTF">2018-09-03T08:00:00Z</dcterms:created>
  <dcterms:modified xsi:type="dcterms:W3CDTF">2018-09-10T03:43:00Z</dcterms:modified>
</cp:coreProperties>
</file>