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B72" w:rsidRPr="00C228D1" w:rsidRDefault="00635B72" w:rsidP="00342935">
      <w:pPr>
        <w:jc w:val="center"/>
        <w:rPr>
          <w:rFonts w:ascii="標楷體" w:eastAsia="標楷體" w:hAnsi="標楷體"/>
          <w:b/>
          <w:color w:val="000000"/>
          <w:sz w:val="40"/>
          <w:szCs w:val="40"/>
          <w:u w:val="thick"/>
        </w:rPr>
      </w:pPr>
      <w:bookmarkStart w:id="0" w:name="_GoBack"/>
      <w:r w:rsidRPr="00C228D1">
        <w:rPr>
          <w:rFonts w:ascii="標楷體" w:eastAsia="標楷體" w:hAnsi="標楷體" w:hint="eastAsia"/>
          <w:b/>
          <w:color w:val="000000"/>
          <w:sz w:val="40"/>
          <w:szCs w:val="40"/>
          <w:u w:val="thick"/>
        </w:rPr>
        <w:t>澎湖縣政府採購稽核小組</w:t>
      </w:r>
    </w:p>
    <w:p w:rsidR="00906BA7" w:rsidRPr="00C228D1" w:rsidRDefault="00A17679" w:rsidP="00342935">
      <w:pPr>
        <w:jc w:val="center"/>
        <w:rPr>
          <w:rFonts w:ascii="標楷體" w:eastAsia="標楷體" w:hAnsi="標楷體"/>
          <w:b/>
          <w:color w:val="000000"/>
          <w:sz w:val="32"/>
          <w:szCs w:val="32"/>
          <w:u w:val="thick"/>
        </w:rPr>
      </w:pPr>
      <w:r w:rsidRPr="00C228D1">
        <w:rPr>
          <w:rFonts w:ascii="標楷體" w:eastAsia="標楷體" w:hAnsi="標楷體" w:hint="eastAsia"/>
          <w:b/>
          <w:color w:val="000000"/>
          <w:sz w:val="32"/>
          <w:szCs w:val="32"/>
          <w:u w:val="thick"/>
        </w:rPr>
        <w:t>1</w:t>
      </w:r>
      <w:r w:rsidR="00D14CE2" w:rsidRPr="00C228D1">
        <w:rPr>
          <w:rFonts w:ascii="標楷體" w:eastAsia="標楷體" w:hAnsi="標楷體" w:hint="eastAsia"/>
          <w:b/>
          <w:color w:val="000000"/>
          <w:sz w:val="32"/>
          <w:szCs w:val="32"/>
          <w:u w:val="thick"/>
        </w:rPr>
        <w:t>1</w:t>
      </w:r>
      <w:r w:rsidR="00200C1D">
        <w:rPr>
          <w:rFonts w:ascii="標楷體" w:eastAsia="標楷體" w:hAnsi="標楷體" w:hint="eastAsia"/>
          <w:b/>
          <w:color w:val="000000"/>
          <w:sz w:val="32"/>
          <w:szCs w:val="32"/>
          <w:u w:val="thick"/>
        </w:rPr>
        <w:t>4</w:t>
      </w:r>
      <w:r w:rsidR="002B7B54" w:rsidRPr="00C228D1">
        <w:rPr>
          <w:rFonts w:ascii="標楷體" w:eastAsia="標楷體" w:hAnsi="標楷體" w:hint="eastAsia"/>
          <w:b/>
          <w:color w:val="000000"/>
          <w:sz w:val="32"/>
          <w:szCs w:val="32"/>
          <w:u w:val="thick"/>
        </w:rPr>
        <w:t>年度</w:t>
      </w:r>
      <w:r w:rsidR="00017952" w:rsidRPr="00C228D1">
        <w:rPr>
          <w:rFonts w:ascii="標楷體" w:eastAsia="標楷體" w:hAnsi="標楷體" w:hint="eastAsia"/>
          <w:b/>
          <w:color w:val="000000"/>
          <w:sz w:val="32"/>
          <w:szCs w:val="32"/>
          <w:u w:val="thick"/>
        </w:rPr>
        <w:t>稽核</w:t>
      </w:r>
      <w:r w:rsidR="00776FBF" w:rsidRPr="00C228D1">
        <w:rPr>
          <w:rFonts w:ascii="標楷體" w:eastAsia="標楷體" w:hAnsi="標楷體" w:hint="eastAsia"/>
          <w:b/>
          <w:color w:val="000000"/>
          <w:sz w:val="32"/>
          <w:szCs w:val="32"/>
          <w:u w:val="thick"/>
        </w:rPr>
        <w:t>常</w:t>
      </w:r>
      <w:r w:rsidR="009950C4" w:rsidRPr="00C228D1">
        <w:rPr>
          <w:rFonts w:ascii="標楷體" w:eastAsia="標楷體" w:hAnsi="標楷體" w:hint="eastAsia"/>
          <w:b/>
          <w:color w:val="000000"/>
          <w:sz w:val="32"/>
          <w:szCs w:val="32"/>
          <w:u w:val="thick"/>
        </w:rPr>
        <w:t>見</w:t>
      </w:r>
      <w:r w:rsidR="002B7B54" w:rsidRPr="00C228D1">
        <w:rPr>
          <w:rFonts w:ascii="標楷體" w:eastAsia="標楷體" w:hAnsi="標楷體" w:hint="eastAsia"/>
          <w:b/>
          <w:color w:val="000000"/>
          <w:sz w:val="32"/>
          <w:szCs w:val="32"/>
          <w:u w:val="thick"/>
        </w:rPr>
        <w:t>採購缺失</w:t>
      </w:r>
      <w:r w:rsidR="009950C4" w:rsidRPr="00C228D1">
        <w:rPr>
          <w:rFonts w:ascii="標楷體" w:eastAsia="標楷體" w:hAnsi="標楷體" w:hint="eastAsia"/>
          <w:b/>
          <w:color w:val="000000"/>
          <w:sz w:val="32"/>
          <w:szCs w:val="32"/>
          <w:u w:val="thick"/>
        </w:rPr>
        <w:t>態樣暨改善建議</w:t>
      </w:r>
      <w:r w:rsidR="00E34AA5" w:rsidRPr="00C228D1">
        <w:rPr>
          <w:rFonts w:ascii="標楷體" w:eastAsia="標楷體" w:hAnsi="標楷體" w:hint="eastAsia"/>
          <w:b/>
          <w:color w:val="000000"/>
          <w:sz w:val="32"/>
          <w:szCs w:val="32"/>
          <w:u w:val="thick"/>
        </w:rPr>
        <w:t>彙整</w:t>
      </w:r>
      <w:r w:rsidR="000E6711" w:rsidRPr="00C228D1">
        <w:rPr>
          <w:rFonts w:ascii="標楷體" w:eastAsia="標楷體" w:hAnsi="標楷體" w:hint="eastAsia"/>
          <w:b/>
          <w:color w:val="000000"/>
          <w:sz w:val="32"/>
          <w:szCs w:val="32"/>
          <w:u w:val="thick"/>
        </w:rPr>
        <w:t>表</w:t>
      </w: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851"/>
        <w:gridCol w:w="2551"/>
        <w:gridCol w:w="3544"/>
        <w:gridCol w:w="2835"/>
      </w:tblGrid>
      <w:tr w:rsidR="00635B72" w:rsidRPr="00C228D1" w:rsidTr="009E16E2">
        <w:trPr>
          <w:trHeight w:val="657"/>
        </w:trPr>
        <w:tc>
          <w:tcPr>
            <w:tcW w:w="851" w:type="dxa"/>
            <w:shd w:val="clear" w:color="auto" w:fill="F2DBDB"/>
            <w:vAlign w:val="center"/>
          </w:tcPr>
          <w:bookmarkEnd w:id="0"/>
          <w:p w:rsidR="00635B72" w:rsidRPr="00C228D1" w:rsidRDefault="00944F24" w:rsidP="006A5D98">
            <w:pPr>
              <w:jc w:val="center"/>
              <w:rPr>
                <w:rFonts w:ascii="標楷體" w:eastAsia="標楷體" w:hAnsi="標楷體"/>
                <w:b/>
                <w:color w:val="000000"/>
              </w:rPr>
            </w:pPr>
            <w:r w:rsidRPr="00C228D1">
              <w:rPr>
                <w:rFonts w:ascii="標楷體" w:eastAsia="標楷體" w:hAnsi="標楷體" w:hint="eastAsia"/>
                <w:b/>
                <w:color w:val="000000"/>
              </w:rPr>
              <w:t>項次</w:t>
            </w:r>
          </w:p>
        </w:tc>
        <w:tc>
          <w:tcPr>
            <w:tcW w:w="2551" w:type="dxa"/>
            <w:shd w:val="clear" w:color="auto" w:fill="F2DBDB"/>
            <w:vAlign w:val="center"/>
          </w:tcPr>
          <w:p w:rsidR="00635B72" w:rsidRPr="00C228D1" w:rsidRDefault="00E66B3F" w:rsidP="006A5D98">
            <w:pPr>
              <w:jc w:val="center"/>
              <w:rPr>
                <w:rFonts w:ascii="標楷體" w:eastAsia="標楷體" w:hAnsi="標楷體"/>
                <w:b/>
                <w:color w:val="000000"/>
              </w:rPr>
            </w:pPr>
            <w:r w:rsidRPr="00C228D1">
              <w:rPr>
                <w:rFonts w:ascii="標楷體" w:eastAsia="標楷體" w:hAnsi="標楷體" w:hint="eastAsia"/>
                <w:b/>
                <w:color w:val="000000"/>
              </w:rPr>
              <w:t>採購</w:t>
            </w:r>
            <w:r w:rsidR="00944F24" w:rsidRPr="00C228D1">
              <w:rPr>
                <w:rFonts w:ascii="標楷體" w:eastAsia="標楷體" w:hAnsi="標楷體" w:hint="eastAsia"/>
                <w:b/>
                <w:color w:val="000000"/>
              </w:rPr>
              <w:t>缺失態樣</w:t>
            </w:r>
          </w:p>
        </w:tc>
        <w:tc>
          <w:tcPr>
            <w:tcW w:w="3544" w:type="dxa"/>
            <w:shd w:val="clear" w:color="auto" w:fill="F2DBDB"/>
            <w:vAlign w:val="center"/>
          </w:tcPr>
          <w:p w:rsidR="00635B72" w:rsidRPr="00C228D1" w:rsidRDefault="00944F24" w:rsidP="006A5D98">
            <w:pPr>
              <w:jc w:val="center"/>
              <w:rPr>
                <w:rFonts w:ascii="標楷體" w:eastAsia="標楷體" w:hAnsi="標楷體"/>
                <w:b/>
                <w:color w:val="000000"/>
              </w:rPr>
            </w:pPr>
            <w:r w:rsidRPr="00C228D1">
              <w:rPr>
                <w:rFonts w:ascii="標楷體" w:eastAsia="標楷體" w:hAnsi="標楷體" w:hint="eastAsia"/>
                <w:b/>
                <w:color w:val="000000"/>
              </w:rPr>
              <w:t>改善建議</w:t>
            </w:r>
          </w:p>
        </w:tc>
        <w:tc>
          <w:tcPr>
            <w:tcW w:w="2835" w:type="dxa"/>
            <w:shd w:val="clear" w:color="auto" w:fill="F2DBDB"/>
            <w:vAlign w:val="center"/>
          </w:tcPr>
          <w:p w:rsidR="00635B72" w:rsidRPr="00C228D1" w:rsidRDefault="00944F24" w:rsidP="006A5D98">
            <w:pPr>
              <w:jc w:val="center"/>
              <w:rPr>
                <w:rFonts w:ascii="標楷體" w:eastAsia="標楷體" w:hAnsi="標楷體"/>
                <w:b/>
                <w:color w:val="000000"/>
              </w:rPr>
            </w:pPr>
            <w:r w:rsidRPr="00C228D1">
              <w:rPr>
                <w:rFonts w:ascii="標楷體" w:eastAsia="標楷體" w:hAnsi="標楷體" w:hint="eastAsia"/>
                <w:b/>
                <w:color w:val="000000"/>
              </w:rPr>
              <w:t>法</w:t>
            </w:r>
            <w:r w:rsidR="00E66B3F" w:rsidRPr="00C228D1">
              <w:rPr>
                <w:rFonts w:ascii="標楷體" w:eastAsia="標楷體" w:hAnsi="標楷體" w:hint="eastAsia"/>
                <w:b/>
                <w:color w:val="000000"/>
              </w:rPr>
              <w:t>源</w:t>
            </w:r>
            <w:r w:rsidRPr="00C228D1">
              <w:rPr>
                <w:rFonts w:ascii="標楷體" w:eastAsia="標楷體" w:hAnsi="標楷體" w:hint="eastAsia"/>
                <w:b/>
                <w:color w:val="000000"/>
              </w:rPr>
              <w:t>依據</w:t>
            </w:r>
          </w:p>
        </w:tc>
      </w:tr>
      <w:tr w:rsidR="00CF389F" w:rsidRPr="00C228D1" w:rsidTr="004B38BA">
        <w:trPr>
          <w:trHeight w:val="539"/>
        </w:trPr>
        <w:tc>
          <w:tcPr>
            <w:tcW w:w="9781" w:type="dxa"/>
            <w:gridSpan w:val="4"/>
            <w:shd w:val="clear" w:color="auto" w:fill="FDE9D9"/>
            <w:vAlign w:val="center"/>
          </w:tcPr>
          <w:p w:rsidR="00CF389F" w:rsidRPr="00C228D1" w:rsidRDefault="00CF389F" w:rsidP="006A5D98">
            <w:pPr>
              <w:jc w:val="both"/>
              <w:rPr>
                <w:rFonts w:ascii="標楷體" w:eastAsia="標楷體" w:hAnsi="標楷體"/>
                <w:b/>
                <w:color w:val="000000"/>
              </w:rPr>
            </w:pPr>
            <w:r w:rsidRPr="00C228D1">
              <w:rPr>
                <w:rFonts w:ascii="標楷體" w:eastAsia="標楷體" w:hAnsi="標楷體" w:hint="eastAsia"/>
                <w:b/>
                <w:color w:val="000000"/>
              </w:rPr>
              <w:t>一、招標階段</w:t>
            </w:r>
          </w:p>
        </w:tc>
      </w:tr>
      <w:tr w:rsidR="009C46B2" w:rsidRPr="00C228D1" w:rsidTr="007711AD">
        <w:trPr>
          <w:trHeight w:val="1100"/>
        </w:trPr>
        <w:tc>
          <w:tcPr>
            <w:tcW w:w="851" w:type="dxa"/>
            <w:shd w:val="clear" w:color="auto" w:fill="auto"/>
            <w:vAlign w:val="center"/>
          </w:tcPr>
          <w:p w:rsidR="009C46B2" w:rsidRPr="00C228D1" w:rsidRDefault="009C46B2"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w:t>
            </w:r>
          </w:p>
        </w:tc>
        <w:tc>
          <w:tcPr>
            <w:tcW w:w="2551" w:type="dxa"/>
            <w:shd w:val="clear" w:color="auto" w:fill="auto"/>
            <w:vAlign w:val="center"/>
          </w:tcPr>
          <w:p w:rsidR="009C46B2" w:rsidRPr="00C228D1" w:rsidRDefault="009C46B2" w:rsidP="00F8298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招標文件之資料</w:t>
            </w:r>
            <w:r w:rsidR="00F82982" w:rsidRPr="00C228D1">
              <w:rPr>
                <w:rFonts w:ascii="標楷體" w:eastAsia="標楷體" w:hAnsi="標楷體" w:cs="標楷體" w:hint="eastAsia"/>
                <w:color w:val="000000" w:themeColor="text1"/>
                <w:kern w:val="0"/>
                <w:sz w:val="20"/>
                <w:szCs w:val="20"/>
              </w:rPr>
              <w:t>互不一致或</w:t>
            </w:r>
            <w:r w:rsidRPr="00C228D1">
              <w:rPr>
                <w:rFonts w:ascii="標楷體" w:eastAsia="標楷體" w:hAnsi="標楷體" w:cs="標楷體" w:hint="eastAsia"/>
                <w:color w:val="000000" w:themeColor="text1"/>
                <w:kern w:val="0"/>
                <w:sz w:val="20"/>
                <w:szCs w:val="20"/>
              </w:rPr>
              <w:t>錯誤引用過時或失效之資料</w:t>
            </w:r>
          </w:p>
        </w:tc>
        <w:tc>
          <w:tcPr>
            <w:tcW w:w="3544" w:type="dxa"/>
            <w:shd w:val="clear" w:color="auto" w:fill="auto"/>
            <w:vAlign w:val="center"/>
          </w:tcPr>
          <w:p w:rsidR="009C46B2" w:rsidRPr="00C228D1" w:rsidRDefault="009C46B2" w:rsidP="00C40687">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機關辦理採購，應查詢行政院公共工程委員會之網站，確認最新政府採購法資訊並加強行政複核作業</w:t>
            </w:r>
          </w:p>
        </w:tc>
        <w:tc>
          <w:tcPr>
            <w:tcW w:w="2835" w:type="dxa"/>
            <w:shd w:val="clear" w:color="auto" w:fill="auto"/>
            <w:vAlign w:val="center"/>
          </w:tcPr>
          <w:p w:rsidR="009C46B2" w:rsidRPr="00C228D1" w:rsidRDefault="009C46B2" w:rsidP="000B65A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color w:val="000000" w:themeColor="text1"/>
                <w:kern w:val="0"/>
                <w:sz w:val="20"/>
                <w:szCs w:val="20"/>
              </w:rPr>
              <w:t>「政府採購錯誤行為態樣」</w:t>
            </w:r>
            <w:r w:rsidRPr="00C228D1">
              <w:rPr>
                <w:rFonts w:ascii="標楷體" w:eastAsia="標楷體" w:hAnsi="標楷體" w:cs="標楷體" w:hint="eastAsia"/>
                <w:color w:val="000000" w:themeColor="text1"/>
                <w:kern w:val="0"/>
                <w:sz w:val="20"/>
                <w:szCs w:val="20"/>
              </w:rPr>
              <w:t>序號</w:t>
            </w:r>
            <w:r w:rsidRPr="00C228D1">
              <w:rPr>
                <w:rFonts w:ascii="標楷體" w:eastAsia="標楷體" w:hAnsi="標楷體" w:cs="標楷體"/>
                <w:color w:val="000000" w:themeColor="text1"/>
                <w:kern w:val="0"/>
                <w:sz w:val="20"/>
                <w:szCs w:val="20"/>
              </w:rPr>
              <w:t>一、</w:t>
            </w:r>
          </w:p>
        </w:tc>
      </w:tr>
      <w:tr w:rsidR="006D147C" w:rsidRPr="00C228D1" w:rsidTr="00F74143">
        <w:trPr>
          <w:trHeight w:val="1111"/>
        </w:trPr>
        <w:tc>
          <w:tcPr>
            <w:tcW w:w="851" w:type="dxa"/>
            <w:shd w:val="clear" w:color="auto" w:fill="auto"/>
            <w:vAlign w:val="center"/>
          </w:tcPr>
          <w:p w:rsidR="006D147C" w:rsidRPr="00C228D1" w:rsidRDefault="006D147C"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2</w:t>
            </w:r>
          </w:p>
        </w:tc>
        <w:tc>
          <w:tcPr>
            <w:tcW w:w="2551" w:type="dxa"/>
            <w:shd w:val="clear" w:color="auto" w:fill="auto"/>
            <w:vAlign w:val="center"/>
          </w:tcPr>
          <w:p w:rsidR="006D147C" w:rsidRPr="00C228D1" w:rsidRDefault="006D147C"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投標須知或相關招標文件未依採購個案詳實填列，如僅載「詳招標公告」表示或空白未填</w:t>
            </w:r>
            <w:r w:rsidR="00DC15FF" w:rsidRPr="00C228D1">
              <w:rPr>
                <w:rFonts w:ascii="標楷體" w:eastAsia="標楷體" w:hAnsi="標楷體" w:cs="標楷體" w:hint="eastAsia"/>
                <w:color w:val="000000" w:themeColor="text1"/>
                <w:kern w:val="0"/>
                <w:sz w:val="20"/>
                <w:szCs w:val="20"/>
              </w:rPr>
              <w:t>之過簡情形</w:t>
            </w:r>
          </w:p>
        </w:tc>
        <w:tc>
          <w:tcPr>
            <w:tcW w:w="3544" w:type="dxa"/>
            <w:shd w:val="clear" w:color="auto" w:fill="auto"/>
            <w:vAlign w:val="center"/>
          </w:tcPr>
          <w:p w:rsidR="006D147C" w:rsidRPr="00C228D1" w:rsidRDefault="006D147C"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請招標機關依採購個案性質全面檢視詳實填列，俾使投標廠商有所遵循</w:t>
            </w:r>
          </w:p>
        </w:tc>
        <w:tc>
          <w:tcPr>
            <w:tcW w:w="2835" w:type="dxa"/>
            <w:shd w:val="clear" w:color="auto" w:fill="auto"/>
            <w:vAlign w:val="center"/>
          </w:tcPr>
          <w:p w:rsidR="006D147C" w:rsidRPr="00C228D1" w:rsidRDefault="006D147C" w:rsidP="000B65A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政府採購法第29條第3項</w:t>
            </w:r>
          </w:p>
        </w:tc>
      </w:tr>
      <w:tr w:rsidR="00FB1915" w:rsidRPr="00C228D1" w:rsidTr="00101E40">
        <w:trPr>
          <w:trHeight w:val="1669"/>
        </w:trPr>
        <w:tc>
          <w:tcPr>
            <w:tcW w:w="851" w:type="dxa"/>
            <w:shd w:val="clear" w:color="auto" w:fill="auto"/>
            <w:vAlign w:val="center"/>
          </w:tcPr>
          <w:p w:rsidR="00FB1915" w:rsidRPr="00C228D1" w:rsidRDefault="00FB1915"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3</w:t>
            </w:r>
          </w:p>
        </w:tc>
        <w:tc>
          <w:tcPr>
            <w:tcW w:w="2551" w:type="dxa"/>
            <w:shd w:val="clear" w:color="auto" w:fill="auto"/>
            <w:vAlign w:val="center"/>
          </w:tcPr>
          <w:p w:rsidR="00FB1915" w:rsidRPr="00C228D1" w:rsidRDefault="00FB1915"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公告內容未完全符合政府採購公告及公報發行辦法之規定，載明必要事項，例如：漏填、錯填、未詳實填寫〈以「詳招標文件」一語帶過〉</w:t>
            </w:r>
          </w:p>
        </w:tc>
        <w:tc>
          <w:tcPr>
            <w:tcW w:w="3544" w:type="dxa"/>
            <w:shd w:val="clear" w:color="auto" w:fill="auto"/>
            <w:vAlign w:val="center"/>
          </w:tcPr>
          <w:p w:rsidR="00FB1915" w:rsidRPr="00C228D1" w:rsidRDefault="00FB1915" w:rsidP="00B25ED4">
            <w:pPr>
              <w:snapToGrid w:val="0"/>
              <w:jc w:val="both"/>
              <w:rPr>
                <w:rFonts w:ascii="標楷體" w:eastAsia="標楷體" w:hAnsi="標楷體"/>
                <w:color w:val="000000" w:themeColor="text1"/>
                <w:sz w:val="20"/>
                <w:szCs w:val="20"/>
              </w:rPr>
            </w:pPr>
            <w:r w:rsidRPr="00C228D1">
              <w:rPr>
                <w:rFonts w:ascii="標楷體" w:eastAsia="標楷體" w:hAnsi="標楷體" w:cs="標楷體" w:hint="eastAsia"/>
                <w:color w:val="000000" w:themeColor="text1"/>
                <w:kern w:val="0"/>
                <w:sz w:val="20"/>
                <w:szCs w:val="20"/>
              </w:rPr>
              <w:t>請依政府採購公告及公報發行辦法第7條規定</w:t>
            </w:r>
            <w:r w:rsidR="001B2160" w:rsidRPr="00C228D1">
              <w:rPr>
                <w:rFonts w:ascii="標楷體" w:eastAsia="標楷體" w:hAnsi="標楷體" w:cs="標楷體" w:hint="eastAsia"/>
                <w:color w:val="000000" w:themeColor="text1"/>
                <w:kern w:val="0"/>
                <w:sz w:val="20"/>
                <w:szCs w:val="20"/>
              </w:rPr>
              <w:t>詳實填列</w:t>
            </w:r>
          </w:p>
        </w:tc>
        <w:tc>
          <w:tcPr>
            <w:tcW w:w="2835" w:type="dxa"/>
            <w:shd w:val="clear" w:color="auto" w:fill="auto"/>
            <w:vAlign w:val="center"/>
          </w:tcPr>
          <w:p w:rsidR="00FB1915" w:rsidRPr="00C228D1" w:rsidRDefault="00FB1915" w:rsidP="00B25ED4">
            <w:pPr>
              <w:snapToGrid w:val="0"/>
              <w:jc w:val="both"/>
              <w:rPr>
                <w:rFonts w:ascii="標楷體" w:eastAsia="標楷體" w:hAnsi="標楷體"/>
                <w:color w:val="000000" w:themeColor="text1"/>
                <w:sz w:val="20"/>
                <w:szCs w:val="20"/>
              </w:rPr>
            </w:pPr>
            <w:r w:rsidRPr="00C228D1">
              <w:rPr>
                <w:rFonts w:ascii="標楷體" w:eastAsia="標楷體" w:hAnsi="標楷體" w:cs="標楷體" w:hint="eastAsia"/>
                <w:color w:val="000000" w:themeColor="text1"/>
                <w:kern w:val="0"/>
                <w:sz w:val="20"/>
                <w:szCs w:val="20"/>
              </w:rPr>
              <w:t>政府採購法第27條、政府採購公告及公報發行辦法第7條及政府採購錯誤行為態樣六、（</w:t>
            </w:r>
            <w:r w:rsidR="000B65A4">
              <w:rPr>
                <w:rFonts w:ascii="標楷體" w:eastAsia="標楷體" w:hAnsi="標楷體" w:cs="標楷體" w:hint="eastAsia"/>
                <w:color w:val="000000" w:themeColor="text1"/>
                <w:kern w:val="0"/>
                <w:sz w:val="20"/>
                <w:szCs w:val="20"/>
              </w:rPr>
              <w:t>三</w:t>
            </w:r>
            <w:r w:rsidRPr="00C228D1">
              <w:rPr>
                <w:rFonts w:ascii="標楷體" w:eastAsia="標楷體" w:hAnsi="標楷體" w:cs="標楷體" w:hint="eastAsia"/>
                <w:color w:val="000000" w:themeColor="text1"/>
                <w:kern w:val="0"/>
                <w:sz w:val="20"/>
                <w:szCs w:val="20"/>
              </w:rPr>
              <w:t>）</w:t>
            </w:r>
          </w:p>
        </w:tc>
      </w:tr>
      <w:tr w:rsidR="00907839" w:rsidRPr="00C228D1" w:rsidTr="00825A51">
        <w:trPr>
          <w:trHeight w:val="816"/>
        </w:trPr>
        <w:tc>
          <w:tcPr>
            <w:tcW w:w="851" w:type="dxa"/>
            <w:shd w:val="clear" w:color="auto" w:fill="auto"/>
            <w:vAlign w:val="center"/>
          </w:tcPr>
          <w:p w:rsidR="00907839" w:rsidRPr="00C228D1" w:rsidRDefault="00907839"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4</w:t>
            </w:r>
          </w:p>
        </w:tc>
        <w:tc>
          <w:tcPr>
            <w:tcW w:w="2551" w:type="dxa"/>
            <w:shd w:val="clear" w:color="auto" w:fill="auto"/>
            <w:vAlign w:val="center"/>
          </w:tcPr>
          <w:p w:rsidR="00907839" w:rsidRPr="00C228D1" w:rsidRDefault="00907839" w:rsidP="007C324E">
            <w:pPr>
              <w:snapToGrid w:val="0"/>
              <w:jc w:val="both"/>
              <w:rPr>
                <w:rFonts w:ascii="標楷體" w:eastAsia="標楷體" w:hAnsi="標楷體"/>
                <w:color w:val="000000" w:themeColor="text1"/>
                <w:sz w:val="20"/>
                <w:szCs w:val="20"/>
              </w:rPr>
            </w:pPr>
            <w:r w:rsidRPr="00C228D1">
              <w:rPr>
                <w:rFonts w:ascii="標楷體" w:eastAsia="標楷體" w:hAnsi="標楷體" w:cs="標楷體"/>
                <w:color w:val="000000" w:themeColor="text1"/>
                <w:kern w:val="0"/>
                <w:sz w:val="20"/>
                <w:szCs w:val="20"/>
              </w:rPr>
              <w:t>機關辦理採購，</w:t>
            </w:r>
            <w:r w:rsidRPr="00C228D1">
              <w:rPr>
                <w:rFonts w:ascii="標楷體" w:eastAsia="標楷體" w:hAnsi="標楷體" w:cs="標楷體" w:hint="eastAsia"/>
                <w:color w:val="000000" w:themeColor="text1"/>
                <w:kern w:val="0"/>
                <w:sz w:val="20"/>
                <w:szCs w:val="20"/>
              </w:rPr>
              <w:t>未注意招標公告與招標文件內容一致性</w:t>
            </w:r>
          </w:p>
        </w:tc>
        <w:tc>
          <w:tcPr>
            <w:tcW w:w="3544" w:type="dxa"/>
            <w:shd w:val="clear" w:color="auto" w:fill="auto"/>
            <w:vAlign w:val="center"/>
          </w:tcPr>
          <w:p w:rsidR="00907839" w:rsidRPr="00C228D1" w:rsidRDefault="00907839" w:rsidP="007C324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機關辦理採購時，應詳實核對相關招標文件內容與公告內容是否一致相符</w:t>
            </w:r>
          </w:p>
        </w:tc>
        <w:tc>
          <w:tcPr>
            <w:tcW w:w="2835" w:type="dxa"/>
            <w:shd w:val="clear" w:color="auto" w:fill="auto"/>
            <w:vAlign w:val="center"/>
          </w:tcPr>
          <w:p w:rsidR="00907839" w:rsidRPr="00C228D1" w:rsidRDefault="000B65A4" w:rsidP="00B25ED4">
            <w:pPr>
              <w:snapToGrid w:val="0"/>
              <w:jc w:val="both"/>
              <w:rPr>
                <w:rFonts w:ascii="標楷體" w:eastAsia="標楷體" w:hAnsi="標楷體"/>
                <w:color w:val="000000" w:themeColor="text1"/>
                <w:sz w:val="20"/>
                <w:szCs w:val="20"/>
              </w:rPr>
            </w:pPr>
            <w:r w:rsidRPr="00C228D1">
              <w:rPr>
                <w:rFonts w:ascii="標楷體" w:eastAsia="標楷體" w:hAnsi="標楷體" w:cs="標楷體"/>
                <w:color w:val="000000" w:themeColor="text1"/>
                <w:kern w:val="0"/>
                <w:sz w:val="20"/>
                <w:szCs w:val="20"/>
              </w:rPr>
              <w:t>「政府採購錯誤行為態樣」</w:t>
            </w:r>
            <w:r w:rsidRPr="00C228D1">
              <w:rPr>
                <w:rFonts w:ascii="標楷體" w:eastAsia="標楷體" w:hAnsi="標楷體" w:cs="標楷體" w:hint="eastAsia"/>
                <w:color w:val="000000" w:themeColor="text1"/>
                <w:kern w:val="0"/>
                <w:sz w:val="20"/>
                <w:szCs w:val="20"/>
              </w:rPr>
              <w:t>序號</w:t>
            </w:r>
            <w:r w:rsidRPr="00C228D1">
              <w:rPr>
                <w:rFonts w:ascii="標楷體" w:eastAsia="標楷體" w:hAnsi="標楷體" w:cs="標楷體"/>
                <w:color w:val="000000" w:themeColor="text1"/>
                <w:kern w:val="0"/>
                <w:sz w:val="20"/>
                <w:szCs w:val="20"/>
              </w:rPr>
              <w:t>一、</w:t>
            </w:r>
          </w:p>
        </w:tc>
      </w:tr>
      <w:tr w:rsidR="004C6C2E" w:rsidRPr="00C228D1" w:rsidTr="007F6720">
        <w:trPr>
          <w:trHeight w:val="1465"/>
        </w:trPr>
        <w:tc>
          <w:tcPr>
            <w:tcW w:w="851" w:type="dxa"/>
            <w:shd w:val="clear" w:color="auto" w:fill="auto"/>
            <w:vAlign w:val="center"/>
          </w:tcPr>
          <w:p w:rsidR="004C6C2E" w:rsidRPr="00C228D1" w:rsidRDefault="004C6C2E"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5</w:t>
            </w:r>
          </w:p>
        </w:tc>
        <w:tc>
          <w:tcPr>
            <w:tcW w:w="2551" w:type="dxa"/>
            <w:shd w:val="clear" w:color="auto" w:fill="auto"/>
            <w:vAlign w:val="center"/>
          </w:tcPr>
          <w:p w:rsidR="004C6C2E" w:rsidRPr="00C228D1" w:rsidRDefault="004C6C2E" w:rsidP="00F33E7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招標文件</w:t>
            </w:r>
            <w:r w:rsidR="00DC5F8A" w:rsidRPr="00C228D1">
              <w:rPr>
                <w:rFonts w:ascii="標楷體" w:eastAsia="標楷體" w:hAnsi="標楷體" w:hint="eastAsia"/>
                <w:color w:val="000000" w:themeColor="text1"/>
                <w:sz w:val="20"/>
                <w:szCs w:val="20"/>
              </w:rPr>
              <w:t>尚</w:t>
            </w:r>
            <w:r w:rsidRPr="00C228D1">
              <w:rPr>
                <w:rFonts w:ascii="標楷體" w:eastAsia="標楷體" w:hAnsi="標楷體" w:hint="eastAsia"/>
                <w:color w:val="000000" w:themeColor="text1"/>
                <w:sz w:val="20"/>
                <w:szCs w:val="20"/>
              </w:rPr>
              <w:t>載有</w:t>
            </w:r>
            <w:r w:rsidR="00DC5F8A" w:rsidRPr="00C228D1">
              <w:rPr>
                <w:rFonts w:ascii="標楷體" w:eastAsia="標楷體" w:hAnsi="標楷體" w:hint="eastAsia"/>
                <w:color w:val="000000" w:themeColor="text1"/>
                <w:sz w:val="20"/>
                <w:szCs w:val="20"/>
              </w:rPr>
              <w:t>對機關決定</w:t>
            </w:r>
            <w:r w:rsidRPr="00C228D1">
              <w:rPr>
                <w:rFonts w:ascii="標楷體" w:eastAsia="標楷體" w:hAnsi="標楷體" w:hint="eastAsia"/>
                <w:color w:val="000000" w:themeColor="text1"/>
                <w:sz w:val="20"/>
                <w:szCs w:val="20"/>
              </w:rPr>
              <w:t>不得異議字樣</w:t>
            </w:r>
          </w:p>
        </w:tc>
        <w:tc>
          <w:tcPr>
            <w:tcW w:w="3544" w:type="dxa"/>
            <w:shd w:val="clear" w:color="auto" w:fill="auto"/>
            <w:vAlign w:val="center"/>
          </w:tcPr>
          <w:p w:rsidR="004C6C2E" w:rsidRPr="00C228D1" w:rsidRDefault="004C6C2E" w:rsidP="00B25ED4">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凡廠商與機關間關於招標、審標及決標的爭議，廠商可以依照政府採購法第6章「爭議處理」章中有關異議及申訴的規定，尋求救濟，爰類似字樣應避免載列於招標文件內，以避免限縮廠商法定權利</w:t>
            </w:r>
          </w:p>
        </w:tc>
        <w:tc>
          <w:tcPr>
            <w:tcW w:w="2835" w:type="dxa"/>
            <w:shd w:val="clear" w:color="auto" w:fill="auto"/>
            <w:vAlign w:val="center"/>
          </w:tcPr>
          <w:p w:rsidR="004C6C2E" w:rsidRPr="00C228D1" w:rsidRDefault="004C6C2E" w:rsidP="00B25ED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政府採購法第74條及第75條、政府採購錯誤行為態樣序號一、（</w:t>
            </w:r>
            <w:r w:rsidR="000B65A4">
              <w:rPr>
                <w:rFonts w:ascii="標楷體" w:eastAsia="標楷體" w:hAnsi="標楷體" w:hint="eastAsia"/>
                <w:color w:val="000000" w:themeColor="text1"/>
                <w:sz w:val="20"/>
                <w:szCs w:val="20"/>
              </w:rPr>
              <w:t>三</w:t>
            </w:r>
            <w:r w:rsidRPr="00C228D1">
              <w:rPr>
                <w:rFonts w:ascii="標楷體" w:eastAsia="標楷體" w:hAnsi="標楷體" w:hint="eastAsia"/>
                <w:color w:val="000000" w:themeColor="text1"/>
                <w:sz w:val="20"/>
                <w:szCs w:val="20"/>
              </w:rPr>
              <w:t>）</w:t>
            </w:r>
          </w:p>
        </w:tc>
      </w:tr>
      <w:tr w:rsidR="008E32CE" w:rsidRPr="00C228D1" w:rsidTr="005963FD">
        <w:trPr>
          <w:trHeight w:val="1506"/>
        </w:trPr>
        <w:tc>
          <w:tcPr>
            <w:tcW w:w="851" w:type="dxa"/>
            <w:shd w:val="clear" w:color="auto" w:fill="auto"/>
            <w:vAlign w:val="center"/>
          </w:tcPr>
          <w:p w:rsidR="008E32CE" w:rsidRPr="00C228D1" w:rsidRDefault="00681A1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6</w:t>
            </w:r>
          </w:p>
        </w:tc>
        <w:tc>
          <w:tcPr>
            <w:tcW w:w="2551" w:type="dxa"/>
            <w:shd w:val="clear" w:color="auto" w:fill="auto"/>
            <w:vAlign w:val="center"/>
          </w:tcPr>
          <w:p w:rsidR="00E17A1C" w:rsidRPr="00C228D1" w:rsidRDefault="00223A6A" w:rsidP="0038644A">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契約書所附之「公共工程施工階段契約約定權責分工表」，惟未依個案訂明相關完成期限及未於期限內完成之懲罰標準</w:t>
            </w:r>
          </w:p>
        </w:tc>
        <w:tc>
          <w:tcPr>
            <w:tcW w:w="3544" w:type="dxa"/>
            <w:shd w:val="clear" w:color="auto" w:fill="auto"/>
            <w:vAlign w:val="center"/>
          </w:tcPr>
          <w:p w:rsidR="008E32CE" w:rsidRPr="00C228D1" w:rsidRDefault="00223A6A" w:rsidP="0038644A">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hint="eastAsia"/>
                <w:color w:val="000000" w:themeColor="text1"/>
                <w:sz w:val="20"/>
                <w:szCs w:val="20"/>
              </w:rPr>
              <w:t>機關請視</w:t>
            </w:r>
            <w:r w:rsidR="00D96006" w:rsidRPr="00C228D1">
              <w:rPr>
                <w:rFonts w:ascii="標楷體" w:eastAsia="標楷體" w:hAnsi="標楷體" w:hint="eastAsia"/>
                <w:color w:val="000000" w:themeColor="text1"/>
                <w:sz w:val="20"/>
                <w:szCs w:val="20"/>
              </w:rPr>
              <w:t>採購</w:t>
            </w:r>
            <w:r w:rsidRPr="00C228D1">
              <w:rPr>
                <w:rFonts w:ascii="標楷體" w:eastAsia="標楷體" w:hAnsi="標楷體" w:hint="eastAsia"/>
                <w:color w:val="000000" w:themeColor="text1"/>
                <w:sz w:val="20"/>
                <w:szCs w:val="20"/>
              </w:rPr>
              <w:t>案件情形及性質需要妥慎訂定，藉以釐清權責及責任歸屬，達減少履約爭議之效果</w:t>
            </w:r>
          </w:p>
        </w:tc>
        <w:tc>
          <w:tcPr>
            <w:tcW w:w="2835" w:type="dxa"/>
            <w:shd w:val="clear" w:color="auto" w:fill="auto"/>
            <w:vAlign w:val="center"/>
          </w:tcPr>
          <w:p w:rsidR="00223A6A" w:rsidRPr="00C228D1" w:rsidRDefault="00223A6A" w:rsidP="00D21CE0">
            <w:pPr>
              <w:snapToGrid w:val="0"/>
              <w:jc w:val="both"/>
              <w:rPr>
                <w:rFonts w:ascii="標楷體" w:eastAsia="標楷體" w:hAnsi="標楷體"/>
                <w:color w:val="000000" w:themeColor="text1"/>
                <w:sz w:val="20"/>
                <w:szCs w:val="20"/>
              </w:rPr>
            </w:pPr>
            <w:r w:rsidRPr="00C228D1">
              <w:rPr>
                <w:rFonts w:ascii="標楷體" w:eastAsia="標楷體" w:hAnsi="標楷體" w:cs="標楷體" w:hint="eastAsia"/>
                <w:color w:val="000000" w:themeColor="text1"/>
                <w:kern w:val="0"/>
                <w:sz w:val="20"/>
                <w:szCs w:val="20"/>
              </w:rPr>
              <w:t>行政院公共工程委員會</w:t>
            </w:r>
            <w:r w:rsidRPr="00C228D1">
              <w:rPr>
                <w:rFonts w:ascii="標楷體" w:eastAsia="標楷體" w:hAnsi="標楷體" w:cs="標楷體"/>
                <w:color w:val="000000" w:themeColor="text1"/>
                <w:kern w:val="0"/>
                <w:sz w:val="20"/>
                <w:szCs w:val="20"/>
              </w:rPr>
              <w:t xml:space="preserve">97 </w:t>
            </w:r>
            <w:r w:rsidRPr="00C228D1">
              <w:rPr>
                <w:rFonts w:ascii="標楷體" w:eastAsia="標楷體" w:hAnsi="標楷體" w:cs="標楷體" w:hint="eastAsia"/>
                <w:color w:val="000000" w:themeColor="text1"/>
                <w:kern w:val="0"/>
                <w:sz w:val="20"/>
                <w:szCs w:val="20"/>
              </w:rPr>
              <w:t>年</w:t>
            </w:r>
            <w:r w:rsidRPr="00C228D1">
              <w:rPr>
                <w:rFonts w:ascii="標楷體" w:eastAsia="標楷體" w:hAnsi="標楷體" w:cs="標楷體"/>
                <w:color w:val="000000" w:themeColor="text1"/>
                <w:kern w:val="0"/>
                <w:sz w:val="20"/>
                <w:szCs w:val="20"/>
              </w:rPr>
              <w:t xml:space="preserve">1 </w:t>
            </w:r>
            <w:r w:rsidRPr="00C228D1">
              <w:rPr>
                <w:rFonts w:ascii="標楷體" w:eastAsia="標楷體" w:hAnsi="標楷體" w:cs="標楷體" w:hint="eastAsia"/>
                <w:color w:val="000000" w:themeColor="text1"/>
                <w:kern w:val="0"/>
                <w:sz w:val="20"/>
                <w:szCs w:val="20"/>
              </w:rPr>
              <w:t>月</w:t>
            </w:r>
            <w:r w:rsidRPr="00C228D1">
              <w:rPr>
                <w:rFonts w:ascii="標楷體" w:eastAsia="標楷體" w:hAnsi="標楷體" w:cs="標楷體"/>
                <w:color w:val="000000" w:themeColor="text1"/>
                <w:kern w:val="0"/>
                <w:sz w:val="20"/>
                <w:szCs w:val="20"/>
              </w:rPr>
              <w:t xml:space="preserve">8 </w:t>
            </w:r>
            <w:r w:rsidRPr="00C228D1">
              <w:rPr>
                <w:rFonts w:ascii="標楷體" w:eastAsia="標楷體" w:hAnsi="標楷體" w:cs="標楷體" w:hint="eastAsia"/>
                <w:color w:val="000000" w:themeColor="text1"/>
                <w:kern w:val="0"/>
                <w:sz w:val="20"/>
                <w:szCs w:val="20"/>
              </w:rPr>
              <w:t>日工程管字第</w:t>
            </w:r>
            <w:r w:rsidRPr="00C228D1">
              <w:rPr>
                <w:rFonts w:ascii="標楷體" w:eastAsia="標楷體" w:hAnsi="標楷體" w:cs="標楷體"/>
                <w:color w:val="000000" w:themeColor="text1"/>
                <w:kern w:val="0"/>
                <w:sz w:val="20"/>
                <w:szCs w:val="20"/>
              </w:rPr>
              <w:t xml:space="preserve">09700011700 </w:t>
            </w:r>
            <w:r w:rsidRPr="00C228D1">
              <w:rPr>
                <w:rFonts w:ascii="標楷體" w:eastAsia="標楷體" w:hAnsi="標楷體" w:cs="標楷體" w:hint="eastAsia"/>
                <w:color w:val="000000" w:themeColor="text1"/>
                <w:kern w:val="0"/>
                <w:sz w:val="20"/>
                <w:szCs w:val="20"/>
              </w:rPr>
              <w:t>號函</w:t>
            </w:r>
          </w:p>
        </w:tc>
      </w:tr>
      <w:tr w:rsidR="007711AD" w:rsidRPr="00C228D1" w:rsidTr="006255A4">
        <w:trPr>
          <w:trHeight w:val="1245"/>
        </w:trPr>
        <w:tc>
          <w:tcPr>
            <w:tcW w:w="851" w:type="dxa"/>
            <w:shd w:val="clear" w:color="auto" w:fill="auto"/>
            <w:vAlign w:val="center"/>
          </w:tcPr>
          <w:p w:rsidR="007711AD" w:rsidRPr="00C228D1" w:rsidRDefault="00681A1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7</w:t>
            </w:r>
          </w:p>
        </w:tc>
        <w:tc>
          <w:tcPr>
            <w:tcW w:w="2551" w:type="dxa"/>
            <w:shd w:val="clear" w:color="auto" w:fill="auto"/>
            <w:vAlign w:val="center"/>
          </w:tcPr>
          <w:p w:rsidR="007711AD" w:rsidRPr="00C228D1" w:rsidRDefault="00FA5DCD" w:rsidP="00E17A1C">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未使用或任意增刪工程會範本，致錯漏頻生</w:t>
            </w:r>
          </w:p>
        </w:tc>
        <w:tc>
          <w:tcPr>
            <w:tcW w:w="3544" w:type="dxa"/>
            <w:shd w:val="clear" w:color="auto" w:fill="auto"/>
            <w:vAlign w:val="center"/>
          </w:tcPr>
          <w:p w:rsidR="007711AD" w:rsidRPr="00C228D1" w:rsidRDefault="00C472C2" w:rsidP="00C472C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機關辦理採購，其各類採購契約以採用主管機關（工程會）訂定之範本為原則，以降低個案採購契約不完整或未符公平合理原則之情形</w:t>
            </w:r>
          </w:p>
        </w:tc>
        <w:tc>
          <w:tcPr>
            <w:tcW w:w="2835" w:type="dxa"/>
            <w:shd w:val="clear" w:color="auto" w:fill="auto"/>
            <w:vAlign w:val="center"/>
          </w:tcPr>
          <w:p w:rsidR="007711AD" w:rsidRPr="00C228D1" w:rsidRDefault="000E1B70" w:rsidP="00975E5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w:t>
            </w:r>
            <w:r w:rsidR="003A5433" w:rsidRPr="00C228D1">
              <w:rPr>
                <w:rFonts w:ascii="標楷體" w:eastAsia="標楷體" w:hAnsi="標楷體" w:hint="eastAsia"/>
                <w:color w:val="000000" w:themeColor="text1"/>
                <w:sz w:val="20"/>
                <w:szCs w:val="20"/>
              </w:rPr>
              <w:t>採購法第63條</w:t>
            </w:r>
          </w:p>
          <w:p w:rsidR="00230B12" w:rsidRPr="00C228D1" w:rsidRDefault="00230B12" w:rsidP="000B65A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政府採購錯誤行為態樣序號一、（十）</w:t>
            </w:r>
          </w:p>
        </w:tc>
      </w:tr>
      <w:tr w:rsidR="004C2155" w:rsidRPr="00C228D1" w:rsidTr="00241EA7">
        <w:trPr>
          <w:trHeight w:val="1954"/>
        </w:trPr>
        <w:tc>
          <w:tcPr>
            <w:tcW w:w="851" w:type="dxa"/>
            <w:shd w:val="clear" w:color="auto" w:fill="auto"/>
            <w:vAlign w:val="center"/>
          </w:tcPr>
          <w:p w:rsidR="004C2155" w:rsidRPr="00C228D1" w:rsidRDefault="00681A1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8</w:t>
            </w:r>
          </w:p>
        </w:tc>
        <w:tc>
          <w:tcPr>
            <w:tcW w:w="2551" w:type="dxa"/>
            <w:shd w:val="clear" w:color="auto" w:fill="auto"/>
            <w:vAlign w:val="center"/>
          </w:tcPr>
          <w:p w:rsidR="004C2155" w:rsidRPr="00C228D1" w:rsidRDefault="0038644A" w:rsidP="00241EA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投標須知未完整勾選</w:t>
            </w:r>
            <w:r w:rsidR="00825A51" w:rsidRPr="00C228D1">
              <w:rPr>
                <w:rFonts w:ascii="標楷體" w:eastAsia="標楷體" w:hAnsi="標楷體"/>
                <w:color w:val="000000"/>
                <w:sz w:val="20"/>
                <w:szCs w:val="20"/>
              </w:rPr>
              <w:t>不適用我國締結之條約或協定</w:t>
            </w:r>
            <w:r w:rsidR="00825A51" w:rsidRPr="00C228D1">
              <w:rPr>
                <w:rFonts w:ascii="標楷體" w:eastAsia="標楷體" w:hAnsi="標楷體" w:hint="eastAsia"/>
                <w:color w:val="000000" w:themeColor="text1"/>
                <w:sz w:val="20"/>
                <w:szCs w:val="20"/>
              </w:rPr>
              <w:t>之</w:t>
            </w:r>
            <w:r w:rsidR="00825A51" w:rsidRPr="00C228D1">
              <w:rPr>
                <w:rFonts w:ascii="標楷體" w:eastAsia="標楷體" w:hAnsi="標楷體"/>
                <w:color w:val="000000"/>
                <w:sz w:val="20"/>
                <w:szCs w:val="20"/>
              </w:rPr>
              <w:t>外國廠商</w:t>
            </w:r>
            <w:r w:rsidR="00825A51" w:rsidRPr="00C228D1">
              <w:rPr>
                <w:rFonts w:ascii="標楷體" w:eastAsia="標楷體" w:hAnsi="標楷體" w:hint="eastAsia"/>
                <w:color w:val="000000" w:themeColor="text1"/>
                <w:sz w:val="20"/>
                <w:szCs w:val="20"/>
              </w:rPr>
              <w:t>是否得投標及</w:t>
            </w:r>
            <w:r w:rsidR="00825A51" w:rsidRPr="00C228D1">
              <w:rPr>
                <w:rFonts w:ascii="標楷體" w:eastAsia="標楷體" w:hAnsi="標楷體"/>
                <w:color w:val="000000"/>
                <w:sz w:val="20"/>
                <w:szCs w:val="20"/>
              </w:rPr>
              <w:t>我國廠商所供應</w:t>
            </w:r>
            <w:r w:rsidR="00825A51" w:rsidRPr="00C228D1">
              <w:rPr>
                <w:rFonts w:ascii="標楷體" w:eastAsia="標楷體" w:hAnsi="標楷體" w:hint="eastAsia"/>
                <w:color w:val="000000"/>
                <w:sz w:val="20"/>
                <w:szCs w:val="20"/>
              </w:rPr>
              <w:t>標的（含工程、財物及勞務）</w:t>
            </w:r>
            <w:r w:rsidR="00825A51" w:rsidRPr="00C228D1">
              <w:rPr>
                <w:rFonts w:ascii="標楷體" w:eastAsia="標楷體" w:hAnsi="標楷體"/>
                <w:color w:val="000000"/>
                <w:sz w:val="20"/>
                <w:szCs w:val="20"/>
              </w:rPr>
              <w:t>之原產地須屬我國者</w:t>
            </w:r>
            <w:r w:rsidR="00825A51" w:rsidRPr="00C228D1">
              <w:rPr>
                <w:rFonts w:ascii="標楷體" w:eastAsia="標楷體" w:hAnsi="標楷體" w:hint="eastAsia"/>
                <w:color w:val="000000" w:themeColor="text1"/>
                <w:sz w:val="20"/>
                <w:szCs w:val="20"/>
              </w:rPr>
              <w:t>或外國者之</w:t>
            </w:r>
            <w:r w:rsidR="00825A51" w:rsidRPr="00C228D1">
              <w:rPr>
                <w:rFonts w:ascii="標楷體" w:eastAsia="標楷體" w:hAnsi="標楷體"/>
                <w:color w:val="000000"/>
                <w:sz w:val="20"/>
                <w:szCs w:val="20"/>
              </w:rPr>
              <w:t>國家或地區名稱</w:t>
            </w:r>
          </w:p>
        </w:tc>
        <w:tc>
          <w:tcPr>
            <w:tcW w:w="3544" w:type="dxa"/>
            <w:shd w:val="clear" w:color="auto" w:fill="auto"/>
            <w:vAlign w:val="center"/>
          </w:tcPr>
          <w:p w:rsidR="004C2155" w:rsidRPr="00C228D1" w:rsidRDefault="007D1FB2" w:rsidP="007D1FB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hint="eastAsia"/>
                <w:color w:val="000000" w:themeColor="text1"/>
                <w:sz w:val="20"/>
                <w:szCs w:val="20"/>
              </w:rPr>
              <w:t>機關辦理採購</w:t>
            </w:r>
            <w:r w:rsidR="0038644A" w:rsidRPr="00C228D1">
              <w:rPr>
                <w:rFonts w:ascii="標楷體" w:eastAsia="標楷體" w:hAnsi="標楷體" w:hint="eastAsia"/>
                <w:color w:val="000000" w:themeColor="text1"/>
                <w:sz w:val="20"/>
                <w:szCs w:val="20"/>
              </w:rPr>
              <w:t>應釐清招標標的所需</w:t>
            </w:r>
            <w:r w:rsidRPr="00C228D1">
              <w:rPr>
                <w:rFonts w:ascii="標楷體" w:eastAsia="標楷體" w:hAnsi="標楷體" w:hint="eastAsia"/>
                <w:color w:val="000000" w:themeColor="text1"/>
                <w:sz w:val="20"/>
                <w:szCs w:val="20"/>
              </w:rPr>
              <w:t>工程、</w:t>
            </w:r>
            <w:r w:rsidR="0038644A" w:rsidRPr="00C228D1">
              <w:rPr>
                <w:rFonts w:ascii="標楷體" w:eastAsia="標楷體" w:hAnsi="標楷體" w:hint="eastAsia"/>
                <w:color w:val="000000" w:themeColor="text1"/>
                <w:sz w:val="20"/>
                <w:szCs w:val="20"/>
              </w:rPr>
              <w:t>財物、勞務</w:t>
            </w:r>
            <w:r w:rsidR="00241EA7" w:rsidRPr="00C228D1">
              <w:rPr>
                <w:rFonts w:ascii="標楷體" w:eastAsia="標楷體" w:hAnsi="標楷體" w:hint="eastAsia"/>
                <w:color w:val="000000" w:themeColor="text1"/>
                <w:sz w:val="20"/>
                <w:szCs w:val="20"/>
              </w:rPr>
              <w:t>得否允許外國廠商投標及</w:t>
            </w:r>
            <w:r w:rsidR="0038644A" w:rsidRPr="00C228D1">
              <w:rPr>
                <w:rFonts w:ascii="標楷體" w:eastAsia="標楷體" w:hAnsi="標楷體" w:hint="eastAsia"/>
                <w:color w:val="000000" w:themeColor="text1"/>
                <w:sz w:val="20"/>
                <w:szCs w:val="20"/>
              </w:rPr>
              <w:t>是否有限制來原產地，並就個案性質特性核實訂定</w:t>
            </w:r>
          </w:p>
        </w:tc>
        <w:tc>
          <w:tcPr>
            <w:tcW w:w="2835" w:type="dxa"/>
            <w:shd w:val="clear" w:color="auto" w:fill="auto"/>
            <w:vAlign w:val="center"/>
          </w:tcPr>
          <w:p w:rsidR="004C2155" w:rsidRPr="00C228D1" w:rsidRDefault="0038644A" w:rsidP="0038644A">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行政院公共工程委員會105 年4 月8 日工程企字第10500106970 號函釋</w:t>
            </w:r>
          </w:p>
        </w:tc>
      </w:tr>
      <w:tr w:rsidR="004C6C2E" w:rsidRPr="00C228D1" w:rsidTr="009B28A9">
        <w:trPr>
          <w:trHeight w:val="821"/>
        </w:trPr>
        <w:tc>
          <w:tcPr>
            <w:tcW w:w="851" w:type="dxa"/>
            <w:shd w:val="clear" w:color="auto" w:fill="F2DBDB"/>
            <w:vAlign w:val="center"/>
          </w:tcPr>
          <w:p w:rsidR="004C6C2E" w:rsidRPr="00C228D1" w:rsidRDefault="004C6C2E" w:rsidP="00451B79">
            <w:pPr>
              <w:jc w:val="center"/>
              <w:rPr>
                <w:rFonts w:ascii="標楷體" w:eastAsia="標楷體" w:hAnsi="標楷體"/>
                <w:b/>
                <w:color w:val="000000"/>
              </w:rPr>
            </w:pPr>
            <w:r w:rsidRPr="00C228D1">
              <w:rPr>
                <w:rFonts w:ascii="標楷體" w:eastAsia="標楷體" w:hAnsi="標楷體" w:hint="eastAsia"/>
                <w:b/>
                <w:color w:val="000000"/>
              </w:rPr>
              <w:lastRenderedPageBreak/>
              <w:t>項次</w:t>
            </w:r>
          </w:p>
        </w:tc>
        <w:tc>
          <w:tcPr>
            <w:tcW w:w="2551" w:type="dxa"/>
            <w:shd w:val="clear" w:color="auto" w:fill="F2DBDB"/>
            <w:vAlign w:val="center"/>
          </w:tcPr>
          <w:p w:rsidR="004C6C2E" w:rsidRPr="00C228D1" w:rsidRDefault="004C6C2E" w:rsidP="00451B79">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4C6C2E" w:rsidRPr="00C228D1" w:rsidRDefault="004C6C2E" w:rsidP="00451B79">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4C6C2E" w:rsidRPr="00C228D1" w:rsidRDefault="004C6C2E" w:rsidP="00451B79">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2C7EFB" w:rsidRPr="00C228D1" w:rsidTr="00C228D1">
        <w:trPr>
          <w:trHeight w:val="2945"/>
        </w:trPr>
        <w:tc>
          <w:tcPr>
            <w:tcW w:w="851" w:type="dxa"/>
            <w:shd w:val="clear" w:color="auto" w:fill="auto"/>
            <w:vAlign w:val="center"/>
          </w:tcPr>
          <w:p w:rsidR="002C7EFB"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9</w:t>
            </w:r>
          </w:p>
        </w:tc>
        <w:tc>
          <w:tcPr>
            <w:tcW w:w="2551" w:type="dxa"/>
            <w:shd w:val="clear" w:color="auto" w:fill="auto"/>
            <w:vAlign w:val="center"/>
          </w:tcPr>
          <w:p w:rsidR="002C7EFB" w:rsidRPr="00C228D1" w:rsidRDefault="00253E88" w:rsidP="00B64FC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w:t>
            </w:r>
            <w:r w:rsidR="002C7EFB" w:rsidRPr="00C228D1">
              <w:rPr>
                <w:rFonts w:ascii="標楷體" w:eastAsia="標楷體" w:hAnsi="標楷體" w:hint="eastAsia"/>
                <w:color w:val="000000" w:themeColor="text1"/>
                <w:sz w:val="20"/>
                <w:szCs w:val="20"/>
              </w:rPr>
              <w:t>未</w:t>
            </w:r>
            <w:r w:rsidR="00B64FC9" w:rsidRPr="00C228D1">
              <w:rPr>
                <w:rFonts w:ascii="標楷體" w:eastAsia="標楷體" w:hAnsi="標楷體" w:hint="eastAsia"/>
                <w:color w:val="000000" w:themeColor="text1"/>
                <w:sz w:val="20"/>
                <w:szCs w:val="20"/>
              </w:rPr>
              <w:t>提出</w:t>
            </w:r>
            <w:r w:rsidR="002C7EFB" w:rsidRPr="00C228D1">
              <w:rPr>
                <w:rFonts w:ascii="標楷體" w:eastAsia="標楷體" w:hAnsi="標楷體" w:hint="eastAsia"/>
                <w:color w:val="000000" w:themeColor="text1"/>
                <w:sz w:val="20"/>
                <w:szCs w:val="20"/>
              </w:rPr>
              <w:t>預估</w:t>
            </w:r>
            <w:r w:rsidR="00B64FC9" w:rsidRPr="00C228D1">
              <w:rPr>
                <w:rFonts w:ascii="標楷體" w:eastAsia="標楷體" w:hAnsi="標楷體" w:hint="eastAsia"/>
                <w:color w:val="000000" w:themeColor="text1"/>
                <w:sz w:val="20"/>
                <w:szCs w:val="20"/>
              </w:rPr>
              <w:t>底價</w:t>
            </w:r>
            <w:r w:rsidR="002C7EFB" w:rsidRPr="00C228D1">
              <w:rPr>
                <w:rFonts w:ascii="標楷體" w:eastAsia="標楷體" w:hAnsi="標楷體" w:hint="eastAsia"/>
                <w:color w:val="000000" w:themeColor="text1"/>
                <w:sz w:val="20"/>
                <w:szCs w:val="20"/>
              </w:rPr>
              <w:t>分析，</w:t>
            </w:r>
            <w:r w:rsidR="00B64FC9" w:rsidRPr="00C228D1">
              <w:rPr>
                <w:rFonts w:ascii="標楷體" w:eastAsia="標楷體" w:hAnsi="標楷體" w:hint="eastAsia"/>
                <w:color w:val="000000" w:themeColor="text1"/>
                <w:sz w:val="20"/>
                <w:szCs w:val="20"/>
              </w:rPr>
              <w:t>或提出預估底價分析尚欠詳實</w:t>
            </w:r>
          </w:p>
        </w:tc>
        <w:tc>
          <w:tcPr>
            <w:tcW w:w="3544" w:type="dxa"/>
            <w:shd w:val="clear" w:color="auto" w:fill="auto"/>
            <w:vAlign w:val="center"/>
          </w:tcPr>
          <w:p w:rsidR="002C7EFB" w:rsidRPr="00C228D1" w:rsidRDefault="002C7EFB" w:rsidP="00B25ED4">
            <w:pPr>
              <w:snapToGrid w:val="0"/>
              <w:ind w:left="176" w:hangingChars="88" w:hanging="176"/>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1.機關訂定底價，應由規劃、設計、需求或使用單位提出預估金額及其分析後，由承辦採購單位簽報機關首長或其授權人員核定</w:t>
            </w:r>
          </w:p>
          <w:p w:rsidR="002C7EFB" w:rsidRPr="00C228D1" w:rsidRDefault="002C7EFB" w:rsidP="00F66583">
            <w:pPr>
              <w:snapToGrid w:val="0"/>
              <w:ind w:left="176" w:hangingChars="88" w:hanging="176"/>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2.</w:t>
            </w:r>
            <w:r w:rsidRPr="00C228D1">
              <w:rPr>
                <w:rFonts w:ascii="標楷體" w:eastAsia="標楷體" w:hAnsi="標楷體" w:cs="標楷體"/>
                <w:color w:val="000000" w:themeColor="text1"/>
                <w:kern w:val="0"/>
                <w:sz w:val="20"/>
                <w:szCs w:val="20"/>
              </w:rPr>
              <w:t>機關訂定底價宜彙整相關成本、市場行情及政府機關決標資料，供機關首長或其授權人員作為核定底價之參考。(</w:t>
            </w:r>
            <w:r w:rsidR="00F66583" w:rsidRPr="00C228D1">
              <w:rPr>
                <w:rFonts w:ascii="標楷體" w:eastAsia="標楷體" w:hAnsi="標楷體" w:cs="標楷體" w:hint="eastAsia"/>
                <w:color w:val="000000" w:themeColor="text1"/>
                <w:kern w:val="0"/>
                <w:sz w:val="20"/>
                <w:szCs w:val="20"/>
              </w:rPr>
              <w:t>請參</w:t>
            </w:r>
            <w:r w:rsidR="00F66583" w:rsidRPr="00C228D1">
              <w:rPr>
                <w:rFonts w:ascii="標楷體" w:eastAsia="標楷體" w:hAnsi="標楷體" w:cs="標楷體" w:hint="eastAsia"/>
                <w:color w:val="000000"/>
                <w:kern w:val="0"/>
                <w:sz w:val="20"/>
                <w:szCs w:val="20"/>
              </w:rPr>
              <w:t>工程會價格資料庫、行政院主計總處營建物價指數、大樣材料或主要設備市場行情、政府機關辦理類案之決標資料等</w:t>
            </w:r>
            <w:r w:rsidRPr="00C228D1">
              <w:rPr>
                <w:rFonts w:ascii="標楷體" w:eastAsia="標楷體" w:hAnsi="標楷體" w:cs="標楷體"/>
                <w:color w:val="000000" w:themeColor="text1"/>
                <w:kern w:val="0"/>
                <w:sz w:val="20"/>
                <w:szCs w:val="20"/>
              </w:rPr>
              <w:t>)</w:t>
            </w:r>
          </w:p>
        </w:tc>
        <w:tc>
          <w:tcPr>
            <w:tcW w:w="2835" w:type="dxa"/>
            <w:shd w:val="clear" w:color="auto" w:fill="auto"/>
            <w:vAlign w:val="center"/>
          </w:tcPr>
          <w:p w:rsidR="002C7EFB" w:rsidRPr="00C228D1" w:rsidRDefault="002C7EFB" w:rsidP="00B25ED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政府採購法第46條、政府採購法施行細則第53條</w:t>
            </w:r>
          </w:p>
        </w:tc>
      </w:tr>
      <w:tr w:rsidR="002C7EFB" w:rsidRPr="00C228D1" w:rsidTr="00C228D1">
        <w:trPr>
          <w:trHeight w:val="1242"/>
        </w:trPr>
        <w:tc>
          <w:tcPr>
            <w:tcW w:w="851" w:type="dxa"/>
            <w:shd w:val="clear" w:color="auto" w:fill="auto"/>
            <w:vAlign w:val="center"/>
          </w:tcPr>
          <w:p w:rsidR="002C7EFB"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10</w:t>
            </w:r>
          </w:p>
        </w:tc>
        <w:tc>
          <w:tcPr>
            <w:tcW w:w="2551" w:type="dxa"/>
            <w:shd w:val="clear" w:color="auto" w:fill="auto"/>
            <w:vAlign w:val="center"/>
          </w:tcPr>
          <w:p w:rsidR="002C7EFB" w:rsidRPr="00C228D1" w:rsidRDefault="002C7EFB" w:rsidP="008C76E7">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機關</w:t>
            </w:r>
            <w:r w:rsidR="00E7179F" w:rsidRPr="00C228D1">
              <w:rPr>
                <w:rFonts w:ascii="標楷體" w:eastAsia="標楷體" w:hAnsi="標楷體" w:cs="標楷體" w:hint="eastAsia"/>
                <w:color w:val="000000" w:themeColor="text1"/>
                <w:kern w:val="0"/>
                <w:sz w:val="20"/>
                <w:szCs w:val="20"/>
              </w:rPr>
              <w:t>漏</w:t>
            </w:r>
            <w:r w:rsidRPr="00C228D1">
              <w:rPr>
                <w:rFonts w:ascii="標楷體" w:eastAsia="標楷體" w:hAnsi="標楷體" w:cs="標楷體" w:hint="eastAsia"/>
                <w:color w:val="000000" w:themeColor="text1"/>
                <w:kern w:val="0"/>
                <w:sz w:val="20"/>
                <w:szCs w:val="20"/>
              </w:rPr>
              <w:t>未於契約載明投保金額、自負額等應載事項或招標機關未落實核對廠商投保內容</w:t>
            </w:r>
          </w:p>
        </w:tc>
        <w:tc>
          <w:tcPr>
            <w:tcW w:w="3544" w:type="dxa"/>
            <w:shd w:val="clear" w:color="auto" w:fill="auto"/>
            <w:vAlign w:val="center"/>
          </w:tcPr>
          <w:p w:rsidR="002C7EFB" w:rsidRPr="00C228D1" w:rsidRDefault="002C7EFB" w:rsidP="00692E82">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請參用行政院公共工程委員會最新訂頒採購契約範本，並依採購個案特性填列，且據以要求廠商確依契約規定投保；另落實核對廠商投保內容</w:t>
            </w:r>
          </w:p>
        </w:tc>
        <w:tc>
          <w:tcPr>
            <w:tcW w:w="2835" w:type="dxa"/>
            <w:shd w:val="clear" w:color="auto" w:fill="auto"/>
            <w:vAlign w:val="center"/>
          </w:tcPr>
          <w:p w:rsidR="002C7EFB" w:rsidRPr="00C228D1" w:rsidRDefault="002C7EFB" w:rsidP="00FE3DB9">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hint="eastAsia"/>
                <w:color w:val="000000" w:themeColor="text1"/>
                <w:kern w:val="0"/>
                <w:sz w:val="20"/>
                <w:szCs w:val="20"/>
              </w:rPr>
              <w:t>行政院公共工程委員會</w:t>
            </w:r>
            <w:r w:rsidR="00FE3DB9" w:rsidRPr="00C228D1">
              <w:rPr>
                <w:rFonts w:ascii="標楷體" w:eastAsia="標楷體" w:hAnsi="標楷體" w:cs="標楷體" w:hint="eastAsia"/>
                <w:color w:val="000000" w:themeColor="text1"/>
                <w:kern w:val="0"/>
                <w:sz w:val="20"/>
                <w:szCs w:val="20"/>
              </w:rPr>
              <w:t>111年4月6日工程企字第1110004532號函</w:t>
            </w:r>
            <w:r w:rsidRPr="00C228D1">
              <w:rPr>
                <w:rFonts w:ascii="標楷體" w:eastAsia="標楷體" w:hAnsi="標楷體" w:cs="標楷體" w:hint="eastAsia"/>
                <w:color w:val="000000" w:themeColor="text1"/>
                <w:kern w:val="0"/>
                <w:sz w:val="20"/>
                <w:szCs w:val="20"/>
              </w:rPr>
              <w:t xml:space="preserve"> 「常見保險錯誤及缺失態樣」</w:t>
            </w:r>
          </w:p>
        </w:tc>
      </w:tr>
      <w:tr w:rsidR="00F53639" w:rsidRPr="00C228D1" w:rsidTr="00C228D1">
        <w:trPr>
          <w:trHeight w:val="2665"/>
        </w:trPr>
        <w:tc>
          <w:tcPr>
            <w:tcW w:w="851" w:type="dxa"/>
            <w:shd w:val="clear" w:color="auto" w:fill="auto"/>
            <w:vAlign w:val="center"/>
          </w:tcPr>
          <w:p w:rsidR="00F53639"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11</w:t>
            </w:r>
          </w:p>
        </w:tc>
        <w:tc>
          <w:tcPr>
            <w:tcW w:w="2551" w:type="dxa"/>
            <w:shd w:val="clear" w:color="auto" w:fill="auto"/>
            <w:vAlign w:val="center"/>
          </w:tcPr>
          <w:p w:rsidR="008B3E48" w:rsidRPr="00C228D1" w:rsidRDefault="008B3E48" w:rsidP="008B3E48">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color w:val="000000" w:themeColor="text1"/>
                <w:kern w:val="0"/>
                <w:sz w:val="20"/>
                <w:szCs w:val="20"/>
              </w:rPr>
              <w:t>招標文件規定廠商「服務建議書份數」不符者為不合格標</w:t>
            </w:r>
          </w:p>
          <w:p w:rsidR="00F53639" w:rsidRPr="00C228D1" w:rsidRDefault="00F53639" w:rsidP="00B25ED4">
            <w:pPr>
              <w:snapToGrid w:val="0"/>
              <w:jc w:val="both"/>
              <w:rPr>
                <w:rFonts w:ascii="標楷體" w:eastAsia="標楷體" w:hAnsi="標楷體"/>
                <w:color w:val="FF0000"/>
                <w:sz w:val="20"/>
                <w:szCs w:val="20"/>
              </w:rPr>
            </w:pPr>
          </w:p>
        </w:tc>
        <w:tc>
          <w:tcPr>
            <w:tcW w:w="3544" w:type="dxa"/>
            <w:shd w:val="clear" w:color="auto" w:fill="auto"/>
            <w:vAlign w:val="center"/>
          </w:tcPr>
          <w:p w:rsidR="00F53639" w:rsidRPr="00C228D1" w:rsidRDefault="008B3E48" w:rsidP="00966B53">
            <w:pPr>
              <w:snapToGrid w:val="0"/>
              <w:jc w:val="both"/>
              <w:rPr>
                <w:rFonts w:ascii="標楷體" w:eastAsia="標楷體" w:hAnsi="標楷體" w:cs="標楷體"/>
                <w:color w:val="000000" w:themeColor="text1"/>
                <w:kern w:val="0"/>
                <w:sz w:val="20"/>
                <w:szCs w:val="20"/>
              </w:rPr>
            </w:pPr>
            <w:r w:rsidRPr="00C228D1">
              <w:rPr>
                <w:rFonts w:ascii="標楷體" w:eastAsia="標楷體" w:hAnsi="標楷體" w:cs="標楷體"/>
                <w:color w:val="000000" w:themeColor="text1"/>
                <w:kern w:val="0"/>
                <w:sz w:val="20"/>
                <w:szCs w:val="20"/>
              </w:rPr>
              <w:t>行政院公共工程委員會96年5月8日工程企字第09600182560號函示：「機關辦理採購，不得於招標文件規定廠商之投標文件有下列情形之一者，為不合格標。其有規定者，該部分無效。…四、投標文件之編排、字體大小、裝訂方式或份數與招標文件規定不符。」，請注意勿於招標文件</w:t>
            </w:r>
            <w:r w:rsidR="00E50A13" w:rsidRPr="00C228D1">
              <w:rPr>
                <w:rFonts w:ascii="標楷體" w:eastAsia="標楷體" w:hAnsi="標楷體" w:cs="標楷體"/>
                <w:color w:val="000000" w:themeColor="text1"/>
                <w:kern w:val="0"/>
                <w:sz w:val="20"/>
                <w:szCs w:val="20"/>
              </w:rPr>
              <w:t>（</w:t>
            </w:r>
            <w:r w:rsidR="00E50A13" w:rsidRPr="00C228D1">
              <w:rPr>
                <w:rFonts w:ascii="標楷體" w:eastAsia="標楷體" w:hAnsi="標楷體" w:cs="標楷體" w:hint="eastAsia"/>
                <w:color w:val="000000" w:themeColor="text1"/>
                <w:kern w:val="0"/>
                <w:sz w:val="20"/>
                <w:szCs w:val="20"/>
              </w:rPr>
              <w:t>含投標廠商文件審查表</w:t>
            </w:r>
            <w:r w:rsidR="00E50A13" w:rsidRPr="00C228D1">
              <w:rPr>
                <w:rFonts w:ascii="標楷體" w:eastAsia="標楷體" w:hAnsi="標楷體" w:cs="標楷體"/>
                <w:color w:val="000000" w:themeColor="text1"/>
                <w:kern w:val="0"/>
                <w:sz w:val="20"/>
                <w:szCs w:val="20"/>
              </w:rPr>
              <w:t>）</w:t>
            </w:r>
            <w:r w:rsidRPr="00C228D1">
              <w:rPr>
                <w:rFonts w:ascii="標楷體" w:eastAsia="標楷體" w:hAnsi="標楷體" w:cs="標楷體"/>
                <w:color w:val="000000" w:themeColor="text1"/>
                <w:kern w:val="0"/>
                <w:sz w:val="20"/>
                <w:szCs w:val="20"/>
              </w:rPr>
              <w:t>規定廠商「服務建議書份數」不符者即為不合格標</w:t>
            </w:r>
          </w:p>
        </w:tc>
        <w:tc>
          <w:tcPr>
            <w:tcW w:w="2835" w:type="dxa"/>
            <w:shd w:val="clear" w:color="auto" w:fill="auto"/>
            <w:vAlign w:val="center"/>
          </w:tcPr>
          <w:p w:rsidR="00F53639" w:rsidRPr="00C228D1" w:rsidRDefault="00F53639" w:rsidP="00B25ED4">
            <w:pPr>
              <w:snapToGrid w:val="0"/>
              <w:jc w:val="both"/>
              <w:rPr>
                <w:rFonts w:ascii="標楷體" w:eastAsia="標楷體" w:hAnsi="標楷體"/>
                <w:color w:val="FF0000"/>
                <w:sz w:val="20"/>
                <w:szCs w:val="20"/>
              </w:rPr>
            </w:pPr>
            <w:r w:rsidRPr="00C228D1">
              <w:rPr>
                <w:rFonts w:ascii="標楷體" w:eastAsia="標楷體" w:hAnsi="標楷體" w:cs="標楷體" w:hint="eastAsia"/>
                <w:color w:val="000000" w:themeColor="text1"/>
                <w:kern w:val="0"/>
                <w:sz w:val="20"/>
                <w:szCs w:val="20"/>
              </w:rPr>
              <w:t>行政院公共工程委員會民國</w:t>
            </w:r>
            <w:r w:rsidRPr="00C228D1">
              <w:rPr>
                <w:rFonts w:ascii="標楷體" w:eastAsia="標楷體" w:hAnsi="標楷體" w:cs="標楷體"/>
                <w:color w:val="000000" w:themeColor="text1"/>
                <w:kern w:val="0"/>
                <w:sz w:val="20"/>
                <w:szCs w:val="20"/>
              </w:rPr>
              <w:t>96</w:t>
            </w:r>
            <w:r w:rsidRPr="00C228D1">
              <w:rPr>
                <w:rFonts w:ascii="標楷體" w:eastAsia="標楷體" w:hAnsi="標楷體" w:cs="標楷體" w:hint="eastAsia"/>
                <w:color w:val="000000" w:themeColor="text1"/>
                <w:kern w:val="0"/>
                <w:sz w:val="20"/>
                <w:szCs w:val="20"/>
              </w:rPr>
              <w:t>年</w:t>
            </w:r>
            <w:r w:rsidRPr="00C228D1">
              <w:rPr>
                <w:rFonts w:ascii="標楷體" w:eastAsia="標楷體" w:hAnsi="標楷體" w:cs="標楷體"/>
                <w:color w:val="000000" w:themeColor="text1"/>
                <w:kern w:val="0"/>
                <w:sz w:val="20"/>
                <w:szCs w:val="20"/>
              </w:rPr>
              <w:t>5</w:t>
            </w:r>
            <w:r w:rsidRPr="00C228D1">
              <w:rPr>
                <w:rFonts w:ascii="標楷體" w:eastAsia="標楷體" w:hAnsi="標楷體" w:cs="標楷體" w:hint="eastAsia"/>
                <w:color w:val="000000" w:themeColor="text1"/>
                <w:kern w:val="0"/>
                <w:sz w:val="20"/>
                <w:szCs w:val="20"/>
              </w:rPr>
              <w:t>月</w:t>
            </w:r>
            <w:r w:rsidRPr="00C228D1">
              <w:rPr>
                <w:rFonts w:ascii="標楷體" w:eastAsia="標楷體" w:hAnsi="標楷體" w:cs="標楷體"/>
                <w:color w:val="000000" w:themeColor="text1"/>
                <w:kern w:val="0"/>
                <w:sz w:val="20"/>
                <w:szCs w:val="20"/>
              </w:rPr>
              <w:t>8</w:t>
            </w:r>
            <w:r w:rsidRPr="00C228D1">
              <w:rPr>
                <w:rFonts w:ascii="標楷體" w:eastAsia="標楷體" w:hAnsi="標楷體" w:cs="標楷體" w:hint="eastAsia"/>
                <w:color w:val="000000" w:themeColor="text1"/>
                <w:kern w:val="0"/>
                <w:sz w:val="20"/>
                <w:szCs w:val="20"/>
              </w:rPr>
              <w:t>日工程企字第</w:t>
            </w:r>
            <w:r w:rsidRPr="00C228D1">
              <w:rPr>
                <w:rFonts w:ascii="標楷體" w:eastAsia="標楷體" w:hAnsi="標楷體" w:cs="標楷體"/>
                <w:color w:val="000000" w:themeColor="text1"/>
                <w:kern w:val="0"/>
                <w:sz w:val="20"/>
                <w:szCs w:val="20"/>
              </w:rPr>
              <w:t xml:space="preserve">09600182560 </w:t>
            </w:r>
            <w:r w:rsidRPr="00C228D1">
              <w:rPr>
                <w:rFonts w:ascii="標楷體" w:eastAsia="標楷體" w:hAnsi="標楷體" w:cs="標楷體" w:hint="eastAsia"/>
                <w:color w:val="000000" w:themeColor="text1"/>
                <w:kern w:val="0"/>
                <w:sz w:val="20"/>
                <w:szCs w:val="20"/>
              </w:rPr>
              <w:t>號令</w:t>
            </w:r>
            <w:r w:rsidRPr="00C228D1">
              <w:rPr>
                <w:rFonts w:ascii="標楷體" w:eastAsia="標楷體" w:hAnsi="標楷體" w:cs="標楷體"/>
                <w:color w:val="000000" w:themeColor="text1"/>
                <w:kern w:val="0"/>
                <w:sz w:val="20"/>
                <w:szCs w:val="20"/>
              </w:rPr>
              <w:t xml:space="preserve"> </w:t>
            </w:r>
          </w:p>
        </w:tc>
      </w:tr>
      <w:tr w:rsidR="00657432" w:rsidRPr="00C228D1" w:rsidTr="00C228D1">
        <w:trPr>
          <w:trHeight w:val="2249"/>
        </w:trPr>
        <w:tc>
          <w:tcPr>
            <w:tcW w:w="851" w:type="dxa"/>
            <w:shd w:val="clear" w:color="auto" w:fill="auto"/>
            <w:vAlign w:val="center"/>
          </w:tcPr>
          <w:p w:rsidR="00657432" w:rsidRPr="00C228D1" w:rsidRDefault="006255A4" w:rsidP="006A5D98">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12</w:t>
            </w:r>
          </w:p>
        </w:tc>
        <w:tc>
          <w:tcPr>
            <w:tcW w:w="2551" w:type="dxa"/>
            <w:shd w:val="clear" w:color="auto" w:fill="auto"/>
            <w:vAlign w:val="center"/>
          </w:tcPr>
          <w:p w:rsidR="00657432" w:rsidRPr="00C228D1" w:rsidRDefault="00657432" w:rsidP="00B25ED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招標文件所提供之標單有預列減價欄位</w:t>
            </w:r>
          </w:p>
          <w:p w:rsidR="00657432" w:rsidRPr="00C228D1" w:rsidRDefault="00657432" w:rsidP="00B25ED4">
            <w:pPr>
              <w:snapToGrid w:val="0"/>
              <w:jc w:val="both"/>
              <w:rPr>
                <w:rFonts w:ascii="標楷體" w:eastAsia="標楷體" w:hAnsi="標楷體"/>
                <w:color w:val="000000" w:themeColor="text1"/>
                <w:sz w:val="20"/>
                <w:szCs w:val="20"/>
              </w:rPr>
            </w:pPr>
          </w:p>
        </w:tc>
        <w:tc>
          <w:tcPr>
            <w:tcW w:w="3544" w:type="dxa"/>
            <w:shd w:val="clear" w:color="auto" w:fill="auto"/>
            <w:vAlign w:val="center"/>
          </w:tcPr>
          <w:p w:rsidR="00657432" w:rsidRPr="00C228D1" w:rsidRDefault="00657432" w:rsidP="00B25ED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1.</w:t>
            </w:r>
            <w:r w:rsidRPr="00C228D1">
              <w:rPr>
                <w:rFonts w:ascii="標楷體" w:eastAsia="標楷體" w:hAnsi="標楷體" w:hint="eastAsia"/>
                <w:color w:val="000000" w:themeColor="text1"/>
                <w:sz w:val="20"/>
                <w:szCs w:val="20"/>
              </w:rPr>
              <w:t>依據工程會</w:t>
            </w:r>
            <w:r w:rsidRPr="00C228D1">
              <w:rPr>
                <w:rFonts w:ascii="標楷體" w:eastAsia="標楷體" w:hAnsi="標楷體"/>
                <w:color w:val="000000" w:themeColor="text1"/>
                <w:sz w:val="20"/>
                <w:szCs w:val="20"/>
              </w:rPr>
              <w:t>94</w:t>
            </w:r>
            <w:r w:rsidRPr="00C228D1">
              <w:rPr>
                <w:rFonts w:ascii="標楷體" w:eastAsia="標楷體" w:hAnsi="標楷體" w:hint="eastAsia"/>
                <w:color w:val="000000" w:themeColor="text1"/>
                <w:sz w:val="20"/>
                <w:szCs w:val="20"/>
              </w:rPr>
              <w:t>年</w:t>
            </w:r>
            <w:r w:rsidRPr="00C228D1">
              <w:rPr>
                <w:rFonts w:ascii="標楷體" w:eastAsia="標楷體" w:hAnsi="標楷體"/>
                <w:color w:val="000000" w:themeColor="text1"/>
                <w:sz w:val="20"/>
                <w:szCs w:val="20"/>
              </w:rPr>
              <w:t>3</w:t>
            </w:r>
            <w:r w:rsidRPr="00C228D1">
              <w:rPr>
                <w:rFonts w:ascii="標楷體" w:eastAsia="標楷體" w:hAnsi="標楷體" w:hint="eastAsia"/>
                <w:color w:val="000000" w:themeColor="text1"/>
                <w:sz w:val="20"/>
                <w:szCs w:val="20"/>
              </w:rPr>
              <w:t>月</w:t>
            </w:r>
            <w:r w:rsidRPr="00C228D1">
              <w:rPr>
                <w:rFonts w:ascii="標楷體" w:eastAsia="標楷體" w:hAnsi="標楷體"/>
                <w:color w:val="000000" w:themeColor="text1"/>
                <w:sz w:val="20"/>
                <w:szCs w:val="20"/>
              </w:rPr>
              <w:t>25</w:t>
            </w:r>
            <w:r w:rsidRPr="00C228D1">
              <w:rPr>
                <w:rFonts w:ascii="標楷體" w:eastAsia="標楷體" w:hAnsi="標楷體" w:hint="eastAsia"/>
                <w:color w:val="000000" w:themeColor="text1"/>
                <w:sz w:val="20"/>
                <w:szCs w:val="20"/>
              </w:rPr>
              <w:t>日工程企字第</w:t>
            </w:r>
            <w:r w:rsidRPr="00C228D1">
              <w:rPr>
                <w:rFonts w:ascii="標楷體" w:eastAsia="標楷體" w:hAnsi="標楷體"/>
                <w:color w:val="000000" w:themeColor="text1"/>
                <w:sz w:val="20"/>
                <w:szCs w:val="20"/>
              </w:rPr>
              <w:t>09400092310</w:t>
            </w:r>
            <w:r w:rsidRPr="00C228D1">
              <w:rPr>
                <w:rFonts w:ascii="標楷體" w:eastAsia="標楷體" w:hAnsi="標楷體" w:hint="eastAsia"/>
                <w:color w:val="000000" w:themeColor="text1"/>
                <w:sz w:val="20"/>
                <w:szCs w:val="20"/>
              </w:rPr>
              <w:t>號函</w:t>
            </w:r>
            <w:r w:rsidRPr="00C228D1">
              <w:rPr>
                <w:rFonts w:ascii="標楷體" w:eastAsia="標楷體" w:hAnsi="標楷體"/>
                <w:color w:val="000000" w:themeColor="text1"/>
                <w:sz w:val="20"/>
                <w:szCs w:val="20"/>
              </w:rPr>
              <w:t>，</w:t>
            </w:r>
            <w:r w:rsidRPr="00C228D1">
              <w:rPr>
                <w:rFonts w:ascii="標楷體" w:eastAsia="標楷體" w:hAnsi="標楷體" w:hint="eastAsia"/>
                <w:color w:val="000000" w:themeColor="text1"/>
                <w:sz w:val="20"/>
                <w:szCs w:val="20"/>
              </w:rPr>
              <w:t>建議招標文件勿預列減價欄位，以免造成投標廠商誤填及審標爭議</w:t>
            </w:r>
          </w:p>
          <w:p w:rsidR="00657432" w:rsidRPr="00C228D1" w:rsidRDefault="00657432" w:rsidP="00B25ED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2.</w:t>
            </w:r>
            <w:r w:rsidRPr="00C228D1">
              <w:rPr>
                <w:rFonts w:ascii="標楷體" w:eastAsia="標楷體" w:hAnsi="標楷體" w:hint="eastAsia"/>
                <w:color w:val="000000" w:themeColor="text1"/>
                <w:sz w:val="20"/>
                <w:szCs w:val="20"/>
              </w:rPr>
              <w:t>機關應留意政府採購法規、函釋及行政院公共工程委員會頒行修正招標文件表格等，適時修正招標文件，以符規定</w:t>
            </w:r>
          </w:p>
        </w:tc>
        <w:tc>
          <w:tcPr>
            <w:tcW w:w="2835" w:type="dxa"/>
            <w:shd w:val="clear" w:color="auto" w:fill="auto"/>
            <w:vAlign w:val="center"/>
          </w:tcPr>
          <w:p w:rsidR="00657432" w:rsidRPr="00C228D1" w:rsidRDefault="00657432" w:rsidP="00B25ED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行政院公共工程委員會94年3月25日工程企字第09400092310號函釋</w:t>
            </w:r>
            <w:r w:rsidR="00961CC4" w:rsidRPr="00C228D1">
              <w:rPr>
                <w:rFonts w:ascii="標楷體" w:eastAsia="標楷體" w:hAnsi="標楷體" w:hint="eastAsia"/>
                <w:color w:val="000000" w:themeColor="text1"/>
                <w:sz w:val="20"/>
                <w:szCs w:val="20"/>
              </w:rPr>
              <w:t>示</w:t>
            </w:r>
          </w:p>
          <w:p w:rsidR="00657432" w:rsidRPr="00C228D1" w:rsidRDefault="00657432" w:rsidP="00B25ED4">
            <w:pPr>
              <w:snapToGrid w:val="0"/>
              <w:jc w:val="both"/>
              <w:rPr>
                <w:rFonts w:ascii="標楷體" w:eastAsia="標楷體" w:hAnsi="標楷體"/>
                <w:color w:val="000000" w:themeColor="text1"/>
                <w:sz w:val="20"/>
                <w:szCs w:val="20"/>
              </w:rPr>
            </w:pPr>
          </w:p>
        </w:tc>
      </w:tr>
      <w:tr w:rsidR="008B1515" w:rsidRPr="00C228D1" w:rsidTr="00C228D1">
        <w:trPr>
          <w:trHeight w:val="1375"/>
        </w:trPr>
        <w:tc>
          <w:tcPr>
            <w:tcW w:w="851" w:type="dxa"/>
            <w:shd w:val="clear" w:color="auto" w:fill="auto"/>
            <w:vAlign w:val="center"/>
          </w:tcPr>
          <w:p w:rsidR="008B1515" w:rsidRPr="00C228D1" w:rsidRDefault="006255A4" w:rsidP="007E1AC7">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13</w:t>
            </w:r>
          </w:p>
        </w:tc>
        <w:tc>
          <w:tcPr>
            <w:tcW w:w="2551" w:type="dxa"/>
            <w:shd w:val="clear" w:color="auto" w:fill="auto"/>
            <w:vAlign w:val="center"/>
          </w:tcPr>
          <w:p w:rsidR="008B1515" w:rsidRPr="00C228D1" w:rsidRDefault="008B1515" w:rsidP="001B348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w:t>
            </w:r>
            <w:r w:rsidRPr="00C228D1">
              <w:rPr>
                <w:rFonts w:ascii="標楷體" w:eastAsia="標楷體" w:hAnsi="標楷體"/>
                <w:color w:val="000000" w:themeColor="text1"/>
                <w:sz w:val="20"/>
                <w:szCs w:val="20"/>
              </w:rPr>
              <w:t>更正公告「是否異動招標文件」欄位填列「是」，惟未於招標更正公告登載招標文件變更、補充、釋疑事項或其摘要</w:t>
            </w:r>
          </w:p>
        </w:tc>
        <w:tc>
          <w:tcPr>
            <w:tcW w:w="3544" w:type="dxa"/>
            <w:shd w:val="clear" w:color="auto" w:fill="auto"/>
            <w:vAlign w:val="center"/>
          </w:tcPr>
          <w:p w:rsidR="008B1515" w:rsidRPr="00C228D1" w:rsidRDefault="008B1515" w:rsidP="008B1515">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機關辦理更正公告，如有異動招標文件，應於更正公告中登載招標文件變更、補充、釋疑事項或其摘要，以利投標廠商知悉</w:t>
            </w:r>
            <w:r w:rsidR="00C6479A" w:rsidRPr="00C228D1">
              <w:rPr>
                <w:rFonts w:ascii="標楷體" w:eastAsia="標楷體" w:hAnsi="標楷體" w:hint="eastAsia"/>
                <w:color w:val="000000" w:themeColor="text1"/>
                <w:sz w:val="20"/>
                <w:szCs w:val="20"/>
              </w:rPr>
              <w:t>遵循</w:t>
            </w:r>
          </w:p>
        </w:tc>
        <w:tc>
          <w:tcPr>
            <w:tcW w:w="2835" w:type="dxa"/>
            <w:shd w:val="clear" w:color="auto" w:fill="auto"/>
            <w:vAlign w:val="center"/>
          </w:tcPr>
          <w:p w:rsidR="008B1515" w:rsidRPr="00C228D1" w:rsidRDefault="008B1515" w:rsidP="008B1515">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政府採購公告及公報發行辦法」第12條第1項第4款及第6款</w:t>
            </w:r>
          </w:p>
        </w:tc>
      </w:tr>
      <w:tr w:rsidR="008B1515" w:rsidRPr="00C228D1" w:rsidTr="00C228D1">
        <w:trPr>
          <w:trHeight w:val="1820"/>
        </w:trPr>
        <w:tc>
          <w:tcPr>
            <w:tcW w:w="851" w:type="dxa"/>
            <w:shd w:val="clear" w:color="auto" w:fill="auto"/>
            <w:vAlign w:val="center"/>
          </w:tcPr>
          <w:p w:rsidR="008B1515" w:rsidRPr="00C228D1" w:rsidRDefault="008B1515" w:rsidP="006255A4">
            <w:pPr>
              <w:jc w:val="center"/>
              <w:rPr>
                <w:rFonts w:ascii="標楷體" w:eastAsia="標楷體" w:hAnsi="標楷體"/>
                <w:b/>
                <w:color w:val="000000"/>
                <w:sz w:val="20"/>
                <w:szCs w:val="20"/>
              </w:rPr>
            </w:pPr>
            <w:r w:rsidRPr="00C228D1">
              <w:rPr>
                <w:rFonts w:ascii="標楷體" w:eastAsia="標楷體" w:hAnsi="標楷體" w:hint="eastAsia"/>
                <w:b/>
                <w:color w:val="000000"/>
                <w:sz w:val="20"/>
                <w:szCs w:val="20"/>
              </w:rPr>
              <w:t>1</w:t>
            </w:r>
            <w:r w:rsidR="006255A4" w:rsidRPr="00C228D1">
              <w:rPr>
                <w:rFonts w:ascii="標楷體" w:eastAsia="標楷體" w:hAnsi="標楷體" w:hint="eastAsia"/>
                <w:b/>
                <w:color w:val="000000"/>
                <w:sz w:val="20"/>
                <w:szCs w:val="20"/>
              </w:rPr>
              <w:t>4</w:t>
            </w:r>
          </w:p>
        </w:tc>
        <w:tc>
          <w:tcPr>
            <w:tcW w:w="2551" w:type="dxa"/>
            <w:shd w:val="clear" w:color="auto" w:fill="auto"/>
            <w:vAlign w:val="center"/>
          </w:tcPr>
          <w:p w:rsidR="008B1515" w:rsidRPr="00C228D1" w:rsidRDefault="008B1515" w:rsidP="004C7B9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機關就</w:t>
            </w:r>
            <w:r w:rsidRPr="00C228D1">
              <w:rPr>
                <w:rFonts w:ascii="標楷體" w:eastAsia="標楷體" w:hAnsi="標楷體"/>
                <w:color w:val="000000" w:themeColor="text1"/>
                <w:sz w:val="20"/>
                <w:szCs w:val="20"/>
              </w:rPr>
              <w:t>委託工程規劃設計成果，</w:t>
            </w:r>
            <w:r w:rsidRPr="00C228D1">
              <w:rPr>
                <w:rFonts w:ascii="標楷體" w:eastAsia="標楷體" w:hAnsi="標楷體" w:hint="eastAsia"/>
                <w:color w:val="000000" w:themeColor="text1"/>
                <w:sz w:val="20"/>
                <w:szCs w:val="20"/>
              </w:rPr>
              <w:t>未</w:t>
            </w:r>
            <w:r w:rsidRPr="00C228D1">
              <w:rPr>
                <w:rFonts w:ascii="標楷體" w:eastAsia="標楷體" w:hAnsi="標楷體"/>
                <w:color w:val="000000" w:themeColor="text1"/>
                <w:sz w:val="20"/>
                <w:szCs w:val="20"/>
              </w:rPr>
              <w:t>參採「公共工程規劃設計成果審查作業建議事項表」辦理設計查核</w:t>
            </w:r>
          </w:p>
        </w:tc>
        <w:tc>
          <w:tcPr>
            <w:tcW w:w="3544" w:type="dxa"/>
            <w:shd w:val="clear" w:color="auto" w:fill="auto"/>
            <w:vAlign w:val="center"/>
          </w:tcPr>
          <w:p w:rsidR="008B1515" w:rsidRPr="00C228D1" w:rsidRDefault="008B1515" w:rsidP="00A024A8">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技術服務廠商提送規劃設計成果供機關審查時，請依</w:t>
            </w:r>
            <w:r w:rsidRPr="00C228D1">
              <w:rPr>
                <w:rFonts w:ascii="標楷體" w:eastAsia="標楷體" w:hAnsi="標楷體"/>
                <w:color w:val="000000" w:themeColor="text1"/>
                <w:sz w:val="20"/>
                <w:szCs w:val="20"/>
              </w:rPr>
              <w:t>行政院公共工程委員會</w:t>
            </w:r>
            <w:r w:rsidRPr="00C228D1">
              <w:rPr>
                <w:rFonts w:ascii="標楷體" w:eastAsia="標楷體" w:hAnsi="標楷體" w:hint="eastAsia"/>
                <w:color w:val="000000" w:themeColor="text1"/>
                <w:sz w:val="20"/>
                <w:szCs w:val="20"/>
              </w:rPr>
              <w:t>95年8月22日工程企字第09500320410號函檢送之「公共工程規劃設計成果審查作業建議事項表」落實設計查核工作</w:t>
            </w:r>
          </w:p>
        </w:tc>
        <w:tc>
          <w:tcPr>
            <w:tcW w:w="2835" w:type="dxa"/>
            <w:shd w:val="clear" w:color="auto" w:fill="auto"/>
            <w:vAlign w:val="center"/>
          </w:tcPr>
          <w:p w:rsidR="008B1515" w:rsidRPr="00C228D1" w:rsidRDefault="008B1515" w:rsidP="00961CC4">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行政院公共工程委員會</w:t>
            </w:r>
            <w:r w:rsidRPr="00C228D1">
              <w:rPr>
                <w:rFonts w:ascii="標楷體" w:eastAsia="標楷體" w:hAnsi="標楷體" w:hint="eastAsia"/>
                <w:color w:val="000000" w:themeColor="text1"/>
                <w:sz w:val="20"/>
                <w:szCs w:val="20"/>
              </w:rPr>
              <w:t>96年1月1日工程企字第</w:t>
            </w:r>
            <w:r w:rsidRPr="00C228D1">
              <w:rPr>
                <w:rFonts w:ascii="標楷體" w:eastAsia="標楷體" w:hAnsi="標楷體"/>
                <w:color w:val="000000" w:themeColor="text1"/>
                <w:sz w:val="20"/>
                <w:szCs w:val="20"/>
              </w:rPr>
              <w:t>09600361850</w:t>
            </w:r>
            <w:r w:rsidRPr="00C228D1">
              <w:rPr>
                <w:rFonts w:ascii="標楷體" w:eastAsia="標楷體" w:hAnsi="標楷體" w:hint="eastAsia"/>
                <w:color w:val="000000" w:themeColor="text1"/>
                <w:sz w:val="20"/>
                <w:szCs w:val="20"/>
              </w:rPr>
              <w:t>號函</w:t>
            </w:r>
          </w:p>
        </w:tc>
      </w:tr>
      <w:tr w:rsidR="005D5BF8" w:rsidRPr="00C228D1" w:rsidTr="00C228D1">
        <w:trPr>
          <w:trHeight w:val="1820"/>
        </w:trPr>
        <w:tc>
          <w:tcPr>
            <w:tcW w:w="851" w:type="dxa"/>
            <w:shd w:val="clear" w:color="auto" w:fill="auto"/>
            <w:vAlign w:val="center"/>
          </w:tcPr>
          <w:p w:rsidR="005D5BF8" w:rsidRPr="00C228D1" w:rsidRDefault="005D5BF8" w:rsidP="006255A4">
            <w:pPr>
              <w:jc w:val="center"/>
              <w:rPr>
                <w:rFonts w:ascii="標楷體" w:eastAsia="標楷體" w:hAnsi="標楷體"/>
                <w:b/>
                <w:color w:val="000000"/>
                <w:sz w:val="20"/>
                <w:szCs w:val="20"/>
              </w:rPr>
            </w:pPr>
            <w:r>
              <w:rPr>
                <w:rFonts w:ascii="標楷體" w:eastAsia="標楷體" w:hAnsi="標楷體" w:hint="eastAsia"/>
                <w:b/>
                <w:color w:val="000000"/>
                <w:sz w:val="20"/>
                <w:szCs w:val="20"/>
              </w:rPr>
              <w:t>15</w:t>
            </w:r>
          </w:p>
        </w:tc>
        <w:tc>
          <w:tcPr>
            <w:tcW w:w="2551" w:type="dxa"/>
            <w:shd w:val="clear" w:color="auto" w:fill="auto"/>
            <w:vAlign w:val="center"/>
          </w:tcPr>
          <w:p w:rsidR="005D5BF8" w:rsidRPr="00C228D1" w:rsidRDefault="00F5302E" w:rsidP="00F5302E">
            <w:pPr>
              <w:snapToGrid w:val="0"/>
              <w:jc w:val="both"/>
              <w:rPr>
                <w:rFonts w:ascii="標楷體" w:eastAsia="標楷體" w:hAnsi="標楷體"/>
                <w:color w:val="000000" w:themeColor="text1"/>
                <w:sz w:val="20"/>
                <w:szCs w:val="20"/>
              </w:rPr>
            </w:pPr>
            <w:r w:rsidRPr="00F5302E">
              <w:rPr>
                <w:rFonts w:ascii="標楷體" w:eastAsia="標楷體" w:hAnsi="標楷體" w:hint="eastAsia"/>
                <w:color w:val="000000" w:themeColor="text1"/>
                <w:sz w:val="20"/>
                <w:szCs w:val="20"/>
              </w:rPr>
              <w:t>機關辦理新臺幣一百五十萬元以上工程，</w:t>
            </w:r>
            <w:r>
              <w:rPr>
                <w:rFonts w:ascii="標楷體" w:eastAsia="標楷體" w:hAnsi="標楷體" w:hint="eastAsia"/>
                <w:color w:val="000000" w:themeColor="text1"/>
                <w:sz w:val="20"/>
                <w:szCs w:val="20"/>
              </w:rPr>
              <w:t>未</w:t>
            </w:r>
            <w:r w:rsidRPr="00F5302E">
              <w:rPr>
                <w:rFonts w:ascii="標楷體" w:eastAsia="標楷體" w:hAnsi="標楷體" w:hint="eastAsia"/>
                <w:color w:val="000000" w:themeColor="text1"/>
                <w:sz w:val="20"/>
                <w:szCs w:val="20"/>
              </w:rPr>
              <w:t>於相關採購案之招標文件內，依工程規模及性質編列品管費用及材料設備抽（檢）驗費用。</w:t>
            </w:r>
          </w:p>
        </w:tc>
        <w:tc>
          <w:tcPr>
            <w:tcW w:w="3544" w:type="dxa"/>
            <w:shd w:val="clear" w:color="auto" w:fill="auto"/>
            <w:vAlign w:val="center"/>
          </w:tcPr>
          <w:p w:rsidR="005D5BF8" w:rsidRPr="006E6E81" w:rsidRDefault="006E6E81" w:rsidP="006E6E81">
            <w:pPr>
              <w:snapToGrid w:val="0"/>
              <w:ind w:left="176" w:hangingChars="88" w:hanging="176"/>
              <w:jc w:val="both"/>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1.</w:t>
            </w:r>
            <w:r w:rsidR="00912D6A" w:rsidRPr="006E6E81">
              <w:rPr>
                <w:rFonts w:ascii="標楷體" w:eastAsia="標楷體" w:hAnsi="標楷體" w:hint="eastAsia"/>
                <w:color w:val="000000" w:themeColor="text1"/>
                <w:sz w:val="20"/>
                <w:szCs w:val="20"/>
              </w:rPr>
              <w:t>品管費用之編列，以招標文件內品管人員設置規定為依據，其訂有專職及人數等規定者，以人月量化編列為原則；未訂有專職及人數等規定者，以百分比法編列為原則。</w:t>
            </w:r>
          </w:p>
          <w:p w:rsidR="006E6E81" w:rsidRPr="006E6E81" w:rsidRDefault="006E6E81" w:rsidP="006E6E81">
            <w:pPr>
              <w:snapToGrid w:val="0"/>
              <w:ind w:left="176" w:hangingChars="88" w:hanging="176"/>
              <w:jc w:val="both"/>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2.</w:t>
            </w:r>
            <w:r w:rsidRPr="006E6E81">
              <w:rPr>
                <w:rFonts w:ascii="標楷體" w:eastAsia="標楷體" w:hAnsi="標楷體" w:hint="eastAsia"/>
                <w:color w:val="000000" w:themeColor="text1"/>
                <w:sz w:val="20"/>
                <w:szCs w:val="20"/>
              </w:rPr>
              <w:t>材料設備抽（檢）驗費用應單獨量化編列。廠商所需之檢驗費用應於工程招標文件內編列。監造單位所需之抽驗費用，機關委託監造者，應於委託監造招標文件內編列；設計及監造一併委託者或自辦監造者，應於相關工程管理預算內編列。以上抽（檢）驗費用如係機關自行支付，得免於招標文件內編列。</w:t>
            </w:r>
          </w:p>
        </w:tc>
        <w:tc>
          <w:tcPr>
            <w:tcW w:w="2835" w:type="dxa"/>
            <w:shd w:val="clear" w:color="auto" w:fill="auto"/>
            <w:vAlign w:val="center"/>
          </w:tcPr>
          <w:p w:rsidR="005D5BF8" w:rsidRPr="00C228D1" w:rsidRDefault="00F5302E" w:rsidP="00961CC4">
            <w:pPr>
              <w:snapToGrid w:val="0"/>
              <w:jc w:val="both"/>
              <w:rPr>
                <w:rFonts w:ascii="標楷體" w:eastAsia="標楷體" w:hAnsi="標楷體"/>
                <w:color w:val="000000" w:themeColor="text1"/>
                <w:sz w:val="20"/>
                <w:szCs w:val="20"/>
              </w:rPr>
            </w:pPr>
            <w:r w:rsidRPr="00F5302E">
              <w:rPr>
                <w:rFonts w:ascii="標楷體" w:eastAsia="標楷體" w:hAnsi="標楷體" w:hint="eastAsia"/>
                <w:color w:val="000000" w:themeColor="text1"/>
                <w:sz w:val="20"/>
                <w:szCs w:val="20"/>
              </w:rPr>
              <w:t>公共工程施工品質管理作業要點</w:t>
            </w:r>
            <w:r>
              <w:rPr>
                <w:rFonts w:ascii="標楷體" w:eastAsia="標楷體" w:hAnsi="標楷體" w:hint="eastAsia"/>
                <w:color w:val="000000" w:themeColor="text1"/>
                <w:sz w:val="20"/>
                <w:szCs w:val="20"/>
              </w:rPr>
              <w:t>第13點</w:t>
            </w:r>
          </w:p>
        </w:tc>
      </w:tr>
      <w:tr w:rsidR="00200C1D" w:rsidRPr="00C228D1" w:rsidTr="00C228D1">
        <w:trPr>
          <w:trHeight w:val="1820"/>
        </w:trPr>
        <w:tc>
          <w:tcPr>
            <w:tcW w:w="851" w:type="dxa"/>
            <w:shd w:val="clear" w:color="auto" w:fill="auto"/>
            <w:vAlign w:val="center"/>
          </w:tcPr>
          <w:p w:rsidR="00200C1D" w:rsidRPr="00C228D1" w:rsidRDefault="00200C1D" w:rsidP="006255A4">
            <w:pPr>
              <w:jc w:val="center"/>
              <w:rPr>
                <w:rFonts w:ascii="標楷體" w:eastAsia="標楷體" w:hAnsi="標楷體"/>
                <w:b/>
                <w:color w:val="000000"/>
                <w:sz w:val="20"/>
                <w:szCs w:val="20"/>
              </w:rPr>
            </w:pPr>
            <w:r>
              <w:rPr>
                <w:rFonts w:ascii="標楷體" w:eastAsia="標楷體" w:hAnsi="標楷體" w:hint="eastAsia"/>
                <w:b/>
                <w:color w:val="000000"/>
                <w:sz w:val="20"/>
                <w:szCs w:val="20"/>
              </w:rPr>
              <w:t>1</w:t>
            </w:r>
            <w:r w:rsidR="005D5BF8">
              <w:rPr>
                <w:rFonts w:ascii="標楷體" w:eastAsia="標楷體" w:hAnsi="標楷體" w:hint="eastAsia"/>
                <w:b/>
                <w:color w:val="000000"/>
                <w:sz w:val="20"/>
                <w:szCs w:val="20"/>
              </w:rPr>
              <w:t>6</w:t>
            </w:r>
          </w:p>
        </w:tc>
        <w:tc>
          <w:tcPr>
            <w:tcW w:w="2551" w:type="dxa"/>
            <w:shd w:val="clear" w:color="auto" w:fill="auto"/>
            <w:vAlign w:val="center"/>
          </w:tcPr>
          <w:p w:rsidR="00200C1D" w:rsidRPr="00C228D1" w:rsidRDefault="00471D1E" w:rsidP="004C7B97">
            <w:pPr>
              <w:snapToGrid w:val="0"/>
              <w:jc w:val="both"/>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未</w:t>
            </w:r>
            <w:r w:rsidRPr="00471D1E">
              <w:rPr>
                <w:rFonts w:ascii="標楷體" w:eastAsia="標楷體" w:hAnsi="標楷體" w:hint="eastAsia"/>
                <w:color w:val="000000" w:themeColor="text1"/>
                <w:sz w:val="20"/>
                <w:szCs w:val="20"/>
              </w:rPr>
              <w:t>將「廠商參與政府採購可能涉及之法律責任」納入招標文件</w:t>
            </w:r>
          </w:p>
        </w:tc>
        <w:tc>
          <w:tcPr>
            <w:tcW w:w="3544" w:type="dxa"/>
            <w:shd w:val="clear" w:color="auto" w:fill="auto"/>
            <w:vAlign w:val="center"/>
          </w:tcPr>
          <w:p w:rsidR="00200C1D" w:rsidRPr="00C228D1" w:rsidRDefault="009D122C" w:rsidP="00A024A8">
            <w:pPr>
              <w:snapToGrid w:val="0"/>
              <w:jc w:val="both"/>
              <w:rPr>
                <w:rFonts w:ascii="標楷體" w:eastAsia="標楷體" w:hAnsi="標楷體"/>
                <w:color w:val="000000" w:themeColor="text1"/>
                <w:sz w:val="20"/>
                <w:szCs w:val="20"/>
              </w:rPr>
            </w:pPr>
            <w:r w:rsidRPr="009D122C">
              <w:rPr>
                <w:rFonts w:ascii="標楷體" w:eastAsia="標楷體" w:hAnsi="標楷體" w:hint="eastAsia"/>
                <w:color w:val="000000" w:themeColor="text1"/>
                <w:sz w:val="20"/>
                <w:szCs w:val="20"/>
              </w:rPr>
              <w:t>為提醒廠商參與各類政府採購案件可能涉及之法律責任</w:t>
            </w:r>
            <w:r>
              <w:rPr>
                <w:rFonts w:ascii="標楷體" w:eastAsia="標楷體" w:hAnsi="標楷體" w:hint="eastAsia"/>
                <w:color w:val="000000" w:themeColor="text1"/>
                <w:sz w:val="20"/>
                <w:szCs w:val="20"/>
              </w:rPr>
              <w:t>，</w:t>
            </w:r>
            <w:r w:rsidRPr="009D122C">
              <w:rPr>
                <w:rFonts w:ascii="標楷體" w:eastAsia="標楷體" w:hAnsi="標楷體" w:hint="eastAsia"/>
                <w:color w:val="000000" w:themeColor="text1"/>
                <w:sz w:val="20"/>
                <w:szCs w:val="20"/>
              </w:rPr>
              <w:t>各機關(單位)辦理採購時，請將旨揭法律責任納入招標文件。</w:t>
            </w:r>
          </w:p>
        </w:tc>
        <w:tc>
          <w:tcPr>
            <w:tcW w:w="2835" w:type="dxa"/>
            <w:shd w:val="clear" w:color="auto" w:fill="auto"/>
            <w:vAlign w:val="center"/>
          </w:tcPr>
          <w:p w:rsidR="00200C1D" w:rsidRPr="00C228D1" w:rsidRDefault="009D122C" w:rsidP="00961CC4">
            <w:pPr>
              <w:snapToGrid w:val="0"/>
              <w:jc w:val="both"/>
              <w:rPr>
                <w:rFonts w:ascii="標楷體" w:eastAsia="標楷體" w:hAnsi="標楷體"/>
                <w:color w:val="000000" w:themeColor="text1"/>
                <w:sz w:val="20"/>
                <w:szCs w:val="20"/>
              </w:rPr>
            </w:pPr>
            <w:r>
              <w:rPr>
                <w:rFonts w:ascii="標楷體" w:eastAsia="標楷體" w:hAnsi="標楷體"/>
                <w:color w:val="000000" w:themeColor="text1"/>
                <w:sz w:val="20"/>
                <w:szCs w:val="20"/>
              </w:rPr>
              <w:t>行政院公共工程委員會</w:t>
            </w:r>
            <w:r w:rsidRPr="009D122C">
              <w:rPr>
                <w:rFonts w:ascii="標楷體" w:eastAsia="標楷體" w:hAnsi="標楷體" w:hint="eastAsia"/>
                <w:color w:val="000000" w:themeColor="text1"/>
                <w:sz w:val="20"/>
                <w:szCs w:val="20"/>
              </w:rPr>
              <w:t> 113年03月20日工程企字第11301000171號</w:t>
            </w:r>
            <w:r>
              <w:rPr>
                <w:rFonts w:ascii="標楷體" w:eastAsia="標楷體" w:hAnsi="標楷體" w:hint="eastAsia"/>
                <w:color w:val="000000" w:themeColor="text1"/>
                <w:sz w:val="20"/>
                <w:szCs w:val="20"/>
              </w:rPr>
              <w:t>函</w:t>
            </w:r>
          </w:p>
        </w:tc>
      </w:tr>
      <w:tr w:rsidR="00C228D1" w:rsidRPr="00C228D1" w:rsidTr="00C228D1">
        <w:trPr>
          <w:trHeight w:val="667"/>
        </w:trPr>
        <w:tc>
          <w:tcPr>
            <w:tcW w:w="851"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rPr>
            </w:pPr>
            <w:r w:rsidRPr="00C228D1">
              <w:rPr>
                <w:rFonts w:ascii="標楷體" w:eastAsia="標楷體" w:hAnsi="標楷體" w:hint="eastAsia"/>
                <w:b/>
                <w:color w:val="000000"/>
              </w:rPr>
              <w:t>項次</w:t>
            </w:r>
          </w:p>
        </w:tc>
        <w:tc>
          <w:tcPr>
            <w:tcW w:w="2551"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themeFill="accent2" w:themeFillTint="33"/>
            <w:vAlign w:val="center"/>
          </w:tcPr>
          <w:p w:rsidR="00C228D1" w:rsidRPr="00C228D1" w:rsidRDefault="00C228D1" w:rsidP="00C228D1">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C228D1" w:rsidRPr="00C228D1" w:rsidTr="00D17135">
        <w:trPr>
          <w:trHeight w:val="667"/>
        </w:trPr>
        <w:tc>
          <w:tcPr>
            <w:tcW w:w="9781" w:type="dxa"/>
            <w:gridSpan w:val="4"/>
            <w:shd w:val="clear" w:color="auto" w:fill="FDE9D9"/>
            <w:vAlign w:val="center"/>
          </w:tcPr>
          <w:p w:rsidR="00C228D1" w:rsidRPr="00C228D1" w:rsidRDefault="00C228D1" w:rsidP="007E1AC7">
            <w:pPr>
              <w:snapToGrid w:val="0"/>
              <w:rPr>
                <w:rFonts w:ascii="標楷體" w:eastAsia="標楷體" w:hAnsi="標楷體"/>
                <w:b/>
                <w:color w:val="000000" w:themeColor="text1"/>
              </w:rPr>
            </w:pPr>
            <w:r w:rsidRPr="00C228D1">
              <w:rPr>
                <w:rFonts w:ascii="標楷體" w:eastAsia="標楷體" w:hAnsi="標楷體" w:hint="eastAsia"/>
                <w:b/>
                <w:color w:val="000000" w:themeColor="text1"/>
              </w:rPr>
              <w:t>二、開標、審標階段</w:t>
            </w:r>
          </w:p>
        </w:tc>
      </w:tr>
      <w:tr w:rsidR="00C228D1" w:rsidRPr="00C228D1" w:rsidTr="00C228D1">
        <w:trPr>
          <w:trHeight w:val="3107"/>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機關未於開標前及決標前落實查察投標廠商是否被刊登為「拒絕往來廠商」或對於開標日與決標日係為不同日，未於議價決標前審查投標廠商是否被刊登為「拒絕往來廠商」</w:t>
            </w:r>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有關政府採購法第103條各款訂有不得參加投標或作為決標對象或分包廠商之情形，建議機關辦理採購，應落實於開標前及決標前</w:t>
            </w:r>
            <w:r w:rsidRPr="00C228D1">
              <w:rPr>
                <w:rFonts w:ascii="標楷體" w:eastAsia="標楷體" w:hAnsi="標楷體"/>
                <w:color w:val="000000" w:themeColor="text1"/>
                <w:sz w:val="20"/>
                <w:szCs w:val="20"/>
              </w:rPr>
              <w:t>上網查詢</w:t>
            </w:r>
            <w:r w:rsidRPr="00C228D1">
              <w:rPr>
                <w:rFonts w:ascii="標楷體" w:eastAsia="標楷體" w:hAnsi="標楷體" w:hint="eastAsia"/>
                <w:color w:val="000000" w:themeColor="text1"/>
                <w:sz w:val="20"/>
                <w:szCs w:val="20"/>
              </w:rPr>
              <w:t>確認</w:t>
            </w:r>
            <w:r w:rsidRPr="00C228D1">
              <w:rPr>
                <w:rFonts w:ascii="標楷體" w:eastAsia="標楷體" w:hAnsi="標楷體"/>
                <w:color w:val="000000" w:themeColor="text1"/>
                <w:sz w:val="20"/>
                <w:szCs w:val="20"/>
              </w:rPr>
              <w:t>投標廠商</w:t>
            </w:r>
            <w:r w:rsidRPr="00C228D1">
              <w:rPr>
                <w:rFonts w:ascii="標楷體" w:eastAsia="標楷體" w:hAnsi="標楷體" w:hint="eastAsia"/>
                <w:color w:val="000000" w:themeColor="text1"/>
                <w:sz w:val="20"/>
                <w:szCs w:val="20"/>
              </w:rPr>
              <w:t>非</w:t>
            </w:r>
            <w:r w:rsidRPr="00C228D1">
              <w:rPr>
                <w:rFonts w:ascii="標楷體" w:eastAsia="標楷體" w:hAnsi="標楷體"/>
                <w:color w:val="000000" w:themeColor="text1"/>
                <w:sz w:val="20"/>
                <w:szCs w:val="20"/>
              </w:rPr>
              <w:t>為拒絕往來廠商；</w:t>
            </w:r>
            <w:r w:rsidRPr="00C228D1">
              <w:rPr>
                <w:rFonts w:ascii="標楷體" w:eastAsia="標楷體" w:hAnsi="標楷體" w:hint="eastAsia"/>
                <w:color w:val="000000" w:themeColor="text1"/>
                <w:sz w:val="20"/>
                <w:szCs w:val="20"/>
              </w:rPr>
              <w:t>另機關遇有開標日與決標日係非同一日之情形，復請於決標前再次查察廠商有無拒絕往來情形</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w:t>
            </w:r>
            <w:r w:rsidRPr="00C228D1">
              <w:rPr>
                <w:rFonts w:ascii="標楷體" w:eastAsia="標楷體" w:hAnsi="標楷體"/>
                <w:color w:val="000000" w:themeColor="text1"/>
                <w:sz w:val="20"/>
                <w:szCs w:val="20"/>
              </w:rPr>
              <w:t xml:space="preserve">98 </w:t>
            </w:r>
            <w:r w:rsidRPr="00C228D1">
              <w:rPr>
                <w:rFonts w:ascii="標楷體" w:eastAsia="標楷體" w:hAnsi="標楷體" w:hint="eastAsia"/>
                <w:color w:val="000000" w:themeColor="text1"/>
                <w:sz w:val="20"/>
                <w:szCs w:val="20"/>
              </w:rPr>
              <w:t>年</w:t>
            </w:r>
            <w:r w:rsidRPr="00C228D1">
              <w:rPr>
                <w:rFonts w:ascii="標楷體" w:eastAsia="標楷體" w:hAnsi="標楷體"/>
                <w:color w:val="000000" w:themeColor="text1"/>
                <w:sz w:val="20"/>
                <w:szCs w:val="20"/>
              </w:rPr>
              <w:t xml:space="preserve"> 6</w:t>
            </w:r>
            <w:r w:rsidRPr="00C228D1">
              <w:rPr>
                <w:rFonts w:ascii="標楷體" w:eastAsia="標楷體" w:hAnsi="標楷體" w:hint="eastAsia"/>
                <w:color w:val="000000" w:themeColor="text1"/>
                <w:sz w:val="20"/>
                <w:szCs w:val="20"/>
              </w:rPr>
              <w:t>月</w:t>
            </w:r>
            <w:r w:rsidRPr="00C228D1">
              <w:rPr>
                <w:rFonts w:ascii="標楷體" w:eastAsia="標楷體" w:hAnsi="標楷體"/>
                <w:color w:val="000000" w:themeColor="text1"/>
                <w:sz w:val="20"/>
                <w:szCs w:val="20"/>
              </w:rPr>
              <w:t xml:space="preserve">12 </w:t>
            </w:r>
            <w:r w:rsidRPr="00C228D1">
              <w:rPr>
                <w:rFonts w:ascii="標楷體" w:eastAsia="標楷體" w:hAnsi="標楷體" w:hint="eastAsia"/>
                <w:color w:val="000000" w:themeColor="text1"/>
                <w:sz w:val="20"/>
                <w:szCs w:val="20"/>
              </w:rPr>
              <w:t>日工程企字第</w:t>
            </w:r>
            <w:r w:rsidRPr="00C228D1">
              <w:rPr>
                <w:rFonts w:ascii="標楷體" w:eastAsia="標楷體" w:hAnsi="標楷體"/>
                <w:color w:val="000000" w:themeColor="text1"/>
                <w:sz w:val="20"/>
                <w:szCs w:val="20"/>
              </w:rPr>
              <w:t xml:space="preserve">09800243550 </w:t>
            </w:r>
            <w:r w:rsidRPr="00C228D1">
              <w:rPr>
                <w:rFonts w:ascii="標楷體" w:eastAsia="標楷體" w:hAnsi="標楷體" w:hint="eastAsia"/>
                <w:color w:val="000000" w:themeColor="text1"/>
                <w:sz w:val="20"/>
                <w:szCs w:val="20"/>
              </w:rPr>
              <w:t>號函、政府採購法法第</w:t>
            </w:r>
            <w:r w:rsidRPr="00C228D1">
              <w:rPr>
                <w:rFonts w:ascii="標楷體" w:eastAsia="標楷體" w:hAnsi="標楷體"/>
                <w:color w:val="000000" w:themeColor="text1"/>
                <w:sz w:val="20"/>
                <w:szCs w:val="20"/>
              </w:rPr>
              <w:t>50</w:t>
            </w:r>
            <w:r w:rsidRPr="00C228D1">
              <w:rPr>
                <w:rFonts w:ascii="標楷體" w:eastAsia="標楷體" w:hAnsi="標楷體" w:hint="eastAsia"/>
                <w:color w:val="000000" w:themeColor="text1"/>
                <w:sz w:val="20"/>
                <w:szCs w:val="20"/>
              </w:rPr>
              <w:t>條第</w:t>
            </w:r>
            <w:r w:rsidRPr="00C228D1">
              <w:rPr>
                <w:rFonts w:ascii="標楷體" w:eastAsia="標楷體" w:hAnsi="標楷體"/>
                <w:color w:val="000000" w:themeColor="text1"/>
                <w:sz w:val="20"/>
                <w:szCs w:val="20"/>
              </w:rPr>
              <w:t>1</w:t>
            </w:r>
            <w:r w:rsidRPr="00C228D1">
              <w:rPr>
                <w:rFonts w:ascii="標楷體" w:eastAsia="標楷體" w:hAnsi="標楷體" w:hint="eastAsia"/>
                <w:color w:val="000000" w:themeColor="text1"/>
                <w:sz w:val="20"/>
                <w:szCs w:val="20"/>
              </w:rPr>
              <w:t>項第</w:t>
            </w:r>
            <w:r w:rsidRPr="00C228D1">
              <w:rPr>
                <w:rFonts w:ascii="標楷體" w:eastAsia="標楷體" w:hAnsi="標楷體"/>
                <w:color w:val="000000" w:themeColor="text1"/>
                <w:sz w:val="20"/>
                <w:szCs w:val="20"/>
              </w:rPr>
              <w:t xml:space="preserve"> 6</w:t>
            </w:r>
            <w:r w:rsidRPr="00C228D1">
              <w:rPr>
                <w:rFonts w:ascii="標楷體" w:eastAsia="標楷體" w:hAnsi="標楷體" w:hint="eastAsia"/>
                <w:color w:val="000000" w:themeColor="text1"/>
                <w:sz w:val="20"/>
                <w:szCs w:val="20"/>
              </w:rPr>
              <w:t>款、政府採購法第103條、同法施行細則第</w:t>
            </w:r>
            <w:r w:rsidRPr="00C228D1">
              <w:rPr>
                <w:rFonts w:ascii="標楷體" w:eastAsia="標楷體" w:hAnsi="標楷體"/>
                <w:color w:val="000000" w:themeColor="text1"/>
                <w:sz w:val="20"/>
                <w:szCs w:val="20"/>
              </w:rPr>
              <w:t>55</w:t>
            </w:r>
            <w:r w:rsidRPr="00C228D1">
              <w:rPr>
                <w:rFonts w:ascii="標楷體" w:eastAsia="標楷體" w:hAnsi="標楷體" w:hint="eastAsia"/>
                <w:color w:val="000000" w:themeColor="text1"/>
                <w:sz w:val="20"/>
                <w:szCs w:val="20"/>
              </w:rPr>
              <w:t>條</w:t>
            </w:r>
          </w:p>
        </w:tc>
      </w:tr>
      <w:tr w:rsidR="00C228D1" w:rsidRPr="00C228D1" w:rsidTr="00C228D1">
        <w:trPr>
          <w:trHeight w:val="3102"/>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2</w:t>
            </w:r>
          </w:p>
        </w:tc>
        <w:tc>
          <w:tcPr>
            <w:tcW w:w="2551" w:type="dxa"/>
            <w:shd w:val="clear" w:color="auto" w:fill="auto"/>
            <w:vAlign w:val="center"/>
          </w:tcPr>
          <w:p w:rsidR="00C228D1" w:rsidRPr="00C228D1" w:rsidRDefault="00C228D1" w:rsidP="006807CB">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機關辦理採購，未確依政府採購法施行細則第51條規定載明必要事項</w:t>
            </w:r>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機關辦理開標時製作紀錄，應記載下列事項，由辦理開標人員會同簽認；有監辦開標人員者，亦應會同簽認：</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1.有案號者，其案號</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2.招標標的之名稱及數量摘要</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3.投標廠商名稱</w:t>
            </w:r>
          </w:p>
          <w:p w:rsidR="00C228D1" w:rsidRPr="00C228D1" w:rsidRDefault="00C228D1" w:rsidP="007E1AC7">
            <w:pPr>
              <w:snapToGrid w:val="0"/>
              <w:ind w:left="200" w:hangingChars="100" w:hanging="20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4.有標價者，各投標廠商之標價</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5.開標日期</w:t>
            </w:r>
          </w:p>
          <w:p w:rsidR="00C228D1" w:rsidRPr="00C228D1" w:rsidRDefault="00C228D1" w:rsidP="00796E2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6.其他必要事項</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政府採購法施行細則第51條</w:t>
            </w:r>
          </w:p>
          <w:p w:rsidR="00C228D1" w:rsidRPr="00C228D1" w:rsidRDefault="00C228D1" w:rsidP="006807CB">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政府採購錯誤行為態樣序號八、（</w:t>
            </w:r>
            <w:r w:rsidR="000B65A4">
              <w:rPr>
                <w:rFonts w:ascii="標楷體" w:eastAsia="標楷體" w:hAnsi="標楷體" w:hint="eastAsia"/>
                <w:color w:val="000000" w:themeColor="text1"/>
                <w:sz w:val="20"/>
                <w:szCs w:val="20"/>
              </w:rPr>
              <w:t>三</w:t>
            </w:r>
            <w:r w:rsidRPr="00C228D1">
              <w:rPr>
                <w:rFonts w:ascii="標楷體" w:eastAsia="標楷體" w:hAnsi="標楷體" w:hint="eastAsia"/>
                <w:color w:val="000000" w:themeColor="text1"/>
                <w:sz w:val="20"/>
                <w:szCs w:val="20"/>
              </w:rPr>
              <w:t>）</w:t>
            </w:r>
          </w:p>
        </w:tc>
      </w:tr>
      <w:tr w:rsidR="00C228D1" w:rsidRPr="00C228D1" w:rsidTr="00C228D1">
        <w:trPr>
          <w:trHeight w:val="5649"/>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3</w:t>
            </w:r>
          </w:p>
        </w:tc>
        <w:tc>
          <w:tcPr>
            <w:tcW w:w="2551" w:type="dxa"/>
            <w:shd w:val="clear" w:color="auto" w:fill="auto"/>
            <w:vAlign w:val="center"/>
          </w:tcPr>
          <w:p w:rsidR="00C228D1" w:rsidRPr="00C228D1" w:rsidRDefault="00C228D1" w:rsidP="00147CE6">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機關辦理公告金額以上採購之開標、比價、議價、決標及驗收，除有特殊情形者外，應由其主(會)計及有關單位會同監辦，惟機關有前</w:t>
            </w:r>
          </w:p>
          <w:p w:rsidR="00C228D1" w:rsidRPr="00C228D1" w:rsidRDefault="00C228D1" w:rsidP="00147CE6">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開特殊情形者，卻未見簽經機關首長或其授權人員核准不派員監辦或</w:t>
            </w:r>
            <w:r w:rsidRPr="00C228D1">
              <w:rPr>
                <w:rFonts w:ascii="標楷體" w:eastAsia="標楷體" w:hAnsi="標楷體" w:hint="eastAsia"/>
                <w:color w:val="000000"/>
                <w:sz w:val="20"/>
                <w:szCs w:val="20"/>
              </w:rPr>
              <w:t>無監辦者，相關紀錄</w:t>
            </w:r>
            <w:r w:rsidRPr="00C228D1">
              <w:rPr>
                <w:rFonts w:ascii="標楷體" w:eastAsia="標楷體" w:hAnsi="標楷體" w:hint="eastAsia"/>
                <w:color w:val="000000" w:themeColor="text1"/>
                <w:sz w:val="20"/>
                <w:szCs w:val="20"/>
              </w:rPr>
              <w:t>漏未</w:t>
            </w:r>
            <w:r w:rsidRPr="00C228D1">
              <w:rPr>
                <w:rFonts w:ascii="標楷體" w:eastAsia="標楷體" w:hAnsi="標楷體" w:hint="eastAsia"/>
                <w:color w:val="000000"/>
                <w:sz w:val="20"/>
                <w:szCs w:val="20"/>
              </w:rPr>
              <w:t>載明其符合</w:t>
            </w:r>
            <w:r w:rsidRPr="00C228D1">
              <w:rPr>
                <w:rFonts w:ascii="標楷體" w:eastAsia="標楷體" w:hAnsi="標楷體" w:hint="eastAsia"/>
                <w:color w:val="000000" w:themeColor="text1"/>
                <w:sz w:val="20"/>
                <w:szCs w:val="20"/>
              </w:rPr>
              <w:t>機關主會計及有關單位會同監辦採購辦法</w:t>
            </w:r>
            <w:r w:rsidRPr="00C228D1">
              <w:rPr>
                <w:rFonts w:ascii="標楷體" w:eastAsia="標楷體" w:hAnsi="標楷體" w:hint="eastAsia"/>
                <w:color w:val="000000"/>
                <w:sz w:val="20"/>
                <w:szCs w:val="20"/>
              </w:rPr>
              <w:t>第</w:t>
            </w:r>
            <w:r w:rsidRPr="00C228D1">
              <w:rPr>
                <w:rFonts w:ascii="標楷體" w:eastAsia="標楷體" w:hAnsi="標楷體" w:hint="eastAsia"/>
                <w:color w:val="000000" w:themeColor="text1"/>
                <w:sz w:val="20"/>
                <w:szCs w:val="20"/>
              </w:rPr>
              <w:t>5</w:t>
            </w:r>
            <w:r w:rsidRPr="00C228D1">
              <w:rPr>
                <w:rFonts w:ascii="標楷體" w:eastAsia="標楷體" w:hAnsi="標楷體" w:hint="eastAsia"/>
                <w:color w:val="000000"/>
                <w:sz w:val="20"/>
                <w:szCs w:val="20"/>
              </w:rPr>
              <w:t>條規定之特殊情形</w:t>
            </w:r>
            <w:r w:rsidRPr="00C228D1">
              <w:rPr>
                <w:rFonts w:ascii="標楷體" w:eastAsia="標楷體" w:hAnsi="標楷體"/>
                <w:color w:val="000000" w:themeColor="text1"/>
                <w:sz w:val="20"/>
                <w:szCs w:val="20"/>
              </w:rPr>
              <w:t xml:space="preserve"> </w:t>
            </w:r>
          </w:p>
        </w:tc>
        <w:tc>
          <w:tcPr>
            <w:tcW w:w="3544" w:type="dxa"/>
            <w:shd w:val="clear" w:color="auto" w:fill="auto"/>
            <w:vAlign w:val="center"/>
          </w:tcPr>
          <w:p w:rsidR="00C228D1" w:rsidRPr="00C228D1" w:rsidRDefault="00C228D1" w:rsidP="00995DC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1.政府採購法第13條規定，機關辦理公告金額以上採購之開標、比價、議價、決標及驗收，除有特殊情形者外，應由其主(會)計及有關單位會同監辦</w:t>
            </w:r>
          </w:p>
          <w:p w:rsidR="00C228D1" w:rsidRPr="00C228D1" w:rsidRDefault="00C228D1" w:rsidP="00995DC4">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機關主會計及有關單位會同監辦採購辦法第5條第1項規定，採購法第13條第1項所稱特殊情形，指合於下列情形之一，且經機關首長或授權人員核准者，得不派員監辦：（1）未設主(會)計單位及有關單位…。（4）另有重要公務而需處理，致無人員可供分派。5.地區偏遠，無人員可供分派</w:t>
            </w:r>
          </w:p>
          <w:p w:rsidR="00C228D1" w:rsidRPr="00C228D1" w:rsidRDefault="00C228D1" w:rsidP="00995DC4">
            <w:pPr>
              <w:snapToGrid w:val="0"/>
              <w:ind w:left="176" w:hangingChars="88" w:hanging="176"/>
              <w:jc w:val="both"/>
              <w:rPr>
                <w:rFonts w:ascii="標楷體" w:eastAsia="標楷體" w:hAnsi="標楷體" w:cs="新細明體"/>
                <w:color w:val="FF0000"/>
                <w:kern w:val="0"/>
                <w:sz w:val="20"/>
                <w:szCs w:val="20"/>
              </w:rPr>
            </w:pPr>
            <w:r w:rsidRPr="00C228D1">
              <w:rPr>
                <w:rFonts w:ascii="標楷體" w:eastAsia="標楷體" w:hAnsi="標楷體" w:hint="eastAsia"/>
                <w:color w:val="000000" w:themeColor="text1"/>
                <w:sz w:val="20"/>
                <w:szCs w:val="20"/>
              </w:rPr>
              <w:t xml:space="preserve">3.機關主會計及有關單位會同監辦採購辦法第7條規定， </w:t>
            </w:r>
            <w:r w:rsidRPr="00C228D1">
              <w:rPr>
                <w:rFonts w:ascii="標楷體" w:eastAsia="標楷體" w:hAnsi="標楷體" w:hint="eastAsia"/>
                <w:color w:val="000000"/>
                <w:sz w:val="20"/>
                <w:szCs w:val="20"/>
              </w:rPr>
              <w:t>監辦人員於完成監辦後，應於紀錄簽名，並得於各相關人員均簽名後為之。無監辦者，紀錄應載明其符合</w:t>
            </w:r>
            <w:r w:rsidRPr="00C228D1">
              <w:rPr>
                <w:rFonts w:ascii="標楷體" w:eastAsia="標楷體" w:hAnsi="標楷體" w:hint="eastAsia"/>
                <w:color w:val="000000" w:themeColor="text1"/>
                <w:sz w:val="20"/>
                <w:szCs w:val="20"/>
              </w:rPr>
              <w:t>前開</w:t>
            </w:r>
            <w:r w:rsidRPr="00C228D1">
              <w:rPr>
                <w:rFonts w:ascii="標楷體" w:eastAsia="標楷體" w:hAnsi="標楷體" w:hint="eastAsia"/>
                <w:color w:val="000000"/>
                <w:sz w:val="20"/>
                <w:szCs w:val="20"/>
              </w:rPr>
              <w:t>辦法第</w:t>
            </w:r>
            <w:r w:rsidRPr="00C228D1">
              <w:rPr>
                <w:rFonts w:ascii="標楷體" w:eastAsia="標楷體" w:hAnsi="標楷體" w:hint="eastAsia"/>
                <w:color w:val="000000" w:themeColor="text1"/>
                <w:sz w:val="20"/>
                <w:szCs w:val="20"/>
              </w:rPr>
              <w:t>5</w:t>
            </w:r>
            <w:r w:rsidRPr="00C228D1">
              <w:rPr>
                <w:rFonts w:ascii="標楷體" w:eastAsia="標楷體" w:hAnsi="標楷體" w:hint="eastAsia"/>
                <w:color w:val="000000"/>
                <w:sz w:val="20"/>
                <w:szCs w:val="20"/>
              </w:rPr>
              <w:t>條規定之特殊情形</w:t>
            </w:r>
          </w:p>
        </w:tc>
        <w:tc>
          <w:tcPr>
            <w:tcW w:w="2835" w:type="dxa"/>
            <w:shd w:val="clear" w:color="auto" w:fill="auto"/>
            <w:vAlign w:val="center"/>
          </w:tcPr>
          <w:p w:rsidR="00C228D1" w:rsidRPr="00C228D1" w:rsidRDefault="00C228D1" w:rsidP="00B25ED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政府採購法第13條</w:t>
            </w:r>
          </w:p>
          <w:p w:rsidR="00C228D1" w:rsidRPr="00C228D1" w:rsidRDefault="00C228D1" w:rsidP="00B25ED4">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機關主會計及有關單位會同監辦採購辦法第5條第1項及第7條規定</w:t>
            </w:r>
          </w:p>
        </w:tc>
      </w:tr>
      <w:tr w:rsidR="00C228D1" w:rsidRPr="00C228D1" w:rsidTr="008E1250">
        <w:trPr>
          <w:trHeight w:val="679"/>
        </w:trPr>
        <w:tc>
          <w:tcPr>
            <w:tcW w:w="851" w:type="dxa"/>
            <w:shd w:val="clear" w:color="auto" w:fill="F2DBDB"/>
            <w:vAlign w:val="center"/>
          </w:tcPr>
          <w:p w:rsidR="00C228D1" w:rsidRPr="00C228D1" w:rsidRDefault="00C228D1" w:rsidP="00B25ED4">
            <w:pPr>
              <w:jc w:val="center"/>
              <w:rPr>
                <w:rFonts w:ascii="標楷體" w:eastAsia="標楷體" w:hAnsi="標楷體"/>
                <w:b/>
              </w:rPr>
            </w:pPr>
            <w:r w:rsidRPr="00C228D1">
              <w:rPr>
                <w:rFonts w:ascii="標楷體" w:eastAsia="標楷體" w:hAnsi="標楷體" w:hint="eastAsia"/>
                <w:b/>
              </w:rPr>
              <w:t>項次</w:t>
            </w:r>
          </w:p>
        </w:tc>
        <w:tc>
          <w:tcPr>
            <w:tcW w:w="2551"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C228D1" w:rsidRPr="00C228D1" w:rsidTr="00370C4F">
        <w:trPr>
          <w:trHeight w:val="405"/>
        </w:trPr>
        <w:tc>
          <w:tcPr>
            <w:tcW w:w="9781" w:type="dxa"/>
            <w:gridSpan w:val="4"/>
            <w:shd w:val="clear" w:color="auto" w:fill="FDE9D9"/>
            <w:vAlign w:val="center"/>
          </w:tcPr>
          <w:p w:rsidR="00C228D1" w:rsidRPr="00C228D1" w:rsidRDefault="00C228D1" w:rsidP="007E1AC7">
            <w:pPr>
              <w:snapToGrid w:val="0"/>
              <w:rPr>
                <w:rFonts w:ascii="標楷體" w:eastAsia="標楷體" w:hAnsi="標楷體"/>
                <w:b/>
                <w:color w:val="000000" w:themeColor="text1"/>
              </w:rPr>
            </w:pPr>
            <w:r w:rsidRPr="00C228D1">
              <w:rPr>
                <w:rFonts w:ascii="標楷體" w:eastAsia="標楷體" w:hAnsi="標楷體" w:hint="eastAsia"/>
                <w:b/>
                <w:color w:val="000000" w:themeColor="text1"/>
              </w:rPr>
              <w:t>三、決標階段</w:t>
            </w:r>
          </w:p>
        </w:tc>
      </w:tr>
      <w:tr w:rsidR="00C228D1" w:rsidRPr="00C228D1" w:rsidTr="00C228D1">
        <w:trPr>
          <w:trHeight w:hRule="exact" w:val="1860"/>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B073FB">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機關逾期刊登決標公告，或未依採購法第</w:t>
            </w:r>
            <w:r w:rsidRPr="00C228D1">
              <w:rPr>
                <w:rFonts w:ascii="標楷體" w:eastAsia="標楷體" w:hAnsi="標楷體"/>
                <w:color w:val="000000" w:themeColor="text1"/>
                <w:sz w:val="20"/>
                <w:szCs w:val="20"/>
              </w:rPr>
              <w:t>61</w:t>
            </w:r>
            <w:r w:rsidRPr="00C228D1">
              <w:rPr>
                <w:rFonts w:ascii="標楷體" w:eastAsia="標楷體" w:hAnsi="標楷體" w:hint="eastAsia"/>
                <w:color w:val="000000" w:themeColor="text1"/>
                <w:sz w:val="20"/>
                <w:szCs w:val="20"/>
              </w:rPr>
              <w:t>條（或第</w:t>
            </w:r>
            <w:r w:rsidRPr="00C228D1">
              <w:rPr>
                <w:rFonts w:ascii="標楷體" w:eastAsia="標楷體" w:hAnsi="標楷體"/>
                <w:color w:val="000000" w:themeColor="text1"/>
                <w:sz w:val="20"/>
                <w:szCs w:val="20"/>
              </w:rPr>
              <w:t>62</w:t>
            </w:r>
            <w:r w:rsidRPr="00C228D1">
              <w:rPr>
                <w:rFonts w:ascii="標楷體" w:eastAsia="標楷體" w:hAnsi="標楷體" w:hint="eastAsia"/>
                <w:color w:val="000000" w:themeColor="text1"/>
                <w:sz w:val="20"/>
                <w:szCs w:val="20"/>
              </w:rPr>
              <w:t>條）刊登或傳輸決標資訊，或傳輸之資料錯誤或不完整</w:t>
            </w:r>
          </w:p>
        </w:tc>
        <w:tc>
          <w:tcPr>
            <w:tcW w:w="3544" w:type="dxa"/>
            <w:shd w:val="clear" w:color="auto" w:fill="auto"/>
            <w:vAlign w:val="center"/>
          </w:tcPr>
          <w:p w:rsidR="00C228D1" w:rsidRPr="00C228D1" w:rsidRDefault="00C228D1" w:rsidP="006C519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公告金額以上採購之招標，除有細則第</w:t>
            </w:r>
            <w:r w:rsidRPr="00C228D1">
              <w:rPr>
                <w:rFonts w:ascii="標楷體" w:eastAsia="標楷體" w:hAnsi="標楷體"/>
                <w:color w:val="000000" w:themeColor="text1"/>
                <w:sz w:val="20"/>
                <w:szCs w:val="20"/>
              </w:rPr>
              <w:t>84</w:t>
            </w:r>
            <w:r w:rsidRPr="00C228D1">
              <w:rPr>
                <w:rFonts w:ascii="標楷體" w:eastAsia="標楷體" w:hAnsi="標楷體" w:hint="eastAsia"/>
                <w:color w:val="000000" w:themeColor="text1"/>
                <w:sz w:val="20"/>
                <w:szCs w:val="20"/>
              </w:rPr>
              <w:t>條第</w:t>
            </w:r>
            <w:r w:rsidRPr="00C228D1">
              <w:rPr>
                <w:rFonts w:ascii="標楷體" w:eastAsia="標楷體" w:hAnsi="標楷體"/>
                <w:color w:val="000000" w:themeColor="text1"/>
                <w:sz w:val="20"/>
                <w:szCs w:val="20"/>
              </w:rPr>
              <w:t>1</w:t>
            </w:r>
            <w:r w:rsidRPr="00C228D1">
              <w:rPr>
                <w:rFonts w:ascii="標楷體" w:eastAsia="標楷體" w:hAnsi="標楷體" w:hint="eastAsia"/>
                <w:color w:val="000000" w:themeColor="text1"/>
                <w:sz w:val="20"/>
                <w:szCs w:val="20"/>
              </w:rPr>
              <w:t>項各款情形者外，應於決標日起</w:t>
            </w:r>
            <w:r w:rsidRPr="00C228D1">
              <w:rPr>
                <w:rFonts w:ascii="標楷體" w:eastAsia="標楷體" w:hAnsi="標楷體"/>
                <w:color w:val="000000" w:themeColor="text1"/>
                <w:sz w:val="20"/>
                <w:szCs w:val="20"/>
              </w:rPr>
              <w:t>30</w:t>
            </w:r>
            <w:r w:rsidRPr="00C228D1">
              <w:rPr>
                <w:rFonts w:ascii="標楷體" w:eastAsia="標楷體" w:hAnsi="標楷體" w:hint="eastAsia"/>
                <w:color w:val="000000" w:themeColor="text1"/>
                <w:sz w:val="20"/>
                <w:szCs w:val="20"/>
              </w:rPr>
              <w:t>日內，將決標結果之公告刊登於政府採購公報，並以書面通知各投標廠商。無法決標者，亦同；限制性招標亦應依規定辦理公告、彙送</w:t>
            </w:r>
          </w:p>
        </w:tc>
        <w:tc>
          <w:tcPr>
            <w:tcW w:w="2835" w:type="dxa"/>
            <w:shd w:val="clear" w:color="auto" w:fill="auto"/>
            <w:vAlign w:val="center"/>
          </w:tcPr>
          <w:p w:rsidR="00C228D1" w:rsidRPr="00C228D1" w:rsidRDefault="00C228D1" w:rsidP="00C453A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政府採購法第61條、第62條政府採購法施行細則第84條及第85條</w:t>
            </w:r>
          </w:p>
          <w:p w:rsidR="00C228D1" w:rsidRPr="00C228D1" w:rsidRDefault="00C228D1" w:rsidP="00C453A2">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政府採購公報發行辦法第</w:t>
            </w:r>
            <w:r w:rsidRPr="00C228D1">
              <w:rPr>
                <w:rFonts w:ascii="標楷體" w:eastAsia="標楷體" w:hAnsi="標楷體"/>
                <w:color w:val="000000" w:themeColor="text1"/>
                <w:sz w:val="20"/>
                <w:szCs w:val="20"/>
              </w:rPr>
              <w:t>13</w:t>
            </w:r>
            <w:r w:rsidRPr="00C228D1">
              <w:rPr>
                <w:rFonts w:ascii="標楷體" w:eastAsia="標楷體" w:hAnsi="標楷體" w:hint="eastAsia"/>
                <w:color w:val="000000" w:themeColor="text1"/>
                <w:sz w:val="20"/>
                <w:szCs w:val="20"/>
              </w:rPr>
              <w:t>條至第</w:t>
            </w:r>
            <w:r w:rsidRPr="00C228D1">
              <w:rPr>
                <w:rFonts w:ascii="標楷體" w:eastAsia="標楷體" w:hAnsi="標楷體"/>
                <w:color w:val="000000" w:themeColor="text1"/>
                <w:sz w:val="20"/>
                <w:szCs w:val="20"/>
              </w:rPr>
              <w:t>15</w:t>
            </w:r>
            <w:r w:rsidRPr="00C228D1">
              <w:rPr>
                <w:rFonts w:ascii="標楷體" w:eastAsia="標楷體" w:hAnsi="標楷體" w:hint="eastAsia"/>
                <w:color w:val="000000" w:themeColor="text1"/>
                <w:sz w:val="20"/>
                <w:szCs w:val="20"/>
              </w:rPr>
              <w:t>條</w:t>
            </w:r>
          </w:p>
        </w:tc>
      </w:tr>
      <w:tr w:rsidR="00C228D1" w:rsidRPr="00C228D1" w:rsidTr="00C228D1">
        <w:trPr>
          <w:trHeight w:hRule="exact" w:val="4188"/>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2</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決標紀錄記載不全，如審標結果或決標原則記載有誤等</w:t>
            </w:r>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機關辦理決標時應製作紀錄，記載下列事項，由辦理決標人員會同簽認；有監辦決標人員或有得標廠商代表參加者，亦應會同簽認：</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1.有案號者，其案號</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2.決標標的之名稱及數量摘要</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3.審標結果</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4.得標廠商名稱</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5.決標金額</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6.決標日期</w:t>
            </w:r>
          </w:p>
          <w:p w:rsidR="00C228D1" w:rsidRPr="00C228D1" w:rsidRDefault="00C228D1" w:rsidP="007E1AC7">
            <w:pPr>
              <w:snapToGrid w:val="0"/>
              <w:ind w:left="194" w:hangingChars="97" w:hanging="194"/>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7.有減價、比減價格、協商或綜 合評選者，其過程</w:t>
            </w:r>
          </w:p>
          <w:p w:rsidR="00C228D1" w:rsidRPr="00C228D1" w:rsidRDefault="00C228D1" w:rsidP="007E1AC7">
            <w:pPr>
              <w:snapToGrid w:val="0"/>
              <w:ind w:left="194" w:hangingChars="97" w:hanging="194"/>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8.超底價決標者，超底價之金額、比率及必須決標之緊急情事</w:t>
            </w:r>
          </w:p>
          <w:p w:rsidR="00C228D1" w:rsidRPr="00C228D1" w:rsidRDefault="00C228D1" w:rsidP="006C519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9.所依據之決標原則…</w:t>
            </w:r>
          </w:p>
        </w:tc>
        <w:tc>
          <w:tcPr>
            <w:tcW w:w="2835" w:type="dxa"/>
            <w:shd w:val="clear" w:color="auto" w:fill="auto"/>
            <w:vAlign w:val="center"/>
          </w:tcPr>
          <w:p w:rsidR="00C228D1" w:rsidRPr="00C228D1" w:rsidRDefault="00C228D1" w:rsidP="000B65A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政府採購法施行細則第68條第1項、政府採購錯誤行為態樣</w:t>
            </w:r>
            <w:r w:rsidRPr="00C228D1">
              <w:rPr>
                <w:rFonts w:ascii="標楷體" w:eastAsia="標楷體" w:hAnsi="標楷體"/>
                <w:color w:val="000000" w:themeColor="text1"/>
                <w:sz w:val="20"/>
                <w:szCs w:val="20"/>
              </w:rPr>
              <w:t>序號</w:t>
            </w:r>
            <w:r w:rsidRPr="00C228D1">
              <w:rPr>
                <w:rFonts w:ascii="標楷體" w:eastAsia="標楷體" w:hAnsi="標楷體" w:hint="eastAsia"/>
                <w:color w:val="000000" w:themeColor="text1"/>
                <w:sz w:val="20"/>
                <w:szCs w:val="20"/>
              </w:rPr>
              <w:t>十、</w:t>
            </w:r>
            <w:r w:rsidRPr="00C228D1">
              <w:rPr>
                <w:rFonts w:ascii="標楷體" w:eastAsia="標楷體" w:hAnsi="標楷體"/>
                <w:color w:val="000000" w:themeColor="text1"/>
                <w:sz w:val="20"/>
                <w:szCs w:val="20"/>
              </w:rPr>
              <w:t>（</w:t>
            </w:r>
            <w:r w:rsidR="000B65A4">
              <w:rPr>
                <w:rFonts w:ascii="標楷體" w:eastAsia="標楷體" w:hAnsi="標楷體"/>
                <w:color w:val="000000" w:themeColor="text1"/>
                <w:sz w:val="20"/>
                <w:szCs w:val="20"/>
              </w:rPr>
              <w:t>七</w:t>
            </w:r>
            <w:r w:rsidRPr="00C228D1">
              <w:rPr>
                <w:rFonts w:ascii="標楷體" w:eastAsia="標楷體" w:hAnsi="標楷體"/>
                <w:color w:val="000000" w:themeColor="text1"/>
                <w:sz w:val="20"/>
                <w:szCs w:val="20"/>
              </w:rPr>
              <w:t>）</w:t>
            </w:r>
          </w:p>
        </w:tc>
      </w:tr>
      <w:tr w:rsidR="00CE134C" w:rsidRPr="00C228D1" w:rsidTr="002227DF">
        <w:trPr>
          <w:trHeight w:hRule="exact" w:val="1590"/>
        </w:trPr>
        <w:tc>
          <w:tcPr>
            <w:tcW w:w="851" w:type="dxa"/>
            <w:shd w:val="clear" w:color="auto" w:fill="auto"/>
            <w:vAlign w:val="center"/>
          </w:tcPr>
          <w:p w:rsidR="00CE134C" w:rsidRPr="00C228D1" w:rsidRDefault="00CE134C" w:rsidP="007E1AC7">
            <w:pPr>
              <w:jc w:val="center"/>
              <w:rPr>
                <w:rFonts w:ascii="標楷體" w:eastAsia="標楷體" w:hAnsi="標楷體"/>
                <w:b/>
                <w:sz w:val="20"/>
                <w:szCs w:val="20"/>
              </w:rPr>
            </w:pPr>
            <w:r>
              <w:rPr>
                <w:rFonts w:ascii="標楷體" w:eastAsia="標楷體" w:hAnsi="標楷體" w:hint="eastAsia"/>
                <w:b/>
                <w:sz w:val="20"/>
                <w:szCs w:val="20"/>
              </w:rPr>
              <w:t>3</w:t>
            </w:r>
          </w:p>
        </w:tc>
        <w:tc>
          <w:tcPr>
            <w:tcW w:w="2551" w:type="dxa"/>
            <w:shd w:val="clear" w:color="auto" w:fill="auto"/>
            <w:vAlign w:val="center"/>
          </w:tcPr>
          <w:p w:rsidR="00CE134C" w:rsidRPr="00C228D1" w:rsidRDefault="00CE134C" w:rsidP="007E1AC7">
            <w:pPr>
              <w:snapToGrid w:val="0"/>
              <w:jc w:val="both"/>
              <w:rPr>
                <w:rFonts w:ascii="標楷體" w:eastAsia="標楷體" w:hAnsi="標楷體"/>
                <w:color w:val="000000" w:themeColor="text1"/>
                <w:sz w:val="20"/>
                <w:szCs w:val="20"/>
              </w:rPr>
            </w:pPr>
            <w:r w:rsidRPr="00CE134C">
              <w:rPr>
                <w:rFonts w:ascii="標楷體" w:eastAsia="標楷體" w:hAnsi="標楷體" w:hint="eastAsia"/>
                <w:color w:val="000000" w:themeColor="text1"/>
                <w:sz w:val="20"/>
                <w:szCs w:val="20"/>
              </w:rPr>
              <w:t>機關辦理採購之招標、審標及決標結果之通知，未為救濟期間之教示</w:t>
            </w:r>
          </w:p>
        </w:tc>
        <w:tc>
          <w:tcPr>
            <w:tcW w:w="3544" w:type="dxa"/>
            <w:shd w:val="clear" w:color="auto" w:fill="auto"/>
            <w:vAlign w:val="center"/>
          </w:tcPr>
          <w:p w:rsidR="00CE134C" w:rsidRPr="00C228D1" w:rsidRDefault="00CE134C" w:rsidP="007E1AC7">
            <w:pPr>
              <w:snapToGrid w:val="0"/>
              <w:jc w:val="both"/>
              <w:rPr>
                <w:rFonts w:ascii="標楷體" w:eastAsia="標楷體" w:hAnsi="標楷體"/>
                <w:color w:val="000000" w:themeColor="text1"/>
                <w:sz w:val="20"/>
                <w:szCs w:val="20"/>
              </w:rPr>
            </w:pPr>
            <w:r w:rsidRPr="00CE134C">
              <w:rPr>
                <w:rFonts w:ascii="標楷體" w:eastAsia="標楷體" w:hAnsi="標楷體" w:hint="eastAsia"/>
                <w:color w:val="000000" w:themeColor="text1"/>
                <w:sz w:val="20"/>
                <w:szCs w:val="20"/>
              </w:rPr>
              <w:t>機關為招標、審標及決標等決定時，無論採書面或口頭方式通知廠商結果，均應為救濟期間之教示</w:t>
            </w:r>
          </w:p>
        </w:tc>
        <w:tc>
          <w:tcPr>
            <w:tcW w:w="2835" w:type="dxa"/>
            <w:shd w:val="clear" w:color="auto" w:fill="auto"/>
            <w:vAlign w:val="center"/>
          </w:tcPr>
          <w:p w:rsidR="00CE134C" w:rsidRPr="00C228D1" w:rsidRDefault="00CE134C" w:rsidP="000B65A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w:t>
            </w:r>
            <w:r w:rsidRPr="00CE134C">
              <w:rPr>
                <w:rFonts w:ascii="標楷體" w:eastAsia="標楷體" w:hAnsi="標楷體" w:hint="eastAsia"/>
                <w:color w:val="000000" w:themeColor="text1"/>
                <w:sz w:val="20"/>
                <w:szCs w:val="20"/>
              </w:rPr>
              <w:t>113年09月26日工程企字第1130100288號函</w:t>
            </w:r>
          </w:p>
        </w:tc>
      </w:tr>
      <w:tr w:rsidR="00C228D1" w:rsidRPr="00C228D1" w:rsidTr="00926DD7">
        <w:trPr>
          <w:trHeight w:val="518"/>
        </w:trPr>
        <w:tc>
          <w:tcPr>
            <w:tcW w:w="9781" w:type="dxa"/>
            <w:gridSpan w:val="4"/>
            <w:shd w:val="clear" w:color="auto" w:fill="FDE9D9" w:themeFill="accent6" w:themeFillTint="33"/>
            <w:vAlign w:val="center"/>
          </w:tcPr>
          <w:p w:rsidR="00C228D1" w:rsidRPr="00C228D1" w:rsidRDefault="00C228D1" w:rsidP="00146704">
            <w:pPr>
              <w:snapToGrid w:val="0"/>
              <w:rPr>
                <w:rFonts w:ascii="標楷體" w:eastAsia="標楷體" w:hAnsi="標楷體"/>
                <w:color w:val="000000" w:themeColor="text1"/>
                <w:sz w:val="20"/>
                <w:szCs w:val="20"/>
              </w:rPr>
            </w:pPr>
            <w:r w:rsidRPr="00C228D1">
              <w:rPr>
                <w:rFonts w:ascii="標楷體" w:eastAsia="標楷體" w:hAnsi="標楷體" w:hint="eastAsia"/>
                <w:b/>
                <w:color w:val="000000" w:themeColor="text1"/>
              </w:rPr>
              <w:t>四、履約驗收程序</w:t>
            </w:r>
          </w:p>
        </w:tc>
      </w:tr>
      <w:tr w:rsidR="00C228D1" w:rsidRPr="00C228D1" w:rsidTr="002227DF">
        <w:trPr>
          <w:trHeight w:val="1659"/>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2227DF" w:rsidRPr="00C228D1" w:rsidRDefault="00C228D1" w:rsidP="002227DF">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未確實辦理履約管理，</w:t>
            </w:r>
            <w:r w:rsidRPr="00C228D1">
              <w:rPr>
                <w:rFonts w:ascii="標楷體" w:eastAsia="標楷體" w:hAnsi="標楷體"/>
                <w:color w:val="000000" w:themeColor="text1"/>
                <w:sz w:val="20"/>
                <w:szCs w:val="20"/>
              </w:rPr>
              <w:t>如</w:t>
            </w:r>
            <w:r w:rsidRPr="00C228D1">
              <w:rPr>
                <w:rFonts w:ascii="標楷體" w:eastAsia="標楷體" w:hAnsi="標楷體" w:hint="eastAsia"/>
                <w:color w:val="000000" w:themeColor="text1"/>
                <w:sz w:val="20"/>
                <w:szCs w:val="20"/>
              </w:rPr>
              <w:t>廠商提送施工計畫、品質計畫等相關資料，逾規定審查日期或核定延宕，以致影響工期</w:t>
            </w:r>
          </w:p>
        </w:tc>
        <w:tc>
          <w:tcPr>
            <w:tcW w:w="3544" w:type="dxa"/>
            <w:shd w:val="clear" w:color="auto" w:fill="auto"/>
            <w:vAlign w:val="center"/>
          </w:tcPr>
          <w:p w:rsidR="00C228D1" w:rsidRPr="00C228D1" w:rsidRDefault="00C228D1" w:rsidP="00143F66">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請確實依契約規定執行履約管理作業，並作書面紀錄</w:t>
            </w:r>
          </w:p>
        </w:tc>
        <w:tc>
          <w:tcPr>
            <w:tcW w:w="2835" w:type="dxa"/>
            <w:shd w:val="clear" w:color="auto" w:fill="auto"/>
            <w:vAlign w:val="center"/>
          </w:tcPr>
          <w:p w:rsidR="00C228D1" w:rsidRPr="00C228D1" w:rsidRDefault="00C228D1" w:rsidP="00146704">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政府採購法第70條</w:t>
            </w:r>
          </w:p>
          <w:p w:rsidR="00C228D1" w:rsidRPr="00C228D1" w:rsidRDefault="00C228D1" w:rsidP="00146704">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政府採購錯誤行為態樣</w:t>
            </w:r>
            <w:r w:rsidRPr="00C228D1">
              <w:rPr>
                <w:rFonts w:ascii="標楷體" w:eastAsia="標楷體" w:hAnsi="標楷體"/>
                <w:color w:val="000000" w:themeColor="text1"/>
                <w:sz w:val="20"/>
                <w:szCs w:val="20"/>
              </w:rPr>
              <w:t>序號</w:t>
            </w:r>
            <w:r w:rsidRPr="00C228D1">
              <w:rPr>
                <w:rFonts w:ascii="標楷體" w:eastAsia="標楷體" w:hAnsi="標楷體" w:hint="eastAsia"/>
                <w:color w:val="000000" w:themeColor="text1"/>
                <w:sz w:val="20"/>
                <w:szCs w:val="20"/>
              </w:rPr>
              <w:t>十</w:t>
            </w:r>
            <w:r w:rsidR="00923309">
              <w:rPr>
                <w:rFonts w:ascii="標楷體" w:eastAsia="標楷體" w:hAnsi="標楷體" w:hint="eastAsia"/>
                <w:color w:val="000000" w:themeColor="text1"/>
                <w:sz w:val="20"/>
                <w:szCs w:val="20"/>
              </w:rPr>
              <w:t>一</w:t>
            </w:r>
            <w:r w:rsidRPr="00C228D1">
              <w:rPr>
                <w:rFonts w:ascii="標楷體" w:eastAsia="標楷體" w:hAnsi="標楷體" w:hint="eastAsia"/>
                <w:color w:val="000000" w:themeColor="text1"/>
                <w:sz w:val="20"/>
                <w:szCs w:val="20"/>
              </w:rPr>
              <w:t>、</w:t>
            </w:r>
            <w:r w:rsidRPr="00C228D1">
              <w:rPr>
                <w:rFonts w:ascii="標楷體" w:eastAsia="標楷體" w:hAnsi="標楷體"/>
                <w:color w:val="000000" w:themeColor="text1"/>
                <w:sz w:val="20"/>
                <w:szCs w:val="20"/>
              </w:rPr>
              <w:t>（</w:t>
            </w:r>
            <w:r w:rsidRPr="00C228D1">
              <w:rPr>
                <w:rFonts w:ascii="標楷體" w:eastAsia="標楷體" w:hAnsi="標楷體" w:hint="eastAsia"/>
                <w:color w:val="000000" w:themeColor="text1"/>
                <w:sz w:val="20"/>
                <w:szCs w:val="20"/>
              </w:rPr>
              <w:t>一</w:t>
            </w:r>
            <w:r w:rsidRPr="00C228D1">
              <w:rPr>
                <w:rFonts w:ascii="標楷體" w:eastAsia="標楷體" w:hAnsi="標楷體"/>
                <w:color w:val="000000" w:themeColor="text1"/>
                <w:sz w:val="20"/>
                <w:szCs w:val="20"/>
              </w:rPr>
              <w:t>）</w:t>
            </w:r>
          </w:p>
        </w:tc>
      </w:tr>
      <w:tr w:rsidR="00C228D1" w:rsidRPr="00C228D1" w:rsidTr="002227DF">
        <w:trPr>
          <w:trHeight w:val="1748"/>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2</w:t>
            </w:r>
          </w:p>
        </w:tc>
        <w:tc>
          <w:tcPr>
            <w:tcW w:w="2551" w:type="dxa"/>
            <w:shd w:val="clear" w:color="auto" w:fill="auto"/>
            <w:vAlign w:val="center"/>
          </w:tcPr>
          <w:p w:rsidR="002227DF" w:rsidRPr="00C228D1" w:rsidRDefault="00C228D1" w:rsidP="002227DF">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驗收紀錄記載不全或過簡，如驗收紀錄之「驗收經過」一欄略以記載「……驗收結果與契約、圖說、貨樣規定相符」之內容過於簡略</w:t>
            </w:r>
          </w:p>
        </w:tc>
        <w:tc>
          <w:tcPr>
            <w:tcW w:w="3544" w:type="dxa"/>
            <w:shd w:val="clear" w:color="auto" w:fill="auto"/>
            <w:vAlign w:val="center"/>
          </w:tcPr>
          <w:p w:rsidR="00C228D1" w:rsidRPr="00C228D1" w:rsidRDefault="00C228D1" w:rsidP="001A08B3">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請詳實記載貨樣驗收數量、瑕疵數量及廠商履約情形等，以避免有驗收不實之情形</w:t>
            </w:r>
          </w:p>
        </w:tc>
        <w:tc>
          <w:tcPr>
            <w:tcW w:w="2835" w:type="dxa"/>
            <w:shd w:val="clear" w:color="auto" w:fill="auto"/>
            <w:vAlign w:val="center"/>
          </w:tcPr>
          <w:p w:rsidR="00C228D1" w:rsidRPr="00C228D1" w:rsidRDefault="00C228D1" w:rsidP="00923309">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政府採購法施行細則第96條</w:t>
            </w:r>
          </w:p>
        </w:tc>
      </w:tr>
      <w:tr w:rsidR="00C228D1" w:rsidRPr="00C228D1" w:rsidTr="0096515D">
        <w:trPr>
          <w:trHeight w:val="535"/>
        </w:trPr>
        <w:tc>
          <w:tcPr>
            <w:tcW w:w="9781" w:type="dxa"/>
            <w:gridSpan w:val="4"/>
            <w:shd w:val="clear" w:color="auto" w:fill="FDE9D9"/>
            <w:vAlign w:val="center"/>
          </w:tcPr>
          <w:p w:rsidR="00C228D1" w:rsidRPr="00C228D1" w:rsidRDefault="00C228D1" w:rsidP="007E1AC7">
            <w:pPr>
              <w:snapToGrid w:val="0"/>
              <w:rPr>
                <w:rFonts w:ascii="標楷體" w:eastAsia="標楷體" w:hAnsi="標楷體"/>
                <w:color w:val="000000" w:themeColor="text1"/>
              </w:rPr>
            </w:pPr>
            <w:r w:rsidRPr="00C228D1">
              <w:rPr>
                <w:rFonts w:ascii="標楷體" w:eastAsia="標楷體" w:hAnsi="標楷體" w:hint="eastAsia"/>
                <w:b/>
                <w:color w:val="000000" w:themeColor="text1"/>
              </w:rPr>
              <w:t>五、其他</w:t>
            </w:r>
          </w:p>
        </w:tc>
      </w:tr>
      <w:tr w:rsidR="00C228D1" w:rsidRPr="00C228D1" w:rsidTr="002227DF">
        <w:trPr>
          <w:trHeight w:val="2940"/>
        </w:trPr>
        <w:tc>
          <w:tcPr>
            <w:tcW w:w="851" w:type="dxa"/>
            <w:shd w:val="clear" w:color="auto" w:fill="auto"/>
            <w:vAlign w:val="center"/>
          </w:tcPr>
          <w:p w:rsidR="00C228D1" w:rsidRPr="00C228D1" w:rsidRDefault="00C228D1" w:rsidP="007E1AC7">
            <w:pPr>
              <w:jc w:val="center"/>
              <w:rPr>
                <w:rFonts w:ascii="標楷體" w:eastAsia="標楷體" w:hAnsi="標楷體"/>
                <w:b/>
                <w:sz w:val="20"/>
                <w:szCs w:val="20"/>
              </w:rPr>
            </w:pPr>
            <w:r w:rsidRPr="00C228D1">
              <w:rPr>
                <w:rFonts w:ascii="標楷體" w:eastAsia="標楷體" w:hAnsi="標楷體" w:hint="eastAsia"/>
                <w:b/>
                <w:sz w:val="20"/>
                <w:szCs w:val="20"/>
              </w:rPr>
              <w:t>1</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採購人員尚未取得採購專業人員資格</w:t>
            </w:r>
          </w:p>
        </w:tc>
        <w:tc>
          <w:tcPr>
            <w:tcW w:w="3544" w:type="dxa"/>
            <w:shd w:val="clear" w:color="auto" w:fill="auto"/>
            <w:vAlign w:val="center"/>
          </w:tcPr>
          <w:p w:rsidR="002227DF" w:rsidRPr="00C228D1" w:rsidRDefault="00C228D1" w:rsidP="002227DF">
            <w:pPr>
              <w:spacing w:line="240" w:lineRule="exact"/>
              <w:ind w:leftChars="60" w:left="144"/>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請採購人員積極取得相關採購證照【請參行政院公共工程委員會108 年 5 月 22 日總統華總一義字第</w:t>
            </w:r>
            <w:r w:rsidRPr="00C228D1">
              <w:rPr>
                <w:rFonts w:ascii="標楷體" w:eastAsia="標楷體" w:hAnsi="標楷體"/>
                <w:color w:val="000000" w:themeColor="text1"/>
                <w:sz w:val="20"/>
                <w:szCs w:val="20"/>
              </w:rPr>
              <w:t>10800049691</w:t>
            </w:r>
            <w:r w:rsidRPr="00C228D1">
              <w:rPr>
                <w:rFonts w:ascii="標楷體" w:eastAsia="標楷體" w:hAnsi="標楷體" w:hint="eastAsia"/>
                <w:color w:val="000000" w:themeColor="text1"/>
                <w:sz w:val="20"/>
                <w:szCs w:val="20"/>
              </w:rPr>
              <w:t>號令修正政府採購法第95條規定，機關辦理採購宜由採購專業人員為之。但一定金額（公告金額以上）之採購，應由採購專業人員為之（併參採購專業人員資格考試訓練發證及管理辦法第2條規定應由採購專業人員承辦或經採購專業人員審核、協辦或會辦）】</w:t>
            </w:r>
          </w:p>
        </w:tc>
        <w:tc>
          <w:tcPr>
            <w:tcW w:w="2835" w:type="dxa"/>
            <w:shd w:val="clear" w:color="auto" w:fill="auto"/>
            <w:vAlign w:val="center"/>
          </w:tcPr>
          <w:p w:rsidR="00C228D1" w:rsidRPr="00C228D1" w:rsidRDefault="00C228D1" w:rsidP="00923309">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政府採購法第95條、採購專業人員資格考試訓練發證及管理辦法第2條</w:t>
            </w:r>
          </w:p>
        </w:tc>
      </w:tr>
      <w:tr w:rsidR="00C228D1" w:rsidRPr="00C228D1" w:rsidTr="00983E62">
        <w:trPr>
          <w:trHeight w:val="821"/>
        </w:trPr>
        <w:tc>
          <w:tcPr>
            <w:tcW w:w="851"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項次</w:t>
            </w:r>
          </w:p>
        </w:tc>
        <w:tc>
          <w:tcPr>
            <w:tcW w:w="2551"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C228D1" w:rsidRPr="00C228D1" w:rsidRDefault="00C228D1" w:rsidP="007E1AC7">
            <w:pPr>
              <w:jc w:val="center"/>
              <w:rPr>
                <w:rFonts w:ascii="標楷體" w:eastAsia="標楷體" w:hAnsi="標楷體"/>
                <w:b/>
                <w:color w:val="000000" w:themeColor="text1"/>
              </w:rPr>
            </w:pPr>
            <w:r w:rsidRPr="00C228D1">
              <w:rPr>
                <w:rFonts w:ascii="標楷體" w:eastAsia="標楷體" w:hAnsi="標楷體" w:hint="eastAsia"/>
                <w:b/>
                <w:color w:val="000000" w:themeColor="text1"/>
              </w:rPr>
              <w:t>法源依據</w:t>
            </w:r>
          </w:p>
        </w:tc>
      </w:tr>
      <w:tr w:rsidR="00C228D1" w:rsidRPr="00C228D1" w:rsidTr="00E7763A">
        <w:trPr>
          <w:trHeight w:hRule="exact" w:val="749"/>
        </w:trPr>
        <w:tc>
          <w:tcPr>
            <w:tcW w:w="9781" w:type="dxa"/>
            <w:gridSpan w:val="4"/>
            <w:shd w:val="clear" w:color="auto" w:fill="FDE9D9"/>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b/>
                <w:color w:val="000000" w:themeColor="text1"/>
              </w:rPr>
              <w:t>六、最有利標之執行缺失（適用、準用、參考最有利標精神）</w:t>
            </w:r>
          </w:p>
        </w:tc>
      </w:tr>
      <w:tr w:rsidR="00C228D1" w:rsidRPr="00C228D1" w:rsidTr="00E14CBF">
        <w:trPr>
          <w:trHeight w:hRule="exact" w:val="1966"/>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1</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FF0000"/>
                <w:sz w:val="20"/>
                <w:szCs w:val="20"/>
              </w:rPr>
            </w:pPr>
            <w:r w:rsidRPr="00C228D1">
              <w:rPr>
                <w:rFonts w:ascii="標楷體" w:eastAsia="標楷體" w:hAnsi="標楷體"/>
                <w:color w:val="000000" w:themeColor="text1"/>
                <w:sz w:val="20"/>
                <w:szCs w:val="20"/>
              </w:rPr>
              <w:t>不同委員之評選結果有明顯差異情形，未見提交委員會議決或依委員會決議辦理複評。</w:t>
            </w:r>
          </w:p>
        </w:tc>
        <w:tc>
          <w:tcPr>
            <w:tcW w:w="3544" w:type="dxa"/>
            <w:shd w:val="clear" w:color="auto" w:fill="auto"/>
            <w:vAlign w:val="center"/>
          </w:tcPr>
          <w:p w:rsidR="00C228D1" w:rsidRPr="00C228D1" w:rsidRDefault="00C228D1" w:rsidP="00D85F7A">
            <w:pPr>
              <w:snapToGrid w:val="0"/>
              <w:jc w:val="both"/>
              <w:rPr>
                <w:rFonts w:ascii="標楷體" w:eastAsia="標楷體" w:hAnsi="標楷體"/>
                <w:color w:val="FF0000"/>
                <w:sz w:val="20"/>
                <w:szCs w:val="20"/>
              </w:rPr>
            </w:pPr>
            <w:r w:rsidRPr="00C228D1">
              <w:rPr>
                <w:rFonts w:ascii="標楷體" w:eastAsia="標楷體" w:hAnsi="標楷體"/>
                <w:color w:val="000000" w:themeColor="text1"/>
                <w:sz w:val="20"/>
                <w:szCs w:val="20"/>
              </w:rPr>
              <w:t>採購評選委員會審議規則第6條第2項規定「不同委員之評選結果有明顯差異時，召集人應提交本委員會議決或依本委員會決議辦理複評」，就不同委員之評選結果有明顯差異情形者，提交委員會議決或依委員會決議辦理複評。</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FF0000"/>
                <w:sz w:val="20"/>
                <w:szCs w:val="20"/>
              </w:rPr>
            </w:pPr>
            <w:r w:rsidRPr="00C228D1">
              <w:rPr>
                <w:rFonts w:ascii="標楷體" w:eastAsia="標楷體" w:hAnsi="標楷體"/>
                <w:color w:val="000000" w:themeColor="text1"/>
                <w:sz w:val="20"/>
                <w:szCs w:val="20"/>
              </w:rPr>
              <w:t>採購評選委員會審議規則第6條第2項</w:t>
            </w:r>
          </w:p>
        </w:tc>
      </w:tr>
      <w:tr w:rsidR="00C228D1" w:rsidRPr="00C228D1" w:rsidTr="00E14CBF">
        <w:trPr>
          <w:trHeight w:hRule="exact" w:val="4829"/>
        </w:trPr>
        <w:tc>
          <w:tcPr>
            <w:tcW w:w="851" w:type="dxa"/>
            <w:shd w:val="clear" w:color="auto" w:fill="auto"/>
            <w:vAlign w:val="center"/>
          </w:tcPr>
          <w:p w:rsidR="00C228D1" w:rsidRPr="00C228D1" w:rsidRDefault="00C228D1" w:rsidP="007E1AC7">
            <w:pPr>
              <w:jc w:val="center"/>
              <w:rPr>
                <w:rFonts w:ascii="標楷體" w:eastAsia="標楷體" w:hAnsi="標楷體"/>
                <w:color w:val="000000" w:themeColor="text1"/>
                <w:sz w:val="20"/>
                <w:szCs w:val="20"/>
              </w:rPr>
            </w:pPr>
            <w:r w:rsidRPr="00C228D1">
              <w:rPr>
                <w:rFonts w:ascii="標楷體" w:eastAsia="標楷體" w:hAnsi="標楷體" w:hint="eastAsia"/>
                <w:b/>
                <w:color w:val="000000" w:themeColor="text1"/>
                <w:sz w:val="20"/>
                <w:szCs w:val="20"/>
              </w:rPr>
              <w:t>2</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工作小組擬具之初審意見內容未符合採購評選委員會審議規則第3條規定；或工作小組就受評廠商資料擬具之初審意見內容過簡</w:t>
            </w:r>
          </w:p>
        </w:tc>
        <w:tc>
          <w:tcPr>
            <w:tcW w:w="3544"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機關成立之工作小組應依據評選項目或</w:t>
            </w:r>
            <w:r w:rsidRPr="00C228D1">
              <w:rPr>
                <w:rFonts w:ascii="標楷體" w:eastAsia="標楷體" w:hAnsi="標楷體" w:hint="eastAsia"/>
                <w:color w:val="000000" w:themeColor="text1"/>
                <w:sz w:val="20"/>
                <w:szCs w:val="20"/>
              </w:rPr>
              <w:t>評選</w:t>
            </w:r>
            <w:r w:rsidRPr="00C228D1">
              <w:rPr>
                <w:rFonts w:ascii="標楷體" w:eastAsia="標楷體" w:hAnsi="標楷體"/>
                <w:color w:val="000000" w:themeColor="text1"/>
                <w:sz w:val="20"/>
                <w:szCs w:val="20"/>
              </w:rPr>
              <w:t>委員會指定之項目，就受評廠商資料擬具初審意見，載明下列事項，連同廠商資料送</w:t>
            </w:r>
            <w:r w:rsidRPr="00C228D1">
              <w:rPr>
                <w:rFonts w:ascii="標楷體" w:eastAsia="標楷體" w:hAnsi="標楷體" w:hint="eastAsia"/>
                <w:color w:val="000000" w:themeColor="text1"/>
                <w:sz w:val="20"/>
                <w:szCs w:val="20"/>
              </w:rPr>
              <w:t>評選</w:t>
            </w:r>
            <w:r w:rsidRPr="00C228D1">
              <w:rPr>
                <w:rFonts w:ascii="標楷體" w:eastAsia="標楷體" w:hAnsi="標楷體"/>
                <w:color w:val="000000" w:themeColor="text1"/>
                <w:sz w:val="20"/>
                <w:szCs w:val="20"/>
              </w:rPr>
              <w:t>委員會供評選參考：</w:t>
            </w:r>
          </w:p>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w:t>
            </w:r>
            <w:r w:rsidRPr="00C228D1">
              <w:rPr>
                <w:rFonts w:ascii="標楷體" w:eastAsia="標楷體" w:hAnsi="標楷體"/>
                <w:color w:val="000000" w:themeColor="text1"/>
                <w:sz w:val="20"/>
                <w:szCs w:val="20"/>
              </w:rPr>
              <w:t>採購案名稱</w:t>
            </w:r>
          </w:p>
          <w:p w:rsidR="00C228D1" w:rsidRPr="00C228D1" w:rsidRDefault="00C228D1" w:rsidP="007E1AC7">
            <w:pPr>
              <w:snapToGrid w:val="0"/>
              <w:ind w:left="200" w:hangingChars="100" w:hanging="20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w:t>
            </w:r>
            <w:r w:rsidRPr="00C228D1">
              <w:rPr>
                <w:rFonts w:ascii="標楷體" w:eastAsia="標楷體" w:hAnsi="標楷體"/>
                <w:color w:val="000000" w:themeColor="text1"/>
                <w:sz w:val="20"/>
                <w:szCs w:val="20"/>
              </w:rPr>
              <w:t>工作小組人員姓名、職稱及專長</w:t>
            </w:r>
          </w:p>
          <w:p w:rsidR="00C228D1" w:rsidRPr="00C228D1" w:rsidRDefault="00C228D1" w:rsidP="001418E2">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3.受評廠商於各評選項目所報內容是否具可行性，並符合招標文件所定之目的、功能、需求、特性、標準、經費及期程等</w:t>
            </w:r>
          </w:p>
          <w:p w:rsidR="00C228D1" w:rsidRPr="00C228D1" w:rsidRDefault="00C228D1" w:rsidP="00022F7D">
            <w:pPr>
              <w:snapToGrid w:val="0"/>
              <w:ind w:left="200" w:hangingChars="100" w:hanging="20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4.</w:t>
            </w:r>
            <w:r w:rsidRPr="00C228D1">
              <w:rPr>
                <w:rFonts w:ascii="標楷體" w:eastAsia="標楷體" w:hAnsi="標楷體"/>
                <w:color w:val="000000" w:themeColor="text1"/>
                <w:sz w:val="20"/>
                <w:szCs w:val="20"/>
              </w:rPr>
              <w:t>受評廠商於各評選項目之差異性</w:t>
            </w:r>
          </w:p>
          <w:p w:rsidR="00C228D1" w:rsidRPr="00C228D1" w:rsidRDefault="00C228D1" w:rsidP="00022F7D">
            <w:pPr>
              <w:snapToGrid w:val="0"/>
              <w:ind w:left="200" w:hangingChars="100" w:hanging="200"/>
              <w:jc w:val="both"/>
              <w:rPr>
                <w:rFonts w:ascii="標楷體" w:eastAsia="標楷體" w:hAnsi="標楷體"/>
                <w:color w:val="000000" w:themeColor="text1"/>
                <w:sz w:val="20"/>
                <w:szCs w:val="20"/>
              </w:rPr>
            </w:pPr>
          </w:p>
          <w:p w:rsidR="00C228D1" w:rsidRPr="00C228D1" w:rsidRDefault="00C228D1" w:rsidP="00022F7D">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初審意見應完整審視廠商服務建議書內容後，並評析受評廠商於各評選項目所報內容是否符合招標文件規定且列出差異性，非僅載「詳服務建議書之頁次」等簡單用</w:t>
            </w:r>
          </w:p>
        </w:tc>
        <w:tc>
          <w:tcPr>
            <w:tcW w:w="2835" w:type="dxa"/>
            <w:shd w:val="clear" w:color="auto" w:fill="auto"/>
            <w:vAlign w:val="center"/>
          </w:tcPr>
          <w:p w:rsidR="00C228D1" w:rsidRPr="00C228D1" w:rsidRDefault="00C228D1" w:rsidP="006B2290">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採購評選委員會審議規則第3條、最有利標錯誤行為態樣類別及序號八、（十六）、最有利標錯誤行為態樣類別及序號八、（十七）</w:t>
            </w:r>
          </w:p>
        </w:tc>
      </w:tr>
      <w:tr w:rsidR="00C228D1" w:rsidRPr="00C228D1" w:rsidTr="00E14CBF">
        <w:trPr>
          <w:trHeight w:hRule="exact" w:val="2829"/>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3</w:t>
            </w:r>
          </w:p>
        </w:tc>
        <w:tc>
          <w:tcPr>
            <w:tcW w:w="2551"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採購評選委員會成立時點違反規定（除</w:t>
            </w:r>
            <w:r w:rsidRPr="00C228D1">
              <w:rPr>
                <w:rFonts w:ascii="標楷體" w:eastAsia="標楷體" w:hAnsi="標楷體"/>
                <w:color w:val="000000" w:themeColor="text1"/>
                <w:sz w:val="20"/>
                <w:szCs w:val="20"/>
              </w:rPr>
              <w:t>評選項目、評審標準及評定方式有前例或條件簡單者</w:t>
            </w:r>
            <w:r w:rsidRPr="00C228D1">
              <w:rPr>
                <w:rFonts w:ascii="標楷體" w:eastAsia="標楷體" w:hAnsi="標楷體" w:hint="eastAsia"/>
                <w:color w:val="000000" w:themeColor="text1"/>
                <w:sz w:val="20"/>
                <w:szCs w:val="20"/>
              </w:rPr>
              <w:t>外，未於招標前成立採購評選委員會）</w:t>
            </w:r>
          </w:p>
        </w:tc>
        <w:tc>
          <w:tcPr>
            <w:tcW w:w="3544" w:type="dxa"/>
            <w:shd w:val="clear" w:color="auto" w:fill="auto"/>
            <w:vAlign w:val="center"/>
          </w:tcPr>
          <w:p w:rsidR="00C228D1" w:rsidRPr="00C228D1" w:rsidRDefault="00C228D1" w:rsidP="004B73B5">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w:t>
            </w:r>
            <w:r w:rsidRPr="00C228D1">
              <w:rPr>
                <w:rFonts w:ascii="標楷體" w:eastAsia="標楷體" w:hAnsi="標楷體" w:hint="eastAsia"/>
                <w:color w:val="000000" w:themeColor="text1"/>
                <w:sz w:val="20"/>
                <w:szCs w:val="20"/>
              </w:rPr>
              <w:t>成立，依採購評選委員會組織準則第4條第1項及第6項規定，指經機關首長或其授權人員核定委員名單且完成派兼或聘兼程序（有關成立採購評選委員會之程序，依序依成立計畫、圈選委員名單、徵詢聘兼意見、核定、聘(派)兼函或開會通知單、公開委員名單、開會等程序辦理）</w:t>
            </w:r>
          </w:p>
        </w:tc>
        <w:tc>
          <w:tcPr>
            <w:tcW w:w="2835" w:type="dxa"/>
            <w:shd w:val="clear" w:color="auto" w:fill="auto"/>
            <w:vAlign w:val="center"/>
          </w:tcPr>
          <w:p w:rsidR="00C228D1" w:rsidRPr="00C228D1" w:rsidRDefault="00C228D1" w:rsidP="007E1AC7">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採購評選委員會組織準則第3條</w:t>
            </w:r>
          </w:p>
          <w:p w:rsidR="00C228D1" w:rsidRPr="00C228D1" w:rsidRDefault="00C228D1" w:rsidP="00FE43B0">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行政院公共工程委員會110年11月30日工程企字第1100028403號函</w:t>
            </w:r>
          </w:p>
        </w:tc>
      </w:tr>
      <w:tr w:rsidR="00C228D1" w:rsidRPr="00C228D1" w:rsidTr="00E14CBF">
        <w:trPr>
          <w:trHeight w:hRule="exact" w:val="1830"/>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4</w:t>
            </w:r>
          </w:p>
        </w:tc>
        <w:tc>
          <w:tcPr>
            <w:tcW w:w="2551" w:type="dxa"/>
            <w:shd w:val="clear" w:color="auto" w:fill="auto"/>
            <w:vAlign w:val="center"/>
          </w:tcPr>
          <w:p w:rsidR="00C228D1" w:rsidRPr="00C228D1" w:rsidRDefault="00C228D1" w:rsidP="00C228D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採購評選會議紀錄未依規定由出席委員全體簽名確認</w:t>
            </w:r>
          </w:p>
        </w:tc>
        <w:tc>
          <w:tcPr>
            <w:tcW w:w="3544" w:type="dxa"/>
            <w:shd w:val="clear" w:color="auto" w:fill="auto"/>
            <w:vAlign w:val="center"/>
          </w:tcPr>
          <w:p w:rsidR="00C228D1" w:rsidRPr="00C228D1" w:rsidRDefault="00C228D1" w:rsidP="00C228D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採購評選會議紀錄應於當次會議結束前作成並經出席評選委員確認（</w:t>
            </w:r>
            <w:r w:rsidRPr="00C228D1">
              <w:rPr>
                <w:rFonts w:ascii="標楷體" w:eastAsia="標楷體" w:hAnsi="標楷體"/>
                <w:color w:val="000000" w:themeColor="text1"/>
                <w:sz w:val="20"/>
                <w:szCs w:val="20"/>
              </w:rPr>
              <w:t>請</w:t>
            </w:r>
            <w:r w:rsidRPr="00C228D1">
              <w:rPr>
                <w:rFonts w:ascii="標楷體" w:eastAsia="標楷體" w:hAnsi="標楷體" w:hint="eastAsia"/>
                <w:color w:val="000000" w:themeColor="text1"/>
                <w:sz w:val="20"/>
                <w:szCs w:val="20"/>
              </w:rPr>
              <w:t>參</w:t>
            </w:r>
            <w:r w:rsidRPr="00C228D1">
              <w:rPr>
                <w:rFonts w:ascii="標楷體" w:eastAsia="標楷體" w:hAnsi="標楷體"/>
                <w:color w:val="000000" w:themeColor="text1"/>
                <w:sz w:val="20"/>
                <w:szCs w:val="20"/>
              </w:rPr>
              <w:t>行政院公共工程委員會業訂定「機關辦理最有利標簽辦文件範例」）</w:t>
            </w:r>
          </w:p>
        </w:tc>
        <w:tc>
          <w:tcPr>
            <w:tcW w:w="2835" w:type="dxa"/>
            <w:shd w:val="clear" w:color="auto" w:fill="auto"/>
            <w:vAlign w:val="center"/>
          </w:tcPr>
          <w:p w:rsidR="00C228D1" w:rsidRPr="00C228D1" w:rsidRDefault="00C228D1" w:rsidP="00C228D1">
            <w:pPr>
              <w:snapToGrid w:val="0"/>
              <w:jc w:val="both"/>
              <w:rPr>
                <w:rFonts w:ascii="標楷體" w:eastAsia="標楷體" w:hAnsi="標楷體"/>
                <w:color w:val="FF0000"/>
                <w:sz w:val="20"/>
                <w:szCs w:val="20"/>
              </w:rPr>
            </w:pPr>
            <w:r w:rsidRPr="00C228D1">
              <w:rPr>
                <w:rFonts w:ascii="標楷體" w:eastAsia="標楷體" w:hAnsi="標楷體" w:hint="eastAsia"/>
                <w:color w:val="000000" w:themeColor="text1"/>
                <w:sz w:val="20"/>
                <w:szCs w:val="20"/>
              </w:rPr>
              <w:t>採購評選委員會審議規則第9條第4項</w:t>
            </w:r>
          </w:p>
        </w:tc>
      </w:tr>
      <w:tr w:rsidR="00C228D1" w:rsidRPr="00C228D1" w:rsidTr="008C0475">
        <w:trPr>
          <w:trHeight w:hRule="exact" w:val="1023"/>
        </w:trPr>
        <w:tc>
          <w:tcPr>
            <w:tcW w:w="851"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項次</w:t>
            </w:r>
          </w:p>
        </w:tc>
        <w:tc>
          <w:tcPr>
            <w:tcW w:w="2551"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採購缺失態樣</w:t>
            </w:r>
          </w:p>
        </w:tc>
        <w:tc>
          <w:tcPr>
            <w:tcW w:w="3544" w:type="dxa"/>
            <w:shd w:val="clear" w:color="auto" w:fill="F2DBDB"/>
            <w:vAlign w:val="center"/>
          </w:tcPr>
          <w:p w:rsidR="00C228D1" w:rsidRPr="00C228D1" w:rsidRDefault="00C228D1" w:rsidP="00B25ED4">
            <w:pPr>
              <w:jc w:val="center"/>
              <w:rPr>
                <w:rFonts w:ascii="標楷體" w:eastAsia="標楷體" w:hAnsi="標楷體"/>
                <w:b/>
                <w:color w:val="000000" w:themeColor="text1"/>
              </w:rPr>
            </w:pPr>
            <w:r w:rsidRPr="00C228D1">
              <w:rPr>
                <w:rFonts w:ascii="標楷體" w:eastAsia="標楷體" w:hAnsi="標楷體" w:hint="eastAsia"/>
                <w:b/>
                <w:color w:val="000000" w:themeColor="text1"/>
              </w:rPr>
              <w:t>改善建議</w:t>
            </w:r>
          </w:p>
        </w:tc>
        <w:tc>
          <w:tcPr>
            <w:tcW w:w="2835" w:type="dxa"/>
            <w:shd w:val="clear" w:color="auto" w:fill="F2DBDB"/>
            <w:vAlign w:val="center"/>
          </w:tcPr>
          <w:p w:rsidR="00C228D1" w:rsidRPr="00C228D1" w:rsidRDefault="00C228D1" w:rsidP="00B25ED4">
            <w:pPr>
              <w:jc w:val="center"/>
              <w:rPr>
                <w:rFonts w:ascii="標楷體" w:eastAsia="標楷體" w:hAnsi="標楷體"/>
                <w:color w:val="000000" w:themeColor="text1"/>
                <w:sz w:val="20"/>
                <w:szCs w:val="20"/>
              </w:rPr>
            </w:pPr>
            <w:r w:rsidRPr="00C228D1">
              <w:rPr>
                <w:rFonts w:ascii="標楷體" w:eastAsia="標楷體" w:hAnsi="標楷體" w:hint="eastAsia"/>
                <w:b/>
                <w:color w:val="000000" w:themeColor="text1"/>
              </w:rPr>
              <w:t>法源依據</w:t>
            </w:r>
          </w:p>
        </w:tc>
      </w:tr>
      <w:tr w:rsidR="00C228D1" w:rsidRPr="00C228D1" w:rsidTr="008C0475">
        <w:trPr>
          <w:trHeight w:hRule="exact" w:val="2833"/>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5</w:t>
            </w:r>
          </w:p>
        </w:tc>
        <w:tc>
          <w:tcPr>
            <w:tcW w:w="2551" w:type="dxa"/>
            <w:shd w:val="clear" w:color="auto" w:fill="auto"/>
            <w:vAlign w:val="center"/>
          </w:tcPr>
          <w:p w:rsidR="00C228D1" w:rsidRPr="00C228D1" w:rsidRDefault="00C228D1" w:rsidP="006E7D2E">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機關辦理評選後彙整製作總表，未依採購評選委員會審議規則第6條之1第3項規定載列相關內容</w:t>
            </w:r>
          </w:p>
        </w:tc>
        <w:tc>
          <w:tcPr>
            <w:tcW w:w="3544" w:type="dxa"/>
            <w:shd w:val="clear" w:color="auto" w:fill="auto"/>
            <w:vAlign w:val="center"/>
          </w:tcPr>
          <w:p w:rsidR="00C228D1" w:rsidRPr="00C228D1" w:rsidRDefault="00C228D1" w:rsidP="008959DB">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評選委員評選總表，應附記下列事項：</w:t>
            </w:r>
          </w:p>
          <w:p w:rsidR="00C228D1" w:rsidRPr="00C228D1" w:rsidRDefault="00C228D1" w:rsidP="008959DB">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1.出席委員是否依第3條之1第1項規定辦理</w:t>
            </w:r>
          </w:p>
          <w:p w:rsidR="00C228D1" w:rsidRPr="00C228D1" w:rsidRDefault="00C228D1" w:rsidP="008959DB">
            <w:pPr>
              <w:snapToGrid w:val="0"/>
              <w:ind w:left="176" w:hangingChars="88" w:hanging="176"/>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2.本委員會或個別委員評選結果與工作小組初審意見有無差異及其處置方式</w:t>
            </w:r>
          </w:p>
          <w:p w:rsidR="00C228D1" w:rsidRPr="00C228D1" w:rsidRDefault="00C228D1" w:rsidP="008959DB">
            <w:pPr>
              <w:snapToGrid w:val="0"/>
              <w:ind w:left="176" w:hangingChars="88" w:hanging="176"/>
              <w:jc w:val="both"/>
              <w:rPr>
                <w:rFonts w:ascii="標楷體" w:eastAsia="標楷體" w:hAnsi="標楷體" w:cs="新細明體"/>
                <w:color w:val="FF0000"/>
                <w:kern w:val="0"/>
                <w:sz w:val="20"/>
                <w:szCs w:val="20"/>
              </w:rPr>
            </w:pPr>
            <w:r w:rsidRPr="00C228D1">
              <w:rPr>
                <w:rFonts w:ascii="標楷體" w:eastAsia="標楷體" w:hAnsi="標楷體" w:hint="eastAsia"/>
                <w:color w:val="000000" w:themeColor="text1"/>
                <w:sz w:val="20"/>
                <w:szCs w:val="20"/>
              </w:rPr>
              <w:t>3.不同出席委員評選結果有無明顯差異及其處置方式</w:t>
            </w:r>
          </w:p>
        </w:tc>
        <w:tc>
          <w:tcPr>
            <w:tcW w:w="2835" w:type="dxa"/>
            <w:shd w:val="clear" w:color="auto" w:fill="auto"/>
            <w:vAlign w:val="center"/>
          </w:tcPr>
          <w:p w:rsidR="00C228D1" w:rsidRPr="00C228D1" w:rsidRDefault="00C228D1" w:rsidP="00E658C1">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採購評選委員會審議規則第6條之1第3項</w:t>
            </w:r>
          </w:p>
        </w:tc>
      </w:tr>
      <w:tr w:rsidR="00C228D1" w:rsidRPr="00C228D1" w:rsidTr="008C0475">
        <w:trPr>
          <w:trHeight w:val="2068"/>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6</w:t>
            </w:r>
          </w:p>
        </w:tc>
        <w:tc>
          <w:tcPr>
            <w:tcW w:w="2551" w:type="dxa"/>
            <w:shd w:val="clear" w:color="auto" w:fill="auto"/>
            <w:vAlign w:val="center"/>
          </w:tcPr>
          <w:p w:rsidR="00C228D1" w:rsidRPr="00C228D1" w:rsidRDefault="00C228D1" w:rsidP="00241BFF">
            <w:pPr>
              <w:snapToGrid w:val="0"/>
              <w:jc w:val="both"/>
              <w:rPr>
                <w:rFonts w:ascii="標楷體" w:eastAsia="標楷體" w:hAnsi="標楷體"/>
                <w:color w:val="000000" w:themeColor="text1"/>
                <w:sz w:val="20"/>
                <w:szCs w:val="20"/>
              </w:rPr>
            </w:pPr>
            <w:r w:rsidRPr="00C228D1">
              <w:rPr>
                <w:rFonts w:ascii="標楷體" w:eastAsia="標楷體" w:hAnsi="標楷體" w:hint="eastAsia"/>
                <w:color w:val="000000" w:themeColor="text1"/>
                <w:sz w:val="20"/>
                <w:szCs w:val="20"/>
              </w:rPr>
              <w:t>評選會議紀錄內容有遺漏或內容有欠覈實</w:t>
            </w:r>
          </w:p>
        </w:tc>
        <w:tc>
          <w:tcPr>
            <w:tcW w:w="3544" w:type="dxa"/>
            <w:shd w:val="clear" w:color="auto" w:fill="auto"/>
            <w:vAlign w:val="center"/>
          </w:tcPr>
          <w:p w:rsidR="00C228D1" w:rsidRPr="00C228D1" w:rsidRDefault="00C228D1" w:rsidP="00241BFF">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行政院公共工程委員會業訂定「機關辦理最有利標簽辦文件範例」，請至行政院公共工程委員會網頁/政府採購/採購手冊及範例/機關辦理最有利標簽辦文件範例項下下載相關範本使用</w:t>
            </w:r>
          </w:p>
        </w:tc>
        <w:tc>
          <w:tcPr>
            <w:tcW w:w="2835" w:type="dxa"/>
            <w:shd w:val="clear" w:color="auto" w:fill="auto"/>
            <w:vAlign w:val="center"/>
          </w:tcPr>
          <w:p w:rsidR="00C228D1" w:rsidRPr="00C228D1" w:rsidRDefault="00C228D1" w:rsidP="007E1AC7">
            <w:pPr>
              <w:pStyle w:val="aa"/>
              <w:tabs>
                <w:tab w:val="left" w:pos="2520"/>
              </w:tabs>
              <w:snapToGrid w:val="0"/>
              <w:rPr>
                <w:rFonts w:ascii="標楷體" w:eastAsia="標楷體" w:hAnsi="標楷體"/>
                <w:color w:val="000000" w:themeColor="text1"/>
                <w:kern w:val="2"/>
                <w:sz w:val="20"/>
              </w:rPr>
            </w:pPr>
            <w:r w:rsidRPr="00C228D1">
              <w:rPr>
                <w:rFonts w:ascii="標楷體" w:eastAsia="標楷體" w:hAnsi="標楷體" w:hint="eastAsia"/>
                <w:color w:val="000000" w:themeColor="text1"/>
                <w:kern w:val="2"/>
                <w:sz w:val="20"/>
              </w:rPr>
              <w:t>採購評選委員會審議規則第1</w:t>
            </w:r>
            <w:r w:rsidRPr="00C228D1">
              <w:rPr>
                <w:rFonts w:ascii="標楷體" w:eastAsia="標楷體" w:hAnsi="標楷體"/>
                <w:color w:val="000000" w:themeColor="text1"/>
                <w:kern w:val="2"/>
                <w:sz w:val="20"/>
              </w:rPr>
              <w:t>1</w:t>
            </w:r>
            <w:r w:rsidRPr="00C228D1">
              <w:rPr>
                <w:rFonts w:ascii="標楷體" w:eastAsia="標楷體" w:hAnsi="標楷體" w:hint="eastAsia"/>
                <w:color w:val="000000" w:themeColor="text1"/>
                <w:kern w:val="2"/>
                <w:sz w:val="20"/>
              </w:rPr>
              <w:t>條第1項</w:t>
            </w:r>
          </w:p>
        </w:tc>
      </w:tr>
      <w:tr w:rsidR="00C228D1" w:rsidRPr="00C228D1" w:rsidTr="00C228D1">
        <w:trPr>
          <w:trHeight w:hRule="exact" w:val="2892"/>
        </w:trPr>
        <w:tc>
          <w:tcPr>
            <w:tcW w:w="851" w:type="dxa"/>
            <w:shd w:val="clear" w:color="auto" w:fill="auto"/>
            <w:vAlign w:val="center"/>
          </w:tcPr>
          <w:p w:rsidR="00C228D1" w:rsidRPr="00C228D1" w:rsidRDefault="00C228D1" w:rsidP="007E1AC7">
            <w:pPr>
              <w:jc w:val="center"/>
              <w:rPr>
                <w:rFonts w:ascii="標楷體" w:eastAsia="標楷體" w:hAnsi="標楷體"/>
                <w:b/>
                <w:color w:val="000000" w:themeColor="text1"/>
                <w:sz w:val="20"/>
                <w:szCs w:val="20"/>
              </w:rPr>
            </w:pPr>
            <w:r w:rsidRPr="00C228D1">
              <w:rPr>
                <w:rFonts w:ascii="標楷體" w:eastAsia="標楷體" w:hAnsi="標楷體" w:hint="eastAsia"/>
                <w:b/>
                <w:color w:val="000000" w:themeColor="text1"/>
                <w:sz w:val="20"/>
                <w:szCs w:val="20"/>
              </w:rPr>
              <w:t>7</w:t>
            </w:r>
          </w:p>
        </w:tc>
        <w:tc>
          <w:tcPr>
            <w:tcW w:w="2551" w:type="dxa"/>
            <w:shd w:val="clear" w:color="auto" w:fill="auto"/>
            <w:vAlign w:val="center"/>
          </w:tcPr>
          <w:p w:rsidR="00C228D1" w:rsidRPr="00C228D1" w:rsidRDefault="00C228D1" w:rsidP="00594006">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成立採購評選委員會之簽辦公文未見敘明評選委員會召集人及副召集人之產生過程</w:t>
            </w:r>
          </w:p>
        </w:tc>
        <w:tc>
          <w:tcPr>
            <w:tcW w:w="3544" w:type="dxa"/>
            <w:shd w:val="clear" w:color="auto" w:fill="auto"/>
          </w:tcPr>
          <w:p w:rsidR="00C228D1" w:rsidRPr="00C228D1" w:rsidRDefault="00C228D1" w:rsidP="005C7D90">
            <w:pPr>
              <w:snapToGrid w:val="0"/>
              <w:jc w:val="both"/>
              <w:rPr>
                <w:rFonts w:ascii="標楷體" w:eastAsia="標楷體" w:hAnsi="標楷體"/>
                <w:color w:val="000000" w:themeColor="text1"/>
                <w:sz w:val="20"/>
                <w:szCs w:val="20"/>
              </w:rPr>
            </w:pPr>
          </w:p>
          <w:p w:rsidR="00C228D1" w:rsidRPr="00C228D1" w:rsidRDefault="00C228D1" w:rsidP="00594006">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w:t>
            </w:r>
            <w:r w:rsidRPr="00C228D1">
              <w:rPr>
                <w:rFonts w:ascii="標楷體" w:eastAsia="標楷體" w:hAnsi="標楷體" w:hint="eastAsia"/>
                <w:color w:val="000000" w:themeColor="text1"/>
                <w:sz w:val="20"/>
                <w:szCs w:val="20"/>
              </w:rPr>
              <w:t>置召集人一人，由機關首長擔任，或由機關首長或其授權人員指定一級主管以上人員擔任；其非由機關首長擔任者，機關首長仍應對評選結果負責。本委員會置副召集人一人，由機關首長或其授權人員指定機關內部人員擔任</w:t>
            </w:r>
          </w:p>
        </w:tc>
        <w:tc>
          <w:tcPr>
            <w:tcW w:w="2835" w:type="dxa"/>
            <w:shd w:val="clear" w:color="auto" w:fill="auto"/>
            <w:vAlign w:val="center"/>
          </w:tcPr>
          <w:p w:rsidR="00C228D1" w:rsidRPr="00C228D1" w:rsidRDefault="00C228D1" w:rsidP="005C7D90">
            <w:pPr>
              <w:snapToGrid w:val="0"/>
              <w:jc w:val="both"/>
              <w:rPr>
                <w:rFonts w:ascii="標楷體" w:eastAsia="標楷體" w:hAnsi="標楷體"/>
                <w:color w:val="000000" w:themeColor="text1"/>
                <w:sz w:val="20"/>
                <w:szCs w:val="20"/>
              </w:rPr>
            </w:pPr>
            <w:r w:rsidRPr="00C228D1">
              <w:rPr>
                <w:rFonts w:ascii="標楷體" w:eastAsia="標楷體" w:hAnsi="標楷體"/>
                <w:color w:val="000000" w:themeColor="text1"/>
                <w:sz w:val="20"/>
                <w:szCs w:val="20"/>
              </w:rPr>
              <w:t>採購評選委員會組織準則第7條</w:t>
            </w:r>
          </w:p>
        </w:tc>
      </w:tr>
    </w:tbl>
    <w:p w:rsidR="00743477" w:rsidRPr="00CB7DC2" w:rsidRDefault="00743477" w:rsidP="00CB7DC2">
      <w:pPr>
        <w:autoSpaceDE w:val="0"/>
        <w:autoSpaceDN w:val="0"/>
        <w:adjustRightInd w:val="0"/>
        <w:spacing w:before="100" w:beforeAutospacing="1" w:after="100" w:afterAutospacing="1"/>
        <w:ind w:left="283" w:hangingChars="101" w:hanging="283"/>
        <w:jc w:val="both"/>
        <w:rPr>
          <w:rFonts w:ascii="標楷體" w:eastAsia="標楷體" w:hAnsi="標楷體"/>
          <w:b/>
          <w:color w:val="000000"/>
          <w:sz w:val="28"/>
          <w:szCs w:val="32"/>
        </w:rPr>
      </w:pPr>
      <w:r w:rsidRPr="00CB7DC2">
        <w:rPr>
          <w:rFonts w:ascii="標楷體" w:eastAsia="標楷體" w:hAnsi="標楷體" w:hint="eastAsia"/>
          <w:color w:val="000000"/>
          <w:sz w:val="28"/>
          <w:szCs w:val="32"/>
        </w:rPr>
        <w:t>※</w:t>
      </w:r>
      <w:r w:rsidRPr="00CB7DC2">
        <w:rPr>
          <w:rFonts w:ascii="標楷體" w:eastAsia="標楷體" w:hAnsi="標楷體" w:hint="eastAsia"/>
          <w:b/>
          <w:color w:val="000000"/>
          <w:sz w:val="28"/>
          <w:szCs w:val="32"/>
        </w:rPr>
        <w:t>請各機關學校</w:t>
      </w:r>
      <w:r w:rsidR="00A2406A" w:rsidRPr="00CB7DC2">
        <w:rPr>
          <w:rFonts w:ascii="標楷體" w:eastAsia="標楷體" w:hAnsi="標楷體" w:hint="eastAsia"/>
          <w:b/>
          <w:color w:val="000000"/>
          <w:sz w:val="28"/>
          <w:szCs w:val="32"/>
        </w:rPr>
        <w:t>辦理最有利標案件</w:t>
      </w:r>
      <w:r w:rsidRPr="00CB7DC2">
        <w:rPr>
          <w:rFonts w:ascii="標楷體" w:eastAsia="標楷體" w:hAnsi="標楷體" w:hint="eastAsia"/>
          <w:b/>
          <w:color w:val="000000"/>
          <w:sz w:val="28"/>
          <w:szCs w:val="32"/>
        </w:rPr>
        <w:t>應行注意</w:t>
      </w:r>
      <w:r w:rsidR="004139F4" w:rsidRPr="00CB7DC2">
        <w:rPr>
          <w:rFonts w:ascii="標楷體" w:eastAsia="標楷體" w:hAnsi="標楷體" w:hint="eastAsia"/>
          <w:b/>
          <w:color w:val="000000"/>
          <w:sz w:val="28"/>
          <w:szCs w:val="32"/>
        </w:rPr>
        <w:t>事項如下：</w:t>
      </w:r>
    </w:p>
    <w:p w:rsidR="008C0475" w:rsidRDefault="007553F8" w:rsidP="00CB7DC2">
      <w:pPr>
        <w:spacing w:before="100" w:beforeAutospacing="1" w:after="100" w:afterAutospacing="1"/>
        <w:ind w:left="283" w:hangingChars="101" w:hanging="283"/>
        <w:jc w:val="both"/>
        <w:rPr>
          <w:rFonts w:ascii="標楷體" w:eastAsia="標楷體" w:hAnsi="標楷體"/>
          <w:color w:val="000000"/>
          <w:sz w:val="28"/>
          <w:szCs w:val="28"/>
        </w:rPr>
      </w:pPr>
      <w:r w:rsidRPr="00C228D1">
        <w:rPr>
          <w:rFonts w:ascii="標楷體" w:eastAsia="標楷體" w:hAnsi="標楷體" w:hint="eastAsia"/>
          <w:color w:val="000000"/>
          <w:sz w:val="28"/>
          <w:szCs w:val="28"/>
        </w:rPr>
        <w:t xml:space="preserve">  </w:t>
      </w:r>
      <w:r w:rsidR="00743477" w:rsidRPr="00C228D1">
        <w:rPr>
          <w:rFonts w:ascii="標楷體" w:eastAsia="標楷體" w:hAnsi="標楷體" w:hint="eastAsia"/>
          <w:color w:val="000000"/>
          <w:sz w:val="28"/>
          <w:szCs w:val="28"/>
        </w:rPr>
        <w:t>採最有利標決標情形，大致可分</w:t>
      </w:r>
      <w:r w:rsidR="00EF7083" w:rsidRPr="00C228D1">
        <w:rPr>
          <w:rFonts w:ascii="標楷體" w:eastAsia="標楷體" w:hAnsi="標楷體" w:hint="eastAsia"/>
          <w:color w:val="000000"/>
          <w:sz w:val="28"/>
          <w:szCs w:val="28"/>
        </w:rPr>
        <w:t>為</w:t>
      </w:r>
      <w:r w:rsidR="00743477" w:rsidRPr="00C228D1">
        <w:rPr>
          <w:rFonts w:ascii="標楷體" w:eastAsia="標楷體" w:hAnsi="標楷體" w:hint="eastAsia"/>
          <w:color w:val="000000"/>
          <w:sz w:val="28"/>
          <w:szCs w:val="28"/>
        </w:rPr>
        <w:t>三類：1.適用最有利標決標；2.準用最有利標評選優勝廠商；3.</w:t>
      </w:r>
      <w:r w:rsidR="002E3499" w:rsidRPr="00C228D1">
        <w:rPr>
          <w:rFonts w:ascii="標楷體" w:eastAsia="標楷體" w:hAnsi="標楷體" w:hint="eastAsia"/>
          <w:bCs/>
          <w:color w:val="000000"/>
          <w:sz w:val="28"/>
        </w:rPr>
        <w:t>未達公告金額之採購，公開取得3家以上廠商之書面報價</w:t>
      </w:r>
      <w:r w:rsidR="004430B9" w:rsidRPr="00C228D1">
        <w:rPr>
          <w:rFonts w:ascii="標楷體" w:eastAsia="標楷體" w:hAnsi="標楷體" w:hint="eastAsia"/>
          <w:bCs/>
          <w:color w:val="000000"/>
          <w:sz w:val="28"/>
        </w:rPr>
        <w:t>或</w:t>
      </w:r>
      <w:r w:rsidR="002E3499" w:rsidRPr="00C228D1">
        <w:rPr>
          <w:rFonts w:ascii="標楷體" w:eastAsia="標楷體" w:hAnsi="標楷體" w:hint="eastAsia"/>
          <w:bCs/>
          <w:color w:val="000000"/>
          <w:sz w:val="28"/>
        </w:rPr>
        <w:t>企劃書，取最有利標之精神擇最符合需要者議價或比價</w:t>
      </w:r>
      <w:r w:rsidR="00743477" w:rsidRPr="00C228D1">
        <w:rPr>
          <w:rFonts w:ascii="標楷體" w:eastAsia="標楷體" w:hAnsi="標楷體" w:hint="eastAsia"/>
          <w:color w:val="000000"/>
          <w:sz w:val="28"/>
          <w:szCs w:val="28"/>
        </w:rPr>
        <w:t>。茲因前開作業程序及適用法規較為</w:t>
      </w:r>
      <w:r w:rsidR="00935A20" w:rsidRPr="00C228D1">
        <w:rPr>
          <w:rFonts w:ascii="標楷體" w:eastAsia="標楷體" w:hAnsi="標楷體" w:hint="eastAsia"/>
          <w:color w:val="000000"/>
          <w:sz w:val="28"/>
          <w:szCs w:val="28"/>
        </w:rPr>
        <w:t>複雜</w:t>
      </w:r>
      <w:r w:rsidR="00743477" w:rsidRPr="00C228D1">
        <w:rPr>
          <w:rFonts w:ascii="標楷體" w:eastAsia="標楷體" w:hAnsi="標楷體" w:hint="eastAsia"/>
          <w:color w:val="000000"/>
          <w:sz w:val="28"/>
          <w:szCs w:val="28"/>
        </w:rPr>
        <w:t>，爰請機關於辦理招標採</w:t>
      </w:r>
      <w:r w:rsidR="009E35AC" w:rsidRPr="00C228D1">
        <w:rPr>
          <w:rFonts w:ascii="標楷體" w:eastAsia="標楷體" w:hAnsi="標楷體" w:hint="eastAsia"/>
          <w:color w:val="000000"/>
          <w:sz w:val="28"/>
          <w:szCs w:val="28"/>
        </w:rPr>
        <w:t>行</w:t>
      </w:r>
      <w:r w:rsidR="00743477" w:rsidRPr="00C228D1">
        <w:rPr>
          <w:rFonts w:ascii="標楷體" w:eastAsia="標楷體" w:hAnsi="標楷體" w:hint="eastAsia"/>
          <w:color w:val="000000"/>
          <w:sz w:val="28"/>
          <w:szCs w:val="28"/>
        </w:rPr>
        <w:t>最有利標決標時，據以參酌</w:t>
      </w:r>
      <w:r w:rsidR="00EB0C84" w:rsidRPr="00C228D1">
        <w:rPr>
          <w:rFonts w:ascii="標楷體" w:eastAsia="標楷體" w:hAnsi="標楷體" w:hint="eastAsia"/>
          <w:color w:val="000000"/>
          <w:sz w:val="28"/>
          <w:szCs w:val="28"/>
        </w:rPr>
        <w:t>行政院公共工程委員會</w:t>
      </w:r>
      <w:r w:rsidR="00F204D2" w:rsidRPr="00C228D1">
        <w:rPr>
          <w:rFonts w:ascii="標楷體" w:eastAsia="標楷體" w:hAnsi="標楷體" w:hint="eastAsia"/>
          <w:color w:val="000000"/>
          <w:sz w:val="28"/>
          <w:szCs w:val="28"/>
        </w:rPr>
        <w:t>頒行</w:t>
      </w:r>
      <w:r w:rsidR="00743477" w:rsidRPr="00C228D1">
        <w:rPr>
          <w:rFonts w:ascii="標楷體" w:eastAsia="標楷體" w:hAnsi="標楷體" w:hint="eastAsia"/>
          <w:b/>
          <w:color w:val="000000"/>
          <w:sz w:val="28"/>
          <w:szCs w:val="28"/>
          <w:u w:val="thick"/>
        </w:rPr>
        <w:t>最有利標作業手冊</w:t>
      </w:r>
      <w:r w:rsidR="00F204D2" w:rsidRPr="00C228D1">
        <w:rPr>
          <w:rFonts w:ascii="標楷體" w:eastAsia="標楷體" w:hAnsi="標楷體" w:hint="eastAsia"/>
          <w:color w:val="000000"/>
          <w:sz w:val="28"/>
          <w:szCs w:val="28"/>
        </w:rPr>
        <w:t>暨</w:t>
      </w:r>
      <w:r w:rsidR="00F204D2" w:rsidRPr="00C228D1">
        <w:rPr>
          <w:rFonts w:ascii="標楷體" w:eastAsia="標楷體" w:hAnsi="標楷體" w:hint="eastAsia"/>
          <w:b/>
          <w:color w:val="000000"/>
          <w:sz w:val="28"/>
          <w:szCs w:val="28"/>
          <w:u w:val="thick"/>
        </w:rPr>
        <w:t>機關辦理最有利標簽辦文件範例</w:t>
      </w:r>
      <w:r w:rsidR="00743477" w:rsidRPr="00C228D1">
        <w:rPr>
          <w:rFonts w:ascii="標楷體" w:eastAsia="標楷體" w:hAnsi="標楷體" w:hint="eastAsia"/>
          <w:color w:val="000000"/>
          <w:sz w:val="28"/>
          <w:szCs w:val="28"/>
        </w:rPr>
        <w:t>，以</w:t>
      </w:r>
      <w:r w:rsidR="00EF7083" w:rsidRPr="00C228D1">
        <w:rPr>
          <w:rFonts w:ascii="標楷體" w:eastAsia="標楷體" w:hAnsi="標楷體" w:hint="eastAsia"/>
          <w:color w:val="000000"/>
          <w:sz w:val="28"/>
          <w:szCs w:val="28"/>
        </w:rPr>
        <w:t>杜</w:t>
      </w:r>
      <w:r w:rsidR="00743477" w:rsidRPr="00C228D1">
        <w:rPr>
          <w:rFonts w:ascii="標楷體" w:eastAsia="標楷體" w:hAnsi="標楷體" w:hint="eastAsia"/>
          <w:color w:val="000000"/>
          <w:sz w:val="28"/>
          <w:szCs w:val="28"/>
        </w:rPr>
        <w:t>疏漏。</w:t>
      </w:r>
      <w:r w:rsidR="000014D5" w:rsidRPr="00C228D1">
        <w:rPr>
          <w:rFonts w:ascii="標楷體" w:eastAsia="標楷體" w:hAnsi="標楷體" w:hint="eastAsia"/>
          <w:color w:val="000000"/>
          <w:sz w:val="28"/>
          <w:szCs w:val="28"/>
        </w:rPr>
        <w:t>〔前開資料</w:t>
      </w:r>
      <w:r w:rsidR="00AE2B87" w:rsidRPr="00C228D1">
        <w:rPr>
          <w:rFonts w:ascii="標楷體" w:eastAsia="標楷體" w:hAnsi="標楷體" w:hint="eastAsia"/>
          <w:color w:val="000000"/>
          <w:sz w:val="28"/>
          <w:szCs w:val="28"/>
        </w:rPr>
        <w:t>並</w:t>
      </w:r>
      <w:r w:rsidR="00BC38F4" w:rsidRPr="00C228D1">
        <w:rPr>
          <w:rFonts w:ascii="標楷體" w:eastAsia="標楷體" w:hAnsi="標楷體" w:hint="eastAsia"/>
          <w:color w:val="000000"/>
          <w:sz w:val="28"/>
          <w:szCs w:val="28"/>
        </w:rPr>
        <w:t>刊載於行政院公共工程委員會全球資訊網（網址：http</w:t>
      </w:r>
      <w:r w:rsidR="00325E1F" w:rsidRPr="00C228D1">
        <w:rPr>
          <w:rFonts w:ascii="標楷體" w:eastAsia="標楷體" w:hAnsi="標楷體" w:hint="eastAsia"/>
          <w:color w:val="000000"/>
          <w:sz w:val="28"/>
          <w:szCs w:val="28"/>
        </w:rPr>
        <w:t>s</w:t>
      </w:r>
      <w:r w:rsidR="00BC38F4" w:rsidRPr="00C228D1">
        <w:rPr>
          <w:rFonts w:ascii="標楷體" w:eastAsia="標楷體" w:hAnsi="標楷體" w:hint="eastAsia"/>
          <w:color w:val="000000"/>
          <w:sz w:val="28"/>
          <w:szCs w:val="28"/>
        </w:rPr>
        <w:t>：//www.</w:t>
      </w:r>
      <w:r w:rsidR="00BC38F4" w:rsidRPr="00C228D1">
        <w:rPr>
          <w:rFonts w:ascii="標楷體" w:eastAsia="標楷體" w:hAnsi="標楷體"/>
          <w:color w:val="000000"/>
          <w:sz w:val="28"/>
          <w:szCs w:val="28"/>
        </w:rPr>
        <w:t>pcc</w:t>
      </w:r>
      <w:r w:rsidR="00BC38F4" w:rsidRPr="00C228D1">
        <w:rPr>
          <w:rFonts w:ascii="標楷體" w:eastAsia="標楷體" w:hAnsi="標楷體" w:hint="eastAsia"/>
          <w:color w:val="000000"/>
          <w:sz w:val="28"/>
          <w:szCs w:val="28"/>
        </w:rPr>
        <w:t>.gov.tw/）/政府採購/</w:t>
      </w:r>
      <w:r w:rsidR="00743477" w:rsidRPr="00C228D1">
        <w:rPr>
          <w:rFonts w:ascii="標楷體" w:eastAsia="標楷體" w:hAnsi="標楷體" w:hint="eastAsia"/>
          <w:color w:val="000000"/>
          <w:sz w:val="28"/>
          <w:szCs w:val="28"/>
        </w:rPr>
        <w:t>採購手冊及範例</w:t>
      </w:r>
      <w:r w:rsidR="00A71E95" w:rsidRPr="00C228D1">
        <w:rPr>
          <w:rFonts w:ascii="標楷體" w:eastAsia="標楷體" w:hAnsi="標楷體" w:hint="eastAsia"/>
          <w:color w:val="000000"/>
          <w:sz w:val="28"/>
          <w:szCs w:val="28"/>
        </w:rPr>
        <w:t>項下</w:t>
      </w:r>
      <w:r w:rsidR="000E4DFB" w:rsidRPr="00C228D1">
        <w:rPr>
          <w:rFonts w:ascii="標楷體" w:eastAsia="標楷體" w:hAnsi="標楷體" w:hint="eastAsia"/>
          <w:color w:val="000000"/>
          <w:sz w:val="28"/>
          <w:szCs w:val="28"/>
        </w:rPr>
        <w:t>，請各機關自行</w:t>
      </w:r>
      <w:r w:rsidR="00743477" w:rsidRPr="00C228D1">
        <w:rPr>
          <w:rFonts w:ascii="標楷體" w:eastAsia="標楷體" w:hAnsi="標楷體" w:hint="eastAsia"/>
          <w:color w:val="000000"/>
          <w:sz w:val="28"/>
          <w:szCs w:val="28"/>
        </w:rPr>
        <w:t>下</w:t>
      </w:r>
      <w:r w:rsidR="0048682F" w:rsidRPr="00C228D1">
        <w:rPr>
          <w:rFonts w:ascii="標楷體" w:eastAsia="標楷體" w:hAnsi="標楷體" w:hint="eastAsia"/>
          <w:color w:val="000000"/>
          <w:sz w:val="28"/>
          <w:szCs w:val="28"/>
        </w:rPr>
        <w:t>載參閱</w:t>
      </w:r>
      <w:r w:rsidR="00DB5F3C" w:rsidRPr="00C228D1">
        <w:rPr>
          <w:rFonts w:ascii="標楷體" w:eastAsia="標楷體" w:hAnsi="標楷體" w:hint="eastAsia"/>
          <w:color w:val="000000"/>
          <w:sz w:val="28"/>
          <w:szCs w:val="28"/>
        </w:rPr>
        <w:t>〕</w:t>
      </w:r>
    </w:p>
    <w:p w:rsidR="002227DF" w:rsidRDefault="002227DF" w:rsidP="002227DF">
      <w:pPr>
        <w:spacing w:before="100" w:beforeAutospacing="1" w:after="100" w:afterAutospacing="1"/>
        <w:ind w:left="283" w:hangingChars="101" w:hanging="283"/>
        <w:jc w:val="both"/>
        <w:rPr>
          <w:rFonts w:ascii="標楷體" w:eastAsia="標楷體" w:hAnsi="標楷體"/>
          <w:color w:val="000000"/>
          <w:sz w:val="28"/>
          <w:szCs w:val="28"/>
        </w:rPr>
      </w:pPr>
    </w:p>
    <w:p w:rsidR="002227DF" w:rsidRPr="00C228D1" w:rsidRDefault="002227DF" w:rsidP="002227DF">
      <w:pPr>
        <w:spacing w:before="100" w:beforeAutospacing="1" w:after="100" w:afterAutospacing="1"/>
        <w:ind w:left="263" w:hangingChars="101" w:hanging="263"/>
        <w:jc w:val="both"/>
        <w:rPr>
          <w:rFonts w:ascii="標楷體" w:eastAsia="標楷體" w:hAnsi="標楷體"/>
          <w:b/>
          <w:color w:val="000000"/>
          <w:sz w:val="26"/>
          <w:szCs w:val="26"/>
          <w:u w:val="thick"/>
        </w:rPr>
      </w:pPr>
    </w:p>
    <w:p w:rsidR="00C24DAE" w:rsidRPr="00CB7DC2" w:rsidRDefault="00CB7DC2" w:rsidP="00CB7DC2">
      <w:pPr>
        <w:autoSpaceDE w:val="0"/>
        <w:autoSpaceDN w:val="0"/>
        <w:adjustRightInd w:val="0"/>
        <w:spacing w:before="100" w:beforeAutospacing="1" w:after="100" w:afterAutospacing="1"/>
        <w:ind w:left="283" w:hangingChars="101" w:hanging="283"/>
        <w:jc w:val="both"/>
        <w:rPr>
          <w:rFonts w:ascii="標楷體" w:eastAsia="標楷體" w:hAnsi="標楷體"/>
          <w:b/>
          <w:color w:val="000000"/>
          <w:sz w:val="28"/>
          <w:szCs w:val="28"/>
        </w:rPr>
      </w:pPr>
      <w:r w:rsidRPr="00CB7DC2">
        <w:rPr>
          <w:rFonts w:ascii="標楷體" w:eastAsia="標楷體" w:hAnsi="標楷體" w:hint="eastAsia"/>
          <w:b/>
          <w:color w:val="000000"/>
          <w:sz w:val="28"/>
          <w:szCs w:val="28"/>
        </w:rPr>
        <w:t>※</w:t>
      </w:r>
      <w:r w:rsidR="006F5E33" w:rsidRPr="00CB7DC2">
        <w:rPr>
          <w:rFonts w:ascii="標楷體" w:eastAsia="標楷體" w:hAnsi="標楷體" w:hint="eastAsia"/>
          <w:b/>
          <w:color w:val="000000"/>
          <w:sz w:val="28"/>
          <w:szCs w:val="28"/>
        </w:rPr>
        <w:t>行政院公共工程委員會於</w:t>
      </w:r>
      <w:r w:rsidR="006D5E31" w:rsidRPr="00CB7DC2">
        <w:rPr>
          <w:rFonts w:ascii="標楷體" w:eastAsia="標楷體" w:hAnsi="標楷體" w:hint="eastAsia"/>
          <w:b/>
          <w:color w:val="000000"/>
          <w:sz w:val="28"/>
          <w:szCs w:val="28"/>
        </w:rPr>
        <w:t>11</w:t>
      </w:r>
      <w:r w:rsidR="00BA616A" w:rsidRPr="00CB7DC2">
        <w:rPr>
          <w:rFonts w:ascii="標楷體" w:eastAsia="標楷體" w:hAnsi="標楷體" w:hint="eastAsia"/>
          <w:b/>
          <w:color w:val="000000"/>
          <w:sz w:val="28"/>
          <w:szCs w:val="28"/>
        </w:rPr>
        <w:t>4</w:t>
      </w:r>
      <w:r w:rsidR="007B3F1B" w:rsidRPr="00CB7DC2">
        <w:rPr>
          <w:rFonts w:ascii="標楷體" w:eastAsia="標楷體" w:hAnsi="標楷體" w:hint="eastAsia"/>
          <w:b/>
          <w:color w:val="000000"/>
          <w:sz w:val="28"/>
          <w:szCs w:val="28"/>
        </w:rPr>
        <w:t>年度</w:t>
      </w:r>
      <w:r w:rsidR="0065654D" w:rsidRPr="00CB7DC2">
        <w:rPr>
          <w:rFonts w:ascii="標楷體" w:eastAsia="標楷體" w:hAnsi="標楷體" w:hint="eastAsia"/>
          <w:b/>
          <w:color w:val="000000"/>
          <w:sz w:val="28"/>
          <w:szCs w:val="28"/>
        </w:rPr>
        <w:t>政府採購法規解釋函令及相關函文</w:t>
      </w:r>
      <w:r w:rsidR="008F2364" w:rsidRPr="00CB7DC2">
        <w:rPr>
          <w:rFonts w:ascii="標楷體" w:eastAsia="標楷體" w:hAnsi="標楷體" w:hint="eastAsia"/>
          <w:b/>
          <w:color w:val="000000"/>
          <w:sz w:val="28"/>
          <w:szCs w:val="28"/>
        </w:rPr>
        <w:t>內容</w:t>
      </w:r>
      <w:r w:rsidR="00676B64" w:rsidRPr="00CB7DC2">
        <w:rPr>
          <w:rFonts w:ascii="標楷體" w:eastAsia="標楷體" w:hAnsi="標楷體" w:hint="eastAsia"/>
          <w:b/>
          <w:color w:val="000000"/>
          <w:sz w:val="28"/>
          <w:szCs w:val="28"/>
        </w:rPr>
        <w:t>摘要</w:t>
      </w:r>
      <w:r w:rsidR="0065654D" w:rsidRPr="00CB7DC2">
        <w:rPr>
          <w:rFonts w:ascii="標楷體" w:eastAsia="標楷體" w:hAnsi="標楷體" w:hint="eastAsia"/>
          <w:b/>
          <w:color w:val="000000"/>
          <w:sz w:val="28"/>
          <w:szCs w:val="28"/>
        </w:rPr>
        <w:t>：</w:t>
      </w:r>
    </w:p>
    <w:p w:rsidR="00327045" w:rsidRPr="00C228D1" w:rsidRDefault="000434C2"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（一）</w:t>
      </w:r>
      <w:r w:rsidR="00327045" w:rsidRPr="00C228D1">
        <w:rPr>
          <w:rFonts w:ascii="標楷體" w:eastAsia="標楷體" w:hAnsi="標楷體" w:hint="eastAsia"/>
          <w:color w:val="000000"/>
          <w:kern w:val="2"/>
          <w:sz w:val="28"/>
          <w:szCs w:val="28"/>
        </w:rPr>
        <w:t>行政院公共工程委員會於</w:t>
      </w:r>
      <w:r w:rsidR="00BD121B" w:rsidRPr="00BD121B">
        <w:rPr>
          <w:rFonts w:ascii="標楷體" w:eastAsia="標楷體" w:hAnsi="標楷體" w:hint="eastAsia"/>
          <w:color w:val="000000"/>
          <w:kern w:val="2"/>
          <w:sz w:val="28"/>
          <w:szCs w:val="28"/>
        </w:rPr>
        <w:t>114年01月06日</w:t>
      </w:r>
      <w:r w:rsidR="00327045" w:rsidRPr="00C228D1">
        <w:rPr>
          <w:rFonts w:ascii="標楷體" w:eastAsia="標楷體" w:hAnsi="標楷體" w:hint="eastAsia"/>
          <w:color w:val="000000"/>
          <w:kern w:val="2"/>
          <w:sz w:val="28"/>
          <w:szCs w:val="28"/>
        </w:rPr>
        <w:t>以</w:t>
      </w:r>
      <w:r w:rsidR="00BD121B" w:rsidRPr="00BD121B">
        <w:rPr>
          <w:rFonts w:ascii="標楷體" w:eastAsia="標楷體" w:hAnsi="標楷體" w:hint="eastAsia"/>
          <w:color w:val="000000"/>
          <w:kern w:val="2"/>
          <w:sz w:val="28"/>
          <w:szCs w:val="28"/>
        </w:rPr>
        <w:t>工程企字第1130100501號</w:t>
      </w:r>
      <w:r w:rsidR="00327045" w:rsidRPr="00C228D1">
        <w:rPr>
          <w:rFonts w:ascii="標楷體" w:eastAsia="標楷體" w:hAnsi="標楷體" w:hint="eastAsia"/>
          <w:color w:val="000000"/>
          <w:kern w:val="2"/>
          <w:sz w:val="28"/>
          <w:szCs w:val="28"/>
        </w:rPr>
        <w:t>函，</w:t>
      </w:r>
      <w:r w:rsidR="00BD121B" w:rsidRPr="00BD121B">
        <w:rPr>
          <w:rFonts w:ascii="標楷體" w:eastAsia="標楷體" w:hAnsi="標楷體" w:hint="eastAsia"/>
          <w:color w:val="000000"/>
          <w:kern w:val="2"/>
          <w:sz w:val="28"/>
          <w:szCs w:val="28"/>
        </w:rPr>
        <w:t>機關依政府採購法第41條第2項辦理變更或補充招標文件，並延長等標期者，其更正招標公告之傳輸作業及公告日之注意事項如說明</w:t>
      </w:r>
      <w:r w:rsidR="00327045" w:rsidRPr="00C228D1">
        <w:rPr>
          <w:rFonts w:ascii="標楷體" w:eastAsia="標楷體" w:hAnsi="標楷體" w:hint="eastAsia"/>
          <w:color w:val="000000"/>
          <w:kern w:val="2"/>
          <w:sz w:val="28"/>
          <w:szCs w:val="28"/>
        </w:rPr>
        <w:t>。</w:t>
      </w:r>
    </w:p>
    <w:p w:rsidR="00983DE8" w:rsidRPr="00C228D1" w:rsidRDefault="00405A92" w:rsidP="004F5A61">
      <w:pPr>
        <w:pStyle w:val="aa"/>
        <w:spacing w:beforeLines="50" w:before="180" w:line="420" w:lineRule="exact"/>
        <w:ind w:leftChars="-57" w:left="709" w:hangingChars="302" w:hanging="84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二</w:t>
      </w:r>
      <w:r w:rsidRPr="00C228D1">
        <w:rPr>
          <w:rFonts w:ascii="標楷體" w:eastAsia="標楷體" w:hAnsi="標楷體" w:hint="eastAsia"/>
          <w:color w:val="000000"/>
          <w:kern w:val="2"/>
          <w:sz w:val="28"/>
          <w:szCs w:val="28"/>
        </w:rPr>
        <w:t>）</w:t>
      </w:r>
      <w:r w:rsidR="00983DE8" w:rsidRPr="00C228D1">
        <w:rPr>
          <w:rFonts w:ascii="標楷體" w:eastAsia="標楷體" w:hAnsi="標楷體" w:hint="eastAsia"/>
          <w:color w:val="000000"/>
          <w:kern w:val="2"/>
          <w:sz w:val="28"/>
          <w:szCs w:val="28"/>
        </w:rPr>
        <w:t>行政院公共工程委員會於</w:t>
      </w:r>
      <w:r w:rsidR="00BD121B" w:rsidRPr="00BD121B">
        <w:rPr>
          <w:rFonts w:ascii="標楷體" w:eastAsia="標楷體" w:hAnsi="標楷體" w:hint="eastAsia"/>
          <w:color w:val="000000"/>
          <w:kern w:val="2"/>
          <w:sz w:val="28"/>
          <w:szCs w:val="28"/>
        </w:rPr>
        <w:t>114年01月09日</w:t>
      </w:r>
      <w:r w:rsidR="00983DE8" w:rsidRPr="00C228D1">
        <w:rPr>
          <w:rFonts w:ascii="標楷體" w:eastAsia="標楷體" w:hAnsi="標楷體" w:hint="eastAsia"/>
          <w:color w:val="000000"/>
          <w:kern w:val="2"/>
          <w:sz w:val="28"/>
          <w:szCs w:val="28"/>
        </w:rPr>
        <w:t>以</w:t>
      </w:r>
      <w:r w:rsidR="00BD121B" w:rsidRPr="00BD121B">
        <w:rPr>
          <w:rFonts w:ascii="標楷體" w:eastAsia="標楷體" w:hAnsi="標楷體" w:hint="eastAsia"/>
          <w:color w:val="000000"/>
          <w:kern w:val="2"/>
          <w:sz w:val="28"/>
          <w:szCs w:val="28"/>
        </w:rPr>
        <w:t>工程企字第1130100542號</w:t>
      </w:r>
      <w:r w:rsidR="00983DE8" w:rsidRPr="00C228D1">
        <w:rPr>
          <w:rFonts w:ascii="標楷體" w:eastAsia="標楷體" w:hAnsi="標楷體" w:hint="eastAsia"/>
          <w:color w:val="000000"/>
          <w:kern w:val="2"/>
          <w:sz w:val="28"/>
          <w:szCs w:val="28"/>
        </w:rPr>
        <w:t>函</w:t>
      </w:r>
      <w:r w:rsidR="00BD121B" w:rsidRPr="00BD121B">
        <w:rPr>
          <w:rFonts w:ascii="標楷體" w:eastAsia="標楷體" w:hAnsi="標楷體" w:hint="eastAsia"/>
          <w:color w:val="000000"/>
          <w:kern w:val="2"/>
          <w:sz w:val="28"/>
          <w:szCs w:val="28"/>
        </w:rPr>
        <w:t>貴機關辦理採購履約事項涉及重要設施(備)之維護管理者，請依個案特性及整體需求妥適訂定履約條件，落實維護管理</w:t>
      </w:r>
      <w:r w:rsidR="00983DE8" w:rsidRPr="00C228D1">
        <w:rPr>
          <w:rFonts w:ascii="標楷體" w:eastAsia="標楷體" w:hAnsi="標楷體" w:hint="eastAsia"/>
          <w:color w:val="000000"/>
          <w:kern w:val="2"/>
          <w:sz w:val="28"/>
          <w:szCs w:val="28"/>
        </w:rPr>
        <w:t>。</w:t>
      </w:r>
    </w:p>
    <w:p w:rsidR="00244774" w:rsidRPr="00C228D1" w:rsidRDefault="00983DE8" w:rsidP="004F5A61">
      <w:pPr>
        <w:pStyle w:val="aa"/>
        <w:spacing w:beforeLines="50" w:before="180" w:line="420" w:lineRule="exact"/>
        <w:ind w:leftChars="-57" w:left="711"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三</w:t>
      </w:r>
      <w:r w:rsidRPr="00C228D1">
        <w:rPr>
          <w:rFonts w:ascii="標楷體" w:eastAsia="標楷體" w:hAnsi="標楷體" w:hint="eastAsia"/>
          <w:color w:val="000000"/>
          <w:kern w:val="2"/>
          <w:sz w:val="28"/>
          <w:szCs w:val="28"/>
        </w:rPr>
        <w:t>）</w:t>
      </w:r>
      <w:r w:rsidR="00640F93">
        <w:rPr>
          <w:rFonts w:ascii="標楷體" w:eastAsia="標楷體" w:hAnsi="標楷體" w:hint="eastAsia"/>
          <w:color w:val="000000"/>
          <w:kern w:val="2"/>
          <w:sz w:val="28"/>
          <w:szCs w:val="28"/>
        </w:rPr>
        <w:tab/>
      </w:r>
      <w:r w:rsidR="00BD121B" w:rsidRPr="00C228D1">
        <w:rPr>
          <w:rFonts w:ascii="標楷體" w:eastAsia="標楷體" w:hAnsi="標楷體" w:hint="eastAsia"/>
          <w:color w:val="000000"/>
          <w:kern w:val="2"/>
          <w:sz w:val="28"/>
          <w:szCs w:val="28"/>
        </w:rPr>
        <w:t>行政院公共工程委員會於</w:t>
      </w:r>
      <w:r w:rsidR="00BD121B" w:rsidRPr="00BD121B">
        <w:rPr>
          <w:rFonts w:ascii="標楷體" w:eastAsia="標楷體" w:hAnsi="標楷體" w:hint="eastAsia"/>
          <w:color w:val="000000"/>
          <w:kern w:val="2"/>
          <w:sz w:val="28"/>
          <w:szCs w:val="28"/>
        </w:rPr>
        <w:t> 114年01月22日</w:t>
      </w:r>
      <w:r w:rsidR="00BD121B" w:rsidRPr="00C228D1">
        <w:rPr>
          <w:rFonts w:ascii="標楷體" w:eastAsia="標楷體" w:hAnsi="標楷體" w:hint="eastAsia"/>
          <w:color w:val="000000"/>
          <w:kern w:val="2"/>
          <w:sz w:val="28"/>
          <w:szCs w:val="28"/>
        </w:rPr>
        <w:t>以</w:t>
      </w:r>
      <w:r w:rsidR="00BD121B" w:rsidRPr="00BD121B">
        <w:rPr>
          <w:rFonts w:ascii="標楷體" w:eastAsia="標楷體" w:hAnsi="標楷體" w:hint="eastAsia"/>
          <w:color w:val="000000"/>
          <w:kern w:val="2"/>
          <w:sz w:val="28"/>
          <w:szCs w:val="28"/>
        </w:rPr>
        <w:t>工程企字第1140001284號</w:t>
      </w:r>
      <w:r w:rsidR="00BD121B" w:rsidRPr="00C228D1">
        <w:rPr>
          <w:rFonts w:ascii="標楷體" w:eastAsia="標楷體" w:hAnsi="標楷體" w:hint="eastAsia"/>
          <w:color w:val="000000"/>
          <w:kern w:val="2"/>
          <w:sz w:val="28"/>
          <w:szCs w:val="28"/>
        </w:rPr>
        <w:t>函，</w:t>
      </w:r>
      <w:r w:rsidR="00BD121B" w:rsidRPr="00BD121B">
        <w:rPr>
          <w:rFonts w:ascii="標楷體" w:eastAsia="標楷體" w:hAnsi="標楷體" w:hint="eastAsia"/>
          <w:color w:val="000000"/>
          <w:kern w:val="2"/>
          <w:sz w:val="28"/>
          <w:szCs w:val="28"/>
        </w:rPr>
        <w:t>機關辦理涉及消防安全設備之採購，請視個案需要，依相關法規妥為訂定投標廠商或分包廠商資格，及應附具之證明文件</w:t>
      </w:r>
      <w:r w:rsidR="00BD121B" w:rsidRPr="00C228D1">
        <w:rPr>
          <w:rFonts w:ascii="標楷體" w:eastAsia="標楷體" w:hAnsi="標楷體" w:hint="eastAsia"/>
          <w:color w:val="000000"/>
          <w:kern w:val="2"/>
          <w:sz w:val="28"/>
          <w:szCs w:val="28"/>
        </w:rPr>
        <w:t>。</w:t>
      </w:r>
    </w:p>
    <w:p w:rsidR="00CD15A1" w:rsidRPr="00C228D1" w:rsidRDefault="003E510A" w:rsidP="009C0B46">
      <w:pPr>
        <w:pStyle w:val="aa"/>
        <w:spacing w:beforeLines="50" w:before="180" w:line="420" w:lineRule="exact"/>
        <w:ind w:leftChars="-57" w:left="711"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四</w:t>
      </w:r>
      <w:r w:rsidRPr="00C228D1">
        <w:rPr>
          <w:rFonts w:ascii="標楷體" w:eastAsia="標楷體" w:hAnsi="標楷體" w:hint="eastAsia"/>
          <w:color w:val="000000"/>
          <w:kern w:val="2"/>
          <w:sz w:val="28"/>
          <w:szCs w:val="28"/>
        </w:rPr>
        <w:t>）</w:t>
      </w:r>
      <w:r w:rsidR="009C0B46">
        <w:rPr>
          <w:rFonts w:ascii="標楷體" w:eastAsia="標楷體" w:hAnsi="標楷體" w:hint="eastAsia"/>
          <w:color w:val="000000"/>
          <w:kern w:val="2"/>
          <w:sz w:val="28"/>
          <w:szCs w:val="28"/>
        </w:rPr>
        <w:t>行政院公共工程委員會</w:t>
      </w:r>
      <w:r w:rsidR="00BD121B" w:rsidRPr="00BD121B">
        <w:rPr>
          <w:rFonts w:ascii="標楷體" w:eastAsia="標楷體" w:hAnsi="標楷體" w:hint="eastAsia"/>
          <w:color w:val="000000"/>
          <w:kern w:val="2"/>
          <w:sz w:val="28"/>
          <w:szCs w:val="28"/>
        </w:rPr>
        <w:t>114年02月05日</w:t>
      </w:r>
      <w:r w:rsidR="00451566" w:rsidRPr="004F70F9">
        <w:rPr>
          <w:rFonts w:ascii="標楷體" w:eastAsia="標楷體" w:hAnsi="標楷體" w:hint="eastAsia"/>
          <w:color w:val="000000"/>
          <w:kern w:val="2"/>
          <w:sz w:val="28"/>
          <w:szCs w:val="28"/>
        </w:rPr>
        <w:t>以</w:t>
      </w:r>
      <w:r w:rsidR="00BD121B" w:rsidRPr="00BD121B">
        <w:rPr>
          <w:rFonts w:ascii="標楷體" w:eastAsia="標楷體" w:hAnsi="標楷體" w:hint="eastAsia"/>
          <w:color w:val="000000"/>
          <w:kern w:val="2"/>
          <w:sz w:val="28"/>
          <w:szCs w:val="28"/>
        </w:rPr>
        <w:t>工程企字第1130017814號</w:t>
      </w:r>
      <w:r w:rsidR="009C0B46">
        <w:rPr>
          <w:rFonts w:ascii="標楷體" w:eastAsia="標楷體" w:hAnsi="標楷體" w:hint="eastAsia"/>
          <w:color w:val="000000"/>
          <w:kern w:val="2"/>
          <w:sz w:val="28"/>
          <w:szCs w:val="28"/>
        </w:rPr>
        <w:t>函</w:t>
      </w:r>
      <w:r w:rsidR="009C0B46" w:rsidRPr="009C0B46">
        <w:rPr>
          <w:rFonts w:ascii="標楷體" w:eastAsia="標楷體" w:hAnsi="標楷體" w:hint="eastAsia"/>
          <w:color w:val="000000"/>
          <w:kern w:val="2"/>
          <w:sz w:val="28"/>
          <w:szCs w:val="28"/>
        </w:rPr>
        <w:t>：</w:t>
      </w:r>
      <w:r w:rsidR="00BD121B" w:rsidRPr="00BD121B">
        <w:rPr>
          <w:rFonts w:ascii="標楷體" w:eastAsia="標楷體" w:hAnsi="標楷體" w:hint="eastAsia"/>
          <w:color w:val="000000"/>
          <w:kern w:val="2"/>
          <w:sz w:val="28"/>
          <w:szCs w:val="28"/>
        </w:rPr>
        <w:t>機關辦理建築物工程之設計、監造技術服務採購，於招標文件擇定資格認定標準第4條第1項第1款之基本資格、第5條第1項第1款之特定資格者，遇投標廠商為聯合建築師事務所，其於投標文件載明擔任該採購依建築法定設計人、監造人之合夥建築師，其於單獨開業期間擔任建築法第13條規定設計人、監造人之經驗或實績，得視為投標廠商之經驗或實績</w:t>
      </w:r>
      <w:r w:rsidR="009C0B46" w:rsidRPr="009C0B46">
        <w:rPr>
          <w:rFonts w:ascii="標楷體" w:eastAsia="標楷體" w:hAnsi="標楷體" w:hint="eastAsia"/>
          <w:color w:val="000000"/>
          <w:kern w:val="2"/>
          <w:sz w:val="28"/>
          <w:szCs w:val="28"/>
        </w:rPr>
        <w:t>。</w:t>
      </w:r>
    </w:p>
    <w:p w:rsidR="00022254" w:rsidRPr="00C228D1" w:rsidRDefault="00983DE8" w:rsidP="00640F93">
      <w:pPr>
        <w:pStyle w:val="aa"/>
        <w:spacing w:beforeLines="50" w:before="180" w:line="420" w:lineRule="exact"/>
        <w:ind w:leftChars="-57" w:left="711" w:hangingChars="303" w:hanging="84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五</w:t>
      </w:r>
      <w:r w:rsidRPr="00C228D1">
        <w:rPr>
          <w:rFonts w:ascii="標楷體" w:eastAsia="標楷體" w:hAnsi="標楷體" w:hint="eastAsia"/>
          <w:color w:val="000000"/>
          <w:kern w:val="2"/>
          <w:sz w:val="28"/>
          <w:szCs w:val="28"/>
        </w:rPr>
        <w:t>）</w:t>
      </w:r>
      <w:r w:rsidR="00640F93">
        <w:rPr>
          <w:rFonts w:ascii="標楷體" w:eastAsia="標楷體" w:hAnsi="標楷體" w:hint="eastAsia"/>
          <w:color w:val="000000"/>
          <w:kern w:val="2"/>
          <w:sz w:val="28"/>
          <w:szCs w:val="28"/>
        </w:rPr>
        <w:tab/>
      </w:r>
      <w:r w:rsidR="00DF6067" w:rsidRPr="00C228D1">
        <w:rPr>
          <w:rFonts w:ascii="標楷體" w:eastAsia="標楷體" w:hAnsi="標楷體" w:hint="eastAsia"/>
          <w:color w:val="000000"/>
          <w:kern w:val="2"/>
          <w:sz w:val="28"/>
          <w:szCs w:val="28"/>
        </w:rPr>
        <w:t>行政院公共工程委員會於</w:t>
      </w:r>
      <w:r w:rsidR="00BD121B" w:rsidRPr="00BD121B">
        <w:rPr>
          <w:rFonts w:ascii="標楷體" w:eastAsia="標楷體" w:hAnsi="標楷體" w:hint="eastAsia"/>
          <w:color w:val="000000"/>
          <w:kern w:val="2"/>
          <w:sz w:val="28"/>
          <w:szCs w:val="28"/>
        </w:rPr>
        <w:t>114年02月18日</w:t>
      </w:r>
      <w:r w:rsidR="00DF6067" w:rsidRPr="00C228D1">
        <w:rPr>
          <w:rFonts w:ascii="標楷體" w:eastAsia="標楷體" w:hAnsi="標楷體" w:hint="eastAsia"/>
          <w:color w:val="000000"/>
          <w:kern w:val="2"/>
          <w:sz w:val="28"/>
          <w:szCs w:val="28"/>
        </w:rPr>
        <w:t>以</w:t>
      </w:r>
      <w:r w:rsidR="00BD121B" w:rsidRPr="00BD121B">
        <w:rPr>
          <w:rFonts w:ascii="標楷體" w:eastAsia="標楷體" w:hAnsi="標楷體" w:hint="eastAsia"/>
          <w:color w:val="000000"/>
          <w:kern w:val="2"/>
          <w:sz w:val="28"/>
          <w:szCs w:val="28"/>
        </w:rPr>
        <w:t>工程企字第1140002465號</w:t>
      </w:r>
      <w:r w:rsidR="00DF6067" w:rsidRPr="00C228D1">
        <w:rPr>
          <w:rFonts w:ascii="標楷體" w:eastAsia="標楷體" w:hAnsi="標楷體" w:hint="eastAsia"/>
          <w:color w:val="000000"/>
          <w:kern w:val="2"/>
          <w:sz w:val="28"/>
          <w:szCs w:val="28"/>
        </w:rPr>
        <w:t>函</w:t>
      </w:r>
      <w:r w:rsidR="009C0B46">
        <w:rPr>
          <w:rFonts w:ascii="標楷體" w:eastAsia="標楷體" w:hAnsi="標楷體" w:hint="eastAsia"/>
          <w:color w:val="000000"/>
          <w:kern w:val="2"/>
          <w:sz w:val="28"/>
          <w:szCs w:val="28"/>
        </w:rPr>
        <w:t>，</w:t>
      </w:r>
      <w:r w:rsidR="00BD121B" w:rsidRPr="00BD121B">
        <w:rPr>
          <w:rFonts w:ascii="標楷體" w:eastAsia="標楷體" w:hAnsi="標楷體" w:hint="eastAsia"/>
          <w:color w:val="000000"/>
          <w:kern w:val="2"/>
          <w:sz w:val="28"/>
          <w:szCs w:val="28"/>
        </w:rPr>
        <w:t>有關本會財物採購契約範本113年12月26日增訂「政府採購進口報單資訊查證機制」及執行注意事項</w:t>
      </w:r>
      <w:r w:rsidR="00DF6067" w:rsidRPr="00C228D1">
        <w:rPr>
          <w:rFonts w:ascii="標楷體" w:eastAsia="標楷體" w:hAnsi="標楷體" w:hint="eastAsia"/>
          <w:color w:val="000000"/>
          <w:kern w:val="2"/>
          <w:sz w:val="28"/>
          <w:szCs w:val="28"/>
        </w:rPr>
        <w:t>。</w:t>
      </w:r>
    </w:p>
    <w:p w:rsidR="00171D34" w:rsidRPr="00C228D1" w:rsidRDefault="006C03B3"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六</w:t>
      </w:r>
      <w:r w:rsidRPr="00C228D1">
        <w:rPr>
          <w:rFonts w:ascii="標楷體" w:eastAsia="標楷體" w:hAnsi="標楷體" w:hint="eastAsia"/>
          <w:color w:val="000000"/>
          <w:kern w:val="2"/>
          <w:sz w:val="28"/>
          <w:szCs w:val="28"/>
        </w:rPr>
        <w:t>）</w:t>
      </w:r>
      <w:r w:rsidR="00171D34" w:rsidRPr="00C228D1">
        <w:rPr>
          <w:rFonts w:ascii="標楷體" w:eastAsia="標楷體" w:hAnsi="標楷體" w:hint="eastAsia"/>
          <w:color w:val="000000"/>
          <w:kern w:val="2"/>
          <w:sz w:val="28"/>
          <w:szCs w:val="28"/>
        </w:rPr>
        <w:t>行政院公共工程委員會於</w:t>
      </w:r>
      <w:r w:rsidR="00640F93" w:rsidRPr="00640F93">
        <w:rPr>
          <w:rFonts w:ascii="標楷體" w:eastAsia="標楷體" w:hAnsi="標楷體" w:hint="eastAsia"/>
          <w:color w:val="000000"/>
          <w:kern w:val="2"/>
          <w:sz w:val="28"/>
          <w:szCs w:val="28"/>
        </w:rPr>
        <w:t>114年03月04日</w:t>
      </w:r>
      <w:r w:rsidR="00171D34" w:rsidRPr="00C228D1">
        <w:rPr>
          <w:rFonts w:ascii="標楷體" w:eastAsia="標楷體" w:hAnsi="標楷體" w:hint="eastAsia"/>
          <w:color w:val="000000"/>
          <w:kern w:val="2"/>
          <w:sz w:val="28"/>
          <w:szCs w:val="28"/>
        </w:rPr>
        <w:t>以</w:t>
      </w:r>
      <w:r w:rsidR="00640F93" w:rsidRPr="00640F93">
        <w:rPr>
          <w:rFonts w:ascii="標楷體" w:eastAsia="標楷體" w:hAnsi="標楷體" w:hint="eastAsia"/>
          <w:color w:val="000000"/>
          <w:kern w:val="2"/>
          <w:sz w:val="28"/>
          <w:szCs w:val="28"/>
        </w:rPr>
        <w:t>工程企字第11301006031號</w:t>
      </w:r>
      <w:r w:rsidR="00171D34" w:rsidRPr="00C228D1">
        <w:rPr>
          <w:rFonts w:ascii="標楷體" w:eastAsia="標楷體" w:hAnsi="標楷體" w:hint="eastAsia"/>
          <w:color w:val="000000"/>
          <w:kern w:val="2"/>
          <w:sz w:val="28"/>
          <w:szCs w:val="28"/>
        </w:rPr>
        <w:t>函</w:t>
      </w:r>
      <w:r w:rsidR="009C0B46">
        <w:rPr>
          <w:rFonts w:ascii="標楷體" w:eastAsia="標楷體" w:hAnsi="標楷體" w:hint="eastAsia"/>
          <w:color w:val="000000"/>
          <w:kern w:val="2"/>
          <w:sz w:val="28"/>
          <w:szCs w:val="28"/>
        </w:rPr>
        <w:t>，</w:t>
      </w:r>
      <w:r w:rsidR="00640F93" w:rsidRPr="00640F93">
        <w:rPr>
          <w:rFonts w:ascii="標楷體" w:eastAsia="標楷體" w:hAnsi="標楷體" w:hint="eastAsia"/>
          <w:color w:val="000000"/>
          <w:kern w:val="2"/>
          <w:sz w:val="28"/>
          <w:szCs w:val="28"/>
        </w:rPr>
        <w:t>關於機關發現廠商於不同採購案分別涉有政府採購法（下稱採購法）第101條第1項各款情形之處理方式</w:t>
      </w:r>
      <w:r w:rsidR="00171D34" w:rsidRPr="00C228D1">
        <w:rPr>
          <w:rFonts w:ascii="標楷體" w:eastAsia="標楷體" w:hAnsi="標楷體" w:hint="eastAsia"/>
          <w:color w:val="000000"/>
          <w:kern w:val="2"/>
          <w:sz w:val="28"/>
          <w:szCs w:val="28"/>
        </w:rPr>
        <w:t>。</w:t>
      </w:r>
    </w:p>
    <w:p w:rsidR="00A57D92" w:rsidRPr="00C228D1" w:rsidRDefault="00E41DEE"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916727" w:rsidRPr="00C228D1">
        <w:rPr>
          <w:rFonts w:ascii="標楷體" w:eastAsia="標楷體" w:hAnsi="標楷體" w:hint="eastAsia"/>
          <w:color w:val="000000"/>
          <w:kern w:val="2"/>
          <w:sz w:val="28"/>
          <w:szCs w:val="28"/>
        </w:rPr>
        <w:t>七</w:t>
      </w:r>
      <w:r w:rsidRPr="00C228D1">
        <w:rPr>
          <w:rFonts w:ascii="標楷體" w:eastAsia="標楷體" w:hAnsi="標楷體" w:hint="eastAsia"/>
          <w:color w:val="000000"/>
          <w:kern w:val="2"/>
          <w:sz w:val="28"/>
          <w:szCs w:val="28"/>
        </w:rPr>
        <w:t>）行政院公共工程委員會於</w:t>
      </w:r>
      <w:r w:rsidR="00640F93" w:rsidRPr="00640F93">
        <w:rPr>
          <w:rFonts w:ascii="標楷體" w:eastAsia="標楷體" w:hAnsi="標楷體" w:hint="eastAsia"/>
          <w:color w:val="000000"/>
          <w:kern w:val="2"/>
          <w:sz w:val="28"/>
          <w:szCs w:val="28"/>
        </w:rPr>
        <w:t>114年03月26日</w:t>
      </w:r>
      <w:r w:rsidRPr="00C228D1">
        <w:rPr>
          <w:rFonts w:ascii="標楷體" w:eastAsia="標楷體" w:hAnsi="標楷體" w:hint="eastAsia"/>
          <w:color w:val="000000"/>
          <w:kern w:val="2"/>
          <w:sz w:val="28"/>
          <w:szCs w:val="28"/>
        </w:rPr>
        <w:t>以</w:t>
      </w:r>
      <w:r w:rsidR="00640F93" w:rsidRPr="00640F93">
        <w:rPr>
          <w:rFonts w:ascii="標楷體" w:eastAsia="標楷體" w:hAnsi="標楷體" w:hint="eastAsia"/>
          <w:color w:val="000000"/>
          <w:kern w:val="2"/>
          <w:sz w:val="28"/>
          <w:szCs w:val="28"/>
        </w:rPr>
        <w:t>工程企字第1140100136號</w:t>
      </w:r>
      <w:r w:rsidRPr="00C228D1">
        <w:rPr>
          <w:rFonts w:ascii="標楷體" w:eastAsia="標楷體" w:hAnsi="標楷體" w:hint="eastAsia"/>
          <w:color w:val="000000"/>
          <w:kern w:val="2"/>
          <w:sz w:val="28"/>
          <w:szCs w:val="28"/>
        </w:rPr>
        <w:t>函，</w:t>
      </w:r>
      <w:r w:rsidR="00640F93" w:rsidRPr="00640F93">
        <w:rPr>
          <w:rFonts w:ascii="標楷體" w:eastAsia="標楷體" w:hAnsi="標楷體" w:hint="eastAsia"/>
          <w:color w:val="000000"/>
          <w:kern w:val="2"/>
          <w:sz w:val="28"/>
          <w:szCs w:val="28"/>
        </w:rPr>
        <w:t>有關本會110年6月22日工程企字第1100100237號函涉及抽籤方式之進行，補充如說明</w:t>
      </w:r>
      <w:r w:rsidRPr="00C228D1">
        <w:rPr>
          <w:rFonts w:ascii="標楷體" w:eastAsia="標楷體" w:hAnsi="標楷體" w:hint="eastAsia"/>
          <w:color w:val="000000"/>
          <w:kern w:val="2"/>
          <w:sz w:val="28"/>
          <w:szCs w:val="28"/>
        </w:rPr>
        <w:t>。</w:t>
      </w:r>
    </w:p>
    <w:p w:rsidR="00295777" w:rsidRPr="00C228D1" w:rsidRDefault="00F2052F" w:rsidP="004F5A61">
      <w:pPr>
        <w:pStyle w:val="aa"/>
        <w:spacing w:beforeLines="50" w:before="180" w:line="420" w:lineRule="exact"/>
        <w:ind w:leftChars="-57" w:left="709" w:hangingChars="302" w:hanging="84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八</w:t>
      </w:r>
      <w:r w:rsidRPr="00C228D1">
        <w:rPr>
          <w:rFonts w:ascii="標楷體" w:eastAsia="標楷體" w:hAnsi="標楷體" w:hint="eastAsia"/>
          <w:color w:val="000000"/>
          <w:kern w:val="2"/>
          <w:sz w:val="28"/>
          <w:szCs w:val="28"/>
        </w:rPr>
        <w:t>）</w:t>
      </w:r>
      <w:r w:rsidR="00640F93">
        <w:rPr>
          <w:rFonts w:ascii="標楷體" w:eastAsia="標楷體" w:hAnsi="標楷體" w:hint="eastAsia"/>
          <w:color w:val="000000"/>
          <w:kern w:val="2"/>
          <w:sz w:val="28"/>
          <w:szCs w:val="28"/>
        </w:rPr>
        <w:tab/>
      </w:r>
      <w:r w:rsidR="001A2AAC" w:rsidRPr="00C228D1">
        <w:rPr>
          <w:rFonts w:ascii="標楷體" w:eastAsia="標楷體" w:hAnsi="標楷體" w:hint="eastAsia"/>
          <w:color w:val="000000"/>
          <w:kern w:val="2"/>
          <w:sz w:val="28"/>
          <w:szCs w:val="28"/>
        </w:rPr>
        <w:t>行政院公共工程委員會於</w:t>
      </w:r>
      <w:r w:rsidR="00640F93" w:rsidRPr="00640F93">
        <w:rPr>
          <w:rFonts w:ascii="標楷體" w:eastAsia="標楷體" w:hAnsi="標楷體" w:hint="eastAsia"/>
          <w:color w:val="000000"/>
          <w:kern w:val="2"/>
          <w:sz w:val="28"/>
          <w:szCs w:val="28"/>
        </w:rPr>
        <w:t>114年03月28日</w:t>
      </w:r>
      <w:r w:rsidR="001A2AAC" w:rsidRPr="00C228D1">
        <w:rPr>
          <w:rFonts w:ascii="標楷體" w:eastAsia="標楷體" w:hAnsi="標楷體" w:hint="eastAsia"/>
          <w:color w:val="000000"/>
          <w:kern w:val="2"/>
          <w:sz w:val="28"/>
          <w:szCs w:val="28"/>
        </w:rPr>
        <w:t>以</w:t>
      </w:r>
      <w:r w:rsidR="00640F93" w:rsidRPr="00640F93">
        <w:rPr>
          <w:rFonts w:ascii="標楷體" w:eastAsia="標楷體" w:hAnsi="標楷體" w:hint="eastAsia"/>
          <w:color w:val="000000"/>
          <w:kern w:val="2"/>
          <w:sz w:val="28"/>
          <w:szCs w:val="28"/>
        </w:rPr>
        <w:t>工程企字第1140004825號</w:t>
      </w:r>
      <w:r w:rsidR="001A2AAC" w:rsidRPr="00C228D1">
        <w:rPr>
          <w:rFonts w:ascii="標楷體" w:eastAsia="標楷體" w:hAnsi="標楷體" w:hint="eastAsia"/>
          <w:color w:val="000000"/>
          <w:kern w:val="2"/>
          <w:sz w:val="28"/>
          <w:szCs w:val="28"/>
        </w:rPr>
        <w:t>函</w:t>
      </w:r>
      <w:r w:rsidR="00775046" w:rsidRPr="00775046">
        <w:rPr>
          <w:rFonts w:ascii="標楷體" w:eastAsia="標楷體" w:hAnsi="標楷體" w:hint="eastAsia"/>
          <w:color w:val="000000"/>
          <w:kern w:val="2"/>
          <w:sz w:val="28"/>
          <w:szCs w:val="28"/>
        </w:rPr>
        <w:t>，</w:t>
      </w:r>
      <w:r w:rsidR="00640F93" w:rsidRPr="00640F93">
        <w:rPr>
          <w:rFonts w:ascii="標楷體" w:eastAsia="標楷體" w:hAnsi="標楷體" w:hint="eastAsia"/>
          <w:color w:val="000000"/>
          <w:kern w:val="2"/>
          <w:sz w:val="28"/>
          <w:szCs w:val="28"/>
        </w:rPr>
        <w:t>機關辦理未達公告金額採購，廠商依採購法第75條第1項規定提出異議，如其爭議非屬採購法第31條不予發還或追繳押標金，依上開規定，廠商不得向採購申訴審議委員會提出申訴，其立法理由載明係考量廠商權益保護與相關作業成本、採購效率間，能取得平衡。廠商參與採購之救濟，採購法既已明定救濟程序及救濟終局層級，自不得認依法不允許申訴者得循其他救濟程序。爰機關依旨揭規定通知廠商異議處理結果，除有採購法第76條第4項規定之情形外，尚無須附記救濟教示內容</w:t>
      </w:r>
      <w:r w:rsidR="001A2AAC" w:rsidRPr="00C228D1">
        <w:rPr>
          <w:rFonts w:ascii="標楷體" w:eastAsia="標楷體" w:hAnsi="標楷體" w:hint="eastAsia"/>
          <w:color w:val="000000"/>
          <w:kern w:val="2"/>
          <w:sz w:val="28"/>
          <w:szCs w:val="28"/>
        </w:rPr>
        <w:t>。</w:t>
      </w:r>
    </w:p>
    <w:p w:rsidR="009A3958" w:rsidRPr="00C228D1" w:rsidRDefault="009A3958" w:rsidP="004F5A61">
      <w:pPr>
        <w:pStyle w:val="aa"/>
        <w:spacing w:beforeLines="50" w:before="180" w:line="420" w:lineRule="exact"/>
        <w:ind w:leftChars="-57" w:left="709" w:hangingChars="302" w:hanging="846"/>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九</w:t>
      </w:r>
      <w:r w:rsidRPr="00C228D1">
        <w:rPr>
          <w:rFonts w:ascii="標楷體" w:eastAsia="標楷體" w:hAnsi="標楷體" w:hint="eastAsia"/>
          <w:color w:val="000000"/>
          <w:kern w:val="2"/>
          <w:sz w:val="28"/>
          <w:szCs w:val="28"/>
        </w:rPr>
        <w:t>）行政院公共工程委員會於</w:t>
      </w:r>
      <w:r w:rsidR="00640F93" w:rsidRPr="00640F93">
        <w:rPr>
          <w:rFonts w:ascii="標楷體" w:eastAsia="標楷體" w:hAnsi="標楷體" w:hint="eastAsia"/>
          <w:color w:val="000000"/>
          <w:kern w:val="2"/>
          <w:sz w:val="28"/>
          <w:szCs w:val="28"/>
        </w:rPr>
        <w:t> 114年04月11日</w:t>
      </w:r>
      <w:r w:rsidRPr="00C228D1">
        <w:rPr>
          <w:rFonts w:ascii="標楷體" w:eastAsia="標楷體" w:hAnsi="標楷體" w:hint="eastAsia"/>
          <w:color w:val="000000"/>
          <w:kern w:val="2"/>
          <w:sz w:val="28"/>
          <w:szCs w:val="28"/>
        </w:rPr>
        <w:t>以</w:t>
      </w:r>
      <w:r w:rsidR="00640F93" w:rsidRPr="00640F93">
        <w:rPr>
          <w:rFonts w:ascii="標楷體" w:eastAsia="標楷體" w:hAnsi="標楷體" w:hint="eastAsia"/>
          <w:color w:val="000000"/>
          <w:kern w:val="2"/>
          <w:sz w:val="28"/>
          <w:szCs w:val="28"/>
        </w:rPr>
        <w:t>工程企字第1140004370號</w:t>
      </w:r>
      <w:r w:rsidR="002847DF">
        <w:rPr>
          <w:rFonts w:ascii="標楷體" w:eastAsia="標楷體" w:hAnsi="標楷體" w:hint="eastAsia"/>
          <w:color w:val="000000"/>
          <w:kern w:val="2"/>
          <w:sz w:val="28"/>
          <w:szCs w:val="28"/>
        </w:rPr>
        <w:t>，</w:t>
      </w:r>
      <w:r w:rsidR="00640F93" w:rsidRPr="00640F93">
        <w:rPr>
          <w:rFonts w:ascii="標楷體" w:eastAsia="標楷體" w:hAnsi="標楷體" w:hint="eastAsia"/>
          <w:color w:val="000000"/>
          <w:kern w:val="2"/>
          <w:sz w:val="28"/>
          <w:szCs w:val="28"/>
        </w:rPr>
        <w:t>關於廠商投標文件檢附員工薪資文件是否違反個人資料保護法（下稱個資法）之相關疑義，復如說明</w:t>
      </w:r>
      <w:r w:rsidRPr="00C228D1">
        <w:rPr>
          <w:rFonts w:ascii="標楷體" w:eastAsia="標楷體" w:hAnsi="標楷體" w:hint="eastAsia"/>
          <w:color w:val="000000"/>
          <w:kern w:val="2"/>
          <w:sz w:val="28"/>
          <w:szCs w:val="28"/>
        </w:rPr>
        <w:t>。</w:t>
      </w:r>
    </w:p>
    <w:p w:rsidR="00737A72" w:rsidRPr="00C228D1" w:rsidRDefault="006E1B36" w:rsidP="004F5A61">
      <w:pPr>
        <w:pStyle w:val="aa"/>
        <w:spacing w:beforeLines="50" w:before="180" w:line="420" w:lineRule="exact"/>
        <w:ind w:leftChars="-57" w:left="566" w:hangingChars="251" w:hanging="703"/>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十</w:t>
      </w:r>
      <w:r w:rsidRPr="00C228D1">
        <w:rPr>
          <w:rFonts w:ascii="標楷體" w:eastAsia="標楷體" w:hAnsi="標楷體" w:hint="eastAsia"/>
          <w:color w:val="000000"/>
          <w:kern w:val="2"/>
          <w:sz w:val="28"/>
          <w:szCs w:val="28"/>
        </w:rPr>
        <w:t>）</w:t>
      </w:r>
      <w:r w:rsidR="00D0184A" w:rsidRPr="00C228D1">
        <w:rPr>
          <w:rFonts w:ascii="標楷體" w:eastAsia="標楷體" w:hAnsi="標楷體" w:hint="eastAsia"/>
          <w:color w:val="000000"/>
          <w:kern w:val="2"/>
          <w:sz w:val="28"/>
          <w:szCs w:val="28"/>
        </w:rPr>
        <w:t>行政院公共工程委員會於</w:t>
      </w:r>
      <w:r w:rsidR="00640F93" w:rsidRPr="00F85334">
        <w:rPr>
          <w:rFonts w:ascii="標楷體" w:eastAsia="標楷體" w:hAnsi="標楷體" w:hint="eastAsia"/>
          <w:color w:val="000000"/>
          <w:kern w:val="2"/>
          <w:sz w:val="28"/>
          <w:szCs w:val="28"/>
        </w:rPr>
        <w:t>114年04月18日</w:t>
      </w:r>
      <w:r w:rsidR="00D0184A" w:rsidRPr="00C228D1">
        <w:rPr>
          <w:rFonts w:ascii="標楷體" w:eastAsia="標楷體" w:hAnsi="標楷體" w:hint="eastAsia"/>
          <w:color w:val="000000"/>
          <w:kern w:val="2"/>
          <w:sz w:val="28"/>
          <w:szCs w:val="28"/>
        </w:rPr>
        <w:t>以</w:t>
      </w:r>
      <w:r w:rsidR="00F85334" w:rsidRPr="00F85334">
        <w:rPr>
          <w:rFonts w:ascii="標楷體" w:eastAsia="標楷體" w:hAnsi="標楷體" w:hint="eastAsia"/>
          <w:color w:val="000000"/>
          <w:kern w:val="2"/>
          <w:sz w:val="28"/>
          <w:szCs w:val="28"/>
        </w:rPr>
        <w:t>工程企字第1140100206號</w:t>
      </w:r>
      <w:r w:rsidR="00D0184A" w:rsidRPr="00C228D1">
        <w:rPr>
          <w:rFonts w:ascii="標楷體" w:eastAsia="標楷體" w:hAnsi="標楷體" w:hint="eastAsia"/>
          <w:color w:val="000000"/>
          <w:kern w:val="2"/>
          <w:sz w:val="28"/>
          <w:szCs w:val="28"/>
        </w:rPr>
        <w:t>，</w:t>
      </w:r>
      <w:r w:rsidR="00F85334" w:rsidRPr="00F85334">
        <w:rPr>
          <w:rFonts w:ascii="標楷體" w:eastAsia="標楷體" w:hAnsi="標楷體" w:hint="eastAsia"/>
          <w:color w:val="000000"/>
          <w:kern w:val="2"/>
          <w:sz w:val="28"/>
          <w:szCs w:val="28"/>
        </w:rPr>
        <w:t>機關辦理社會福利服務採購案件（下稱社福採購案件）溝通協商，於適用政府採購法（下稱採購法）第34條第1項規定之情形時，辦理方式詳如說明</w:t>
      </w:r>
      <w:r w:rsidR="00D60204" w:rsidRPr="00C228D1">
        <w:rPr>
          <w:rFonts w:ascii="標楷體" w:eastAsia="標楷體" w:hAnsi="標楷體" w:hint="eastAsia"/>
          <w:color w:val="000000"/>
          <w:kern w:val="2"/>
          <w:sz w:val="28"/>
          <w:szCs w:val="28"/>
        </w:rPr>
        <w:t>。</w:t>
      </w:r>
    </w:p>
    <w:p w:rsidR="00696E5C" w:rsidRPr="00C228D1" w:rsidRDefault="004A0DE1" w:rsidP="001C6B5D">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5435B" w:rsidRPr="00C228D1">
        <w:rPr>
          <w:rFonts w:ascii="標楷體" w:eastAsia="標楷體" w:hAnsi="標楷體" w:hint="eastAsia"/>
          <w:color w:val="000000"/>
          <w:kern w:val="2"/>
          <w:sz w:val="28"/>
          <w:szCs w:val="28"/>
        </w:rPr>
        <w:t>十一</w:t>
      </w:r>
      <w:r w:rsidRPr="00C228D1">
        <w:rPr>
          <w:rFonts w:ascii="標楷體" w:eastAsia="標楷體" w:hAnsi="標楷體" w:hint="eastAsia"/>
          <w:color w:val="000000"/>
          <w:kern w:val="2"/>
          <w:sz w:val="28"/>
          <w:szCs w:val="28"/>
        </w:rPr>
        <w:t>）行政院公共工程委員會於</w:t>
      </w:r>
      <w:r w:rsidR="00451566" w:rsidRPr="004F70F9">
        <w:rPr>
          <w:rFonts w:ascii="標楷體" w:eastAsia="標楷體" w:hAnsi="標楷體" w:hint="eastAsia"/>
          <w:color w:val="000000"/>
          <w:kern w:val="2"/>
          <w:sz w:val="28"/>
          <w:szCs w:val="28"/>
        </w:rPr>
        <w:t> </w:t>
      </w:r>
      <w:r w:rsidR="00F85334" w:rsidRPr="00F85334">
        <w:rPr>
          <w:rFonts w:ascii="標楷體" w:eastAsia="標楷體" w:hAnsi="標楷體" w:hint="eastAsia"/>
          <w:color w:val="000000"/>
          <w:kern w:val="2"/>
          <w:sz w:val="28"/>
          <w:szCs w:val="28"/>
        </w:rPr>
        <w:t>114年04月11日</w:t>
      </w:r>
      <w:r w:rsidRPr="00C228D1">
        <w:rPr>
          <w:rFonts w:ascii="標楷體" w:eastAsia="標楷體" w:hAnsi="標楷體" w:hint="eastAsia"/>
          <w:color w:val="000000"/>
          <w:kern w:val="2"/>
          <w:sz w:val="28"/>
          <w:szCs w:val="28"/>
        </w:rPr>
        <w:t>以</w:t>
      </w:r>
      <w:r w:rsidR="00F85334" w:rsidRPr="00F85334">
        <w:rPr>
          <w:rFonts w:ascii="標楷體" w:eastAsia="標楷體" w:hAnsi="標楷體" w:hint="eastAsia"/>
          <w:color w:val="000000"/>
          <w:kern w:val="2"/>
          <w:sz w:val="28"/>
          <w:szCs w:val="28"/>
        </w:rPr>
        <w:t>工程企字第1140004200號</w:t>
      </w:r>
      <w:r w:rsidRPr="00C228D1">
        <w:rPr>
          <w:rFonts w:ascii="標楷體" w:eastAsia="標楷體" w:hAnsi="標楷體" w:hint="eastAsia"/>
          <w:color w:val="000000"/>
          <w:kern w:val="2"/>
          <w:sz w:val="28"/>
          <w:szCs w:val="28"/>
        </w:rPr>
        <w:t>函，</w:t>
      </w:r>
      <w:r w:rsidR="00F85334" w:rsidRPr="00F85334">
        <w:rPr>
          <w:rFonts w:ascii="標楷體" w:eastAsia="標楷體" w:hAnsi="標楷體" w:hint="eastAsia"/>
          <w:color w:val="000000"/>
          <w:kern w:val="2"/>
          <w:sz w:val="28"/>
          <w:szCs w:val="28"/>
        </w:rPr>
        <w:t>有關「依行政院經濟發展委員會薪資提升及薪資透明化政策辦理契約變更，是否得免訂定底價及議價程序」疑義，機關因旨揭政策辦理契約變更所增加之履約成本，並非原契約之決標條件，仍應依規定辦理議價程序。至於訂定底價一節，依來函所述，所增加履約成本可依原契約薪資條件計算得知，亦無容廠商減價導致政策折減之可能，訂定底價之要件已被旨揭政策及原契約薪資條件拘束，首長或其授權人員就底價已無實質上裁量核定之權，係屬採購法第47條第1項第1款所稱「訂定底價確有困難之特殊案件」 得免訂定底價，並得以換文方式辦理，免召開議價會議</w:t>
      </w:r>
      <w:r w:rsidR="00092A94" w:rsidRPr="00C228D1">
        <w:rPr>
          <w:rFonts w:ascii="標楷體" w:eastAsia="標楷體" w:hAnsi="標楷體" w:hint="eastAsia"/>
          <w:color w:val="000000"/>
          <w:kern w:val="2"/>
          <w:sz w:val="28"/>
          <w:szCs w:val="28"/>
        </w:rPr>
        <w:t>。</w:t>
      </w:r>
    </w:p>
    <w:p w:rsidR="00696E5C" w:rsidRPr="00C228D1" w:rsidRDefault="00FF556D" w:rsidP="001C6B5D">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696E5C" w:rsidRPr="00C228D1">
        <w:rPr>
          <w:rFonts w:ascii="標楷體" w:eastAsia="標楷體" w:hAnsi="標楷體" w:hint="eastAsia"/>
          <w:color w:val="000000"/>
          <w:kern w:val="2"/>
          <w:sz w:val="28"/>
          <w:szCs w:val="28"/>
        </w:rPr>
        <w:t>十二</w:t>
      </w:r>
      <w:r w:rsidRPr="00C228D1">
        <w:rPr>
          <w:rFonts w:ascii="標楷體" w:eastAsia="標楷體" w:hAnsi="標楷體" w:hint="eastAsia"/>
          <w:color w:val="000000"/>
          <w:kern w:val="2"/>
          <w:sz w:val="28"/>
          <w:szCs w:val="28"/>
        </w:rPr>
        <w:t>）</w:t>
      </w:r>
      <w:r w:rsidR="00C056A1" w:rsidRPr="00C228D1">
        <w:rPr>
          <w:rFonts w:ascii="標楷體" w:eastAsia="標楷體" w:hAnsi="標楷體" w:hint="eastAsia"/>
          <w:color w:val="000000"/>
          <w:kern w:val="2"/>
          <w:sz w:val="28"/>
          <w:szCs w:val="28"/>
        </w:rPr>
        <w:t>行政院</w:t>
      </w:r>
      <w:r w:rsidR="00C056A1">
        <w:rPr>
          <w:rFonts w:ascii="標楷體" w:eastAsia="標楷體" w:hAnsi="標楷體" w:hint="eastAsia"/>
          <w:color w:val="000000"/>
          <w:kern w:val="2"/>
          <w:sz w:val="28"/>
          <w:szCs w:val="28"/>
        </w:rPr>
        <w:t>主計總處</w:t>
      </w:r>
      <w:r w:rsidR="00C056A1" w:rsidRPr="00C228D1">
        <w:rPr>
          <w:rFonts w:ascii="標楷體" w:eastAsia="標楷體" w:hAnsi="標楷體" w:hint="eastAsia"/>
          <w:color w:val="000000"/>
          <w:kern w:val="2"/>
          <w:sz w:val="28"/>
          <w:szCs w:val="28"/>
        </w:rPr>
        <w:t>於</w:t>
      </w:r>
      <w:r w:rsidR="00F85334" w:rsidRPr="00F85334">
        <w:rPr>
          <w:rFonts w:ascii="標楷體" w:eastAsia="標楷體" w:hAnsi="標楷體" w:hint="eastAsia"/>
          <w:color w:val="000000"/>
          <w:kern w:val="2"/>
          <w:sz w:val="28"/>
          <w:szCs w:val="28"/>
        </w:rPr>
        <w:t> 114年05月06日</w:t>
      </w:r>
      <w:r w:rsidR="00C056A1" w:rsidRPr="00C228D1">
        <w:rPr>
          <w:rFonts w:ascii="標楷體" w:eastAsia="標楷體" w:hAnsi="標楷體" w:hint="eastAsia"/>
          <w:color w:val="000000"/>
          <w:kern w:val="2"/>
          <w:sz w:val="28"/>
          <w:szCs w:val="28"/>
        </w:rPr>
        <w:t>以</w:t>
      </w:r>
      <w:r w:rsidR="00F85334" w:rsidRPr="00F85334">
        <w:rPr>
          <w:rFonts w:ascii="標楷體" w:eastAsia="標楷體" w:hAnsi="標楷體" w:hint="eastAsia"/>
          <w:color w:val="000000"/>
          <w:kern w:val="2"/>
          <w:sz w:val="28"/>
          <w:szCs w:val="28"/>
        </w:rPr>
        <w:t>工程企字第1140008536號</w:t>
      </w:r>
      <w:r w:rsidR="00C056A1" w:rsidRPr="00C228D1">
        <w:rPr>
          <w:rFonts w:ascii="標楷體" w:eastAsia="標楷體" w:hAnsi="標楷體" w:hint="eastAsia"/>
          <w:color w:val="000000"/>
          <w:kern w:val="2"/>
          <w:sz w:val="28"/>
          <w:szCs w:val="28"/>
        </w:rPr>
        <w:t>函</w:t>
      </w:r>
      <w:r w:rsidR="00E41349" w:rsidRPr="00C228D1">
        <w:rPr>
          <w:rFonts w:ascii="標楷體" w:eastAsia="標楷體" w:hAnsi="標楷體" w:hint="eastAsia"/>
          <w:color w:val="000000"/>
          <w:kern w:val="2"/>
          <w:sz w:val="28"/>
          <w:szCs w:val="28"/>
        </w:rPr>
        <w:t>，</w:t>
      </w:r>
      <w:r w:rsidR="00F85334" w:rsidRPr="00F85334">
        <w:rPr>
          <w:rFonts w:ascii="標楷體" w:eastAsia="標楷體" w:hAnsi="標楷體" w:hint="eastAsia"/>
          <w:color w:val="000000"/>
          <w:kern w:val="2"/>
          <w:sz w:val="28"/>
          <w:szCs w:val="28"/>
        </w:rPr>
        <w:t>關於本會113年12月5日工程企字第1130100044號函修正「政府採購錯誤行為態樣」序號八、（五）之執行疑義；機關依採購法第51條、第53條、第54條及第57條規定通知廠商到場說明、減價、比減價格、協商、更改原報內容或重新報價，縱招標文件已預先載明開標時間、地點，及廠商未於開標時間到場以備辦理採購法第51條、第53條、第54條或第57條規定作業者，視同放棄之文字，而機關於開標時遇有需依前開規定辦理之事項，對於該未到場之廠商，仍應先踐行通知程序（通知該廠商限期到場），該廠商未到場，始得依採購法第60條規定視同放棄。</w:t>
      </w:r>
      <w:r w:rsidR="009A0BA1" w:rsidRPr="00C228D1">
        <w:rPr>
          <w:rFonts w:ascii="標楷體" w:eastAsia="標楷體" w:hAnsi="標楷體" w:hint="eastAsia"/>
          <w:color w:val="000000"/>
          <w:kern w:val="2"/>
          <w:sz w:val="28"/>
          <w:szCs w:val="28"/>
        </w:rPr>
        <w:t>。</w:t>
      </w:r>
    </w:p>
    <w:p w:rsidR="00A82827" w:rsidRPr="00C228D1" w:rsidRDefault="00A47C72" w:rsidP="001C6B5D">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696E5C" w:rsidRPr="00C228D1">
        <w:rPr>
          <w:rFonts w:ascii="標楷體" w:eastAsia="標楷體" w:hAnsi="標楷體" w:hint="eastAsia"/>
          <w:color w:val="000000"/>
          <w:kern w:val="2"/>
          <w:sz w:val="28"/>
          <w:szCs w:val="28"/>
        </w:rPr>
        <w:t>十三</w:t>
      </w:r>
      <w:r w:rsidRPr="00C228D1">
        <w:rPr>
          <w:rFonts w:ascii="標楷體" w:eastAsia="標楷體" w:hAnsi="標楷體" w:hint="eastAsia"/>
          <w:color w:val="000000"/>
          <w:kern w:val="2"/>
          <w:sz w:val="28"/>
          <w:szCs w:val="28"/>
        </w:rPr>
        <w:t>）</w:t>
      </w:r>
      <w:r w:rsidR="004F7263" w:rsidRPr="00C228D1">
        <w:rPr>
          <w:rFonts w:ascii="標楷體" w:eastAsia="標楷體" w:hAnsi="標楷體" w:hint="eastAsia"/>
          <w:color w:val="000000"/>
          <w:kern w:val="2"/>
          <w:sz w:val="28"/>
          <w:szCs w:val="28"/>
        </w:rPr>
        <w:t>行政院</w:t>
      </w:r>
      <w:r w:rsidR="00451566">
        <w:rPr>
          <w:rFonts w:ascii="標楷體" w:eastAsia="標楷體" w:hAnsi="標楷體" w:hint="eastAsia"/>
          <w:color w:val="000000"/>
          <w:kern w:val="2"/>
          <w:sz w:val="28"/>
          <w:szCs w:val="28"/>
        </w:rPr>
        <w:t>主計總處</w:t>
      </w:r>
      <w:r w:rsidR="004F7263" w:rsidRPr="00C228D1">
        <w:rPr>
          <w:rFonts w:ascii="標楷體" w:eastAsia="標楷體" w:hAnsi="標楷體" w:hint="eastAsia"/>
          <w:color w:val="000000"/>
          <w:kern w:val="2"/>
          <w:sz w:val="28"/>
          <w:szCs w:val="28"/>
        </w:rPr>
        <w:t>於</w:t>
      </w:r>
      <w:r w:rsidR="001C6B5D" w:rsidRPr="001C6B5D">
        <w:rPr>
          <w:rFonts w:ascii="標楷體" w:eastAsia="標楷體" w:hAnsi="標楷體" w:hint="eastAsia"/>
          <w:color w:val="000000"/>
          <w:kern w:val="2"/>
          <w:sz w:val="28"/>
          <w:szCs w:val="28"/>
        </w:rPr>
        <w:t>114年05月09日</w:t>
      </w:r>
      <w:r w:rsidR="004F7263" w:rsidRPr="00C228D1">
        <w:rPr>
          <w:rFonts w:ascii="標楷體" w:eastAsia="標楷體" w:hAnsi="標楷體" w:hint="eastAsia"/>
          <w:color w:val="000000"/>
          <w:kern w:val="2"/>
          <w:sz w:val="28"/>
          <w:szCs w:val="28"/>
        </w:rPr>
        <w:t>以</w:t>
      </w:r>
      <w:r w:rsidR="001C6B5D" w:rsidRPr="001C6B5D">
        <w:rPr>
          <w:rFonts w:ascii="標楷體" w:eastAsia="標楷體" w:hAnsi="標楷體" w:hint="eastAsia"/>
          <w:color w:val="000000"/>
          <w:kern w:val="2"/>
          <w:sz w:val="28"/>
          <w:szCs w:val="28"/>
        </w:rPr>
        <w:t>工程企字第11400071091號</w:t>
      </w:r>
      <w:r w:rsidR="004F7263" w:rsidRPr="00C228D1">
        <w:rPr>
          <w:rFonts w:ascii="標楷體" w:eastAsia="標楷體" w:hAnsi="標楷體" w:hint="eastAsia"/>
          <w:color w:val="000000"/>
          <w:kern w:val="2"/>
          <w:sz w:val="28"/>
          <w:szCs w:val="28"/>
        </w:rPr>
        <w:t>函</w:t>
      </w:r>
      <w:r w:rsidR="004306D3">
        <w:rPr>
          <w:rFonts w:ascii="標楷體" w:eastAsia="標楷體" w:hAnsi="標楷體" w:hint="eastAsia"/>
          <w:color w:val="000000"/>
          <w:kern w:val="2"/>
          <w:sz w:val="28"/>
          <w:szCs w:val="28"/>
        </w:rPr>
        <w:t>，</w:t>
      </w:r>
      <w:r w:rsidR="001C6B5D" w:rsidRPr="001C6B5D">
        <w:rPr>
          <w:rFonts w:ascii="標楷體" w:eastAsia="標楷體" w:hAnsi="標楷體" w:hint="eastAsia"/>
          <w:color w:val="000000"/>
          <w:kern w:val="2"/>
          <w:sz w:val="28"/>
          <w:szCs w:val="28"/>
        </w:rPr>
        <w:t>機關以開口契約辦理政策及業務宣導採購，不可要求廠商施作或提供非屬契約約定之項目，並適法運用政府採購招標、決標及契約變更方式</w:t>
      </w:r>
      <w:r w:rsidR="004F7263" w:rsidRPr="00C228D1">
        <w:rPr>
          <w:rFonts w:ascii="標楷體" w:eastAsia="標楷體" w:hAnsi="標楷體" w:hint="eastAsia"/>
          <w:color w:val="000000"/>
          <w:kern w:val="2"/>
          <w:sz w:val="28"/>
          <w:szCs w:val="28"/>
        </w:rPr>
        <w:t>。</w:t>
      </w:r>
    </w:p>
    <w:p w:rsidR="00A82827" w:rsidRPr="00C228D1" w:rsidRDefault="004F7263" w:rsidP="001C6B5D">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A82827" w:rsidRPr="00C228D1">
        <w:rPr>
          <w:rFonts w:ascii="標楷體" w:eastAsia="標楷體" w:hAnsi="標楷體" w:hint="eastAsia"/>
          <w:color w:val="000000"/>
          <w:kern w:val="2"/>
          <w:sz w:val="28"/>
          <w:szCs w:val="28"/>
        </w:rPr>
        <w:t>十四</w:t>
      </w:r>
      <w:r w:rsidRPr="00C228D1">
        <w:rPr>
          <w:rFonts w:ascii="標楷體" w:eastAsia="標楷體" w:hAnsi="標楷體" w:hint="eastAsia"/>
          <w:color w:val="000000"/>
          <w:kern w:val="2"/>
          <w:sz w:val="28"/>
          <w:szCs w:val="28"/>
        </w:rPr>
        <w:t>）行政院公共工程委員會於</w:t>
      </w:r>
      <w:r w:rsidR="00C056A1" w:rsidRPr="004F70F9">
        <w:rPr>
          <w:rFonts w:ascii="標楷體" w:eastAsia="標楷體" w:hAnsi="標楷體" w:hint="eastAsia"/>
          <w:color w:val="000000"/>
          <w:kern w:val="2"/>
          <w:sz w:val="28"/>
          <w:szCs w:val="28"/>
        </w:rPr>
        <w:t> </w:t>
      </w:r>
      <w:r w:rsidR="001C6B5D" w:rsidRPr="001C6B5D">
        <w:rPr>
          <w:rFonts w:ascii="標楷體" w:eastAsia="標楷體" w:hAnsi="標楷體" w:hint="eastAsia"/>
          <w:color w:val="000000"/>
          <w:kern w:val="2"/>
          <w:sz w:val="28"/>
          <w:szCs w:val="28"/>
        </w:rPr>
        <w:t>114年05月20日</w:t>
      </w:r>
      <w:r w:rsidRPr="00C228D1">
        <w:rPr>
          <w:rFonts w:ascii="標楷體" w:eastAsia="標楷體" w:hAnsi="標楷體" w:hint="eastAsia"/>
          <w:color w:val="000000"/>
          <w:kern w:val="2"/>
          <w:sz w:val="28"/>
          <w:szCs w:val="28"/>
        </w:rPr>
        <w:t>以</w:t>
      </w:r>
      <w:r w:rsidR="001C6B5D" w:rsidRPr="001C6B5D">
        <w:rPr>
          <w:rFonts w:ascii="標楷體" w:eastAsia="標楷體" w:hAnsi="標楷體" w:hint="eastAsia"/>
          <w:color w:val="000000"/>
          <w:kern w:val="2"/>
          <w:sz w:val="28"/>
          <w:szCs w:val="28"/>
        </w:rPr>
        <w:t>工程企字第1140100189號</w:t>
      </w:r>
      <w:r w:rsidRPr="00C228D1">
        <w:rPr>
          <w:rFonts w:ascii="標楷體" w:eastAsia="標楷體" w:hAnsi="標楷體" w:hint="eastAsia"/>
          <w:color w:val="000000"/>
          <w:kern w:val="2"/>
          <w:sz w:val="28"/>
          <w:szCs w:val="28"/>
        </w:rPr>
        <w:t>函</w:t>
      </w:r>
      <w:r w:rsidR="00C056A1">
        <w:rPr>
          <w:rFonts w:ascii="標楷體" w:eastAsia="標楷體" w:hAnsi="標楷體" w:hint="eastAsia"/>
          <w:color w:val="000000"/>
          <w:kern w:val="2"/>
          <w:sz w:val="28"/>
          <w:szCs w:val="28"/>
        </w:rPr>
        <w:t>，</w:t>
      </w:r>
      <w:r w:rsidR="001C6B5D" w:rsidRPr="001C6B5D">
        <w:rPr>
          <w:rFonts w:ascii="標楷體" w:eastAsia="標楷體" w:hAnsi="標楷體" w:hint="eastAsia"/>
          <w:color w:val="000000"/>
          <w:kern w:val="2"/>
          <w:sz w:val="28"/>
          <w:szCs w:val="28"/>
        </w:rPr>
        <w:t>訂定「採購契約範本附記條款特別聲明」，機關辦理各類採購時，契約如約定廠商須於網路廣告平臺刊登廣告或須交付書面履約成果者，應將「採購契約範本附記條款特別聲明」納入採購契約</w:t>
      </w:r>
      <w:r w:rsidRPr="00C228D1">
        <w:rPr>
          <w:rFonts w:ascii="標楷體" w:eastAsia="標楷體" w:hAnsi="標楷體" w:hint="eastAsia"/>
          <w:color w:val="000000"/>
          <w:kern w:val="2"/>
          <w:sz w:val="28"/>
          <w:szCs w:val="28"/>
        </w:rPr>
        <w:t>。</w:t>
      </w:r>
    </w:p>
    <w:p w:rsidR="00FC181C" w:rsidRPr="00C228D1" w:rsidRDefault="004F7263"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A82827" w:rsidRPr="00C228D1">
        <w:rPr>
          <w:rFonts w:ascii="標楷體" w:eastAsia="標楷體" w:hAnsi="標楷體" w:hint="eastAsia"/>
          <w:color w:val="000000"/>
          <w:kern w:val="2"/>
          <w:sz w:val="28"/>
          <w:szCs w:val="28"/>
        </w:rPr>
        <w:t>十五</w:t>
      </w:r>
      <w:r w:rsidRPr="00C228D1">
        <w:rPr>
          <w:rFonts w:ascii="標楷體" w:eastAsia="標楷體" w:hAnsi="標楷體" w:hint="eastAsia"/>
          <w:color w:val="000000"/>
          <w:kern w:val="2"/>
          <w:sz w:val="28"/>
          <w:szCs w:val="28"/>
        </w:rPr>
        <w:t>）</w:t>
      </w:r>
      <w:r w:rsidR="00892EDD" w:rsidRPr="00C228D1">
        <w:rPr>
          <w:rFonts w:ascii="標楷體" w:eastAsia="標楷體" w:hAnsi="標楷體" w:hint="eastAsia"/>
          <w:color w:val="000000"/>
          <w:kern w:val="2"/>
          <w:sz w:val="28"/>
          <w:szCs w:val="28"/>
        </w:rPr>
        <w:t>行政院公共工程委員會於</w:t>
      </w:r>
      <w:r w:rsidR="001C6B5D" w:rsidRPr="001C6B5D">
        <w:rPr>
          <w:rFonts w:ascii="標楷體" w:eastAsia="標楷體" w:hAnsi="標楷體" w:hint="eastAsia"/>
          <w:color w:val="000000"/>
          <w:kern w:val="2"/>
          <w:sz w:val="28"/>
          <w:szCs w:val="28"/>
        </w:rPr>
        <w:t> 114年05月27日</w:t>
      </w:r>
      <w:r w:rsidR="00892EDD" w:rsidRPr="00C228D1">
        <w:rPr>
          <w:rFonts w:ascii="標楷體" w:eastAsia="標楷體" w:hAnsi="標楷體" w:hint="eastAsia"/>
          <w:color w:val="000000"/>
          <w:kern w:val="2"/>
          <w:sz w:val="28"/>
          <w:szCs w:val="28"/>
        </w:rPr>
        <w:t>以</w:t>
      </w:r>
      <w:r w:rsidR="001C6B5D" w:rsidRPr="001C6B5D">
        <w:rPr>
          <w:rFonts w:ascii="標楷體" w:eastAsia="標楷體" w:hAnsi="標楷體" w:hint="eastAsia"/>
          <w:color w:val="000000"/>
          <w:kern w:val="2"/>
          <w:sz w:val="28"/>
          <w:szCs w:val="28"/>
        </w:rPr>
        <w:t>工程企字第1140100106號</w:t>
      </w:r>
      <w:r w:rsidR="00892EDD" w:rsidRPr="00C228D1">
        <w:rPr>
          <w:rFonts w:ascii="標楷體" w:eastAsia="標楷體" w:hAnsi="標楷體" w:hint="eastAsia"/>
          <w:color w:val="000000"/>
          <w:kern w:val="2"/>
          <w:sz w:val="28"/>
          <w:szCs w:val="28"/>
        </w:rPr>
        <w:t>函，</w:t>
      </w:r>
      <w:r w:rsidR="001C6B5D" w:rsidRPr="001C6B5D">
        <w:rPr>
          <w:rFonts w:ascii="標楷體" w:eastAsia="標楷體" w:hAnsi="標楷體" w:hint="eastAsia"/>
          <w:color w:val="000000"/>
          <w:kern w:val="2"/>
          <w:sz w:val="28"/>
          <w:szCs w:val="28"/>
        </w:rPr>
        <w:t>修正本會訂定之「建築物工程技術服務採購評選項目及配分權重範例」</w:t>
      </w:r>
      <w:r w:rsidR="00C44FE8" w:rsidRPr="00C228D1">
        <w:rPr>
          <w:rFonts w:ascii="標楷體" w:eastAsia="標楷體" w:hAnsi="標楷體" w:hint="eastAsia"/>
          <w:color w:val="000000"/>
          <w:kern w:val="2"/>
          <w:sz w:val="28"/>
          <w:szCs w:val="28"/>
        </w:rPr>
        <w:t>。</w:t>
      </w:r>
    </w:p>
    <w:p w:rsidR="00720864" w:rsidRPr="00C228D1" w:rsidRDefault="0006177B"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FC181C" w:rsidRPr="00C228D1">
        <w:rPr>
          <w:rFonts w:ascii="標楷體" w:eastAsia="標楷體" w:hAnsi="標楷體" w:hint="eastAsia"/>
          <w:color w:val="000000"/>
          <w:kern w:val="2"/>
          <w:sz w:val="28"/>
          <w:szCs w:val="28"/>
        </w:rPr>
        <w:t>十六</w:t>
      </w:r>
      <w:r w:rsidRPr="00C228D1">
        <w:rPr>
          <w:rFonts w:ascii="標楷體" w:eastAsia="標楷體" w:hAnsi="標楷體" w:hint="eastAsia"/>
          <w:color w:val="000000"/>
          <w:kern w:val="2"/>
          <w:sz w:val="28"/>
          <w:szCs w:val="28"/>
        </w:rPr>
        <w:t>）行政院公共工程委員會於</w:t>
      </w:r>
      <w:r w:rsidR="00C056A1" w:rsidRPr="00C056A1">
        <w:rPr>
          <w:rFonts w:ascii="標楷體" w:eastAsia="標楷體" w:hAnsi="標楷體" w:hint="eastAsia"/>
          <w:color w:val="000000"/>
          <w:kern w:val="2"/>
          <w:sz w:val="28"/>
          <w:szCs w:val="28"/>
        </w:rPr>
        <w:t> </w:t>
      </w:r>
      <w:r w:rsidR="001C6B5D" w:rsidRPr="001C6B5D">
        <w:rPr>
          <w:rFonts w:ascii="標楷體" w:eastAsia="標楷體" w:hAnsi="標楷體" w:hint="eastAsia"/>
          <w:color w:val="000000"/>
          <w:kern w:val="2"/>
          <w:sz w:val="28"/>
          <w:szCs w:val="28"/>
        </w:rPr>
        <w:t>114年05月28日</w:t>
      </w:r>
      <w:r w:rsidRPr="00C228D1">
        <w:rPr>
          <w:rFonts w:ascii="標楷體" w:eastAsia="標楷體" w:hAnsi="標楷體" w:hint="eastAsia"/>
          <w:color w:val="000000"/>
          <w:kern w:val="2"/>
          <w:sz w:val="28"/>
          <w:szCs w:val="28"/>
        </w:rPr>
        <w:t>以</w:t>
      </w:r>
      <w:r w:rsidR="001C6B5D" w:rsidRPr="001C6B5D">
        <w:rPr>
          <w:rFonts w:ascii="標楷體" w:eastAsia="標楷體" w:hAnsi="標楷體" w:hint="eastAsia"/>
          <w:color w:val="000000"/>
          <w:kern w:val="2"/>
          <w:sz w:val="28"/>
          <w:szCs w:val="28"/>
        </w:rPr>
        <w:t>工程企字第11401002621號</w:t>
      </w:r>
      <w:r w:rsidRPr="00C228D1">
        <w:rPr>
          <w:rFonts w:ascii="標楷體" w:eastAsia="標楷體" w:hAnsi="標楷體" w:hint="eastAsia"/>
          <w:color w:val="000000"/>
          <w:kern w:val="2"/>
          <w:sz w:val="28"/>
          <w:szCs w:val="28"/>
        </w:rPr>
        <w:t>函</w:t>
      </w:r>
      <w:r w:rsidR="004306D3">
        <w:rPr>
          <w:rFonts w:ascii="標楷體" w:eastAsia="標楷體" w:hAnsi="標楷體" w:hint="eastAsia"/>
          <w:color w:val="000000"/>
          <w:kern w:val="2"/>
          <w:sz w:val="28"/>
          <w:szCs w:val="28"/>
        </w:rPr>
        <w:t>，</w:t>
      </w:r>
      <w:r w:rsidR="001C6B5D" w:rsidRPr="001C6B5D">
        <w:rPr>
          <w:rFonts w:ascii="標楷體" w:eastAsia="標楷體" w:hAnsi="標楷體" w:hint="eastAsia"/>
          <w:color w:val="000000"/>
          <w:kern w:val="2"/>
          <w:sz w:val="28"/>
          <w:szCs w:val="28"/>
        </w:rPr>
        <w:t>檢送「公共工程採減項發包策略注意事項」</w:t>
      </w:r>
      <w:r w:rsidRPr="00C228D1">
        <w:rPr>
          <w:rFonts w:ascii="標楷體" w:eastAsia="標楷體" w:hAnsi="標楷體" w:hint="eastAsia"/>
          <w:color w:val="000000"/>
          <w:kern w:val="2"/>
          <w:sz w:val="28"/>
          <w:szCs w:val="28"/>
        </w:rPr>
        <w:t>。</w:t>
      </w:r>
    </w:p>
    <w:p w:rsidR="004614A9" w:rsidRPr="00C228D1" w:rsidRDefault="000C57CE" w:rsidP="004F5A6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720864" w:rsidRPr="00C228D1">
        <w:rPr>
          <w:rFonts w:ascii="標楷體" w:eastAsia="標楷體" w:hAnsi="標楷體" w:hint="eastAsia"/>
          <w:color w:val="000000"/>
          <w:kern w:val="2"/>
          <w:sz w:val="28"/>
          <w:szCs w:val="28"/>
        </w:rPr>
        <w:t>十七</w:t>
      </w:r>
      <w:r w:rsidRPr="00C228D1">
        <w:rPr>
          <w:rFonts w:ascii="標楷體" w:eastAsia="標楷體" w:hAnsi="標楷體" w:hint="eastAsia"/>
          <w:color w:val="000000"/>
          <w:kern w:val="2"/>
          <w:sz w:val="28"/>
          <w:szCs w:val="28"/>
        </w:rPr>
        <w:t>）行政院公共工程委員會於</w:t>
      </w:r>
      <w:r w:rsidR="001C6B5D" w:rsidRPr="001C6B5D">
        <w:rPr>
          <w:rFonts w:ascii="標楷體" w:eastAsia="標楷體" w:hAnsi="標楷體" w:hint="eastAsia"/>
          <w:color w:val="000000"/>
          <w:kern w:val="2"/>
          <w:sz w:val="28"/>
          <w:szCs w:val="28"/>
        </w:rPr>
        <w:t>114年05月29日</w:t>
      </w:r>
      <w:r w:rsidRPr="00C228D1">
        <w:rPr>
          <w:rFonts w:ascii="標楷體" w:eastAsia="標楷體" w:hAnsi="標楷體" w:hint="eastAsia"/>
          <w:color w:val="000000"/>
          <w:kern w:val="2"/>
          <w:sz w:val="28"/>
          <w:szCs w:val="28"/>
        </w:rPr>
        <w:t>以</w:t>
      </w:r>
      <w:r w:rsidR="001C6B5D" w:rsidRPr="001C6B5D">
        <w:rPr>
          <w:rFonts w:ascii="標楷體" w:eastAsia="標楷體" w:hAnsi="標楷體" w:hint="eastAsia"/>
          <w:color w:val="000000"/>
          <w:kern w:val="2"/>
          <w:sz w:val="28"/>
          <w:szCs w:val="28"/>
        </w:rPr>
        <w:t>工程企字第1140100263號</w:t>
      </w:r>
      <w:r w:rsidRPr="00C228D1">
        <w:rPr>
          <w:rFonts w:ascii="標楷體" w:eastAsia="標楷體" w:hAnsi="標楷體" w:hint="eastAsia"/>
          <w:color w:val="000000"/>
          <w:kern w:val="2"/>
          <w:sz w:val="28"/>
          <w:szCs w:val="28"/>
        </w:rPr>
        <w:t>函，</w:t>
      </w:r>
      <w:r w:rsidR="001C6B5D" w:rsidRPr="001C6B5D">
        <w:rPr>
          <w:rFonts w:ascii="標楷體" w:eastAsia="標楷體" w:hAnsi="標楷體" w:hint="eastAsia"/>
          <w:color w:val="000000"/>
          <w:kern w:val="2"/>
          <w:sz w:val="28"/>
          <w:szCs w:val="28"/>
        </w:rPr>
        <w:t>請各機關將預定採購計畫刊登於政府電子採購網採購預告，於招標前辦理訪價或商情蒐集等請廠商提供參考資料時，並應透過公開徵求方式辦理</w:t>
      </w:r>
      <w:r w:rsidR="00C9241E" w:rsidRPr="00C228D1">
        <w:rPr>
          <w:rFonts w:ascii="標楷體" w:eastAsia="標楷體" w:hAnsi="標楷體" w:hint="eastAsia"/>
          <w:color w:val="000000"/>
          <w:kern w:val="2"/>
          <w:sz w:val="28"/>
          <w:szCs w:val="28"/>
        </w:rPr>
        <w:t>。</w:t>
      </w:r>
    </w:p>
    <w:p w:rsidR="005D3335" w:rsidRDefault="003F0408" w:rsidP="00C056A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4614A9" w:rsidRPr="00C228D1">
        <w:rPr>
          <w:rFonts w:ascii="標楷體" w:eastAsia="標楷體" w:hAnsi="標楷體" w:hint="eastAsia"/>
          <w:color w:val="000000"/>
          <w:kern w:val="2"/>
          <w:sz w:val="28"/>
          <w:szCs w:val="28"/>
        </w:rPr>
        <w:t>十八</w:t>
      </w:r>
      <w:r w:rsidRPr="00C228D1">
        <w:rPr>
          <w:rFonts w:ascii="標楷體" w:eastAsia="標楷體" w:hAnsi="標楷體" w:hint="eastAsia"/>
          <w:color w:val="000000"/>
          <w:kern w:val="2"/>
          <w:sz w:val="28"/>
          <w:szCs w:val="28"/>
        </w:rPr>
        <w:t>）行政院公共工程委員會於</w:t>
      </w:r>
      <w:r w:rsidR="001C6B5D" w:rsidRPr="001C6B5D">
        <w:rPr>
          <w:rFonts w:ascii="標楷體" w:eastAsia="標楷體" w:hAnsi="標楷體" w:hint="eastAsia"/>
          <w:color w:val="000000"/>
          <w:kern w:val="2"/>
          <w:sz w:val="28"/>
          <w:szCs w:val="28"/>
        </w:rPr>
        <w:t>114年07月10日</w:t>
      </w:r>
      <w:r w:rsidRPr="00C228D1">
        <w:rPr>
          <w:rFonts w:ascii="標楷體" w:eastAsia="標楷體" w:hAnsi="標楷體" w:hint="eastAsia"/>
          <w:color w:val="000000"/>
          <w:kern w:val="2"/>
          <w:sz w:val="28"/>
          <w:szCs w:val="28"/>
        </w:rPr>
        <w:t>以</w:t>
      </w:r>
      <w:r w:rsidR="001C6B5D" w:rsidRPr="001C6B5D">
        <w:rPr>
          <w:rFonts w:ascii="標楷體" w:eastAsia="標楷體" w:hAnsi="標楷體" w:hint="eastAsia"/>
          <w:color w:val="000000"/>
          <w:kern w:val="2"/>
          <w:sz w:val="28"/>
          <w:szCs w:val="28"/>
        </w:rPr>
        <w:t>工程企字第11401003434號</w:t>
      </w:r>
      <w:r w:rsidRPr="00C228D1">
        <w:rPr>
          <w:rFonts w:ascii="標楷體" w:eastAsia="標楷體" w:hAnsi="標楷體" w:hint="eastAsia"/>
          <w:color w:val="000000"/>
          <w:kern w:val="2"/>
          <w:sz w:val="28"/>
          <w:szCs w:val="28"/>
        </w:rPr>
        <w:t>函，</w:t>
      </w:r>
      <w:r w:rsidR="001C6B5D" w:rsidRPr="001C6B5D">
        <w:rPr>
          <w:rFonts w:ascii="標楷體" w:eastAsia="標楷體" w:hAnsi="標楷體" w:hint="eastAsia"/>
          <w:color w:val="000000"/>
          <w:kern w:val="2"/>
          <w:sz w:val="28"/>
          <w:szCs w:val="28"/>
        </w:rPr>
        <w:t>「依政府採購法第三十一條第二項第七款認定屬影響採購公正之違反法令行為」，業經本會於中華民國114年7月10日以工程企字第 1140100343號令修正發布，檢附發布令影本（含法規命令）、修正總說明及對照表各1份</w:t>
      </w:r>
      <w:r w:rsidR="005538D2" w:rsidRPr="00C228D1">
        <w:rPr>
          <w:rFonts w:ascii="標楷體" w:eastAsia="標楷體" w:hAnsi="標楷體" w:hint="eastAsia"/>
          <w:color w:val="000000"/>
          <w:kern w:val="2"/>
          <w:sz w:val="28"/>
          <w:szCs w:val="28"/>
        </w:rPr>
        <w:t>。</w:t>
      </w:r>
    </w:p>
    <w:p w:rsidR="00C056A1" w:rsidRPr="004F70F9" w:rsidRDefault="00C056A1" w:rsidP="00C056A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4F70F9">
        <w:rPr>
          <w:rFonts w:ascii="標楷體" w:eastAsia="標楷體" w:hAnsi="標楷體" w:hint="eastAsia"/>
          <w:color w:val="000000"/>
          <w:kern w:val="2"/>
          <w:sz w:val="28"/>
          <w:szCs w:val="28"/>
        </w:rPr>
        <w:t>十九</w:t>
      </w:r>
      <w:r w:rsidRPr="00C228D1">
        <w:rPr>
          <w:rFonts w:ascii="標楷體" w:eastAsia="標楷體" w:hAnsi="標楷體" w:hint="eastAsia"/>
          <w:color w:val="000000"/>
          <w:kern w:val="2"/>
          <w:sz w:val="28"/>
          <w:szCs w:val="28"/>
        </w:rPr>
        <w:t>）</w:t>
      </w:r>
      <w:r w:rsidR="002A36F9">
        <w:rPr>
          <w:rFonts w:ascii="標楷體" w:eastAsia="標楷體" w:hAnsi="標楷體" w:hint="eastAsia"/>
          <w:color w:val="000000"/>
          <w:kern w:val="2"/>
          <w:sz w:val="28"/>
          <w:szCs w:val="28"/>
        </w:rPr>
        <w:tab/>
      </w:r>
      <w:r w:rsidRPr="00C228D1">
        <w:rPr>
          <w:rFonts w:ascii="標楷體" w:eastAsia="標楷體" w:hAnsi="標楷體" w:hint="eastAsia"/>
          <w:color w:val="000000"/>
          <w:kern w:val="2"/>
          <w:sz w:val="28"/>
          <w:szCs w:val="28"/>
        </w:rPr>
        <w:t>行政院公共工程委員會於</w:t>
      </w:r>
      <w:r w:rsidR="002A36F9" w:rsidRPr="002A36F9">
        <w:rPr>
          <w:rFonts w:ascii="標楷體" w:eastAsia="標楷體" w:hAnsi="標楷體" w:hint="eastAsia"/>
          <w:color w:val="000000"/>
          <w:kern w:val="2"/>
          <w:sz w:val="28"/>
          <w:szCs w:val="28"/>
        </w:rPr>
        <w:t>114年07月08日</w:t>
      </w:r>
      <w:r w:rsidRPr="00C228D1">
        <w:rPr>
          <w:rFonts w:ascii="標楷體" w:eastAsia="標楷體" w:hAnsi="標楷體" w:hint="eastAsia"/>
          <w:color w:val="000000"/>
          <w:kern w:val="2"/>
          <w:sz w:val="28"/>
          <w:szCs w:val="28"/>
        </w:rPr>
        <w:t>以</w:t>
      </w:r>
      <w:r w:rsidR="002A36F9" w:rsidRPr="002A36F9">
        <w:rPr>
          <w:rFonts w:ascii="標楷體" w:eastAsia="標楷體" w:hAnsi="標楷體" w:hint="eastAsia"/>
          <w:color w:val="000000"/>
          <w:kern w:val="2"/>
          <w:sz w:val="28"/>
          <w:szCs w:val="28"/>
        </w:rPr>
        <w:t>工程企字第1140100213號</w:t>
      </w:r>
      <w:r w:rsidRPr="00C228D1">
        <w:rPr>
          <w:rFonts w:ascii="標楷體" w:eastAsia="標楷體" w:hAnsi="標楷體" w:hint="eastAsia"/>
          <w:color w:val="000000"/>
          <w:kern w:val="2"/>
          <w:sz w:val="28"/>
          <w:szCs w:val="28"/>
        </w:rPr>
        <w:t>函，</w:t>
      </w:r>
      <w:r w:rsidR="002A36F9" w:rsidRPr="002A36F9">
        <w:rPr>
          <w:rFonts w:ascii="標楷體" w:eastAsia="標楷體" w:hAnsi="標楷體" w:hint="eastAsia"/>
          <w:color w:val="000000"/>
          <w:kern w:val="2"/>
          <w:sz w:val="28"/>
          <w:szCs w:val="28"/>
        </w:rPr>
        <w:t>機關指派本機關人員兼任評選委員，倘該員離去本職時，機關認該員仍有擔任評選委員之必要者，得經其同意後依採購評選委員會組織準則第4條規定重新辦理聘任。</w:t>
      </w:r>
    </w:p>
    <w:p w:rsidR="00C056A1" w:rsidRPr="004F70F9" w:rsidRDefault="00C056A1" w:rsidP="00C056A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4F70F9">
        <w:rPr>
          <w:rFonts w:ascii="標楷體" w:eastAsia="標楷體" w:hAnsi="標楷體" w:hint="eastAsia"/>
          <w:color w:val="000000"/>
          <w:kern w:val="2"/>
          <w:sz w:val="28"/>
          <w:szCs w:val="28"/>
        </w:rPr>
        <w:t>二十</w:t>
      </w:r>
      <w:r w:rsidRPr="00C228D1">
        <w:rPr>
          <w:rFonts w:ascii="標楷體" w:eastAsia="標楷體" w:hAnsi="標楷體" w:hint="eastAsia"/>
          <w:color w:val="000000"/>
          <w:kern w:val="2"/>
          <w:sz w:val="28"/>
          <w:szCs w:val="28"/>
        </w:rPr>
        <w:t>）行政院公共工程委員會於</w:t>
      </w:r>
      <w:r w:rsidR="00FE133D" w:rsidRPr="00FE133D">
        <w:rPr>
          <w:rFonts w:ascii="標楷體" w:eastAsia="標楷體" w:hAnsi="標楷體" w:hint="eastAsia"/>
          <w:color w:val="000000"/>
          <w:kern w:val="2"/>
          <w:sz w:val="28"/>
          <w:szCs w:val="28"/>
        </w:rPr>
        <w:t>114年07月25日</w:t>
      </w:r>
      <w:r w:rsidRPr="00C228D1">
        <w:rPr>
          <w:rFonts w:ascii="標楷體" w:eastAsia="標楷體" w:hAnsi="標楷體" w:hint="eastAsia"/>
          <w:color w:val="000000"/>
          <w:kern w:val="2"/>
          <w:sz w:val="28"/>
          <w:szCs w:val="28"/>
        </w:rPr>
        <w:t>以</w:t>
      </w:r>
      <w:r w:rsidR="00FE133D" w:rsidRPr="00FE133D">
        <w:rPr>
          <w:rFonts w:ascii="標楷體" w:eastAsia="標楷體" w:hAnsi="標楷體" w:hint="eastAsia"/>
          <w:color w:val="000000"/>
          <w:kern w:val="2"/>
          <w:sz w:val="28"/>
          <w:szCs w:val="28"/>
        </w:rPr>
        <w:t>工程企字第1140100408號</w:t>
      </w:r>
      <w:r w:rsidRPr="00C228D1">
        <w:rPr>
          <w:rFonts w:ascii="標楷體" w:eastAsia="標楷體" w:hAnsi="標楷體" w:hint="eastAsia"/>
          <w:color w:val="000000"/>
          <w:kern w:val="2"/>
          <w:sz w:val="28"/>
          <w:szCs w:val="28"/>
        </w:rPr>
        <w:t>函，</w:t>
      </w:r>
      <w:r w:rsidR="00FE133D" w:rsidRPr="00FE133D">
        <w:rPr>
          <w:rFonts w:ascii="標楷體" w:eastAsia="標楷體" w:hAnsi="標楷體" w:hint="eastAsia"/>
          <w:color w:val="000000"/>
          <w:kern w:val="2"/>
          <w:sz w:val="28"/>
          <w:szCs w:val="28"/>
        </w:rPr>
        <w:t>檢送本會修正「採購評選委員切結書」（下稱委員切結書）如附件</w:t>
      </w:r>
      <w:r w:rsidRPr="00C228D1">
        <w:rPr>
          <w:rFonts w:ascii="標楷體" w:eastAsia="標楷體" w:hAnsi="標楷體" w:hint="eastAsia"/>
          <w:color w:val="000000"/>
          <w:kern w:val="2"/>
          <w:sz w:val="28"/>
          <w:szCs w:val="28"/>
        </w:rPr>
        <w:t>。</w:t>
      </w:r>
    </w:p>
    <w:p w:rsidR="00C056A1" w:rsidRPr="004F70F9" w:rsidRDefault="00C056A1" w:rsidP="00C056A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w:t>
      </w:r>
      <w:r w:rsidR="004F70F9">
        <w:rPr>
          <w:rFonts w:ascii="標楷體" w:eastAsia="標楷體" w:hAnsi="標楷體" w:hint="eastAsia"/>
          <w:color w:val="000000"/>
          <w:kern w:val="2"/>
          <w:sz w:val="28"/>
          <w:szCs w:val="28"/>
        </w:rPr>
        <w:t>二十一</w:t>
      </w:r>
      <w:r w:rsidRPr="00C056A1">
        <w:rPr>
          <w:rFonts w:ascii="標楷體" w:eastAsia="標楷體" w:hAnsi="標楷體" w:hint="eastAsia"/>
          <w:color w:val="000000"/>
          <w:kern w:val="2"/>
          <w:sz w:val="28"/>
          <w:szCs w:val="28"/>
        </w:rPr>
        <w:t>）行政院公共工程委員會於</w:t>
      </w:r>
      <w:r w:rsidR="00FB1294" w:rsidRPr="00FB1294">
        <w:rPr>
          <w:rFonts w:ascii="標楷體" w:eastAsia="標楷體" w:hAnsi="標楷體" w:hint="eastAsia"/>
          <w:color w:val="000000"/>
          <w:kern w:val="2"/>
          <w:sz w:val="28"/>
          <w:szCs w:val="28"/>
        </w:rPr>
        <w:t>114年07月23日</w:t>
      </w:r>
      <w:r w:rsidRPr="00C056A1">
        <w:rPr>
          <w:rFonts w:ascii="標楷體" w:eastAsia="標楷體" w:hAnsi="標楷體" w:hint="eastAsia"/>
          <w:color w:val="000000"/>
          <w:kern w:val="2"/>
          <w:sz w:val="28"/>
          <w:szCs w:val="28"/>
        </w:rPr>
        <w:t>以</w:t>
      </w:r>
      <w:r w:rsidR="00FB1294" w:rsidRPr="00FB1294">
        <w:rPr>
          <w:rFonts w:ascii="標楷體" w:eastAsia="標楷體" w:hAnsi="標楷體" w:hint="eastAsia"/>
          <w:color w:val="000000"/>
          <w:kern w:val="2"/>
          <w:sz w:val="28"/>
          <w:szCs w:val="28"/>
        </w:rPr>
        <w:t>工程管字第1140300221號</w:t>
      </w:r>
      <w:r w:rsidRPr="00C056A1">
        <w:rPr>
          <w:rFonts w:ascii="標楷體" w:eastAsia="標楷體" w:hAnsi="標楷體" w:hint="eastAsia"/>
          <w:color w:val="000000"/>
          <w:kern w:val="2"/>
          <w:sz w:val="28"/>
          <w:szCs w:val="28"/>
        </w:rPr>
        <w:t>函，</w:t>
      </w:r>
      <w:r w:rsidR="00FB1294" w:rsidRPr="00FB1294">
        <w:rPr>
          <w:rFonts w:ascii="標楷體" w:eastAsia="標楷體" w:hAnsi="標楷體" w:hint="eastAsia"/>
          <w:color w:val="000000"/>
          <w:kern w:val="2"/>
          <w:sz w:val="28"/>
          <w:szCs w:val="28"/>
        </w:rPr>
        <w:t>提供於嚴重特殊傳染性肺炎屬第五類法定傳染病前(112年4月30日)開工迄今尚未完成結算案件，因單純受嚴重特殊傳染性肺炎影響而展延工期之管理費參考計算方式</w:t>
      </w:r>
      <w:r w:rsidRPr="00C056A1">
        <w:rPr>
          <w:rFonts w:ascii="標楷體" w:eastAsia="標楷體" w:hAnsi="標楷體" w:hint="eastAsia"/>
          <w:color w:val="000000"/>
          <w:kern w:val="2"/>
          <w:sz w:val="28"/>
          <w:szCs w:val="28"/>
        </w:rPr>
        <w:t>。</w:t>
      </w:r>
    </w:p>
    <w:p w:rsidR="00C056A1" w:rsidRPr="004F70F9" w:rsidRDefault="00C056A1" w:rsidP="00C056A1">
      <w:pPr>
        <w:pStyle w:val="aa"/>
        <w:spacing w:beforeLines="50" w:before="180" w:line="420" w:lineRule="exact"/>
        <w:ind w:leftChars="-58" w:left="989" w:hangingChars="403" w:hanging="1128"/>
        <w:rPr>
          <w:rFonts w:ascii="標楷體" w:eastAsia="標楷體" w:hAnsi="標楷體"/>
          <w:color w:val="000000"/>
          <w:kern w:val="2"/>
          <w:sz w:val="28"/>
          <w:szCs w:val="28"/>
        </w:rPr>
      </w:pPr>
      <w:r w:rsidRPr="00C056A1">
        <w:rPr>
          <w:rFonts w:ascii="標楷體" w:eastAsia="標楷體" w:hAnsi="標楷體" w:hint="eastAsia"/>
          <w:color w:val="000000"/>
          <w:kern w:val="2"/>
          <w:sz w:val="28"/>
          <w:szCs w:val="28"/>
        </w:rPr>
        <w:t>（</w:t>
      </w:r>
      <w:r w:rsidR="004F70F9">
        <w:rPr>
          <w:rFonts w:ascii="標楷體" w:eastAsia="標楷體" w:hAnsi="標楷體" w:hint="eastAsia"/>
          <w:color w:val="000000"/>
          <w:kern w:val="2"/>
          <w:sz w:val="28"/>
          <w:szCs w:val="28"/>
        </w:rPr>
        <w:t>二十二</w:t>
      </w:r>
      <w:r w:rsidRPr="00C056A1">
        <w:rPr>
          <w:rFonts w:ascii="標楷體" w:eastAsia="標楷體" w:hAnsi="標楷體" w:hint="eastAsia"/>
          <w:color w:val="000000"/>
          <w:kern w:val="2"/>
          <w:sz w:val="28"/>
          <w:szCs w:val="28"/>
        </w:rPr>
        <w:t>）行政院公共工程委員會於</w:t>
      </w:r>
      <w:r w:rsidR="00FB1294" w:rsidRPr="00FB1294">
        <w:rPr>
          <w:rFonts w:ascii="標楷體" w:eastAsia="標楷體" w:hAnsi="標楷體" w:hint="eastAsia"/>
          <w:color w:val="000000"/>
          <w:kern w:val="2"/>
          <w:sz w:val="28"/>
          <w:szCs w:val="28"/>
        </w:rPr>
        <w:t>114年09月04日</w:t>
      </w:r>
      <w:r w:rsidRPr="00C056A1">
        <w:rPr>
          <w:rFonts w:ascii="標楷體" w:eastAsia="標楷體" w:hAnsi="標楷體" w:hint="eastAsia"/>
          <w:color w:val="000000"/>
          <w:kern w:val="2"/>
          <w:sz w:val="28"/>
          <w:szCs w:val="28"/>
        </w:rPr>
        <w:t>以</w:t>
      </w:r>
      <w:r w:rsidR="00FB1294" w:rsidRPr="00FB1294">
        <w:rPr>
          <w:rFonts w:ascii="標楷體" w:eastAsia="標楷體" w:hAnsi="標楷體" w:hint="eastAsia"/>
          <w:color w:val="000000"/>
          <w:kern w:val="2"/>
          <w:sz w:val="28"/>
          <w:szCs w:val="28"/>
        </w:rPr>
        <w:t>工程企字第1140100362號</w:t>
      </w:r>
      <w:r w:rsidRPr="00C056A1">
        <w:rPr>
          <w:rFonts w:ascii="標楷體" w:eastAsia="標楷體" w:hAnsi="標楷體" w:hint="eastAsia"/>
          <w:color w:val="000000"/>
          <w:kern w:val="2"/>
          <w:sz w:val="28"/>
          <w:szCs w:val="28"/>
        </w:rPr>
        <w:t>函，</w:t>
      </w:r>
      <w:r w:rsidR="00FB1294" w:rsidRPr="00FB1294">
        <w:rPr>
          <w:rFonts w:ascii="標楷體" w:eastAsia="標楷體" w:hAnsi="標楷體" w:hint="eastAsia"/>
          <w:color w:val="000000"/>
          <w:kern w:val="2"/>
          <w:sz w:val="28"/>
          <w:szCs w:val="28"/>
        </w:rPr>
        <w:t>有關嚴重特殊傳染性肺炎（COVID-19）疫情前決標之在建公共工程，訂有物價指數調整者，已支付之預付款得參酌民法情事變更原則，合意納入物價指數調整</w:t>
      </w:r>
      <w:r w:rsidRPr="00C056A1">
        <w:rPr>
          <w:rFonts w:ascii="標楷體" w:eastAsia="標楷體" w:hAnsi="標楷體" w:hint="eastAsia"/>
          <w:color w:val="000000"/>
          <w:kern w:val="2"/>
          <w:sz w:val="28"/>
          <w:szCs w:val="28"/>
        </w:rPr>
        <w:t>。</w:t>
      </w:r>
    </w:p>
    <w:p w:rsidR="004F70F9" w:rsidRDefault="00C056A1" w:rsidP="0023368E">
      <w:pPr>
        <w:pStyle w:val="aa"/>
        <w:spacing w:beforeLines="50" w:before="180" w:line="420" w:lineRule="exact"/>
        <w:ind w:leftChars="-58" w:left="989" w:hangingChars="403" w:hanging="1128"/>
        <w:rPr>
          <w:rFonts w:ascii="標楷體" w:eastAsia="標楷體" w:hAnsi="標楷體"/>
          <w:color w:val="000000"/>
          <w:kern w:val="2"/>
          <w:sz w:val="28"/>
          <w:szCs w:val="28"/>
        </w:rPr>
      </w:pPr>
      <w:r w:rsidRPr="00C056A1">
        <w:rPr>
          <w:rFonts w:ascii="標楷體" w:eastAsia="標楷體" w:hAnsi="標楷體" w:hint="eastAsia"/>
          <w:color w:val="000000"/>
          <w:kern w:val="2"/>
          <w:sz w:val="28"/>
          <w:szCs w:val="28"/>
        </w:rPr>
        <w:t>（</w:t>
      </w:r>
      <w:r w:rsidR="004F70F9">
        <w:rPr>
          <w:rFonts w:ascii="標楷體" w:eastAsia="標楷體" w:hAnsi="標楷體" w:hint="eastAsia"/>
          <w:color w:val="000000"/>
          <w:kern w:val="2"/>
          <w:sz w:val="28"/>
          <w:szCs w:val="28"/>
        </w:rPr>
        <w:t>二十三</w:t>
      </w:r>
      <w:r w:rsidRPr="00C056A1">
        <w:rPr>
          <w:rFonts w:ascii="標楷體" w:eastAsia="標楷體" w:hAnsi="標楷體" w:hint="eastAsia"/>
          <w:color w:val="000000"/>
          <w:kern w:val="2"/>
          <w:sz w:val="28"/>
          <w:szCs w:val="28"/>
        </w:rPr>
        <w:t>）行政院公共工程委員會於</w:t>
      </w:r>
      <w:r w:rsidR="0023368E" w:rsidRPr="0023368E">
        <w:rPr>
          <w:rFonts w:ascii="標楷體" w:eastAsia="標楷體" w:hAnsi="標楷體" w:hint="eastAsia"/>
          <w:color w:val="000000"/>
          <w:kern w:val="2"/>
          <w:sz w:val="28"/>
          <w:szCs w:val="28"/>
        </w:rPr>
        <w:t> 114年11月05日</w:t>
      </w:r>
      <w:r w:rsidRPr="00C056A1">
        <w:rPr>
          <w:rFonts w:ascii="標楷體" w:eastAsia="標楷體" w:hAnsi="標楷體" w:hint="eastAsia"/>
          <w:color w:val="000000"/>
          <w:kern w:val="2"/>
          <w:sz w:val="28"/>
          <w:szCs w:val="28"/>
        </w:rPr>
        <w:t>以</w:t>
      </w:r>
      <w:r w:rsidR="0023368E" w:rsidRPr="0023368E">
        <w:rPr>
          <w:rFonts w:ascii="標楷體" w:eastAsia="標楷體" w:hAnsi="標楷體" w:hint="eastAsia"/>
          <w:color w:val="000000"/>
          <w:kern w:val="2"/>
          <w:sz w:val="28"/>
          <w:szCs w:val="28"/>
        </w:rPr>
        <w:t>工程企字第1140100505號</w:t>
      </w:r>
      <w:r w:rsidRPr="00C056A1">
        <w:rPr>
          <w:rFonts w:ascii="標楷體" w:eastAsia="標楷體" w:hAnsi="標楷體" w:hint="eastAsia"/>
          <w:color w:val="000000"/>
          <w:kern w:val="2"/>
          <w:sz w:val="28"/>
          <w:szCs w:val="28"/>
        </w:rPr>
        <w:t>函，</w:t>
      </w:r>
      <w:r w:rsidR="0023368E">
        <w:rPr>
          <w:rFonts w:ascii="標楷體" w:eastAsia="標楷體" w:hAnsi="標楷體" w:hint="eastAsia"/>
          <w:color w:val="000000"/>
          <w:kern w:val="2"/>
          <w:sz w:val="28"/>
          <w:szCs w:val="28"/>
        </w:rPr>
        <w:t>修正</w:t>
      </w:r>
      <w:r w:rsidR="0023368E" w:rsidRPr="0023368E">
        <w:rPr>
          <w:rFonts w:ascii="標楷體" w:eastAsia="標楷體" w:hAnsi="標楷體" w:hint="eastAsia"/>
          <w:color w:val="000000"/>
          <w:kern w:val="2"/>
          <w:sz w:val="28"/>
          <w:szCs w:val="28"/>
        </w:rPr>
        <w:t>「採購評選委員會（評審小組）評選（審）委員評分表（評選項目含廠商企業社會責任【CSR】指標）」範本</w:t>
      </w:r>
      <w:r w:rsidRPr="00C056A1">
        <w:rPr>
          <w:rFonts w:ascii="標楷體" w:eastAsia="標楷體" w:hAnsi="標楷體" w:hint="eastAsia"/>
          <w:color w:val="000000"/>
          <w:kern w:val="2"/>
          <w:sz w:val="28"/>
          <w:szCs w:val="28"/>
        </w:rPr>
        <w:t>。</w:t>
      </w:r>
    </w:p>
    <w:p w:rsidR="007C2070" w:rsidRPr="00C228D1" w:rsidRDefault="007C2070" w:rsidP="007C2070">
      <w:pPr>
        <w:autoSpaceDE w:val="0"/>
        <w:autoSpaceDN w:val="0"/>
        <w:adjustRightInd w:val="0"/>
        <w:rPr>
          <w:rFonts w:ascii="標楷體" w:eastAsia="標楷體" w:hAnsi="標楷體"/>
          <w:color w:val="000000"/>
          <w:sz w:val="28"/>
          <w:szCs w:val="28"/>
        </w:rPr>
      </w:pPr>
      <w:r w:rsidRPr="00C228D1">
        <w:rPr>
          <w:rFonts w:ascii="標楷體" w:eastAsia="標楷體" w:hAnsi="標楷體" w:hint="eastAsia"/>
          <w:color w:val="000000"/>
          <w:sz w:val="28"/>
          <w:szCs w:val="28"/>
        </w:rPr>
        <w:t>※</w:t>
      </w:r>
      <w:r w:rsidRPr="00C228D1">
        <w:rPr>
          <w:rFonts w:ascii="標楷體" w:eastAsia="標楷體" w:hAnsi="標楷體"/>
          <w:color w:val="000000"/>
          <w:sz w:val="28"/>
          <w:szCs w:val="28"/>
        </w:rPr>
        <w:t xml:space="preserve"> </w:t>
      </w:r>
      <w:r w:rsidRPr="00C228D1">
        <w:rPr>
          <w:rFonts w:ascii="標楷體" w:eastAsia="標楷體" w:hAnsi="標楷體" w:hint="eastAsia"/>
          <w:b/>
          <w:color w:val="000000"/>
          <w:sz w:val="28"/>
          <w:szCs w:val="28"/>
          <w:u w:val="single"/>
        </w:rPr>
        <w:t>拒絕往來廠商之</w:t>
      </w:r>
      <w:r w:rsidRPr="00C228D1">
        <w:rPr>
          <w:rFonts w:ascii="標楷體" w:eastAsia="標楷體" w:hAnsi="標楷體"/>
          <w:b/>
          <w:color w:val="000000"/>
          <w:sz w:val="28"/>
          <w:szCs w:val="28"/>
          <w:u w:val="single"/>
        </w:rPr>
        <w:t>查詢時機</w:t>
      </w:r>
      <w:r w:rsidRPr="00C228D1">
        <w:rPr>
          <w:rFonts w:ascii="標楷體" w:eastAsia="標楷體" w:hAnsi="標楷體"/>
          <w:color w:val="000000"/>
          <w:sz w:val="28"/>
          <w:szCs w:val="28"/>
        </w:rPr>
        <w:t>：</w:t>
      </w:r>
    </w:p>
    <w:p w:rsidR="007C2070" w:rsidRPr="00C228D1" w:rsidRDefault="007C2070" w:rsidP="007851AB">
      <w:pPr>
        <w:autoSpaceDE w:val="0"/>
        <w:autoSpaceDN w:val="0"/>
        <w:adjustRightInd w:val="0"/>
        <w:ind w:left="283" w:hangingChars="101" w:hanging="283"/>
        <w:rPr>
          <w:rFonts w:ascii="標楷體" w:eastAsia="標楷體" w:hAnsi="標楷體"/>
          <w:color w:val="000000"/>
          <w:sz w:val="28"/>
          <w:szCs w:val="28"/>
        </w:rPr>
      </w:pPr>
      <w:r w:rsidRPr="00C228D1">
        <w:rPr>
          <w:rFonts w:ascii="標楷體" w:eastAsia="標楷體" w:hAnsi="標楷體" w:hint="eastAsia"/>
          <w:color w:val="000000"/>
          <w:sz w:val="28"/>
          <w:szCs w:val="28"/>
        </w:rPr>
        <w:t>1.</w:t>
      </w:r>
      <w:r w:rsidRPr="00C228D1">
        <w:rPr>
          <w:rFonts w:ascii="標楷體" w:eastAsia="標楷體" w:hAnsi="標楷體"/>
          <w:color w:val="000000"/>
          <w:sz w:val="28"/>
          <w:szCs w:val="28"/>
        </w:rPr>
        <w:t>小額採購契約成立前：為避免機關與被刊登政府採購公報之廠商成立契約，各</w:t>
      </w:r>
      <w:r w:rsidRPr="00C228D1">
        <w:rPr>
          <w:rFonts w:ascii="標楷體" w:eastAsia="標楷體" w:hAnsi="標楷體" w:hint="eastAsia"/>
          <w:color w:val="000000"/>
          <w:sz w:val="28"/>
          <w:szCs w:val="28"/>
        </w:rPr>
        <w:t>機關</w:t>
      </w:r>
      <w:r w:rsidRPr="00C228D1">
        <w:rPr>
          <w:rFonts w:ascii="標楷體" w:eastAsia="標楷體" w:hAnsi="標楷體"/>
          <w:color w:val="000000"/>
          <w:sz w:val="28"/>
          <w:szCs w:val="28"/>
        </w:rPr>
        <w:t>應於契約成立前，如將採購決定通知廠商、通知廠商履約或訂購前，應上政府電子採購網查察廠商有無</w:t>
      </w:r>
      <w:r w:rsidRPr="00C228D1">
        <w:rPr>
          <w:rFonts w:ascii="標楷體" w:eastAsia="標楷體" w:hAnsi="標楷體" w:hint="eastAsia"/>
          <w:color w:val="000000"/>
          <w:sz w:val="28"/>
          <w:szCs w:val="28"/>
        </w:rPr>
        <w:t>政府採購</w:t>
      </w:r>
      <w:r w:rsidRPr="00C228D1">
        <w:rPr>
          <w:rFonts w:ascii="標楷體" w:eastAsia="標楷體" w:hAnsi="標楷體"/>
          <w:color w:val="000000"/>
          <w:sz w:val="28"/>
          <w:szCs w:val="28"/>
        </w:rPr>
        <w:t>法第103條第1項規定情形（即為刊登「拒絕往來廠商」之情形）。</w:t>
      </w:r>
    </w:p>
    <w:p w:rsidR="007C2070" w:rsidRPr="00C228D1" w:rsidRDefault="007C2070" w:rsidP="007C2070">
      <w:pPr>
        <w:autoSpaceDE w:val="0"/>
        <w:autoSpaceDN w:val="0"/>
        <w:adjustRightInd w:val="0"/>
        <w:rPr>
          <w:rFonts w:ascii="標楷體" w:eastAsia="標楷體" w:hAnsi="標楷體"/>
          <w:color w:val="000000"/>
          <w:sz w:val="28"/>
          <w:szCs w:val="28"/>
        </w:rPr>
      </w:pPr>
      <w:r w:rsidRPr="00C228D1">
        <w:rPr>
          <w:rFonts w:ascii="標楷體" w:eastAsia="標楷體" w:hAnsi="標楷體" w:hint="eastAsia"/>
          <w:color w:val="000000"/>
          <w:sz w:val="28"/>
          <w:szCs w:val="28"/>
        </w:rPr>
        <w:t>2.</w:t>
      </w:r>
      <w:r w:rsidRPr="00C228D1">
        <w:rPr>
          <w:rFonts w:ascii="標楷體" w:eastAsia="標楷體" w:hAnsi="標楷體"/>
          <w:color w:val="000000"/>
          <w:sz w:val="28"/>
          <w:szCs w:val="28"/>
        </w:rPr>
        <w:t>限制性招標議價或比價前。</w:t>
      </w:r>
    </w:p>
    <w:p w:rsidR="007C2070" w:rsidRPr="00C228D1" w:rsidRDefault="007C2070" w:rsidP="00F350B5">
      <w:pPr>
        <w:pStyle w:val="aa"/>
        <w:spacing w:beforeLines="50" w:before="180" w:line="420" w:lineRule="exact"/>
        <w:ind w:leftChars="9" w:left="1416" w:hangingChars="498" w:hanging="1394"/>
        <w:rPr>
          <w:rFonts w:ascii="標楷體" w:eastAsia="標楷體" w:hAnsi="標楷體"/>
          <w:color w:val="000000"/>
          <w:kern w:val="2"/>
          <w:sz w:val="28"/>
          <w:szCs w:val="28"/>
        </w:rPr>
      </w:pPr>
      <w:r w:rsidRPr="00C228D1">
        <w:rPr>
          <w:rFonts w:ascii="標楷體" w:eastAsia="標楷體" w:hAnsi="標楷體" w:hint="eastAsia"/>
          <w:color w:val="000000"/>
          <w:kern w:val="2"/>
          <w:sz w:val="28"/>
          <w:szCs w:val="28"/>
        </w:rPr>
        <w:t>3.</w:t>
      </w:r>
      <w:r w:rsidRPr="00C228D1">
        <w:rPr>
          <w:rFonts w:ascii="標楷體" w:eastAsia="標楷體" w:hAnsi="標楷體"/>
          <w:color w:val="000000"/>
          <w:kern w:val="2"/>
          <w:sz w:val="28"/>
          <w:szCs w:val="28"/>
        </w:rPr>
        <w:t>公開招標/公開取得/限制性招標公開</w:t>
      </w:r>
      <w:r w:rsidR="005D3BB9" w:rsidRPr="00C228D1">
        <w:rPr>
          <w:rFonts w:ascii="標楷體" w:eastAsia="標楷體" w:hAnsi="標楷體" w:hint="eastAsia"/>
          <w:color w:val="000000"/>
          <w:kern w:val="2"/>
          <w:sz w:val="28"/>
          <w:szCs w:val="28"/>
        </w:rPr>
        <w:t>評選</w:t>
      </w:r>
      <w:r w:rsidRPr="00C228D1">
        <w:rPr>
          <w:rFonts w:ascii="標楷體" w:eastAsia="標楷體" w:hAnsi="標楷體"/>
          <w:color w:val="000000"/>
          <w:kern w:val="2"/>
          <w:sz w:val="28"/>
          <w:szCs w:val="28"/>
        </w:rPr>
        <w:t>之「開標」及「決標」前。</w:t>
      </w:r>
    </w:p>
    <w:sectPr w:rsidR="007C2070" w:rsidRPr="00C228D1" w:rsidSect="004B38BA">
      <w:footerReference w:type="even" r:id="rId8"/>
      <w:footerReference w:type="default" r:id="rId9"/>
      <w:pgSz w:w="11906" w:h="16838"/>
      <w:pgMar w:top="993" w:right="1080" w:bottom="1843"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5A92" w:rsidRDefault="00BB5A92">
      <w:r>
        <w:separator/>
      </w:r>
    </w:p>
  </w:endnote>
  <w:endnote w:type="continuationSeparator" w:id="0">
    <w:p w:rsidR="00BB5A92" w:rsidRDefault="00BB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華康仿宋體W4">
    <w:altName w:val="新細明體"/>
    <w:charset w:val="88"/>
    <w:family w:val="modern"/>
    <w:pitch w:val="fixed"/>
    <w:sig w:usb0="80000001" w:usb1="28091800" w:usb2="00000016" w:usb3="00000000" w:csb0="00100000" w:csb1="00000000"/>
  </w:font>
  <w:font w:name="全真楷書">
    <w:charset w:val="00"/>
    <w:family w:val="auto"/>
    <w:pitch w:val="variable"/>
  </w:font>
  <w:font w:name="華康楷書體W5">
    <w:altName w:val="Arial Unicode MS"/>
    <w:charset w:val="00"/>
    <w:family w:val="auto"/>
    <w:pitch w:val="variable"/>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雅真中楷">
    <w:altName w:val="新細明體"/>
    <w:charset w:val="88"/>
    <w:family w:val="modern"/>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C1D" w:rsidRDefault="00200C1D" w:rsidP="008F2DE2">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200C1D" w:rsidRDefault="00200C1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C1D" w:rsidRDefault="00200C1D" w:rsidP="008F2DE2">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BB5A92">
      <w:rPr>
        <w:rStyle w:val="a8"/>
        <w:noProof/>
      </w:rPr>
      <w:t>1</w:t>
    </w:r>
    <w:r>
      <w:rPr>
        <w:rStyle w:val="a8"/>
      </w:rPr>
      <w:fldChar w:fldCharType="end"/>
    </w:r>
  </w:p>
  <w:p w:rsidR="00200C1D" w:rsidRDefault="00200C1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5A92" w:rsidRDefault="00BB5A92">
      <w:r>
        <w:separator/>
      </w:r>
    </w:p>
  </w:footnote>
  <w:footnote w:type="continuationSeparator" w:id="0">
    <w:p w:rsidR="00BB5A92" w:rsidRDefault="00BB5A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054F5627"/>
    <w:multiLevelType w:val="hybridMultilevel"/>
    <w:tmpl w:val="784A4530"/>
    <w:lvl w:ilvl="0" w:tplc="95BCBB78">
      <w:start w:val="1"/>
      <w:numFmt w:val="decimal"/>
      <w:lvlText w:val="%1、"/>
      <w:lvlJc w:val="left"/>
      <w:pPr>
        <w:ind w:left="860" w:hanging="720"/>
      </w:pPr>
      <w:rPr>
        <w:rFonts w:hint="default"/>
      </w:rPr>
    </w:lvl>
    <w:lvl w:ilvl="1" w:tplc="D0F62738">
      <w:start w:val="1"/>
      <w:numFmt w:val="decimal"/>
      <w:lvlText w:val="%2、"/>
      <w:lvlJc w:val="left"/>
      <w:pPr>
        <w:ind w:left="1100" w:hanging="480"/>
      </w:pPr>
      <w:rPr>
        <w:rFonts w:ascii="標楷體" w:eastAsia="標楷體" w:hAnsi="Times New Roman" w:cs="Times New Roman"/>
      </w:r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2" w15:restartNumberingAfterBreak="0">
    <w:nsid w:val="0CFF55DE"/>
    <w:multiLevelType w:val="hybridMultilevel"/>
    <w:tmpl w:val="33360108"/>
    <w:lvl w:ilvl="0" w:tplc="82266D6C">
      <w:start w:val="1"/>
      <w:numFmt w:val="taiwaneseCountingThousand"/>
      <w:lvlText w:val="%1、"/>
      <w:lvlJc w:val="left"/>
      <w:pPr>
        <w:tabs>
          <w:tab w:val="num" w:pos="2318"/>
        </w:tabs>
        <w:ind w:left="2318" w:hanging="720"/>
      </w:pPr>
      <w:rPr>
        <w:rFonts w:hint="eastAsia"/>
      </w:rPr>
    </w:lvl>
    <w:lvl w:ilvl="1" w:tplc="04090019" w:tentative="1">
      <w:start w:val="1"/>
      <w:numFmt w:val="ideographTraditional"/>
      <w:lvlText w:val="%2、"/>
      <w:lvlJc w:val="left"/>
      <w:pPr>
        <w:tabs>
          <w:tab w:val="num" w:pos="2558"/>
        </w:tabs>
        <w:ind w:left="2558" w:hanging="480"/>
      </w:pPr>
    </w:lvl>
    <w:lvl w:ilvl="2" w:tplc="0409001B" w:tentative="1">
      <w:start w:val="1"/>
      <w:numFmt w:val="lowerRoman"/>
      <w:lvlText w:val="%3."/>
      <w:lvlJc w:val="right"/>
      <w:pPr>
        <w:tabs>
          <w:tab w:val="num" w:pos="3038"/>
        </w:tabs>
        <w:ind w:left="3038" w:hanging="480"/>
      </w:pPr>
    </w:lvl>
    <w:lvl w:ilvl="3" w:tplc="0409000F" w:tentative="1">
      <w:start w:val="1"/>
      <w:numFmt w:val="decimal"/>
      <w:lvlText w:val="%4."/>
      <w:lvlJc w:val="left"/>
      <w:pPr>
        <w:tabs>
          <w:tab w:val="num" w:pos="3518"/>
        </w:tabs>
        <w:ind w:left="3518" w:hanging="480"/>
      </w:pPr>
    </w:lvl>
    <w:lvl w:ilvl="4" w:tplc="04090019" w:tentative="1">
      <w:start w:val="1"/>
      <w:numFmt w:val="ideographTraditional"/>
      <w:lvlText w:val="%5、"/>
      <w:lvlJc w:val="left"/>
      <w:pPr>
        <w:tabs>
          <w:tab w:val="num" w:pos="3998"/>
        </w:tabs>
        <w:ind w:left="3998" w:hanging="480"/>
      </w:pPr>
    </w:lvl>
    <w:lvl w:ilvl="5" w:tplc="0409001B" w:tentative="1">
      <w:start w:val="1"/>
      <w:numFmt w:val="lowerRoman"/>
      <w:lvlText w:val="%6."/>
      <w:lvlJc w:val="right"/>
      <w:pPr>
        <w:tabs>
          <w:tab w:val="num" w:pos="4478"/>
        </w:tabs>
        <w:ind w:left="4478" w:hanging="480"/>
      </w:pPr>
    </w:lvl>
    <w:lvl w:ilvl="6" w:tplc="0409000F" w:tentative="1">
      <w:start w:val="1"/>
      <w:numFmt w:val="decimal"/>
      <w:lvlText w:val="%7."/>
      <w:lvlJc w:val="left"/>
      <w:pPr>
        <w:tabs>
          <w:tab w:val="num" w:pos="4958"/>
        </w:tabs>
        <w:ind w:left="4958" w:hanging="480"/>
      </w:pPr>
    </w:lvl>
    <w:lvl w:ilvl="7" w:tplc="04090019" w:tentative="1">
      <w:start w:val="1"/>
      <w:numFmt w:val="ideographTraditional"/>
      <w:lvlText w:val="%8、"/>
      <w:lvlJc w:val="left"/>
      <w:pPr>
        <w:tabs>
          <w:tab w:val="num" w:pos="5438"/>
        </w:tabs>
        <w:ind w:left="5438" w:hanging="480"/>
      </w:pPr>
    </w:lvl>
    <w:lvl w:ilvl="8" w:tplc="0409001B" w:tentative="1">
      <w:start w:val="1"/>
      <w:numFmt w:val="lowerRoman"/>
      <w:lvlText w:val="%9."/>
      <w:lvlJc w:val="right"/>
      <w:pPr>
        <w:tabs>
          <w:tab w:val="num" w:pos="5918"/>
        </w:tabs>
        <w:ind w:left="5918" w:hanging="480"/>
      </w:pPr>
    </w:lvl>
  </w:abstractNum>
  <w:abstractNum w:abstractNumId="3" w15:restartNumberingAfterBreak="0">
    <w:nsid w:val="0E504C6B"/>
    <w:multiLevelType w:val="hybridMultilevel"/>
    <w:tmpl w:val="2940C294"/>
    <w:lvl w:ilvl="0" w:tplc="FFFFFFFF">
      <w:start w:val="1"/>
      <w:numFmt w:val="decimal"/>
      <w:lvlText w:val="%1."/>
      <w:lvlJc w:val="left"/>
      <w:pPr>
        <w:tabs>
          <w:tab w:val="num" w:pos="1440"/>
        </w:tabs>
        <w:ind w:left="1440" w:hanging="482"/>
      </w:pPr>
      <w:rPr>
        <w:rFonts w:hint="eastAsia"/>
      </w:rPr>
    </w:lvl>
    <w:lvl w:ilvl="1" w:tplc="FFFFFFFF">
      <w:start w:val="1"/>
      <w:numFmt w:val="decimal"/>
      <w:lvlText w:val="(%2)"/>
      <w:lvlJc w:val="left"/>
      <w:pPr>
        <w:tabs>
          <w:tab w:val="num" w:pos="-145"/>
        </w:tabs>
        <w:ind w:left="-123" w:firstLine="603"/>
      </w:pPr>
      <w:rPr>
        <w:rFonts w:hint="default"/>
      </w:rPr>
    </w:lvl>
    <w:lvl w:ilvl="2" w:tplc="FFFFFFFF">
      <w:start w:val="1"/>
      <w:numFmt w:val="taiwaneseCountingThousand"/>
      <w:lvlText w:val="(%3)"/>
      <w:lvlJc w:val="left"/>
      <w:pPr>
        <w:tabs>
          <w:tab w:val="num" w:pos="-452"/>
        </w:tabs>
        <w:ind w:left="1680" w:hanging="720"/>
      </w:pPr>
      <w:rPr>
        <w:rFonts w:hint="eastAsia"/>
        <w:b w:val="0"/>
        <w:i w:val="0"/>
        <w:sz w:val="28"/>
        <w:szCs w:val="28"/>
      </w:r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4" w15:restartNumberingAfterBreak="0">
    <w:nsid w:val="0ED35C44"/>
    <w:multiLevelType w:val="hybridMultilevel"/>
    <w:tmpl w:val="0BC279F2"/>
    <w:lvl w:ilvl="0" w:tplc="32007C60">
      <w:start w:val="1"/>
      <w:numFmt w:val="taiwaneseCountingThousand"/>
      <w:lvlText w:val="%1、"/>
      <w:lvlJc w:val="left"/>
      <w:pPr>
        <w:tabs>
          <w:tab w:val="num" w:pos="2251"/>
        </w:tabs>
        <w:ind w:left="2251" w:hanging="720"/>
      </w:pPr>
      <w:rPr>
        <w:rFonts w:hint="eastAsia"/>
      </w:rPr>
    </w:lvl>
    <w:lvl w:ilvl="1" w:tplc="C9788A06">
      <w:start w:val="7"/>
      <w:numFmt w:val="taiwaneseCountingThousand"/>
      <w:lvlText w:val="第%2條"/>
      <w:lvlJc w:val="left"/>
      <w:pPr>
        <w:tabs>
          <w:tab w:val="num" w:pos="2731"/>
        </w:tabs>
        <w:ind w:left="2731" w:hanging="720"/>
      </w:pPr>
      <w:rPr>
        <w:rFonts w:ascii="Times New Roman" w:hint="eastAsia"/>
        <w:color w:val="000000"/>
      </w:rPr>
    </w:lvl>
    <w:lvl w:ilvl="2" w:tplc="0409001B" w:tentative="1">
      <w:start w:val="1"/>
      <w:numFmt w:val="lowerRoman"/>
      <w:lvlText w:val="%3."/>
      <w:lvlJc w:val="right"/>
      <w:pPr>
        <w:tabs>
          <w:tab w:val="num" w:pos="2971"/>
        </w:tabs>
        <w:ind w:left="2971" w:hanging="480"/>
      </w:pPr>
    </w:lvl>
    <w:lvl w:ilvl="3" w:tplc="0409000F" w:tentative="1">
      <w:start w:val="1"/>
      <w:numFmt w:val="decimal"/>
      <w:lvlText w:val="%4."/>
      <w:lvlJc w:val="left"/>
      <w:pPr>
        <w:tabs>
          <w:tab w:val="num" w:pos="3451"/>
        </w:tabs>
        <w:ind w:left="3451" w:hanging="480"/>
      </w:pPr>
    </w:lvl>
    <w:lvl w:ilvl="4" w:tplc="04090019" w:tentative="1">
      <w:start w:val="1"/>
      <w:numFmt w:val="ideographTraditional"/>
      <w:lvlText w:val="%5、"/>
      <w:lvlJc w:val="left"/>
      <w:pPr>
        <w:tabs>
          <w:tab w:val="num" w:pos="3931"/>
        </w:tabs>
        <w:ind w:left="3931" w:hanging="480"/>
      </w:pPr>
    </w:lvl>
    <w:lvl w:ilvl="5" w:tplc="0409001B" w:tentative="1">
      <w:start w:val="1"/>
      <w:numFmt w:val="lowerRoman"/>
      <w:lvlText w:val="%6."/>
      <w:lvlJc w:val="right"/>
      <w:pPr>
        <w:tabs>
          <w:tab w:val="num" w:pos="4411"/>
        </w:tabs>
        <w:ind w:left="4411" w:hanging="480"/>
      </w:pPr>
    </w:lvl>
    <w:lvl w:ilvl="6" w:tplc="0409000F" w:tentative="1">
      <w:start w:val="1"/>
      <w:numFmt w:val="decimal"/>
      <w:lvlText w:val="%7."/>
      <w:lvlJc w:val="left"/>
      <w:pPr>
        <w:tabs>
          <w:tab w:val="num" w:pos="4891"/>
        </w:tabs>
        <w:ind w:left="4891" w:hanging="480"/>
      </w:pPr>
    </w:lvl>
    <w:lvl w:ilvl="7" w:tplc="04090019" w:tentative="1">
      <w:start w:val="1"/>
      <w:numFmt w:val="ideographTraditional"/>
      <w:lvlText w:val="%8、"/>
      <w:lvlJc w:val="left"/>
      <w:pPr>
        <w:tabs>
          <w:tab w:val="num" w:pos="5371"/>
        </w:tabs>
        <w:ind w:left="5371" w:hanging="480"/>
      </w:pPr>
    </w:lvl>
    <w:lvl w:ilvl="8" w:tplc="0409001B" w:tentative="1">
      <w:start w:val="1"/>
      <w:numFmt w:val="lowerRoman"/>
      <w:lvlText w:val="%9."/>
      <w:lvlJc w:val="right"/>
      <w:pPr>
        <w:tabs>
          <w:tab w:val="num" w:pos="5851"/>
        </w:tabs>
        <w:ind w:left="5851" w:hanging="480"/>
      </w:pPr>
    </w:lvl>
  </w:abstractNum>
  <w:abstractNum w:abstractNumId="5" w15:restartNumberingAfterBreak="0">
    <w:nsid w:val="10D6067F"/>
    <w:multiLevelType w:val="hybridMultilevel"/>
    <w:tmpl w:val="343A0D9A"/>
    <w:lvl w:ilvl="0" w:tplc="FFFFFFFF">
      <w:start w:val="1"/>
      <w:numFmt w:val="taiwaneseCountingThousand"/>
      <w:lvlText w:val="(%1)"/>
      <w:lvlJc w:val="left"/>
      <w:pPr>
        <w:tabs>
          <w:tab w:val="num" w:pos="-452"/>
        </w:tabs>
        <w:ind w:left="1680" w:hanging="720"/>
      </w:pPr>
      <w:rPr>
        <w:rFonts w:hint="eastAsia"/>
        <w:b w:val="0"/>
        <w:i w:val="0"/>
        <w:sz w:val="28"/>
        <w:szCs w:val="28"/>
      </w:rPr>
    </w:lvl>
    <w:lvl w:ilvl="1" w:tplc="FFFFFFFF">
      <w:start w:val="1"/>
      <w:numFmt w:val="decimal"/>
      <w:lvlText w:val="(%2)"/>
      <w:lvlJc w:val="left"/>
      <w:pPr>
        <w:tabs>
          <w:tab w:val="num" w:pos="-145"/>
        </w:tabs>
        <w:ind w:left="-123" w:firstLine="603"/>
      </w:pPr>
      <w:rPr>
        <w:rFonts w:hint="default"/>
        <w:b w:val="0"/>
        <w:i w:val="0"/>
        <w:sz w:val="28"/>
        <w:szCs w:val="28"/>
      </w:r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 w15:restartNumberingAfterBreak="0">
    <w:nsid w:val="115A6E1D"/>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7" w15:restartNumberingAfterBreak="0">
    <w:nsid w:val="11841C0F"/>
    <w:multiLevelType w:val="hybridMultilevel"/>
    <w:tmpl w:val="F97837D8"/>
    <w:lvl w:ilvl="0" w:tplc="02C0FD24">
      <w:start w:val="1"/>
      <w:numFmt w:val="bullet"/>
      <w:lvlText w:val="＊"/>
      <w:lvlJc w:val="left"/>
      <w:pPr>
        <w:ind w:left="490" w:hanging="360"/>
      </w:pPr>
      <w:rPr>
        <w:rFonts w:ascii="標楷體" w:eastAsia="標楷體" w:hAnsi="標楷體" w:cs="Times New Roman" w:hint="eastAsia"/>
      </w:rPr>
    </w:lvl>
    <w:lvl w:ilvl="1" w:tplc="04090003" w:tentative="1">
      <w:start w:val="1"/>
      <w:numFmt w:val="bullet"/>
      <w:lvlText w:val=""/>
      <w:lvlJc w:val="left"/>
      <w:pPr>
        <w:ind w:left="1090" w:hanging="480"/>
      </w:pPr>
      <w:rPr>
        <w:rFonts w:ascii="Wingdings" w:hAnsi="Wingdings" w:hint="default"/>
      </w:rPr>
    </w:lvl>
    <w:lvl w:ilvl="2" w:tplc="04090005" w:tentative="1">
      <w:start w:val="1"/>
      <w:numFmt w:val="bullet"/>
      <w:lvlText w:val=""/>
      <w:lvlJc w:val="left"/>
      <w:pPr>
        <w:ind w:left="1570" w:hanging="480"/>
      </w:pPr>
      <w:rPr>
        <w:rFonts w:ascii="Wingdings" w:hAnsi="Wingdings" w:hint="default"/>
      </w:rPr>
    </w:lvl>
    <w:lvl w:ilvl="3" w:tplc="04090001" w:tentative="1">
      <w:start w:val="1"/>
      <w:numFmt w:val="bullet"/>
      <w:lvlText w:val=""/>
      <w:lvlJc w:val="left"/>
      <w:pPr>
        <w:ind w:left="2050" w:hanging="480"/>
      </w:pPr>
      <w:rPr>
        <w:rFonts w:ascii="Wingdings" w:hAnsi="Wingdings" w:hint="default"/>
      </w:rPr>
    </w:lvl>
    <w:lvl w:ilvl="4" w:tplc="04090003" w:tentative="1">
      <w:start w:val="1"/>
      <w:numFmt w:val="bullet"/>
      <w:lvlText w:val=""/>
      <w:lvlJc w:val="left"/>
      <w:pPr>
        <w:ind w:left="2530" w:hanging="480"/>
      </w:pPr>
      <w:rPr>
        <w:rFonts w:ascii="Wingdings" w:hAnsi="Wingdings" w:hint="default"/>
      </w:rPr>
    </w:lvl>
    <w:lvl w:ilvl="5" w:tplc="04090005" w:tentative="1">
      <w:start w:val="1"/>
      <w:numFmt w:val="bullet"/>
      <w:lvlText w:val=""/>
      <w:lvlJc w:val="left"/>
      <w:pPr>
        <w:ind w:left="3010" w:hanging="480"/>
      </w:pPr>
      <w:rPr>
        <w:rFonts w:ascii="Wingdings" w:hAnsi="Wingdings" w:hint="default"/>
      </w:rPr>
    </w:lvl>
    <w:lvl w:ilvl="6" w:tplc="04090001" w:tentative="1">
      <w:start w:val="1"/>
      <w:numFmt w:val="bullet"/>
      <w:lvlText w:val=""/>
      <w:lvlJc w:val="left"/>
      <w:pPr>
        <w:ind w:left="3490" w:hanging="480"/>
      </w:pPr>
      <w:rPr>
        <w:rFonts w:ascii="Wingdings" w:hAnsi="Wingdings" w:hint="default"/>
      </w:rPr>
    </w:lvl>
    <w:lvl w:ilvl="7" w:tplc="04090003" w:tentative="1">
      <w:start w:val="1"/>
      <w:numFmt w:val="bullet"/>
      <w:lvlText w:val=""/>
      <w:lvlJc w:val="left"/>
      <w:pPr>
        <w:ind w:left="3970" w:hanging="480"/>
      </w:pPr>
      <w:rPr>
        <w:rFonts w:ascii="Wingdings" w:hAnsi="Wingdings" w:hint="default"/>
      </w:rPr>
    </w:lvl>
    <w:lvl w:ilvl="8" w:tplc="04090005" w:tentative="1">
      <w:start w:val="1"/>
      <w:numFmt w:val="bullet"/>
      <w:lvlText w:val=""/>
      <w:lvlJc w:val="left"/>
      <w:pPr>
        <w:ind w:left="4450" w:hanging="480"/>
      </w:pPr>
      <w:rPr>
        <w:rFonts w:ascii="Wingdings" w:hAnsi="Wingdings" w:hint="default"/>
      </w:rPr>
    </w:lvl>
  </w:abstractNum>
  <w:abstractNum w:abstractNumId="8" w15:restartNumberingAfterBreak="0">
    <w:nsid w:val="14AA5F06"/>
    <w:multiLevelType w:val="hybridMultilevel"/>
    <w:tmpl w:val="4F748180"/>
    <w:lvl w:ilvl="0" w:tplc="FFFFFFFF">
      <w:start w:val="1"/>
      <w:numFmt w:val="decimal"/>
      <w:lvlText w:val="%1."/>
      <w:lvlJc w:val="left"/>
      <w:pPr>
        <w:tabs>
          <w:tab w:val="num" w:pos="1442"/>
        </w:tabs>
        <w:ind w:left="1442" w:hanging="482"/>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9" w15:restartNumberingAfterBreak="0">
    <w:nsid w:val="18814798"/>
    <w:multiLevelType w:val="hybridMultilevel"/>
    <w:tmpl w:val="3216FCB8"/>
    <w:lvl w:ilvl="0" w:tplc="B82049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865C20"/>
    <w:multiLevelType w:val="hybridMultilevel"/>
    <w:tmpl w:val="2D80D5CA"/>
    <w:lvl w:ilvl="0" w:tplc="CC4AADC6">
      <w:start w:val="1"/>
      <w:numFmt w:val="decimal"/>
      <w:lvlText w:val="%1."/>
      <w:lvlJc w:val="left"/>
      <w:pPr>
        <w:tabs>
          <w:tab w:val="num" w:pos="1414"/>
        </w:tabs>
        <w:ind w:left="1414" w:hanging="482"/>
      </w:pPr>
      <w:rPr>
        <w:rFonts w:hint="eastAsia"/>
      </w:rPr>
    </w:lvl>
    <w:lvl w:ilvl="1" w:tplc="04090019">
      <w:start w:val="1"/>
      <w:numFmt w:val="decimal"/>
      <w:lvlText w:val="%2."/>
      <w:lvlJc w:val="left"/>
      <w:pPr>
        <w:tabs>
          <w:tab w:val="num" w:pos="934"/>
        </w:tabs>
        <w:ind w:left="934" w:hanging="482"/>
      </w:pPr>
      <w:rPr>
        <w:rFonts w:hint="eastAsia"/>
      </w:rPr>
    </w:lvl>
    <w:lvl w:ilvl="2" w:tplc="0409001B" w:tentative="1">
      <w:start w:val="1"/>
      <w:numFmt w:val="lowerRoman"/>
      <w:lvlText w:val="%3."/>
      <w:lvlJc w:val="right"/>
      <w:pPr>
        <w:tabs>
          <w:tab w:val="num" w:pos="1412"/>
        </w:tabs>
        <w:ind w:left="1412" w:hanging="480"/>
      </w:pPr>
    </w:lvl>
    <w:lvl w:ilvl="3" w:tplc="0409000F" w:tentative="1">
      <w:start w:val="1"/>
      <w:numFmt w:val="decimal"/>
      <w:lvlText w:val="%4."/>
      <w:lvlJc w:val="left"/>
      <w:pPr>
        <w:tabs>
          <w:tab w:val="num" w:pos="1892"/>
        </w:tabs>
        <w:ind w:left="1892" w:hanging="480"/>
      </w:pPr>
    </w:lvl>
    <w:lvl w:ilvl="4" w:tplc="04090019" w:tentative="1">
      <w:start w:val="1"/>
      <w:numFmt w:val="ideographTraditional"/>
      <w:lvlText w:val="%5、"/>
      <w:lvlJc w:val="left"/>
      <w:pPr>
        <w:tabs>
          <w:tab w:val="num" w:pos="2372"/>
        </w:tabs>
        <w:ind w:left="2372" w:hanging="480"/>
      </w:pPr>
    </w:lvl>
    <w:lvl w:ilvl="5" w:tplc="0409001B" w:tentative="1">
      <w:start w:val="1"/>
      <w:numFmt w:val="lowerRoman"/>
      <w:lvlText w:val="%6."/>
      <w:lvlJc w:val="right"/>
      <w:pPr>
        <w:tabs>
          <w:tab w:val="num" w:pos="2852"/>
        </w:tabs>
        <w:ind w:left="2852" w:hanging="480"/>
      </w:pPr>
    </w:lvl>
    <w:lvl w:ilvl="6" w:tplc="0409000F" w:tentative="1">
      <w:start w:val="1"/>
      <w:numFmt w:val="decimal"/>
      <w:lvlText w:val="%7."/>
      <w:lvlJc w:val="left"/>
      <w:pPr>
        <w:tabs>
          <w:tab w:val="num" w:pos="3332"/>
        </w:tabs>
        <w:ind w:left="3332" w:hanging="480"/>
      </w:pPr>
    </w:lvl>
    <w:lvl w:ilvl="7" w:tplc="04090019" w:tentative="1">
      <w:start w:val="1"/>
      <w:numFmt w:val="ideographTraditional"/>
      <w:lvlText w:val="%8、"/>
      <w:lvlJc w:val="left"/>
      <w:pPr>
        <w:tabs>
          <w:tab w:val="num" w:pos="3812"/>
        </w:tabs>
        <w:ind w:left="3812" w:hanging="480"/>
      </w:pPr>
    </w:lvl>
    <w:lvl w:ilvl="8" w:tplc="0409001B" w:tentative="1">
      <w:start w:val="1"/>
      <w:numFmt w:val="lowerRoman"/>
      <w:lvlText w:val="%9."/>
      <w:lvlJc w:val="right"/>
      <w:pPr>
        <w:tabs>
          <w:tab w:val="num" w:pos="4292"/>
        </w:tabs>
        <w:ind w:left="4292" w:hanging="480"/>
      </w:pPr>
    </w:lvl>
  </w:abstractNum>
  <w:abstractNum w:abstractNumId="11" w15:restartNumberingAfterBreak="0">
    <w:nsid w:val="25781F40"/>
    <w:multiLevelType w:val="hybridMultilevel"/>
    <w:tmpl w:val="FA8ED682"/>
    <w:lvl w:ilvl="0" w:tplc="1624A5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9D2284"/>
    <w:multiLevelType w:val="hybridMultilevel"/>
    <w:tmpl w:val="90406866"/>
    <w:lvl w:ilvl="0" w:tplc="B5424CB2">
      <w:numFmt w:val="bullet"/>
      <w:lvlText w:val="□"/>
      <w:lvlJc w:val="left"/>
      <w:pPr>
        <w:tabs>
          <w:tab w:val="num" w:pos="480"/>
        </w:tabs>
        <w:ind w:left="480" w:hanging="480"/>
      </w:pPr>
      <w:rPr>
        <w:rFonts w:ascii="新細明體" w:eastAsia="新細明體" w:hAnsi="新細明體" w:cs="Times New Roman" w:hint="eastAsia"/>
        <w:u w:val="single"/>
      </w:rPr>
    </w:lvl>
    <w:lvl w:ilvl="1" w:tplc="04090019"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262A55DF"/>
    <w:multiLevelType w:val="hybridMultilevel"/>
    <w:tmpl w:val="5314B71E"/>
    <w:lvl w:ilvl="0" w:tplc="E4EE1A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607F57"/>
    <w:multiLevelType w:val="hybridMultilevel"/>
    <w:tmpl w:val="774C2416"/>
    <w:lvl w:ilvl="0" w:tplc="CA6E660E">
      <w:start w:val="1"/>
      <w:numFmt w:val="taiwaneseCountingThousand"/>
      <w:lvlText w:val="(%1)"/>
      <w:lvlJc w:val="left"/>
      <w:pPr>
        <w:tabs>
          <w:tab w:val="num" w:pos="0"/>
        </w:tabs>
        <w:ind w:left="2132" w:hanging="720"/>
      </w:pPr>
      <w:rPr>
        <w:rFonts w:hint="eastAsia"/>
        <w:b w:val="0"/>
        <w:i w:val="0"/>
        <w:sz w:val="28"/>
        <w:szCs w:val="28"/>
      </w:rPr>
    </w:lvl>
    <w:lvl w:ilvl="1" w:tplc="21E0FCFA">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AF53F85"/>
    <w:multiLevelType w:val="hybridMultilevel"/>
    <w:tmpl w:val="0FBE3D04"/>
    <w:lvl w:ilvl="0" w:tplc="04090001">
      <w:start w:val="1"/>
      <w:numFmt w:val="bullet"/>
      <w:lvlText w:val=""/>
      <w:lvlJc w:val="left"/>
      <w:pPr>
        <w:ind w:left="497" w:hanging="480"/>
      </w:pPr>
      <w:rPr>
        <w:rFonts w:ascii="Wingdings" w:hAnsi="Wingdings" w:hint="default"/>
      </w:rPr>
    </w:lvl>
    <w:lvl w:ilvl="1" w:tplc="04090003" w:tentative="1">
      <w:start w:val="1"/>
      <w:numFmt w:val="bullet"/>
      <w:lvlText w:val=""/>
      <w:lvlJc w:val="left"/>
      <w:pPr>
        <w:ind w:left="977" w:hanging="480"/>
      </w:pPr>
      <w:rPr>
        <w:rFonts w:ascii="Wingdings" w:hAnsi="Wingdings" w:hint="default"/>
      </w:rPr>
    </w:lvl>
    <w:lvl w:ilvl="2" w:tplc="04090005" w:tentative="1">
      <w:start w:val="1"/>
      <w:numFmt w:val="bullet"/>
      <w:lvlText w:val=""/>
      <w:lvlJc w:val="left"/>
      <w:pPr>
        <w:ind w:left="1457" w:hanging="480"/>
      </w:pPr>
      <w:rPr>
        <w:rFonts w:ascii="Wingdings" w:hAnsi="Wingdings" w:hint="default"/>
      </w:rPr>
    </w:lvl>
    <w:lvl w:ilvl="3" w:tplc="04090001" w:tentative="1">
      <w:start w:val="1"/>
      <w:numFmt w:val="bullet"/>
      <w:lvlText w:val=""/>
      <w:lvlJc w:val="left"/>
      <w:pPr>
        <w:ind w:left="1937" w:hanging="480"/>
      </w:pPr>
      <w:rPr>
        <w:rFonts w:ascii="Wingdings" w:hAnsi="Wingdings" w:hint="default"/>
      </w:rPr>
    </w:lvl>
    <w:lvl w:ilvl="4" w:tplc="04090003" w:tentative="1">
      <w:start w:val="1"/>
      <w:numFmt w:val="bullet"/>
      <w:lvlText w:val=""/>
      <w:lvlJc w:val="left"/>
      <w:pPr>
        <w:ind w:left="2417" w:hanging="480"/>
      </w:pPr>
      <w:rPr>
        <w:rFonts w:ascii="Wingdings" w:hAnsi="Wingdings" w:hint="default"/>
      </w:rPr>
    </w:lvl>
    <w:lvl w:ilvl="5" w:tplc="04090005" w:tentative="1">
      <w:start w:val="1"/>
      <w:numFmt w:val="bullet"/>
      <w:lvlText w:val=""/>
      <w:lvlJc w:val="left"/>
      <w:pPr>
        <w:ind w:left="2897" w:hanging="480"/>
      </w:pPr>
      <w:rPr>
        <w:rFonts w:ascii="Wingdings" w:hAnsi="Wingdings" w:hint="default"/>
      </w:rPr>
    </w:lvl>
    <w:lvl w:ilvl="6" w:tplc="04090001" w:tentative="1">
      <w:start w:val="1"/>
      <w:numFmt w:val="bullet"/>
      <w:lvlText w:val=""/>
      <w:lvlJc w:val="left"/>
      <w:pPr>
        <w:ind w:left="3377" w:hanging="480"/>
      </w:pPr>
      <w:rPr>
        <w:rFonts w:ascii="Wingdings" w:hAnsi="Wingdings" w:hint="default"/>
      </w:rPr>
    </w:lvl>
    <w:lvl w:ilvl="7" w:tplc="04090003" w:tentative="1">
      <w:start w:val="1"/>
      <w:numFmt w:val="bullet"/>
      <w:lvlText w:val=""/>
      <w:lvlJc w:val="left"/>
      <w:pPr>
        <w:ind w:left="3857" w:hanging="480"/>
      </w:pPr>
      <w:rPr>
        <w:rFonts w:ascii="Wingdings" w:hAnsi="Wingdings" w:hint="default"/>
      </w:rPr>
    </w:lvl>
    <w:lvl w:ilvl="8" w:tplc="04090005" w:tentative="1">
      <w:start w:val="1"/>
      <w:numFmt w:val="bullet"/>
      <w:lvlText w:val=""/>
      <w:lvlJc w:val="left"/>
      <w:pPr>
        <w:ind w:left="4337" w:hanging="480"/>
      </w:pPr>
      <w:rPr>
        <w:rFonts w:ascii="Wingdings" w:hAnsi="Wingdings" w:hint="default"/>
      </w:rPr>
    </w:lvl>
  </w:abstractNum>
  <w:abstractNum w:abstractNumId="16" w15:restartNumberingAfterBreak="0">
    <w:nsid w:val="397758BD"/>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7" w15:restartNumberingAfterBreak="0">
    <w:nsid w:val="4008350C"/>
    <w:multiLevelType w:val="hybridMultilevel"/>
    <w:tmpl w:val="BEC62FCC"/>
    <w:lvl w:ilvl="0" w:tplc="8AC0849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142455E"/>
    <w:multiLevelType w:val="singleLevel"/>
    <w:tmpl w:val="B714115C"/>
    <w:lvl w:ilvl="0">
      <w:start w:val="1"/>
      <w:numFmt w:val="taiwaneseCountingThousand"/>
      <w:lvlText w:val="(%1)"/>
      <w:lvlJc w:val="left"/>
      <w:pPr>
        <w:tabs>
          <w:tab w:val="num" w:pos="854"/>
        </w:tabs>
        <w:ind w:left="854" w:hanging="570"/>
      </w:pPr>
      <w:rPr>
        <w:rFonts w:hint="eastAsia"/>
      </w:rPr>
    </w:lvl>
  </w:abstractNum>
  <w:abstractNum w:abstractNumId="19" w15:restartNumberingAfterBreak="0">
    <w:nsid w:val="45AE767D"/>
    <w:multiLevelType w:val="hybridMultilevel"/>
    <w:tmpl w:val="63DC4D12"/>
    <w:lvl w:ilvl="0" w:tplc="0F7C51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21" w15:restartNumberingAfterBreak="0">
    <w:nsid w:val="4BC226DE"/>
    <w:multiLevelType w:val="hybridMultilevel"/>
    <w:tmpl w:val="A8346AEA"/>
    <w:lvl w:ilvl="0" w:tplc="E1040A48">
      <w:start w:val="1"/>
      <w:numFmt w:val="taiwaneseCountingThousand"/>
      <w:lvlText w:val="(%1)"/>
      <w:lvlJc w:val="left"/>
      <w:pPr>
        <w:tabs>
          <w:tab w:val="num" w:pos="-618"/>
        </w:tabs>
        <w:ind w:left="1514" w:hanging="720"/>
      </w:pPr>
      <w:rPr>
        <w:rFonts w:hint="eastAsia"/>
        <w:sz w:val="28"/>
      </w:rPr>
    </w:lvl>
    <w:lvl w:ilvl="1" w:tplc="04090019">
      <w:start w:val="1"/>
      <w:numFmt w:val="decimal"/>
      <w:lvlText w:val="%2."/>
      <w:lvlJc w:val="left"/>
      <w:pPr>
        <w:tabs>
          <w:tab w:val="num" w:pos="1274"/>
        </w:tabs>
        <w:ind w:left="1274" w:hanging="482"/>
      </w:pPr>
      <w:rPr>
        <w:rFonts w:hint="eastAsia"/>
        <w:sz w:val="28"/>
      </w:rPr>
    </w:lvl>
    <w:lvl w:ilvl="2" w:tplc="0409001B">
      <w:start w:val="1"/>
      <w:numFmt w:val="taiwaneseCountingThousand"/>
      <w:lvlText w:val="(%3)"/>
      <w:lvlJc w:val="left"/>
      <w:pPr>
        <w:tabs>
          <w:tab w:val="num" w:pos="-140"/>
        </w:tabs>
        <w:ind w:left="1992" w:hanging="720"/>
      </w:pPr>
      <w:rPr>
        <w:rFonts w:hint="eastAsia"/>
        <w:b w:val="0"/>
        <w:i w:val="0"/>
        <w:sz w:val="28"/>
        <w:szCs w:val="28"/>
      </w:rPr>
    </w:lvl>
    <w:lvl w:ilvl="3" w:tplc="0409000F">
      <w:start w:val="1"/>
      <w:numFmt w:val="decimal"/>
      <w:lvlText w:val="%4."/>
      <w:lvlJc w:val="left"/>
      <w:pPr>
        <w:tabs>
          <w:tab w:val="num" w:pos="2234"/>
        </w:tabs>
        <w:ind w:left="2234" w:hanging="482"/>
      </w:pPr>
      <w:rPr>
        <w:rFonts w:hint="eastAsia"/>
        <w:sz w:val="28"/>
      </w:rPr>
    </w:lvl>
    <w:lvl w:ilvl="4" w:tplc="04090019">
      <w:start w:val="1"/>
      <w:numFmt w:val="taiwaneseCountingThousand"/>
      <w:lvlText w:val="(%5)"/>
      <w:lvlJc w:val="left"/>
      <w:pPr>
        <w:tabs>
          <w:tab w:val="num" w:pos="820"/>
        </w:tabs>
        <w:ind w:left="2952" w:hanging="720"/>
      </w:pPr>
      <w:rPr>
        <w:rFonts w:hint="eastAsia"/>
        <w:b w:val="0"/>
        <w:i w:val="0"/>
        <w:sz w:val="28"/>
        <w:szCs w:val="28"/>
      </w:rPr>
    </w:lvl>
    <w:lvl w:ilvl="5" w:tplc="0409001B">
      <w:start w:val="1"/>
      <w:numFmt w:val="decimal"/>
      <w:lvlText w:val="%6."/>
      <w:lvlJc w:val="left"/>
      <w:pPr>
        <w:tabs>
          <w:tab w:val="num" w:pos="3194"/>
        </w:tabs>
        <w:ind w:left="3194" w:hanging="482"/>
      </w:pPr>
      <w:rPr>
        <w:rFonts w:hint="eastAsia"/>
        <w:sz w:val="28"/>
      </w:rPr>
    </w:lvl>
    <w:lvl w:ilvl="6" w:tplc="0409000F" w:tentative="1">
      <w:start w:val="1"/>
      <w:numFmt w:val="decimal"/>
      <w:lvlText w:val="%7."/>
      <w:lvlJc w:val="left"/>
      <w:pPr>
        <w:tabs>
          <w:tab w:val="num" w:pos="3672"/>
        </w:tabs>
        <w:ind w:left="3672" w:hanging="480"/>
      </w:pPr>
    </w:lvl>
    <w:lvl w:ilvl="7" w:tplc="04090019" w:tentative="1">
      <w:start w:val="1"/>
      <w:numFmt w:val="ideographTraditional"/>
      <w:lvlText w:val="%8、"/>
      <w:lvlJc w:val="left"/>
      <w:pPr>
        <w:tabs>
          <w:tab w:val="num" w:pos="4152"/>
        </w:tabs>
        <w:ind w:left="4152" w:hanging="480"/>
      </w:pPr>
    </w:lvl>
    <w:lvl w:ilvl="8" w:tplc="0409001B" w:tentative="1">
      <w:start w:val="1"/>
      <w:numFmt w:val="lowerRoman"/>
      <w:lvlText w:val="%9."/>
      <w:lvlJc w:val="right"/>
      <w:pPr>
        <w:tabs>
          <w:tab w:val="num" w:pos="4632"/>
        </w:tabs>
        <w:ind w:left="4632" w:hanging="480"/>
      </w:pPr>
    </w:lvl>
  </w:abstractNum>
  <w:abstractNum w:abstractNumId="22" w15:restartNumberingAfterBreak="0">
    <w:nsid w:val="5847606D"/>
    <w:multiLevelType w:val="multilevel"/>
    <w:tmpl w:val="C5525DA6"/>
    <w:lvl w:ilvl="0">
      <w:start w:val="1"/>
      <w:numFmt w:val="taiwaneseCountingThousand"/>
      <w:pStyle w:val="a0"/>
      <w:suff w:val="nothing"/>
      <w:lvlText w:val="%1、"/>
      <w:lvlJc w:val="left"/>
      <w:pPr>
        <w:ind w:left="947" w:hanging="635"/>
      </w:pPr>
      <w:rPr>
        <w:rFonts w:ascii="Times New Roman" w:eastAsia="標楷體" w:hAnsi="Times New Roman" w:hint="default"/>
        <w:b w:val="0"/>
        <w:i w:val="0"/>
        <w:sz w:val="32"/>
        <w:lang w:val="en-US"/>
      </w:rPr>
    </w:lvl>
    <w:lvl w:ilvl="1">
      <w:start w:val="1"/>
      <w:numFmt w:val="taiwaneseCountingThousand"/>
      <w:suff w:val="nothing"/>
      <w:lvlText w:val="(%2)"/>
      <w:lvlJc w:val="left"/>
      <w:pPr>
        <w:ind w:left="1378" w:hanging="527"/>
      </w:pPr>
      <w:rPr>
        <w:rFonts w:ascii="Times New Roman" w:eastAsia="標楷體" w:hAnsi="Times New Roman" w:hint="default"/>
        <w:b w:val="0"/>
        <w:i w:val="0"/>
        <w:sz w:val="32"/>
      </w:rPr>
    </w:lvl>
    <w:lvl w:ilvl="2">
      <w:start w:val="1"/>
      <w:numFmt w:val="decimalFullWidth"/>
      <w:suff w:val="nothing"/>
      <w:lvlText w:val="%3、"/>
      <w:lvlJc w:val="left"/>
      <w:pPr>
        <w:ind w:left="1605" w:hanging="641"/>
      </w:pPr>
      <w:rPr>
        <w:rFonts w:ascii="Times New Roman" w:eastAsia="標楷體" w:hAnsi="Times New Roman" w:hint="default"/>
        <w:b w:val="0"/>
        <w:i w:val="0"/>
        <w:sz w:val="32"/>
      </w:rPr>
    </w:lvl>
    <w:lvl w:ilvl="3">
      <w:start w:val="1"/>
      <w:numFmt w:val="decimalFullWidth"/>
      <w:suff w:val="nothing"/>
      <w:lvlText w:val="(%4)"/>
      <w:lvlJc w:val="left"/>
      <w:pPr>
        <w:ind w:left="2041" w:hanging="538"/>
      </w:pPr>
      <w:rPr>
        <w:rFonts w:ascii="Times New Roman" w:eastAsia="標楷體" w:hAnsi="Times New Roman" w:hint="default"/>
        <w:b w:val="0"/>
        <w:i w:val="0"/>
        <w:sz w:val="32"/>
      </w:rPr>
    </w:lvl>
    <w:lvl w:ilvl="4">
      <w:start w:val="1"/>
      <w:numFmt w:val="none"/>
      <w:suff w:val="nothing"/>
      <w:lvlText w:val=""/>
      <w:lvlJc w:val="left"/>
      <w:pPr>
        <w:ind w:left="3280" w:hanging="640"/>
      </w:pPr>
      <w:rPr>
        <w:rFonts w:hint="eastAsia"/>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23" w15:restartNumberingAfterBreak="0">
    <w:nsid w:val="5A245E3A"/>
    <w:multiLevelType w:val="hybridMultilevel"/>
    <w:tmpl w:val="37E00DBE"/>
    <w:lvl w:ilvl="0" w:tplc="98604AE4">
      <w:start w:val="1"/>
      <w:numFmt w:val="decimal"/>
      <w:lvlText w:val="（%1）"/>
      <w:lvlJc w:val="left"/>
      <w:pPr>
        <w:ind w:left="876" w:hanging="732"/>
      </w:pPr>
      <w:rPr>
        <w:rFonts w:hint="default"/>
      </w:rPr>
    </w:lvl>
    <w:lvl w:ilvl="1" w:tplc="82BA9E58">
      <w:start w:val="1"/>
      <w:numFmt w:val="lowerLetter"/>
      <w:lvlText w:val="%2、"/>
      <w:lvlJc w:val="left"/>
      <w:pPr>
        <w:ind w:left="1344" w:hanging="720"/>
      </w:pPr>
      <w:rPr>
        <w:rFonts w:hint="default"/>
        <w:b/>
        <w:u w:val="single"/>
      </w:r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24" w15:restartNumberingAfterBreak="0">
    <w:nsid w:val="659B2E2A"/>
    <w:multiLevelType w:val="hybridMultilevel"/>
    <w:tmpl w:val="60FE5B1A"/>
    <w:lvl w:ilvl="0" w:tplc="CA6E660E">
      <w:start w:val="1"/>
      <w:numFmt w:val="taiwaneseCountingThousand"/>
      <w:lvlText w:val="(%1)"/>
      <w:lvlJc w:val="left"/>
      <w:pPr>
        <w:tabs>
          <w:tab w:val="num" w:pos="-452"/>
        </w:tabs>
        <w:ind w:left="1680" w:hanging="720"/>
      </w:pPr>
      <w:rPr>
        <w:rFonts w:hint="eastAsia"/>
        <w:b w:val="0"/>
        <w:i w:val="0"/>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44B2569"/>
    <w:multiLevelType w:val="multilevel"/>
    <w:tmpl w:val="71487204"/>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taiwaneseCountingThousand"/>
      <w:pStyle w:val="3"/>
      <w:lvlText w:val="%3、"/>
      <w:lvlJc w:val="left"/>
      <w:pPr>
        <w:tabs>
          <w:tab w:val="num" w:pos="680"/>
        </w:tabs>
        <w:ind w:left="680" w:hanging="680"/>
      </w:pPr>
      <w:rPr>
        <w:rFonts w:ascii="新細明體" w:eastAsia="新細明體" w:hint="eastAsia"/>
        <w:b w:val="0"/>
        <w:i w:val="0"/>
        <w:color w:val="auto"/>
        <w:spacing w:val="0"/>
        <w:position w:val="0"/>
        <w:sz w:val="24"/>
      </w:rPr>
    </w:lvl>
    <w:lvl w:ilvl="3">
      <w:start w:val="1"/>
      <w:numFmt w:val="taiwaneseCountingThousand"/>
      <w:pStyle w:val="4"/>
      <w:lvlText w:val="（%4）、"/>
      <w:lvlJc w:val="left"/>
      <w:pPr>
        <w:tabs>
          <w:tab w:val="num" w:pos="1814"/>
        </w:tabs>
        <w:ind w:left="1814" w:hanging="1247"/>
      </w:pPr>
      <w:rPr>
        <w:rFonts w:ascii="新細明體" w:eastAsia="新細明體" w:hint="eastAsia"/>
        <w:b w:val="0"/>
        <w:i w:val="0"/>
        <w:color w:val="auto"/>
        <w:sz w:val="24"/>
      </w:rPr>
    </w:lvl>
    <w:lvl w:ilvl="4">
      <w:start w:val="1"/>
      <w:numFmt w:val="decimalFullWidth"/>
      <w:pStyle w:val="5"/>
      <w:lvlText w:val="%5　"/>
      <w:lvlJc w:val="left"/>
      <w:pPr>
        <w:tabs>
          <w:tab w:val="num" w:pos="2268"/>
        </w:tabs>
        <w:ind w:left="2268" w:hanging="567"/>
      </w:pPr>
      <w:rPr>
        <w:rFonts w:ascii="新細明體" w:eastAsia="新細明體" w:hint="eastAsia"/>
        <w:b w:val="0"/>
        <w:i w:val="0"/>
        <w:sz w:val="24"/>
      </w:rPr>
    </w:lvl>
    <w:lvl w:ilvl="5">
      <w:start w:val="1"/>
      <w:numFmt w:val="lowerLetter"/>
      <w:pStyle w:val="6"/>
      <w:lvlText w:val="%6."/>
      <w:lvlJc w:val="left"/>
      <w:pPr>
        <w:tabs>
          <w:tab w:val="num" w:pos="2628"/>
        </w:tabs>
        <w:ind w:left="2608" w:hanging="340"/>
      </w:pPr>
      <w:rPr>
        <w:rFonts w:ascii="新細明體" w:eastAsia="新細明體" w:hint="eastAsia"/>
        <w:b w:val="0"/>
        <w:i w:val="0"/>
        <w:sz w:val="24"/>
      </w:rPr>
    </w:lvl>
    <w:lvl w:ilvl="6">
      <w:start w:val="1"/>
      <w:numFmt w:val="none"/>
      <w:pStyle w:val="7"/>
      <w:lvlText w:val="%7"/>
      <w:lvlJc w:val="left"/>
      <w:pPr>
        <w:tabs>
          <w:tab w:val="num" w:pos="927"/>
        </w:tabs>
        <w:ind w:left="284" w:firstLine="283"/>
      </w:pPr>
      <w:rPr>
        <w:rFonts w:ascii="華康儷粗黑" w:eastAsia="華康儷粗黑" w:hint="eastAsia"/>
        <w:b/>
        <w:i w:val="0"/>
        <w:sz w:val="24"/>
      </w:rPr>
    </w:lvl>
    <w:lvl w:ilvl="7">
      <w:start w:val="1"/>
      <w:numFmt w:val="lowerRoman"/>
      <w:pStyle w:val="8"/>
      <w:lvlText w:val="%8."/>
      <w:lvlJc w:val="left"/>
      <w:pPr>
        <w:tabs>
          <w:tab w:val="num" w:pos="5284"/>
        </w:tabs>
        <w:ind w:left="4989" w:hanging="425"/>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26" w15:restartNumberingAfterBreak="0">
    <w:nsid w:val="74582AEF"/>
    <w:multiLevelType w:val="hybridMultilevel"/>
    <w:tmpl w:val="105622A8"/>
    <w:lvl w:ilvl="0" w:tplc="FFFFFFFF">
      <w:start w:val="1"/>
      <w:numFmt w:val="taiwaneseCountingThousand"/>
      <w:lvlText w:val="%1、"/>
      <w:lvlJc w:val="left"/>
      <w:pPr>
        <w:tabs>
          <w:tab w:val="num" w:pos="720"/>
        </w:tabs>
        <w:ind w:left="720" w:hanging="720"/>
      </w:pPr>
      <w:rPr>
        <w:rFonts w:hint="eastAsia"/>
        <w:lang w:val="en-US"/>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7" w15:restartNumberingAfterBreak="0">
    <w:nsid w:val="76B43BEE"/>
    <w:multiLevelType w:val="hybridMultilevel"/>
    <w:tmpl w:val="76761EA4"/>
    <w:lvl w:ilvl="0" w:tplc="C256E8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4A232C"/>
    <w:multiLevelType w:val="hybridMultilevel"/>
    <w:tmpl w:val="FF02B1EA"/>
    <w:lvl w:ilvl="0" w:tplc="CD360D00">
      <w:start w:val="1"/>
      <w:numFmt w:val="taiwaneseCountingThousand"/>
      <w:lvlText w:val="%1、"/>
      <w:lvlJc w:val="left"/>
      <w:pPr>
        <w:tabs>
          <w:tab w:val="num" w:pos="3131"/>
        </w:tabs>
        <w:ind w:left="3131" w:hanging="720"/>
      </w:pPr>
      <w:rPr>
        <w:rFonts w:hint="eastAsia"/>
      </w:rPr>
    </w:lvl>
    <w:lvl w:ilvl="1" w:tplc="04090019" w:tentative="1">
      <w:start w:val="1"/>
      <w:numFmt w:val="ideographTraditional"/>
      <w:lvlText w:val="%2、"/>
      <w:lvlJc w:val="left"/>
      <w:pPr>
        <w:tabs>
          <w:tab w:val="num" w:pos="3371"/>
        </w:tabs>
        <w:ind w:left="3371" w:hanging="480"/>
      </w:pPr>
    </w:lvl>
    <w:lvl w:ilvl="2" w:tplc="0409001B" w:tentative="1">
      <w:start w:val="1"/>
      <w:numFmt w:val="lowerRoman"/>
      <w:lvlText w:val="%3."/>
      <w:lvlJc w:val="right"/>
      <w:pPr>
        <w:tabs>
          <w:tab w:val="num" w:pos="3851"/>
        </w:tabs>
        <w:ind w:left="3851" w:hanging="480"/>
      </w:pPr>
    </w:lvl>
    <w:lvl w:ilvl="3" w:tplc="0409000F" w:tentative="1">
      <w:start w:val="1"/>
      <w:numFmt w:val="decimal"/>
      <w:lvlText w:val="%4."/>
      <w:lvlJc w:val="left"/>
      <w:pPr>
        <w:tabs>
          <w:tab w:val="num" w:pos="4331"/>
        </w:tabs>
        <w:ind w:left="4331" w:hanging="480"/>
      </w:pPr>
    </w:lvl>
    <w:lvl w:ilvl="4" w:tplc="04090019" w:tentative="1">
      <w:start w:val="1"/>
      <w:numFmt w:val="ideographTraditional"/>
      <w:lvlText w:val="%5、"/>
      <w:lvlJc w:val="left"/>
      <w:pPr>
        <w:tabs>
          <w:tab w:val="num" w:pos="4811"/>
        </w:tabs>
        <w:ind w:left="4811" w:hanging="480"/>
      </w:pPr>
    </w:lvl>
    <w:lvl w:ilvl="5" w:tplc="0409001B" w:tentative="1">
      <w:start w:val="1"/>
      <w:numFmt w:val="lowerRoman"/>
      <w:lvlText w:val="%6."/>
      <w:lvlJc w:val="right"/>
      <w:pPr>
        <w:tabs>
          <w:tab w:val="num" w:pos="5291"/>
        </w:tabs>
        <w:ind w:left="5291" w:hanging="480"/>
      </w:pPr>
    </w:lvl>
    <w:lvl w:ilvl="6" w:tplc="0409000F" w:tentative="1">
      <w:start w:val="1"/>
      <w:numFmt w:val="decimal"/>
      <w:lvlText w:val="%7."/>
      <w:lvlJc w:val="left"/>
      <w:pPr>
        <w:tabs>
          <w:tab w:val="num" w:pos="5771"/>
        </w:tabs>
        <w:ind w:left="5771" w:hanging="480"/>
      </w:pPr>
    </w:lvl>
    <w:lvl w:ilvl="7" w:tplc="04090019" w:tentative="1">
      <w:start w:val="1"/>
      <w:numFmt w:val="ideographTraditional"/>
      <w:lvlText w:val="%8、"/>
      <w:lvlJc w:val="left"/>
      <w:pPr>
        <w:tabs>
          <w:tab w:val="num" w:pos="6251"/>
        </w:tabs>
        <w:ind w:left="6251" w:hanging="480"/>
      </w:pPr>
    </w:lvl>
    <w:lvl w:ilvl="8" w:tplc="0409001B" w:tentative="1">
      <w:start w:val="1"/>
      <w:numFmt w:val="lowerRoman"/>
      <w:lvlText w:val="%9."/>
      <w:lvlJc w:val="right"/>
      <w:pPr>
        <w:tabs>
          <w:tab w:val="num" w:pos="6731"/>
        </w:tabs>
        <w:ind w:left="6731" w:hanging="480"/>
      </w:pPr>
    </w:lvl>
  </w:abstractNum>
  <w:abstractNum w:abstractNumId="29" w15:restartNumberingAfterBreak="0">
    <w:nsid w:val="7CCD18FA"/>
    <w:multiLevelType w:val="hybridMultilevel"/>
    <w:tmpl w:val="8DF8D89E"/>
    <w:lvl w:ilvl="0" w:tplc="EF58A31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EFB30FE"/>
    <w:multiLevelType w:val="hybridMultilevel"/>
    <w:tmpl w:val="DE3AFB10"/>
    <w:lvl w:ilvl="0" w:tplc="44060336">
      <w:start w:val="1"/>
      <w:numFmt w:val="taiwaneseCountingThousand"/>
      <w:lvlText w:val="%1、"/>
      <w:lvlJc w:val="left"/>
      <w:pPr>
        <w:tabs>
          <w:tab w:val="num" w:pos="862"/>
        </w:tabs>
        <w:ind w:left="862" w:hanging="720"/>
      </w:pPr>
      <w:rPr>
        <w:rFonts w:ascii="標楷體" w:eastAsia="標楷體" w:hAnsi="標楷體" w:cs="Times New Roman"/>
        <w:color w:val="000000"/>
        <w:lang w:val="en-US"/>
      </w:r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0"/>
  </w:num>
  <w:num w:numId="2">
    <w:abstractNumId w:val="25"/>
  </w:num>
  <w:num w:numId="3">
    <w:abstractNumId w:val="17"/>
  </w:num>
  <w:num w:numId="4">
    <w:abstractNumId w:val="12"/>
  </w:num>
  <w:num w:numId="5">
    <w:abstractNumId w:val="26"/>
  </w:num>
  <w:num w:numId="6">
    <w:abstractNumId w:val="22"/>
  </w:num>
  <w:num w:numId="7">
    <w:abstractNumId w:val="14"/>
  </w:num>
  <w:num w:numId="8">
    <w:abstractNumId w:val="21"/>
  </w:num>
  <w:num w:numId="9">
    <w:abstractNumId w:val="3"/>
  </w:num>
  <w:num w:numId="10">
    <w:abstractNumId w:val="24"/>
  </w:num>
  <w:num w:numId="11">
    <w:abstractNumId w:val="5"/>
  </w:num>
  <w:num w:numId="12">
    <w:abstractNumId w:val="10"/>
  </w:num>
  <w:num w:numId="13">
    <w:abstractNumId w:val="8"/>
  </w:num>
  <w:num w:numId="14">
    <w:abstractNumId w:val="20"/>
  </w:num>
  <w:num w:numId="15">
    <w:abstractNumId w:val="0"/>
    <w:lvlOverride w:ilvl="0">
      <w:lvl w:ilvl="0">
        <w:start w:val="1"/>
        <w:numFmt w:val="taiwaneseCountingThousand"/>
        <w:pStyle w:val="a"/>
        <w:lvlText w:val="(%1)"/>
        <w:lvlJc w:val="left"/>
        <w:pPr>
          <w:tabs>
            <w:tab w:val="num" w:pos="1769"/>
          </w:tabs>
          <w:ind w:left="1769" w:hanging="720"/>
        </w:pPr>
        <w:rPr>
          <w:rFonts w:hint="eastAsia"/>
        </w:rPr>
      </w:lvl>
    </w:lvlOverride>
  </w:num>
  <w:num w:numId="16">
    <w:abstractNumId w:val="4"/>
  </w:num>
  <w:num w:numId="17">
    <w:abstractNumId w:val="29"/>
  </w:num>
  <w:num w:numId="18">
    <w:abstractNumId w:val="16"/>
  </w:num>
  <w:num w:numId="19">
    <w:abstractNumId w:val="6"/>
  </w:num>
  <w:num w:numId="20">
    <w:abstractNumId w:val="13"/>
  </w:num>
  <w:num w:numId="21">
    <w:abstractNumId w:val="15"/>
  </w:num>
  <w:num w:numId="22">
    <w:abstractNumId w:val="7"/>
  </w:num>
  <w:num w:numId="23">
    <w:abstractNumId w:val="28"/>
  </w:num>
  <w:num w:numId="24">
    <w:abstractNumId w:val="19"/>
  </w:num>
  <w:num w:numId="25">
    <w:abstractNumId w:val="9"/>
  </w:num>
  <w:num w:numId="26">
    <w:abstractNumId w:val="11"/>
  </w:num>
  <w:num w:numId="27">
    <w:abstractNumId w:val="18"/>
  </w:num>
  <w:num w:numId="28">
    <w:abstractNumId w:val="2"/>
  </w:num>
  <w:num w:numId="29">
    <w:abstractNumId w:val="1"/>
  </w:num>
  <w:num w:numId="30">
    <w:abstractNumId w:val="23"/>
  </w:num>
  <w:num w:numId="31">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B54"/>
    <w:rsid w:val="000001E0"/>
    <w:rsid w:val="00000C97"/>
    <w:rsid w:val="00001157"/>
    <w:rsid w:val="00001169"/>
    <w:rsid w:val="000012BD"/>
    <w:rsid w:val="000014D5"/>
    <w:rsid w:val="00001629"/>
    <w:rsid w:val="0000170E"/>
    <w:rsid w:val="00001B95"/>
    <w:rsid w:val="00001DA2"/>
    <w:rsid w:val="00001EB9"/>
    <w:rsid w:val="000025D1"/>
    <w:rsid w:val="00002648"/>
    <w:rsid w:val="00002667"/>
    <w:rsid w:val="00002697"/>
    <w:rsid w:val="00002716"/>
    <w:rsid w:val="00002B5A"/>
    <w:rsid w:val="000034CB"/>
    <w:rsid w:val="0000378C"/>
    <w:rsid w:val="00003845"/>
    <w:rsid w:val="0000495D"/>
    <w:rsid w:val="00004A88"/>
    <w:rsid w:val="00004B12"/>
    <w:rsid w:val="0000528E"/>
    <w:rsid w:val="00005932"/>
    <w:rsid w:val="00006C28"/>
    <w:rsid w:val="00006CB3"/>
    <w:rsid w:val="00006F64"/>
    <w:rsid w:val="00007C3E"/>
    <w:rsid w:val="00007D0D"/>
    <w:rsid w:val="000100D2"/>
    <w:rsid w:val="00010227"/>
    <w:rsid w:val="00010428"/>
    <w:rsid w:val="00010698"/>
    <w:rsid w:val="00010EE3"/>
    <w:rsid w:val="0001138E"/>
    <w:rsid w:val="00011680"/>
    <w:rsid w:val="00011751"/>
    <w:rsid w:val="00011F00"/>
    <w:rsid w:val="00011F98"/>
    <w:rsid w:val="0001232B"/>
    <w:rsid w:val="00012846"/>
    <w:rsid w:val="000129D1"/>
    <w:rsid w:val="000129DD"/>
    <w:rsid w:val="00012D5D"/>
    <w:rsid w:val="00013C89"/>
    <w:rsid w:val="00013D2E"/>
    <w:rsid w:val="000144F0"/>
    <w:rsid w:val="0001464C"/>
    <w:rsid w:val="00014976"/>
    <w:rsid w:val="00014ED9"/>
    <w:rsid w:val="00014FA7"/>
    <w:rsid w:val="00015202"/>
    <w:rsid w:val="0001538B"/>
    <w:rsid w:val="0001555A"/>
    <w:rsid w:val="000156B8"/>
    <w:rsid w:val="00015A24"/>
    <w:rsid w:val="00015AE4"/>
    <w:rsid w:val="00015C52"/>
    <w:rsid w:val="00015D86"/>
    <w:rsid w:val="00016149"/>
    <w:rsid w:val="00017952"/>
    <w:rsid w:val="000209DB"/>
    <w:rsid w:val="00020C5B"/>
    <w:rsid w:val="00020E2C"/>
    <w:rsid w:val="00021E4E"/>
    <w:rsid w:val="00021F5F"/>
    <w:rsid w:val="00021FB0"/>
    <w:rsid w:val="00022254"/>
    <w:rsid w:val="00022447"/>
    <w:rsid w:val="00022A65"/>
    <w:rsid w:val="00022F7D"/>
    <w:rsid w:val="0002311E"/>
    <w:rsid w:val="00023BA6"/>
    <w:rsid w:val="0002446E"/>
    <w:rsid w:val="000244BE"/>
    <w:rsid w:val="00024779"/>
    <w:rsid w:val="000247E1"/>
    <w:rsid w:val="00024CD7"/>
    <w:rsid w:val="00025354"/>
    <w:rsid w:val="000254B1"/>
    <w:rsid w:val="000256D3"/>
    <w:rsid w:val="000258CE"/>
    <w:rsid w:val="000259C8"/>
    <w:rsid w:val="00025A04"/>
    <w:rsid w:val="000264D6"/>
    <w:rsid w:val="00026A79"/>
    <w:rsid w:val="0002736B"/>
    <w:rsid w:val="0002783C"/>
    <w:rsid w:val="0002784D"/>
    <w:rsid w:val="00027A7B"/>
    <w:rsid w:val="00030205"/>
    <w:rsid w:val="00030367"/>
    <w:rsid w:val="00030404"/>
    <w:rsid w:val="00030E32"/>
    <w:rsid w:val="0003114E"/>
    <w:rsid w:val="00031217"/>
    <w:rsid w:val="0003165D"/>
    <w:rsid w:val="00031B58"/>
    <w:rsid w:val="00031B8A"/>
    <w:rsid w:val="00031C28"/>
    <w:rsid w:val="00031F33"/>
    <w:rsid w:val="000329E8"/>
    <w:rsid w:val="00032A24"/>
    <w:rsid w:val="00032E68"/>
    <w:rsid w:val="00032EE1"/>
    <w:rsid w:val="00033061"/>
    <w:rsid w:val="0003411F"/>
    <w:rsid w:val="00034E98"/>
    <w:rsid w:val="00034EE1"/>
    <w:rsid w:val="0003566A"/>
    <w:rsid w:val="00035F21"/>
    <w:rsid w:val="0003631F"/>
    <w:rsid w:val="000364D4"/>
    <w:rsid w:val="00036612"/>
    <w:rsid w:val="000366C7"/>
    <w:rsid w:val="00036B2F"/>
    <w:rsid w:val="0003786F"/>
    <w:rsid w:val="00037E95"/>
    <w:rsid w:val="00040821"/>
    <w:rsid w:val="0004119C"/>
    <w:rsid w:val="0004178C"/>
    <w:rsid w:val="00041A13"/>
    <w:rsid w:val="00042710"/>
    <w:rsid w:val="0004296D"/>
    <w:rsid w:val="000429D4"/>
    <w:rsid w:val="00042A6F"/>
    <w:rsid w:val="00042B92"/>
    <w:rsid w:val="00042D8D"/>
    <w:rsid w:val="00042DF8"/>
    <w:rsid w:val="00042FE4"/>
    <w:rsid w:val="000431AD"/>
    <w:rsid w:val="0004322C"/>
    <w:rsid w:val="000434C2"/>
    <w:rsid w:val="0004387B"/>
    <w:rsid w:val="00044111"/>
    <w:rsid w:val="00044335"/>
    <w:rsid w:val="000449AC"/>
    <w:rsid w:val="00045BFE"/>
    <w:rsid w:val="00046346"/>
    <w:rsid w:val="0004696B"/>
    <w:rsid w:val="00046D19"/>
    <w:rsid w:val="00046F4B"/>
    <w:rsid w:val="00047188"/>
    <w:rsid w:val="00047434"/>
    <w:rsid w:val="00047857"/>
    <w:rsid w:val="00050082"/>
    <w:rsid w:val="0005039C"/>
    <w:rsid w:val="000506C0"/>
    <w:rsid w:val="000509B7"/>
    <w:rsid w:val="00050D08"/>
    <w:rsid w:val="00050ED7"/>
    <w:rsid w:val="000511B8"/>
    <w:rsid w:val="0005152F"/>
    <w:rsid w:val="00051607"/>
    <w:rsid w:val="00051859"/>
    <w:rsid w:val="00051AFD"/>
    <w:rsid w:val="00051E13"/>
    <w:rsid w:val="00052443"/>
    <w:rsid w:val="00052B2B"/>
    <w:rsid w:val="000538DB"/>
    <w:rsid w:val="00053CA9"/>
    <w:rsid w:val="00053CC9"/>
    <w:rsid w:val="00054455"/>
    <w:rsid w:val="00054C8B"/>
    <w:rsid w:val="000560F7"/>
    <w:rsid w:val="00056B91"/>
    <w:rsid w:val="000608DC"/>
    <w:rsid w:val="00060C03"/>
    <w:rsid w:val="00060DDC"/>
    <w:rsid w:val="00060E97"/>
    <w:rsid w:val="000614F5"/>
    <w:rsid w:val="00061612"/>
    <w:rsid w:val="0006177B"/>
    <w:rsid w:val="00061871"/>
    <w:rsid w:val="00061891"/>
    <w:rsid w:val="00061A88"/>
    <w:rsid w:val="00061D0F"/>
    <w:rsid w:val="00062027"/>
    <w:rsid w:val="0006246C"/>
    <w:rsid w:val="0006308C"/>
    <w:rsid w:val="000631F6"/>
    <w:rsid w:val="00063791"/>
    <w:rsid w:val="00063E1C"/>
    <w:rsid w:val="00063F83"/>
    <w:rsid w:val="00064343"/>
    <w:rsid w:val="0006438E"/>
    <w:rsid w:val="000647E6"/>
    <w:rsid w:val="000647FD"/>
    <w:rsid w:val="00064C6B"/>
    <w:rsid w:val="00065081"/>
    <w:rsid w:val="00066157"/>
    <w:rsid w:val="00066412"/>
    <w:rsid w:val="000668BE"/>
    <w:rsid w:val="000668F1"/>
    <w:rsid w:val="00067F7E"/>
    <w:rsid w:val="0007031F"/>
    <w:rsid w:val="000703D4"/>
    <w:rsid w:val="00070749"/>
    <w:rsid w:val="00070D25"/>
    <w:rsid w:val="00072472"/>
    <w:rsid w:val="00072781"/>
    <w:rsid w:val="000728F7"/>
    <w:rsid w:val="0007290D"/>
    <w:rsid w:val="00072B1F"/>
    <w:rsid w:val="00072B56"/>
    <w:rsid w:val="00072E0A"/>
    <w:rsid w:val="00072E0D"/>
    <w:rsid w:val="00073742"/>
    <w:rsid w:val="00073A0F"/>
    <w:rsid w:val="00073CDA"/>
    <w:rsid w:val="0007470A"/>
    <w:rsid w:val="0007470B"/>
    <w:rsid w:val="00074A23"/>
    <w:rsid w:val="00074B12"/>
    <w:rsid w:val="00074E6E"/>
    <w:rsid w:val="00075067"/>
    <w:rsid w:val="00075237"/>
    <w:rsid w:val="00075D0E"/>
    <w:rsid w:val="00076021"/>
    <w:rsid w:val="00076804"/>
    <w:rsid w:val="00076A75"/>
    <w:rsid w:val="00077388"/>
    <w:rsid w:val="0007767A"/>
    <w:rsid w:val="00077BB1"/>
    <w:rsid w:val="00080191"/>
    <w:rsid w:val="00080733"/>
    <w:rsid w:val="0008084C"/>
    <w:rsid w:val="00080C32"/>
    <w:rsid w:val="00080EAA"/>
    <w:rsid w:val="0008146A"/>
    <w:rsid w:val="00081869"/>
    <w:rsid w:val="0008194D"/>
    <w:rsid w:val="000822FF"/>
    <w:rsid w:val="000827D2"/>
    <w:rsid w:val="000832D3"/>
    <w:rsid w:val="000832E8"/>
    <w:rsid w:val="000836E4"/>
    <w:rsid w:val="00083DCE"/>
    <w:rsid w:val="00083FF5"/>
    <w:rsid w:val="000841AC"/>
    <w:rsid w:val="00084346"/>
    <w:rsid w:val="00084398"/>
    <w:rsid w:val="000844EA"/>
    <w:rsid w:val="00084FB8"/>
    <w:rsid w:val="000856BD"/>
    <w:rsid w:val="00085AA7"/>
    <w:rsid w:val="00085FF4"/>
    <w:rsid w:val="000863FF"/>
    <w:rsid w:val="0008667C"/>
    <w:rsid w:val="0008674F"/>
    <w:rsid w:val="00086B81"/>
    <w:rsid w:val="0008752F"/>
    <w:rsid w:val="0008777C"/>
    <w:rsid w:val="00087B2A"/>
    <w:rsid w:val="00087F65"/>
    <w:rsid w:val="000908B7"/>
    <w:rsid w:val="00090AA1"/>
    <w:rsid w:val="00090DFC"/>
    <w:rsid w:val="00091524"/>
    <w:rsid w:val="00091920"/>
    <w:rsid w:val="00091D80"/>
    <w:rsid w:val="00091D8E"/>
    <w:rsid w:val="000920B5"/>
    <w:rsid w:val="0009285A"/>
    <w:rsid w:val="00092A94"/>
    <w:rsid w:val="000931F2"/>
    <w:rsid w:val="00093239"/>
    <w:rsid w:val="00093786"/>
    <w:rsid w:val="000938EF"/>
    <w:rsid w:val="0009406B"/>
    <w:rsid w:val="000943D2"/>
    <w:rsid w:val="00094430"/>
    <w:rsid w:val="0009446A"/>
    <w:rsid w:val="00094C0A"/>
    <w:rsid w:val="0009544D"/>
    <w:rsid w:val="000956CC"/>
    <w:rsid w:val="00095899"/>
    <w:rsid w:val="000958A4"/>
    <w:rsid w:val="000958C0"/>
    <w:rsid w:val="000958CC"/>
    <w:rsid w:val="00095900"/>
    <w:rsid w:val="00096045"/>
    <w:rsid w:val="00096357"/>
    <w:rsid w:val="00096B9D"/>
    <w:rsid w:val="0009723E"/>
    <w:rsid w:val="0009724F"/>
    <w:rsid w:val="00097763"/>
    <w:rsid w:val="000978B0"/>
    <w:rsid w:val="00097AC7"/>
    <w:rsid w:val="000A0803"/>
    <w:rsid w:val="000A1A3A"/>
    <w:rsid w:val="000A2038"/>
    <w:rsid w:val="000A21CA"/>
    <w:rsid w:val="000A2F20"/>
    <w:rsid w:val="000A310C"/>
    <w:rsid w:val="000A36A1"/>
    <w:rsid w:val="000A3D1A"/>
    <w:rsid w:val="000A408B"/>
    <w:rsid w:val="000A418E"/>
    <w:rsid w:val="000A42F8"/>
    <w:rsid w:val="000A4715"/>
    <w:rsid w:val="000A4B55"/>
    <w:rsid w:val="000A4D00"/>
    <w:rsid w:val="000A4FC6"/>
    <w:rsid w:val="000A5907"/>
    <w:rsid w:val="000A632B"/>
    <w:rsid w:val="000A70CB"/>
    <w:rsid w:val="000A726F"/>
    <w:rsid w:val="000A7AF8"/>
    <w:rsid w:val="000A7B15"/>
    <w:rsid w:val="000A7F87"/>
    <w:rsid w:val="000B062C"/>
    <w:rsid w:val="000B0921"/>
    <w:rsid w:val="000B1492"/>
    <w:rsid w:val="000B1CA2"/>
    <w:rsid w:val="000B1D57"/>
    <w:rsid w:val="000B1D6B"/>
    <w:rsid w:val="000B1D86"/>
    <w:rsid w:val="000B2632"/>
    <w:rsid w:val="000B288B"/>
    <w:rsid w:val="000B2AF3"/>
    <w:rsid w:val="000B2B71"/>
    <w:rsid w:val="000B322E"/>
    <w:rsid w:val="000B3305"/>
    <w:rsid w:val="000B3509"/>
    <w:rsid w:val="000B36CD"/>
    <w:rsid w:val="000B3B35"/>
    <w:rsid w:val="000B4063"/>
    <w:rsid w:val="000B41DE"/>
    <w:rsid w:val="000B4420"/>
    <w:rsid w:val="000B4610"/>
    <w:rsid w:val="000B46EA"/>
    <w:rsid w:val="000B47E9"/>
    <w:rsid w:val="000B5082"/>
    <w:rsid w:val="000B5330"/>
    <w:rsid w:val="000B5355"/>
    <w:rsid w:val="000B553B"/>
    <w:rsid w:val="000B5A96"/>
    <w:rsid w:val="000B63F9"/>
    <w:rsid w:val="000B65A4"/>
    <w:rsid w:val="000B6727"/>
    <w:rsid w:val="000B6855"/>
    <w:rsid w:val="000B6D89"/>
    <w:rsid w:val="000B6DE7"/>
    <w:rsid w:val="000B6EA9"/>
    <w:rsid w:val="000B72CF"/>
    <w:rsid w:val="000B731C"/>
    <w:rsid w:val="000B7D05"/>
    <w:rsid w:val="000C0169"/>
    <w:rsid w:val="000C046C"/>
    <w:rsid w:val="000C0486"/>
    <w:rsid w:val="000C05FA"/>
    <w:rsid w:val="000C084D"/>
    <w:rsid w:val="000C09BF"/>
    <w:rsid w:val="000C0B9A"/>
    <w:rsid w:val="000C0E77"/>
    <w:rsid w:val="000C0EC6"/>
    <w:rsid w:val="000C1274"/>
    <w:rsid w:val="000C16CE"/>
    <w:rsid w:val="000C1758"/>
    <w:rsid w:val="000C1925"/>
    <w:rsid w:val="000C1ACF"/>
    <w:rsid w:val="000C1C35"/>
    <w:rsid w:val="000C1D9C"/>
    <w:rsid w:val="000C1EF6"/>
    <w:rsid w:val="000C2053"/>
    <w:rsid w:val="000C2BF1"/>
    <w:rsid w:val="000C330C"/>
    <w:rsid w:val="000C36AA"/>
    <w:rsid w:val="000C3C38"/>
    <w:rsid w:val="000C40F2"/>
    <w:rsid w:val="000C4220"/>
    <w:rsid w:val="000C4313"/>
    <w:rsid w:val="000C4672"/>
    <w:rsid w:val="000C497F"/>
    <w:rsid w:val="000C4A0C"/>
    <w:rsid w:val="000C4DD2"/>
    <w:rsid w:val="000C55F4"/>
    <w:rsid w:val="000C57B6"/>
    <w:rsid w:val="000C57CE"/>
    <w:rsid w:val="000C59CA"/>
    <w:rsid w:val="000C5F3E"/>
    <w:rsid w:val="000C671C"/>
    <w:rsid w:val="000C6CAC"/>
    <w:rsid w:val="000C6D07"/>
    <w:rsid w:val="000C7113"/>
    <w:rsid w:val="000C734B"/>
    <w:rsid w:val="000C76A9"/>
    <w:rsid w:val="000C7823"/>
    <w:rsid w:val="000C7BF2"/>
    <w:rsid w:val="000D09F6"/>
    <w:rsid w:val="000D0C80"/>
    <w:rsid w:val="000D0DEA"/>
    <w:rsid w:val="000D0E1A"/>
    <w:rsid w:val="000D0F7B"/>
    <w:rsid w:val="000D1310"/>
    <w:rsid w:val="000D13AF"/>
    <w:rsid w:val="000D1889"/>
    <w:rsid w:val="000D189A"/>
    <w:rsid w:val="000D1D4B"/>
    <w:rsid w:val="000D2304"/>
    <w:rsid w:val="000D2BF2"/>
    <w:rsid w:val="000D3466"/>
    <w:rsid w:val="000D3657"/>
    <w:rsid w:val="000D36A7"/>
    <w:rsid w:val="000D39F3"/>
    <w:rsid w:val="000D3C4C"/>
    <w:rsid w:val="000D5DB8"/>
    <w:rsid w:val="000D7D26"/>
    <w:rsid w:val="000E017B"/>
    <w:rsid w:val="000E06D5"/>
    <w:rsid w:val="000E0BE9"/>
    <w:rsid w:val="000E0EA9"/>
    <w:rsid w:val="000E0F60"/>
    <w:rsid w:val="000E15C9"/>
    <w:rsid w:val="000E160F"/>
    <w:rsid w:val="000E1652"/>
    <w:rsid w:val="000E1664"/>
    <w:rsid w:val="000E1B70"/>
    <w:rsid w:val="000E1BD6"/>
    <w:rsid w:val="000E1D01"/>
    <w:rsid w:val="000E1F9E"/>
    <w:rsid w:val="000E22BB"/>
    <w:rsid w:val="000E2574"/>
    <w:rsid w:val="000E2B74"/>
    <w:rsid w:val="000E3FA0"/>
    <w:rsid w:val="000E44BA"/>
    <w:rsid w:val="000E45A8"/>
    <w:rsid w:val="000E499F"/>
    <w:rsid w:val="000E4DB9"/>
    <w:rsid w:val="000E4DFB"/>
    <w:rsid w:val="000E4EAC"/>
    <w:rsid w:val="000E51C5"/>
    <w:rsid w:val="000E560C"/>
    <w:rsid w:val="000E593F"/>
    <w:rsid w:val="000E643A"/>
    <w:rsid w:val="000E66DB"/>
    <w:rsid w:val="000E6711"/>
    <w:rsid w:val="000E6A13"/>
    <w:rsid w:val="000E6AD4"/>
    <w:rsid w:val="000E71F0"/>
    <w:rsid w:val="000E7D5B"/>
    <w:rsid w:val="000F0048"/>
    <w:rsid w:val="000F0AA4"/>
    <w:rsid w:val="000F1C5B"/>
    <w:rsid w:val="000F1F74"/>
    <w:rsid w:val="000F2785"/>
    <w:rsid w:val="000F2C7D"/>
    <w:rsid w:val="000F2D7C"/>
    <w:rsid w:val="000F2FD8"/>
    <w:rsid w:val="000F3107"/>
    <w:rsid w:val="000F3118"/>
    <w:rsid w:val="000F31E3"/>
    <w:rsid w:val="000F38A5"/>
    <w:rsid w:val="000F3D24"/>
    <w:rsid w:val="000F48E2"/>
    <w:rsid w:val="000F49AE"/>
    <w:rsid w:val="000F551B"/>
    <w:rsid w:val="000F608D"/>
    <w:rsid w:val="000F671B"/>
    <w:rsid w:val="000F687B"/>
    <w:rsid w:val="000F6FFC"/>
    <w:rsid w:val="000F750C"/>
    <w:rsid w:val="000F78AE"/>
    <w:rsid w:val="000F7DB2"/>
    <w:rsid w:val="00100177"/>
    <w:rsid w:val="00100540"/>
    <w:rsid w:val="00100EAD"/>
    <w:rsid w:val="0010111B"/>
    <w:rsid w:val="00101E40"/>
    <w:rsid w:val="00102359"/>
    <w:rsid w:val="001025EE"/>
    <w:rsid w:val="00102613"/>
    <w:rsid w:val="00102DF7"/>
    <w:rsid w:val="001034AB"/>
    <w:rsid w:val="001035FE"/>
    <w:rsid w:val="001036E4"/>
    <w:rsid w:val="00103A0F"/>
    <w:rsid w:val="001043D2"/>
    <w:rsid w:val="001044E7"/>
    <w:rsid w:val="00104E6C"/>
    <w:rsid w:val="001052A8"/>
    <w:rsid w:val="001052AB"/>
    <w:rsid w:val="00105411"/>
    <w:rsid w:val="00105637"/>
    <w:rsid w:val="00105F98"/>
    <w:rsid w:val="001063EF"/>
    <w:rsid w:val="0010670C"/>
    <w:rsid w:val="0010692C"/>
    <w:rsid w:val="001076B8"/>
    <w:rsid w:val="0010799A"/>
    <w:rsid w:val="00107EE8"/>
    <w:rsid w:val="00110084"/>
    <w:rsid w:val="00110CF3"/>
    <w:rsid w:val="00110EAF"/>
    <w:rsid w:val="00113D23"/>
    <w:rsid w:val="0011407B"/>
    <w:rsid w:val="0011436D"/>
    <w:rsid w:val="0011490D"/>
    <w:rsid w:val="00114A39"/>
    <w:rsid w:val="001155C1"/>
    <w:rsid w:val="00115653"/>
    <w:rsid w:val="00115F1F"/>
    <w:rsid w:val="00116B6F"/>
    <w:rsid w:val="00116D02"/>
    <w:rsid w:val="00116FAE"/>
    <w:rsid w:val="00117CD3"/>
    <w:rsid w:val="00117F20"/>
    <w:rsid w:val="001203D0"/>
    <w:rsid w:val="00120492"/>
    <w:rsid w:val="00120EC7"/>
    <w:rsid w:val="0012128E"/>
    <w:rsid w:val="00121B05"/>
    <w:rsid w:val="00121B32"/>
    <w:rsid w:val="00121FB5"/>
    <w:rsid w:val="001222A5"/>
    <w:rsid w:val="0012287D"/>
    <w:rsid w:val="00122DF7"/>
    <w:rsid w:val="00123133"/>
    <w:rsid w:val="00123145"/>
    <w:rsid w:val="0012333D"/>
    <w:rsid w:val="0012347A"/>
    <w:rsid w:val="00123A66"/>
    <w:rsid w:val="00123A89"/>
    <w:rsid w:val="00123CDA"/>
    <w:rsid w:val="00124312"/>
    <w:rsid w:val="0012436E"/>
    <w:rsid w:val="00124760"/>
    <w:rsid w:val="00124AF7"/>
    <w:rsid w:val="00124B70"/>
    <w:rsid w:val="00124EB7"/>
    <w:rsid w:val="0012510F"/>
    <w:rsid w:val="001252AA"/>
    <w:rsid w:val="0012532A"/>
    <w:rsid w:val="0012595D"/>
    <w:rsid w:val="00125A73"/>
    <w:rsid w:val="00126281"/>
    <w:rsid w:val="00126755"/>
    <w:rsid w:val="001267F7"/>
    <w:rsid w:val="0012687B"/>
    <w:rsid w:val="001271A1"/>
    <w:rsid w:val="0012747B"/>
    <w:rsid w:val="00127CEC"/>
    <w:rsid w:val="00127D29"/>
    <w:rsid w:val="00127EF5"/>
    <w:rsid w:val="00130009"/>
    <w:rsid w:val="001309A2"/>
    <w:rsid w:val="00130E25"/>
    <w:rsid w:val="0013107E"/>
    <w:rsid w:val="0013129D"/>
    <w:rsid w:val="001312FF"/>
    <w:rsid w:val="00131672"/>
    <w:rsid w:val="00131B99"/>
    <w:rsid w:val="00132301"/>
    <w:rsid w:val="00132801"/>
    <w:rsid w:val="00133032"/>
    <w:rsid w:val="001332AD"/>
    <w:rsid w:val="00133505"/>
    <w:rsid w:val="00133CCB"/>
    <w:rsid w:val="00133EAB"/>
    <w:rsid w:val="00134377"/>
    <w:rsid w:val="0013466E"/>
    <w:rsid w:val="0013485E"/>
    <w:rsid w:val="00134FA1"/>
    <w:rsid w:val="0013508A"/>
    <w:rsid w:val="0013571B"/>
    <w:rsid w:val="0013587B"/>
    <w:rsid w:val="001358D9"/>
    <w:rsid w:val="00135C87"/>
    <w:rsid w:val="001365A6"/>
    <w:rsid w:val="00136786"/>
    <w:rsid w:val="00136B75"/>
    <w:rsid w:val="0013717E"/>
    <w:rsid w:val="0013767B"/>
    <w:rsid w:val="00137B11"/>
    <w:rsid w:val="00137C1B"/>
    <w:rsid w:val="00137C3D"/>
    <w:rsid w:val="00137D59"/>
    <w:rsid w:val="00137E75"/>
    <w:rsid w:val="00140ED4"/>
    <w:rsid w:val="001418E2"/>
    <w:rsid w:val="00142507"/>
    <w:rsid w:val="001425FF"/>
    <w:rsid w:val="001428D6"/>
    <w:rsid w:val="00142B95"/>
    <w:rsid w:val="001431A1"/>
    <w:rsid w:val="0014369A"/>
    <w:rsid w:val="00143A00"/>
    <w:rsid w:val="00143F66"/>
    <w:rsid w:val="001449A5"/>
    <w:rsid w:val="00144DD6"/>
    <w:rsid w:val="00144DD9"/>
    <w:rsid w:val="00145367"/>
    <w:rsid w:val="00145CD1"/>
    <w:rsid w:val="00146704"/>
    <w:rsid w:val="0014672A"/>
    <w:rsid w:val="0014683C"/>
    <w:rsid w:val="001469F4"/>
    <w:rsid w:val="00147719"/>
    <w:rsid w:val="0014776B"/>
    <w:rsid w:val="00147C77"/>
    <w:rsid w:val="00147CE6"/>
    <w:rsid w:val="00147DE0"/>
    <w:rsid w:val="00147DFD"/>
    <w:rsid w:val="00147ED4"/>
    <w:rsid w:val="00147F07"/>
    <w:rsid w:val="00147FD4"/>
    <w:rsid w:val="0015037A"/>
    <w:rsid w:val="00150C3B"/>
    <w:rsid w:val="00150DF7"/>
    <w:rsid w:val="0015105D"/>
    <w:rsid w:val="001517ED"/>
    <w:rsid w:val="00151BDE"/>
    <w:rsid w:val="001520B2"/>
    <w:rsid w:val="001526B7"/>
    <w:rsid w:val="00152910"/>
    <w:rsid w:val="001530EB"/>
    <w:rsid w:val="0015331D"/>
    <w:rsid w:val="001535B4"/>
    <w:rsid w:val="001544C7"/>
    <w:rsid w:val="00155301"/>
    <w:rsid w:val="00155314"/>
    <w:rsid w:val="00156774"/>
    <w:rsid w:val="0015777D"/>
    <w:rsid w:val="001579D6"/>
    <w:rsid w:val="00160239"/>
    <w:rsid w:val="00160354"/>
    <w:rsid w:val="00160895"/>
    <w:rsid w:val="001608C3"/>
    <w:rsid w:val="00160BFA"/>
    <w:rsid w:val="00160DF6"/>
    <w:rsid w:val="0016128B"/>
    <w:rsid w:val="001618AF"/>
    <w:rsid w:val="00161A05"/>
    <w:rsid w:val="00162598"/>
    <w:rsid w:val="00162703"/>
    <w:rsid w:val="00162E1D"/>
    <w:rsid w:val="00163055"/>
    <w:rsid w:val="00163421"/>
    <w:rsid w:val="001637E7"/>
    <w:rsid w:val="0016476A"/>
    <w:rsid w:val="00164795"/>
    <w:rsid w:val="00164D73"/>
    <w:rsid w:val="00164DC1"/>
    <w:rsid w:val="00164E96"/>
    <w:rsid w:val="00164F35"/>
    <w:rsid w:val="00165D85"/>
    <w:rsid w:val="00165DBC"/>
    <w:rsid w:val="00165EBD"/>
    <w:rsid w:val="0016686F"/>
    <w:rsid w:val="00166A08"/>
    <w:rsid w:val="001670E7"/>
    <w:rsid w:val="00167271"/>
    <w:rsid w:val="00167297"/>
    <w:rsid w:val="0017018A"/>
    <w:rsid w:val="001702CD"/>
    <w:rsid w:val="001706BD"/>
    <w:rsid w:val="0017088C"/>
    <w:rsid w:val="00170A82"/>
    <w:rsid w:val="00170ABB"/>
    <w:rsid w:val="00170CB5"/>
    <w:rsid w:val="00170E44"/>
    <w:rsid w:val="00171129"/>
    <w:rsid w:val="00171703"/>
    <w:rsid w:val="00171D34"/>
    <w:rsid w:val="00171E26"/>
    <w:rsid w:val="00172ADF"/>
    <w:rsid w:val="0017347A"/>
    <w:rsid w:val="0017377E"/>
    <w:rsid w:val="00173B64"/>
    <w:rsid w:val="0017450E"/>
    <w:rsid w:val="00174574"/>
    <w:rsid w:val="0017462D"/>
    <w:rsid w:val="00174973"/>
    <w:rsid w:val="00174AAE"/>
    <w:rsid w:val="00174CC1"/>
    <w:rsid w:val="001752B9"/>
    <w:rsid w:val="00175465"/>
    <w:rsid w:val="00175648"/>
    <w:rsid w:val="001758E9"/>
    <w:rsid w:val="00175A56"/>
    <w:rsid w:val="00176416"/>
    <w:rsid w:val="0017665F"/>
    <w:rsid w:val="00176B4B"/>
    <w:rsid w:val="00176B6B"/>
    <w:rsid w:val="00176D6C"/>
    <w:rsid w:val="00177180"/>
    <w:rsid w:val="001772A2"/>
    <w:rsid w:val="00177870"/>
    <w:rsid w:val="00177D67"/>
    <w:rsid w:val="00177DCC"/>
    <w:rsid w:val="00181067"/>
    <w:rsid w:val="00181120"/>
    <w:rsid w:val="0018175B"/>
    <w:rsid w:val="00181774"/>
    <w:rsid w:val="0018212C"/>
    <w:rsid w:val="001824B2"/>
    <w:rsid w:val="00182610"/>
    <w:rsid w:val="0018273C"/>
    <w:rsid w:val="0018294E"/>
    <w:rsid w:val="00182B14"/>
    <w:rsid w:val="00182D1D"/>
    <w:rsid w:val="00182EB2"/>
    <w:rsid w:val="00182F02"/>
    <w:rsid w:val="00183238"/>
    <w:rsid w:val="00183BF2"/>
    <w:rsid w:val="00183E29"/>
    <w:rsid w:val="00184BA3"/>
    <w:rsid w:val="0018512B"/>
    <w:rsid w:val="0018624D"/>
    <w:rsid w:val="0018636C"/>
    <w:rsid w:val="00186702"/>
    <w:rsid w:val="0018672C"/>
    <w:rsid w:val="001870F2"/>
    <w:rsid w:val="00187679"/>
    <w:rsid w:val="0019032F"/>
    <w:rsid w:val="00190505"/>
    <w:rsid w:val="00190F8E"/>
    <w:rsid w:val="00190FE1"/>
    <w:rsid w:val="0019110E"/>
    <w:rsid w:val="0019183F"/>
    <w:rsid w:val="00191925"/>
    <w:rsid w:val="00192DC0"/>
    <w:rsid w:val="0019315F"/>
    <w:rsid w:val="001932C3"/>
    <w:rsid w:val="00193A92"/>
    <w:rsid w:val="00193C32"/>
    <w:rsid w:val="0019412C"/>
    <w:rsid w:val="001946D9"/>
    <w:rsid w:val="00194CDD"/>
    <w:rsid w:val="00194DEE"/>
    <w:rsid w:val="00195135"/>
    <w:rsid w:val="00195850"/>
    <w:rsid w:val="0019664B"/>
    <w:rsid w:val="001973F9"/>
    <w:rsid w:val="001976B0"/>
    <w:rsid w:val="001976BD"/>
    <w:rsid w:val="00197BBC"/>
    <w:rsid w:val="001A02C6"/>
    <w:rsid w:val="001A075C"/>
    <w:rsid w:val="001A08B3"/>
    <w:rsid w:val="001A0C46"/>
    <w:rsid w:val="001A1036"/>
    <w:rsid w:val="001A122B"/>
    <w:rsid w:val="001A1403"/>
    <w:rsid w:val="001A1438"/>
    <w:rsid w:val="001A1617"/>
    <w:rsid w:val="001A179D"/>
    <w:rsid w:val="001A2370"/>
    <w:rsid w:val="001A247A"/>
    <w:rsid w:val="001A25E3"/>
    <w:rsid w:val="001A2945"/>
    <w:rsid w:val="001A2AAC"/>
    <w:rsid w:val="001A2B59"/>
    <w:rsid w:val="001A3059"/>
    <w:rsid w:val="001A32D4"/>
    <w:rsid w:val="001A33F2"/>
    <w:rsid w:val="001A3676"/>
    <w:rsid w:val="001A3747"/>
    <w:rsid w:val="001A38F4"/>
    <w:rsid w:val="001A42DF"/>
    <w:rsid w:val="001A44C6"/>
    <w:rsid w:val="001A5707"/>
    <w:rsid w:val="001A57AA"/>
    <w:rsid w:val="001A5962"/>
    <w:rsid w:val="001A5ADD"/>
    <w:rsid w:val="001A5DF6"/>
    <w:rsid w:val="001A6AAC"/>
    <w:rsid w:val="001A6CB8"/>
    <w:rsid w:val="001A6E1B"/>
    <w:rsid w:val="001A6E7E"/>
    <w:rsid w:val="001A76CE"/>
    <w:rsid w:val="001B002D"/>
    <w:rsid w:val="001B007E"/>
    <w:rsid w:val="001B0578"/>
    <w:rsid w:val="001B05AE"/>
    <w:rsid w:val="001B14D7"/>
    <w:rsid w:val="001B14D8"/>
    <w:rsid w:val="001B1AC9"/>
    <w:rsid w:val="001B1E45"/>
    <w:rsid w:val="001B1F26"/>
    <w:rsid w:val="001B1F7D"/>
    <w:rsid w:val="001B211A"/>
    <w:rsid w:val="001B2160"/>
    <w:rsid w:val="001B2403"/>
    <w:rsid w:val="001B26F4"/>
    <w:rsid w:val="001B3258"/>
    <w:rsid w:val="001B3489"/>
    <w:rsid w:val="001B357A"/>
    <w:rsid w:val="001B3687"/>
    <w:rsid w:val="001B3962"/>
    <w:rsid w:val="001B3FDC"/>
    <w:rsid w:val="001B4640"/>
    <w:rsid w:val="001B4ABD"/>
    <w:rsid w:val="001B4CB2"/>
    <w:rsid w:val="001B4CCA"/>
    <w:rsid w:val="001B5155"/>
    <w:rsid w:val="001B5B39"/>
    <w:rsid w:val="001B5BD9"/>
    <w:rsid w:val="001B5D63"/>
    <w:rsid w:val="001B6256"/>
    <w:rsid w:val="001B64AA"/>
    <w:rsid w:val="001B6C8F"/>
    <w:rsid w:val="001B6F5C"/>
    <w:rsid w:val="001B7067"/>
    <w:rsid w:val="001B723B"/>
    <w:rsid w:val="001B7689"/>
    <w:rsid w:val="001B7A08"/>
    <w:rsid w:val="001B7B87"/>
    <w:rsid w:val="001B7EF7"/>
    <w:rsid w:val="001C00C4"/>
    <w:rsid w:val="001C00F7"/>
    <w:rsid w:val="001C01A3"/>
    <w:rsid w:val="001C0224"/>
    <w:rsid w:val="001C0305"/>
    <w:rsid w:val="001C0326"/>
    <w:rsid w:val="001C0CDA"/>
    <w:rsid w:val="001C1AC4"/>
    <w:rsid w:val="001C1AD2"/>
    <w:rsid w:val="001C202A"/>
    <w:rsid w:val="001C2105"/>
    <w:rsid w:val="001C2A28"/>
    <w:rsid w:val="001C2B1E"/>
    <w:rsid w:val="001C345E"/>
    <w:rsid w:val="001C351D"/>
    <w:rsid w:val="001C402A"/>
    <w:rsid w:val="001C403B"/>
    <w:rsid w:val="001C462D"/>
    <w:rsid w:val="001C499C"/>
    <w:rsid w:val="001C5370"/>
    <w:rsid w:val="001C56BF"/>
    <w:rsid w:val="001C584E"/>
    <w:rsid w:val="001C5A47"/>
    <w:rsid w:val="001C5FF0"/>
    <w:rsid w:val="001C6850"/>
    <w:rsid w:val="001C6B5D"/>
    <w:rsid w:val="001C7042"/>
    <w:rsid w:val="001C70ED"/>
    <w:rsid w:val="001C725C"/>
    <w:rsid w:val="001C7A38"/>
    <w:rsid w:val="001D009E"/>
    <w:rsid w:val="001D05A6"/>
    <w:rsid w:val="001D0914"/>
    <w:rsid w:val="001D0D25"/>
    <w:rsid w:val="001D0F72"/>
    <w:rsid w:val="001D1035"/>
    <w:rsid w:val="001D1683"/>
    <w:rsid w:val="001D1D1F"/>
    <w:rsid w:val="001D22DF"/>
    <w:rsid w:val="001D242D"/>
    <w:rsid w:val="001D27CB"/>
    <w:rsid w:val="001D2C39"/>
    <w:rsid w:val="001D3470"/>
    <w:rsid w:val="001D3BA2"/>
    <w:rsid w:val="001D3EED"/>
    <w:rsid w:val="001D4018"/>
    <w:rsid w:val="001D4AF9"/>
    <w:rsid w:val="001D577A"/>
    <w:rsid w:val="001D5BBB"/>
    <w:rsid w:val="001D61B2"/>
    <w:rsid w:val="001D69D5"/>
    <w:rsid w:val="001D6AA5"/>
    <w:rsid w:val="001D6AE3"/>
    <w:rsid w:val="001D70EA"/>
    <w:rsid w:val="001D7300"/>
    <w:rsid w:val="001D7563"/>
    <w:rsid w:val="001E039E"/>
    <w:rsid w:val="001E05BA"/>
    <w:rsid w:val="001E074F"/>
    <w:rsid w:val="001E0966"/>
    <w:rsid w:val="001E0DB8"/>
    <w:rsid w:val="001E0FEE"/>
    <w:rsid w:val="001E16DC"/>
    <w:rsid w:val="001E193A"/>
    <w:rsid w:val="001E1A08"/>
    <w:rsid w:val="001E2071"/>
    <w:rsid w:val="001E23DA"/>
    <w:rsid w:val="001E23EB"/>
    <w:rsid w:val="001E2477"/>
    <w:rsid w:val="001E247F"/>
    <w:rsid w:val="001E2EE0"/>
    <w:rsid w:val="001E3261"/>
    <w:rsid w:val="001E3829"/>
    <w:rsid w:val="001E3E3B"/>
    <w:rsid w:val="001E40B0"/>
    <w:rsid w:val="001E4BEF"/>
    <w:rsid w:val="001E5534"/>
    <w:rsid w:val="001E5C37"/>
    <w:rsid w:val="001E5F95"/>
    <w:rsid w:val="001E66DE"/>
    <w:rsid w:val="001E67FA"/>
    <w:rsid w:val="001E6C15"/>
    <w:rsid w:val="001E7708"/>
    <w:rsid w:val="001E7BA6"/>
    <w:rsid w:val="001F02EC"/>
    <w:rsid w:val="001F065C"/>
    <w:rsid w:val="001F080B"/>
    <w:rsid w:val="001F0A4B"/>
    <w:rsid w:val="001F0BA1"/>
    <w:rsid w:val="001F0D57"/>
    <w:rsid w:val="001F12B9"/>
    <w:rsid w:val="001F142E"/>
    <w:rsid w:val="001F15C7"/>
    <w:rsid w:val="001F1B0A"/>
    <w:rsid w:val="001F27A8"/>
    <w:rsid w:val="001F301B"/>
    <w:rsid w:val="001F3241"/>
    <w:rsid w:val="001F346D"/>
    <w:rsid w:val="001F3E5D"/>
    <w:rsid w:val="001F4A51"/>
    <w:rsid w:val="001F4B2C"/>
    <w:rsid w:val="001F4D46"/>
    <w:rsid w:val="001F50BF"/>
    <w:rsid w:val="001F50D6"/>
    <w:rsid w:val="001F53C0"/>
    <w:rsid w:val="001F5574"/>
    <w:rsid w:val="001F5645"/>
    <w:rsid w:val="001F5852"/>
    <w:rsid w:val="001F58E2"/>
    <w:rsid w:val="001F5AD7"/>
    <w:rsid w:val="001F5EDC"/>
    <w:rsid w:val="001F6299"/>
    <w:rsid w:val="001F6302"/>
    <w:rsid w:val="001F72BA"/>
    <w:rsid w:val="001F7663"/>
    <w:rsid w:val="001F7B1D"/>
    <w:rsid w:val="001F7DE1"/>
    <w:rsid w:val="002004B5"/>
    <w:rsid w:val="00200C1D"/>
    <w:rsid w:val="00200D54"/>
    <w:rsid w:val="00200EBA"/>
    <w:rsid w:val="002010C8"/>
    <w:rsid w:val="0020155F"/>
    <w:rsid w:val="00201820"/>
    <w:rsid w:val="002019F0"/>
    <w:rsid w:val="00201D86"/>
    <w:rsid w:val="00202735"/>
    <w:rsid w:val="0020284F"/>
    <w:rsid w:val="00202A42"/>
    <w:rsid w:val="00202D07"/>
    <w:rsid w:val="00202E28"/>
    <w:rsid w:val="00202F6C"/>
    <w:rsid w:val="00203507"/>
    <w:rsid w:val="0020354E"/>
    <w:rsid w:val="0020361F"/>
    <w:rsid w:val="00203B17"/>
    <w:rsid w:val="00203D57"/>
    <w:rsid w:val="00203DF1"/>
    <w:rsid w:val="00203E23"/>
    <w:rsid w:val="0020450F"/>
    <w:rsid w:val="00204B4C"/>
    <w:rsid w:val="00204C72"/>
    <w:rsid w:val="002050AB"/>
    <w:rsid w:val="002063ED"/>
    <w:rsid w:val="00206493"/>
    <w:rsid w:val="0020676F"/>
    <w:rsid w:val="002069EB"/>
    <w:rsid w:val="00206B04"/>
    <w:rsid w:val="00206F48"/>
    <w:rsid w:val="002071A7"/>
    <w:rsid w:val="00207553"/>
    <w:rsid w:val="0020797B"/>
    <w:rsid w:val="00210099"/>
    <w:rsid w:val="002100A5"/>
    <w:rsid w:val="0021117F"/>
    <w:rsid w:val="00211479"/>
    <w:rsid w:val="00211A1B"/>
    <w:rsid w:val="00212738"/>
    <w:rsid w:val="00212AD5"/>
    <w:rsid w:val="00212B98"/>
    <w:rsid w:val="00213013"/>
    <w:rsid w:val="002132E5"/>
    <w:rsid w:val="00213829"/>
    <w:rsid w:val="00213D54"/>
    <w:rsid w:val="002146EF"/>
    <w:rsid w:val="0021505F"/>
    <w:rsid w:val="002154B2"/>
    <w:rsid w:val="00215611"/>
    <w:rsid w:val="002156EB"/>
    <w:rsid w:val="002157E1"/>
    <w:rsid w:val="00215EF2"/>
    <w:rsid w:val="00216162"/>
    <w:rsid w:val="0021664E"/>
    <w:rsid w:val="00216B98"/>
    <w:rsid w:val="002173AC"/>
    <w:rsid w:val="00217B4C"/>
    <w:rsid w:val="00220061"/>
    <w:rsid w:val="00220216"/>
    <w:rsid w:val="0022024D"/>
    <w:rsid w:val="00220437"/>
    <w:rsid w:val="00220730"/>
    <w:rsid w:val="0022085A"/>
    <w:rsid w:val="0022089B"/>
    <w:rsid w:val="00220A32"/>
    <w:rsid w:val="002212C3"/>
    <w:rsid w:val="00221386"/>
    <w:rsid w:val="00221934"/>
    <w:rsid w:val="00221AD0"/>
    <w:rsid w:val="00221E58"/>
    <w:rsid w:val="00221FED"/>
    <w:rsid w:val="0022202B"/>
    <w:rsid w:val="0022245A"/>
    <w:rsid w:val="002227DF"/>
    <w:rsid w:val="00222D3E"/>
    <w:rsid w:val="0022338A"/>
    <w:rsid w:val="002238CC"/>
    <w:rsid w:val="00223A6A"/>
    <w:rsid w:val="00223C16"/>
    <w:rsid w:val="00224680"/>
    <w:rsid w:val="00224782"/>
    <w:rsid w:val="002247E7"/>
    <w:rsid w:val="00224C0F"/>
    <w:rsid w:val="00224DC5"/>
    <w:rsid w:val="00225A0B"/>
    <w:rsid w:val="00225BCC"/>
    <w:rsid w:val="00226181"/>
    <w:rsid w:val="002266CE"/>
    <w:rsid w:val="00226843"/>
    <w:rsid w:val="00226B9C"/>
    <w:rsid w:val="00227097"/>
    <w:rsid w:val="002273F4"/>
    <w:rsid w:val="00227582"/>
    <w:rsid w:val="00227BBC"/>
    <w:rsid w:val="00227E87"/>
    <w:rsid w:val="002302DA"/>
    <w:rsid w:val="0023065A"/>
    <w:rsid w:val="002309B5"/>
    <w:rsid w:val="00230B12"/>
    <w:rsid w:val="00230EE9"/>
    <w:rsid w:val="002313DD"/>
    <w:rsid w:val="00231450"/>
    <w:rsid w:val="0023178C"/>
    <w:rsid w:val="00231E31"/>
    <w:rsid w:val="0023212C"/>
    <w:rsid w:val="00232482"/>
    <w:rsid w:val="002328DF"/>
    <w:rsid w:val="00232A1B"/>
    <w:rsid w:val="00232BE9"/>
    <w:rsid w:val="00232DFD"/>
    <w:rsid w:val="00233535"/>
    <w:rsid w:val="0023368E"/>
    <w:rsid w:val="002341EB"/>
    <w:rsid w:val="0023434B"/>
    <w:rsid w:val="0023470A"/>
    <w:rsid w:val="00234D67"/>
    <w:rsid w:val="002352E0"/>
    <w:rsid w:val="002354E4"/>
    <w:rsid w:val="0023569F"/>
    <w:rsid w:val="002356B5"/>
    <w:rsid w:val="00236782"/>
    <w:rsid w:val="00236D33"/>
    <w:rsid w:val="00237187"/>
    <w:rsid w:val="0023749C"/>
    <w:rsid w:val="002377B5"/>
    <w:rsid w:val="00237C4B"/>
    <w:rsid w:val="0024019E"/>
    <w:rsid w:val="00240225"/>
    <w:rsid w:val="002406D7"/>
    <w:rsid w:val="00240855"/>
    <w:rsid w:val="00240CDB"/>
    <w:rsid w:val="002410C4"/>
    <w:rsid w:val="0024155F"/>
    <w:rsid w:val="002415E8"/>
    <w:rsid w:val="00241798"/>
    <w:rsid w:val="00241BFF"/>
    <w:rsid w:val="00241EA7"/>
    <w:rsid w:val="00241F44"/>
    <w:rsid w:val="002420EE"/>
    <w:rsid w:val="002426A8"/>
    <w:rsid w:val="00242F9E"/>
    <w:rsid w:val="00243398"/>
    <w:rsid w:val="002436F0"/>
    <w:rsid w:val="00244774"/>
    <w:rsid w:val="00244BF3"/>
    <w:rsid w:val="00244FFA"/>
    <w:rsid w:val="00245424"/>
    <w:rsid w:val="00245ACD"/>
    <w:rsid w:val="00245DBB"/>
    <w:rsid w:val="00245EBA"/>
    <w:rsid w:val="00245ED7"/>
    <w:rsid w:val="00246803"/>
    <w:rsid w:val="00246A63"/>
    <w:rsid w:val="00246AB4"/>
    <w:rsid w:val="002471F0"/>
    <w:rsid w:val="002472F3"/>
    <w:rsid w:val="002476B4"/>
    <w:rsid w:val="00247C71"/>
    <w:rsid w:val="00247CEF"/>
    <w:rsid w:val="00250660"/>
    <w:rsid w:val="00250AB4"/>
    <w:rsid w:val="00250F08"/>
    <w:rsid w:val="00251017"/>
    <w:rsid w:val="00251467"/>
    <w:rsid w:val="0025171F"/>
    <w:rsid w:val="002523B5"/>
    <w:rsid w:val="00252718"/>
    <w:rsid w:val="00252B2B"/>
    <w:rsid w:val="00252C6A"/>
    <w:rsid w:val="00252EF8"/>
    <w:rsid w:val="00253D2E"/>
    <w:rsid w:val="00253DD5"/>
    <w:rsid w:val="00253E88"/>
    <w:rsid w:val="00253FB7"/>
    <w:rsid w:val="00254081"/>
    <w:rsid w:val="00254BB5"/>
    <w:rsid w:val="00254E6A"/>
    <w:rsid w:val="00255061"/>
    <w:rsid w:val="0025558D"/>
    <w:rsid w:val="0025577F"/>
    <w:rsid w:val="00255924"/>
    <w:rsid w:val="00255A42"/>
    <w:rsid w:val="0025618E"/>
    <w:rsid w:val="0025649C"/>
    <w:rsid w:val="0025658E"/>
    <w:rsid w:val="002565E4"/>
    <w:rsid w:val="0025666F"/>
    <w:rsid w:val="00256EB2"/>
    <w:rsid w:val="00257CDB"/>
    <w:rsid w:val="00257F50"/>
    <w:rsid w:val="0026001C"/>
    <w:rsid w:val="00260586"/>
    <w:rsid w:val="00260959"/>
    <w:rsid w:val="00260C10"/>
    <w:rsid w:val="00260CC3"/>
    <w:rsid w:val="00260F42"/>
    <w:rsid w:val="00260FAF"/>
    <w:rsid w:val="0026100E"/>
    <w:rsid w:val="0026148A"/>
    <w:rsid w:val="002618EB"/>
    <w:rsid w:val="00261A1B"/>
    <w:rsid w:val="00261DB3"/>
    <w:rsid w:val="00261F0F"/>
    <w:rsid w:val="00262127"/>
    <w:rsid w:val="002623ED"/>
    <w:rsid w:val="002625A9"/>
    <w:rsid w:val="0026262C"/>
    <w:rsid w:val="0026276E"/>
    <w:rsid w:val="00262B8E"/>
    <w:rsid w:val="00263713"/>
    <w:rsid w:val="00263C69"/>
    <w:rsid w:val="00264508"/>
    <w:rsid w:val="00264CE8"/>
    <w:rsid w:val="00265706"/>
    <w:rsid w:val="00265EBB"/>
    <w:rsid w:val="002679F4"/>
    <w:rsid w:val="00267C5F"/>
    <w:rsid w:val="002703B8"/>
    <w:rsid w:val="002709B5"/>
    <w:rsid w:val="00271040"/>
    <w:rsid w:val="00271320"/>
    <w:rsid w:val="002717D0"/>
    <w:rsid w:val="0027358C"/>
    <w:rsid w:val="00273954"/>
    <w:rsid w:val="0027444C"/>
    <w:rsid w:val="002748DA"/>
    <w:rsid w:val="00274B75"/>
    <w:rsid w:val="002758CC"/>
    <w:rsid w:val="00275AAC"/>
    <w:rsid w:val="00275F48"/>
    <w:rsid w:val="00275FFC"/>
    <w:rsid w:val="00276104"/>
    <w:rsid w:val="002763A8"/>
    <w:rsid w:val="00276821"/>
    <w:rsid w:val="0027699C"/>
    <w:rsid w:val="00276D38"/>
    <w:rsid w:val="00277381"/>
    <w:rsid w:val="002774E5"/>
    <w:rsid w:val="002775B6"/>
    <w:rsid w:val="002776D9"/>
    <w:rsid w:val="00277CB8"/>
    <w:rsid w:val="00277CBB"/>
    <w:rsid w:val="00277D44"/>
    <w:rsid w:val="00280069"/>
    <w:rsid w:val="0028012B"/>
    <w:rsid w:val="00280512"/>
    <w:rsid w:val="00280743"/>
    <w:rsid w:val="00280932"/>
    <w:rsid w:val="00280998"/>
    <w:rsid w:val="00280E53"/>
    <w:rsid w:val="00280F68"/>
    <w:rsid w:val="0028109D"/>
    <w:rsid w:val="0028138B"/>
    <w:rsid w:val="00281D29"/>
    <w:rsid w:val="00282195"/>
    <w:rsid w:val="00282C52"/>
    <w:rsid w:val="00282F01"/>
    <w:rsid w:val="00283C17"/>
    <w:rsid w:val="00284745"/>
    <w:rsid w:val="002847DF"/>
    <w:rsid w:val="00284D7D"/>
    <w:rsid w:val="00285715"/>
    <w:rsid w:val="00285BDA"/>
    <w:rsid w:val="00286764"/>
    <w:rsid w:val="00286E9A"/>
    <w:rsid w:val="00287B9B"/>
    <w:rsid w:val="00290119"/>
    <w:rsid w:val="00290D96"/>
    <w:rsid w:val="00291044"/>
    <w:rsid w:val="0029129C"/>
    <w:rsid w:val="00291704"/>
    <w:rsid w:val="0029178E"/>
    <w:rsid w:val="00291936"/>
    <w:rsid w:val="00292665"/>
    <w:rsid w:val="002926C1"/>
    <w:rsid w:val="00293054"/>
    <w:rsid w:val="00293423"/>
    <w:rsid w:val="00293FAA"/>
    <w:rsid w:val="00294C96"/>
    <w:rsid w:val="00295071"/>
    <w:rsid w:val="002954C3"/>
    <w:rsid w:val="00295777"/>
    <w:rsid w:val="00295C19"/>
    <w:rsid w:val="00295CD0"/>
    <w:rsid w:val="002960B1"/>
    <w:rsid w:val="002967F8"/>
    <w:rsid w:val="00297018"/>
    <w:rsid w:val="002971DF"/>
    <w:rsid w:val="002972D7"/>
    <w:rsid w:val="00297F3A"/>
    <w:rsid w:val="002A01D9"/>
    <w:rsid w:val="002A0445"/>
    <w:rsid w:val="002A0D2A"/>
    <w:rsid w:val="002A0EBC"/>
    <w:rsid w:val="002A125E"/>
    <w:rsid w:val="002A13F9"/>
    <w:rsid w:val="002A23FD"/>
    <w:rsid w:val="002A2536"/>
    <w:rsid w:val="002A28B8"/>
    <w:rsid w:val="002A28FD"/>
    <w:rsid w:val="002A2981"/>
    <w:rsid w:val="002A36F9"/>
    <w:rsid w:val="002A3950"/>
    <w:rsid w:val="002A3ED1"/>
    <w:rsid w:val="002A449F"/>
    <w:rsid w:val="002A4933"/>
    <w:rsid w:val="002A4CAA"/>
    <w:rsid w:val="002A5CAB"/>
    <w:rsid w:val="002A5DB1"/>
    <w:rsid w:val="002A5DE3"/>
    <w:rsid w:val="002A5F9D"/>
    <w:rsid w:val="002A6694"/>
    <w:rsid w:val="002A68FA"/>
    <w:rsid w:val="002A6AD9"/>
    <w:rsid w:val="002A6B4C"/>
    <w:rsid w:val="002A6C1B"/>
    <w:rsid w:val="002A6E7F"/>
    <w:rsid w:val="002A72EC"/>
    <w:rsid w:val="002A76F8"/>
    <w:rsid w:val="002A7B79"/>
    <w:rsid w:val="002A7C60"/>
    <w:rsid w:val="002A7F28"/>
    <w:rsid w:val="002B0F34"/>
    <w:rsid w:val="002B12E5"/>
    <w:rsid w:val="002B1908"/>
    <w:rsid w:val="002B1BB4"/>
    <w:rsid w:val="002B2182"/>
    <w:rsid w:val="002B28DD"/>
    <w:rsid w:val="002B2A54"/>
    <w:rsid w:val="002B39A4"/>
    <w:rsid w:val="002B43B8"/>
    <w:rsid w:val="002B4800"/>
    <w:rsid w:val="002B4E31"/>
    <w:rsid w:val="002B506E"/>
    <w:rsid w:val="002B5611"/>
    <w:rsid w:val="002B56FD"/>
    <w:rsid w:val="002B5A79"/>
    <w:rsid w:val="002B5C8E"/>
    <w:rsid w:val="002B63B6"/>
    <w:rsid w:val="002B68E7"/>
    <w:rsid w:val="002B6C08"/>
    <w:rsid w:val="002B73F7"/>
    <w:rsid w:val="002B7A23"/>
    <w:rsid w:val="002B7B54"/>
    <w:rsid w:val="002B7C0B"/>
    <w:rsid w:val="002B7C89"/>
    <w:rsid w:val="002C0F08"/>
    <w:rsid w:val="002C13B6"/>
    <w:rsid w:val="002C19D0"/>
    <w:rsid w:val="002C19F2"/>
    <w:rsid w:val="002C1A07"/>
    <w:rsid w:val="002C1A35"/>
    <w:rsid w:val="002C1DDF"/>
    <w:rsid w:val="002C2EE0"/>
    <w:rsid w:val="002C3295"/>
    <w:rsid w:val="002C39B1"/>
    <w:rsid w:val="002C3B37"/>
    <w:rsid w:val="002C3E00"/>
    <w:rsid w:val="002C412C"/>
    <w:rsid w:val="002C429C"/>
    <w:rsid w:val="002C43F6"/>
    <w:rsid w:val="002C4B52"/>
    <w:rsid w:val="002C4BE8"/>
    <w:rsid w:val="002C5BA8"/>
    <w:rsid w:val="002C5F0E"/>
    <w:rsid w:val="002C6881"/>
    <w:rsid w:val="002C7CE6"/>
    <w:rsid w:val="002C7EF1"/>
    <w:rsid w:val="002C7EFB"/>
    <w:rsid w:val="002D0A56"/>
    <w:rsid w:val="002D16F8"/>
    <w:rsid w:val="002D171A"/>
    <w:rsid w:val="002D2004"/>
    <w:rsid w:val="002D2199"/>
    <w:rsid w:val="002D270F"/>
    <w:rsid w:val="002D2830"/>
    <w:rsid w:val="002D2938"/>
    <w:rsid w:val="002D32DF"/>
    <w:rsid w:val="002D3D63"/>
    <w:rsid w:val="002D3DF2"/>
    <w:rsid w:val="002D41EB"/>
    <w:rsid w:val="002D43B0"/>
    <w:rsid w:val="002D43E8"/>
    <w:rsid w:val="002D4AC8"/>
    <w:rsid w:val="002D4EA4"/>
    <w:rsid w:val="002D64F0"/>
    <w:rsid w:val="002D65ED"/>
    <w:rsid w:val="002D6C2A"/>
    <w:rsid w:val="002D6E38"/>
    <w:rsid w:val="002D6E42"/>
    <w:rsid w:val="002D6F0C"/>
    <w:rsid w:val="002D7221"/>
    <w:rsid w:val="002E00B9"/>
    <w:rsid w:val="002E015D"/>
    <w:rsid w:val="002E0172"/>
    <w:rsid w:val="002E0DE5"/>
    <w:rsid w:val="002E0E43"/>
    <w:rsid w:val="002E132E"/>
    <w:rsid w:val="002E140A"/>
    <w:rsid w:val="002E20B8"/>
    <w:rsid w:val="002E238A"/>
    <w:rsid w:val="002E27F7"/>
    <w:rsid w:val="002E29B0"/>
    <w:rsid w:val="002E2A10"/>
    <w:rsid w:val="002E2E4A"/>
    <w:rsid w:val="002E3499"/>
    <w:rsid w:val="002E3621"/>
    <w:rsid w:val="002E4570"/>
    <w:rsid w:val="002E55B4"/>
    <w:rsid w:val="002E59DC"/>
    <w:rsid w:val="002E656C"/>
    <w:rsid w:val="002E6789"/>
    <w:rsid w:val="002E6FFB"/>
    <w:rsid w:val="002E7288"/>
    <w:rsid w:val="002E733C"/>
    <w:rsid w:val="002E78E2"/>
    <w:rsid w:val="002E7F6C"/>
    <w:rsid w:val="002F0226"/>
    <w:rsid w:val="002F02F3"/>
    <w:rsid w:val="002F0770"/>
    <w:rsid w:val="002F0BD0"/>
    <w:rsid w:val="002F1147"/>
    <w:rsid w:val="002F2115"/>
    <w:rsid w:val="002F232B"/>
    <w:rsid w:val="002F2A73"/>
    <w:rsid w:val="002F305B"/>
    <w:rsid w:val="002F3A27"/>
    <w:rsid w:val="002F3A86"/>
    <w:rsid w:val="002F3CA4"/>
    <w:rsid w:val="002F48A9"/>
    <w:rsid w:val="002F4A4E"/>
    <w:rsid w:val="002F4FE0"/>
    <w:rsid w:val="002F5A95"/>
    <w:rsid w:val="002F6261"/>
    <w:rsid w:val="002F6498"/>
    <w:rsid w:val="002F6E88"/>
    <w:rsid w:val="002F6F5D"/>
    <w:rsid w:val="002F71BE"/>
    <w:rsid w:val="002F7483"/>
    <w:rsid w:val="002F78FF"/>
    <w:rsid w:val="002F7972"/>
    <w:rsid w:val="002F7C33"/>
    <w:rsid w:val="002F7E42"/>
    <w:rsid w:val="00300292"/>
    <w:rsid w:val="003009DC"/>
    <w:rsid w:val="00300EA8"/>
    <w:rsid w:val="00301600"/>
    <w:rsid w:val="0030172D"/>
    <w:rsid w:val="003019D5"/>
    <w:rsid w:val="00301A7F"/>
    <w:rsid w:val="00301AE0"/>
    <w:rsid w:val="00301DAD"/>
    <w:rsid w:val="0030206C"/>
    <w:rsid w:val="003025BA"/>
    <w:rsid w:val="00303186"/>
    <w:rsid w:val="00303A9A"/>
    <w:rsid w:val="00303D4D"/>
    <w:rsid w:val="00303FF0"/>
    <w:rsid w:val="00303FF4"/>
    <w:rsid w:val="0030441B"/>
    <w:rsid w:val="003044DD"/>
    <w:rsid w:val="0030462E"/>
    <w:rsid w:val="0030496C"/>
    <w:rsid w:val="00304B68"/>
    <w:rsid w:val="003054E7"/>
    <w:rsid w:val="003058DE"/>
    <w:rsid w:val="00305962"/>
    <w:rsid w:val="0030598E"/>
    <w:rsid w:val="00305A4E"/>
    <w:rsid w:val="00306F68"/>
    <w:rsid w:val="00307363"/>
    <w:rsid w:val="0030768F"/>
    <w:rsid w:val="00307985"/>
    <w:rsid w:val="00307B06"/>
    <w:rsid w:val="00307CCB"/>
    <w:rsid w:val="00310179"/>
    <w:rsid w:val="003103C6"/>
    <w:rsid w:val="00310ACF"/>
    <w:rsid w:val="00310E3B"/>
    <w:rsid w:val="00310F81"/>
    <w:rsid w:val="003116AA"/>
    <w:rsid w:val="00311E8E"/>
    <w:rsid w:val="00312242"/>
    <w:rsid w:val="003123F5"/>
    <w:rsid w:val="003124F2"/>
    <w:rsid w:val="003125E6"/>
    <w:rsid w:val="003125EB"/>
    <w:rsid w:val="00313491"/>
    <w:rsid w:val="003143D7"/>
    <w:rsid w:val="003143EA"/>
    <w:rsid w:val="003144D9"/>
    <w:rsid w:val="003150B0"/>
    <w:rsid w:val="003155FB"/>
    <w:rsid w:val="00315BE6"/>
    <w:rsid w:val="00315E8A"/>
    <w:rsid w:val="00315EE4"/>
    <w:rsid w:val="0031670D"/>
    <w:rsid w:val="00316A99"/>
    <w:rsid w:val="00316B07"/>
    <w:rsid w:val="00316B5D"/>
    <w:rsid w:val="00316E95"/>
    <w:rsid w:val="00317BF9"/>
    <w:rsid w:val="00317CEE"/>
    <w:rsid w:val="00317DC5"/>
    <w:rsid w:val="00320208"/>
    <w:rsid w:val="0032034F"/>
    <w:rsid w:val="00320567"/>
    <w:rsid w:val="00320751"/>
    <w:rsid w:val="003209E6"/>
    <w:rsid w:val="00320DFB"/>
    <w:rsid w:val="0032132F"/>
    <w:rsid w:val="003217B9"/>
    <w:rsid w:val="003222C2"/>
    <w:rsid w:val="0032268B"/>
    <w:rsid w:val="00322A23"/>
    <w:rsid w:val="00323667"/>
    <w:rsid w:val="00323C2F"/>
    <w:rsid w:val="00323C58"/>
    <w:rsid w:val="003242B4"/>
    <w:rsid w:val="00324367"/>
    <w:rsid w:val="003243BC"/>
    <w:rsid w:val="003244CC"/>
    <w:rsid w:val="00324FE0"/>
    <w:rsid w:val="003250BA"/>
    <w:rsid w:val="00325483"/>
    <w:rsid w:val="00325759"/>
    <w:rsid w:val="00325E1F"/>
    <w:rsid w:val="00325EA4"/>
    <w:rsid w:val="00326593"/>
    <w:rsid w:val="00326882"/>
    <w:rsid w:val="00326D0D"/>
    <w:rsid w:val="0032701E"/>
    <w:rsid w:val="00327045"/>
    <w:rsid w:val="00327C5F"/>
    <w:rsid w:val="00327D41"/>
    <w:rsid w:val="00327DAE"/>
    <w:rsid w:val="00327F3A"/>
    <w:rsid w:val="0033058F"/>
    <w:rsid w:val="00330666"/>
    <w:rsid w:val="00330A98"/>
    <w:rsid w:val="00330F80"/>
    <w:rsid w:val="003310BA"/>
    <w:rsid w:val="0033155A"/>
    <w:rsid w:val="00331582"/>
    <w:rsid w:val="003319ED"/>
    <w:rsid w:val="00331BEC"/>
    <w:rsid w:val="0033362C"/>
    <w:rsid w:val="00334D10"/>
    <w:rsid w:val="00334F0C"/>
    <w:rsid w:val="003352CC"/>
    <w:rsid w:val="00335D85"/>
    <w:rsid w:val="00335DB0"/>
    <w:rsid w:val="00335E95"/>
    <w:rsid w:val="00336149"/>
    <w:rsid w:val="003372C6"/>
    <w:rsid w:val="00337314"/>
    <w:rsid w:val="0033769A"/>
    <w:rsid w:val="00337966"/>
    <w:rsid w:val="0034010F"/>
    <w:rsid w:val="003405DE"/>
    <w:rsid w:val="003406B7"/>
    <w:rsid w:val="003409FD"/>
    <w:rsid w:val="00340C5F"/>
    <w:rsid w:val="00340E4E"/>
    <w:rsid w:val="00341CA6"/>
    <w:rsid w:val="00342446"/>
    <w:rsid w:val="00342935"/>
    <w:rsid w:val="00342D78"/>
    <w:rsid w:val="00342FDC"/>
    <w:rsid w:val="003433FC"/>
    <w:rsid w:val="00343759"/>
    <w:rsid w:val="003438EA"/>
    <w:rsid w:val="00343939"/>
    <w:rsid w:val="00343AD2"/>
    <w:rsid w:val="00343BE0"/>
    <w:rsid w:val="00343CAF"/>
    <w:rsid w:val="0034451B"/>
    <w:rsid w:val="00344B2F"/>
    <w:rsid w:val="00344CB3"/>
    <w:rsid w:val="00344F30"/>
    <w:rsid w:val="00344F88"/>
    <w:rsid w:val="00345E97"/>
    <w:rsid w:val="00345FFE"/>
    <w:rsid w:val="00346203"/>
    <w:rsid w:val="0034644B"/>
    <w:rsid w:val="00346C97"/>
    <w:rsid w:val="003471D2"/>
    <w:rsid w:val="003479E6"/>
    <w:rsid w:val="00350B13"/>
    <w:rsid w:val="00350C50"/>
    <w:rsid w:val="00350F67"/>
    <w:rsid w:val="003513DE"/>
    <w:rsid w:val="0035196C"/>
    <w:rsid w:val="00351A49"/>
    <w:rsid w:val="003526B7"/>
    <w:rsid w:val="00352CEB"/>
    <w:rsid w:val="00353563"/>
    <w:rsid w:val="00353A60"/>
    <w:rsid w:val="00354060"/>
    <w:rsid w:val="003540C0"/>
    <w:rsid w:val="00354983"/>
    <w:rsid w:val="003550E0"/>
    <w:rsid w:val="0035568A"/>
    <w:rsid w:val="00355860"/>
    <w:rsid w:val="003558C8"/>
    <w:rsid w:val="00355D9A"/>
    <w:rsid w:val="0035605A"/>
    <w:rsid w:val="003567C5"/>
    <w:rsid w:val="0035688D"/>
    <w:rsid w:val="0035799A"/>
    <w:rsid w:val="003579BC"/>
    <w:rsid w:val="00357B1B"/>
    <w:rsid w:val="00357D4E"/>
    <w:rsid w:val="00360215"/>
    <w:rsid w:val="003607B1"/>
    <w:rsid w:val="00360C1D"/>
    <w:rsid w:val="00361152"/>
    <w:rsid w:val="00361630"/>
    <w:rsid w:val="00361B6B"/>
    <w:rsid w:val="00361C25"/>
    <w:rsid w:val="00363424"/>
    <w:rsid w:val="00363ED1"/>
    <w:rsid w:val="00363F15"/>
    <w:rsid w:val="00364368"/>
    <w:rsid w:val="00364C76"/>
    <w:rsid w:val="00365587"/>
    <w:rsid w:val="00365A97"/>
    <w:rsid w:val="00365EF8"/>
    <w:rsid w:val="00366511"/>
    <w:rsid w:val="00366569"/>
    <w:rsid w:val="0036669D"/>
    <w:rsid w:val="00366740"/>
    <w:rsid w:val="003668A8"/>
    <w:rsid w:val="00366996"/>
    <w:rsid w:val="003676A5"/>
    <w:rsid w:val="00367739"/>
    <w:rsid w:val="0036779E"/>
    <w:rsid w:val="00367A9D"/>
    <w:rsid w:val="00367B86"/>
    <w:rsid w:val="00367BAE"/>
    <w:rsid w:val="0037010A"/>
    <w:rsid w:val="0037022B"/>
    <w:rsid w:val="00370C4F"/>
    <w:rsid w:val="00372202"/>
    <w:rsid w:val="00372325"/>
    <w:rsid w:val="00372660"/>
    <w:rsid w:val="00372CC1"/>
    <w:rsid w:val="00373A4A"/>
    <w:rsid w:val="00373A5A"/>
    <w:rsid w:val="00373CAC"/>
    <w:rsid w:val="00373E4F"/>
    <w:rsid w:val="00374199"/>
    <w:rsid w:val="00374A8F"/>
    <w:rsid w:val="00374AD0"/>
    <w:rsid w:val="00374B07"/>
    <w:rsid w:val="00374FF3"/>
    <w:rsid w:val="0037558B"/>
    <w:rsid w:val="00375BFA"/>
    <w:rsid w:val="0037737B"/>
    <w:rsid w:val="003773CE"/>
    <w:rsid w:val="00377575"/>
    <w:rsid w:val="00377BC8"/>
    <w:rsid w:val="00377BED"/>
    <w:rsid w:val="00380D0E"/>
    <w:rsid w:val="00381726"/>
    <w:rsid w:val="003817C3"/>
    <w:rsid w:val="00381AEF"/>
    <w:rsid w:val="00382362"/>
    <w:rsid w:val="00382A15"/>
    <w:rsid w:val="0038307E"/>
    <w:rsid w:val="00383EB2"/>
    <w:rsid w:val="00384425"/>
    <w:rsid w:val="00384614"/>
    <w:rsid w:val="00384B9A"/>
    <w:rsid w:val="00384C4E"/>
    <w:rsid w:val="00384D30"/>
    <w:rsid w:val="0038509E"/>
    <w:rsid w:val="0038644A"/>
    <w:rsid w:val="00386828"/>
    <w:rsid w:val="0038690B"/>
    <w:rsid w:val="00386953"/>
    <w:rsid w:val="0038710C"/>
    <w:rsid w:val="003906EC"/>
    <w:rsid w:val="00390960"/>
    <w:rsid w:val="00390D46"/>
    <w:rsid w:val="00390D8B"/>
    <w:rsid w:val="00390DA0"/>
    <w:rsid w:val="00390F1E"/>
    <w:rsid w:val="0039145F"/>
    <w:rsid w:val="00391818"/>
    <w:rsid w:val="00391A2E"/>
    <w:rsid w:val="00391D94"/>
    <w:rsid w:val="00391DC3"/>
    <w:rsid w:val="00392D60"/>
    <w:rsid w:val="00393822"/>
    <w:rsid w:val="00393B8F"/>
    <w:rsid w:val="00393E1C"/>
    <w:rsid w:val="003941CE"/>
    <w:rsid w:val="00394237"/>
    <w:rsid w:val="00394F60"/>
    <w:rsid w:val="00395A13"/>
    <w:rsid w:val="00395B7D"/>
    <w:rsid w:val="00395C75"/>
    <w:rsid w:val="003967AF"/>
    <w:rsid w:val="00397749"/>
    <w:rsid w:val="00397A9E"/>
    <w:rsid w:val="003A0DA9"/>
    <w:rsid w:val="003A0DF8"/>
    <w:rsid w:val="003A17A8"/>
    <w:rsid w:val="003A1D15"/>
    <w:rsid w:val="003A24BC"/>
    <w:rsid w:val="003A25C4"/>
    <w:rsid w:val="003A2AD9"/>
    <w:rsid w:val="003A3715"/>
    <w:rsid w:val="003A3A15"/>
    <w:rsid w:val="003A3E7A"/>
    <w:rsid w:val="003A4062"/>
    <w:rsid w:val="003A4127"/>
    <w:rsid w:val="003A4250"/>
    <w:rsid w:val="003A444A"/>
    <w:rsid w:val="003A4C33"/>
    <w:rsid w:val="003A4E77"/>
    <w:rsid w:val="003A5107"/>
    <w:rsid w:val="003A526E"/>
    <w:rsid w:val="003A527A"/>
    <w:rsid w:val="003A5433"/>
    <w:rsid w:val="003A5874"/>
    <w:rsid w:val="003A65A2"/>
    <w:rsid w:val="003A65ED"/>
    <w:rsid w:val="003A6700"/>
    <w:rsid w:val="003A6819"/>
    <w:rsid w:val="003A6884"/>
    <w:rsid w:val="003A6A16"/>
    <w:rsid w:val="003A6BBB"/>
    <w:rsid w:val="003A6DE2"/>
    <w:rsid w:val="003A722C"/>
    <w:rsid w:val="003A73D4"/>
    <w:rsid w:val="003A7967"/>
    <w:rsid w:val="003A7D42"/>
    <w:rsid w:val="003A7EE2"/>
    <w:rsid w:val="003A7FA7"/>
    <w:rsid w:val="003B0052"/>
    <w:rsid w:val="003B0B18"/>
    <w:rsid w:val="003B0B8D"/>
    <w:rsid w:val="003B0E10"/>
    <w:rsid w:val="003B1131"/>
    <w:rsid w:val="003B1757"/>
    <w:rsid w:val="003B19EE"/>
    <w:rsid w:val="003B1DA1"/>
    <w:rsid w:val="003B1E6F"/>
    <w:rsid w:val="003B1EBA"/>
    <w:rsid w:val="003B20BF"/>
    <w:rsid w:val="003B23D6"/>
    <w:rsid w:val="003B2406"/>
    <w:rsid w:val="003B2FD4"/>
    <w:rsid w:val="003B333A"/>
    <w:rsid w:val="003B34A0"/>
    <w:rsid w:val="003B3B03"/>
    <w:rsid w:val="003B3FE3"/>
    <w:rsid w:val="003B44C6"/>
    <w:rsid w:val="003B4639"/>
    <w:rsid w:val="003B4AF9"/>
    <w:rsid w:val="003B58B7"/>
    <w:rsid w:val="003B5957"/>
    <w:rsid w:val="003B5C07"/>
    <w:rsid w:val="003B5D5C"/>
    <w:rsid w:val="003B6467"/>
    <w:rsid w:val="003B67B2"/>
    <w:rsid w:val="003B6C65"/>
    <w:rsid w:val="003B6F9C"/>
    <w:rsid w:val="003B6FDC"/>
    <w:rsid w:val="003B726E"/>
    <w:rsid w:val="003B73F3"/>
    <w:rsid w:val="003B7A4E"/>
    <w:rsid w:val="003B7D9D"/>
    <w:rsid w:val="003B7F4B"/>
    <w:rsid w:val="003C02DA"/>
    <w:rsid w:val="003C1188"/>
    <w:rsid w:val="003C1897"/>
    <w:rsid w:val="003C1A10"/>
    <w:rsid w:val="003C1DFD"/>
    <w:rsid w:val="003C24FD"/>
    <w:rsid w:val="003C251E"/>
    <w:rsid w:val="003C2EA7"/>
    <w:rsid w:val="003C490D"/>
    <w:rsid w:val="003C4EE0"/>
    <w:rsid w:val="003C52D6"/>
    <w:rsid w:val="003C52F7"/>
    <w:rsid w:val="003C7A93"/>
    <w:rsid w:val="003D054E"/>
    <w:rsid w:val="003D0CDD"/>
    <w:rsid w:val="003D0E81"/>
    <w:rsid w:val="003D11AB"/>
    <w:rsid w:val="003D162E"/>
    <w:rsid w:val="003D18FD"/>
    <w:rsid w:val="003D1948"/>
    <w:rsid w:val="003D1E20"/>
    <w:rsid w:val="003D2EC0"/>
    <w:rsid w:val="003D3005"/>
    <w:rsid w:val="003D31F8"/>
    <w:rsid w:val="003D3938"/>
    <w:rsid w:val="003D3C09"/>
    <w:rsid w:val="003D4259"/>
    <w:rsid w:val="003D42DF"/>
    <w:rsid w:val="003D4B6E"/>
    <w:rsid w:val="003D5231"/>
    <w:rsid w:val="003D59DA"/>
    <w:rsid w:val="003D621F"/>
    <w:rsid w:val="003D6472"/>
    <w:rsid w:val="003D6627"/>
    <w:rsid w:val="003D66AE"/>
    <w:rsid w:val="003D6F4A"/>
    <w:rsid w:val="003D7397"/>
    <w:rsid w:val="003D745A"/>
    <w:rsid w:val="003E02E0"/>
    <w:rsid w:val="003E0B3C"/>
    <w:rsid w:val="003E1226"/>
    <w:rsid w:val="003E15D6"/>
    <w:rsid w:val="003E166D"/>
    <w:rsid w:val="003E1846"/>
    <w:rsid w:val="003E189B"/>
    <w:rsid w:val="003E2338"/>
    <w:rsid w:val="003E2825"/>
    <w:rsid w:val="003E2EB5"/>
    <w:rsid w:val="003E3623"/>
    <w:rsid w:val="003E378E"/>
    <w:rsid w:val="003E3ECF"/>
    <w:rsid w:val="003E41F5"/>
    <w:rsid w:val="003E4F54"/>
    <w:rsid w:val="003E510A"/>
    <w:rsid w:val="003E518D"/>
    <w:rsid w:val="003E51FB"/>
    <w:rsid w:val="003E5214"/>
    <w:rsid w:val="003E52B5"/>
    <w:rsid w:val="003E5E3F"/>
    <w:rsid w:val="003E6ECD"/>
    <w:rsid w:val="003E6FD9"/>
    <w:rsid w:val="003E6FFE"/>
    <w:rsid w:val="003E778F"/>
    <w:rsid w:val="003E7856"/>
    <w:rsid w:val="003E78EA"/>
    <w:rsid w:val="003E7D51"/>
    <w:rsid w:val="003F0408"/>
    <w:rsid w:val="003F0E16"/>
    <w:rsid w:val="003F1221"/>
    <w:rsid w:val="003F1769"/>
    <w:rsid w:val="003F210F"/>
    <w:rsid w:val="003F244E"/>
    <w:rsid w:val="003F2737"/>
    <w:rsid w:val="003F3AA6"/>
    <w:rsid w:val="003F3C48"/>
    <w:rsid w:val="003F3D1F"/>
    <w:rsid w:val="003F40E9"/>
    <w:rsid w:val="003F4170"/>
    <w:rsid w:val="003F431E"/>
    <w:rsid w:val="003F471B"/>
    <w:rsid w:val="003F50C3"/>
    <w:rsid w:val="003F53A4"/>
    <w:rsid w:val="003F5801"/>
    <w:rsid w:val="003F588C"/>
    <w:rsid w:val="003F5944"/>
    <w:rsid w:val="003F5D5E"/>
    <w:rsid w:val="003F654D"/>
    <w:rsid w:val="003F67E5"/>
    <w:rsid w:val="003F69E9"/>
    <w:rsid w:val="003F6C80"/>
    <w:rsid w:val="003F70C9"/>
    <w:rsid w:val="003F73D7"/>
    <w:rsid w:val="003F74B0"/>
    <w:rsid w:val="003F7A05"/>
    <w:rsid w:val="0040099C"/>
    <w:rsid w:val="004009AC"/>
    <w:rsid w:val="00400B38"/>
    <w:rsid w:val="00401169"/>
    <w:rsid w:val="004013AE"/>
    <w:rsid w:val="0040218A"/>
    <w:rsid w:val="004028F4"/>
    <w:rsid w:val="00402A1E"/>
    <w:rsid w:val="00402E4F"/>
    <w:rsid w:val="00402F5C"/>
    <w:rsid w:val="00403A26"/>
    <w:rsid w:val="00403D05"/>
    <w:rsid w:val="004046C1"/>
    <w:rsid w:val="004046E3"/>
    <w:rsid w:val="00405489"/>
    <w:rsid w:val="00405799"/>
    <w:rsid w:val="00405A92"/>
    <w:rsid w:val="00405BC8"/>
    <w:rsid w:val="00406291"/>
    <w:rsid w:val="00406912"/>
    <w:rsid w:val="00406F89"/>
    <w:rsid w:val="004078F6"/>
    <w:rsid w:val="00407EA1"/>
    <w:rsid w:val="00410347"/>
    <w:rsid w:val="004108C8"/>
    <w:rsid w:val="00410CDF"/>
    <w:rsid w:val="0041126F"/>
    <w:rsid w:val="00411311"/>
    <w:rsid w:val="004113CB"/>
    <w:rsid w:val="004113E2"/>
    <w:rsid w:val="004115EC"/>
    <w:rsid w:val="004120F2"/>
    <w:rsid w:val="00412694"/>
    <w:rsid w:val="00412A56"/>
    <w:rsid w:val="0041351C"/>
    <w:rsid w:val="0041389D"/>
    <w:rsid w:val="004139F4"/>
    <w:rsid w:val="00413BEF"/>
    <w:rsid w:val="004143DA"/>
    <w:rsid w:val="00414572"/>
    <w:rsid w:val="00414929"/>
    <w:rsid w:val="00414AA7"/>
    <w:rsid w:val="00414FE9"/>
    <w:rsid w:val="00415139"/>
    <w:rsid w:val="00415A5E"/>
    <w:rsid w:val="00415BAA"/>
    <w:rsid w:val="0041641D"/>
    <w:rsid w:val="004169F8"/>
    <w:rsid w:val="00416D47"/>
    <w:rsid w:val="00417E37"/>
    <w:rsid w:val="004201B6"/>
    <w:rsid w:val="00420330"/>
    <w:rsid w:val="00420BBE"/>
    <w:rsid w:val="00421540"/>
    <w:rsid w:val="00421C57"/>
    <w:rsid w:val="004225F2"/>
    <w:rsid w:val="0042265B"/>
    <w:rsid w:val="00423C60"/>
    <w:rsid w:val="00423CFB"/>
    <w:rsid w:val="00423E77"/>
    <w:rsid w:val="00423F62"/>
    <w:rsid w:val="00423FF5"/>
    <w:rsid w:val="004240BE"/>
    <w:rsid w:val="00424496"/>
    <w:rsid w:val="0042457C"/>
    <w:rsid w:val="0042470D"/>
    <w:rsid w:val="00424962"/>
    <w:rsid w:val="00424B2D"/>
    <w:rsid w:val="004251C5"/>
    <w:rsid w:val="004251EB"/>
    <w:rsid w:val="00425D51"/>
    <w:rsid w:val="00425F72"/>
    <w:rsid w:val="00426233"/>
    <w:rsid w:val="00426F58"/>
    <w:rsid w:val="00427600"/>
    <w:rsid w:val="0042780C"/>
    <w:rsid w:val="0042782E"/>
    <w:rsid w:val="00427962"/>
    <w:rsid w:val="004304B0"/>
    <w:rsid w:val="004305B2"/>
    <w:rsid w:val="004306D3"/>
    <w:rsid w:val="004307F7"/>
    <w:rsid w:val="004313F7"/>
    <w:rsid w:val="004314B7"/>
    <w:rsid w:val="0043211F"/>
    <w:rsid w:val="00432703"/>
    <w:rsid w:val="00432B39"/>
    <w:rsid w:val="00433464"/>
    <w:rsid w:val="00433B29"/>
    <w:rsid w:val="00433B9B"/>
    <w:rsid w:val="00434509"/>
    <w:rsid w:val="004348B2"/>
    <w:rsid w:val="00434B4C"/>
    <w:rsid w:val="00434B60"/>
    <w:rsid w:val="004357A0"/>
    <w:rsid w:val="00435CDA"/>
    <w:rsid w:val="00435D7F"/>
    <w:rsid w:val="00436974"/>
    <w:rsid w:val="00436C4C"/>
    <w:rsid w:val="004372E4"/>
    <w:rsid w:val="00437B23"/>
    <w:rsid w:val="00437CDE"/>
    <w:rsid w:val="00440388"/>
    <w:rsid w:val="004407DD"/>
    <w:rsid w:val="00440E84"/>
    <w:rsid w:val="0044159F"/>
    <w:rsid w:val="004415BB"/>
    <w:rsid w:val="00441791"/>
    <w:rsid w:val="004419C7"/>
    <w:rsid w:val="00442482"/>
    <w:rsid w:val="00442644"/>
    <w:rsid w:val="004428C0"/>
    <w:rsid w:val="00442A3D"/>
    <w:rsid w:val="00442C4C"/>
    <w:rsid w:val="00442C83"/>
    <w:rsid w:val="00442E8C"/>
    <w:rsid w:val="004430B9"/>
    <w:rsid w:val="00443691"/>
    <w:rsid w:val="0044386D"/>
    <w:rsid w:val="00443D4E"/>
    <w:rsid w:val="00443D6F"/>
    <w:rsid w:val="00444187"/>
    <w:rsid w:val="004448B7"/>
    <w:rsid w:val="00444F46"/>
    <w:rsid w:val="00445159"/>
    <w:rsid w:val="00445A5B"/>
    <w:rsid w:val="0044606B"/>
    <w:rsid w:val="0044635E"/>
    <w:rsid w:val="00446481"/>
    <w:rsid w:val="0044667A"/>
    <w:rsid w:val="00446B8F"/>
    <w:rsid w:val="00446CCD"/>
    <w:rsid w:val="00446D5B"/>
    <w:rsid w:val="00447018"/>
    <w:rsid w:val="004471BB"/>
    <w:rsid w:val="004473BF"/>
    <w:rsid w:val="0044796C"/>
    <w:rsid w:val="00447A17"/>
    <w:rsid w:val="0045076D"/>
    <w:rsid w:val="00450E11"/>
    <w:rsid w:val="00450EAB"/>
    <w:rsid w:val="00451291"/>
    <w:rsid w:val="00451566"/>
    <w:rsid w:val="00451B79"/>
    <w:rsid w:val="00451ED1"/>
    <w:rsid w:val="004534FA"/>
    <w:rsid w:val="00453B2D"/>
    <w:rsid w:val="00453FA7"/>
    <w:rsid w:val="00454165"/>
    <w:rsid w:val="004546BD"/>
    <w:rsid w:val="004549C7"/>
    <w:rsid w:val="00454A40"/>
    <w:rsid w:val="00454B9B"/>
    <w:rsid w:val="00454BC1"/>
    <w:rsid w:val="00454CEA"/>
    <w:rsid w:val="00454D3A"/>
    <w:rsid w:val="00455448"/>
    <w:rsid w:val="0045597B"/>
    <w:rsid w:val="00455E95"/>
    <w:rsid w:val="0045626D"/>
    <w:rsid w:val="00457099"/>
    <w:rsid w:val="004600C7"/>
    <w:rsid w:val="004604A7"/>
    <w:rsid w:val="00460798"/>
    <w:rsid w:val="00460DC9"/>
    <w:rsid w:val="0046130E"/>
    <w:rsid w:val="004614A9"/>
    <w:rsid w:val="0046249A"/>
    <w:rsid w:val="00462B70"/>
    <w:rsid w:val="00463526"/>
    <w:rsid w:val="00463CC3"/>
    <w:rsid w:val="00463FC5"/>
    <w:rsid w:val="00464043"/>
    <w:rsid w:val="00464082"/>
    <w:rsid w:val="004643A1"/>
    <w:rsid w:val="00466986"/>
    <w:rsid w:val="00466A48"/>
    <w:rsid w:val="00466B91"/>
    <w:rsid w:val="00467775"/>
    <w:rsid w:val="004703FF"/>
    <w:rsid w:val="004705B1"/>
    <w:rsid w:val="00470BE4"/>
    <w:rsid w:val="004710E6"/>
    <w:rsid w:val="00471704"/>
    <w:rsid w:val="00471D1E"/>
    <w:rsid w:val="00472009"/>
    <w:rsid w:val="004721AB"/>
    <w:rsid w:val="0047355F"/>
    <w:rsid w:val="0047386D"/>
    <w:rsid w:val="00473D4E"/>
    <w:rsid w:val="00474120"/>
    <w:rsid w:val="004748E7"/>
    <w:rsid w:val="00474981"/>
    <w:rsid w:val="00474B0E"/>
    <w:rsid w:val="00474CA8"/>
    <w:rsid w:val="004753DD"/>
    <w:rsid w:val="00475478"/>
    <w:rsid w:val="004754BA"/>
    <w:rsid w:val="004757D2"/>
    <w:rsid w:val="00475B62"/>
    <w:rsid w:val="00475E0E"/>
    <w:rsid w:val="004760C1"/>
    <w:rsid w:val="004762F3"/>
    <w:rsid w:val="004767C1"/>
    <w:rsid w:val="00477151"/>
    <w:rsid w:val="00477359"/>
    <w:rsid w:val="0047744B"/>
    <w:rsid w:val="004776D0"/>
    <w:rsid w:val="0047788D"/>
    <w:rsid w:val="004778CB"/>
    <w:rsid w:val="00477AB2"/>
    <w:rsid w:val="00477CFC"/>
    <w:rsid w:val="0048080C"/>
    <w:rsid w:val="00480B3C"/>
    <w:rsid w:val="00481185"/>
    <w:rsid w:val="004812F3"/>
    <w:rsid w:val="004814D2"/>
    <w:rsid w:val="00481E17"/>
    <w:rsid w:val="004820E3"/>
    <w:rsid w:val="0048231E"/>
    <w:rsid w:val="0048269E"/>
    <w:rsid w:val="0048413E"/>
    <w:rsid w:val="004847F1"/>
    <w:rsid w:val="00485758"/>
    <w:rsid w:val="004859A8"/>
    <w:rsid w:val="00485A32"/>
    <w:rsid w:val="00485AAE"/>
    <w:rsid w:val="00485EAD"/>
    <w:rsid w:val="0048670D"/>
    <w:rsid w:val="0048682F"/>
    <w:rsid w:val="004875A8"/>
    <w:rsid w:val="0048785D"/>
    <w:rsid w:val="0049012C"/>
    <w:rsid w:val="004904A8"/>
    <w:rsid w:val="0049078C"/>
    <w:rsid w:val="00490D21"/>
    <w:rsid w:val="00491178"/>
    <w:rsid w:val="00491653"/>
    <w:rsid w:val="00491C3F"/>
    <w:rsid w:val="00491F68"/>
    <w:rsid w:val="00492E0B"/>
    <w:rsid w:val="00492FAB"/>
    <w:rsid w:val="004934E8"/>
    <w:rsid w:val="00493A7B"/>
    <w:rsid w:val="004946AB"/>
    <w:rsid w:val="0049482C"/>
    <w:rsid w:val="00494C0D"/>
    <w:rsid w:val="00494C3B"/>
    <w:rsid w:val="00494EDC"/>
    <w:rsid w:val="00495377"/>
    <w:rsid w:val="0049614E"/>
    <w:rsid w:val="004969E2"/>
    <w:rsid w:val="00496D6D"/>
    <w:rsid w:val="004974FE"/>
    <w:rsid w:val="00497CC9"/>
    <w:rsid w:val="004A000B"/>
    <w:rsid w:val="004A00C1"/>
    <w:rsid w:val="004A08D1"/>
    <w:rsid w:val="004A0B6D"/>
    <w:rsid w:val="004A0DE1"/>
    <w:rsid w:val="004A13AB"/>
    <w:rsid w:val="004A1642"/>
    <w:rsid w:val="004A1645"/>
    <w:rsid w:val="004A1A40"/>
    <w:rsid w:val="004A1B44"/>
    <w:rsid w:val="004A1BE8"/>
    <w:rsid w:val="004A20AB"/>
    <w:rsid w:val="004A20BD"/>
    <w:rsid w:val="004A2C84"/>
    <w:rsid w:val="004A2EB5"/>
    <w:rsid w:val="004A3413"/>
    <w:rsid w:val="004A3600"/>
    <w:rsid w:val="004A3708"/>
    <w:rsid w:val="004A38EE"/>
    <w:rsid w:val="004A3A57"/>
    <w:rsid w:val="004A472B"/>
    <w:rsid w:val="004A5FC4"/>
    <w:rsid w:val="004A6139"/>
    <w:rsid w:val="004A6391"/>
    <w:rsid w:val="004A656D"/>
    <w:rsid w:val="004A6742"/>
    <w:rsid w:val="004A6AEB"/>
    <w:rsid w:val="004A6D2C"/>
    <w:rsid w:val="004A71B8"/>
    <w:rsid w:val="004A72D0"/>
    <w:rsid w:val="004A7685"/>
    <w:rsid w:val="004A7E15"/>
    <w:rsid w:val="004A7E68"/>
    <w:rsid w:val="004A7EDC"/>
    <w:rsid w:val="004B036B"/>
    <w:rsid w:val="004B04DC"/>
    <w:rsid w:val="004B1704"/>
    <w:rsid w:val="004B1A17"/>
    <w:rsid w:val="004B1F76"/>
    <w:rsid w:val="004B29F5"/>
    <w:rsid w:val="004B2E01"/>
    <w:rsid w:val="004B3072"/>
    <w:rsid w:val="004B33D8"/>
    <w:rsid w:val="004B38BA"/>
    <w:rsid w:val="004B38BC"/>
    <w:rsid w:val="004B3968"/>
    <w:rsid w:val="004B3D99"/>
    <w:rsid w:val="004B4A2E"/>
    <w:rsid w:val="004B4E58"/>
    <w:rsid w:val="004B506C"/>
    <w:rsid w:val="004B57A9"/>
    <w:rsid w:val="004B611C"/>
    <w:rsid w:val="004B6885"/>
    <w:rsid w:val="004B68E5"/>
    <w:rsid w:val="004B6FFB"/>
    <w:rsid w:val="004B70E0"/>
    <w:rsid w:val="004B73B5"/>
    <w:rsid w:val="004B7405"/>
    <w:rsid w:val="004C00DF"/>
    <w:rsid w:val="004C0906"/>
    <w:rsid w:val="004C0C54"/>
    <w:rsid w:val="004C1300"/>
    <w:rsid w:val="004C13FD"/>
    <w:rsid w:val="004C173D"/>
    <w:rsid w:val="004C1FC7"/>
    <w:rsid w:val="004C2155"/>
    <w:rsid w:val="004C256C"/>
    <w:rsid w:val="004C3269"/>
    <w:rsid w:val="004C341D"/>
    <w:rsid w:val="004C3519"/>
    <w:rsid w:val="004C39B5"/>
    <w:rsid w:val="004C3DB5"/>
    <w:rsid w:val="004C40E3"/>
    <w:rsid w:val="004C41C7"/>
    <w:rsid w:val="004C49C2"/>
    <w:rsid w:val="004C4C83"/>
    <w:rsid w:val="004C50CF"/>
    <w:rsid w:val="004C531C"/>
    <w:rsid w:val="004C5757"/>
    <w:rsid w:val="004C5918"/>
    <w:rsid w:val="004C5968"/>
    <w:rsid w:val="004C5F11"/>
    <w:rsid w:val="004C5FCA"/>
    <w:rsid w:val="004C690B"/>
    <w:rsid w:val="004C6C2E"/>
    <w:rsid w:val="004C6D49"/>
    <w:rsid w:val="004C71B8"/>
    <w:rsid w:val="004C7703"/>
    <w:rsid w:val="004C7B97"/>
    <w:rsid w:val="004C7BBC"/>
    <w:rsid w:val="004D02B1"/>
    <w:rsid w:val="004D037D"/>
    <w:rsid w:val="004D0423"/>
    <w:rsid w:val="004D04C3"/>
    <w:rsid w:val="004D0669"/>
    <w:rsid w:val="004D07B1"/>
    <w:rsid w:val="004D08A9"/>
    <w:rsid w:val="004D08DD"/>
    <w:rsid w:val="004D0BC1"/>
    <w:rsid w:val="004D16F5"/>
    <w:rsid w:val="004D1D4C"/>
    <w:rsid w:val="004D3702"/>
    <w:rsid w:val="004D3875"/>
    <w:rsid w:val="004D3D21"/>
    <w:rsid w:val="004D3D7A"/>
    <w:rsid w:val="004D3FE6"/>
    <w:rsid w:val="004D494F"/>
    <w:rsid w:val="004D4A1D"/>
    <w:rsid w:val="004D57D0"/>
    <w:rsid w:val="004D6180"/>
    <w:rsid w:val="004D62BD"/>
    <w:rsid w:val="004D6391"/>
    <w:rsid w:val="004D6A16"/>
    <w:rsid w:val="004D6D41"/>
    <w:rsid w:val="004D6FDA"/>
    <w:rsid w:val="004D78F9"/>
    <w:rsid w:val="004E0095"/>
    <w:rsid w:val="004E02ED"/>
    <w:rsid w:val="004E030E"/>
    <w:rsid w:val="004E089A"/>
    <w:rsid w:val="004E14D8"/>
    <w:rsid w:val="004E1D51"/>
    <w:rsid w:val="004E1EBA"/>
    <w:rsid w:val="004E25DA"/>
    <w:rsid w:val="004E26B8"/>
    <w:rsid w:val="004E28A9"/>
    <w:rsid w:val="004E2DFC"/>
    <w:rsid w:val="004E2F3A"/>
    <w:rsid w:val="004E2FDC"/>
    <w:rsid w:val="004E3280"/>
    <w:rsid w:val="004E3292"/>
    <w:rsid w:val="004E3B11"/>
    <w:rsid w:val="004E3D06"/>
    <w:rsid w:val="004E4344"/>
    <w:rsid w:val="004E4E21"/>
    <w:rsid w:val="004E51B2"/>
    <w:rsid w:val="004E5257"/>
    <w:rsid w:val="004E545D"/>
    <w:rsid w:val="004E54CA"/>
    <w:rsid w:val="004E55E5"/>
    <w:rsid w:val="004E57DB"/>
    <w:rsid w:val="004E5AB1"/>
    <w:rsid w:val="004E6012"/>
    <w:rsid w:val="004E60C8"/>
    <w:rsid w:val="004E622C"/>
    <w:rsid w:val="004E67CF"/>
    <w:rsid w:val="004E71E3"/>
    <w:rsid w:val="004E76D8"/>
    <w:rsid w:val="004E7775"/>
    <w:rsid w:val="004E7C39"/>
    <w:rsid w:val="004E7CC2"/>
    <w:rsid w:val="004E7DDC"/>
    <w:rsid w:val="004F0F23"/>
    <w:rsid w:val="004F1533"/>
    <w:rsid w:val="004F2189"/>
    <w:rsid w:val="004F25AE"/>
    <w:rsid w:val="004F25E1"/>
    <w:rsid w:val="004F2AD7"/>
    <w:rsid w:val="004F31CD"/>
    <w:rsid w:val="004F347E"/>
    <w:rsid w:val="004F34FC"/>
    <w:rsid w:val="004F366B"/>
    <w:rsid w:val="004F500D"/>
    <w:rsid w:val="004F523B"/>
    <w:rsid w:val="004F56D0"/>
    <w:rsid w:val="004F5A61"/>
    <w:rsid w:val="004F5C90"/>
    <w:rsid w:val="004F5D1D"/>
    <w:rsid w:val="004F639C"/>
    <w:rsid w:val="004F67E2"/>
    <w:rsid w:val="004F6CB6"/>
    <w:rsid w:val="004F70E0"/>
    <w:rsid w:val="004F70F9"/>
    <w:rsid w:val="004F724A"/>
    <w:rsid w:val="004F7263"/>
    <w:rsid w:val="004F7747"/>
    <w:rsid w:val="004F776B"/>
    <w:rsid w:val="004F7F1C"/>
    <w:rsid w:val="00500382"/>
    <w:rsid w:val="005004B6"/>
    <w:rsid w:val="00500720"/>
    <w:rsid w:val="005007C1"/>
    <w:rsid w:val="00500B19"/>
    <w:rsid w:val="00500EA3"/>
    <w:rsid w:val="005011BA"/>
    <w:rsid w:val="00501408"/>
    <w:rsid w:val="0050179C"/>
    <w:rsid w:val="00501CF7"/>
    <w:rsid w:val="0050228F"/>
    <w:rsid w:val="00502362"/>
    <w:rsid w:val="00502580"/>
    <w:rsid w:val="00502969"/>
    <w:rsid w:val="00502A33"/>
    <w:rsid w:val="00502FBE"/>
    <w:rsid w:val="0050385B"/>
    <w:rsid w:val="00503B6A"/>
    <w:rsid w:val="00503BC9"/>
    <w:rsid w:val="00503D03"/>
    <w:rsid w:val="0050416D"/>
    <w:rsid w:val="0050465C"/>
    <w:rsid w:val="00504AF3"/>
    <w:rsid w:val="00504B41"/>
    <w:rsid w:val="00504FA8"/>
    <w:rsid w:val="005050DD"/>
    <w:rsid w:val="005053B6"/>
    <w:rsid w:val="005058F9"/>
    <w:rsid w:val="00505ABB"/>
    <w:rsid w:val="00506704"/>
    <w:rsid w:val="00506980"/>
    <w:rsid w:val="00506AAE"/>
    <w:rsid w:val="00506CB6"/>
    <w:rsid w:val="00506D07"/>
    <w:rsid w:val="0050768E"/>
    <w:rsid w:val="00507690"/>
    <w:rsid w:val="0050787F"/>
    <w:rsid w:val="005078FC"/>
    <w:rsid w:val="00507B00"/>
    <w:rsid w:val="00507E1E"/>
    <w:rsid w:val="00507E91"/>
    <w:rsid w:val="0051046B"/>
    <w:rsid w:val="005104CE"/>
    <w:rsid w:val="0051092F"/>
    <w:rsid w:val="00510937"/>
    <w:rsid w:val="00510A47"/>
    <w:rsid w:val="005112F9"/>
    <w:rsid w:val="005115B8"/>
    <w:rsid w:val="00511A9D"/>
    <w:rsid w:val="00512102"/>
    <w:rsid w:val="005121B9"/>
    <w:rsid w:val="00512398"/>
    <w:rsid w:val="005130B9"/>
    <w:rsid w:val="00513770"/>
    <w:rsid w:val="00513947"/>
    <w:rsid w:val="00513A36"/>
    <w:rsid w:val="0051400F"/>
    <w:rsid w:val="005154E1"/>
    <w:rsid w:val="00515696"/>
    <w:rsid w:val="00515931"/>
    <w:rsid w:val="0051621B"/>
    <w:rsid w:val="0051628A"/>
    <w:rsid w:val="0051671A"/>
    <w:rsid w:val="005168A3"/>
    <w:rsid w:val="00516A2D"/>
    <w:rsid w:val="00516F56"/>
    <w:rsid w:val="00517690"/>
    <w:rsid w:val="00517EA0"/>
    <w:rsid w:val="00520469"/>
    <w:rsid w:val="005207C7"/>
    <w:rsid w:val="00520F58"/>
    <w:rsid w:val="00521840"/>
    <w:rsid w:val="00521F20"/>
    <w:rsid w:val="00522D97"/>
    <w:rsid w:val="00522E7F"/>
    <w:rsid w:val="00522F58"/>
    <w:rsid w:val="00522FCA"/>
    <w:rsid w:val="00523E4C"/>
    <w:rsid w:val="005243FB"/>
    <w:rsid w:val="005250D7"/>
    <w:rsid w:val="005259C7"/>
    <w:rsid w:val="00525B3C"/>
    <w:rsid w:val="00525EFD"/>
    <w:rsid w:val="00525F9D"/>
    <w:rsid w:val="00526166"/>
    <w:rsid w:val="0052653C"/>
    <w:rsid w:val="0052686C"/>
    <w:rsid w:val="005270C4"/>
    <w:rsid w:val="00527AD8"/>
    <w:rsid w:val="00527CF2"/>
    <w:rsid w:val="00530211"/>
    <w:rsid w:val="005302A3"/>
    <w:rsid w:val="005304D0"/>
    <w:rsid w:val="005306EC"/>
    <w:rsid w:val="00530F85"/>
    <w:rsid w:val="0053101E"/>
    <w:rsid w:val="00531A3C"/>
    <w:rsid w:val="00531C4F"/>
    <w:rsid w:val="00531D35"/>
    <w:rsid w:val="00532081"/>
    <w:rsid w:val="00532156"/>
    <w:rsid w:val="005328AC"/>
    <w:rsid w:val="005328C2"/>
    <w:rsid w:val="005329B9"/>
    <w:rsid w:val="00532BE4"/>
    <w:rsid w:val="00533C4D"/>
    <w:rsid w:val="00533FD9"/>
    <w:rsid w:val="00534003"/>
    <w:rsid w:val="005340CD"/>
    <w:rsid w:val="005346A4"/>
    <w:rsid w:val="005348DB"/>
    <w:rsid w:val="00534DEC"/>
    <w:rsid w:val="00535D16"/>
    <w:rsid w:val="005363A3"/>
    <w:rsid w:val="005364D0"/>
    <w:rsid w:val="0053651E"/>
    <w:rsid w:val="00536A29"/>
    <w:rsid w:val="005370DC"/>
    <w:rsid w:val="005370FE"/>
    <w:rsid w:val="005372C6"/>
    <w:rsid w:val="00537551"/>
    <w:rsid w:val="00537D44"/>
    <w:rsid w:val="00540545"/>
    <w:rsid w:val="00540944"/>
    <w:rsid w:val="00540B39"/>
    <w:rsid w:val="00540C6D"/>
    <w:rsid w:val="005410F7"/>
    <w:rsid w:val="00541149"/>
    <w:rsid w:val="0054153F"/>
    <w:rsid w:val="0054172E"/>
    <w:rsid w:val="00541B60"/>
    <w:rsid w:val="005421F7"/>
    <w:rsid w:val="0054295F"/>
    <w:rsid w:val="00542C65"/>
    <w:rsid w:val="0054324C"/>
    <w:rsid w:val="00543FE7"/>
    <w:rsid w:val="00544399"/>
    <w:rsid w:val="00544999"/>
    <w:rsid w:val="00544B10"/>
    <w:rsid w:val="00545665"/>
    <w:rsid w:val="00545931"/>
    <w:rsid w:val="00545937"/>
    <w:rsid w:val="00546416"/>
    <w:rsid w:val="005464FA"/>
    <w:rsid w:val="005465A2"/>
    <w:rsid w:val="00546675"/>
    <w:rsid w:val="005468F1"/>
    <w:rsid w:val="00546B88"/>
    <w:rsid w:val="00546FD0"/>
    <w:rsid w:val="0054742A"/>
    <w:rsid w:val="005474CC"/>
    <w:rsid w:val="00547992"/>
    <w:rsid w:val="00547CC6"/>
    <w:rsid w:val="00550076"/>
    <w:rsid w:val="0055008C"/>
    <w:rsid w:val="0055044D"/>
    <w:rsid w:val="00550537"/>
    <w:rsid w:val="005507D4"/>
    <w:rsid w:val="005507DD"/>
    <w:rsid w:val="00550945"/>
    <w:rsid w:val="00550BD8"/>
    <w:rsid w:val="005514FB"/>
    <w:rsid w:val="00551556"/>
    <w:rsid w:val="00551C55"/>
    <w:rsid w:val="00551CBA"/>
    <w:rsid w:val="00551CFC"/>
    <w:rsid w:val="00551D1F"/>
    <w:rsid w:val="00552223"/>
    <w:rsid w:val="0055246A"/>
    <w:rsid w:val="005524E3"/>
    <w:rsid w:val="00552B64"/>
    <w:rsid w:val="00552D2E"/>
    <w:rsid w:val="00552D50"/>
    <w:rsid w:val="00553320"/>
    <w:rsid w:val="005538D2"/>
    <w:rsid w:val="005541DA"/>
    <w:rsid w:val="005544FC"/>
    <w:rsid w:val="0055505E"/>
    <w:rsid w:val="005557F5"/>
    <w:rsid w:val="00555897"/>
    <w:rsid w:val="00555A2A"/>
    <w:rsid w:val="00556886"/>
    <w:rsid w:val="00556EBA"/>
    <w:rsid w:val="00557517"/>
    <w:rsid w:val="005575E4"/>
    <w:rsid w:val="00557B24"/>
    <w:rsid w:val="00557D75"/>
    <w:rsid w:val="00557DFC"/>
    <w:rsid w:val="0056084B"/>
    <w:rsid w:val="00560B89"/>
    <w:rsid w:val="00560D6B"/>
    <w:rsid w:val="005610C3"/>
    <w:rsid w:val="005613AA"/>
    <w:rsid w:val="0056177F"/>
    <w:rsid w:val="0056181D"/>
    <w:rsid w:val="0056195C"/>
    <w:rsid w:val="00562076"/>
    <w:rsid w:val="00562F81"/>
    <w:rsid w:val="00563E9D"/>
    <w:rsid w:val="005643EB"/>
    <w:rsid w:val="0056495F"/>
    <w:rsid w:val="00564C54"/>
    <w:rsid w:val="005650F3"/>
    <w:rsid w:val="00565405"/>
    <w:rsid w:val="00565860"/>
    <w:rsid w:val="00565B27"/>
    <w:rsid w:val="00565FA0"/>
    <w:rsid w:val="0056627F"/>
    <w:rsid w:val="005669F9"/>
    <w:rsid w:val="00567166"/>
    <w:rsid w:val="0057012C"/>
    <w:rsid w:val="005703B6"/>
    <w:rsid w:val="005705BF"/>
    <w:rsid w:val="00571AD3"/>
    <w:rsid w:val="00571D05"/>
    <w:rsid w:val="00572037"/>
    <w:rsid w:val="00572194"/>
    <w:rsid w:val="0057239C"/>
    <w:rsid w:val="0057298D"/>
    <w:rsid w:val="00572A98"/>
    <w:rsid w:val="00572F41"/>
    <w:rsid w:val="005730D6"/>
    <w:rsid w:val="005733B6"/>
    <w:rsid w:val="005733D0"/>
    <w:rsid w:val="005733EF"/>
    <w:rsid w:val="00573448"/>
    <w:rsid w:val="0057350F"/>
    <w:rsid w:val="00573BF2"/>
    <w:rsid w:val="00573D1F"/>
    <w:rsid w:val="00574729"/>
    <w:rsid w:val="00574D4F"/>
    <w:rsid w:val="00575049"/>
    <w:rsid w:val="00575516"/>
    <w:rsid w:val="00575559"/>
    <w:rsid w:val="00575DF9"/>
    <w:rsid w:val="00576515"/>
    <w:rsid w:val="005769EF"/>
    <w:rsid w:val="00580AE4"/>
    <w:rsid w:val="00580CDC"/>
    <w:rsid w:val="005810B2"/>
    <w:rsid w:val="00581E9A"/>
    <w:rsid w:val="005824BB"/>
    <w:rsid w:val="00582A38"/>
    <w:rsid w:val="005831A4"/>
    <w:rsid w:val="0058342F"/>
    <w:rsid w:val="005843A7"/>
    <w:rsid w:val="00585370"/>
    <w:rsid w:val="005858EA"/>
    <w:rsid w:val="00585CC9"/>
    <w:rsid w:val="00585F1B"/>
    <w:rsid w:val="005869E8"/>
    <w:rsid w:val="00586ED4"/>
    <w:rsid w:val="0058739D"/>
    <w:rsid w:val="00587888"/>
    <w:rsid w:val="00587AF0"/>
    <w:rsid w:val="00587BCB"/>
    <w:rsid w:val="00587CB2"/>
    <w:rsid w:val="00587F8E"/>
    <w:rsid w:val="00590016"/>
    <w:rsid w:val="00590A97"/>
    <w:rsid w:val="00590F7D"/>
    <w:rsid w:val="0059117D"/>
    <w:rsid w:val="00591872"/>
    <w:rsid w:val="005918F8"/>
    <w:rsid w:val="00591907"/>
    <w:rsid w:val="00591BA5"/>
    <w:rsid w:val="00591C34"/>
    <w:rsid w:val="00591ED5"/>
    <w:rsid w:val="00591F58"/>
    <w:rsid w:val="00591FC9"/>
    <w:rsid w:val="0059216C"/>
    <w:rsid w:val="005925B0"/>
    <w:rsid w:val="005931A2"/>
    <w:rsid w:val="005939DD"/>
    <w:rsid w:val="00593AEB"/>
    <w:rsid w:val="00594006"/>
    <w:rsid w:val="00594036"/>
    <w:rsid w:val="00594355"/>
    <w:rsid w:val="0059588B"/>
    <w:rsid w:val="00595893"/>
    <w:rsid w:val="005958B8"/>
    <w:rsid w:val="00595E49"/>
    <w:rsid w:val="00595EDA"/>
    <w:rsid w:val="005963FD"/>
    <w:rsid w:val="005A08C1"/>
    <w:rsid w:val="005A0EE9"/>
    <w:rsid w:val="005A10A6"/>
    <w:rsid w:val="005A1B68"/>
    <w:rsid w:val="005A22F7"/>
    <w:rsid w:val="005A26E1"/>
    <w:rsid w:val="005A282E"/>
    <w:rsid w:val="005A2B13"/>
    <w:rsid w:val="005A2C4E"/>
    <w:rsid w:val="005A306B"/>
    <w:rsid w:val="005A30F4"/>
    <w:rsid w:val="005A3EA4"/>
    <w:rsid w:val="005A3EAF"/>
    <w:rsid w:val="005A454D"/>
    <w:rsid w:val="005A46A4"/>
    <w:rsid w:val="005A4B6B"/>
    <w:rsid w:val="005A4BF1"/>
    <w:rsid w:val="005A52D3"/>
    <w:rsid w:val="005A55D2"/>
    <w:rsid w:val="005A55D6"/>
    <w:rsid w:val="005A676A"/>
    <w:rsid w:val="005A68A5"/>
    <w:rsid w:val="005A6FB3"/>
    <w:rsid w:val="005A77A3"/>
    <w:rsid w:val="005A78CA"/>
    <w:rsid w:val="005A7ED2"/>
    <w:rsid w:val="005B0018"/>
    <w:rsid w:val="005B0177"/>
    <w:rsid w:val="005B164F"/>
    <w:rsid w:val="005B1890"/>
    <w:rsid w:val="005B1A52"/>
    <w:rsid w:val="005B21DF"/>
    <w:rsid w:val="005B2529"/>
    <w:rsid w:val="005B2691"/>
    <w:rsid w:val="005B26BF"/>
    <w:rsid w:val="005B276D"/>
    <w:rsid w:val="005B328C"/>
    <w:rsid w:val="005B3747"/>
    <w:rsid w:val="005B3B11"/>
    <w:rsid w:val="005B3B3B"/>
    <w:rsid w:val="005B45CB"/>
    <w:rsid w:val="005B4CCB"/>
    <w:rsid w:val="005B50D6"/>
    <w:rsid w:val="005B553E"/>
    <w:rsid w:val="005B560E"/>
    <w:rsid w:val="005B5C36"/>
    <w:rsid w:val="005B5DDD"/>
    <w:rsid w:val="005B5F2C"/>
    <w:rsid w:val="005B611C"/>
    <w:rsid w:val="005B6654"/>
    <w:rsid w:val="005B756D"/>
    <w:rsid w:val="005B7A86"/>
    <w:rsid w:val="005B7D73"/>
    <w:rsid w:val="005C0F23"/>
    <w:rsid w:val="005C10DD"/>
    <w:rsid w:val="005C118B"/>
    <w:rsid w:val="005C15DD"/>
    <w:rsid w:val="005C178F"/>
    <w:rsid w:val="005C20E9"/>
    <w:rsid w:val="005C23B9"/>
    <w:rsid w:val="005C24FC"/>
    <w:rsid w:val="005C2644"/>
    <w:rsid w:val="005C27E3"/>
    <w:rsid w:val="005C2CFA"/>
    <w:rsid w:val="005C31F2"/>
    <w:rsid w:val="005C321C"/>
    <w:rsid w:val="005C4EA8"/>
    <w:rsid w:val="005C577E"/>
    <w:rsid w:val="005C59CD"/>
    <w:rsid w:val="005C5EFF"/>
    <w:rsid w:val="005C631E"/>
    <w:rsid w:val="005C64CB"/>
    <w:rsid w:val="005C6CD1"/>
    <w:rsid w:val="005C71C0"/>
    <w:rsid w:val="005C7698"/>
    <w:rsid w:val="005C77C4"/>
    <w:rsid w:val="005C78C0"/>
    <w:rsid w:val="005C7CDD"/>
    <w:rsid w:val="005C7D17"/>
    <w:rsid w:val="005C7D90"/>
    <w:rsid w:val="005C7E03"/>
    <w:rsid w:val="005D002C"/>
    <w:rsid w:val="005D0164"/>
    <w:rsid w:val="005D0280"/>
    <w:rsid w:val="005D035F"/>
    <w:rsid w:val="005D04C8"/>
    <w:rsid w:val="005D04E0"/>
    <w:rsid w:val="005D0C76"/>
    <w:rsid w:val="005D0E38"/>
    <w:rsid w:val="005D0F88"/>
    <w:rsid w:val="005D1062"/>
    <w:rsid w:val="005D120C"/>
    <w:rsid w:val="005D14C8"/>
    <w:rsid w:val="005D1928"/>
    <w:rsid w:val="005D202E"/>
    <w:rsid w:val="005D2179"/>
    <w:rsid w:val="005D23DC"/>
    <w:rsid w:val="005D2F0B"/>
    <w:rsid w:val="005D3335"/>
    <w:rsid w:val="005D3796"/>
    <w:rsid w:val="005D3BB9"/>
    <w:rsid w:val="005D40C4"/>
    <w:rsid w:val="005D43AC"/>
    <w:rsid w:val="005D4679"/>
    <w:rsid w:val="005D4CB1"/>
    <w:rsid w:val="005D4E35"/>
    <w:rsid w:val="005D4EE8"/>
    <w:rsid w:val="005D5002"/>
    <w:rsid w:val="005D51C7"/>
    <w:rsid w:val="005D569F"/>
    <w:rsid w:val="005D5A43"/>
    <w:rsid w:val="005D5BF8"/>
    <w:rsid w:val="005D63D9"/>
    <w:rsid w:val="005D68C2"/>
    <w:rsid w:val="005D7134"/>
    <w:rsid w:val="005D71DD"/>
    <w:rsid w:val="005D7325"/>
    <w:rsid w:val="005D7BB1"/>
    <w:rsid w:val="005D7BD5"/>
    <w:rsid w:val="005D7ED6"/>
    <w:rsid w:val="005E0195"/>
    <w:rsid w:val="005E0A50"/>
    <w:rsid w:val="005E0DBF"/>
    <w:rsid w:val="005E1300"/>
    <w:rsid w:val="005E15AD"/>
    <w:rsid w:val="005E1787"/>
    <w:rsid w:val="005E1F25"/>
    <w:rsid w:val="005E2D4F"/>
    <w:rsid w:val="005E30F6"/>
    <w:rsid w:val="005E3163"/>
    <w:rsid w:val="005E3C51"/>
    <w:rsid w:val="005E3D3C"/>
    <w:rsid w:val="005E4570"/>
    <w:rsid w:val="005E45BB"/>
    <w:rsid w:val="005E4AC1"/>
    <w:rsid w:val="005E5212"/>
    <w:rsid w:val="005E5707"/>
    <w:rsid w:val="005E570C"/>
    <w:rsid w:val="005E5807"/>
    <w:rsid w:val="005E5E6A"/>
    <w:rsid w:val="005E60DD"/>
    <w:rsid w:val="005E61A0"/>
    <w:rsid w:val="005E61DC"/>
    <w:rsid w:val="005E6A32"/>
    <w:rsid w:val="005E6B62"/>
    <w:rsid w:val="005E7480"/>
    <w:rsid w:val="005E75F5"/>
    <w:rsid w:val="005E7714"/>
    <w:rsid w:val="005F033C"/>
    <w:rsid w:val="005F083C"/>
    <w:rsid w:val="005F0D30"/>
    <w:rsid w:val="005F10A9"/>
    <w:rsid w:val="005F150A"/>
    <w:rsid w:val="005F1CC4"/>
    <w:rsid w:val="005F2073"/>
    <w:rsid w:val="005F2076"/>
    <w:rsid w:val="005F24E6"/>
    <w:rsid w:val="005F2D2B"/>
    <w:rsid w:val="005F311A"/>
    <w:rsid w:val="005F31B2"/>
    <w:rsid w:val="005F3361"/>
    <w:rsid w:val="005F3491"/>
    <w:rsid w:val="005F4719"/>
    <w:rsid w:val="005F47DE"/>
    <w:rsid w:val="005F4865"/>
    <w:rsid w:val="005F497B"/>
    <w:rsid w:val="005F4EA5"/>
    <w:rsid w:val="005F53E4"/>
    <w:rsid w:val="005F58A4"/>
    <w:rsid w:val="005F5A6D"/>
    <w:rsid w:val="005F5B0E"/>
    <w:rsid w:val="005F5B7A"/>
    <w:rsid w:val="005F634C"/>
    <w:rsid w:val="005F63E2"/>
    <w:rsid w:val="005F665B"/>
    <w:rsid w:val="005F696F"/>
    <w:rsid w:val="005F6D22"/>
    <w:rsid w:val="005F6D55"/>
    <w:rsid w:val="005F6F61"/>
    <w:rsid w:val="005F7EEE"/>
    <w:rsid w:val="005F7F42"/>
    <w:rsid w:val="006000D2"/>
    <w:rsid w:val="00600824"/>
    <w:rsid w:val="0060088A"/>
    <w:rsid w:val="00600ECD"/>
    <w:rsid w:val="00600F61"/>
    <w:rsid w:val="0060117C"/>
    <w:rsid w:val="006011C9"/>
    <w:rsid w:val="00601794"/>
    <w:rsid w:val="006017FE"/>
    <w:rsid w:val="00601B56"/>
    <w:rsid w:val="00601B8D"/>
    <w:rsid w:val="00601D55"/>
    <w:rsid w:val="006032B6"/>
    <w:rsid w:val="00603348"/>
    <w:rsid w:val="006033A4"/>
    <w:rsid w:val="00603514"/>
    <w:rsid w:val="00603980"/>
    <w:rsid w:val="0060413E"/>
    <w:rsid w:val="0060457B"/>
    <w:rsid w:val="0060481B"/>
    <w:rsid w:val="00604CBE"/>
    <w:rsid w:val="0060505A"/>
    <w:rsid w:val="00605245"/>
    <w:rsid w:val="0060586D"/>
    <w:rsid w:val="00605C23"/>
    <w:rsid w:val="00606144"/>
    <w:rsid w:val="00606CD2"/>
    <w:rsid w:val="00607157"/>
    <w:rsid w:val="0060726F"/>
    <w:rsid w:val="00607297"/>
    <w:rsid w:val="00607D94"/>
    <w:rsid w:val="00607E29"/>
    <w:rsid w:val="00607F7E"/>
    <w:rsid w:val="00610112"/>
    <w:rsid w:val="00610483"/>
    <w:rsid w:val="00610F6F"/>
    <w:rsid w:val="0061114B"/>
    <w:rsid w:val="00611718"/>
    <w:rsid w:val="006123F7"/>
    <w:rsid w:val="0061244C"/>
    <w:rsid w:val="006125FA"/>
    <w:rsid w:val="00612668"/>
    <w:rsid w:val="006128E8"/>
    <w:rsid w:val="00612B12"/>
    <w:rsid w:val="00612E75"/>
    <w:rsid w:val="00612E8C"/>
    <w:rsid w:val="00613DA9"/>
    <w:rsid w:val="006140F4"/>
    <w:rsid w:val="00614607"/>
    <w:rsid w:val="00614964"/>
    <w:rsid w:val="00614B9C"/>
    <w:rsid w:val="00614CD5"/>
    <w:rsid w:val="00615550"/>
    <w:rsid w:val="006160D0"/>
    <w:rsid w:val="006164A3"/>
    <w:rsid w:val="006166B2"/>
    <w:rsid w:val="0061711E"/>
    <w:rsid w:val="0061711F"/>
    <w:rsid w:val="006172AC"/>
    <w:rsid w:val="00617E2C"/>
    <w:rsid w:val="006201F5"/>
    <w:rsid w:val="00620DAE"/>
    <w:rsid w:val="0062158A"/>
    <w:rsid w:val="0062178F"/>
    <w:rsid w:val="00621DA7"/>
    <w:rsid w:val="00622200"/>
    <w:rsid w:val="00622439"/>
    <w:rsid w:val="0062247C"/>
    <w:rsid w:val="00622687"/>
    <w:rsid w:val="00622A25"/>
    <w:rsid w:val="00622A27"/>
    <w:rsid w:val="00623055"/>
    <w:rsid w:val="0062336C"/>
    <w:rsid w:val="006235C5"/>
    <w:rsid w:val="0062388E"/>
    <w:rsid w:val="006238E8"/>
    <w:rsid w:val="0062494B"/>
    <w:rsid w:val="00624D22"/>
    <w:rsid w:val="00625373"/>
    <w:rsid w:val="006255A4"/>
    <w:rsid w:val="00626443"/>
    <w:rsid w:val="0062756A"/>
    <w:rsid w:val="006276A1"/>
    <w:rsid w:val="00627A17"/>
    <w:rsid w:val="00627C36"/>
    <w:rsid w:val="00627DBF"/>
    <w:rsid w:val="00627F8A"/>
    <w:rsid w:val="00630E53"/>
    <w:rsid w:val="0063137C"/>
    <w:rsid w:val="006319B5"/>
    <w:rsid w:val="00633200"/>
    <w:rsid w:val="0063381E"/>
    <w:rsid w:val="0063406C"/>
    <w:rsid w:val="00634230"/>
    <w:rsid w:val="00634396"/>
    <w:rsid w:val="006343CA"/>
    <w:rsid w:val="00634A8C"/>
    <w:rsid w:val="00635028"/>
    <w:rsid w:val="0063549D"/>
    <w:rsid w:val="006359CB"/>
    <w:rsid w:val="00635B72"/>
    <w:rsid w:val="00635C25"/>
    <w:rsid w:val="00636202"/>
    <w:rsid w:val="006363FB"/>
    <w:rsid w:val="00636886"/>
    <w:rsid w:val="006368E1"/>
    <w:rsid w:val="00636CB1"/>
    <w:rsid w:val="006371FC"/>
    <w:rsid w:val="00637556"/>
    <w:rsid w:val="0063778A"/>
    <w:rsid w:val="00637FFC"/>
    <w:rsid w:val="00640827"/>
    <w:rsid w:val="00640F93"/>
    <w:rsid w:val="00641346"/>
    <w:rsid w:val="00641D73"/>
    <w:rsid w:val="00642026"/>
    <w:rsid w:val="00642460"/>
    <w:rsid w:val="00642A1F"/>
    <w:rsid w:val="00642BFC"/>
    <w:rsid w:val="006444BC"/>
    <w:rsid w:val="0064560E"/>
    <w:rsid w:val="006457B5"/>
    <w:rsid w:val="00645D5B"/>
    <w:rsid w:val="00646353"/>
    <w:rsid w:val="00646595"/>
    <w:rsid w:val="00646BF9"/>
    <w:rsid w:val="0064730F"/>
    <w:rsid w:val="0064737D"/>
    <w:rsid w:val="00647633"/>
    <w:rsid w:val="00647B73"/>
    <w:rsid w:val="00647F8D"/>
    <w:rsid w:val="00650D8F"/>
    <w:rsid w:val="0065123A"/>
    <w:rsid w:val="00651372"/>
    <w:rsid w:val="00651433"/>
    <w:rsid w:val="0065147A"/>
    <w:rsid w:val="00651781"/>
    <w:rsid w:val="00651DAF"/>
    <w:rsid w:val="00651ECA"/>
    <w:rsid w:val="00652A34"/>
    <w:rsid w:val="00653964"/>
    <w:rsid w:val="00653C56"/>
    <w:rsid w:val="00654628"/>
    <w:rsid w:val="006546C2"/>
    <w:rsid w:val="006548E7"/>
    <w:rsid w:val="00655551"/>
    <w:rsid w:val="006555C6"/>
    <w:rsid w:val="00655783"/>
    <w:rsid w:val="00655D52"/>
    <w:rsid w:val="0065613E"/>
    <w:rsid w:val="00656182"/>
    <w:rsid w:val="0065654D"/>
    <w:rsid w:val="00656849"/>
    <w:rsid w:val="00656BAF"/>
    <w:rsid w:val="00656BF4"/>
    <w:rsid w:val="00657341"/>
    <w:rsid w:val="00657432"/>
    <w:rsid w:val="0065764E"/>
    <w:rsid w:val="00660614"/>
    <w:rsid w:val="006609D6"/>
    <w:rsid w:val="006612D7"/>
    <w:rsid w:val="0066170F"/>
    <w:rsid w:val="00661EFB"/>
    <w:rsid w:val="0066213D"/>
    <w:rsid w:val="00662C6B"/>
    <w:rsid w:val="00662E16"/>
    <w:rsid w:val="00662EA7"/>
    <w:rsid w:val="006637A9"/>
    <w:rsid w:val="00663A9F"/>
    <w:rsid w:val="00663AD6"/>
    <w:rsid w:val="006645AC"/>
    <w:rsid w:val="00665330"/>
    <w:rsid w:val="00665971"/>
    <w:rsid w:val="00665FB3"/>
    <w:rsid w:val="00665FB8"/>
    <w:rsid w:val="0066647A"/>
    <w:rsid w:val="006669B6"/>
    <w:rsid w:val="00666B0A"/>
    <w:rsid w:val="00666B7C"/>
    <w:rsid w:val="00666D1D"/>
    <w:rsid w:val="00666EB7"/>
    <w:rsid w:val="006677AF"/>
    <w:rsid w:val="00667C22"/>
    <w:rsid w:val="00667C50"/>
    <w:rsid w:val="00667F66"/>
    <w:rsid w:val="00670051"/>
    <w:rsid w:val="0067043D"/>
    <w:rsid w:val="00670A5A"/>
    <w:rsid w:val="0067138E"/>
    <w:rsid w:val="00671623"/>
    <w:rsid w:val="006718B2"/>
    <w:rsid w:val="00671C2F"/>
    <w:rsid w:val="00671C94"/>
    <w:rsid w:val="00671D2F"/>
    <w:rsid w:val="006720D8"/>
    <w:rsid w:val="00672468"/>
    <w:rsid w:val="0067249D"/>
    <w:rsid w:val="006728D4"/>
    <w:rsid w:val="00672C8E"/>
    <w:rsid w:val="00672F79"/>
    <w:rsid w:val="006730B1"/>
    <w:rsid w:val="00673921"/>
    <w:rsid w:val="00673C34"/>
    <w:rsid w:val="00673D65"/>
    <w:rsid w:val="00674BFE"/>
    <w:rsid w:val="00674D59"/>
    <w:rsid w:val="00675221"/>
    <w:rsid w:val="0067559C"/>
    <w:rsid w:val="006759DF"/>
    <w:rsid w:val="00675B10"/>
    <w:rsid w:val="00675E6D"/>
    <w:rsid w:val="00675E6F"/>
    <w:rsid w:val="00675F19"/>
    <w:rsid w:val="006762BF"/>
    <w:rsid w:val="0067635F"/>
    <w:rsid w:val="00676B64"/>
    <w:rsid w:val="00676BA8"/>
    <w:rsid w:val="00677147"/>
    <w:rsid w:val="00677A55"/>
    <w:rsid w:val="00677BDF"/>
    <w:rsid w:val="00677E17"/>
    <w:rsid w:val="006807CB"/>
    <w:rsid w:val="006811D2"/>
    <w:rsid w:val="0068148A"/>
    <w:rsid w:val="0068170A"/>
    <w:rsid w:val="0068174F"/>
    <w:rsid w:val="00681922"/>
    <w:rsid w:val="00681A14"/>
    <w:rsid w:val="00681B82"/>
    <w:rsid w:val="00681DA7"/>
    <w:rsid w:val="006821E0"/>
    <w:rsid w:val="00682910"/>
    <w:rsid w:val="00682C15"/>
    <w:rsid w:val="00682C31"/>
    <w:rsid w:val="00682C78"/>
    <w:rsid w:val="00683BE9"/>
    <w:rsid w:val="0068411A"/>
    <w:rsid w:val="006846D9"/>
    <w:rsid w:val="00686478"/>
    <w:rsid w:val="00686730"/>
    <w:rsid w:val="00686DAB"/>
    <w:rsid w:val="00686FC6"/>
    <w:rsid w:val="00687488"/>
    <w:rsid w:val="006874E1"/>
    <w:rsid w:val="006876DD"/>
    <w:rsid w:val="00687C5E"/>
    <w:rsid w:val="00687C94"/>
    <w:rsid w:val="00687DA2"/>
    <w:rsid w:val="00687E41"/>
    <w:rsid w:val="00690066"/>
    <w:rsid w:val="0069027A"/>
    <w:rsid w:val="00690AA7"/>
    <w:rsid w:val="00690B7B"/>
    <w:rsid w:val="00690BE3"/>
    <w:rsid w:val="00690EDA"/>
    <w:rsid w:val="00690F50"/>
    <w:rsid w:val="0069118E"/>
    <w:rsid w:val="0069132B"/>
    <w:rsid w:val="00691D45"/>
    <w:rsid w:val="0069289D"/>
    <w:rsid w:val="00692B7A"/>
    <w:rsid w:val="00692E82"/>
    <w:rsid w:val="006931E2"/>
    <w:rsid w:val="00693270"/>
    <w:rsid w:val="00693779"/>
    <w:rsid w:val="00693B50"/>
    <w:rsid w:val="00693C5C"/>
    <w:rsid w:val="00694017"/>
    <w:rsid w:val="0069403C"/>
    <w:rsid w:val="00694BD6"/>
    <w:rsid w:val="00694C98"/>
    <w:rsid w:val="006950F0"/>
    <w:rsid w:val="006953C0"/>
    <w:rsid w:val="0069546E"/>
    <w:rsid w:val="00695E58"/>
    <w:rsid w:val="00695E86"/>
    <w:rsid w:val="00696486"/>
    <w:rsid w:val="006964B4"/>
    <w:rsid w:val="00696553"/>
    <w:rsid w:val="006965F0"/>
    <w:rsid w:val="00696E5C"/>
    <w:rsid w:val="00696EE5"/>
    <w:rsid w:val="0069761E"/>
    <w:rsid w:val="0069761F"/>
    <w:rsid w:val="006A00B9"/>
    <w:rsid w:val="006A0F08"/>
    <w:rsid w:val="006A1524"/>
    <w:rsid w:val="006A1696"/>
    <w:rsid w:val="006A17ED"/>
    <w:rsid w:val="006A18D4"/>
    <w:rsid w:val="006A1C8E"/>
    <w:rsid w:val="006A201B"/>
    <w:rsid w:val="006A2456"/>
    <w:rsid w:val="006A3340"/>
    <w:rsid w:val="006A342F"/>
    <w:rsid w:val="006A3E00"/>
    <w:rsid w:val="006A4860"/>
    <w:rsid w:val="006A4B8D"/>
    <w:rsid w:val="006A4F7B"/>
    <w:rsid w:val="006A5122"/>
    <w:rsid w:val="006A5196"/>
    <w:rsid w:val="006A5AC7"/>
    <w:rsid w:val="006A5D98"/>
    <w:rsid w:val="006A5EA4"/>
    <w:rsid w:val="006A6581"/>
    <w:rsid w:val="006A684E"/>
    <w:rsid w:val="006A6971"/>
    <w:rsid w:val="006A6AE1"/>
    <w:rsid w:val="006A6E0D"/>
    <w:rsid w:val="006A734E"/>
    <w:rsid w:val="006A76BC"/>
    <w:rsid w:val="006A7D24"/>
    <w:rsid w:val="006B0FFF"/>
    <w:rsid w:val="006B1CF1"/>
    <w:rsid w:val="006B2290"/>
    <w:rsid w:val="006B26D3"/>
    <w:rsid w:val="006B2A6C"/>
    <w:rsid w:val="006B2C4B"/>
    <w:rsid w:val="006B2FFB"/>
    <w:rsid w:val="006B3246"/>
    <w:rsid w:val="006B3279"/>
    <w:rsid w:val="006B3A41"/>
    <w:rsid w:val="006B41A3"/>
    <w:rsid w:val="006B42D4"/>
    <w:rsid w:val="006B4971"/>
    <w:rsid w:val="006B4A99"/>
    <w:rsid w:val="006B538E"/>
    <w:rsid w:val="006B549B"/>
    <w:rsid w:val="006B5A54"/>
    <w:rsid w:val="006B5E40"/>
    <w:rsid w:val="006B5E86"/>
    <w:rsid w:val="006B66A2"/>
    <w:rsid w:val="006B67E8"/>
    <w:rsid w:val="006B6902"/>
    <w:rsid w:val="006B6A56"/>
    <w:rsid w:val="006B6BF2"/>
    <w:rsid w:val="006B71DA"/>
    <w:rsid w:val="006B7484"/>
    <w:rsid w:val="006B769F"/>
    <w:rsid w:val="006B7B9F"/>
    <w:rsid w:val="006B7FFB"/>
    <w:rsid w:val="006C03B3"/>
    <w:rsid w:val="006C03F9"/>
    <w:rsid w:val="006C0C1E"/>
    <w:rsid w:val="006C0C6E"/>
    <w:rsid w:val="006C1296"/>
    <w:rsid w:val="006C171B"/>
    <w:rsid w:val="006C1933"/>
    <w:rsid w:val="006C1B2F"/>
    <w:rsid w:val="006C1B8E"/>
    <w:rsid w:val="006C1C2A"/>
    <w:rsid w:val="006C1C58"/>
    <w:rsid w:val="006C1DE0"/>
    <w:rsid w:val="006C21C4"/>
    <w:rsid w:val="006C2FCD"/>
    <w:rsid w:val="006C3113"/>
    <w:rsid w:val="006C3FEE"/>
    <w:rsid w:val="006C40A1"/>
    <w:rsid w:val="006C44FB"/>
    <w:rsid w:val="006C4755"/>
    <w:rsid w:val="006C4A40"/>
    <w:rsid w:val="006C4C1E"/>
    <w:rsid w:val="006C519D"/>
    <w:rsid w:val="006C54CB"/>
    <w:rsid w:val="006C5590"/>
    <w:rsid w:val="006C5661"/>
    <w:rsid w:val="006C5B34"/>
    <w:rsid w:val="006C5BE5"/>
    <w:rsid w:val="006C6637"/>
    <w:rsid w:val="006C6C77"/>
    <w:rsid w:val="006C7861"/>
    <w:rsid w:val="006C7C41"/>
    <w:rsid w:val="006D0557"/>
    <w:rsid w:val="006D09B2"/>
    <w:rsid w:val="006D0F52"/>
    <w:rsid w:val="006D1163"/>
    <w:rsid w:val="006D147C"/>
    <w:rsid w:val="006D16BD"/>
    <w:rsid w:val="006D1F1D"/>
    <w:rsid w:val="006D2526"/>
    <w:rsid w:val="006D2B50"/>
    <w:rsid w:val="006D2C7B"/>
    <w:rsid w:val="006D3652"/>
    <w:rsid w:val="006D39DD"/>
    <w:rsid w:val="006D3DE5"/>
    <w:rsid w:val="006D421D"/>
    <w:rsid w:val="006D426E"/>
    <w:rsid w:val="006D4665"/>
    <w:rsid w:val="006D47B0"/>
    <w:rsid w:val="006D4FD7"/>
    <w:rsid w:val="006D547E"/>
    <w:rsid w:val="006D5E31"/>
    <w:rsid w:val="006D6A8D"/>
    <w:rsid w:val="006D6C29"/>
    <w:rsid w:val="006D6FE7"/>
    <w:rsid w:val="006D730C"/>
    <w:rsid w:val="006D7340"/>
    <w:rsid w:val="006D74CE"/>
    <w:rsid w:val="006D79E8"/>
    <w:rsid w:val="006D7A2C"/>
    <w:rsid w:val="006D7B0A"/>
    <w:rsid w:val="006D7C0C"/>
    <w:rsid w:val="006E0027"/>
    <w:rsid w:val="006E08F3"/>
    <w:rsid w:val="006E0BC3"/>
    <w:rsid w:val="006E1024"/>
    <w:rsid w:val="006E1B36"/>
    <w:rsid w:val="006E1FDE"/>
    <w:rsid w:val="006E2A2B"/>
    <w:rsid w:val="006E2F0D"/>
    <w:rsid w:val="006E3897"/>
    <w:rsid w:val="006E3FEF"/>
    <w:rsid w:val="006E456D"/>
    <w:rsid w:val="006E4731"/>
    <w:rsid w:val="006E5B7A"/>
    <w:rsid w:val="006E608A"/>
    <w:rsid w:val="006E61F0"/>
    <w:rsid w:val="006E62E0"/>
    <w:rsid w:val="006E6E81"/>
    <w:rsid w:val="006E7537"/>
    <w:rsid w:val="006E7C77"/>
    <w:rsid w:val="006E7D2E"/>
    <w:rsid w:val="006F0591"/>
    <w:rsid w:val="006F1519"/>
    <w:rsid w:val="006F1917"/>
    <w:rsid w:val="006F1D69"/>
    <w:rsid w:val="006F2077"/>
    <w:rsid w:val="006F2501"/>
    <w:rsid w:val="006F25CA"/>
    <w:rsid w:val="006F2A33"/>
    <w:rsid w:val="006F2AE9"/>
    <w:rsid w:val="006F2C11"/>
    <w:rsid w:val="006F2F9D"/>
    <w:rsid w:val="006F348D"/>
    <w:rsid w:val="006F3940"/>
    <w:rsid w:val="006F4B2A"/>
    <w:rsid w:val="006F577F"/>
    <w:rsid w:val="006F5781"/>
    <w:rsid w:val="006F5C37"/>
    <w:rsid w:val="006F5E33"/>
    <w:rsid w:val="006F5F21"/>
    <w:rsid w:val="006F609E"/>
    <w:rsid w:val="006F658F"/>
    <w:rsid w:val="006F65AF"/>
    <w:rsid w:val="006F68CC"/>
    <w:rsid w:val="006F6B2A"/>
    <w:rsid w:val="006F6EBD"/>
    <w:rsid w:val="006F726F"/>
    <w:rsid w:val="006F7AFE"/>
    <w:rsid w:val="006F7FB1"/>
    <w:rsid w:val="00700A6A"/>
    <w:rsid w:val="00700B0A"/>
    <w:rsid w:val="00700DF1"/>
    <w:rsid w:val="00701677"/>
    <w:rsid w:val="007016F1"/>
    <w:rsid w:val="00701D4A"/>
    <w:rsid w:val="00702123"/>
    <w:rsid w:val="00702AE8"/>
    <w:rsid w:val="00703075"/>
    <w:rsid w:val="007038B2"/>
    <w:rsid w:val="00703A1C"/>
    <w:rsid w:val="00703F4C"/>
    <w:rsid w:val="0070412D"/>
    <w:rsid w:val="0070418A"/>
    <w:rsid w:val="0070449B"/>
    <w:rsid w:val="007048CF"/>
    <w:rsid w:val="00704BE5"/>
    <w:rsid w:val="00704CFF"/>
    <w:rsid w:val="00705288"/>
    <w:rsid w:val="0070535F"/>
    <w:rsid w:val="007056A1"/>
    <w:rsid w:val="00705DB7"/>
    <w:rsid w:val="007064FC"/>
    <w:rsid w:val="00706ACA"/>
    <w:rsid w:val="00706B5B"/>
    <w:rsid w:val="00706CE4"/>
    <w:rsid w:val="007071AF"/>
    <w:rsid w:val="007072A9"/>
    <w:rsid w:val="0070769C"/>
    <w:rsid w:val="00707B23"/>
    <w:rsid w:val="00707E5A"/>
    <w:rsid w:val="007106D4"/>
    <w:rsid w:val="00710B9C"/>
    <w:rsid w:val="00710D74"/>
    <w:rsid w:val="0071120B"/>
    <w:rsid w:val="007114EA"/>
    <w:rsid w:val="00711706"/>
    <w:rsid w:val="00711747"/>
    <w:rsid w:val="0071201F"/>
    <w:rsid w:val="007121E9"/>
    <w:rsid w:val="0071236D"/>
    <w:rsid w:val="007124E5"/>
    <w:rsid w:val="00712963"/>
    <w:rsid w:val="00712F87"/>
    <w:rsid w:val="00713364"/>
    <w:rsid w:val="00713AAA"/>
    <w:rsid w:val="00713C59"/>
    <w:rsid w:val="007142B7"/>
    <w:rsid w:val="00714777"/>
    <w:rsid w:val="00714DB6"/>
    <w:rsid w:val="00714EC2"/>
    <w:rsid w:val="00714EEF"/>
    <w:rsid w:val="00715511"/>
    <w:rsid w:val="00715781"/>
    <w:rsid w:val="00715C15"/>
    <w:rsid w:val="00715EBB"/>
    <w:rsid w:val="00715F92"/>
    <w:rsid w:val="00716040"/>
    <w:rsid w:val="007161B1"/>
    <w:rsid w:val="00716844"/>
    <w:rsid w:val="00716D2C"/>
    <w:rsid w:val="00716E10"/>
    <w:rsid w:val="00716F42"/>
    <w:rsid w:val="00717061"/>
    <w:rsid w:val="0071731E"/>
    <w:rsid w:val="00717897"/>
    <w:rsid w:val="00717A66"/>
    <w:rsid w:val="00720232"/>
    <w:rsid w:val="007203F8"/>
    <w:rsid w:val="00720578"/>
    <w:rsid w:val="007207EB"/>
    <w:rsid w:val="00720864"/>
    <w:rsid w:val="007213C7"/>
    <w:rsid w:val="00721EAD"/>
    <w:rsid w:val="007222AA"/>
    <w:rsid w:val="0072233C"/>
    <w:rsid w:val="00722792"/>
    <w:rsid w:val="007232F1"/>
    <w:rsid w:val="007234A5"/>
    <w:rsid w:val="00723A2F"/>
    <w:rsid w:val="00724297"/>
    <w:rsid w:val="007244A0"/>
    <w:rsid w:val="00724984"/>
    <w:rsid w:val="00725168"/>
    <w:rsid w:val="00725244"/>
    <w:rsid w:val="007253A4"/>
    <w:rsid w:val="00725C34"/>
    <w:rsid w:val="007260EA"/>
    <w:rsid w:val="00726855"/>
    <w:rsid w:val="00727235"/>
    <w:rsid w:val="007277A7"/>
    <w:rsid w:val="00727BE7"/>
    <w:rsid w:val="00727C9F"/>
    <w:rsid w:val="00730875"/>
    <w:rsid w:val="00730D76"/>
    <w:rsid w:val="00731418"/>
    <w:rsid w:val="00731940"/>
    <w:rsid w:val="00732071"/>
    <w:rsid w:val="007327D6"/>
    <w:rsid w:val="00732911"/>
    <w:rsid w:val="00732D12"/>
    <w:rsid w:val="00733694"/>
    <w:rsid w:val="00733DA0"/>
    <w:rsid w:val="00733E54"/>
    <w:rsid w:val="00733F06"/>
    <w:rsid w:val="00733F0E"/>
    <w:rsid w:val="0073426E"/>
    <w:rsid w:val="00734AC7"/>
    <w:rsid w:val="00734D53"/>
    <w:rsid w:val="00735734"/>
    <w:rsid w:val="0073624F"/>
    <w:rsid w:val="007362BC"/>
    <w:rsid w:val="007363B0"/>
    <w:rsid w:val="00736463"/>
    <w:rsid w:val="007367DF"/>
    <w:rsid w:val="00736833"/>
    <w:rsid w:val="00736D4C"/>
    <w:rsid w:val="00736EB4"/>
    <w:rsid w:val="00737400"/>
    <w:rsid w:val="007375E6"/>
    <w:rsid w:val="00737A72"/>
    <w:rsid w:val="00740662"/>
    <w:rsid w:val="00740978"/>
    <w:rsid w:val="00740B1F"/>
    <w:rsid w:val="00740D81"/>
    <w:rsid w:val="00740EB0"/>
    <w:rsid w:val="00742061"/>
    <w:rsid w:val="007423A2"/>
    <w:rsid w:val="0074283D"/>
    <w:rsid w:val="00742892"/>
    <w:rsid w:val="00742EB6"/>
    <w:rsid w:val="00743005"/>
    <w:rsid w:val="00743477"/>
    <w:rsid w:val="0074373F"/>
    <w:rsid w:val="0074397F"/>
    <w:rsid w:val="007443D5"/>
    <w:rsid w:val="007444CA"/>
    <w:rsid w:val="00744817"/>
    <w:rsid w:val="00744CD0"/>
    <w:rsid w:val="00745800"/>
    <w:rsid w:val="00745FF7"/>
    <w:rsid w:val="007467F2"/>
    <w:rsid w:val="00750068"/>
    <w:rsid w:val="007508BE"/>
    <w:rsid w:val="00750C17"/>
    <w:rsid w:val="0075115D"/>
    <w:rsid w:val="00751233"/>
    <w:rsid w:val="007513DC"/>
    <w:rsid w:val="00751B2B"/>
    <w:rsid w:val="00752997"/>
    <w:rsid w:val="00753148"/>
    <w:rsid w:val="00753B5C"/>
    <w:rsid w:val="0075435B"/>
    <w:rsid w:val="007553F8"/>
    <w:rsid w:val="0075556A"/>
    <w:rsid w:val="00755689"/>
    <w:rsid w:val="00755B0F"/>
    <w:rsid w:val="00755B23"/>
    <w:rsid w:val="00755E27"/>
    <w:rsid w:val="00755FAF"/>
    <w:rsid w:val="00756283"/>
    <w:rsid w:val="007563CC"/>
    <w:rsid w:val="007565A6"/>
    <w:rsid w:val="00756EF0"/>
    <w:rsid w:val="0075749D"/>
    <w:rsid w:val="00757C52"/>
    <w:rsid w:val="00757EA6"/>
    <w:rsid w:val="00760051"/>
    <w:rsid w:val="007612B8"/>
    <w:rsid w:val="00761A72"/>
    <w:rsid w:val="00762220"/>
    <w:rsid w:val="0076251E"/>
    <w:rsid w:val="00762968"/>
    <w:rsid w:val="00762DC0"/>
    <w:rsid w:val="00762F26"/>
    <w:rsid w:val="00763103"/>
    <w:rsid w:val="007637F5"/>
    <w:rsid w:val="00763A71"/>
    <w:rsid w:val="0076401F"/>
    <w:rsid w:val="00764134"/>
    <w:rsid w:val="00764470"/>
    <w:rsid w:val="00765117"/>
    <w:rsid w:val="00765E31"/>
    <w:rsid w:val="00766295"/>
    <w:rsid w:val="0076657F"/>
    <w:rsid w:val="00766A98"/>
    <w:rsid w:val="00766BA4"/>
    <w:rsid w:val="00767920"/>
    <w:rsid w:val="00767C7E"/>
    <w:rsid w:val="007711AD"/>
    <w:rsid w:val="007712C4"/>
    <w:rsid w:val="00771D66"/>
    <w:rsid w:val="00771E5A"/>
    <w:rsid w:val="00772951"/>
    <w:rsid w:val="00772CAC"/>
    <w:rsid w:val="00772FC8"/>
    <w:rsid w:val="00773542"/>
    <w:rsid w:val="007736CF"/>
    <w:rsid w:val="00773825"/>
    <w:rsid w:val="00773AF4"/>
    <w:rsid w:val="00773DBC"/>
    <w:rsid w:val="007740AB"/>
    <w:rsid w:val="00774139"/>
    <w:rsid w:val="007742B7"/>
    <w:rsid w:val="00774674"/>
    <w:rsid w:val="007749E9"/>
    <w:rsid w:val="00775046"/>
    <w:rsid w:val="007752BB"/>
    <w:rsid w:val="00775636"/>
    <w:rsid w:val="0077593E"/>
    <w:rsid w:val="007759BE"/>
    <w:rsid w:val="00775E6D"/>
    <w:rsid w:val="00775E85"/>
    <w:rsid w:val="00775F6B"/>
    <w:rsid w:val="00776847"/>
    <w:rsid w:val="00776862"/>
    <w:rsid w:val="007769BF"/>
    <w:rsid w:val="00776BB1"/>
    <w:rsid w:val="00776FBF"/>
    <w:rsid w:val="00777148"/>
    <w:rsid w:val="0077760C"/>
    <w:rsid w:val="00780168"/>
    <w:rsid w:val="0078032D"/>
    <w:rsid w:val="00780493"/>
    <w:rsid w:val="00780F7B"/>
    <w:rsid w:val="00781097"/>
    <w:rsid w:val="00781296"/>
    <w:rsid w:val="00781769"/>
    <w:rsid w:val="00781A15"/>
    <w:rsid w:val="00781C79"/>
    <w:rsid w:val="00781FBF"/>
    <w:rsid w:val="0078221F"/>
    <w:rsid w:val="00782613"/>
    <w:rsid w:val="007828B8"/>
    <w:rsid w:val="007834E7"/>
    <w:rsid w:val="007845CA"/>
    <w:rsid w:val="007849CD"/>
    <w:rsid w:val="00784B5C"/>
    <w:rsid w:val="00784F16"/>
    <w:rsid w:val="0078512A"/>
    <w:rsid w:val="007851AB"/>
    <w:rsid w:val="00785301"/>
    <w:rsid w:val="00785DAB"/>
    <w:rsid w:val="00786B56"/>
    <w:rsid w:val="0078703F"/>
    <w:rsid w:val="00787887"/>
    <w:rsid w:val="00787E96"/>
    <w:rsid w:val="0079035F"/>
    <w:rsid w:val="007904BA"/>
    <w:rsid w:val="0079097B"/>
    <w:rsid w:val="007912C2"/>
    <w:rsid w:val="00791498"/>
    <w:rsid w:val="00791DF7"/>
    <w:rsid w:val="00791FCA"/>
    <w:rsid w:val="00792268"/>
    <w:rsid w:val="0079231E"/>
    <w:rsid w:val="0079240F"/>
    <w:rsid w:val="007927F1"/>
    <w:rsid w:val="00792D5E"/>
    <w:rsid w:val="00793406"/>
    <w:rsid w:val="0079363A"/>
    <w:rsid w:val="00793C17"/>
    <w:rsid w:val="00793C89"/>
    <w:rsid w:val="00793F2D"/>
    <w:rsid w:val="00793F4D"/>
    <w:rsid w:val="00793F50"/>
    <w:rsid w:val="00794566"/>
    <w:rsid w:val="00794783"/>
    <w:rsid w:val="00794BEA"/>
    <w:rsid w:val="00794FD5"/>
    <w:rsid w:val="00795225"/>
    <w:rsid w:val="00795268"/>
    <w:rsid w:val="007955C1"/>
    <w:rsid w:val="00795905"/>
    <w:rsid w:val="0079622E"/>
    <w:rsid w:val="00796CBF"/>
    <w:rsid w:val="00796E2E"/>
    <w:rsid w:val="00797060"/>
    <w:rsid w:val="00797ACE"/>
    <w:rsid w:val="00797F26"/>
    <w:rsid w:val="00797F95"/>
    <w:rsid w:val="007A00B9"/>
    <w:rsid w:val="007A0D1D"/>
    <w:rsid w:val="007A0F89"/>
    <w:rsid w:val="007A138C"/>
    <w:rsid w:val="007A2639"/>
    <w:rsid w:val="007A28D8"/>
    <w:rsid w:val="007A2AE6"/>
    <w:rsid w:val="007A3C77"/>
    <w:rsid w:val="007A4216"/>
    <w:rsid w:val="007A4660"/>
    <w:rsid w:val="007A5281"/>
    <w:rsid w:val="007A5429"/>
    <w:rsid w:val="007A5431"/>
    <w:rsid w:val="007A55E7"/>
    <w:rsid w:val="007A57B4"/>
    <w:rsid w:val="007A59C9"/>
    <w:rsid w:val="007A5CF6"/>
    <w:rsid w:val="007A5F9A"/>
    <w:rsid w:val="007A60EE"/>
    <w:rsid w:val="007A6DF2"/>
    <w:rsid w:val="007A70ED"/>
    <w:rsid w:val="007A7281"/>
    <w:rsid w:val="007A7C25"/>
    <w:rsid w:val="007A7D34"/>
    <w:rsid w:val="007A7FD8"/>
    <w:rsid w:val="007B00F1"/>
    <w:rsid w:val="007B02B1"/>
    <w:rsid w:val="007B079C"/>
    <w:rsid w:val="007B0A89"/>
    <w:rsid w:val="007B0C6D"/>
    <w:rsid w:val="007B0F8F"/>
    <w:rsid w:val="007B1450"/>
    <w:rsid w:val="007B1FB9"/>
    <w:rsid w:val="007B226B"/>
    <w:rsid w:val="007B24EC"/>
    <w:rsid w:val="007B2AA0"/>
    <w:rsid w:val="007B35B8"/>
    <w:rsid w:val="007B3A81"/>
    <w:rsid w:val="007B3F1B"/>
    <w:rsid w:val="007B45A5"/>
    <w:rsid w:val="007B466E"/>
    <w:rsid w:val="007B4AC4"/>
    <w:rsid w:val="007B4C49"/>
    <w:rsid w:val="007B4F79"/>
    <w:rsid w:val="007B5138"/>
    <w:rsid w:val="007B5218"/>
    <w:rsid w:val="007B530B"/>
    <w:rsid w:val="007B5D6F"/>
    <w:rsid w:val="007B6259"/>
    <w:rsid w:val="007B65C1"/>
    <w:rsid w:val="007B6625"/>
    <w:rsid w:val="007B6735"/>
    <w:rsid w:val="007C1052"/>
    <w:rsid w:val="007C1189"/>
    <w:rsid w:val="007C170C"/>
    <w:rsid w:val="007C199B"/>
    <w:rsid w:val="007C2070"/>
    <w:rsid w:val="007C22FE"/>
    <w:rsid w:val="007C25C9"/>
    <w:rsid w:val="007C2665"/>
    <w:rsid w:val="007C2E3B"/>
    <w:rsid w:val="007C3218"/>
    <w:rsid w:val="007C324E"/>
    <w:rsid w:val="007C3ADB"/>
    <w:rsid w:val="007C4DF4"/>
    <w:rsid w:val="007C5082"/>
    <w:rsid w:val="007C5DA8"/>
    <w:rsid w:val="007C73D7"/>
    <w:rsid w:val="007C74AD"/>
    <w:rsid w:val="007C7744"/>
    <w:rsid w:val="007C7FFD"/>
    <w:rsid w:val="007D0BF9"/>
    <w:rsid w:val="007D0F80"/>
    <w:rsid w:val="007D1FB2"/>
    <w:rsid w:val="007D21EF"/>
    <w:rsid w:val="007D2343"/>
    <w:rsid w:val="007D25C3"/>
    <w:rsid w:val="007D27F6"/>
    <w:rsid w:val="007D2E0A"/>
    <w:rsid w:val="007D2FFE"/>
    <w:rsid w:val="007D3B73"/>
    <w:rsid w:val="007D3E25"/>
    <w:rsid w:val="007D4594"/>
    <w:rsid w:val="007D47F2"/>
    <w:rsid w:val="007D48FD"/>
    <w:rsid w:val="007D4AD1"/>
    <w:rsid w:val="007D57C7"/>
    <w:rsid w:val="007D5A6E"/>
    <w:rsid w:val="007D5C2D"/>
    <w:rsid w:val="007D61F5"/>
    <w:rsid w:val="007D66DC"/>
    <w:rsid w:val="007D6C6A"/>
    <w:rsid w:val="007D732B"/>
    <w:rsid w:val="007D7C04"/>
    <w:rsid w:val="007D7CAC"/>
    <w:rsid w:val="007E02BE"/>
    <w:rsid w:val="007E0310"/>
    <w:rsid w:val="007E03B9"/>
    <w:rsid w:val="007E04CD"/>
    <w:rsid w:val="007E0601"/>
    <w:rsid w:val="007E06ED"/>
    <w:rsid w:val="007E0880"/>
    <w:rsid w:val="007E0CC0"/>
    <w:rsid w:val="007E10B1"/>
    <w:rsid w:val="007E1AC7"/>
    <w:rsid w:val="007E1DF7"/>
    <w:rsid w:val="007E1F0B"/>
    <w:rsid w:val="007E2290"/>
    <w:rsid w:val="007E237F"/>
    <w:rsid w:val="007E24C0"/>
    <w:rsid w:val="007E26AE"/>
    <w:rsid w:val="007E28F7"/>
    <w:rsid w:val="007E2A52"/>
    <w:rsid w:val="007E2B4D"/>
    <w:rsid w:val="007E3293"/>
    <w:rsid w:val="007E33F9"/>
    <w:rsid w:val="007E341C"/>
    <w:rsid w:val="007E3542"/>
    <w:rsid w:val="007E373C"/>
    <w:rsid w:val="007E3926"/>
    <w:rsid w:val="007E4457"/>
    <w:rsid w:val="007E45FC"/>
    <w:rsid w:val="007E46AF"/>
    <w:rsid w:val="007E4D01"/>
    <w:rsid w:val="007E53E5"/>
    <w:rsid w:val="007E55A3"/>
    <w:rsid w:val="007E57B2"/>
    <w:rsid w:val="007E5825"/>
    <w:rsid w:val="007E5E99"/>
    <w:rsid w:val="007E622E"/>
    <w:rsid w:val="007E6403"/>
    <w:rsid w:val="007E6D46"/>
    <w:rsid w:val="007E74AB"/>
    <w:rsid w:val="007E78C9"/>
    <w:rsid w:val="007E7A96"/>
    <w:rsid w:val="007E7B4B"/>
    <w:rsid w:val="007E7E5F"/>
    <w:rsid w:val="007F0072"/>
    <w:rsid w:val="007F1A49"/>
    <w:rsid w:val="007F1B4C"/>
    <w:rsid w:val="007F284A"/>
    <w:rsid w:val="007F5769"/>
    <w:rsid w:val="007F59B0"/>
    <w:rsid w:val="007F5BD9"/>
    <w:rsid w:val="007F6092"/>
    <w:rsid w:val="007F6330"/>
    <w:rsid w:val="007F65BD"/>
    <w:rsid w:val="007F6720"/>
    <w:rsid w:val="007F6F52"/>
    <w:rsid w:val="007F753D"/>
    <w:rsid w:val="007F775F"/>
    <w:rsid w:val="007F7CAF"/>
    <w:rsid w:val="00800583"/>
    <w:rsid w:val="0080093F"/>
    <w:rsid w:val="00800C4E"/>
    <w:rsid w:val="00800E2F"/>
    <w:rsid w:val="00801127"/>
    <w:rsid w:val="0080135E"/>
    <w:rsid w:val="00801E27"/>
    <w:rsid w:val="00802049"/>
    <w:rsid w:val="008023E1"/>
    <w:rsid w:val="00802A4D"/>
    <w:rsid w:val="00802E6B"/>
    <w:rsid w:val="00803BE7"/>
    <w:rsid w:val="00803BF3"/>
    <w:rsid w:val="00803D8A"/>
    <w:rsid w:val="008045BB"/>
    <w:rsid w:val="008045EB"/>
    <w:rsid w:val="008046F9"/>
    <w:rsid w:val="0080487B"/>
    <w:rsid w:val="008053EE"/>
    <w:rsid w:val="00805D21"/>
    <w:rsid w:val="00806186"/>
    <w:rsid w:val="00806715"/>
    <w:rsid w:val="008068C2"/>
    <w:rsid w:val="008073D9"/>
    <w:rsid w:val="0080758F"/>
    <w:rsid w:val="00807E85"/>
    <w:rsid w:val="00807F9A"/>
    <w:rsid w:val="0081018F"/>
    <w:rsid w:val="00810805"/>
    <w:rsid w:val="00810B33"/>
    <w:rsid w:val="00810BC5"/>
    <w:rsid w:val="00810E3D"/>
    <w:rsid w:val="00811148"/>
    <w:rsid w:val="00811197"/>
    <w:rsid w:val="008117F1"/>
    <w:rsid w:val="00811884"/>
    <w:rsid w:val="00811954"/>
    <w:rsid w:val="00812348"/>
    <w:rsid w:val="00812AEF"/>
    <w:rsid w:val="00812E0A"/>
    <w:rsid w:val="00812FF0"/>
    <w:rsid w:val="008130BD"/>
    <w:rsid w:val="0081310E"/>
    <w:rsid w:val="0081325B"/>
    <w:rsid w:val="0081338B"/>
    <w:rsid w:val="008133DA"/>
    <w:rsid w:val="008137CD"/>
    <w:rsid w:val="008137E2"/>
    <w:rsid w:val="00813908"/>
    <w:rsid w:val="00813BC4"/>
    <w:rsid w:val="00813DC8"/>
    <w:rsid w:val="00813E1F"/>
    <w:rsid w:val="00813FDA"/>
    <w:rsid w:val="00814224"/>
    <w:rsid w:val="00814358"/>
    <w:rsid w:val="008145D6"/>
    <w:rsid w:val="00814A0B"/>
    <w:rsid w:val="00814B8B"/>
    <w:rsid w:val="00814F71"/>
    <w:rsid w:val="00815597"/>
    <w:rsid w:val="008155E7"/>
    <w:rsid w:val="0081656A"/>
    <w:rsid w:val="00816851"/>
    <w:rsid w:val="00816A0F"/>
    <w:rsid w:val="00816EA6"/>
    <w:rsid w:val="0081735C"/>
    <w:rsid w:val="00817550"/>
    <w:rsid w:val="00817B7E"/>
    <w:rsid w:val="00817BE8"/>
    <w:rsid w:val="008209EF"/>
    <w:rsid w:val="00820E02"/>
    <w:rsid w:val="00821802"/>
    <w:rsid w:val="00821F48"/>
    <w:rsid w:val="00822081"/>
    <w:rsid w:val="008220FC"/>
    <w:rsid w:val="0082231E"/>
    <w:rsid w:val="00822E22"/>
    <w:rsid w:val="0082332E"/>
    <w:rsid w:val="00823926"/>
    <w:rsid w:val="00823A05"/>
    <w:rsid w:val="00823A42"/>
    <w:rsid w:val="00823A85"/>
    <w:rsid w:val="00823F55"/>
    <w:rsid w:val="00824EA1"/>
    <w:rsid w:val="008252F3"/>
    <w:rsid w:val="00825774"/>
    <w:rsid w:val="00825A51"/>
    <w:rsid w:val="00825AF6"/>
    <w:rsid w:val="00825CB0"/>
    <w:rsid w:val="00826933"/>
    <w:rsid w:val="00826A9F"/>
    <w:rsid w:val="008271BF"/>
    <w:rsid w:val="0082721E"/>
    <w:rsid w:val="0082727B"/>
    <w:rsid w:val="008274C9"/>
    <w:rsid w:val="0083034A"/>
    <w:rsid w:val="00830D35"/>
    <w:rsid w:val="0083123F"/>
    <w:rsid w:val="0083194E"/>
    <w:rsid w:val="00831952"/>
    <w:rsid w:val="00831AB1"/>
    <w:rsid w:val="00831E78"/>
    <w:rsid w:val="00831FD5"/>
    <w:rsid w:val="0083200E"/>
    <w:rsid w:val="00832037"/>
    <w:rsid w:val="00832219"/>
    <w:rsid w:val="0083240C"/>
    <w:rsid w:val="00832636"/>
    <w:rsid w:val="00832BEA"/>
    <w:rsid w:val="00833047"/>
    <w:rsid w:val="00833127"/>
    <w:rsid w:val="00833161"/>
    <w:rsid w:val="00833997"/>
    <w:rsid w:val="00834790"/>
    <w:rsid w:val="00834CF6"/>
    <w:rsid w:val="00835355"/>
    <w:rsid w:val="008359CE"/>
    <w:rsid w:val="00835BCF"/>
    <w:rsid w:val="00835D5F"/>
    <w:rsid w:val="008360BB"/>
    <w:rsid w:val="00836F13"/>
    <w:rsid w:val="00837330"/>
    <w:rsid w:val="008376A2"/>
    <w:rsid w:val="00837991"/>
    <w:rsid w:val="00837FBE"/>
    <w:rsid w:val="00840086"/>
    <w:rsid w:val="008402DC"/>
    <w:rsid w:val="0084045F"/>
    <w:rsid w:val="00840806"/>
    <w:rsid w:val="00840868"/>
    <w:rsid w:val="00840B9B"/>
    <w:rsid w:val="00841258"/>
    <w:rsid w:val="0084172B"/>
    <w:rsid w:val="00841C93"/>
    <w:rsid w:val="00841EBA"/>
    <w:rsid w:val="008426AE"/>
    <w:rsid w:val="00842F20"/>
    <w:rsid w:val="008430C7"/>
    <w:rsid w:val="00843DD3"/>
    <w:rsid w:val="00844114"/>
    <w:rsid w:val="00844465"/>
    <w:rsid w:val="00844B1A"/>
    <w:rsid w:val="00844E72"/>
    <w:rsid w:val="00844F4E"/>
    <w:rsid w:val="0084511D"/>
    <w:rsid w:val="008452DB"/>
    <w:rsid w:val="008454BE"/>
    <w:rsid w:val="00845615"/>
    <w:rsid w:val="00845B45"/>
    <w:rsid w:val="00846336"/>
    <w:rsid w:val="00846EAB"/>
    <w:rsid w:val="008470D5"/>
    <w:rsid w:val="0084713F"/>
    <w:rsid w:val="0084769C"/>
    <w:rsid w:val="00847C05"/>
    <w:rsid w:val="0085045D"/>
    <w:rsid w:val="00850BBE"/>
    <w:rsid w:val="00850C31"/>
    <w:rsid w:val="008512DF"/>
    <w:rsid w:val="00852A4B"/>
    <w:rsid w:val="00852BD9"/>
    <w:rsid w:val="00852BE3"/>
    <w:rsid w:val="008533CA"/>
    <w:rsid w:val="00853458"/>
    <w:rsid w:val="00853A2A"/>
    <w:rsid w:val="008543AE"/>
    <w:rsid w:val="00854412"/>
    <w:rsid w:val="008551B3"/>
    <w:rsid w:val="00855429"/>
    <w:rsid w:val="008554FE"/>
    <w:rsid w:val="00855530"/>
    <w:rsid w:val="008555C9"/>
    <w:rsid w:val="008561FD"/>
    <w:rsid w:val="00856BEF"/>
    <w:rsid w:val="00856C2B"/>
    <w:rsid w:val="00856C60"/>
    <w:rsid w:val="00857738"/>
    <w:rsid w:val="00857AE9"/>
    <w:rsid w:val="00857BE4"/>
    <w:rsid w:val="00861568"/>
    <w:rsid w:val="00861799"/>
    <w:rsid w:val="008620F0"/>
    <w:rsid w:val="00862271"/>
    <w:rsid w:val="008622DD"/>
    <w:rsid w:val="008623F6"/>
    <w:rsid w:val="0086275F"/>
    <w:rsid w:val="008628A2"/>
    <w:rsid w:val="00862C7C"/>
    <w:rsid w:val="008638A5"/>
    <w:rsid w:val="00863C0D"/>
    <w:rsid w:val="00863FB1"/>
    <w:rsid w:val="00864283"/>
    <w:rsid w:val="00865EE6"/>
    <w:rsid w:val="008665DE"/>
    <w:rsid w:val="008666EC"/>
    <w:rsid w:val="0086692E"/>
    <w:rsid w:val="00866DEF"/>
    <w:rsid w:val="00867221"/>
    <w:rsid w:val="00867294"/>
    <w:rsid w:val="00867BED"/>
    <w:rsid w:val="008700ED"/>
    <w:rsid w:val="00870DDC"/>
    <w:rsid w:val="0087217A"/>
    <w:rsid w:val="0087268A"/>
    <w:rsid w:val="00872827"/>
    <w:rsid w:val="00872E38"/>
    <w:rsid w:val="0087319E"/>
    <w:rsid w:val="00873D35"/>
    <w:rsid w:val="00873D36"/>
    <w:rsid w:val="0087412F"/>
    <w:rsid w:val="0087433A"/>
    <w:rsid w:val="008743F8"/>
    <w:rsid w:val="00874839"/>
    <w:rsid w:val="008748B8"/>
    <w:rsid w:val="00874B54"/>
    <w:rsid w:val="00875556"/>
    <w:rsid w:val="00875890"/>
    <w:rsid w:val="00875C47"/>
    <w:rsid w:val="00875E0C"/>
    <w:rsid w:val="00876747"/>
    <w:rsid w:val="008769BE"/>
    <w:rsid w:val="00876D5F"/>
    <w:rsid w:val="008779C5"/>
    <w:rsid w:val="00880511"/>
    <w:rsid w:val="00880693"/>
    <w:rsid w:val="008813A7"/>
    <w:rsid w:val="0088219E"/>
    <w:rsid w:val="00882298"/>
    <w:rsid w:val="00882C86"/>
    <w:rsid w:val="0088353E"/>
    <w:rsid w:val="00883BC0"/>
    <w:rsid w:val="00883CAC"/>
    <w:rsid w:val="00883D8F"/>
    <w:rsid w:val="00884359"/>
    <w:rsid w:val="00884D12"/>
    <w:rsid w:val="00884D95"/>
    <w:rsid w:val="008851D2"/>
    <w:rsid w:val="00885218"/>
    <w:rsid w:val="00885401"/>
    <w:rsid w:val="00885E05"/>
    <w:rsid w:val="00885FFA"/>
    <w:rsid w:val="0088632E"/>
    <w:rsid w:val="0088689B"/>
    <w:rsid w:val="008868C1"/>
    <w:rsid w:val="008871D3"/>
    <w:rsid w:val="008872B0"/>
    <w:rsid w:val="008872B3"/>
    <w:rsid w:val="00887321"/>
    <w:rsid w:val="00887474"/>
    <w:rsid w:val="00887A4B"/>
    <w:rsid w:val="00887B5E"/>
    <w:rsid w:val="00890431"/>
    <w:rsid w:val="00890676"/>
    <w:rsid w:val="00890C16"/>
    <w:rsid w:val="0089152F"/>
    <w:rsid w:val="008916D3"/>
    <w:rsid w:val="00891893"/>
    <w:rsid w:val="00891930"/>
    <w:rsid w:val="0089255A"/>
    <w:rsid w:val="00892EDD"/>
    <w:rsid w:val="0089344B"/>
    <w:rsid w:val="00893775"/>
    <w:rsid w:val="00893C69"/>
    <w:rsid w:val="00893CE6"/>
    <w:rsid w:val="00894222"/>
    <w:rsid w:val="00894A6F"/>
    <w:rsid w:val="00894C13"/>
    <w:rsid w:val="00894D84"/>
    <w:rsid w:val="00894F3C"/>
    <w:rsid w:val="008950C3"/>
    <w:rsid w:val="00895381"/>
    <w:rsid w:val="008959DB"/>
    <w:rsid w:val="0089609C"/>
    <w:rsid w:val="0089632A"/>
    <w:rsid w:val="008969E5"/>
    <w:rsid w:val="00897395"/>
    <w:rsid w:val="00897BFF"/>
    <w:rsid w:val="008A0174"/>
    <w:rsid w:val="008A0340"/>
    <w:rsid w:val="008A03B2"/>
    <w:rsid w:val="008A0417"/>
    <w:rsid w:val="008A0A38"/>
    <w:rsid w:val="008A158A"/>
    <w:rsid w:val="008A1C84"/>
    <w:rsid w:val="008A1DE0"/>
    <w:rsid w:val="008A23AC"/>
    <w:rsid w:val="008A249A"/>
    <w:rsid w:val="008A26B8"/>
    <w:rsid w:val="008A27F6"/>
    <w:rsid w:val="008A2E71"/>
    <w:rsid w:val="008A3748"/>
    <w:rsid w:val="008A3846"/>
    <w:rsid w:val="008A39C6"/>
    <w:rsid w:val="008A3FC4"/>
    <w:rsid w:val="008A45B1"/>
    <w:rsid w:val="008A4A84"/>
    <w:rsid w:val="008A4FBD"/>
    <w:rsid w:val="008A57E4"/>
    <w:rsid w:val="008A5AEA"/>
    <w:rsid w:val="008A5D66"/>
    <w:rsid w:val="008A60F2"/>
    <w:rsid w:val="008A62E4"/>
    <w:rsid w:val="008A645E"/>
    <w:rsid w:val="008A6B1D"/>
    <w:rsid w:val="008A6CE0"/>
    <w:rsid w:val="008A701B"/>
    <w:rsid w:val="008A7358"/>
    <w:rsid w:val="008A75A1"/>
    <w:rsid w:val="008A7883"/>
    <w:rsid w:val="008A7924"/>
    <w:rsid w:val="008A79CF"/>
    <w:rsid w:val="008B0003"/>
    <w:rsid w:val="008B008F"/>
    <w:rsid w:val="008B06B8"/>
    <w:rsid w:val="008B0743"/>
    <w:rsid w:val="008B0B0F"/>
    <w:rsid w:val="008B140D"/>
    <w:rsid w:val="008B1515"/>
    <w:rsid w:val="008B1619"/>
    <w:rsid w:val="008B2374"/>
    <w:rsid w:val="008B27D3"/>
    <w:rsid w:val="008B281C"/>
    <w:rsid w:val="008B3557"/>
    <w:rsid w:val="008B3E48"/>
    <w:rsid w:val="008B4031"/>
    <w:rsid w:val="008B4245"/>
    <w:rsid w:val="008B457B"/>
    <w:rsid w:val="008B5393"/>
    <w:rsid w:val="008B559A"/>
    <w:rsid w:val="008B5AA0"/>
    <w:rsid w:val="008B5E64"/>
    <w:rsid w:val="008B6806"/>
    <w:rsid w:val="008B68B2"/>
    <w:rsid w:val="008B7A56"/>
    <w:rsid w:val="008C0475"/>
    <w:rsid w:val="008C0DBE"/>
    <w:rsid w:val="008C10E1"/>
    <w:rsid w:val="008C156D"/>
    <w:rsid w:val="008C1DD9"/>
    <w:rsid w:val="008C1E66"/>
    <w:rsid w:val="008C227D"/>
    <w:rsid w:val="008C2482"/>
    <w:rsid w:val="008C26B6"/>
    <w:rsid w:val="008C2BF2"/>
    <w:rsid w:val="008C2E3F"/>
    <w:rsid w:val="008C3094"/>
    <w:rsid w:val="008C32B8"/>
    <w:rsid w:val="008C3614"/>
    <w:rsid w:val="008C4573"/>
    <w:rsid w:val="008C488B"/>
    <w:rsid w:val="008C4AC6"/>
    <w:rsid w:val="008C4AED"/>
    <w:rsid w:val="008C4C89"/>
    <w:rsid w:val="008C4DE0"/>
    <w:rsid w:val="008C53B6"/>
    <w:rsid w:val="008C54D2"/>
    <w:rsid w:val="008C6275"/>
    <w:rsid w:val="008C6304"/>
    <w:rsid w:val="008C6EC1"/>
    <w:rsid w:val="008C714E"/>
    <w:rsid w:val="008C719B"/>
    <w:rsid w:val="008C76E7"/>
    <w:rsid w:val="008C7C22"/>
    <w:rsid w:val="008D0225"/>
    <w:rsid w:val="008D0A5B"/>
    <w:rsid w:val="008D0DC1"/>
    <w:rsid w:val="008D11E6"/>
    <w:rsid w:val="008D15A4"/>
    <w:rsid w:val="008D15D3"/>
    <w:rsid w:val="008D1666"/>
    <w:rsid w:val="008D168D"/>
    <w:rsid w:val="008D17B0"/>
    <w:rsid w:val="008D189C"/>
    <w:rsid w:val="008D18B2"/>
    <w:rsid w:val="008D25E6"/>
    <w:rsid w:val="008D263E"/>
    <w:rsid w:val="008D2D4A"/>
    <w:rsid w:val="008D30B2"/>
    <w:rsid w:val="008D33F0"/>
    <w:rsid w:val="008D36FA"/>
    <w:rsid w:val="008D38C4"/>
    <w:rsid w:val="008D4009"/>
    <w:rsid w:val="008D5282"/>
    <w:rsid w:val="008D5372"/>
    <w:rsid w:val="008D5815"/>
    <w:rsid w:val="008D5C74"/>
    <w:rsid w:val="008D6081"/>
    <w:rsid w:val="008D6213"/>
    <w:rsid w:val="008D6455"/>
    <w:rsid w:val="008D67FA"/>
    <w:rsid w:val="008D6ED1"/>
    <w:rsid w:val="008D7467"/>
    <w:rsid w:val="008D765E"/>
    <w:rsid w:val="008E02F2"/>
    <w:rsid w:val="008E03E8"/>
    <w:rsid w:val="008E0621"/>
    <w:rsid w:val="008E0A54"/>
    <w:rsid w:val="008E0C55"/>
    <w:rsid w:val="008E1250"/>
    <w:rsid w:val="008E1B98"/>
    <w:rsid w:val="008E2861"/>
    <w:rsid w:val="008E2A74"/>
    <w:rsid w:val="008E32CE"/>
    <w:rsid w:val="008E4A12"/>
    <w:rsid w:val="008E4ED9"/>
    <w:rsid w:val="008E5C82"/>
    <w:rsid w:val="008E611F"/>
    <w:rsid w:val="008E6149"/>
    <w:rsid w:val="008E6405"/>
    <w:rsid w:val="008E6EAB"/>
    <w:rsid w:val="008E72E7"/>
    <w:rsid w:val="008F09E7"/>
    <w:rsid w:val="008F1392"/>
    <w:rsid w:val="008F1396"/>
    <w:rsid w:val="008F18BD"/>
    <w:rsid w:val="008F1BC1"/>
    <w:rsid w:val="008F2083"/>
    <w:rsid w:val="008F21D2"/>
    <w:rsid w:val="008F2364"/>
    <w:rsid w:val="008F2A3F"/>
    <w:rsid w:val="008F2A86"/>
    <w:rsid w:val="008F2DE2"/>
    <w:rsid w:val="008F3268"/>
    <w:rsid w:val="008F3376"/>
    <w:rsid w:val="008F34BF"/>
    <w:rsid w:val="008F354F"/>
    <w:rsid w:val="008F369D"/>
    <w:rsid w:val="008F3CF3"/>
    <w:rsid w:val="008F3F75"/>
    <w:rsid w:val="008F4297"/>
    <w:rsid w:val="008F474B"/>
    <w:rsid w:val="008F4F55"/>
    <w:rsid w:val="008F5009"/>
    <w:rsid w:val="008F5017"/>
    <w:rsid w:val="008F5B9A"/>
    <w:rsid w:val="008F5BCB"/>
    <w:rsid w:val="008F630D"/>
    <w:rsid w:val="008F69BF"/>
    <w:rsid w:val="008F6EC6"/>
    <w:rsid w:val="008F780A"/>
    <w:rsid w:val="008F7CCA"/>
    <w:rsid w:val="008F7CCD"/>
    <w:rsid w:val="008F7D8A"/>
    <w:rsid w:val="0090045E"/>
    <w:rsid w:val="00901C1C"/>
    <w:rsid w:val="00902674"/>
    <w:rsid w:val="009027E6"/>
    <w:rsid w:val="00903270"/>
    <w:rsid w:val="00903515"/>
    <w:rsid w:val="00903828"/>
    <w:rsid w:val="00903A65"/>
    <w:rsid w:val="00903EA2"/>
    <w:rsid w:val="00903FDB"/>
    <w:rsid w:val="00904A7A"/>
    <w:rsid w:val="0090514C"/>
    <w:rsid w:val="009051B8"/>
    <w:rsid w:val="009053C6"/>
    <w:rsid w:val="0090582F"/>
    <w:rsid w:val="00905924"/>
    <w:rsid w:val="00905D2F"/>
    <w:rsid w:val="00906002"/>
    <w:rsid w:val="00906011"/>
    <w:rsid w:val="009061C6"/>
    <w:rsid w:val="0090670C"/>
    <w:rsid w:val="00906980"/>
    <w:rsid w:val="00906BA7"/>
    <w:rsid w:val="00907620"/>
    <w:rsid w:val="00907839"/>
    <w:rsid w:val="00907901"/>
    <w:rsid w:val="0091018D"/>
    <w:rsid w:val="00910372"/>
    <w:rsid w:val="0091052D"/>
    <w:rsid w:val="009108ED"/>
    <w:rsid w:val="00910ACC"/>
    <w:rsid w:val="00910FB0"/>
    <w:rsid w:val="0091144A"/>
    <w:rsid w:val="00911988"/>
    <w:rsid w:val="00911DA1"/>
    <w:rsid w:val="00912351"/>
    <w:rsid w:val="00912536"/>
    <w:rsid w:val="009125B3"/>
    <w:rsid w:val="00912880"/>
    <w:rsid w:val="00912D6A"/>
    <w:rsid w:val="00912F11"/>
    <w:rsid w:val="009137D8"/>
    <w:rsid w:val="00913829"/>
    <w:rsid w:val="00913B33"/>
    <w:rsid w:val="009140BE"/>
    <w:rsid w:val="00914760"/>
    <w:rsid w:val="00914922"/>
    <w:rsid w:val="009156E5"/>
    <w:rsid w:val="00915E4D"/>
    <w:rsid w:val="00916416"/>
    <w:rsid w:val="00916704"/>
    <w:rsid w:val="00916727"/>
    <w:rsid w:val="00916AC0"/>
    <w:rsid w:val="00916E40"/>
    <w:rsid w:val="009177B0"/>
    <w:rsid w:val="00917CEC"/>
    <w:rsid w:val="00917D6F"/>
    <w:rsid w:val="009200E6"/>
    <w:rsid w:val="00920441"/>
    <w:rsid w:val="009204E1"/>
    <w:rsid w:val="00921814"/>
    <w:rsid w:val="00921CED"/>
    <w:rsid w:val="009220CD"/>
    <w:rsid w:val="009221FB"/>
    <w:rsid w:val="0092229D"/>
    <w:rsid w:val="00922840"/>
    <w:rsid w:val="00922BA8"/>
    <w:rsid w:val="00923074"/>
    <w:rsid w:val="009232F4"/>
    <w:rsid w:val="00923309"/>
    <w:rsid w:val="0092351C"/>
    <w:rsid w:val="009236F8"/>
    <w:rsid w:val="00923D1E"/>
    <w:rsid w:val="00923DF8"/>
    <w:rsid w:val="00924608"/>
    <w:rsid w:val="00924B2F"/>
    <w:rsid w:val="00924B51"/>
    <w:rsid w:val="00925D88"/>
    <w:rsid w:val="009268A0"/>
    <w:rsid w:val="00926DD7"/>
    <w:rsid w:val="00926F76"/>
    <w:rsid w:val="009279D9"/>
    <w:rsid w:val="00927ED7"/>
    <w:rsid w:val="00930FF9"/>
    <w:rsid w:val="009312F6"/>
    <w:rsid w:val="009314B8"/>
    <w:rsid w:val="00931AEA"/>
    <w:rsid w:val="00931E4E"/>
    <w:rsid w:val="00931F9B"/>
    <w:rsid w:val="00932046"/>
    <w:rsid w:val="0093288E"/>
    <w:rsid w:val="009328CC"/>
    <w:rsid w:val="00932924"/>
    <w:rsid w:val="00932EF4"/>
    <w:rsid w:val="00933AAF"/>
    <w:rsid w:val="00933AD4"/>
    <w:rsid w:val="00933DCE"/>
    <w:rsid w:val="00934013"/>
    <w:rsid w:val="009340AF"/>
    <w:rsid w:val="00934860"/>
    <w:rsid w:val="009348F9"/>
    <w:rsid w:val="00934E3C"/>
    <w:rsid w:val="00935A20"/>
    <w:rsid w:val="009368D8"/>
    <w:rsid w:val="009369CE"/>
    <w:rsid w:val="00937854"/>
    <w:rsid w:val="009401CD"/>
    <w:rsid w:val="00940241"/>
    <w:rsid w:val="0094028F"/>
    <w:rsid w:val="009403E4"/>
    <w:rsid w:val="00940802"/>
    <w:rsid w:val="00940873"/>
    <w:rsid w:val="009408AC"/>
    <w:rsid w:val="00940971"/>
    <w:rsid w:val="00940AD1"/>
    <w:rsid w:val="00940BE2"/>
    <w:rsid w:val="00941BA1"/>
    <w:rsid w:val="00941C1F"/>
    <w:rsid w:val="00941C63"/>
    <w:rsid w:val="00941CF5"/>
    <w:rsid w:val="00941E04"/>
    <w:rsid w:val="00942D0A"/>
    <w:rsid w:val="0094310A"/>
    <w:rsid w:val="0094315B"/>
    <w:rsid w:val="0094374D"/>
    <w:rsid w:val="00943A90"/>
    <w:rsid w:val="00944816"/>
    <w:rsid w:val="0094491C"/>
    <w:rsid w:val="00944BEC"/>
    <w:rsid w:val="00944C21"/>
    <w:rsid w:val="00944C6D"/>
    <w:rsid w:val="00944F24"/>
    <w:rsid w:val="00945093"/>
    <w:rsid w:val="00945DEF"/>
    <w:rsid w:val="00945FFD"/>
    <w:rsid w:val="009462CB"/>
    <w:rsid w:val="00946C29"/>
    <w:rsid w:val="00947658"/>
    <w:rsid w:val="00947F05"/>
    <w:rsid w:val="0095110C"/>
    <w:rsid w:val="00951380"/>
    <w:rsid w:val="00951755"/>
    <w:rsid w:val="009522DF"/>
    <w:rsid w:val="00952581"/>
    <w:rsid w:val="00952B8A"/>
    <w:rsid w:val="00952CBA"/>
    <w:rsid w:val="009531AA"/>
    <w:rsid w:val="00953610"/>
    <w:rsid w:val="00953AF4"/>
    <w:rsid w:val="0095465C"/>
    <w:rsid w:val="009550A4"/>
    <w:rsid w:val="00955803"/>
    <w:rsid w:val="009559ED"/>
    <w:rsid w:val="00955A6A"/>
    <w:rsid w:val="00955ADE"/>
    <w:rsid w:val="00955B27"/>
    <w:rsid w:val="00955DD9"/>
    <w:rsid w:val="0095610C"/>
    <w:rsid w:val="009561D2"/>
    <w:rsid w:val="0095624F"/>
    <w:rsid w:val="009564D2"/>
    <w:rsid w:val="00956826"/>
    <w:rsid w:val="009575AF"/>
    <w:rsid w:val="00957950"/>
    <w:rsid w:val="00957A66"/>
    <w:rsid w:val="009600C5"/>
    <w:rsid w:val="00960DDD"/>
    <w:rsid w:val="00961438"/>
    <w:rsid w:val="00961792"/>
    <w:rsid w:val="00961909"/>
    <w:rsid w:val="00961C5D"/>
    <w:rsid w:val="00961CC4"/>
    <w:rsid w:val="0096244E"/>
    <w:rsid w:val="0096296A"/>
    <w:rsid w:val="00962E90"/>
    <w:rsid w:val="00963093"/>
    <w:rsid w:val="00963370"/>
    <w:rsid w:val="00963379"/>
    <w:rsid w:val="009633B9"/>
    <w:rsid w:val="00963983"/>
    <w:rsid w:val="009639C4"/>
    <w:rsid w:val="00963C1D"/>
    <w:rsid w:val="00964D1E"/>
    <w:rsid w:val="0096515D"/>
    <w:rsid w:val="009651E3"/>
    <w:rsid w:val="009663FA"/>
    <w:rsid w:val="00966440"/>
    <w:rsid w:val="00966B53"/>
    <w:rsid w:val="00966B77"/>
    <w:rsid w:val="00966BEC"/>
    <w:rsid w:val="00966E8B"/>
    <w:rsid w:val="00967190"/>
    <w:rsid w:val="009674EF"/>
    <w:rsid w:val="0096770E"/>
    <w:rsid w:val="00967B9D"/>
    <w:rsid w:val="0097022E"/>
    <w:rsid w:val="0097067F"/>
    <w:rsid w:val="00970FD6"/>
    <w:rsid w:val="0097113E"/>
    <w:rsid w:val="0097183D"/>
    <w:rsid w:val="00971DD7"/>
    <w:rsid w:val="00971FBB"/>
    <w:rsid w:val="0097218F"/>
    <w:rsid w:val="009727FA"/>
    <w:rsid w:val="00972913"/>
    <w:rsid w:val="0097316E"/>
    <w:rsid w:val="00973832"/>
    <w:rsid w:val="00973DA3"/>
    <w:rsid w:val="00973E21"/>
    <w:rsid w:val="00973EC7"/>
    <w:rsid w:val="00974BA8"/>
    <w:rsid w:val="00974CB3"/>
    <w:rsid w:val="00974FFD"/>
    <w:rsid w:val="009754F0"/>
    <w:rsid w:val="00975B35"/>
    <w:rsid w:val="00975CDF"/>
    <w:rsid w:val="00975E51"/>
    <w:rsid w:val="00976011"/>
    <w:rsid w:val="00976AFB"/>
    <w:rsid w:val="00977A5B"/>
    <w:rsid w:val="00977E9B"/>
    <w:rsid w:val="0098043C"/>
    <w:rsid w:val="00980C36"/>
    <w:rsid w:val="00980E63"/>
    <w:rsid w:val="00980E77"/>
    <w:rsid w:val="00981707"/>
    <w:rsid w:val="00981855"/>
    <w:rsid w:val="00981C4B"/>
    <w:rsid w:val="00981E52"/>
    <w:rsid w:val="00982079"/>
    <w:rsid w:val="0098238A"/>
    <w:rsid w:val="00982C4A"/>
    <w:rsid w:val="00982F8B"/>
    <w:rsid w:val="0098302A"/>
    <w:rsid w:val="0098344B"/>
    <w:rsid w:val="009837C8"/>
    <w:rsid w:val="00983DE8"/>
    <w:rsid w:val="00983E62"/>
    <w:rsid w:val="009844A7"/>
    <w:rsid w:val="0098452D"/>
    <w:rsid w:val="00984579"/>
    <w:rsid w:val="0098457A"/>
    <w:rsid w:val="009849B5"/>
    <w:rsid w:val="00984DC7"/>
    <w:rsid w:val="009857B7"/>
    <w:rsid w:val="009858DE"/>
    <w:rsid w:val="009859FB"/>
    <w:rsid w:val="0098700F"/>
    <w:rsid w:val="00987701"/>
    <w:rsid w:val="00987B7F"/>
    <w:rsid w:val="00987F01"/>
    <w:rsid w:val="0099037A"/>
    <w:rsid w:val="00990429"/>
    <w:rsid w:val="00990904"/>
    <w:rsid w:val="009909FC"/>
    <w:rsid w:val="00990D76"/>
    <w:rsid w:val="00990FEE"/>
    <w:rsid w:val="009919D1"/>
    <w:rsid w:val="00991FCF"/>
    <w:rsid w:val="009922B8"/>
    <w:rsid w:val="009923C3"/>
    <w:rsid w:val="009937D8"/>
    <w:rsid w:val="009939B7"/>
    <w:rsid w:val="00993B59"/>
    <w:rsid w:val="00993BF0"/>
    <w:rsid w:val="00993F7B"/>
    <w:rsid w:val="00994362"/>
    <w:rsid w:val="009950C4"/>
    <w:rsid w:val="00995472"/>
    <w:rsid w:val="00995B03"/>
    <w:rsid w:val="00995DC4"/>
    <w:rsid w:val="00995E1D"/>
    <w:rsid w:val="00996365"/>
    <w:rsid w:val="0099660C"/>
    <w:rsid w:val="00996903"/>
    <w:rsid w:val="00996A58"/>
    <w:rsid w:val="00996CA7"/>
    <w:rsid w:val="00997178"/>
    <w:rsid w:val="009972C4"/>
    <w:rsid w:val="00997781"/>
    <w:rsid w:val="009978AC"/>
    <w:rsid w:val="00997963"/>
    <w:rsid w:val="00997B57"/>
    <w:rsid w:val="00997C51"/>
    <w:rsid w:val="009A04CB"/>
    <w:rsid w:val="009A05A2"/>
    <w:rsid w:val="009A0BA1"/>
    <w:rsid w:val="009A0BCE"/>
    <w:rsid w:val="009A18D4"/>
    <w:rsid w:val="009A2026"/>
    <w:rsid w:val="009A2DCD"/>
    <w:rsid w:val="009A3089"/>
    <w:rsid w:val="009A31A3"/>
    <w:rsid w:val="009A32E5"/>
    <w:rsid w:val="009A3958"/>
    <w:rsid w:val="009A4564"/>
    <w:rsid w:val="009A4791"/>
    <w:rsid w:val="009A4A60"/>
    <w:rsid w:val="009A6421"/>
    <w:rsid w:val="009A7202"/>
    <w:rsid w:val="009A7ED9"/>
    <w:rsid w:val="009B0364"/>
    <w:rsid w:val="009B069A"/>
    <w:rsid w:val="009B10BF"/>
    <w:rsid w:val="009B15DF"/>
    <w:rsid w:val="009B1C4A"/>
    <w:rsid w:val="009B259F"/>
    <w:rsid w:val="009B25A5"/>
    <w:rsid w:val="009B263A"/>
    <w:rsid w:val="009B2736"/>
    <w:rsid w:val="009B28A9"/>
    <w:rsid w:val="009B28BB"/>
    <w:rsid w:val="009B2A93"/>
    <w:rsid w:val="009B2C7D"/>
    <w:rsid w:val="009B3317"/>
    <w:rsid w:val="009B3349"/>
    <w:rsid w:val="009B3716"/>
    <w:rsid w:val="009B394C"/>
    <w:rsid w:val="009B3B79"/>
    <w:rsid w:val="009B46C0"/>
    <w:rsid w:val="009B519A"/>
    <w:rsid w:val="009B54CE"/>
    <w:rsid w:val="009B5620"/>
    <w:rsid w:val="009B6285"/>
    <w:rsid w:val="009B639B"/>
    <w:rsid w:val="009B6B5A"/>
    <w:rsid w:val="009B6C90"/>
    <w:rsid w:val="009B722C"/>
    <w:rsid w:val="009B724D"/>
    <w:rsid w:val="009B7251"/>
    <w:rsid w:val="009B7669"/>
    <w:rsid w:val="009B7959"/>
    <w:rsid w:val="009C02BF"/>
    <w:rsid w:val="009C059E"/>
    <w:rsid w:val="009C07B5"/>
    <w:rsid w:val="009C0B46"/>
    <w:rsid w:val="009C0E7E"/>
    <w:rsid w:val="009C16D6"/>
    <w:rsid w:val="009C186A"/>
    <w:rsid w:val="009C1A39"/>
    <w:rsid w:val="009C23B9"/>
    <w:rsid w:val="009C2AF2"/>
    <w:rsid w:val="009C2C60"/>
    <w:rsid w:val="009C2E3F"/>
    <w:rsid w:val="009C3103"/>
    <w:rsid w:val="009C317A"/>
    <w:rsid w:val="009C3203"/>
    <w:rsid w:val="009C326D"/>
    <w:rsid w:val="009C34AE"/>
    <w:rsid w:val="009C364F"/>
    <w:rsid w:val="009C3787"/>
    <w:rsid w:val="009C380D"/>
    <w:rsid w:val="009C3ADD"/>
    <w:rsid w:val="009C3B4B"/>
    <w:rsid w:val="009C3CDB"/>
    <w:rsid w:val="009C3D11"/>
    <w:rsid w:val="009C4135"/>
    <w:rsid w:val="009C46B2"/>
    <w:rsid w:val="009C49F6"/>
    <w:rsid w:val="009C4E1B"/>
    <w:rsid w:val="009C4E8C"/>
    <w:rsid w:val="009C4F42"/>
    <w:rsid w:val="009C5180"/>
    <w:rsid w:val="009C6151"/>
    <w:rsid w:val="009C63A2"/>
    <w:rsid w:val="009C7973"/>
    <w:rsid w:val="009C7D17"/>
    <w:rsid w:val="009C7E21"/>
    <w:rsid w:val="009D011F"/>
    <w:rsid w:val="009D0A6F"/>
    <w:rsid w:val="009D0AFC"/>
    <w:rsid w:val="009D0B0D"/>
    <w:rsid w:val="009D10DC"/>
    <w:rsid w:val="009D122C"/>
    <w:rsid w:val="009D1BA3"/>
    <w:rsid w:val="009D1BAA"/>
    <w:rsid w:val="009D2437"/>
    <w:rsid w:val="009D2BA1"/>
    <w:rsid w:val="009D2FB3"/>
    <w:rsid w:val="009D30B2"/>
    <w:rsid w:val="009D31F8"/>
    <w:rsid w:val="009D331D"/>
    <w:rsid w:val="009D4102"/>
    <w:rsid w:val="009D460C"/>
    <w:rsid w:val="009D467E"/>
    <w:rsid w:val="009D4883"/>
    <w:rsid w:val="009D4A9B"/>
    <w:rsid w:val="009D52A0"/>
    <w:rsid w:val="009D55EB"/>
    <w:rsid w:val="009D567B"/>
    <w:rsid w:val="009D5736"/>
    <w:rsid w:val="009D6A99"/>
    <w:rsid w:val="009D6CA7"/>
    <w:rsid w:val="009D70DA"/>
    <w:rsid w:val="009D7E29"/>
    <w:rsid w:val="009D7E79"/>
    <w:rsid w:val="009E0D11"/>
    <w:rsid w:val="009E0EF9"/>
    <w:rsid w:val="009E11E9"/>
    <w:rsid w:val="009E16E2"/>
    <w:rsid w:val="009E179A"/>
    <w:rsid w:val="009E2337"/>
    <w:rsid w:val="009E24DA"/>
    <w:rsid w:val="009E2747"/>
    <w:rsid w:val="009E2837"/>
    <w:rsid w:val="009E35AC"/>
    <w:rsid w:val="009E3E49"/>
    <w:rsid w:val="009E4729"/>
    <w:rsid w:val="009E49C3"/>
    <w:rsid w:val="009E4B40"/>
    <w:rsid w:val="009E4F8C"/>
    <w:rsid w:val="009E547B"/>
    <w:rsid w:val="009E56E5"/>
    <w:rsid w:val="009E584E"/>
    <w:rsid w:val="009E5F68"/>
    <w:rsid w:val="009E6569"/>
    <w:rsid w:val="009E67B5"/>
    <w:rsid w:val="009E68DC"/>
    <w:rsid w:val="009E6B39"/>
    <w:rsid w:val="009E6C8F"/>
    <w:rsid w:val="009E6CEA"/>
    <w:rsid w:val="009E71B6"/>
    <w:rsid w:val="009E740D"/>
    <w:rsid w:val="009E75CC"/>
    <w:rsid w:val="009E7714"/>
    <w:rsid w:val="009E7C3E"/>
    <w:rsid w:val="009F0699"/>
    <w:rsid w:val="009F0B19"/>
    <w:rsid w:val="009F0B8E"/>
    <w:rsid w:val="009F0D2A"/>
    <w:rsid w:val="009F0E89"/>
    <w:rsid w:val="009F12FC"/>
    <w:rsid w:val="009F1578"/>
    <w:rsid w:val="009F2129"/>
    <w:rsid w:val="009F2EB7"/>
    <w:rsid w:val="009F30E8"/>
    <w:rsid w:val="009F3476"/>
    <w:rsid w:val="009F3515"/>
    <w:rsid w:val="009F39C4"/>
    <w:rsid w:val="009F3AC8"/>
    <w:rsid w:val="009F40D8"/>
    <w:rsid w:val="009F4C45"/>
    <w:rsid w:val="009F510A"/>
    <w:rsid w:val="009F5C3E"/>
    <w:rsid w:val="009F5EA5"/>
    <w:rsid w:val="009F6434"/>
    <w:rsid w:val="009F6521"/>
    <w:rsid w:val="009F655C"/>
    <w:rsid w:val="009F6708"/>
    <w:rsid w:val="009F6E68"/>
    <w:rsid w:val="009F7738"/>
    <w:rsid w:val="009F7FC3"/>
    <w:rsid w:val="00A005A9"/>
    <w:rsid w:val="00A00AA0"/>
    <w:rsid w:val="00A01000"/>
    <w:rsid w:val="00A0138B"/>
    <w:rsid w:val="00A01B52"/>
    <w:rsid w:val="00A024A8"/>
    <w:rsid w:val="00A0281F"/>
    <w:rsid w:val="00A02F1D"/>
    <w:rsid w:val="00A0343B"/>
    <w:rsid w:val="00A0373E"/>
    <w:rsid w:val="00A03B27"/>
    <w:rsid w:val="00A04240"/>
    <w:rsid w:val="00A04279"/>
    <w:rsid w:val="00A04DF0"/>
    <w:rsid w:val="00A051C3"/>
    <w:rsid w:val="00A05431"/>
    <w:rsid w:val="00A0547B"/>
    <w:rsid w:val="00A058D2"/>
    <w:rsid w:val="00A05B25"/>
    <w:rsid w:val="00A05B5B"/>
    <w:rsid w:val="00A05F7B"/>
    <w:rsid w:val="00A06757"/>
    <w:rsid w:val="00A070AA"/>
    <w:rsid w:val="00A07154"/>
    <w:rsid w:val="00A074E4"/>
    <w:rsid w:val="00A10B17"/>
    <w:rsid w:val="00A10C8E"/>
    <w:rsid w:val="00A1161A"/>
    <w:rsid w:val="00A1176C"/>
    <w:rsid w:val="00A11880"/>
    <w:rsid w:val="00A119F0"/>
    <w:rsid w:val="00A11CA2"/>
    <w:rsid w:val="00A11EB3"/>
    <w:rsid w:val="00A126B1"/>
    <w:rsid w:val="00A12F1F"/>
    <w:rsid w:val="00A130FB"/>
    <w:rsid w:val="00A13646"/>
    <w:rsid w:val="00A13760"/>
    <w:rsid w:val="00A1395C"/>
    <w:rsid w:val="00A13B0B"/>
    <w:rsid w:val="00A13DC0"/>
    <w:rsid w:val="00A13FE6"/>
    <w:rsid w:val="00A14562"/>
    <w:rsid w:val="00A1496D"/>
    <w:rsid w:val="00A15303"/>
    <w:rsid w:val="00A15B59"/>
    <w:rsid w:val="00A15C0E"/>
    <w:rsid w:val="00A16061"/>
    <w:rsid w:val="00A1624D"/>
    <w:rsid w:val="00A16776"/>
    <w:rsid w:val="00A16959"/>
    <w:rsid w:val="00A16B83"/>
    <w:rsid w:val="00A17679"/>
    <w:rsid w:val="00A20BFB"/>
    <w:rsid w:val="00A212C8"/>
    <w:rsid w:val="00A22953"/>
    <w:rsid w:val="00A22F35"/>
    <w:rsid w:val="00A23263"/>
    <w:rsid w:val="00A23299"/>
    <w:rsid w:val="00A238F5"/>
    <w:rsid w:val="00A2406A"/>
    <w:rsid w:val="00A244E9"/>
    <w:rsid w:val="00A24A69"/>
    <w:rsid w:val="00A25604"/>
    <w:rsid w:val="00A256AE"/>
    <w:rsid w:val="00A259B0"/>
    <w:rsid w:val="00A25CD9"/>
    <w:rsid w:val="00A25FDB"/>
    <w:rsid w:val="00A263C1"/>
    <w:rsid w:val="00A264D6"/>
    <w:rsid w:val="00A2699A"/>
    <w:rsid w:val="00A26E48"/>
    <w:rsid w:val="00A2707E"/>
    <w:rsid w:val="00A27226"/>
    <w:rsid w:val="00A275DA"/>
    <w:rsid w:val="00A27C92"/>
    <w:rsid w:val="00A27D21"/>
    <w:rsid w:val="00A27E61"/>
    <w:rsid w:val="00A30696"/>
    <w:rsid w:val="00A30831"/>
    <w:rsid w:val="00A309F2"/>
    <w:rsid w:val="00A309FB"/>
    <w:rsid w:val="00A30B56"/>
    <w:rsid w:val="00A317A4"/>
    <w:rsid w:val="00A31CCB"/>
    <w:rsid w:val="00A31D4B"/>
    <w:rsid w:val="00A31DA0"/>
    <w:rsid w:val="00A31E24"/>
    <w:rsid w:val="00A32A19"/>
    <w:rsid w:val="00A32EC6"/>
    <w:rsid w:val="00A33055"/>
    <w:rsid w:val="00A33408"/>
    <w:rsid w:val="00A33AD0"/>
    <w:rsid w:val="00A33B08"/>
    <w:rsid w:val="00A33E36"/>
    <w:rsid w:val="00A34522"/>
    <w:rsid w:val="00A34575"/>
    <w:rsid w:val="00A351AE"/>
    <w:rsid w:val="00A35BC5"/>
    <w:rsid w:val="00A360F1"/>
    <w:rsid w:val="00A36107"/>
    <w:rsid w:val="00A362A9"/>
    <w:rsid w:val="00A369A6"/>
    <w:rsid w:val="00A36DE9"/>
    <w:rsid w:val="00A374C2"/>
    <w:rsid w:val="00A37663"/>
    <w:rsid w:val="00A37BB4"/>
    <w:rsid w:val="00A408BD"/>
    <w:rsid w:val="00A40B0F"/>
    <w:rsid w:val="00A40F00"/>
    <w:rsid w:val="00A411BC"/>
    <w:rsid w:val="00A412DE"/>
    <w:rsid w:val="00A41E95"/>
    <w:rsid w:val="00A41EC0"/>
    <w:rsid w:val="00A420E3"/>
    <w:rsid w:val="00A42C52"/>
    <w:rsid w:val="00A43CDB"/>
    <w:rsid w:val="00A43FCD"/>
    <w:rsid w:val="00A43FFA"/>
    <w:rsid w:val="00A44232"/>
    <w:rsid w:val="00A44325"/>
    <w:rsid w:val="00A443B7"/>
    <w:rsid w:val="00A44401"/>
    <w:rsid w:val="00A44D1D"/>
    <w:rsid w:val="00A44DDE"/>
    <w:rsid w:val="00A459DA"/>
    <w:rsid w:val="00A45F42"/>
    <w:rsid w:val="00A45FEC"/>
    <w:rsid w:val="00A46479"/>
    <w:rsid w:val="00A46A27"/>
    <w:rsid w:val="00A46D71"/>
    <w:rsid w:val="00A47039"/>
    <w:rsid w:val="00A47449"/>
    <w:rsid w:val="00A47859"/>
    <w:rsid w:val="00A47B56"/>
    <w:rsid w:val="00A47C72"/>
    <w:rsid w:val="00A47FF6"/>
    <w:rsid w:val="00A50602"/>
    <w:rsid w:val="00A5066E"/>
    <w:rsid w:val="00A50A04"/>
    <w:rsid w:val="00A50AE6"/>
    <w:rsid w:val="00A50F00"/>
    <w:rsid w:val="00A51323"/>
    <w:rsid w:val="00A5137E"/>
    <w:rsid w:val="00A51F10"/>
    <w:rsid w:val="00A52652"/>
    <w:rsid w:val="00A52658"/>
    <w:rsid w:val="00A53395"/>
    <w:rsid w:val="00A5346B"/>
    <w:rsid w:val="00A537A0"/>
    <w:rsid w:val="00A53B0F"/>
    <w:rsid w:val="00A53B43"/>
    <w:rsid w:val="00A54AF2"/>
    <w:rsid w:val="00A54E5D"/>
    <w:rsid w:val="00A55026"/>
    <w:rsid w:val="00A5503F"/>
    <w:rsid w:val="00A553E3"/>
    <w:rsid w:val="00A55593"/>
    <w:rsid w:val="00A55B4E"/>
    <w:rsid w:val="00A55CB7"/>
    <w:rsid w:val="00A55F70"/>
    <w:rsid w:val="00A56364"/>
    <w:rsid w:val="00A563F5"/>
    <w:rsid w:val="00A56824"/>
    <w:rsid w:val="00A5687F"/>
    <w:rsid w:val="00A56A61"/>
    <w:rsid w:val="00A56BF2"/>
    <w:rsid w:val="00A56E9D"/>
    <w:rsid w:val="00A56FE3"/>
    <w:rsid w:val="00A577D9"/>
    <w:rsid w:val="00A57C19"/>
    <w:rsid w:val="00A57D92"/>
    <w:rsid w:val="00A57E4F"/>
    <w:rsid w:val="00A60166"/>
    <w:rsid w:val="00A601B2"/>
    <w:rsid w:val="00A60707"/>
    <w:rsid w:val="00A616CA"/>
    <w:rsid w:val="00A6170B"/>
    <w:rsid w:val="00A61FFE"/>
    <w:rsid w:val="00A62221"/>
    <w:rsid w:val="00A62450"/>
    <w:rsid w:val="00A62B4C"/>
    <w:rsid w:val="00A63322"/>
    <w:rsid w:val="00A639F9"/>
    <w:rsid w:val="00A645FA"/>
    <w:rsid w:val="00A64E5F"/>
    <w:rsid w:val="00A651D9"/>
    <w:rsid w:val="00A6575A"/>
    <w:rsid w:val="00A6575F"/>
    <w:rsid w:val="00A65B82"/>
    <w:rsid w:val="00A6615A"/>
    <w:rsid w:val="00A662E9"/>
    <w:rsid w:val="00A66694"/>
    <w:rsid w:val="00A67353"/>
    <w:rsid w:val="00A673A7"/>
    <w:rsid w:val="00A678CA"/>
    <w:rsid w:val="00A67E00"/>
    <w:rsid w:val="00A67E02"/>
    <w:rsid w:val="00A67F54"/>
    <w:rsid w:val="00A701E6"/>
    <w:rsid w:val="00A7027B"/>
    <w:rsid w:val="00A70560"/>
    <w:rsid w:val="00A70716"/>
    <w:rsid w:val="00A7178A"/>
    <w:rsid w:val="00A71CA3"/>
    <w:rsid w:val="00A71E95"/>
    <w:rsid w:val="00A726C4"/>
    <w:rsid w:val="00A726EC"/>
    <w:rsid w:val="00A72BBF"/>
    <w:rsid w:val="00A72C7F"/>
    <w:rsid w:val="00A740CB"/>
    <w:rsid w:val="00A7432F"/>
    <w:rsid w:val="00A74873"/>
    <w:rsid w:val="00A74E6D"/>
    <w:rsid w:val="00A74F97"/>
    <w:rsid w:val="00A752D1"/>
    <w:rsid w:val="00A754EF"/>
    <w:rsid w:val="00A7558E"/>
    <w:rsid w:val="00A75647"/>
    <w:rsid w:val="00A758A5"/>
    <w:rsid w:val="00A75DAC"/>
    <w:rsid w:val="00A770CF"/>
    <w:rsid w:val="00A77ED9"/>
    <w:rsid w:val="00A806F7"/>
    <w:rsid w:val="00A80A57"/>
    <w:rsid w:val="00A8105B"/>
    <w:rsid w:val="00A8113E"/>
    <w:rsid w:val="00A813B7"/>
    <w:rsid w:val="00A819F5"/>
    <w:rsid w:val="00A81E00"/>
    <w:rsid w:val="00A82167"/>
    <w:rsid w:val="00A82619"/>
    <w:rsid w:val="00A82827"/>
    <w:rsid w:val="00A828A2"/>
    <w:rsid w:val="00A82E34"/>
    <w:rsid w:val="00A83762"/>
    <w:rsid w:val="00A838AF"/>
    <w:rsid w:val="00A849CE"/>
    <w:rsid w:val="00A84C72"/>
    <w:rsid w:val="00A8511D"/>
    <w:rsid w:val="00A8527B"/>
    <w:rsid w:val="00A854AB"/>
    <w:rsid w:val="00A85513"/>
    <w:rsid w:val="00A85658"/>
    <w:rsid w:val="00A85E8C"/>
    <w:rsid w:val="00A8673C"/>
    <w:rsid w:val="00A8687C"/>
    <w:rsid w:val="00A86937"/>
    <w:rsid w:val="00A86988"/>
    <w:rsid w:val="00A86FCE"/>
    <w:rsid w:val="00A87717"/>
    <w:rsid w:val="00A87BCC"/>
    <w:rsid w:val="00A90C34"/>
    <w:rsid w:val="00A90DEF"/>
    <w:rsid w:val="00A9125C"/>
    <w:rsid w:val="00A91696"/>
    <w:rsid w:val="00A91812"/>
    <w:rsid w:val="00A919FB"/>
    <w:rsid w:val="00A91D1A"/>
    <w:rsid w:val="00A91FD1"/>
    <w:rsid w:val="00A9376A"/>
    <w:rsid w:val="00A939F5"/>
    <w:rsid w:val="00A93A32"/>
    <w:rsid w:val="00A93AFF"/>
    <w:rsid w:val="00A93C62"/>
    <w:rsid w:val="00A93CD7"/>
    <w:rsid w:val="00A9488C"/>
    <w:rsid w:val="00A94E04"/>
    <w:rsid w:val="00A9503D"/>
    <w:rsid w:val="00A95193"/>
    <w:rsid w:val="00A957DB"/>
    <w:rsid w:val="00A962E9"/>
    <w:rsid w:val="00A9765F"/>
    <w:rsid w:val="00A97D15"/>
    <w:rsid w:val="00AA0818"/>
    <w:rsid w:val="00AA0B13"/>
    <w:rsid w:val="00AA0C30"/>
    <w:rsid w:val="00AA0F94"/>
    <w:rsid w:val="00AA1D26"/>
    <w:rsid w:val="00AA2018"/>
    <w:rsid w:val="00AA207C"/>
    <w:rsid w:val="00AA27CF"/>
    <w:rsid w:val="00AA30A3"/>
    <w:rsid w:val="00AA31CE"/>
    <w:rsid w:val="00AA3AD9"/>
    <w:rsid w:val="00AA3B4C"/>
    <w:rsid w:val="00AA3C3F"/>
    <w:rsid w:val="00AA3D7E"/>
    <w:rsid w:val="00AA47E7"/>
    <w:rsid w:val="00AA49AB"/>
    <w:rsid w:val="00AA4F8A"/>
    <w:rsid w:val="00AA505B"/>
    <w:rsid w:val="00AA5346"/>
    <w:rsid w:val="00AA5422"/>
    <w:rsid w:val="00AA56D4"/>
    <w:rsid w:val="00AA575E"/>
    <w:rsid w:val="00AA5793"/>
    <w:rsid w:val="00AA6486"/>
    <w:rsid w:val="00AA6596"/>
    <w:rsid w:val="00AA675F"/>
    <w:rsid w:val="00AA6C7E"/>
    <w:rsid w:val="00AA6CBC"/>
    <w:rsid w:val="00AA6EE6"/>
    <w:rsid w:val="00AA7008"/>
    <w:rsid w:val="00AA7562"/>
    <w:rsid w:val="00AA77B5"/>
    <w:rsid w:val="00AA7A71"/>
    <w:rsid w:val="00AA7ABB"/>
    <w:rsid w:val="00AA7D8F"/>
    <w:rsid w:val="00AB00C7"/>
    <w:rsid w:val="00AB015F"/>
    <w:rsid w:val="00AB071C"/>
    <w:rsid w:val="00AB0C5A"/>
    <w:rsid w:val="00AB1023"/>
    <w:rsid w:val="00AB120C"/>
    <w:rsid w:val="00AB1278"/>
    <w:rsid w:val="00AB1632"/>
    <w:rsid w:val="00AB2084"/>
    <w:rsid w:val="00AB2AFC"/>
    <w:rsid w:val="00AB2BE6"/>
    <w:rsid w:val="00AB2C75"/>
    <w:rsid w:val="00AB2DAA"/>
    <w:rsid w:val="00AB35A1"/>
    <w:rsid w:val="00AB3A12"/>
    <w:rsid w:val="00AB3BE1"/>
    <w:rsid w:val="00AB4609"/>
    <w:rsid w:val="00AB4AE2"/>
    <w:rsid w:val="00AB4C8C"/>
    <w:rsid w:val="00AB6467"/>
    <w:rsid w:val="00AB69C2"/>
    <w:rsid w:val="00AB70CB"/>
    <w:rsid w:val="00AB7126"/>
    <w:rsid w:val="00AB77F7"/>
    <w:rsid w:val="00AB7ED9"/>
    <w:rsid w:val="00AC00D7"/>
    <w:rsid w:val="00AC0733"/>
    <w:rsid w:val="00AC07E0"/>
    <w:rsid w:val="00AC0B32"/>
    <w:rsid w:val="00AC1214"/>
    <w:rsid w:val="00AC1B72"/>
    <w:rsid w:val="00AC2107"/>
    <w:rsid w:val="00AC2507"/>
    <w:rsid w:val="00AC329C"/>
    <w:rsid w:val="00AC3649"/>
    <w:rsid w:val="00AC377C"/>
    <w:rsid w:val="00AC48DD"/>
    <w:rsid w:val="00AC4B7E"/>
    <w:rsid w:val="00AC4C3B"/>
    <w:rsid w:val="00AC53CD"/>
    <w:rsid w:val="00AC55BA"/>
    <w:rsid w:val="00AC56C3"/>
    <w:rsid w:val="00AC765C"/>
    <w:rsid w:val="00AC7DBD"/>
    <w:rsid w:val="00AD0D5F"/>
    <w:rsid w:val="00AD1451"/>
    <w:rsid w:val="00AD1C98"/>
    <w:rsid w:val="00AD23B2"/>
    <w:rsid w:val="00AD2560"/>
    <w:rsid w:val="00AD2921"/>
    <w:rsid w:val="00AD2E24"/>
    <w:rsid w:val="00AD2FA4"/>
    <w:rsid w:val="00AD3041"/>
    <w:rsid w:val="00AD32A0"/>
    <w:rsid w:val="00AD3991"/>
    <w:rsid w:val="00AD3C5B"/>
    <w:rsid w:val="00AD4186"/>
    <w:rsid w:val="00AD4C67"/>
    <w:rsid w:val="00AD4EE6"/>
    <w:rsid w:val="00AD51DB"/>
    <w:rsid w:val="00AD54D8"/>
    <w:rsid w:val="00AD5A28"/>
    <w:rsid w:val="00AD6450"/>
    <w:rsid w:val="00AD73B9"/>
    <w:rsid w:val="00AD7E8C"/>
    <w:rsid w:val="00AE03AB"/>
    <w:rsid w:val="00AE03F6"/>
    <w:rsid w:val="00AE0656"/>
    <w:rsid w:val="00AE0EDB"/>
    <w:rsid w:val="00AE1001"/>
    <w:rsid w:val="00AE1AB9"/>
    <w:rsid w:val="00AE206F"/>
    <w:rsid w:val="00AE2750"/>
    <w:rsid w:val="00AE2AFE"/>
    <w:rsid w:val="00AE2B87"/>
    <w:rsid w:val="00AE33C4"/>
    <w:rsid w:val="00AE3DED"/>
    <w:rsid w:val="00AE3FB7"/>
    <w:rsid w:val="00AE45DC"/>
    <w:rsid w:val="00AE4845"/>
    <w:rsid w:val="00AE48F8"/>
    <w:rsid w:val="00AE57AF"/>
    <w:rsid w:val="00AE62DF"/>
    <w:rsid w:val="00AE67DD"/>
    <w:rsid w:val="00AE704B"/>
    <w:rsid w:val="00AE7493"/>
    <w:rsid w:val="00AE753C"/>
    <w:rsid w:val="00AE7DDC"/>
    <w:rsid w:val="00AF0AD6"/>
    <w:rsid w:val="00AF139B"/>
    <w:rsid w:val="00AF1484"/>
    <w:rsid w:val="00AF14D3"/>
    <w:rsid w:val="00AF1808"/>
    <w:rsid w:val="00AF18DF"/>
    <w:rsid w:val="00AF1FDB"/>
    <w:rsid w:val="00AF2335"/>
    <w:rsid w:val="00AF2830"/>
    <w:rsid w:val="00AF29F7"/>
    <w:rsid w:val="00AF336B"/>
    <w:rsid w:val="00AF3504"/>
    <w:rsid w:val="00AF3705"/>
    <w:rsid w:val="00AF39B7"/>
    <w:rsid w:val="00AF4651"/>
    <w:rsid w:val="00AF4895"/>
    <w:rsid w:val="00AF4D19"/>
    <w:rsid w:val="00AF502D"/>
    <w:rsid w:val="00AF5192"/>
    <w:rsid w:val="00AF521D"/>
    <w:rsid w:val="00AF5761"/>
    <w:rsid w:val="00AF581A"/>
    <w:rsid w:val="00AF6483"/>
    <w:rsid w:val="00AF6A7E"/>
    <w:rsid w:val="00AF6B53"/>
    <w:rsid w:val="00AF6BB7"/>
    <w:rsid w:val="00AF6D62"/>
    <w:rsid w:val="00AF6D96"/>
    <w:rsid w:val="00AF7A60"/>
    <w:rsid w:val="00AF7CD1"/>
    <w:rsid w:val="00AF7F2C"/>
    <w:rsid w:val="00AF7FE6"/>
    <w:rsid w:val="00B00084"/>
    <w:rsid w:val="00B003AA"/>
    <w:rsid w:val="00B00530"/>
    <w:rsid w:val="00B00EC2"/>
    <w:rsid w:val="00B00F3E"/>
    <w:rsid w:val="00B0146F"/>
    <w:rsid w:val="00B01DF3"/>
    <w:rsid w:val="00B020EB"/>
    <w:rsid w:val="00B0236B"/>
    <w:rsid w:val="00B02D5B"/>
    <w:rsid w:val="00B03158"/>
    <w:rsid w:val="00B03443"/>
    <w:rsid w:val="00B03888"/>
    <w:rsid w:val="00B04846"/>
    <w:rsid w:val="00B04A7A"/>
    <w:rsid w:val="00B04C05"/>
    <w:rsid w:val="00B04CF3"/>
    <w:rsid w:val="00B04E8D"/>
    <w:rsid w:val="00B0503B"/>
    <w:rsid w:val="00B050E6"/>
    <w:rsid w:val="00B05125"/>
    <w:rsid w:val="00B0537A"/>
    <w:rsid w:val="00B0540D"/>
    <w:rsid w:val="00B05489"/>
    <w:rsid w:val="00B057A1"/>
    <w:rsid w:val="00B05880"/>
    <w:rsid w:val="00B0620E"/>
    <w:rsid w:val="00B06932"/>
    <w:rsid w:val="00B06B7B"/>
    <w:rsid w:val="00B06CAF"/>
    <w:rsid w:val="00B06D3A"/>
    <w:rsid w:val="00B073FB"/>
    <w:rsid w:val="00B0740B"/>
    <w:rsid w:val="00B0743C"/>
    <w:rsid w:val="00B07517"/>
    <w:rsid w:val="00B07940"/>
    <w:rsid w:val="00B07999"/>
    <w:rsid w:val="00B100C8"/>
    <w:rsid w:val="00B103A0"/>
    <w:rsid w:val="00B10448"/>
    <w:rsid w:val="00B10E24"/>
    <w:rsid w:val="00B11C9A"/>
    <w:rsid w:val="00B11F68"/>
    <w:rsid w:val="00B122B1"/>
    <w:rsid w:val="00B12447"/>
    <w:rsid w:val="00B129EF"/>
    <w:rsid w:val="00B12BD8"/>
    <w:rsid w:val="00B12D7D"/>
    <w:rsid w:val="00B12F1A"/>
    <w:rsid w:val="00B13496"/>
    <w:rsid w:val="00B13618"/>
    <w:rsid w:val="00B13BF3"/>
    <w:rsid w:val="00B13CBC"/>
    <w:rsid w:val="00B13FC4"/>
    <w:rsid w:val="00B146D5"/>
    <w:rsid w:val="00B154B5"/>
    <w:rsid w:val="00B1556C"/>
    <w:rsid w:val="00B15F9C"/>
    <w:rsid w:val="00B16A6B"/>
    <w:rsid w:val="00B16AC8"/>
    <w:rsid w:val="00B17B13"/>
    <w:rsid w:val="00B17CCA"/>
    <w:rsid w:val="00B17D4F"/>
    <w:rsid w:val="00B20637"/>
    <w:rsid w:val="00B21690"/>
    <w:rsid w:val="00B2179C"/>
    <w:rsid w:val="00B21BF5"/>
    <w:rsid w:val="00B21DD6"/>
    <w:rsid w:val="00B2217B"/>
    <w:rsid w:val="00B22197"/>
    <w:rsid w:val="00B23140"/>
    <w:rsid w:val="00B23421"/>
    <w:rsid w:val="00B235D7"/>
    <w:rsid w:val="00B23773"/>
    <w:rsid w:val="00B2539E"/>
    <w:rsid w:val="00B25408"/>
    <w:rsid w:val="00B25497"/>
    <w:rsid w:val="00B25ED4"/>
    <w:rsid w:val="00B25F79"/>
    <w:rsid w:val="00B26005"/>
    <w:rsid w:val="00B267A1"/>
    <w:rsid w:val="00B272BF"/>
    <w:rsid w:val="00B275D7"/>
    <w:rsid w:val="00B3041A"/>
    <w:rsid w:val="00B3080A"/>
    <w:rsid w:val="00B30D8A"/>
    <w:rsid w:val="00B30F88"/>
    <w:rsid w:val="00B3115B"/>
    <w:rsid w:val="00B31220"/>
    <w:rsid w:val="00B32682"/>
    <w:rsid w:val="00B32C7A"/>
    <w:rsid w:val="00B330F0"/>
    <w:rsid w:val="00B3374A"/>
    <w:rsid w:val="00B337FD"/>
    <w:rsid w:val="00B34693"/>
    <w:rsid w:val="00B35B87"/>
    <w:rsid w:val="00B35DA3"/>
    <w:rsid w:val="00B365D9"/>
    <w:rsid w:val="00B36979"/>
    <w:rsid w:val="00B36DBF"/>
    <w:rsid w:val="00B36FAD"/>
    <w:rsid w:val="00B3747F"/>
    <w:rsid w:val="00B376E2"/>
    <w:rsid w:val="00B4031E"/>
    <w:rsid w:val="00B40EAF"/>
    <w:rsid w:val="00B412A5"/>
    <w:rsid w:val="00B41E3A"/>
    <w:rsid w:val="00B41ED9"/>
    <w:rsid w:val="00B42256"/>
    <w:rsid w:val="00B4254E"/>
    <w:rsid w:val="00B42734"/>
    <w:rsid w:val="00B43359"/>
    <w:rsid w:val="00B4417A"/>
    <w:rsid w:val="00B44484"/>
    <w:rsid w:val="00B446EC"/>
    <w:rsid w:val="00B447E4"/>
    <w:rsid w:val="00B4495E"/>
    <w:rsid w:val="00B44D35"/>
    <w:rsid w:val="00B45D7C"/>
    <w:rsid w:val="00B46616"/>
    <w:rsid w:val="00B466DD"/>
    <w:rsid w:val="00B47319"/>
    <w:rsid w:val="00B47650"/>
    <w:rsid w:val="00B47DCB"/>
    <w:rsid w:val="00B5028F"/>
    <w:rsid w:val="00B50647"/>
    <w:rsid w:val="00B507D1"/>
    <w:rsid w:val="00B5087F"/>
    <w:rsid w:val="00B52300"/>
    <w:rsid w:val="00B5296F"/>
    <w:rsid w:val="00B52CBF"/>
    <w:rsid w:val="00B5304D"/>
    <w:rsid w:val="00B53089"/>
    <w:rsid w:val="00B53BC8"/>
    <w:rsid w:val="00B53E34"/>
    <w:rsid w:val="00B53E98"/>
    <w:rsid w:val="00B541D5"/>
    <w:rsid w:val="00B5463D"/>
    <w:rsid w:val="00B54666"/>
    <w:rsid w:val="00B556BE"/>
    <w:rsid w:val="00B55CB2"/>
    <w:rsid w:val="00B5640D"/>
    <w:rsid w:val="00B56719"/>
    <w:rsid w:val="00B56AA4"/>
    <w:rsid w:val="00B56B39"/>
    <w:rsid w:val="00B56CE0"/>
    <w:rsid w:val="00B56CE4"/>
    <w:rsid w:val="00B5779D"/>
    <w:rsid w:val="00B57E99"/>
    <w:rsid w:val="00B6063F"/>
    <w:rsid w:val="00B606D4"/>
    <w:rsid w:val="00B60DCE"/>
    <w:rsid w:val="00B60EE1"/>
    <w:rsid w:val="00B61018"/>
    <w:rsid w:val="00B61245"/>
    <w:rsid w:val="00B618CE"/>
    <w:rsid w:val="00B61B68"/>
    <w:rsid w:val="00B61B9C"/>
    <w:rsid w:val="00B62133"/>
    <w:rsid w:val="00B62565"/>
    <w:rsid w:val="00B62657"/>
    <w:rsid w:val="00B62972"/>
    <w:rsid w:val="00B62C94"/>
    <w:rsid w:val="00B62F75"/>
    <w:rsid w:val="00B6343E"/>
    <w:rsid w:val="00B638D8"/>
    <w:rsid w:val="00B63F29"/>
    <w:rsid w:val="00B64A1B"/>
    <w:rsid w:val="00B64FC9"/>
    <w:rsid w:val="00B65383"/>
    <w:rsid w:val="00B65D9A"/>
    <w:rsid w:val="00B663D3"/>
    <w:rsid w:val="00B6653E"/>
    <w:rsid w:val="00B6665E"/>
    <w:rsid w:val="00B668FF"/>
    <w:rsid w:val="00B66A9F"/>
    <w:rsid w:val="00B66AF6"/>
    <w:rsid w:val="00B66EAB"/>
    <w:rsid w:val="00B67B79"/>
    <w:rsid w:val="00B70C96"/>
    <w:rsid w:val="00B70D8B"/>
    <w:rsid w:val="00B70F99"/>
    <w:rsid w:val="00B71B30"/>
    <w:rsid w:val="00B71FE7"/>
    <w:rsid w:val="00B723F8"/>
    <w:rsid w:val="00B72EDC"/>
    <w:rsid w:val="00B72F66"/>
    <w:rsid w:val="00B73205"/>
    <w:rsid w:val="00B73327"/>
    <w:rsid w:val="00B7334A"/>
    <w:rsid w:val="00B736C0"/>
    <w:rsid w:val="00B73A33"/>
    <w:rsid w:val="00B74342"/>
    <w:rsid w:val="00B7453E"/>
    <w:rsid w:val="00B745E4"/>
    <w:rsid w:val="00B749D3"/>
    <w:rsid w:val="00B75955"/>
    <w:rsid w:val="00B76BB8"/>
    <w:rsid w:val="00B76E99"/>
    <w:rsid w:val="00B76FD8"/>
    <w:rsid w:val="00B77B9C"/>
    <w:rsid w:val="00B77C56"/>
    <w:rsid w:val="00B77CD3"/>
    <w:rsid w:val="00B77CD8"/>
    <w:rsid w:val="00B81697"/>
    <w:rsid w:val="00B818F1"/>
    <w:rsid w:val="00B8197D"/>
    <w:rsid w:val="00B81C85"/>
    <w:rsid w:val="00B8245F"/>
    <w:rsid w:val="00B8272B"/>
    <w:rsid w:val="00B827E3"/>
    <w:rsid w:val="00B8281B"/>
    <w:rsid w:val="00B83438"/>
    <w:rsid w:val="00B83BAF"/>
    <w:rsid w:val="00B8427B"/>
    <w:rsid w:val="00B84364"/>
    <w:rsid w:val="00B84622"/>
    <w:rsid w:val="00B84A24"/>
    <w:rsid w:val="00B850B9"/>
    <w:rsid w:val="00B85114"/>
    <w:rsid w:val="00B85474"/>
    <w:rsid w:val="00B857CE"/>
    <w:rsid w:val="00B85C55"/>
    <w:rsid w:val="00B86085"/>
    <w:rsid w:val="00B86734"/>
    <w:rsid w:val="00B86C20"/>
    <w:rsid w:val="00B86F96"/>
    <w:rsid w:val="00B874A6"/>
    <w:rsid w:val="00B87F54"/>
    <w:rsid w:val="00B9072E"/>
    <w:rsid w:val="00B90B89"/>
    <w:rsid w:val="00B90CAD"/>
    <w:rsid w:val="00B90D8B"/>
    <w:rsid w:val="00B911A1"/>
    <w:rsid w:val="00B913EF"/>
    <w:rsid w:val="00B9171D"/>
    <w:rsid w:val="00B91A86"/>
    <w:rsid w:val="00B91EA9"/>
    <w:rsid w:val="00B922B9"/>
    <w:rsid w:val="00B92481"/>
    <w:rsid w:val="00B9288E"/>
    <w:rsid w:val="00B92C99"/>
    <w:rsid w:val="00B92EF9"/>
    <w:rsid w:val="00B93617"/>
    <w:rsid w:val="00B9387F"/>
    <w:rsid w:val="00B9397A"/>
    <w:rsid w:val="00B93C8A"/>
    <w:rsid w:val="00B93CDA"/>
    <w:rsid w:val="00B93ED6"/>
    <w:rsid w:val="00B94257"/>
    <w:rsid w:val="00B94599"/>
    <w:rsid w:val="00B9468D"/>
    <w:rsid w:val="00B94C41"/>
    <w:rsid w:val="00B94D4E"/>
    <w:rsid w:val="00B95156"/>
    <w:rsid w:val="00B9563D"/>
    <w:rsid w:val="00B95670"/>
    <w:rsid w:val="00B957F1"/>
    <w:rsid w:val="00B95BA7"/>
    <w:rsid w:val="00B9601E"/>
    <w:rsid w:val="00B962E9"/>
    <w:rsid w:val="00B967E0"/>
    <w:rsid w:val="00B96B62"/>
    <w:rsid w:val="00B96D4B"/>
    <w:rsid w:val="00B9712A"/>
    <w:rsid w:val="00B97319"/>
    <w:rsid w:val="00B97619"/>
    <w:rsid w:val="00B97986"/>
    <w:rsid w:val="00BA0973"/>
    <w:rsid w:val="00BA0BDE"/>
    <w:rsid w:val="00BA10E4"/>
    <w:rsid w:val="00BA15FE"/>
    <w:rsid w:val="00BA2786"/>
    <w:rsid w:val="00BA27A7"/>
    <w:rsid w:val="00BA32BF"/>
    <w:rsid w:val="00BA378E"/>
    <w:rsid w:val="00BA4633"/>
    <w:rsid w:val="00BA4696"/>
    <w:rsid w:val="00BA470E"/>
    <w:rsid w:val="00BA4864"/>
    <w:rsid w:val="00BA49D1"/>
    <w:rsid w:val="00BA510A"/>
    <w:rsid w:val="00BA51DF"/>
    <w:rsid w:val="00BA53AD"/>
    <w:rsid w:val="00BA5589"/>
    <w:rsid w:val="00BA56C3"/>
    <w:rsid w:val="00BA56FE"/>
    <w:rsid w:val="00BA596B"/>
    <w:rsid w:val="00BA616A"/>
    <w:rsid w:val="00BA6A4D"/>
    <w:rsid w:val="00BA6EC0"/>
    <w:rsid w:val="00BA6FC8"/>
    <w:rsid w:val="00BA71A5"/>
    <w:rsid w:val="00BA7617"/>
    <w:rsid w:val="00BA79CE"/>
    <w:rsid w:val="00BA7DE2"/>
    <w:rsid w:val="00BA7FD9"/>
    <w:rsid w:val="00BB06EF"/>
    <w:rsid w:val="00BB0A41"/>
    <w:rsid w:val="00BB13DF"/>
    <w:rsid w:val="00BB19E5"/>
    <w:rsid w:val="00BB1E17"/>
    <w:rsid w:val="00BB1E6C"/>
    <w:rsid w:val="00BB1EB9"/>
    <w:rsid w:val="00BB26A7"/>
    <w:rsid w:val="00BB2744"/>
    <w:rsid w:val="00BB2C5A"/>
    <w:rsid w:val="00BB2F3A"/>
    <w:rsid w:val="00BB3BFC"/>
    <w:rsid w:val="00BB3FC2"/>
    <w:rsid w:val="00BB4146"/>
    <w:rsid w:val="00BB4DC5"/>
    <w:rsid w:val="00BB5625"/>
    <w:rsid w:val="00BB5695"/>
    <w:rsid w:val="00BB5901"/>
    <w:rsid w:val="00BB5A92"/>
    <w:rsid w:val="00BB6787"/>
    <w:rsid w:val="00BB6A6B"/>
    <w:rsid w:val="00BB6EBC"/>
    <w:rsid w:val="00BB6FD4"/>
    <w:rsid w:val="00BB75A0"/>
    <w:rsid w:val="00BB7909"/>
    <w:rsid w:val="00BB7C49"/>
    <w:rsid w:val="00BC006D"/>
    <w:rsid w:val="00BC0785"/>
    <w:rsid w:val="00BC0FF0"/>
    <w:rsid w:val="00BC115E"/>
    <w:rsid w:val="00BC19E7"/>
    <w:rsid w:val="00BC1EDD"/>
    <w:rsid w:val="00BC240D"/>
    <w:rsid w:val="00BC2508"/>
    <w:rsid w:val="00BC2CB1"/>
    <w:rsid w:val="00BC318E"/>
    <w:rsid w:val="00BC36E7"/>
    <w:rsid w:val="00BC3707"/>
    <w:rsid w:val="00BC386A"/>
    <w:rsid w:val="00BC38F4"/>
    <w:rsid w:val="00BC3C9B"/>
    <w:rsid w:val="00BC40A3"/>
    <w:rsid w:val="00BC42F5"/>
    <w:rsid w:val="00BC45DC"/>
    <w:rsid w:val="00BC4946"/>
    <w:rsid w:val="00BC55FF"/>
    <w:rsid w:val="00BC5EF9"/>
    <w:rsid w:val="00BC6009"/>
    <w:rsid w:val="00BC71BF"/>
    <w:rsid w:val="00BC7253"/>
    <w:rsid w:val="00BC73EB"/>
    <w:rsid w:val="00BC75F6"/>
    <w:rsid w:val="00BD0419"/>
    <w:rsid w:val="00BD0E08"/>
    <w:rsid w:val="00BD1171"/>
    <w:rsid w:val="00BD121B"/>
    <w:rsid w:val="00BD162F"/>
    <w:rsid w:val="00BD1716"/>
    <w:rsid w:val="00BD171F"/>
    <w:rsid w:val="00BD2CCD"/>
    <w:rsid w:val="00BD301E"/>
    <w:rsid w:val="00BD30B4"/>
    <w:rsid w:val="00BD3901"/>
    <w:rsid w:val="00BD3F98"/>
    <w:rsid w:val="00BD3FD7"/>
    <w:rsid w:val="00BD4350"/>
    <w:rsid w:val="00BD4381"/>
    <w:rsid w:val="00BD439B"/>
    <w:rsid w:val="00BD5B40"/>
    <w:rsid w:val="00BD5CC0"/>
    <w:rsid w:val="00BD660D"/>
    <w:rsid w:val="00BD75E8"/>
    <w:rsid w:val="00BD78E3"/>
    <w:rsid w:val="00BD7A13"/>
    <w:rsid w:val="00BE04DB"/>
    <w:rsid w:val="00BE066C"/>
    <w:rsid w:val="00BE0FD3"/>
    <w:rsid w:val="00BE1535"/>
    <w:rsid w:val="00BE1582"/>
    <w:rsid w:val="00BE2C01"/>
    <w:rsid w:val="00BE2D2F"/>
    <w:rsid w:val="00BE3576"/>
    <w:rsid w:val="00BE41FB"/>
    <w:rsid w:val="00BE4734"/>
    <w:rsid w:val="00BE4AA0"/>
    <w:rsid w:val="00BE4B26"/>
    <w:rsid w:val="00BE4BAA"/>
    <w:rsid w:val="00BE4C35"/>
    <w:rsid w:val="00BE5B40"/>
    <w:rsid w:val="00BE5B76"/>
    <w:rsid w:val="00BE7C3F"/>
    <w:rsid w:val="00BE7CDA"/>
    <w:rsid w:val="00BF019B"/>
    <w:rsid w:val="00BF0C14"/>
    <w:rsid w:val="00BF1703"/>
    <w:rsid w:val="00BF17FE"/>
    <w:rsid w:val="00BF1B6D"/>
    <w:rsid w:val="00BF1CDC"/>
    <w:rsid w:val="00BF1E86"/>
    <w:rsid w:val="00BF1E90"/>
    <w:rsid w:val="00BF24D8"/>
    <w:rsid w:val="00BF28B0"/>
    <w:rsid w:val="00BF29B3"/>
    <w:rsid w:val="00BF2BBE"/>
    <w:rsid w:val="00BF2C4D"/>
    <w:rsid w:val="00BF3010"/>
    <w:rsid w:val="00BF3084"/>
    <w:rsid w:val="00BF31FF"/>
    <w:rsid w:val="00BF3239"/>
    <w:rsid w:val="00BF33DB"/>
    <w:rsid w:val="00BF36E9"/>
    <w:rsid w:val="00BF36FE"/>
    <w:rsid w:val="00BF388F"/>
    <w:rsid w:val="00BF3D8A"/>
    <w:rsid w:val="00BF408D"/>
    <w:rsid w:val="00BF54CB"/>
    <w:rsid w:val="00BF571F"/>
    <w:rsid w:val="00BF577F"/>
    <w:rsid w:val="00BF57B1"/>
    <w:rsid w:val="00BF5D38"/>
    <w:rsid w:val="00BF6221"/>
    <w:rsid w:val="00BF72FE"/>
    <w:rsid w:val="00C0012B"/>
    <w:rsid w:val="00C009C9"/>
    <w:rsid w:val="00C01B4F"/>
    <w:rsid w:val="00C01CA4"/>
    <w:rsid w:val="00C0293E"/>
    <w:rsid w:val="00C02FB1"/>
    <w:rsid w:val="00C032BB"/>
    <w:rsid w:val="00C03508"/>
    <w:rsid w:val="00C0371F"/>
    <w:rsid w:val="00C03EBA"/>
    <w:rsid w:val="00C03EBC"/>
    <w:rsid w:val="00C040D0"/>
    <w:rsid w:val="00C048D2"/>
    <w:rsid w:val="00C0490B"/>
    <w:rsid w:val="00C050C4"/>
    <w:rsid w:val="00C056A1"/>
    <w:rsid w:val="00C057A8"/>
    <w:rsid w:val="00C05A4F"/>
    <w:rsid w:val="00C05C76"/>
    <w:rsid w:val="00C05EA0"/>
    <w:rsid w:val="00C0635E"/>
    <w:rsid w:val="00C06407"/>
    <w:rsid w:val="00C06A88"/>
    <w:rsid w:val="00C06A98"/>
    <w:rsid w:val="00C06F5B"/>
    <w:rsid w:val="00C07575"/>
    <w:rsid w:val="00C075C1"/>
    <w:rsid w:val="00C07A8D"/>
    <w:rsid w:val="00C102A6"/>
    <w:rsid w:val="00C10B2A"/>
    <w:rsid w:val="00C10CDF"/>
    <w:rsid w:val="00C10E31"/>
    <w:rsid w:val="00C1109C"/>
    <w:rsid w:val="00C11131"/>
    <w:rsid w:val="00C11244"/>
    <w:rsid w:val="00C116AB"/>
    <w:rsid w:val="00C11923"/>
    <w:rsid w:val="00C1223E"/>
    <w:rsid w:val="00C1226A"/>
    <w:rsid w:val="00C1236B"/>
    <w:rsid w:val="00C12D2A"/>
    <w:rsid w:val="00C12DD8"/>
    <w:rsid w:val="00C136E1"/>
    <w:rsid w:val="00C13849"/>
    <w:rsid w:val="00C138FB"/>
    <w:rsid w:val="00C139AF"/>
    <w:rsid w:val="00C13A1D"/>
    <w:rsid w:val="00C13BE3"/>
    <w:rsid w:val="00C14A43"/>
    <w:rsid w:val="00C14B7F"/>
    <w:rsid w:val="00C14BCD"/>
    <w:rsid w:val="00C14F92"/>
    <w:rsid w:val="00C15039"/>
    <w:rsid w:val="00C1504B"/>
    <w:rsid w:val="00C158CC"/>
    <w:rsid w:val="00C15A83"/>
    <w:rsid w:val="00C1611B"/>
    <w:rsid w:val="00C1627F"/>
    <w:rsid w:val="00C169B5"/>
    <w:rsid w:val="00C16B49"/>
    <w:rsid w:val="00C1711C"/>
    <w:rsid w:val="00C17CC9"/>
    <w:rsid w:val="00C17D62"/>
    <w:rsid w:val="00C17FFB"/>
    <w:rsid w:val="00C201C6"/>
    <w:rsid w:val="00C203D4"/>
    <w:rsid w:val="00C20DF1"/>
    <w:rsid w:val="00C21978"/>
    <w:rsid w:val="00C21AF9"/>
    <w:rsid w:val="00C21F35"/>
    <w:rsid w:val="00C2207D"/>
    <w:rsid w:val="00C22808"/>
    <w:rsid w:val="00C2288C"/>
    <w:rsid w:val="00C228D1"/>
    <w:rsid w:val="00C22A84"/>
    <w:rsid w:val="00C22B50"/>
    <w:rsid w:val="00C22B9D"/>
    <w:rsid w:val="00C22BC3"/>
    <w:rsid w:val="00C233E8"/>
    <w:rsid w:val="00C239F9"/>
    <w:rsid w:val="00C23EC4"/>
    <w:rsid w:val="00C23F1C"/>
    <w:rsid w:val="00C23F95"/>
    <w:rsid w:val="00C2402C"/>
    <w:rsid w:val="00C2442B"/>
    <w:rsid w:val="00C24B08"/>
    <w:rsid w:val="00C24B2A"/>
    <w:rsid w:val="00C24DAE"/>
    <w:rsid w:val="00C25B96"/>
    <w:rsid w:val="00C25F97"/>
    <w:rsid w:val="00C2638D"/>
    <w:rsid w:val="00C2646D"/>
    <w:rsid w:val="00C26509"/>
    <w:rsid w:val="00C265A0"/>
    <w:rsid w:val="00C266C6"/>
    <w:rsid w:val="00C26971"/>
    <w:rsid w:val="00C270CE"/>
    <w:rsid w:val="00C2719A"/>
    <w:rsid w:val="00C27F00"/>
    <w:rsid w:val="00C308CC"/>
    <w:rsid w:val="00C30900"/>
    <w:rsid w:val="00C30C80"/>
    <w:rsid w:val="00C31654"/>
    <w:rsid w:val="00C31D3E"/>
    <w:rsid w:val="00C31E73"/>
    <w:rsid w:val="00C3202E"/>
    <w:rsid w:val="00C322E9"/>
    <w:rsid w:val="00C326D2"/>
    <w:rsid w:val="00C3278B"/>
    <w:rsid w:val="00C327B6"/>
    <w:rsid w:val="00C331A0"/>
    <w:rsid w:val="00C335C2"/>
    <w:rsid w:val="00C33B09"/>
    <w:rsid w:val="00C33BA0"/>
    <w:rsid w:val="00C33C18"/>
    <w:rsid w:val="00C33FEA"/>
    <w:rsid w:val="00C3425B"/>
    <w:rsid w:val="00C34B71"/>
    <w:rsid w:val="00C34D96"/>
    <w:rsid w:val="00C3555F"/>
    <w:rsid w:val="00C359FC"/>
    <w:rsid w:val="00C35AB7"/>
    <w:rsid w:val="00C35C0A"/>
    <w:rsid w:val="00C35DED"/>
    <w:rsid w:val="00C364F0"/>
    <w:rsid w:val="00C367F9"/>
    <w:rsid w:val="00C36834"/>
    <w:rsid w:val="00C36988"/>
    <w:rsid w:val="00C36F39"/>
    <w:rsid w:val="00C3702C"/>
    <w:rsid w:val="00C3786D"/>
    <w:rsid w:val="00C37E29"/>
    <w:rsid w:val="00C4015A"/>
    <w:rsid w:val="00C401AA"/>
    <w:rsid w:val="00C40687"/>
    <w:rsid w:val="00C409DD"/>
    <w:rsid w:val="00C413C6"/>
    <w:rsid w:val="00C414BA"/>
    <w:rsid w:val="00C41C55"/>
    <w:rsid w:val="00C41EBF"/>
    <w:rsid w:val="00C41EDA"/>
    <w:rsid w:val="00C421EB"/>
    <w:rsid w:val="00C42422"/>
    <w:rsid w:val="00C42622"/>
    <w:rsid w:val="00C426D3"/>
    <w:rsid w:val="00C427A4"/>
    <w:rsid w:val="00C42AFD"/>
    <w:rsid w:val="00C42EAC"/>
    <w:rsid w:val="00C4395A"/>
    <w:rsid w:val="00C43D38"/>
    <w:rsid w:val="00C43E37"/>
    <w:rsid w:val="00C44C55"/>
    <w:rsid w:val="00C44FE8"/>
    <w:rsid w:val="00C453A2"/>
    <w:rsid w:val="00C453F6"/>
    <w:rsid w:val="00C456FB"/>
    <w:rsid w:val="00C4576C"/>
    <w:rsid w:val="00C45C10"/>
    <w:rsid w:val="00C461E9"/>
    <w:rsid w:val="00C46535"/>
    <w:rsid w:val="00C4678C"/>
    <w:rsid w:val="00C4718D"/>
    <w:rsid w:val="00C472C2"/>
    <w:rsid w:val="00C47CB3"/>
    <w:rsid w:val="00C501E2"/>
    <w:rsid w:val="00C50279"/>
    <w:rsid w:val="00C50909"/>
    <w:rsid w:val="00C5101A"/>
    <w:rsid w:val="00C51BFF"/>
    <w:rsid w:val="00C51F48"/>
    <w:rsid w:val="00C52969"/>
    <w:rsid w:val="00C52A74"/>
    <w:rsid w:val="00C53047"/>
    <w:rsid w:val="00C530AB"/>
    <w:rsid w:val="00C53D19"/>
    <w:rsid w:val="00C53E1B"/>
    <w:rsid w:val="00C54262"/>
    <w:rsid w:val="00C54A64"/>
    <w:rsid w:val="00C54C2E"/>
    <w:rsid w:val="00C556CC"/>
    <w:rsid w:val="00C55931"/>
    <w:rsid w:val="00C55A3A"/>
    <w:rsid w:val="00C564EE"/>
    <w:rsid w:val="00C603A0"/>
    <w:rsid w:val="00C603F5"/>
    <w:rsid w:val="00C60487"/>
    <w:rsid w:val="00C6053C"/>
    <w:rsid w:val="00C607BD"/>
    <w:rsid w:val="00C60A3B"/>
    <w:rsid w:val="00C60D1D"/>
    <w:rsid w:val="00C6125F"/>
    <w:rsid w:val="00C61CDF"/>
    <w:rsid w:val="00C61E77"/>
    <w:rsid w:val="00C62A0A"/>
    <w:rsid w:val="00C62F9B"/>
    <w:rsid w:val="00C63A53"/>
    <w:rsid w:val="00C63AF6"/>
    <w:rsid w:val="00C63DF4"/>
    <w:rsid w:val="00C63E18"/>
    <w:rsid w:val="00C6479A"/>
    <w:rsid w:val="00C649B1"/>
    <w:rsid w:val="00C64BB9"/>
    <w:rsid w:val="00C65169"/>
    <w:rsid w:val="00C66F7A"/>
    <w:rsid w:val="00C672AD"/>
    <w:rsid w:val="00C67933"/>
    <w:rsid w:val="00C67945"/>
    <w:rsid w:val="00C679EF"/>
    <w:rsid w:val="00C67BFC"/>
    <w:rsid w:val="00C7016A"/>
    <w:rsid w:val="00C70946"/>
    <w:rsid w:val="00C70E0F"/>
    <w:rsid w:val="00C70E38"/>
    <w:rsid w:val="00C71CCF"/>
    <w:rsid w:val="00C72098"/>
    <w:rsid w:val="00C722C8"/>
    <w:rsid w:val="00C723A6"/>
    <w:rsid w:val="00C72A76"/>
    <w:rsid w:val="00C72C3C"/>
    <w:rsid w:val="00C72EE9"/>
    <w:rsid w:val="00C7324B"/>
    <w:rsid w:val="00C73285"/>
    <w:rsid w:val="00C734F5"/>
    <w:rsid w:val="00C73536"/>
    <w:rsid w:val="00C73596"/>
    <w:rsid w:val="00C737FC"/>
    <w:rsid w:val="00C73ADC"/>
    <w:rsid w:val="00C74392"/>
    <w:rsid w:val="00C743F4"/>
    <w:rsid w:val="00C74AB1"/>
    <w:rsid w:val="00C74CDE"/>
    <w:rsid w:val="00C74F88"/>
    <w:rsid w:val="00C752E6"/>
    <w:rsid w:val="00C755B6"/>
    <w:rsid w:val="00C763A2"/>
    <w:rsid w:val="00C768A2"/>
    <w:rsid w:val="00C77CE6"/>
    <w:rsid w:val="00C77D4D"/>
    <w:rsid w:val="00C77E01"/>
    <w:rsid w:val="00C80232"/>
    <w:rsid w:val="00C8050C"/>
    <w:rsid w:val="00C80614"/>
    <w:rsid w:val="00C80B95"/>
    <w:rsid w:val="00C81477"/>
    <w:rsid w:val="00C82D2F"/>
    <w:rsid w:val="00C83031"/>
    <w:rsid w:val="00C83076"/>
    <w:rsid w:val="00C83138"/>
    <w:rsid w:val="00C836A0"/>
    <w:rsid w:val="00C83A5C"/>
    <w:rsid w:val="00C850A9"/>
    <w:rsid w:val="00C853F4"/>
    <w:rsid w:val="00C8551E"/>
    <w:rsid w:val="00C85589"/>
    <w:rsid w:val="00C8570C"/>
    <w:rsid w:val="00C8597D"/>
    <w:rsid w:val="00C85C97"/>
    <w:rsid w:val="00C85F0C"/>
    <w:rsid w:val="00C87054"/>
    <w:rsid w:val="00C87374"/>
    <w:rsid w:val="00C875AB"/>
    <w:rsid w:val="00C878FD"/>
    <w:rsid w:val="00C90EF5"/>
    <w:rsid w:val="00C91054"/>
    <w:rsid w:val="00C9152F"/>
    <w:rsid w:val="00C9238C"/>
    <w:rsid w:val="00C9241E"/>
    <w:rsid w:val="00C9242E"/>
    <w:rsid w:val="00C92483"/>
    <w:rsid w:val="00C92721"/>
    <w:rsid w:val="00C92981"/>
    <w:rsid w:val="00C92C3E"/>
    <w:rsid w:val="00C93066"/>
    <w:rsid w:val="00C93BD2"/>
    <w:rsid w:val="00C93D30"/>
    <w:rsid w:val="00C941C4"/>
    <w:rsid w:val="00C94275"/>
    <w:rsid w:val="00C945E0"/>
    <w:rsid w:val="00C94828"/>
    <w:rsid w:val="00C94993"/>
    <w:rsid w:val="00C94E42"/>
    <w:rsid w:val="00C95080"/>
    <w:rsid w:val="00C952C6"/>
    <w:rsid w:val="00C9534B"/>
    <w:rsid w:val="00C95411"/>
    <w:rsid w:val="00C95AAD"/>
    <w:rsid w:val="00C96203"/>
    <w:rsid w:val="00C97214"/>
    <w:rsid w:val="00C9741B"/>
    <w:rsid w:val="00C97B28"/>
    <w:rsid w:val="00CA0175"/>
    <w:rsid w:val="00CA073A"/>
    <w:rsid w:val="00CA09D3"/>
    <w:rsid w:val="00CA0AA1"/>
    <w:rsid w:val="00CA0CB4"/>
    <w:rsid w:val="00CA10E4"/>
    <w:rsid w:val="00CA1177"/>
    <w:rsid w:val="00CA14D2"/>
    <w:rsid w:val="00CA18A3"/>
    <w:rsid w:val="00CA21E6"/>
    <w:rsid w:val="00CA2B02"/>
    <w:rsid w:val="00CA2BDA"/>
    <w:rsid w:val="00CA2EA8"/>
    <w:rsid w:val="00CA3047"/>
    <w:rsid w:val="00CA3A31"/>
    <w:rsid w:val="00CA3F14"/>
    <w:rsid w:val="00CA4149"/>
    <w:rsid w:val="00CA50B8"/>
    <w:rsid w:val="00CA548F"/>
    <w:rsid w:val="00CA55A7"/>
    <w:rsid w:val="00CA5B2F"/>
    <w:rsid w:val="00CA5C40"/>
    <w:rsid w:val="00CA5F01"/>
    <w:rsid w:val="00CA5FE8"/>
    <w:rsid w:val="00CA654F"/>
    <w:rsid w:val="00CA6F04"/>
    <w:rsid w:val="00CA7611"/>
    <w:rsid w:val="00CA7AA8"/>
    <w:rsid w:val="00CA7EAC"/>
    <w:rsid w:val="00CB02C8"/>
    <w:rsid w:val="00CB0AED"/>
    <w:rsid w:val="00CB0BA1"/>
    <w:rsid w:val="00CB0CBE"/>
    <w:rsid w:val="00CB0D84"/>
    <w:rsid w:val="00CB18FA"/>
    <w:rsid w:val="00CB1975"/>
    <w:rsid w:val="00CB1D6D"/>
    <w:rsid w:val="00CB2658"/>
    <w:rsid w:val="00CB2771"/>
    <w:rsid w:val="00CB2C7F"/>
    <w:rsid w:val="00CB2DBA"/>
    <w:rsid w:val="00CB31A6"/>
    <w:rsid w:val="00CB3373"/>
    <w:rsid w:val="00CB33D2"/>
    <w:rsid w:val="00CB3972"/>
    <w:rsid w:val="00CB3A1E"/>
    <w:rsid w:val="00CB3A67"/>
    <w:rsid w:val="00CB44AA"/>
    <w:rsid w:val="00CB4822"/>
    <w:rsid w:val="00CB48B5"/>
    <w:rsid w:val="00CB4CEA"/>
    <w:rsid w:val="00CB5001"/>
    <w:rsid w:val="00CB5189"/>
    <w:rsid w:val="00CB57E6"/>
    <w:rsid w:val="00CB57FF"/>
    <w:rsid w:val="00CB5CDC"/>
    <w:rsid w:val="00CB5FB3"/>
    <w:rsid w:val="00CB6545"/>
    <w:rsid w:val="00CB67BF"/>
    <w:rsid w:val="00CB6DFB"/>
    <w:rsid w:val="00CB6F10"/>
    <w:rsid w:val="00CB725A"/>
    <w:rsid w:val="00CB73B6"/>
    <w:rsid w:val="00CB7455"/>
    <w:rsid w:val="00CB76C7"/>
    <w:rsid w:val="00CB78F7"/>
    <w:rsid w:val="00CB7A31"/>
    <w:rsid w:val="00CB7DC2"/>
    <w:rsid w:val="00CC011E"/>
    <w:rsid w:val="00CC1023"/>
    <w:rsid w:val="00CC1AC6"/>
    <w:rsid w:val="00CC1FE1"/>
    <w:rsid w:val="00CC2225"/>
    <w:rsid w:val="00CC229C"/>
    <w:rsid w:val="00CC2DA5"/>
    <w:rsid w:val="00CC34A0"/>
    <w:rsid w:val="00CC364E"/>
    <w:rsid w:val="00CC4705"/>
    <w:rsid w:val="00CC499D"/>
    <w:rsid w:val="00CC57F0"/>
    <w:rsid w:val="00CC605A"/>
    <w:rsid w:val="00CC6354"/>
    <w:rsid w:val="00CC69F3"/>
    <w:rsid w:val="00CC6C3E"/>
    <w:rsid w:val="00CC7298"/>
    <w:rsid w:val="00CC72E5"/>
    <w:rsid w:val="00CC7349"/>
    <w:rsid w:val="00CD0B94"/>
    <w:rsid w:val="00CD0E8F"/>
    <w:rsid w:val="00CD1471"/>
    <w:rsid w:val="00CD15A1"/>
    <w:rsid w:val="00CD1B12"/>
    <w:rsid w:val="00CD1B34"/>
    <w:rsid w:val="00CD1D42"/>
    <w:rsid w:val="00CD1D5A"/>
    <w:rsid w:val="00CD1E90"/>
    <w:rsid w:val="00CD1ED7"/>
    <w:rsid w:val="00CD25C5"/>
    <w:rsid w:val="00CD2F2A"/>
    <w:rsid w:val="00CD35A8"/>
    <w:rsid w:val="00CD367B"/>
    <w:rsid w:val="00CD3880"/>
    <w:rsid w:val="00CD38CD"/>
    <w:rsid w:val="00CD3AB1"/>
    <w:rsid w:val="00CD4350"/>
    <w:rsid w:val="00CD4F90"/>
    <w:rsid w:val="00CD58FF"/>
    <w:rsid w:val="00CD59FF"/>
    <w:rsid w:val="00CD6018"/>
    <w:rsid w:val="00CD64C1"/>
    <w:rsid w:val="00CD7DC3"/>
    <w:rsid w:val="00CD7F72"/>
    <w:rsid w:val="00CE01D1"/>
    <w:rsid w:val="00CE031B"/>
    <w:rsid w:val="00CE08E9"/>
    <w:rsid w:val="00CE0917"/>
    <w:rsid w:val="00CE134C"/>
    <w:rsid w:val="00CE14C2"/>
    <w:rsid w:val="00CE1671"/>
    <w:rsid w:val="00CE1846"/>
    <w:rsid w:val="00CE1A4E"/>
    <w:rsid w:val="00CE1B49"/>
    <w:rsid w:val="00CE1EE7"/>
    <w:rsid w:val="00CE23CF"/>
    <w:rsid w:val="00CE2607"/>
    <w:rsid w:val="00CE335C"/>
    <w:rsid w:val="00CE3C1A"/>
    <w:rsid w:val="00CE3CFC"/>
    <w:rsid w:val="00CE4116"/>
    <w:rsid w:val="00CE4751"/>
    <w:rsid w:val="00CE4970"/>
    <w:rsid w:val="00CE4A77"/>
    <w:rsid w:val="00CE4BDE"/>
    <w:rsid w:val="00CE5163"/>
    <w:rsid w:val="00CE52FC"/>
    <w:rsid w:val="00CE5944"/>
    <w:rsid w:val="00CE59DA"/>
    <w:rsid w:val="00CE5B57"/>
    <w:rsid w:val="00CE5D1D"/>
    <w:rsid w:val="00CE6CD0"/>
    <w:rsid w:val="00CE745D"/>
    <w:rsid w:val="00CE7539"/>
    <w:rsid w:val="00CE7783"/>
    <w:rsid w:val="00CE78A6"/>
    <w:rsid w:val="00CE7D5D"/>
    <w:rsid w:val="00CE7F1B"/>
    <w:rsid w:val="00CF010C"/>
    <w:rsid w:val="00CF16D3"/>
    <w:rsid w:val="00CF1A4D"/>
    <w:rsid w:val="00CF23C4"/>
    <w:rsid w:val="00CF2725"/>
    <w:rsid w:val="00CF27F4"/>
    <w:rsid w:val="00CF28B8"/>
    <w:rsid w:val="00CF2A2C"/>
    <w:rsid w:val="00CF2A2F"/>
    <w:rsid w:val="00CF2B62"/>
    <w:rsid w:val="00CF2EE6"/>
    <w:rsid w:val="00CF306A"/>
    <w:rsid w:val="00CF31E0"/>
    <w:rsid w:val="00CF344B"/>
    <w:rsid w:val="00CF34EC"/>
    <w:rsid w:val="00CF389F"/>
    <w:rsid w:val="00CF4590"/>
    <w:rsid w:val="00CF4B30"/>
    <w:rsid w:val="00CF4C29"/>
    <w:rsid w:val="00CF4C71"/>
    <w:rsid w:val="00CF4DD4"/>
    <w:rsid w:val="00CF4EB3"/>
    <w:rsid w:val="00CF4F4A"/>
    <w:rsid w:val="00CF5C50"/>
    <w:rsid w:val="00CF5FBA"/>
    <w:rsid w:val="00CF61E7"/>
    <w:rsid w:val="00CF67C2"/>
    <w:rsid w:val="00CF6961"/>
    <w:rsid w:val="00CF69AE"/>
    <w:rsid w:val="00CF6FC5"/>
    <w:rsid w:val="00CF760D"/>
    <w:rsid w:val="00CF7E0E"/>
    <w:rsid w:val="00D00196"/>
    <w:rsid w:val="00D00417"/>
    <w:rsid w:val="00D005DA"/>
    <w:rsid w:val="00D01518"/>
    <w:rsid w:val="00D01665"/>
    <w:rsid w:val="00D01670"/>
    <w:rsid w:val="00D0184A"/>
    <w:rsid w:val="00D0192A"/>
    <w:rsid w:val="00D02073"/>
    <w:rsid w:val="00D02703"/>
    <w:rsid w:val="00D02D66"/>
    <w:rsid w:val="00D031F3"/>
    <w:rsid w:val="00D0331A"/>
    <w:rsid w:val="00D03A4E"/>
    <w:rsid w:val="00D03D39"/>
    <w:rsid w:val="00D03DF5"/>
    <w:rsid w:val="00D03EE5"/>
    <w:rsid w:val="00D03F2B"/>
    <w:rsid w:val="00D03FA5"/>
    <w:rsid w:val="00D03FED"/>
    <w:rsid w:val="00D04195"/>
    <w:rsid w:val="00D041EC"/>
    <w:rsid w:val="00D045E1"/>
    <w:rsid w:val="00D04727"/>
    <w:rsid w:val="00D04C32"/>
    <w:rsid w:val="00D04C6F"/>
    <w:rsid w:val="00D05088"/>
    <w:rsid w:val="00D050A9"/>
    <w:rsid w:val="00D05151"/>
    <w:rsid w:val="00D05483"/>
    <w:rsid w:val="00D0567D"/>
    <w:rsid w:val="00D06236"/>
    <w:rsid w:val="00D06E7C"/>
    <w:rsid w:val="00D07131"/>
    <w:rsid w:val="00D074EE"/>
    <w:rsid w:val="00D0782A"/>
    <w:rsid w:val="00D07A37"/>
    <w:rsid w:val="00D07AE1"/>
    <w:rsid w:val="00D07AE4"/>
    <w:rsid w:val="00D07B8A"/>
    <w:rsid w:val="00D07D7B"/>
    <w:rsid w:val="00D1043E"/>
    <w:rsid w:val="00D1073C"/>
    <w:rsid w:val="00D108C3"/>
    <w:rsid w:val="00D1125D"/>
    <w:rsid w:val="00D118F5"/>
    <w:rsid w:val="00D12899"/>
    <w:rsid w:val="00D13020"/>
    <w:rsid w:val="00D13247"/>
    <w:rsid w:val="00D132C5"/>
    <w:rsid w:val="00D136D6"/>
    <w:rsid w:val="00D13C55"/>
    <w:rsid w:val="00D13F5F"/>
    <w:rsid w:val="00D14354"/>
    <w:rsid w:val="00D1458F"/>
    <w:rsid w:val="00D1467C"/>
    <w:rsid w:val="00D14930"/>
    <w:rsid w:val="00D14CE2"/>
    <w:rsid w:val="00D150E6"/>
    <w:rsid w:val="00D151DE"/>
    <w:rsid w:val="00D15285"/>
    <w:rsid w:val="00D15896"/>
    <w:rsid w:val="00D16144"/>
    <w:rsid w:val="00D16522"/>
    <w:rsid w:val="00D16584"/>
    <w:rsid w:val="00D16639"/>
    <w:rsid w:val="00D16652"/>
    <w:rsid w:val="00D168BF"/>
    <w:rsid w:val="00D17135"/>
    <w:rsid w:val="00D1756A"/>
    <w:rsid w:val="00D17CD8"/>
    <w:rsid w:val="00D17CF8"/>
    <w:rsid w:val="00D17D0E"/>
    <w:rsid w:val="00D20064"/>
    <w:rsid w:val="00D2040D"/>
    <w:rsid w:val="00D20C65"/>
    <w:rsid w:val="00D20FE8"/>
    <w:rsid w:val="00D21265"/>
    <w:rsid w:val="00D214EB"/>
    <w:rsid w:val="00D21587"/>
    <w:rsid w:val="00D217B6"/>
    <w:rsid w:val="00D21A79"/>
    <w:rsid w:val="00D21AB9"/>
    <w:rsid w:val="00D21C4B"/>
    <w:rsid w:val="00D21CE0"/>
    <w:rsid w:val="00D21E5C"/>
    <w:rsid w:val="00D22735"/>
    <w:rsid w:val="00D233FD"/>
    <w:rsid w:val="00D2416F"/>
    <w:rsid w:val="00D24285"/>
    <w:rsid w:val="00D243D4"/>
    <w:rsid w:val="00D251BE"/>
    <w:rsid w:val="00D25B06"/>
    <w:rsid w:val="00D26116"/>
    <w:rsid w:val="00D26614"/>
    <w:rsid w:val="00D26B50"/>
    <w:rsid w:val="00D26C71"/>
    <w:rsid w:val="00D26DDC"/>
    <w:rsid w:val="00D26E20"/>
    <w:rsid w:val="00D2792B"/>
    <w:rsid w:val="00D27C52"/>
    <w:rsid w:val="00D27D39"/>
    <w:rsid w:val="00D27E90"/>
    <w:rsid w:val="00D27F2B"/>
    <w:rsid w:val="00D307B7"/>
    <w:rsid w:val="00D3149B"/>
    <w:rsid w:val="00D314E3"/>
    <w:rsid w:val="00D316C0"/>
    <w:rsid w:val="00D31972"/>
    <w:rsid w:val="00D319BF"/>
    <w:rsid w:val="00D31B29"/>
    <w:rsid w:val="00D31E9A"/>
    <w:rsid w:val="00D32264"/>
    <w:rsid w:val="00D33629"/>
    <w:rsid w:val="00D337FC"/>
    <w:rsid w:val="00D33D6E"/>
    <w:rsid w:val="00D33DE2"/>
    <w:rsid w:val="00D34170"/>
    <w:rsid w:val="00D34234"/>
    <w:rsid w:val="00D34873"/>
    <w:rsid w:val="00D34956"/>
    <w:rsid w:val="00D34B44"/>
    <w:rsid w:val="00D34DA2"/>
    <w:rsid w:val="00D352FC"/>
    <w:rsid w:val="00D35852"/>
    <w:rsid w:val="00D3592B"/>
    <w:rsid w:val="00D361E9"/>
    <w:rsid w:val="00D36320"/>
    <w:rsid w:val="00D369B7"/>
    <w:rsid w:val="00D36DE9"/>
    <w:rsid w:val="00D402C2"/>
    <w:rsid w:val="00D4048B"/>
    <w:rsid w:val="00D40792"/>
    <w:rsid w:val="00D40AA1"/>
    <w:rsid w:val="00D40C2E"/>
    <w:rsid w:val="00D412D6"/>
    <w:rsid w:val="00D4196D"/>
    <w:rsid w:val="00D42973"/>
    <w:rsid w:val="00D42DE0"/>
    <w:rsid w:val="00D432A0"/>
    <w:rsid w:val="00D43476"/>
    <w:rsid w:val="00D437A9"/>
    <w:rsid w:val="00D443C1"/>
    <w:rsid w:val="00D446AA"/>
    <w:rsid w:val="00D44B97"/>
    <w:rsid w:val="00D44BD7"/>
    <w:rsid w:val="00D452D7"/>
    <w:rsid w:val="00D45B65"/>
    <w:rsid w:val="00D46124"/>
    <w:rsid w:val="00D464C2"/>
    <w:rsid w:val="00D46712"/>
    <w:rsid w:val="00D46E2E"/>
    <w:rsid w:val="00D46EA4"/>
    <w:rsid w:val="00D47A71"/>
    <w:rsid w:val="00D47B20"/>
    <w:rsid w:val="00D47EC3"/>
    <w:rsid w:val="00D50575"/>
    <w:rsid w:val="00D50855"/>
    <w:rsid w:val="00D509CF"/>
    <w:rsid w:val="00D50BE4"/>
    <w:rsid w:val="00D50CEB"/>
    <w:rsid w:val="00D50E7B"/>
    <w:rsid w:val="00D50EED"/>
    <w:rsid w:val="00D51045"/>
    <w:rsid w:val="00D5112A"/>
    <w:rsid w:val="00D512EE"/>
    <w:rsid w:val="00D51905"/>
    <w:rsid w:val="00D51C0F"/>
    <w:rsid w:val="00D52216"/>
    <w:rsid w:val="00D5225B"/>
    <w:rsid w:val="00D5245F"/>
    <w:rsid w:val="00D52993"/>
    <w:rsid w:val="00D52A9D"/>
    <w:rsid w:val="00D52AFE"/>
    <w:rsid w:val="00D52B63"/>
    <w:rsid w:val="00D534DD"/>
    <w:rsid w:val="00D53865"/>
    <w:rsid w:val="00D539DA"/>
    <w:rsid w:val="00D53A49"/>
    <w:rsid w:val="00D53B28"/>
    <w:rsid w:val="00D5445D"/>
    <w:rsid w:val="00D5499E"/>
    <w:rsid w:val="00D54CF4"/>
    <w:rsid w:val="00D5531F"/>
    <w:rsid w:val="00D557CF"/>
    <w:rsid w:val="00D55B95"/>
    <w:rsid w:val="00D55CE7"/>
    <w:rsid w:val="00D5611C"/>
    <w:rsid w:val="00D576A7"/>
    <w:rsid w:val="00D576F7"/>
    <w:rsid w:val="00D579BC"/>
    <w:rsid w:val="00D57E3D"/>
    <w:rsid w:val="00D60204"/>
    <w:rsid w:val="00D60737"/>
    <w:rsid w:val="00D60B16"/>
    <w:rsid w:val="00D60E3C"/>
    <w:rsid w:val="00D60EA8"/>
    <w:rsid w:val="00D60FB1"/>
    <w:rsid w:val="00D61698"/>
    <w:rsid w:val="00D6242F"/>
    <w:rsid w:val="00D62A1C"/>
    <w:rsid w:val="00D63E39"/>
    <w:rsid w:val="00D643A1"/>
    <w:rsid w:val="00D643CB"/>
    <w:rsid w:val="00D6491D"/>
    <w:rsid w:val="00D6577B"/>
    <w:rsid w:val="00D661E0"/>
    <w:rsid w:val="00D66497"/>
    <w:rsid w:val="00D66756"/>
    <w:rsid w:val="00D66AA9"/>
    <w:rsid w:val="00D67C23"/>
    <w:rsid w:val="00D7072A"/>
    <w:rsid w:val="00D70849"/>
    <w:rsid w:val="00D70B92"/>
    <w:rsid w:val="00D70E1B"/>
    <w:rsid w:val="00D71010"/>
    <w:rsid w:val="00D72256"/>
    <w:rsid w:val="00D72A81"/>
    <w:rsid w:val="00D72AD1"/>
    <w:rsid w:val="00D72BEC"/>
    <w:rsid w:val="00D7379C"/>
    <w:rsid w:val="00D739E3"/>
    <w:rsid w:val="00D742E0"/>
    <w:rsid w:val="00D74594"/>
    <w:rsid w:val="00D751F8"/>
    <w:rsid w:val="00D756E6"/>
    <w:rsid w:val="00D75C2A"/>
    <w:rsid w:val="00D75C60"/>
    <w:rsid w:val="00D7676B"/>
    <w:rsid w:val="00D769CD"/>
    <w:rsid w:val="00D76DCB"/>
    <w:rsid w:val="00D773D2"/>
    <w:rsid w:val="00D77B6D"/>
    <w:rsid w:val="00D77BD4"/>
    <w:rsid w:val="00D77F25"/>
    <w:rsid w:val="00D77FC7"/>
    <w:rsid w:val="00D801BF"/>
    <w:rsid w:val="00D807C8"/>
    <w:rsid w:val="00D815EE"/>
    <w:rsid w:val="00D81832"/>
    <w:rsid w:val="00D8197E"/>
    <w:rsid w:val="00D819C6"/>
    <w:rsid w:val="00D81A6A"/>
    <w:rsid w:val="00D81AED"/>
    <w:rsid w:val="00D81C02"/>
    <w:rsid w:val="00D82E33"/>
    <w:rsid w:val="00D83721"/>
    <w:rsid w:val="00D83D6F"/>
    <w:rsid w:val="00D8408D"/>
    <w:rsid w:val="00D84279"/>
    <w:rsid w:val="00D843B2"/>
    <w:rsid w:val="00D847F9"/>
    <w:rsid w:val="00D85144"/>
    <w:rsid w:val="00D85360"/>
    <w:rsid w:val="00D853D0"/>
    <w:rsid w:val="00D855E2"/>
    <w:rsid w:val="00D85628"/>
    <w:rsid w:val="00D8581F"/>
    <w:rsid w:val="00D85DDF"/>
    <w:rsid w:val="00D85F7A"/>
    <w:rsid w:val="00D86687"/>
    <w:rsid w:val="00D86749"/>
    <w:rsid w:val="00D86A65"/>
    <w:rsid w:val="00D86D2F"/>
    <w:rsid w:val="00D87166"/>
    <w:rsid w:val="00D8722B"/>
    <w:rsid w:val="00D873CB"/>
    <w:rsid w:val="00D874D4"/>
    <w:rsid w:val="00D876B2"/>
    <w:rsid w:val="00D8774F"/>
    <w:rsid w:val="00D87C89"/>
    <w:rsid w:val="00D900E9"/>
    <w:rsid w:val="00D9108B"/>
    <w:rsid w:val="00D911BC"/>
    <w:rsid w:val="00D9175A"/>
    <w:rsid w:val="00D918A9"/>
    <w:rsid w:val="00D92ADF"/>
    <w:rsid w:val="00D932FD"/>
    <w:rsid w:val="00D9381F"/>
    <w:rsid w:val="00D939CD"/>
    <w:rsid w:val="00D942AC"/>
    <w:rsid w:val="00D946E1"/>
    <w:rsid w:val="00D951AA"/>
    <w:rsid w:val="00D957AD"/>
    <w:rsid w:val="00D95BE2"/>
    <w:rsid w:val="00D95D68"/>
    <w:rsid w:val="00D96006"/>
    <w:rsid w:val="00D967D2"/>
    <w:rsid w:val="00D96935"/>
    <w:rsid w:val="00D96C16"/>
    <w:rsid w:val="00D971F6"/>
    <w:rsid w:val="00D97888"/>
    <w:rsid w:val="00DA0D57"/>
    <w:rsid w:val="00DA10E4"/>
    <w:rsid w:val="00DA1136"/>
    <w:rsid w:val="00DA1520"/>
    <w:rsid w:val="00DA157D"/>
    <w:rsid w:val="00DA256B"/>
    <w:rsid w:val="00DA26D5"/>
    <w:rsid w:val="00DA3CDB"/>
    <w:rsid w:val="00DA410A"/>
    <w:rsid w:val="00DA4E91"/>
    <w:rsid w:val="00DA53CC"/>
    <w:rsid w:val="00DA573C"/>
    <w:rsid w:val="00DA573D"/>
    <w:rsid w:val="00DA582E"/>
    <w:rsid w:val="00DA59F4"/>
    <w:rsid w:val="00DA5B09"/>
    <w:rsid w:val="00DA5F3C"/>
    <w:rsid w:val="00DA602C"/>
    <w:rsid w:val="00DA649D"/>
    <w:rsid w:val="00DA651C"/>
    <w:rsid w:val="00DA664E"/>
    <w:rsid w:val="00DA66A8"/>
    <w:rsid w:val="00DA6A63"/>
    <w:rsid w:val="00DA6B91"/>
    <w:rsid w:val="00DA6C3E"/>
    <w:rsid w:val="00DA76A8"/>
    <w:rsid w:val="00DA76C5"/>
    <w:rsid w:val="00DA7B01"/>
    <w:rsid w:val="00DA7EC1"/>
    <w:rsid w:val="00DB0823"/>
    <w:rsid w:val="00DB0CFE"/>
    <w:rsid w:val="00DB0E0A"/>
    <w:rsid w:val="00DB0F47"/>
    <w:rsid w:val="00DB1C41"/>
    <w:rsid w:val="00DB248B"/>
    <w:rsid w:val="00DB2F01"/>
    <w:rsid w:val="00DB36F0"/>
    <w:rsid w:val="00DB3B28"/>
    <w:rsid w:val="00DB4026"/>
    <w:rsid w:val="00DB4194"/>
    <w:rsid w:val="00DB4B1B"/>
    <w:rsid w:val="00DB4DAE"/>
    <w:rsid w:val="00DB4FA0"/>
    <w:rsid w:val="00DB5006"/>
    <w:rsid w:val="00DB5436"/>
    <w:rsid w:val="00DB5658"/>
    <w:rsid w:val="00DB5A45"/>
    <w:rsid w:val="00DB5F3C"/>
    <w:rsid w:val="00DB605D"/>
    <w:rsid w:val="00DB6458"/>
    <w:rsid w:val="00DB68C0"/>
    <w:rsid w:val="00DB75E3"/>
    <w:rsid w:val="00DB7A32"/>
    <w:rsid w:val="00DB7A96"/>
    <w:rsid w:val="00DB7DED"/>
    <w:rsid w:val="00DB7EF1"/>
    <w:rsid w:val="00DC024B"/>
    <w:rsid w:val="00DC0522"/>
    <w:rsid w:val="00DC0AE0"/>
    <w:rsid w:val="00DC0B3A"/>
    <w:rsid w:val="00DC0D71"/>
    <w:rsid w:val="00DC1000"/>
    <w:rsid w:val="00DC1413"/>
    <w:rsid w:val="00DC15FF"/>
    <w:rsid w:val="00DC176D"/>
    <w:rsid w:val="00DC18AE"/>
    <w:rsid w:val="00DC27EB"/>
    <w:rsid w:val="00DC2C9D"/>
    <w:rsid w:val="00DC3796"/>
    <w:rsid w:val="00DC379B"/>
    <w:rsid w:val="00DC3F18"/>
    <w:rsid w:val="00DC40C0"/>
    <w:rsid w:val="00DC4565"/>
    <w:rsid w:val="00DC4F0E"/>
    <w:rsid w:val="00DC5DC6"/>
    <w:rsid w:val="00DC5F8A"/>
    <w:rsid w:val="00DC63C7"/>
    <w:rsid w:val="00DC65EE"/>
    <w:rsid w:val="00DC6B11"/>
    <w:rsid w:val="00DC6B67"/>
    <w:rsid w:val="00DC6BFD"/>
    <w:rsid w:val="00DC6FA5"/>
    <w:rsid w:val="00DC731D"/>
    <w:rsid w:val="00DC74E9"/>
    <w:rsid w:val="00DC768B"/>
    <w:rsid w:val="00DC7C5E"/>
    <w:rsid w:val="00DC7D2E"/>
    <w:rsid w:val="00DD056F"/>
    <w:rsid w:val="00DD072E"/>
    <w:rsid w:val="00DD0ABD"/>
    <w:rsid w:val="00DD0D07"/>
    <w:rsid w:val="00DD0F8C"/>
    <w:rsid w:val="00DD127E"/>
    <w:rsid w:val="00DD13DF"/>
    <w:rsid w:val="00DD2122"/>
    <w:rsid w:val="00DD2F10"/>
    <w:rsid w:val="00DD300F"/>
    <w:rsid w:val="00DD31E5"/>
    <w:rsid w:val="00DD359A"/>
    <w:rsid w:val="00DD3AA2"/>
    <w:rsid w:val="00DD465C"/>
    <w:rsid w:val="00DD4978"/>
    <w:rsid w:val="00DD4A14"/>
    <w:rsid w:val="00DD4A97"/>
    <w:rsid w:val="00DD4D4A"/>
    <w:rsid w:val="00DD4FB2"/>
    <w:rsid w:val="00DD4FD1"/>
    <w:rsid w:val="00DD54D3"/>
    <w:rsid w:val="00DD5803"/>
    <w:rsid w:val="00DD5BDD"/>
    <w:rsid w:val="00DD6862"/>
    <w:rsid w:val="00DD6F9C"/>
    <w:rsid w:val="00DD708C"/>
    <w:rsid w:val="00DD70C7"/>
    <w:rsid w:val="00DD79CE"/>
    <w:rsid w:val="00DD7C28"/>
    <w:rsid w:val="00DD7DB2"/>
    <w:rsid w:val="00DE0111"/>
    <w:rsid w:val="00DE1059"/>
    <w:rsid w:val="00DE1269"/>
    <w:rsid w:val="00DE13AA"/>
    <w:rsid w:val="00DE26F8"/>
    <w:rsid w:val="00DE27B5"/>
    <w:rsid w:val="00DE285E"/>
    <w:rsid w:val="00DE2EEA"/>
    <w:rsid w:val="00DE2F95"/>
    <w:rsid w:val="00DE33BE"/>
    <w:rsid w:val="00DE3C20"/>
    <w:rsid w:val="00DE455E"/>
    <w:rsid w:val="00DE4585"/>
    <w:rsid w:val="00DE47B7"/>
    <w:rsid w:val="00DE507E"/>
    <w:rsid w:val="00DE55D3"/>
    <w:rsid w:val="00DE58A5"/>
    <w:rsid w:val="00DE5CEB"/>
    <w:rsid w:val="00DE5F18"/>
    <w:rsid w:val="00DE6132"/>
    <w:rsid w:val="00DE6189"/>
    <w:rsid w:val="00DE677E"/>
    <w:rsid w:val="00DE6ABF"/>
    <w:rsid w:val="00DE6C09"/>
    <w:rsid w:val="00DE6EB8"/>
    <w:rsid w:val="00DE6F53"/>
    <w:rsid w:val="00DE7037"/>
    <w:rsid w:val="00DE71B8"/>
    <w:rsid w:val="00DE72CE"/>
    <w:rsid w:val="00DE7D14"/>
    <w:rsid w:val="00DE7ECD"/>
    <w:rsid w:val="00DE7ED8"/>
    <w:rsid w:val="00DF03FE"/>
    <w:rsid w:val="00DF04C3"/>
    <w:rsid w:val="00DF067D"/>
    <w:rsid w:val="00DF07A5"/>
    <w:rsid w:val="00DF07BB"/>
    <w:rsid w:val="00DF09E6"/>
    <w:rsid w:val="00DF0AA0"/>
    <w:rsid w:val="00DF10B3"/>
    <w:rsid w:val="00DF192E"/>
    <w:rsid w:val="00DF1BF5"/>
    <w:rsid w:val="00DF1F9D"/>
    <w:rsid w:val="00DF2464"/>
    <w:rsid w:val="00DF30C1"/>
    <w:rsid w:val="00DF3DD2"/>
    <w:rsid w:val="00DF41B1"/>
    <w:rsid w:val="00DF437A"/>
    <w:rsid w:val="00DF4698"/>
    <w:rsid w:val="00DF46C8"/>
    <w:rsid w:val="00DF5424"/>
    <w:rsid w:val="00DF55D7"/>
    <w:rsid w:val="00DF5895"/>
    <w:rsid w:val="00DF5A85"/>
    <w:rsid w:val="00DF5B31"/>
    <w:rsid w:val="00DF6067"/>
    <w:rsid w:val="00DF624C"/>
    <w:rsid w:val="00DF6A1E"/>
    <w:rsid w:val="00DF6C17"/>
    <w:rsid w:val="00DF6CFC"/>
    <w:rsid w:val="00DF7501"/>
    <w:rsid w:val="00DF7A99"/>
    <w:rsid w:val="00DF7AC6"/>
    <w:rsid w:val="00DF7E70"/>
    <w:rsid w:val="00E00210"/>
    <w:rsid w:val="00E0026E"/>
    <w:rsid w:val="00E006D7"/>
    <w:rsid w:val="00E00A90"/>
    <w:rsid w:val="00E00DB1"/>
    <w:rsid w:val="00E010CA"/>
    <w:rsid w:val="00E01109"/>
    <w:rsid w:val="00E01144"/>
    <w:rsid w:val="00E02E1D"/>
    <w:rsid w:val="00E02EC3"/>
    <w:rsid w:val="00E0314C"/>
    <w:rsid w:val="00E034F8"/>
    <w:rsid w:val="00E03503"/>
    <w:rsid w:val="00E03529"/>
    <w:rsid w:val="00E035BF"/>
    <w:rsid w:val="00E03790"/>
    <w:rsid w:val="00E0414C"/>
    <w:rsid w:val="00E05029"/>
    <w:rsid w:val="00E050BA"/>
    <w:rsid w:val="00E054AC"/>
    <w:rsid w:val="00E05791"/>
    <w:rsid w:val="00E06532"/>
    <w:rsid w:val="00E068F1"/>
    <w:rsid w:val="00E06C38"/>
    <w:rsid w:val="00E06D6E"/>
    <w:rsid w:val="00E06DBA"/>
    <w:rsid w:val="00E077E1"/>
    <w:rsid w:val="00E07863"/>
    <w:rsid w:val="00E102F4"/>
    <w:rsid w:val="00E104D3"/>
    <w:rsid w:val="00E10D80"/>
    <w:rsid w:val="00E11287"/>
    <w:rsid w:val="00E114BC"/>
    <w:rsid w:val="00E11E8F"/>
    <w:rsid w:val="00E12249"/>
    <w:rsid w:val="00E124EB"/>
    <w:rsid w:val="00E12600"/>
    <w:rsid w:val="00E1283A"/>
    <w:rsid w:val="00E129B6"/>
    <w:rsid w:val="00E13166"/>
    <w:rsid w:val="00E13D87"/>
    <w:rsid w:val="00E13F39"/>
    <w:rsid w:val="00E1401B"/>
    <w:rsid w:val="00E144BA"/>
    <w:rsid w:val="00E14CBF"/>
    <w:rsid w:val="00E14CC9"/>
    <w:rsid w:val="00E14DDA"/>
    <w:rsid w:val="00E155B5"/>
    <w:rsid w:val="00E156BF"/>
    <w:rsid w:val="00E159C6"/>
    <w:rsid w:val="00E15AE8"/>
    <w:rsid w:val="00E15D5C"/>
    <w:rsid w:val="00E162E7"/>
    <w:rsid w:val="00E16810"/>
    <w:rsid w:val="00E17209"/>
    <w:rsid w:val="00E17397"/>
    <w:rsid w:val="00E17A1C"/>
    <w:rsid w:val="00E17B31"/>
    <w:rsid w:val="00E205E6"/>
    <w:rsid w:val="00E20733"/>
    <w:rsid w:val="00E20E40"/>
    <w:rsid w:val="00E2139E"/>
    <w:rsid w:val="00E21AE9"/>
    <w:rsid w:val="00E22840"/>
    <w:rsid w:val="00E22EB8"/>
    <w:rsid w:val="00E23103"/>
    <w:rsid w:val="00E2392B"/>
    <w:rsid w:val="00E239B4"/>
    <w:rsid w:val="00E24C9D"/>
    <w:rsid w:val="00E2536A"/>
    <w:rsid w:val="00E25428"/>
    <w:rsid w:val="00E25599"/>
    <w:rsid w:val="00E2650F"/>
    <w:rsid w:val="00E26560"/>
    <w:rsid w:val="00E267EE"/>
    <w:rsid w:val="00E26AE5"/>
    <w:rsid w:val="00E26BAB"/>
    <w:rsid w:val="00E26E08"/>
    <w:rsid w:val="00E273A0"/>
    <w:rsid w:val="00E279EC"/>
    <w:rsid w:val="00E27C14"/>
    <w:rsid w:val="00E27DC1"/>
    <w:rsid w:val="00E30111"/>
    <w:rsid w:val="00E3024E"/>
    <w:rsid w:val="00E30D93"/>
    <w:rsid w:val="00E30FE3"/>
    <w:rsid w:val="00E319AB"/>
    <w:rsid w:val="00E31C1D"/>
    <w:rsid w:val="00E32335"/>
    <w:rsid w:val="00E327E5"/>
    <w:rsid w:val="00E32D25"/>
    <w:rsid w:val="00E32F89"/>
    <w:rsid w:val="00E3307C"/>
    <w:rsid w:val="00E33169"/>
    <w:rsid w:val="00E342EC"/>
    <w:rsid w:val="00E3442F"/>
    <w:rsid w:val="00E34AA5"/>
    <w:rsid w:val="00E35090"/>
    <w:rsid w:val="00E351AD"/>
    <w:rsid w:val="00E35244"/>
    <w:rsid w:val="00E35264"/>
    <w:rsid w:val="00E354D9"/>
    <w:rsid w:val="00E35637"/>
    <w:rsid w:val="00E358B0"/>
    <w:rsid w:val="00E35A0C"/>
    <w:rsid w:val="00E36259"/>
    <w:rsid w:val="00E36575"/>
    <w:rsid w:val="00E36C2C"/>
    <w:rsid w:val="00E374E0"/>
    <w:rsid w:val="00E37788"/>
    <w:rsid w:val="00E37AE1"/>
    <w:rsid w:val="00E37D5F"/>
    <w:rsid w:val="00E37E93"/>
    <w:rsid w:val="00E37F74"/>
    <w:rsid w:val="00E4008B"/>
    <w:rsid w:val="00E4011E"/>
    <w:rsid w:val="00E407D9"/>
    <w:rsid w:val="00E40D8F"/>
    <w:rsid w:val="00E412A9"/>
    <w:rsid w:val="00E41349"/>
    <w:rsid w:val="00E415EF"/>
    <w:rsid w:val="00E419B1"/>
    <w:rsid w:val="00E41A8A"/>
    <w:rsid w:val="00E41C83"/>
    <w:rsid w:val="00E41DA8"/>
    <w:rsid w:val="00E41DEE"/>
    <w:rsid w:val="00E42C7A"/>
    <w:rsid w:val="00E42E7C"/>
    <w:rsid w:val="00E430C0"/>
    <w:rsid w:val="00E43910"/>
    <w:rsid w:val="00E43AD9"/>
    <w:rsid w:val="00E43B55"/>
    <w:rsid w:val="00E43D98"/>
    <w:rsid w:val="00E4432B"/>
    <w:rsid w:val="00E44358"/>
    <w:rsid w:val="00E44818"/>
    <w:rsid w:val="00E449DE"/>
    <w:rsid w:val="00E44EBD"/>
    <w:rsid w:val="00E45B61"/>
    <w:rsid w:val="00E46C21"/>
    <w:rsid w:val="00E46C77"/>
    <w:rsid w:val="00E46D81"/>
    <w:rsid w:val="00E47C4B"/>
    <w:rsid w:val="00E47CC7"/>
    <w:rsid w:val="00E50326"/>
    <w:rsid w:val="00E503BE"/>
    <w:rsid w:val="00E50A13"/>
    <w:rsid w:val="00E50A94"/>
    <w:rsid w:val="00E50E89"/>
    <w:rsid w:val="00E51EA6"/>
    <w:rsid w:val="00E51FCA"/>
    <w:rsid w:val="00E52A1C"/>
    <w:rsid w:val="00E52C30"/>
    <w:rsid w:val="00E53C07"/>
    <w:rsid w:val="00E53C61"/>
    <w:rsid w:val="00E540CA"/>
    <w:rsid w:val="00E54120"/>
    <w:rsid w:val="00E54135"/>
    <w:rsid w:val="00E541CE"/>
    <w:rsid w:val="00E54720"/>
    <w:rsid w:val="00E55314"/>
    <w:rsid w:val="00E55416"/>
    <w:rsid w:val="00E55709"/>
    <w:rsid w:val="00E5604B"/>
    <w:rsid w:val="00E560EF"/>
    <w:rsid w:val="00E5663A"/>
    <w:rsid w:val="00E5670A"/>
    <w:rsid w:val="00E567B5"/>
    <w:rsid w:val="00E57BCA"/>
    <w:rsid w:val="00E57F16"/>
    <w:rsid w:val="00E57F3E"/>
    <w:rsid w:val="00E601BF"/>
    <w:rsid w:val="00E601D2"/>
    <w:rsid w:val="00E6033F"/>
    <w:rsid w:val="00E6038C"/>
    <w:rsid w:val="00E60499"/>
    <w:rsid w:val="00E6090B"/>
    <w:rsid w:val="00E60A64"/>
    <w:rsid w:val="00E613CD"/>
    <w:rsid w:val="00E616F2"/>
    <w:rsid w:val="00E61D63"/>
    <w:rsid w:val="00E61F7B"/>
    <w:rsid w:val="00E6213E"/>
    <w:rsid w:val="00E62324"/>
    <w:rsid w:val="00E62863"/>
    <w:rsid w:val="00E62AD2"/>
    <w:rsid w:val="00E62F43"/>
    <w:rsid w:val="00E63238"/>
    <w:rsid w:val="00E633C0"/>
    <w:rsid w:val="00E63565"/>
    <w:rsid w:val="00E638EF"/>
    <w:rsid w:val="00E63932"/>
    <w:rsid w:val="00E63FB9"/>
    <w:rsid w:val="00E643F0"/>
    <w:rsid w:val="00E64866"/>
    <w:rsid w:val="00E64AD6"/>
    <w:rsid w:val="00E64D0F"/>
    <w:rsid w:val="00E656BA"/>
    <w:rsid w:val="00E658C1"/>
    <w:rsid w:val="00E663E7"/>
    <w:rsid w:val="00E66890"/>
    <w:rsid w:val="00E66B3F"/>
    <w:rsid w:val="00E66D3B"/>
    <w:rsid w:val="00E671D2"/>
    <w:rsid w:val="00E677E3"/>
    <w:rsid w:val="00E700A2"/>
    <w:rsid w:val="00E7035F"/>
    <w:rsid w:val="00E70518"/>
    <w:rsid w:val="00E70FBC"/>
    <w:rsid w:val="00E7141A"/>
    <w:rsid w:val="00E71577"/>
    <w:rsid w:val="00E7179F"/>
    <w:rsid w:val="00E717FD"/>
    <w:rsid w:val="00E71D99"/>
    <w:rsid w:val="00E71FA8"/>
    <w:rsid w:val="00E72551"/>
    <w:rsid w:val="00E72D54"/>
    <w:rsid w:val="00E73034"/>
    <w:rsid w:val="00E73223"/>
    <w:rsid w:val="00E73BAB"/>
    <w:rsid w:val="00E73C6C"/>
    <w:rsid w:val="00E742AA"/>
    <w:rsid w:val="00E746B6"/>
    <w:rsid w:val="00E749E9"/>
    <w:rsid w:val="00E74F33"/>
    <w:rsid w:val="00E75251"/>
    <w:rsid w:val="00E75BF8"/>
    <w:rsid w:val="00E75DF3"/>
    <w:rsid w:val="00E7636F"/>
    <w:rsid w:val="00E767AA"/>
    <w:rsid w:val="00E7763A"/>
    <w:rsid w:val="00E77C9B"/>
    <w:rsid w:val="00E77D33"/>
    <w:rsid w:val="00E80247"/>
    <w:rsid w:val="00E805C8"/>
    <w:rsid w:val="00E80AE0"/>
    <w:rsid w:val="00E80AE4"/>
    <w:rsid w:val="00E80D14"/>
    <w:rsid w:val="00E80E10"/>
    <w:rsid w:val="00E80E17"/>
    <w:rsid w:val="00E8152A"/>
    <w:rsid w:val="00E815CB"/>
    <w:rsid w:val="00E817A2"/>
    <w:rsid w:val="00E81973"/>
    <w:rsid w:val="00E82CAF"/>
    <w:rsid w:val="00E82F89"/>
    <w:rsid w:val="00E83688"/>
    <w:rsid w:val="00E84926"/>
    <w:rsid w:val="00E851B0"/>
    <w:rsid w:val="00E85591"/>
    <w:rsid w:val="00E85609"/>
    <w:rsid w:val="00E857E4"/>
    <w:rsid w:val="00E85925"/>
    <w:rsid w:val="00E86893"/>
    <w:rsid w:val="00E86C23"/>
    <w:rsid w:val="00E8754C"/>
    <w:rsid w:val="00E87A16"/>
    <w:rsid w:val="00E908DD"/>
    <w:rsid w:val="00E91D0E"/>
    <w:rsid w:val="00E92030"/>
    <w:rsid w:val="00E92091"/>
    <w:rsid w:val="00E9267D"/>
    <w:rsid w:val="00E92770"/>
    <w:rsid w:val="00E929C2"/>
    <w:rsid w:val="00E92C55"/>
    <w:rsid w:val="00E93161"/>
    <w:rsid w:val="00E934E7"/>
    <w:rsid w:val="00E93558"/>
    <w:rsid w:val="00E939CE"/>
    <w:rsid w:val="00E93AAA"/>
    <w:rsid w:val="00E93E1C"/>
    <w:rsid w:val="00E93F09"/>
    <w:rsid w:val="00E94286"/>
    <w:rsid w:val="00E94601"/>
    <w:rsid w:val="00E94980"/>
    <w:rsid w:val="00E949DA"/>
    <w:rsid w:val="00E94AE6"/>
    <w:rsid w:val="00E94B0E"/>
    <w:rsid w:val="00E94C0C"/>
    <w:rsid w:val="00E95198"/>
    <w:rsid w:val="00E9531D"/>
    <w:rsid w:val="00E953EE"/>
    <w:rsid w:val="00E9542E"/>
    <w:rsid w:val="00E95696"/>
    <w:rsid w:val="00E96422"/>
    <w:rsid w:val="00E96AAC"/>
    <w:rsid w:val="00E96EE0"/>
    <w:rsid w:val="00E96FF5"/>
    <w:rsid w:val="00E97617"/>
    <w:rsid w:val="00E97A8E"/>
    <w:rsid w:val="00E97CBC"/>
    <w:rsid w:val="00E97E00"/>
    <w:rsid w:val="00E97F43"/>
    <w:rsid w:val="00E97FCB"/>
    <w:rsid w:val="00EA0CD1"/>
    <w:rsid w:val="00EA15BB"/>
    <w:rsid w:val="00EA18D0"/>
    <w:rsid w:val="00EA1C84"/>
    <w:rsid w:val="00EA1CDE"/>
    <w:rsid w:val="00EA1DC0"/>
    <w:rsid w:val="00EA2507"/>
    <w:rsid w:val="00EA252B"/>
    <w:rsid w:val="00EA2645"/>
    <w:rsid w:val="00EA28A4"/>
    <w:rsid w:val="00EA2B5D"/>
    <w:rsid w:val="00EA2B93"/>
    <w:rsid w:val="00EA2F52"/>
    <w:rsid w:val="00EA355A"/>
    <w:rsid w:val="00EA3EA6"/>
    <w:rsid w:val="00EA4115"/>
    <w:rsid w:val="00EA4174"/>
    <w:rsid w:val="00EA454C"/>
    <w:rsid w:val="00EA495D"/>
    <w:rsid w:val="00EA5497"/>
    <w:rsid w:val="00EA55C1"/>
    <w:rsid w:val="00EA5D63"/>
    <w:rsid w:val="00EA5E4C"/>
    <w:rsid w:val="00EA649E"/>
    <w:rsid w:val="00EA6B1A"/>
    <w:rsid w:val="00EA6C17"/>
    <w:rsid w:val="00EA724F"/>
    <w:rsid w:val="00EA778F"/>
    <w:rsid w:val="00EA7908"/>
    <w:rsid w:val="00EB00FD"/>
    <w:rsid w:val="00EB043A"/>
    <w:rsid w:val="00EB0735"/>
    <w:rsid w:val="00EB0C84"/>
    <w:rsid w:val="00EB0EEC"/>
    <w:rsid w:val="00EB1580"/>
    <w:rsid w:val="00EB1772"/>
    <w:rsid w:val="00EB1BE6"/>
    <w:rsid w:val="00EB1DF0"/>
    <w:rsid w:val="00EB25F6"/>
    <w:rsid w:val="00EB2941"/>
    <w:rsid w:val="00EB2E09"/>
    <w:rsid w:val="00EB325F"/>
    <w:rsid w:val="00EB3472"/>
    <w:rsid w:val="00EB36F1"/>
    <w:rsid w:val="00EB388F"/>
    <w:rsid w:val="00EB3917"/>
    <w:rsid w:val="00EB3CD9"/>
    <w:rsid w:val="00EB435E"/>
    <w:rsid w:val="00EB44D9"/>
    <w:rsid w:val="00EB4B75"/>
    <w:rsid w:val="00EB4FD0"/>
    <w:rsid w:val="00EB59AD"/>
    <w:rsid w:val="00EB5C3B"/>
    <w:rsid w:val="00EB5F44"/>
    <w:rsid w:val="00EB6679"/>
    <w:rsid w:val="00EB6D3B"/>
    <w:rsid w:val="00EB7609"/>
    <w:rsid w:val="00EB7995"/>
    <w:rsid w:val="00EC005B"/>
    <w:rsid w:val="00EC00D1"/>
    <w:rsid w:val="00EC00E7"/>
    <w:rsid w:val="00EC0EB8"/>
    <w:rsid w:val="00EC1326"/>
    <w:rsid w:val="00EC19F7"/>
    <w:rsid w:val="00EC1AA3"/>
    <w:rsid w:val="00EC20CF"/>
    <w:rsid w:val="00EC244E"/>
    <w:rsid w:val="00EC28FB"/>
    <w:rsid w:val="00EC2DA1"/>
    <w:rsid w:val="00EC3101"/>
    <w:rsid w:val="00EC347B"/>
    <w:rsid w:val="00EC392E"/>
    <w:rsid w:val="00EC3DA8"/>
    <w:rsid w:val="00EC40B1"/>
    <w:rsid w:val="00EC46C1"/>
    <w:rsid w:val="00EC4788"/>
    <w:rsid w:val="00EC48C1"/>
    <w:rsid w:val="00EC5475"/>
    <w:rsid w:val="00EC5934"/>
    <w:rsid w:val="00EC5D3E"/>
    <w:rsid w:val="00EC5F7C"/>
    <w:rsid w:val="00EC60A4"/>
    <w:rsid w:val="00EC68DE"/>
    <w:rsid w:val="00EC6AD2"/>
    <w:rsid w:val="00EC6B88"/>
    <w:rsid w:val="00EC76AB"/>
    <w:rsid w:val="00EC7F71"/>
    <w:rsid w:val="00ED0354"/>
    <w:rsid w:val="00ED0439"/>
    <w:rsid w:val="00ED070F"/>
    <w:rsid w:val="00ED07D8"/>
    <w:rsid w:val="00ED0B2A"/>
    <w:rsid w:val="00ED0CBE"/>
    <w:rsid w:val="00ED0FD3"/>
    <w:rsid w:val="00ED13FC"/>
    <w:rsid w:val="00ED13FD"/>
    <w:rsid w:val="00ED178A"/>
    <w:rsid w:val="00ED21E6"/>
    <w:rsid w:val="00ED2219"/>
    <w:rsid w:val="00ED22D9"/>
    <w:rsid w:val="00ED2991"/>
    <w:rsid w:val="00ED331F"/>
    <w:rsid w:val="00ED333D"/>
    <w:rsid w:val="00ED33F3"/>
    <w:rsid w:val="00ED34F3"/>
    <w:rsid w:val="00ED3767"/>
    <w:rsid w:val="00ED38A6"/>
    <w:rsid w:val="00ED3AA1"/>
    <w:rsid w:val="00ED3AD8"/>
    <w:rsid w:val="00ED3C7C"/>
    <w:rsid w:val="00ED3D82"/>
    <w:rsid w:val="00ED4519"/>
    <w:rsid w:val="00ED4764"/>
    <w:rsid w:val="00ED497F"/>
    <w:rsid w:val="00ED4D25"/>
    <w:rsid w:val="00ED4F70"/>
    <w:rsid w:val="00ED512A"/>
    <w:rsid w:val="00ED56BA"/>
    <w:rsid w:val="00ED590F"/>
    <w:rsid w:val="00ED5A76"/>
    <w:rsid w:val="00ED6528"/>
    <w:rsid w:val="00ED66CF"/>
    <w:rsid w:val="00ED6ABF"/>
    <w:rsid w:val="00ED6DA5"/>
    <w:rsid w:val="00ED705E"/>
    <w:rsid w:val="00ED734A"/>
    <w:rsid w:val="00ED76B6"/>
    <w:rsid w:val="00ED78FF"/>
    <w:rsid w:val="00ED7C8F"/>
    <w:rsid w:val="00ED7CE3"/>
    <w:rsid w:val="00ED7DBC"/>
    <w:rsid w:val="00ED7E25"/>
    <w:rsid w:val="00ED7FBD"/>
    <w:rsid w:val="00EE0A34"/>
    <w:rsid w:val="00EE0E24"/>
    <w:rsid w:val="00EE14C9"/>
    <w:rsid w:val="00EE19C1"/>
    <w:rsid w:val="00EE1BBA"/>
    <w:rsid w:val="00EE1F9A"/>
    <w:rsid w:val="00EE23DA"/>
    <w:rsid w:val="00EE2540"/>
    <w:rsid w:val="00EE2A47"/>
    <w:rsid w:val="00EE307E"/>
    <w:rsid w:val="00EE3140"/>
    <w:rsid w:val="00EE3676"/>
    <w:rsid w:val="00EE3B61"/>
    <w:rsid w:val="00EE41DE"/>
    <w:rsid w:val="00EE43DB"/>
    <w:rsid w:val="00EE59B3"/>
    <w:rsid w:val="00EE59C7"/>
    <w:rsid w:val="00EE6219"/>
    <w:rsid w:val="00EE63E9"/>
    <w:rsid w:val="00EE66D9"/>
    <w:rsid w:val="00EE6943"/>
    <w:rsid w:val="00EE6DFD"/>
    <w:rsid w:val="00EE79BD"/>
    <w:rsid w:val="00EE7CEC"/>
    <w:rsid w:val="00EF07B0"/>
    <w:rsid w:val="00EF0980"/>
    <w:rsid w:val="00EF0D8E"/>
    <w:rsid w:val="00EF1162"/>
    <w:rsid w:val="00EF15A5"/>
    <w:rsid w:val="00EF1D94"/>
    <w:rsid w:val="00EF2653"/>
    <w:rsid w:val="00EF27F8"/>
    <w:rsid w:val="00EF2E43"/>
    <w:rsid w:val="00EF2FE5"/>
    <w:rsid w:val="00EF311E"/>
    <w:rsid w:val="00EF33CA"/>
    <w:rsid w:val="00EF37F0"/>
    <w:rsid w:val="00EF3946"/>
    <w:rsid w:val="00EF44E2"/>
    <w:rsid w:val="00EF6146"/>
    <w:rsid w:val="00EF6F36"/>
    <w:rsid w:val="00EF7016"/>
    <w:rsid w:val="00EF7083"/>
    <w:rsid w:val="00EF7088"/>
    <w:rsid w:val="00EF774C"/>
    <w:rsid w:val="00EF7D32"/>
    <w:rsid w:val="00F00B75"/>
    <w:rsid w:val="00F00C65"/>
    <w:rsid w:val="00F00DB3"/>
    <w:rsid w:val="00F01511"/>
    <w:rsid w:val="00F017B2"/>
    <w:rsid w:val="00F01F4D"/>
    <w:rsid w:val="00F0215B"/>
    <w:rsid w:val="00F02230"/>
    <w:rsid w:val="00F0309D"/>
    <w:rsid w:val="00F03289"/>
    <w:rsid w:val="00F035A2"/>
    <w:rsid w:val="00F037A3"/>
    <w:rsid w:val="00F037BA"/>
    <w:rsid w:val="00F03820"/>
    <w:rsid w:val="00F03A4C"/>
    <w:rsid w:val="00F04CC4"/>
    <w:rsid w:val="00F050EE"/>
    <w:rsid w:val="00F058BA"/>
    <w:rsid w:val="00F058F8"/>
    <w:rsid w:val="00F05EDB"/>
    <w:rsid w:val="00F05F9E"/>
    <w:rsid w:val="00F06F17"/>
    <w:rsid w:val="00F06F60"/>
    <w:rsid w:val="00F073D9"/>
    <w:rsid w:val="00F07616"/>
    <w:rsid w:val="00F076B1"/>
    <w:rsid w:val="00F07C10"/>
    <w:rsid w:val="00F101C7"/>
    <w:rsid w:val="00F10381"/>
    <w:rsid w:val="00F10657"/>
    <w:rsid w:val="00F1156F"/>
    <w:rsid w:val="00F11730"/>
    <w:rsid w:val="00F11AB0"/>
    <w:rsid w:val="00F12823"/>
    <w:rsid w:val="00F1287E"/>
    <w:rsid w:val="00F12AED"/>
    <w:rsid w:val="00F13516"/>
    <w:rsid w:val="00F1367A"/>
    <w:rsid w:val="00F13A55"/>
    <w:rsid w:val="00F13B81"/>
    <w:rsid w:val="00F14DD9"/>
    <w:rsid w:val="00F14FEE"/>
    <w:rsid w:val="00F150FB"/>
    <w:rsid w:val="00F1561E"/>
    <w:rsid w:val="00F15AD0"/>
    <w:rsid w:val="00F163C9"/>
    <w:rsid w:val="00F165EF"/>
    <w:rsid w:val="00F16FE8"/>
    <w:rsid w:val="00F17218"/>
    <w:rsid w:val="00F175C1"/>
    <w:rsid w:val="00F17890"/>
    <w:rsid w:val="00F178BB"/>
    <w:rsid w:val="00F179FB"/>
    <w:rsid w:val="00F17C91"/>
    <w:rsid w:val="00F17D61"/>
    <w:rsid w:val="00F204D2"/>
    <w:rsid w:val="00F2052F"/>
    <w:rsid w:val="00F215C7"/>
    <w:rsid w:val="00F2160F"/>
    <w:rsid w:val="00F2188D"/>
    <w:rsid w:val="00F21C2E"/>
    <w:rsid w:val="00F22801"/>
    <w:rsid w:val="00F22E21"/>
    <w:rsid w:val="00F22EEF"/>
    <w:rsid w:val="00F2364D"/>
    <w:rsid w:val="00F239D1"/>
    <w:rsid w:val="00F23B3A"/>
    <w:rsid w:val="00F23E52"/>
    <w:rsid w:val="00F23E58"/>
    <w:rsid w:val="00F242C7"/>
    <w:rsid w:val="00F24330"/>
    <w:rsid w:val="00F24737"/>
    <w:rsid w:val="00F24982"/>
    <w:rsid w:val="00F249D4"/>
    <w:rsid w:val="00F24F87"/>
    <w:rsid w:val="00F25CBE"/>
    <w:rsid w:val="00F25F7F"/>
    <w:rsid w:val="00F260E8"/>
    <w:rsid w:val="00F26552"/>
    <w:rsid w:val="00F26D53"/>
    <w:rsid w:val="00F277C6"/>
    <w:rsid w:val="00F278BA"/>
    <w:rsid w:val="00F27EF9"/>
    <w:rsid w:val="00F30237"/>
    <w:rsid w:val="00F30AFA"/>
    <w:rsid w:val="00F315CA"/>
    <w:rsid w:val="00F31DD4"/>
    <w:rsid w:val="00F320EF"/>
    <w:rsid w:val="00F3217D"/>
    <w:rsid w:val="00F32217"/>
    <w:rsid w:val="00F32AF8"/>
    <w:rsid w:val="00F32BB6"/>
    <w:rsid w:val="00F32C55"/>
    <w:rsid w:val="00F32E94"/>
    <w:rsid w:val="00F32FF6"/>
    <w:rsid w:val="00F330D8"/>
    <w:rsid w:val="00F3322B"/>
    <w:rsid w:val="00F334B3"/>
    <w:rsid w:val="00F3351A"/>
    <w:rsid w:val="00F33CF4"/>
    <w:rsid w:val="00F33E7E"/>
    <w:rsid w:val="00F34902"/>
    <w:rsid w:val="00F34961"/>
    <w:rsid w:val="00F34B72"/>
    <w:rsid w:val="00F350B5"/>
    <w:rsid w:val="00F36240"/>
    <w:rsid w:val="00F3655C"/>
    <w:rsid w:val="00F369C3"/>
    <w:rsid w:val="00F36C4D"/>
    <w:rsid w:val="00F36F3A"/>
    <w:rsid w:val="00F3719E"/>
    <w:rsid w:val="00F40352"/>
    <w:rsid w:val="00F4096B"/>
    <w:rsid w:val="00F40C83"/>
    <w:rsid w:val="00F41399"/>
    <w:rsid w:val="00F41563"/>
    <w:rsid w:val="00F415D9"/>
    <w:rsid w:val="00F41CC3"/>
    <w:rsid w:val="00F41E7B"/>
    <w:rsid w:val="00F41F8F"/>
    <w:rsid w:val="00F42033"/>
    <w:rsid w:val="00F42227"/>
    <w:rsid w:val="00F423AE"/>
    <w:rsid w:val="00F42A6D"/>
    <w:rsid w:val="00F42CFB"/>
    <w:rsid w:val="00F4396B"/>
    <w:rsid w:val="00F43C64"/>
    <w:rsid w:val="00F43FC4"/>
    <w:rsid w:val="00F46181"/>
    <w:rsid w:val="00F465BC"/>
    <w:rsid w:val="00F46840"/>
    <w:rsid w:val="00F46B5A"/>
    <w:rsid w:val="00F46BB1"/>
    <w:rsid w:val="00F4755E"/>
    <w:rsid w:val="00F47BA9"/>
    <w:rsid w:val="00F50195"/>
    <w:rsid w:val="00F5048F"/>
    <w:rsid w:val="00F51009"/>
    <w:rsid w:val="00F51496"/>
    <w:rsid w:val="00F51B4A"/>
    <w:rsid w:val="00F521FB"/>
    <w:rsid w:val="00F52D7A"/>
    <w:rsid w:val="00F5302E"/>
    <w:rsid w:val="00F534E9"/>
    <w:rsid w:val="00F53639"/>
    <w:rsid w:val="00F539D7"/>
    <w:rsid w:val="00F53C9E"/>
    <w:rsid w:val="00F53D55"/>
    <w:rsid w:val="00F54C9E"/>
    <w:rsid w:val="00F54F3C"/>
    <w:rsid w:val="00F55211"/>
    <w:rsid w:val="00F5543D"/>
    <w:rsid w:val="00F5553D"/>
    <w:rsid w:val="00F557FE"/>
    <w:rsid w:val="00F559FC"/>
    <w:rsid w:val="00F562AA"/>
    <w:rsid w:val="00F56451"/>
    <w:rsid w:val="00F5686F"/>
    <w:rsid w:val="00F56F71"/>
    <w:rsid w:val="00F576BF"/>
    <w:rsid w:val="00F57B80"/>
    <w:rsid w:val="00F60CB9"/>
    <w:rsid w:val="00F61759"/>
    <w:rsid w:val="00F624B8"/>
    <w:rsid w:val="00F62ED4"/>
    <w:rsid w:val="00F63031"/>
    <w:rsid w:val="00F6328F"/>
    <w:rsid w:val="00F6387A"/>
    <w:rsid w:val="00F63EE0"/>
    <w:rsid w:val="00F6463E"/>
    <w:rsid w:val="00F64D4C"/>
    <w:rsid w:val="00F65693"/>
    <w:rsid w:val="00F65887"/>
    <w:rsid w:val="00F65E0C"/>
    <w:rsid w:val="00F6624C"/>
    <w:rsid w:val="00F66583"/>
    <w:rsid w:val="00F667AB"/>
    <w:rsid w:val="00F66928"/>
    <w:rsid w:val="00F66E76"/>
    <w:rsid w:val="00F6706F"/>
    <w:rsid w:val="00F70100"/>
    <w:rsid w:val="00F7021E"/>
    <w:rsid w:val="00F705B8"/>
    <w:rsid w:val="00F706B4"/>
    <w:rsid w:val="00F7094D"/>
    <w:rsid w:val="00F70DE7"/>
    <w:rsid w:val="00F7133D"/>
    <w:rsid w:val="00F7142D"/>
    <w:rsid w:val="00F71783"/>
    <w:rsid w:val="00F71809"/>
    <w:rsid w:val="00F72379"/>
    <w:rsid w:val="00F7270E"/>
    <w:rsid w:val="00F727EB"/>
    <w:rsid w:val="00F728B7"/>
    <w:rsid w:val="00F72B32"/>
    <w:rsid w:val="00F72D3D"/>
    <w:rsid w:val="00F73172"/>
    <w:rsid w:val="00F73660"/>
    <w:rsid w:val="00F73BFA"/>
    <w:rsid w:val="00F74143"/>
    <w:rsid w:val="00F74573"/>
    <w:rsid w:val="00F7513A"/>
    <w:rsid w:val="00F75313"/>
    <w:rsid w:val="00F7548D"/>
    <w:rsid w:val="00F754BE"/>
    <w:rsid w:val="00F757E8"/>
    <w:rsid w:val="00F75C3E"/>
    <w:rsid w:val="00F75E51"/>
    <w:rsid w:val="00F75F98"/>
    <w:rsid w:val="00F763D3"/>
    <w:rsid w:val="00F76673"/>
    <w:rsid w:val="00F7686E"/>
    <w:rsid w:val="00F76A7A"/>
    <w:rsid w:val="00F77075"/>
    <w:rsid w:val="00F772A2"/>
    <w:rsid w:val="00F77768"/>
    <w:rsid w:val="00F77D5F"/>
    <w:rsid w:val="00F77EC3"/>
    <w:rsid w:val="00F801C5"/>
    <w:rsid w:val="00F8090C"/>
    <w:rsid w:val="00F80D21"/>
    <w:rsid w:val="00F80DB6"/>
    <w:rsid w:val="00F80E7B"/>
    <w:rsid w:val="00F8153D"/>
    <w:rsid w:val="00F81AC4"/>
    <w:rsid w:val="00F82982"/>
    <w:rsid w:val="00F8363A"/>
    <w:rsid w:val="00F837FD"/>
    <w:rsid w:val="00F83F5F"/>
    <w:rsid w:val="00F83FC8"/>
    <w:rsid w:val="00F8454B"/>
    <w:rsid w:val="00F845A3"/>
    <w:rsid w:val="00F84E9A"/>
    <w:rsid w:val="00F851E5"/>
    <w:rsid w:val="00F85334"/>
    <w:rsid w:val="00F8623F"/>
    <w:rsid w:val="00F863AA"/>
    <w:rsid w:val="00F8643D"/>
    <w:rsid w:val="00F864D0"/>
    <w:rsid w:val="00F86648"/>
    <w:rsid w:val="00F868AD"/>
    <w:rsid w:val="00F86A56"/>
    <w:rsid w:val="00F86ED2"/>
    <w:rsid w:val="00F8712B"/>
    <w:rsid w:val="00F8744F"/>
    <w:rsid w:val="00F875D7"/>
    <w:rsid w:val="00F90B75"/>
    <w:rsid w:val="00F91022"/>
    <w:rsid w:val="00F91BFB"/>
    <w:rsid w:val="00F924D2"/>
    <w:rsid w:val="00F925EE"/>
    <w:rsid w:val="00F92CEA"/>
    <w:rsid w:val="00F93689"/>
    <w:rsid w:val="00F93ABB"/>
    <w:rsid w:val="00F93E85"/>
    <w:rsid w:val="00F940BF"/>
    <w:rsid w:val="00F9412E"/>
    <w:rsid w:val="00F94202"/>
    <w:rsid w:val="00F94524"/>
    <w:rsid w:val="00F94CF3"/>
    <w:rsid w:val="00F94EE9"/>
    <w:rsid w:val="00F94F89"/>
    <w:rsid w:val="00F9522D"/>
    <w:rsid w:val="00F95973"/>
    <w:rsid w:val="00F95F8B"/>
    <w:rsid w:val="00F9654A"/>
    <w:rsid w:val="00F968E1"/>
    <w:rsid w:val="00F9702E"/>
    <w:rsid w:val="00F971EC"/>
    <w:rsid w:val="00F97C8F"/>
    <w:rsid w:val="00FA01C6"/>
    <w:rsid w:val="00FA0409"/>
    <w:rsid w:val="00FA0613"/>
    <w:rsid w:val="00FA0786"/>
    <w:rsid w:val="00FA09C6"/>
    <w:rsid w:val="00FA0F36"/>
    <w:rsid w:val="00FA0FAD"/>
    <w:rsid w:val="00FA10EB"/>
    <w:rsid w:val="00FA111A"/>
    <w:rsid w:val="00FA19D5"/>
    <w:rsid w:val="00FA1AA2"/>
    <w:rsid w:val="00FA1F09"/>
    <w:rsid w:val="00FA2171"/>
    <w:rsid w:val="00FA24E6"/>
    <w:rsid w:val="00FA3396"/>
    <w:rsid w:val="00FA3DC5"/>
    <w:rsid w:val="00FA4178"/>
    <w:rsid w:val="00FA423B"/>
    <w:rsid w:val="00FA4750"/>
    <w:rsid w:val="00FA495D"/>
    <w:rsid w:val="00FA4B6F"/>
    <w:rsid w:val="00FA4E62"/>
    <w:rsid w:val="00FA50FC"/>
    <w:rsid w:val="00FA5996"/>
    <w:rsid w:val="00FA5DCD"/>
    <w:rsid w:val="00FA5F58"/>
    <w:rsid w:val="00FA6A37"/>
    <w:rsid w:val="00FA6DEA"/>
    <w:rsid w:val="00FA785D"/>
    <w:rsid w:val="00FA797D"/>
    <w:rsid w:val="00FB0C18"/>
    <w:rsid w:val="00FB1294"/>
    <w:rsid w:val="00FB12AB"/>
    <w:rsid w:val="00FB12E3"/>
    <w:rsid w:val="00FB1302"/>
    <w:rsid w:val="00FB1915"/>
    <w:rsid w:val="00FB19DD"/>
    <w:rsid w:val="00FB19E6"/>
    <w:rsid w:val="00FB22CD"/>
    <w:rsid w:val="00FB25D5"/>
    <w:rsid w:val="00FB2C58"/>
    <w:rsid w:val="00FB348C"/>
    <w:rsid w:val="00FB37CC"/>
    <w:rsid w:val="00FB3B87"/>
    <w:rsid w:val="00FB3CA2"/>
    <w:rsid w:val="00FB3F91"/>
    <w:rsid w:val="00FB40BD"/>
    <w:rsid w:val="00FB4532"/>
    <w:rsid w:val="00FB5009"/>
    <w:rsid w:val="00FB531C"/>
    <w:rsid w:val="00FB58A5"/>
    <w:rsid w:val="00FB5908"/>
    <w:rsid w:val="00FB5A9B"/>
    <w:rsid w:val="00FB5BBD"/>
    <w:rsid w:val="00FB5D9C"/>
    <w:rsid w:val="00FB6484"/>
    <w:rsid w:val="00FB649C"/>
    <w:rsid w:val="00FB663C"/>
    <w:rsid w:val="00FB7094"/>
    <w:rsid w:val="00FB7235"/>
    <w:rsid w:val="00FB7C2D"/>
    <w:rsid w:val="00FB7CE9"/>
    <w:rsid w:val="00FC0405"/>
    <w:rsid w:val="00FC0C00"/>
    <w:rsid w:val="00FC181C"/>
    <w:rsid w:val="00FC1ED1"/>
    <w:rsid w:val="00FC2FD2"/>
    <w:rsid w:val="00FC3B47"/>
    <w:rsid w:val="00FC3EC3"/>
    <w:rsid w:val="00FC475C"/>
    <w:rsid w:val="00FC480C"/>
    <w:rsid w:val="00FC54F0"/>
    <w:rsid w:val="00FC5B1D"/>
    <w:rsid w:val="00FC6052"/>
    <w:rsid w:val="00FC65A8"/>
    <w:rsid w:val="00FC67A6"/>
    <w:rsid w:val="00FC7122"/>
    <w:rsid w:val="00FC72E2"/>
    <w:rsid w:val="00FC7C17"/>
    <w:rsid w:val="00FC7FBF"/>
    <w:rsid w:val="00FD056A"/>
    <w:rsid w:val="00FD07CE"/>
    <w:rsid w:val="00FD093A"/>
    <w:rsid w:val="00FD0DB1"/>
    <w:rsid w:val="00FD1679"/>
    <w:rsid w:val="00FD19F2"/>
    <w:rsid w:val="00FD2109"/>
    <w:rsid w:val="00FD2B10"/>
    <w:rsid w:val="00FD31CE"/>
    <w:rsid w:val="00FD3811"/>
    <w:rsid w:val="00FD3880"/>
    <w:rsid w:val="00FD393C"/>
    <w:rsid w:val="00FD3AE5"/>
    <w:rsid w:val="00FD3E61"/>
    <w:rsid w:val="00FD3FCA"/>
    <w:rsid w:val="00FD3FDC"/>
    <w:rsid w:val="00FD4715"/>
    <w:rsid w:val="00FD4D12"/>
    <w:rsid w:val="00FD5A66"/>
    <w:rsid w:val="00FD6271"/>
    <w:rsid w:val="00FD65BE"/>
    <w:rsid w:val="00FD69C2"/>
    <w:rsid w:val="00FD6ACA"/>
    <w:rsid w:val="00FD6D50"/>
    <w:rsid w:val="00FD756D"/>
    <w:rsid w:val="00FD77EF"/>
    <w:rsid w:val="00FD7A1F"/>
    <w:rsid w:val="00FD7A29"/>
    <w:rsid w:val="00FD7C11"/>
    <w:rsid w:val="00FD7DC1"/>
    <w:rsid w:val="00FD7FE4"/>
    <w:rsid w:val="00FE0228"/>
    <w:rsid w:val="00FE0793"/>
    <w:rsid w:val="00FE0A4C"/>
    <w:rsid w:val="00FE0AE7"/>
    <w:rsid w:val="00FE1121"/>
    <w:rsid w:val="00FE133D"/>
    <w:rsid w:val="00FE2C3B"/>
    <w:rsid w:val="00FE3202"/>
    <w:rsid w:val="00FE3978"/>
    <w:rsid w:val="00FE3DB9"/>
    <w:rsid w:val="00FE3E29"/>
    <w:rsid w:val="00FE401A"/>
    <w:rsid w:val="00FE4054"/>
    <w:rsid w:val="00FE433F"/>
    <w:rsid w:val="00FE43B0"/>
    <w:rsid w:val="00FE4748"/>
    <w:rsid w:val="00FE49A5"/>
    <w:rsid w:val="00FE5473"/>
    <w:rsid w:val="00FE5A2A"/>
    <w:rsid w:val="00FE64D9"/>
    <w:rsid w:val="00FE6B25"/>
    <w:rsid w:val="00FE6F5B"/>
    <w:rsid w:val="00FE7703"/>
    <w:rsid w:val="00FE7D2C"/>
    <w:rsid w:val="00FE7DF5"/>
    <w:rsid w:val="00FF0171"/>
    <w:rsid w:val="00FF04CA"/>
    <w:rsid w:val="00FF0AC7"/>
    <w:rsid w:val="00FF1169"/>
    <w:rsid w:val="00FF157B"/>
    <w:rsid w:val="00FF1A33"/>
    <w:rsid w:val="00FF2132"/>
    <w:rsid w:val="00FF2775"/>
    <w:rsid w:val="00FF2B60"/>
    <w:rsid w:val="00FF3980"/>
    <w:rsid w:val="00FF3A43"/>
    <w:rsid w:val="00FF3AB9"/>
    <w:rsid w:val="00FF3E2E"/>
    <w:rsid w:val="00FF3FED"/>
    <w:rsid w:val="00FF4267"/>
    <w:rsid w:val="00FF4269"/>
    <w:rsid w:val="00FF4D98"/>
    <w:rsid w:val="00FF5041"/>
    <w:rsid w:val="00FF52EF"/>
    <w:rsid w:val="00FF556D"/>
    <w:rsid w:val="00FF5B2A"/>
    <w:rsid w:val="00FF5D70"/>
    <w:rsid w:val="00FF5EAE"/>
    <w:rsid w:val="00FF659B"/>
    <w:rsid w:val="00FF66A0"/>
    <w:rsid w:val="00FF6E7B"/>
    <w:rsid w:val="00FF6E8A"/>
    <w:rsid w:val="00FF6F90"/>
    <w:rsid w:val="00FF6F99"/>
    <w:rsid w:val="00FF704D"/>
    <w:rsid w:val="00FF71DD"/>
    <w:rsid w:val="00FF75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1DE19A5-A7E3-426D-B740-8E310B34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009AC"/>
    <w:pPr>
      <w:widowControl w:val="0"/>
    </w:pPr>
    <w:rPr>
      <w:kern w:val="2"/>
      <w:sz w:val="24"/>
      <w:szCs w:val="24"/>
    </w:rPr>
  </w:style>
  <w:style w:type="paragraph" w:styleId="1">
    <w:name w:val="heading 1"/>
    <w:basedOn w:val="a1"/>
    <w:next w:val="a1"/>
    <w:qFormat/>
    <w:rsid w:val="00434509"/>
    <w:pPr>
      <w:keepNext/>
      <w:numPr>
        <w:numId w:val="2"/>
      </w:numPr>
      <w:spacing w:before="180" w:after="180" w:line="720" w:lineRule="auto"/>
      <w:outlineLvl w:val="0"/>
    </w:pPr>
    <w:rPr>
      <w:rFonts w:ascii="華康仿宋體W4" w:eastAsia="華康仿宋體W4" w:hAnsi="Arial"/>
      <w:noProof/>
      <w:kern w:val="52"/>
      <w:sz w:val="32"/>
      <w:szCs w:val="20"/>
    </w:rPr>
  </w:style>
  <w:style w:type="paragraph" w:styleId="2">
    <w:name w:val="heading 2"/>
    <w:basedOn w:val="a1"/>
    <w:next w:val="a1"/>
    <w:qFormat/>
    <w:rsid w:val="00434509"/>
    <w:pPr>
      <w:keepNext/>
      <w:numPr>
        <w:ilvl w:val="1"/>
        <w:numId w:val="2"/>
      </w:numPr>
      <w:tabs>
        <w:tab w:val="left" w:pos="1680"/>
      </w:tabs>
      <w:outlineLvl w:val="1"/>
    </w:pPr>
    <w:rPr>
      <w:rFonts w:ascii="Arial" w:eastAsia="華康仿宋體W4" w:hAnsi="Arial"/>
      <w:bCs/>
      <w:kern w:val="0"/>
      <w:sz w:val="28"/>
      <w:szCs w:val="48"/>
    </w:rPr>
  </w:style>
  <w:style w:type="paragraph" w:styleId="3">
    <w:name w:val="heading 3"/>
    <w:basedOn w:val="a1"/>
    <w:next w:val="a2"/>
    <w:qFormat/>
    <w:rsid w:val="00434509"/>
    <w:pPr>
      <w:keepNext/>
      <w:numPr>
        <w:ilvl w:val="2"/>
        <w:numId w:val="2"/>
      </w:numPr>
      <w:outlineLvl w:val="2"/>
    </w:pPr>
    <w:rPr>
      <w:rFonts w:ascii="Arial" w:eastAsia="華康仿宋體W4" w:hAnsi="Arial"/>
      <w:kern w:val="16"/>
      <w:szCs w:val="20"/>
    </w:rPr>
  </w:style>
  <w:style w:type="paragraph" w:styleId="4">
    <w:name w:val="heading 4"/>
    <w:basedOn w:val="a1"/>
    <w:next w:val="a2"/>
    <w:qFormat/>
    <w:rsid w:val="00434509"/>
    <w:pPr>
      <w:keepNext/>
      <w:numPr>
        <w:ilvl w:val="3"/>
        <w:numId w:val="2"/>
      </w:numPr>
      <w:outlineLvl w:val="3"/>
    </w:pPr>
    <w:rPr>
      <w:rFonts w:ascii="華康仿宋體W4" w:eastAsia="華康仿宋體W4" w:hAnsi="Arial"/>
      <w:kern w:val="16"/>
      <w:szCs w:val="20"/>
    </w:rPr>
  </w:style>
  <w:style w:type="paragraph" w:styleId="5">
    <w:name w:val="heading 5"/>
    <w:basedOn w:val="a1"/>
    <w:next w:val="a2"/>
    <w:qFormat/>
    <w:rsid w:val="00434509"/>
    <w:pPr>
      <w:keepNext/>
      <w:numPr>
        <w:ilvl w:val="4"/>
        <w:numId w:val="2"/>
      </w:numPr>
      <w:spacing w:line="240" w:lineRule="atLeast"/>
      <w:outlineLvl w:val="4"/>
    </w:pPr>
    <w:rPr>
      <w:rFonts w:ascii="華康仿宋體W4" w:eastAsia="華康仿宋體W4" w:hAnsi="Arial"/>
      <w:kern w:val="16"/>
      <w:szCs w:val="20"/>
    </w:rPr>
  </w:style>
  <w:style w:type="paragraph" w:styleId="6">
    <w:name w:val="heading 6"/>
    <w:basedOn w:val="a1"/>
    <w:next w:val="a2"/>
    <w:qFormat/>
    <w:rsid w:val="00434509"/>
    <w:pPr>
      <w:keepNext/>
      <w:numPr>
        <w:ilvl w:val="5"/>
        <w:numId w:val="2"/>
      </w:numPr>
      <w:outlineLvl w:val="5"/>
    </w:pPr>
    <w:rPr>
      <w:rFonts w:ascii="Arial" w:hAnsi="Arial"/>
      <w:kern w:val="0"/>
      <w:szCs w:val="20"/>
    </w:rPr>
  </w:style>
  <w:style w:type="paragraph" w:styleId="7">
    <w:name w:val="heading 7"/>
    <w:basedOn w:val="a1"/>
    <w:next w:val="a2"/>
    <w:qFormat/>
    <w:rsid w:val="00434509"/>
    <w:pPr>
      <w:keepNext/>
      <w:numPr>
        <w:ilvl w:val="6"/>
        <w:numId w:val="2"/>
      </w:numPr>
      <w:outlineLvl w:val="6"/>
    </w:pPr>
    <w:rPr>
      <w:rFonts w:ascii="Arial" w:eastAsia="華康仿宋體W4" w:hAnsi="Arial"/>
      <w:kern w:val="16"/>
      <w:szCs w:val="20"/>
    </w:rPr>
  </w:style>
  <w:style w:type="paragraph" w:styleId="8">
    <w:name w:val="heading 8"/>
    <w:basedOn w:val="a1"/>
    <w:next w:val="a2"/>
    <w:qFormat/>
    <w:rsid w:val="00434509"/>
    <w:pPr>
      <w:keepNext/>
      <w:numPr>
        <w:ilvl w:val="7"/>
        <w:numId w:val="2"/>
      </w:numPr>
      <w:spacing w:line="720" w:lineRule="auto"/>
      <w:outlineLvl w:val="7"/>
    </w:pPr>
    <w:rPr>
      <w:rFonts w:ascii="Arial" w:hAnsi="Arial"/>
      <w:kern w:val="16"/>
      <w:sz w:val="36"/>
      <w:szCs w:val="20"/>
    </w:rPr>
  </w:style>
  <w:style w:type="paragraph" w:styleId="9">
    <w:name w:val="heading 9"/>
    <w:basedOn w:val="a1"/>
    <w:next w:val="a2"/>
    <w:qFormat/>
    <w:rsid w:val="00434509"/>
    <w:pPr>
      <w:keepNext/>
      <w:numPr>
        <w:ilvl w:val="8"/>
        <w:numId w:val="2"/>
      </w:numPr>
      <w:spacing w:line="720" w:lineRule="auto"/>
      <w:outlineLvl w:val="8"/>
    </w:pPr>
    <w:rPr>
      <w:rFonts w:ascii="Arial" w:hAnsi="Arial"/>
      <w:kern w:val="16"/>
      <w:sz w:val="36"/>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2B7B5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1"/>
    <w:rsid w:val="004C1300"/>
    <w:pPr>
      <w:tabs>
        <w:tab w:val="center" w:pos="4153"/>
        <w:tab w:val="right" w:pos="8306"/>
      </w:tabs>
      <w:snapToGrid w:val="0"/>
    </w:pPr>
    <w:rPr>
      <w:sz w:val="20"/>
      <w:szCs w:val="20"/>
    </w:rPr>
  </w:style>
  <w:style w:type="character" w:styleId="a8">
    <w:name w:val="page number"/>
    <w:basedOn w:val="a3"/>
    <w:rsid w:val="004C1300"/>
  </w:style>
  <w:style w:type="paragraph" w:styleId="a2">
    <w:name w:val="Normal Indent"/>
    <w:basedOn w:val="a1"/>
    <w:rsid w:val="00434509"/>
    <w:pPr>
      <w:ind w:leftChars="200" w:left="480"/>
    </w:pPr>
  </w:style>
  <w:style w:type="paragraph" w:styleId="Web">
    <w:name w:val="Normal (Web)"/>
    <w:basedOn w:val="a1"/>
    <w:uiPriority w:val="99"/>
    <w:rsid w:val="00267C5F"/>
    <w:pPr>
      <w:widowControl/>
      <w:spacing w:before="100" w:beforeAutospacing="1" w:after="100" w:afterAutospacing="1"/>
    </w:pPr>
    <w:rPr>
      <w:rFonts w:ascii="新細明體" w:hAnsi="新細明體" w:cs="新細明體"/>
      <w:color w:val="000000"/>
      <w:kern w:val="0"/>
    </w:rPr>
  </w:style>
  <w:style w:type="character" w:styleId="a9">
    <w:name w:val="Hyperlink"/>
    <w:uiPriority w:val="99"/>
    <w:rsid w:val="001535B4"/>
    <w:rPr>
      <w:color w:val="0000FF"/>
      <w:u w:val="single"/>
    </w:rPr>
  </w:style>
  <w:style w:type="paragraph" w:styleId="aa">
    <w:name w:val="Body Text"/>
    <w:basedOn w:val="a1"/>
    <w:link w:val="ab"/>
    <w:rsid w:val="007363B0"/>
    <w:pPr>
      <w:jc w:val="both"/>
    </w:pPr>
    <w:rPr>
      <w:rFonts w:ascii="全真楷書" w:eastAsia="全真楷書"/>
      <w:kern w:val="0"/>
      <w:szCs w:val="20"/>
    </w:rPr>
  </w:style>
  <w:style w:type="character" w:styleId="ac">
    <w:name w:val="Strong"/>
    <w:qFormat/>
    <w:rsid w:val="00D46E2E"/>
    <w:rPr>
      <w:b/>
      <w:bCs/>
    </w:rPr>
  </w:style>
  <w:style w:type="paragraph" w:customStyle="1" w:styleId="17">
    <w:name w:val="樣式17"/>
    <w:basedOn w:val="a1"/>
    <w:rsid w:val="002F5A95"/>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ad">
    <w:name w:val="字元 字元 字元"/>
    <w:basedOn w:val="a1"/>
    <w:autoRedefine/>
    <w:rsid w:val="000E44BA"/>
    <w:pPr>
      <w:snapToGrid w:val="0"/>
      <w:spacing w:line="280" w:lineRule="exact"/>
      <w:ind w:left="504" w:hangingChars="200" w:hanging="504"/>
      <w:jc w:val="both"/>
    </w:pPr>
    <w:rPr>
      <w:rFonts w:eastAsia="標楷體" w:hAnsi="標楷體"/>
      <w:bCs/>
      <w:spacing w:val="6"/>
    </w:rPr>
  </w:style>
  <w:style w:type="paragraph" w:customStyle="1" w:styleId="artnam">
    <w:name w:val="artnam"/>
    <w:basedOn w:val="a1"/>
    <w:rsid w:val="008A5D66"/>
    <w:pPr>
      <w:widowControl/>
      <w:spacing w:before="100" w:beforeAutospacing="1" w:after="100" w:afterAutospacing="1"/>
    </w:pPr>
    <w:rPr>
      <w:rFonts w:ascii="新細明體" w:hAnsi="新細明體" w:cs="新細明體"/>
      <w:kern w:val="0"/>
    </w:rPr>
  </w:style>
  <w:style w:type="paragraph" w:customStyle="1" w:styleId="27">
    <w:name w:val="樣式27"/>
    <w:basedOn w:val="a1"/>
    <w:rsid w:val="002D0A56"/>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ae">
    <w:name w:val="第一條"/>
    <w:basedOn w:val="a1"/>
    <w:rsid w:val="00CB1D6D"/>
    <w:pPr>
      <w:kinsoku w:val="0"/>
      <w:wordWrap w:val="0"/>
      <w:overflowPunct w:val="0"/>
      <w:autoSpaceDE w:val="0"/>
      <w:autoSpaceDN w:val="0"/>
      <w:adjustRightInd w:val="0"/>
      <w:ind w:left="567" w:hanging="567"/>
      <w:textDirection w:val="lrTbV"/>
      <w:textAlignment w:val="baseline"/>
    </w:pPr>
    <w:rPr>
      <w:rFonts w:eastAsia="華康楷書體W5"/>
      <w:kern w:val="0"/>
      <w:sz w:val="28"/>
      <w:szCs w:val="20"/>
    </w:rPr>
  </w:style>
  <w:style w:type="paragraph" w:styleId="af">
    <w:name w:val="header"/>
    <w:basedOn w:val="a1"/>
    <w:link w:val="af0"/>
    <w:rsid w:val="00C93D30"/>
    <w:pPr>
      <w:tabs>
        <w:tab w:val="center" w:pos="4153"/>
        <w:tab w:val="right" w:pos="8306"/>
      </w:tabs>
      <w:snapToGrid w:val="0"/>
    </w:pPr>
    <w:rPr>
      <w:sz w:val="20"/>
      <w:szCs w:val="20"/>
    </w:rPr>
  </w:style>
  <w:style w:type="character" w:customStyle="1" w:styleId="af0">
    <w:name w:val="頁首 字元"/>
    <w:link w:val="af"/>
    <w:rsid w:val="00C93D30"/>
    <w:rPr>
      <w:kern w:val="2"/>
    </w:rPr>
  </w:style>
  <w:style w:type="character" w:styleId="af1">
    <w:name w:val="annotation reference"/>
    <w:rsid w:val="00D13247"/>
    <w:rPr>
      <w:sz w:val="18"/>
      <w:szCs w:val="18"/>
    </w:rPr>
  </w:style>
  <w:style w:type="paragraph" w:styleId="af2">
    <w:name w:val="annotation text"/>
    <w:basedOn w:val="a1"/>
    <w:link w:val="af3"/>
    <w:rsid w:val="00D13247"/>
  </w:style>
  <w:style w:type="character" w:customStyle="1" w:styleId="af3">
    <w:name w:val="註解文字 字元"/>
    <w:link w:val="af2"/>
    <w:rsid w:val="00D13247"/>
    <w:rPr>
      <w:kern w:val="2"/>
      <w:sz w:val="24"/>
      <w:szCs w:val="24"/>
    </w:rPr>
  </w:style>
  <w:style w:type="paragraph" w:styleId="af4">
    <w:name w:val="annotation subject"/>
    <w:basedOn w:val="af2"/>
    <w:next w:val="af2"/>
    <w:link w:val="af5"/>
    <w:rsid w:val="00D13247"/>
    <w:rPr>
      <w:b/>
      <w:bCs/>
    </w:rPr>
  </w:style>
  <w:style w:type="character" w:customStyle="1" w:styleId="af5">
    <w:name w:val="註解主旨 字元"/>
    <w:link w:val="af4"/>
    <w:rsid w:val="00D13247"/>
    <w:rPr>
      <w:b/>
      <w:bCs/>
      <w:kern w:val="2"/>
      <w:sz w:val="24"/>
      <w:szCs w:val="24"/>
    </w:rPr>
  </w:style>
  <w:style w:type="paragraph" w:styleId="af6">
    <w:name w:val="Balloon Text"/>
    <w:basedOn w:val="a1"/>
    <w:link w:val="af7"/>
    <w:rsid w:val="00D13247"/>
    <w:rPr>
      <w:rFonts w:ascii="Calibri Light" w:hAnsi="Calibri Light"/>
      <w:sz w:val="18"/>
      <w:szCs w:val="18"/>
    </w:rPr>
  </w:style>
  <w:style w:type="character" w:customStyle="1" w:styleId="af7">
    <w:name w:val="註解方塊文字 字元"/>
    <w:link w:val="af6"/>
    <w:rsid w:val="00D13247"/>
    <w:rPr>
      <w:rFonts w:ascii="Calibri Light" w:eastAsia="新細明體" w:hAnsi="Calibri Light" w:cs="Times New Roman"/>
      <w:kern w:val="2"/>
      <w:sz w:val="18"/>
      <w:szCs w:val="18"/>
    </w:rPr>
  </w:style>
  <w:style w:type="paragraph" w:customStyle="1" w:styleId="Default">
    <w:name w:val="Default"/>
    <w:rsid w:val="00980C36"/>
    <w:pPr>
      <w:widowControl w:val="0"/>
      <w:autoSpaceDE w:val="0"/>
      <w:autoSpaceDN w:val="0"/>
      <w:adjustRightInd w:val="0"/>
    </w:pPr>
    <w:rPr>
      <w:rFonts w:ascii="標楷體" w:eastAsia="標楷體" w:cs="標楷體"/>
      <w:color w:val="000000"/>
      <w:sz w:val="24"/>
      <w:szCs w:val="24"/>
    </w:rPr>
  </w:style>
  <w:style w:type="paragraph" w:styleId="af8">
    <w:name w:val="List Paragraph"/>
    <w:basedOn w:val="a1"/>
    <w:uiPriority w:val="34"/>
    <w:qFormat/>
    <w:rsid w:val="00997781"/>
    <w:pPr>
      <w:ind w:leftChars="200" w:left="480"/>
    </w:pPr>
  </w:style>
  <w:style w:type="paragraph" w:customStyle="1" w:styleId="10">
    <w:name w:val="純文字1"/>
    <w:basedOn w:val="a1"/>
    <w:rsid w:val="009D4883"/>
    <w:pPr>
      <w:adjustRightInd w:val="0"/>
      <w:textAlignment w:val="baseline"/>
    </w:pPr>
    <w:rPr>
      <w:rFonts w:ascii="細明體" w:eastAsia="細明體" w:hAnsi="Courier New"/>
      <w:szCs w:val="20"/>
    </w:rPr>
  </w:style>
  <w:style w:type="paragraph" w:customStyle="1" w:styleId="af9">
    <w:name w:val="密等"/>
    <w:basedOn w:val="a1"/>
    <w:rsid w:val="009D4883"/>
    <w:pPr>
      <w:snapToGrid w:val="0"/>
      <w:spacing w:line="300" w:lineRule="exact"/>
    </w:pPr>
    <w:rPr>
      <w:rFonts w:eastAsia="標楷體"/>
      <w:szCs w:val="20"/>
    </w:rPr>
  </w:style>
  <w:style w:type="paragraph" w:customStyle="1" w:styleId="afa">
    <w:name w:val="聯絡人"/>
    <w:basedOn w:val="a1"/>
    <w:rsid w:val="009D4883"/>
    <w:pPr>
      <w:snapToGrid w:val="0"/>
      <w:spacing w:line="400" w:lineRule="exact"/>
      <w:ind w:left="2245" w:hanging="2245"/>
    </w:pPr>
    <w:rPr>
      <w:rFonts w:eastAsia="標楷體"/>
      <w:sz w:val="32"/>
      <w:szCs w:val="20"/>
    </w:rPr>
  </w:style>
  <w:style w:type="paragraph" w:customStyle="1" w:styleId="afb">
    <w:name w:val="速別"/>
    <w:basedOn w:val="a1"/>
    <w:rsid w:val="009D4883"/>
    <w:pPr>
      <w:snapToGrid w:val="0"/>
      <w:spacing w:line="300" w:lineRule="exact"/>
    </w:pPr>
    <w:rPr>
      <w:rFonts w:eastAsia="標楷體"/>
      <w:szCs w:val="20"/>
    </w:rPr>
  </w:style>
  <w:style w:type="paragraph" w:customStyle="1" w:styleId="afc">
    <w:name w:val="批示欄位"/>
    <w:basedOn w:val="a1"/>
    <w:rsid w:val="009D4883"/>
    <w:pPr>
      <w:widowControl/>
      <w:snapToGrid w:val="0"/>
      <w:textAlignment w:val="baseline"/>
    </w:pPr>
    <w:rPr>
      <w:rFonts w:eastAsia="標楷體"/>
      <w:noProof/>
      <w:kern w:val="0"/>
      <w:szCs w:val="20"/>
    </w:rPr>
  </w:style>
  <w:style w:type="paragraph" w:customStyle="1" w:styleId="afd">
    <w:name w:val="機關名稱"/>
    <w:basedOn w:val="a1"/>
    <w:rsid w:val="009D4883"/>
    <w:pPr>
      <w:snapToGrid w:val="0"/>
      <w:spacing w:line="500" w:lineRule="exact"/>
      <w:jc w:val="center"/>
    </w:pPr>
    <w:rPr>
      <w:rFonts w:eastAsia="標楷體"/>
      <w:sz w:val="44"/>
      <w:szCs w:val="20"/>
    </w:rPr>
  </w:style>
  <w:style w:type="paragraph" w:customStyle="1" w:styleId="afe">
    <w:name w:val="備註"/>
    <w:basedOn w:val="a1"/>
    <w:rsid w:val="009D4883"/>
    <w:pPr>
      <w:snapToGrid w:val="0"/>
      <w:spacing w:line="500" w:lineRule="exact"/>
      <w:ind w:left="300" w:hangingChars="300" w:hanging="300"/>
    </w:pPr>
    <w:rPr>
      <w:rFonts w:eastAsia="標楷體"/>
      <w:sz w:val="32"/>
      <w:szCs w:val="20"/>
    </w:rPr>
  </w:style>
  <w:style w:type="paragraph" w:customStyle="1" w:styleId="aff">
    <w:name w:val="發文日期"/>
    <w:basedOn w:val="af9"/>
    <w:rsid w:val="009D4883"/>
  </w:style>
  <w:style w:type="paragraph" w:customStyle="1" w:styleId="aff0">
    <w:name w:val="發文字號"/>
    <w:basedOn w:val="a1"/>
    <w:rsid w:val="009D4883"/>
    <w:pPr>
      <w:snapToGrid w:val="0"/>
      <w:spacing w:line="300" w:lineRule="exact"/>
    </w:pPr>
    <w:rPr>
      <w:rFonts w:eastAsia="標楷體"/>
      <w:szCs w:val="20"/>
    </w:rPr>
  </w:style>
  <w:style w:type="paragraph" w:customStyle="1" w:styleId="aff1">
    <w:name w:val="附件"/>
    <w:basedOn w:val="a1"/>
    <w:rsid w:val="009D4883"/>
    <w:pPr>
      <w:snapToGrid w:val="0"/>
      <w:spacing w:afterLines="50" w:line="300" w:lineRule="exact"/>
    </w:pPr>
    <w:rPr>
      <w:rFonts w:eastAsia="標楷體"/>
      <w:szCs w:val="20"/>
    </w:rPr>
  </w:style>
  <w:style w:type="paragraph" w:customStyle="1" w:styleId="a0">
    <w:name w:val="分項段落"/>
    <w:basedOn w:val="a1"/>
    <w:rsid w:val="009D4883"/>
    <w:pPr>
      <w:widowControl/>
      <w:numPr>
        <w:numId w:val="6"/>
      </w:numPr>
      <w:wordWrap w:val="0"/>
      <w:snapToGrid w:val="0"/>
      <w:spacing w:line="500" w:lineRule="exact"/>
      <w:jc w:val="both"/>
      <w:textAlignment w:val="baseline"/>
    </w:pPr>
    <w:rPr>
      <w:rFonts w:eastAsia="標楷體"/>
      <w:noProof/>
      <w:kern w:val="0"/>
      <w:sz w:val="32"/>
      <w:szCs w:val="20"/>
    </w:rPr>
  </w:style>
  <w:style w:type="paragraph" w:customStyle="1" w:styleId="aff2">
    <w:name w:val="出席者"/>
    <w:basedOn w:val="a1"/>
    <w:rsid w:val="009D4883"/>
    <w:pPr>
      <w:snapToGrid w:val="0"/>
      <w:spacing w:beforeLines="50" w:line="300" w:lineRule="exact"/>
      <w:ind w:left="300" w:right="-198" w:hangingChars="300" w:hanging="300"/>
    </w:pPr>
    <w:rPr>
      <w:rFonts w:eastAsia="標楷體"/>
      <w:szCs w:val="20"/>
    </w:rPr>
  </w:style>
  <w:style w:type="paragraph" w:customStyle="1" w:styleId="aff3">
    <w:name w:val="開會事由"/>
    <w:basedOn w:val="a1"/>
    <w:autoRedefine/>
    <w:rsid w:val="009D4883"/>
    <w:pPr>
      <w:snapToGrid w:val="0"/>
      <w:spacing w:line="500" w:lineRule="exact"/>
      <w:ind w:left="1600" w:hangingChars="500" w:hanging="1600"/>
      <w:jc w:val="both"/>
    </w:pPr>
    <w:rPr>
      <w:rFonts w:eastAsia="標楷體"/>
      <w:sz w:val="32"/>
      <w:szCs w:val="20"/>
    </w:rPr>
  </w:style>
  <w:style w:type="paragraph" w:customStyle="1" w:styleId="aff4">
    <w:name w:val="主持人"/>
    <w:basedOn w:val="a1"/>
    <w:autoRedefine/>
    <w:rsid w:val="009D4883"/>
    <w:pPr>
      <w:snapToGrid w:val="0"/>
      <w:spacing w:line="500" w:lineRule="exact"/>
      <w:ind w:left="1280" w:hangingChars="400" w:hanging="1280"/>
      <w:jc w:val="both"/>
    </w:pPr>
    <w:rPr>
      <w:rFonts w:eastAsia="標楷體"/>
      <w:sz w:val="32"/>
      <w:szCs w:val="20"/>
    </w:rPr>
  </w:style>
  <w:style w:type="paragraph" w:customStyle="1" w:styleId="aff5">
    <w:name w:val="受文者"/>
    <w:basedOn w:val="a1"/>
    <w:rsid w:val="009D4883"/>
    <w:pPr>
      <w:snapToGrid w:val="0"/>
      <w:spacing w:afterLines="50"/>
      <w:ind w:left="400" w:rightChars="1900" w:right="1900" w:hangingChars="400" w:hanging="400"/>
    </w:pPr>
    <w:rPr>
      <w:rFonts w:eastAsia="標楷體"/>
      <w:sz w:val="32"/>
      <w:szCs w:val="20"/>
    </w:rPr>
  </w:style>
  <w:style w:type="paragraph" w:customStyle="1" w:styleId="aff6">
    <w:name w:val="郵遞區號"/>
    <w:basedOn w:val="a1"/>
    <w:rsid w:val="009D4883"/>
    <w:pPr>
      <w:snapToGrid w:val="0"/>
      <w:spacing w:beforeLines="100" w:line="240" w:lineRule="exact"/>
      <w:ind w:rightChars="1900" w:right="1900"/>
    </w:pPr>
    <w:rPr>
      <w:rFonts w:eastAsia="標楷體"/>
      <w:szCs w:val="20"/>
    </w:rPr>
  </w:style>
  <w:style w:type="paragraph" w:customStyle="1" w:styleId="aff7">
    <w:name w:val="副本"/>
    <w:basedOn w:val="a1"/>
    <w:rsid w:val="009D4883"/>
    <w:pPr>
      <w:snapToGrid w:val="0"/>
      <w:spacing w:afterLines="50" w:line="300" w:lineRule="exact"/>
      <w:ind w:left="300" w:hangingChars="300" w:hanging="300"/>
      <w:jc w:val="both"/>
    </w:pPr>
    <w:rPr>
      <w:rFonts w:eastAsia="標楷體"/>
      <w:szCs w:val="20"/>
    </w:rPr>
  </w:style>
  <w:style w:type="paragraph" w:customStyle="1" w:styleId="aff8">
    <w:name w:val="機關地址"/>
    <w:basedOn w:val="a1"/>
    <w:rsid w:val="009D4883"/>
    <w:pPr>
      <w:snapToGrid w:val="0"/>
      <w:spacing w:line="240" w:lineRule="exact"/>
    </w:pPr>
    <w:rPr>
      <w:rFonts w:eastAsia="標楷體"/>
      <w:szCs w:val="20"/>
    </w:rPr>
  </w:style>
  <w:style w:type="paragraph" w:customStyle="1" w:styleId="aff9">
    <w:name w:val="受文者地址"/>
    <w:basedOn w:val="a1"/>
    <w:rsid w:val="009D4883"/>
    <w:pPr>
      <w:snapToGrid w:val="0"/>
      <w:spacing w:line="240" w:lineRule="exact"/>
      <w:ind w:rightChars="1900" w:right="1900"/>
    </w:pPr>
    <w:rPr>
      <w:rFonts w:eastAsia="標楷體"/>
      <w:szCs w:val="20"/>
    </w:rPr>
  </w:style>
  <w:style w:type="paragraph" w:customStyle="1" w:styleId="a">
    <w:name w:val="一"/>
    <w:rsid w:val="00F13516"/>
    <w:pPr>
      <w:numPr>
        <w:numId w:val="15"/>
      </w:numPr>
      <w:tabs>
        <w:tab w:val="left" w:pos="0"/>
      </w:tabs>
      <w:snapToGrid w:val="0"/>
      <w:spacing w:before="120" w:after="120" w:line="500" w:lineRule="exact"/>
    </w:pPr>
    <w:rPr>
      <w:rFonts w:eastAsia="雅真中楷"/>
      <w:sz w:val="28"/>
    </w:rPr>
  </w:style>
  <w:style w:type="paragraph" w:customStyle="1" w:styleId="19">
    <w:name w:val="樣式19"/>
    <w:basedOn w:val="a1"/>
    <w:rsid w:val="0097316E"/>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ffa">
    <w:name w:val="Body Text Indent"/>
    <w:basedOn w:val="a1"/>
    <w:link w:val="affb"/>
    <w:rsid w:val="0063549D"/>
    <w:pPr>
      <w:spacing w:after="120"/>
      <w:ind w:leftChars="200" w:left="480"/>
    </w:pPr>
  </w:style>
  <w:style w:type="character" w:customStyle="1" w:styleId="affb">
    <w:name w:val="本文縮排 字元"/>
    <w:basedOn w:val="a3"/>
    <w:link w:val="affa"/>
    <w:rsid w:val="0063549D"/>
    <w:rPr>
      <w:kern w:val="2"/>
      <w:sz w:val="24"/>
      <w:szCs w:val="24"/>
    </w:rPr>
  </w:style>
  <w:style w:type="paragraph" w:customStyle="1" w:styleId="11">
    <w:name w:val="字元 字元1 字元 字元 字元 字元"/>
    <w:basedOn w:val="a1"/>
    <w:rsid w:val="00FD7C11"/>
    <w:pPr>
      <w:widowControl/>
      <w:spacing w:after="160" w:line="240" w:lineRule="exact"/>
    </w:pPr>
    <w:rPr>
      <w:rFonts w:ascii="Tahoma" w:hAnsi="Tahoma"/>
      <w:kern w:val="0"/>
      <w:sz w:val="20"/>
      <w:szCs w:val="20"/>
      <w:lang w:eastAsia="en-US"/>
    </w:rPr>
  </w:style>
  <w:style w:type="character" w:customStyle="1" w:styleId="ab">
    <w:name w:val="本文 字元"/>
    <w:basedOn w:val="a3"/>
    <w:link w:val="aa"/>
    <w:rsid w:val="001431A1"/>
    <w:rPr>
      <w:rFonts w:ascii="全真楷書" w:eastAsia="全真楷書"/>
      <w:sz w:val="24"/>
    </w:rPr>
  </w:style>
  <w:style w:type="paragraph" w:styleId="20">
    <w:name w:val="Body Text Indent 2"/>
    <w:basedOn w:val="a1"/>
    <w:link w:val="21"/>
    <w:rsid w:val="00627DBF"/>
    <w:pPr>
      <w:spacing w:after="120" w:line="480" w:lineRule="auto"/>
      <w:ind w:leftChars="200" w:left="480"/>
    </w:pPr>
  </w:style>
  <w:style w:type="character" w:customStyle="1" w:styleId="21">
    <w:name w:val="本文縮排 2 字元"/>
    <w:basedOn w:val="a3"/>
    <w:link w:val="20"/>
    <w:rsid w:val="00627DBF"/>
    <w:rPr>
      <w:kern w:val="2"/>
      <w:sz w:val="24"/>
      <w:szCs w:val="24"/>
    </w:rPr>
  </w:style>
  <w:style w:type="paragraph" w:customStyle="1" w:styleId="affc">
    <w:name w:val="第一條一"/>
    <w:basedOn w:val="a1"/>
    <w:rsid w:val="00D853D0"/>
    <w:pPr>
      <w:kinsoku w:val="0"/>
      <w:wordWrap w:val="0"/>
      <w:overflowPunct w:val="0"/>
      <w:autoSpaceDE w:val="0"/>
      <w:autoSpaceDN w:val="0"/>
      <w:adjustRightInd w:val="0"/>
      <w:ind w:left="1701" w:hanging="567"/>
      <w:textAlignment w:val="baseline"/>
    </w:pPr>
    <w:rPr>
      <w:rFonts w:eastAsia="華康楷書體W5"/>
      <w:kern w:val="0"/>
      <w:sz w:val="28"/>
      <w:szCs w:val="20"/>
    </w:rPr>
  </w:style>
  <w:style w:type="paragraph" w:customStyle="1" w:styleId="22">
    <w:name w:val="純文字2"/>
    <w:basedOn w:val="a1"/>
    <w:rsid w:val="001A179D"/>
    <w:pPr>
      <w:adjustRightInd w:val="0"/>
      <w:textAlignment w:val="baseline"/>
    </w:pPr>
    <w:rPr>
      <w:rFonts w:ascii="細明體" w:eastAsia="細明體"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15547">
      <w:bodyDiv w:val="1"/>
      <w:marLeft w:val="0"/>
      <w:marRight w:val="0"/>
      <w:marTop w:val="0"/>
      <w:marBottom w:val="0"/>
      <w:divBdr>
        <w:top w:val="none" w:sz="0" w:space="0" w:color="auto"/>
        <w:left w:val="none" w:sz="0" w:space="0" w:color="auto"/>
        <w:bottom w:val="none" w:sz="0" w:space="0" w:color="auto"/>
        <w:right w:val="none" w:sz="0" w:space="0" w:color="auto"/>
      </w:divBdr>
    </w:div>
    <w:div w:id="442043885">
      <w:bodyDiv w:val="1"/>
      <w:marLeft w:val="0"/>
      <w:marRight w:val="0"/>
      <w:marTop w:val="0"/>
      <w:marBottom w:val="0"/>
      <w:divBdr>
        <w:top w:val="none" w:sz="0" w:space="0" w:color="auto"/>
        <w:left w:val="none" w:sz="0" w:space="0" w:color="auto"/>
        <w:bottom w:val="none" w:sz="0" w:space="0" w:color="auto"/>
        <w:right w:val="none" w:sz="0" w:space="0" w:color="auto"/>
      </w:divBdr>
    </w:div>
    <w:div w:id="454371253">
      <w:bodyDiv w:val="1"/>
      <w:marLeft w:val="0"/>
      <w:marRight w:val="0"/>
      <w:marTop w:val="0"/>
      <w:marBottom w:val="0"/>
      <w:divBdr>
        <w:top w:val="none" w:sz="0" w:space="0" w:color="auto"/>
        <w:left w:val="none" w:sz="0" w:space="0" w:color="auto"/>
        <w:bottom w:val="none" w:sz="0" w:space="0" w:color="auto"/>
        <w:right w:val="none" w:sz="0" w:space="0" w:color="auto"/>
      </w:divBdr>
    </w:div>
    <w:div w:id="621300786">
      <w:bodyDiv w:val="1"/>
      <w:marLeft w:val="0"/>
      <w:marRight w:val="0"/>
      <w:marTop w:val="0"/>
      <w:marBottom w:val="0"/>
      <w:divBdr>
        <w:top w:val="none" w:sz="0" w:space="0" w:color="auto"/>
        <w:left w:val="none" w:sz="0" w:space="0" w:color="auto"/>
        <w:bottom w:val="none" w:sz="0" w:space="0" w:color="auto"/>
        <w:right w:val="none" w:sz="0" w:space="0" w:color="auto"/>
      </w:divBdr>
    </w:div>
    <w:div w:id="657657670">
      <w:bodyDiv w:val="1"/>
      <w:marLeft w:val="0"/>
      <w:marRight w:val="0"/>
      <w:marTop w:val="0"/>
      <w:marBottom w:val="0"/>
      <w:divBdr>
        <w:top w:val="none" w:sz="0" w:space="0" w:color="auto"/>
        <w:left w:val="none" w:sz="0" w:space="0" w:color="auto"/>
        <w:bottom w:val="none" w:sz="0" w:space="0" w:color="auto"/>
        <w:right w:val="none" w:sz="0" w:space="0" w:color="auto"/>
      </w:divBdr>
    </w:div>
    <w:div w:id="720641701">
      <w:bodyDiv w:val="1"/>
      <w:marLeft w:val="0"/>
      <w:marRight w:val="0"/>
      <w:marTop w:val="0"/>
      <w:marBottom w:val="0"/>
      <w:divBdr>
        <w:top w:val="none" w:sz="0" w:space="0" w:color="auto"/>
        <w:left w:val="none" w:sz="0" w:space="0" w:color="auto"/>
        <w:bottom w:val="none" w:sz="0" w:space="0" w:color="auto"/>
        <w:right w:val="none" w:sz="0" w:space="0" w:color="auto"/>
      </w:divBdr>
    </w:div>
    <w:div w:id="905384206">
      <w:bodyDiv w:val="1"/>
      <w:marLeft w:val="0"/>
      <w:marRight w:val="0"/>
      <w:marTop w:val="0"/>
      <w:marBottom w:val="0"/>
      <w:divBdr>
        <w:top w:val="none" w:sz="0" w:space="0" w:color="auto"/>
        <w:left w:val="none" w:sz="0" w:space="0" w:color="auto"/>
        <w:bottom w:val="none" w:sz="0" w:space="0" w:color="auto"/>
        <w:right w:val="none" w:sz="0" w:space="0" w:color="auto"/>
      </w:divBdr>
    </w:div>
    <w:div w:id="971404752">
      <w:bodyDiv w:val="1"/>
      <w:marLeft w:val="0"/>
      <w:marRight w:val="0"/>
      <w:marTop w:val="0"/>
      <w:marBottom w:val="0"/>
      <w:divBdr>
        <w:top w:val="none" w:sz="0" w:space="0" w:color="auto"/>
        <w:left w:val="none" w:sz="0" w:space="0" w:color="auto"/>
        <w:bottom w:val="none" w:sz="0" w:space="0" w:color="auto"/>
        <w:right w:val="none" w:sz="0" w:space="0" w:color="auto"/>
      </w:divBdr>
    </w:div>
    <w:div w:id="1121923007">
      <w:bodyDiv w:val="1"/>
      <w:marLeft w:val="0"/>
      <w:marRight w:val="0"/>
      <w:marTop w:val="0"/>
      <w:marBottom w:val="0"/>
      <w:divBdr>
        <w:top w:val="none" w:sz="0" w:space="0" w:color="auto"/>
        <w:left w:val="none" w:sz="0" w:space="0" w:color="auto"/>
        <w:bottom w:val="none" w:sz="0" w:space="0" w:color="auto"/>
        <w:right w:val="none" w:sz="0" w:space="0" w:color="auto"/>
      </w:divBdr>
    </w:div>
    <w:div w:id="1133133012">
      <w:bodyDiv w:val="1"/>
      <w:marLeft w:val="0"/>
      <w:marRight w:val="0"/>
      <w:marTop w:val="0"/>
      <w:marBottom w:val="0"/>
      <w:divBdr>
        <w:top w:val="none" w:sz="0" w:space="0" w:color="auto"/>
        <w:left w:val="none" w:sz="0" w:space="0" w:color="auto"/>
        <w:bottom w:val="none" w:sz="0" w:space="0" w:color="auto"/>
        <w:right w:val="none" w:sz="0" w:space="0" w:color="auto"/>
      </w:divBdr>
    </w:div>
    <w:div w:id="1295406517">
      <w:bodyDiv w:val="1"/>
      <w:marLeft w:val="0"/>
      <w:marRight w:val="0"/>
      <w:marTop w:val="0"/>
      <w:marBottom w:val="0"/>
      <w:divBdr>
        <w:top w:val="none" w:sz="0" w:space="0" w:color="auto"/>
        <w:left w:val="none" w:sz="0" w:space="0" w:color="auto"/>
        <w:bottom w:val="none" w:sz="0" w:space="0" w:color="auto"/>
        <w:right w:val="none" w:sz="0" w:space="0" w:color="auto"/>
      </w:divBdr>
    </w:div>
    <w:div w:id="1595818974">
      <w:bodyDiv w:val="1"/>
      <w:marLeft w:val="0"/>
      <w:marRight w:val="0"/>
      <w:marTop w:val="0"/>
      <w:marBottom w:val="0"/>
      <w:divBdr>
        <w:top w:val="none" w:sz="0" w:space="0" w:color="auto"/>
        <w:left w:val="none" w:sz="0" w:space="0" w:color="auto"/>
        <w:bottom w:val="none" w:sz="0" w:space="0" w:color="auto"/>
        <w:right w:val="none" w:sz="0" w:space="0" w:color="auto"/>
      </w:divBdr>
    </w:div>
    <w:div w:id="1702587718">
      <w:bodyDiv w:val="1"/>
      <w:marLeft w:val="0"/>
      <w:marRight w:val="0"/>
      <w:marTop w:val="0"/>
      <w:marBottom w:val="0"/>
      <w:divBdr>
        <w:top w:val="none" w:sz="0" w:space="0" w:color="auto"/>
        <w:left w:val="none" w:sz="0" w:space="0" w:color="auto"/>
        <w:bottom w:val="none" w:sz="0" w:space="0" w:color="auto"/>
        <w:right w:val="none" w:sz="0" w:space="0" w:color="auto"/>
      </w:divBdr>
      <w:divsChild>
        <w:div w:id="1767533722">
          <w:marLeft w:val="0"/>
          <w:marRight w:val="0"/>
          <w:marTop w:val="0"/>
          <w:marBottom w:val="0"/>
          <w:divBdr>
            <w:top w:val="none" w:sz="0" w:space="0" w:color="auto"/>
            <w:left w:val="none" w:sz="0" w:space="0" w:color="auto"/>
            <w:bottom w:val="none" w:sz="0" w:space="0" w:color="auto"/>
            <w:right w:val="none" w:sz="0" w:space="0" w:color="auto"/>
          </w:divBdr>
        </w:div>
        <w:div w:id="2145927372">
          <w:marLeft w:val="0"/>
          <w:marRight w:val="0"/>
          <w:marTop w:val="0"/>
          <w:marBottom w:val="0"/>
          <w:divBdr>
            <w:top w:val="none" w:sz="0" w:space="0" w:color="auto"/>
            <w:left w:val="none" w:sz="0" w:space="0" w:color="auto"/>
            <w:bottom w:val="none" w:sz="0" w:space="0" w:color="auto"/>
            <w:right w:val="none" w:sz="0" w:space="0" w:color="auto"/>
          </w:divBdr>
        </w:div>
      </w:divsChild>
    </w:div>
    <w:div w:id="183776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3842C-DBD6-4684-AE7A-C4AEAC647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1424</Words>
  <Characters>8120</Characters>
  <Application>Microsoft Office Word</Application>
  <DocSecurity>0</DocSecurity>
  <Lines>67</Lines>
  <Paragraphs>19</Paragraphs>
  <ScaleCrop>false</ScaleCrop>
  <Company/>
  <LinksUpToDate>false</LinksUpToDate>
  <CharactersWithSpaces>9525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94年度本府暨所屬機關學校辦理採購常犯缺失</dc:title>
  <dc:creator>澎湖縣政府</dc:creator>
  <cp:lastModifiedBy>陳姿蓉</cp:lastModifiedBy>
  <cp:revision>2</cp:revision>
  <cp:lastPrinted>2026-01-09T06:06:00Z</cp:lastPrinted>
  <dcterms:created xsi:type="dcterms:W3CDTF">2026-01-19T02:53:00Z</dcterms:created>
  <dcterms:modified xsi:type="dcterms:W3CDTF">2026-01-19T02:53:00Z</dcterms:modified>
</cp:coreProperties>
</file>