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wdp" ContentType="image/vnd.ms-photo"/>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4B4" w:rsidRPr="00EF4F50" w:rsidRDefault="00A404B4" w:rsidP="00A404B4">
      <w:pPr>
        <w:spacing w:line="480" w:lineRule="exact"/>
        <w:jc w:val="center"/>
        <w:rPr>
          <w:rFonts w:ascii="標楷體" w:eastAsia="標楷體" w:hAnsi="標楷體"/>
          <w:color w:val="000000" w:themeColor="text1"/>
          <w:sz w:val="40"/>
          <w:szCs w:val="40"/>
        </w:rPr>
      </w:pPr>
      <w:bookmarkStart w:id="0" w:name="_Hlk204251094"/>
      <w:bookmarkEnd w:id="0"/>
    </w:p>
    <w:p w:rsidR="00A404B4" w:rsidRPr="00EF4F50" w:rsidRDefault="00A404B4" w:rsidP="00A404B4">
      <w:pPr>
        <w:spacing w:line="480" w:lineRule="exact"/>
        <w:jc w:val="center"/>
        <w:rPr>
          <w:rFonts w:ascii="標楷體" w:eastAsia="標楷體" w:hAnsi="標楷體"/>
          <w:color w:val="000000" w:themeColor="text1"/>
          <w:sz w:val="40"/>
          <w:szCs w:val="40"/>
        </w:rPr>
      </w:pPr>
    </w:p>
    <w:p w:rsidR="00A404B4" w:rsidRPr="00EF4F50" w:rsidRDefault="00A404B4" w:rsidP="00A404B4">
      <w:pPr>
        <w:spacing w:line="480" w:lineRule="exact"/>
        <w:jc w:val="center"/>
        <w:rPr>
          <w:rFonts w:ascii="標楷體" w:eastAsia="標楷體" w:hAnsi="標楷體"/>
          <w:color w:val="000000" w:themeColor="text1"/>
          <w:sz w:val="40"/>
          <w:szCs w:val="40"/>
        </w:rPr>
      </w:pPr>
    </w:p>
    <w:p w:rsidR="00860BC5" w:rsidRPr="00EF4F50" w:rsidRDefault="005A1406" w:rsidP="00860BC5">
      <w:pPr>
        <w:ind w:firstLineChars="118" w:firstLine="472"/>
        <w:jc w:val="center"/>
        <w:rPr>
          <w:rFonts w:ascii="標楷體" w:eastAsia="標楷體" w:hAnsi="標楷體"/>
          <w:color w:val="000000" w:themeColor="text1"/>
          <w:sz w:val="40"/>
          <w:szCs w:val="40"/>
        </w:rPr>
      </w:pPr>
      <w:r w:rsidRPr="005A1406">
        <w:rPr>
          <w:rFonts w:ascii="標楷體" w:eastAsia="標楷體" w:hAnsi="標楷體" w:hint="eastAsia"/>
          <w:color w:val="000000" w:themeColor="text1"/>
          <w:sz w:val="40"/>
          <w:szCs w:val="40"/>
        </w:rPr>
        <w:t>變更馬公都市計畫</w:t>
      </w:r>
      <w:r w:rsidR="00FF500C">
        <w:rPr>
          <w:rFonts w:ascii="標楷體" w:eastAsia="標楷體" w:hAnsi="標楷體" w:hint="eastAsia"/>
          <w:color w:val="000000" w:themeColor="text1"/>
          <w:sz w:val="40"/>
          <w:szCs w:val="40"/>
        </w:rPr>
        <w:t>第C區細部計畫</w:t>
      </w:r>
      <w:r w:rsidR="00E2592D">
        <w:rPr>
          <w:rFonts w:ascii="標楷體" w:eastAsia="標楷體" w:hAnsi="標楷體" w:hint="eastAsia"/>
          <w:color w:val="000000" w:themeColor="text1"/>
          <w:sz w:val="40"/>
          <w:szCs w:val="40"/>
        </w:rPr>
        <w:t>(</w:t>
      </w:r>
      <w:r w:rsidR="00FF500C">
        <w:rPr>
          <w:rFonts w:ascii="標楷體" w:eastAsia="標楷體" w:hAnsi="標楷體" w:hint="eastAsia"/>
          <w:color w:val="000000" w:themeColor="text1"/>
          <w:sz w:val="40"/>
          <w:szCs w:val="40"/>
        </w:rPr>
        <w:t>機關用地</w:t>
      </w:r>
      <w:r w:rsidR="00E97FBC" w:rsidRPr="00E97FBC">
        <w:rPr>
          <w:rFonts w:ascii="標楷體" w:eastAsia="標楷體" w:hAnsi="標楷體" w:hint="eastAsia"/>
          <w:color w:val="000000" w:themeColor="text1"/>
          <w:sz w:val="40"/>
          <w:szCs w:val="40"/>
        </w:rPr>
        <w:t>「</w:t>
      </w:r>
      <w:r w:rsidR="00E97FBC">
        <w:rPr>
          <w:rFonts w:ascii="標楷體" w:eastAsia="標楷體" w:hAnsi="標楷體" w:hint="eastAsia"/>
          <w:color w:val="000000" w:themeColor="text1"/>
          <w:sz w:val="40"/>
          <w:szCs w:val="40"/>
        </w:rPr>
        <w:t>機</w:t>
      </w:r>
      <w:r w:rsidR="00FF500C">
        <w:rPr>
          <w:rFonts w:ascii="標楷體" w:eastAsia="標楷體" w:hAnsi="標楷體" w:hint="eastAsia"/>
          <w:color w:val="000000" w:themeColor="text1"/>
          <w:sz w:val="40"/>
          <w:szCs w:val="40"/>
        </w:rPr>
        <w:t>14</w:t>
      </w:r>
      <w:r w:rsidR="00E97FBC" w:rsidRPr="00E97FBC">
        <w:rPr>
          <w:rFonts w:ascii="標楷體" w:eastAsia="標楷體" w:hAnsi="標楷體" w:hint="eastAsia"/>
          <w:color w:val="000000" w:themeColor="text1"/>
          <w:sz w:val="40"/>
          <w:szCs w:val="40"/>
        </w:rPr>
        <w:t>」</w:t>
      </w:r>
      <w:r w:rsidR="00FF500C">
        <w:rPr>
          <w:rFonts w:ascii="標楷體" w:eastAsia="標楷體" w:hAnsi="標楷體" w:hint="eastAsia"/>
          <w:color w:val="000000" w:themeColor="text1"/>
          <w:sz w:val="40"/>
          <w:szCs w:val="40"/>
        </w:rPr>
        <w:t>土地使用分區管制要點</w:t>
      </w:r>
      <w:r w:rsidRPr="005A1406">
        <w:rPr>
          <w:rFonts w:ascii="標楷體" w:eastAsia="標楷體" w:hAnsi="標楷體" w:hint="eastAsia"/>
          <w:color w:val="000000" w:themeColor="text1"/>
          <w:sz w:val="40"/>
          <w:szCs w:val="40"/>
        </w:rPr>
        <w:t>)案</w:t>
      </w:r>
    </w:p>
    <w:p w:rsidR="00860BC5" w:rsidRPr="00EF4F50" w:rsidRDefault="00860BC5" w:rsidP="00860BC5">
      <w:pPr>
        <w:ind w:firstLineChars="118" w:firstLine="472"/>
        <w:jc w:val="center"/>
        <w:rPr>
          <w:rFonts w:ascii="標楷體" w:eastAsia="標楷體" w:hAnsi="標楷體"/>
          <w:color w:val="000000" w:themeColor="text1"/>
          <w:sz w:val="40"/>
          <w:szCs w:val="40"/>
        </w:rPr>
      </w:pPr>
    </w:p>
    <w:p w:rsidR="00860BC5" w:rsidRPr="00EF4F50" w:rsidRDefault="00860BC5" w:rsidP="00860BC5">
      <w:pPr>
        <w:ind w:firstLineChars="118" w:firstLine="472"/>
        <w:jc w:val="center"/>
        <w:rPr>
          <w:rFonts w:ascii="標楷體" w:eastAsia="標楷體" w:hAnsi="標楷體"/>
          <w:color w:val="000000" w:themeColor="text1"/>
          <w:sz w:val="40"/>
          <w:szCs w:val="40"/>
        </w:rPr>
      </w:pPr>
    </w:p>
    <w:p w:rsidR="00860BC5" w:rsidRPr="00EF4F50" w:rsidRDefault="00860BC5" w:rsidP="00860BC5">
      <w:pPr>
        <w:ind w:firstLineChars="118" w:firstLine="472"/>
        <w:jc w:val="center"/>
        <w:rPr>
          <w:rFonts w:ascii="標楷體" w:eastAsia="標楷體" w:hAnsi="標楷體"/>
          <w:color w:val="000000" w:themeColor="text1"/>
          <w:sz w:val="40"/>
          <w:szCs w:val="40"/>
        </w:rPr>
      </w:pPr>
    </w:p>
    <w:p w:rsidR="00FB2FFF" w:rsidRPr="00EF4F50" w:rsidRDefault="00FB2FFF" w:rsidP="00860BC5">
      <w:pPr>
        <w:ind w:firstLineChars="118" w:firstLine="472"/>
        <w:jc w:val="center"/>
        <w:rPr>
          <w:rFonts w:ascii="標楷體" w:eastAsia="標楷體" w:hAnsi="標楷體"/>
          <w:color w:val="000000" w:themeColor="text1"/>
          <w:sz w:val="40"/>
          <w:szCs w:val="40"/>
        </w:rPr>
      </w:pPr>
    </w:p>
    <w:p w:rsidR="00860BC5" w:rsidRPr="00EF4F50" w:rsidRDefault="00860BC5" w:rsidP="00860BC5">
      <w:pPr>
        <w:ind w:firstLineChars="118" w:firstLine="472"/>
        <w:jc w:val="center"/>
        <w:rPr>
          <w:rFonts w:ascii="標楷體" w:eastAsia="標楷體" w:hAnsi="標楷體"/>
          <w:color w:val="000000" w:themeColor="text1"/>
          <w:sz w:val="40"/>
          <w:szCs w:val="40"/>
        </w:rPr>
      </w:pPr>
    </w:p>
    <w:p w:rsidR="00860BC5" w:rsidRPr="00EF4F50" w:rsidRDefault="00860BC5" w:rsidP="00860BC5">
      <w:pPr>
        <w:ind w:firstLineChars="118" w:firstLine="472"/>
        <w:jc w:val="center"/>
        <w:rPr>
          <w:rFonts w:ascii="標楷體" w:eastAsia="標楷體" w:hAnsi="標楷體"/>
          <w:color w:val="000000" w:themeColor="text1"/>
          <w:sz w:val="40"/>
          <w:szCs w:val="40"/>
        </w:rPr>
      </w:pPr>
    </w:p>
    <w:p w:rsidR="00860BC5" w:rsidRPr="00EF4F50" w:rsidRDefault="00860BC5" w:rsidP="00860BC5">
      <w:pPr>
        <w:ind w:firstLineChars="118" w:firstLine="472"/>
        <w:jc w:val="center"/>
        <w:rPr>
          <w:rFonts w:ascii="標楷體" w:eastAsia="標楷體" w:hAnsi="標楷體"/>
          <w:color w:val="000000" w:themeColor="text1"/>
          <w:sz w:val="40"/>
          <w:szCs w:val="40"/>
        </w:rPr>
      </w:pPr>
    </w:p>
    <w:p w:rsidR="00860BC5" w:rsidRPr="00EF4F50" w:rsidRDefault="00860BC5" w:rsidP="00860BC5">
      <w:pPr>
        <w:ind w:firstLineChars="118" w:firstLine="472"/>
        <w:jc w:val="center"/>
        <w:rPr>
          <w:rFonts w:ascii="標楷體" w:eastAsia="標楷體" w:hAnsi="標楷體"/>
          <w:color w:val="000000" w:themeColor="text1"/>
          <w:sz w:val="40"/>
          <w:szCs w:val="40"/>
        </w:rPr>
      </w:pPr>
      <w:r w:rsidRPr="00EF4F50">
        <w:rPr>
          <w:rFonts w:ascii="標楷體" w:eastAsia="標楷體" w:hAnsi="標楷體" w:hint="eastAsia"/>
          <w:color w:val="000000" w:themeColor="text1"/>
          <w:sz w:val="40"/>
          <w:szCs w:val="40"/>
        </w:rPr>
        <w:t>澎湖縣政府</w:t>
      </w:r>
    </w:p>
    <w:p w:rsidR="00860BC5" w:rsidRPr="00EF4F50" w:rsidRDefault="00496391" w:rsidP="00860BC5">
      <w:pPr>
        <w:ind w:firstLineChars="118" w:firstLine="472"/>
        <w:jc w:val="center"/>
        <w:rPr>
          <w:rFonts w:ascii="標楷體" w:eastAsia="標楷體" w:hAnsi="標楷體"/>
          <w:color w:val="000000" w:themeColor="text1"/>
          <w:sz w:val="40"/>
          <w:szCs w:val="40"/>
        </w:rPr>
      </w:pPr>
      <w:r w:rsidRPr="00EF4F50">
        <w:rPr>
          <w:rFonts w:ascii="標楷體" w:eastAsia="標楷體" w:hAnsi="標楷體" w:hint="eastAsia"/>
          <w:color w:val="000000" w:themeColor="text1"/>
          <w:sz w:val="40"/>
          <w:szCs w:val="40"/>
        </w:rPr>
        <w:t>中華民國</w:t>
      </w:r>
      <w:r w:rsidR="00860BC5" w:rsidRPr="00EF4F50">
        <w:rPr>
          <w:rFonts w:ascii="標楷體" w:eastAsia="標楷體" w:hAnsi="標楷體"/>
          <w:color w:val="000000" w:themeColor="text1"/>
          <w:sz w:val="40"/>
          <w:szCs w:val="40"/>
        </w:rPr>
        <w:t>114年</w:t>
      </w:r>
      <w:r w:rsidR="0004370F">
        <w:rPr>
          <w:rFonts w:ascii="標楷體" w:eastAsia="標楷體" w:hAnsi="標楷體" w:hint="eastAsia"/>
          <w:color w:val="000000" w:themeColor="text1"/>
          <w:sz w:val="40"/>
          <w:szCs w:val="40"/>
        </w:rPr>
        <w:t>10</w:t>
      </w:r>
      <w:r w:rsidR="00860BC5" w:rsidRPr="00EF4F50">
        <w:rPr>
          <w:rFonts w:ascii="標楷體" w:eastAsia="標楷體" w:hAnsi="標楷體"/>
          <w:color w:val="000000" w:themeColor="text1"/>
          <w:sz w:val="40"/>
          <w:szCs w:val="40"/>
        </w:rPr>
        <w:t>月</w:t>
      </w:r>
    </w:p>
    <w:p w:rsidR="00713BF0" w:rsidRPr="00EF4F50" w:rsidRDefault="00713BF0" w:rsidP="00A404B4">
      <w:pPr>
        <w:ind w:firstLineChars="118" w:firstLine="283"/>
        <w:rPr>
          <w:rFonts w:ascii="標楷體" w:eastAsia="標楷體" w:hAnsi="標楷體"/>
          <w:b/>
          <w:bCs/>
          <w:color w:val="000000" w:themeColor="text1"/>
        </w:rPr>
      </w:pPr>
    </w:p>
    <w:p w:rsidR="00713BF0" w:rsidRPr="00B953F6" w:rsidRDefault="00713BF0" w:rsidP="00A404B4">
      <w:pPr>
        <w:ind w:firstLineChars="118" w:firstLine="283"/>
        <w:rPr>
          <w:rFonts w:ascii="標楷體" w:eastAsia="標楷體" w:hAnsi="標楷體"/>
          <w:b/>
          <w:bCs/>
          <w:color w:val="000000" w:themeColor="text1"/>
        </w:rPr>
        <w:sectPr w:rsidR="00713BF0" w:rsidRPr="00B953F6">
          <w:headerReference w:type="even" r:id="rId8"/>
          <w:headerReference w:type="default" r:id="rId9"/>
          <w:footerReference w:type="even" r:id="rId10"/>
          <w:footerReference w:type="default" r:id="rId11"/>
          <w:pgSz w:w="11906" w:h="16838"/>
          <w:pgMar w:top="1440" w:right="1800" w:bottom="1440" w:left="1800" w:header="851" w:footer="992" w:gutter="0"/>
          <w:cols w:space="425"/>
          <w:docGrid w:type="lines" w:linePitch="360"/>
        </w:sectPr>
      </w:pPr>
    </w:p>
    <w:tbl>
      <w:tblPr>
        <w:tblStyle w:val="afd"/>
        <w:tblpPr w:leftFromText="180" w:rightFromText="180" w:vertAnchor="page" w:horzAnchor="margin" w:tblpY="1906"/>
        <w:tblW w:w="834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1838"/>
        <w:gridCol w:w="1701"/>
        <w:gridCol w:w="4810"/>
      </w:tblGrid>
      <w:tr w:rsidR="00EC0599" w:rsidRPr="00EF4F50" w:rsidTr="00EC0599">
        <w:tc>
          <w:tcPr>
            <w:tcW w:w="8349" w:type="dxa"/>
            <w:gridSpan w:val="3"/>
          </w:tcPr>
          <w:p w:rsidR="00EC0599" w:rsidRPr="00EF4F50" w:rsidRDefault="00EC0599" w:rsidP="00EC0599">
            <w:pPr>
              <w:spacing w:line="360" w:lineRule="auto"/>
              <w:jc w:val="distribute"/>
              <w:rPr>
                <w:rFonts w:ascii="標楷體" w:eastAsia="標楷體" w:hAnsi="標楷體"/>
                <w:color w:val="000000" w:themeColor="text1"/>
                <w:szCs w:val="27"/>
              </w:rPr>
            </w:pPr>
            <w:r w:rsidRPr="00EF4F50">
              <w:rPr>
                <w:rFonts w:ascii="標楷體" w:eastAsia="標楷體" w:hAnsi="標楷體" w:hint="eastAsia"/>
                <w:color w:val="000000" w:themeColor="text1"/>
                <w:szCs w:val="27"/>
              </w:rPr>
              <w:lastRenderedPageBreak/>
              <w:t>澎湖縣變更都市計畫審核摘要表</w:t>
            </w:r>
          </w:p>
        </w:tc>
      </w:tr>
      <w:tr w:rsidR="00EC0599" w:rsidRPr="00EF4F50" w:rsidTr="00EC0599">
        <w:tc>
          <w:tcPr>
            <w:tcW w:w="1838" w:type="dxa"/>
          </w:tcPr>
          <w:p w:rsidR="00EC0599" w:rsidRPr="00EF4F50" w:rsidRDefault="00EC0599" w:rsidP="00EC0599">
            <w:pPr>
              <w:spacing w:line="360" w:lineRule="auto"/>
              <w:jc w:val="distribute"/>
              <w:rPr>
                <w:rFonts w:ascii="標楷體" w:eastAsia="標楷體" w:hAnsi="標楷體"/>
                <w:color w:val="000000" w:themeColor="text1"/>
                <w:szCs w:val="27"/>
              </w:rPr>
            </w:pPr>
            <w:r w:rsidRPr="00EF4F50">
              <w:rPr>
                <w:rFonts w:ascii="標楷體" w:eastAsia="標楷體" w:hAnsi="標楷體" w:hint="eastAsia"/>
                <w:color w:val="000000" w:themeColor="text1"/>
                <w:szCs w:val="27"/>
              </w:rPr>
              <w:t>項目</w:t>
            </w:r>
          </w:p>
        </w:tc>
        <w:tc>
          <w:tcPr>
            <w:tcW w:w="6511" w:type="dxa"/>
            <w:gridSpan w:val="2"/>
          </w:tcPr>
          <w:p w:rsidR="00EC0599" w:rsidRPr="00EF4F50" w:rsidRDefault="00EC0599" w:rsidP="00EC0599">
            <w:pPr>
              <w:spacing w:line="360" w:lineRule="auto"/>
              <w:jc w:val="distribute"/>
              <w:rPr>
                <w:rFonts w:ascii="標楷體" w:eastAsia="標楷體" w:hAnsi="標楷體"/>
                <w:color w:val="000000" w:themeColor="text1"/>
                <w:szCs w:val="27"/>
              </w:rPr>
            </w:pPr>
            <w:r w:rsidRPr="00EF4F50">
              <w:rPr>
                <w:rFonts w:ascii="標楷體" w:eastAsia="標楷體" w:hAnsi="標楷體" w:hint="eastAsia"/>
                <w:color w:val="000000" w:themeColor="text1"/>
                <w:szCs w:val="27"/>
              </w:rPr>
              <w:t>說明</w:t>
            </w:r>
          </w:p>
        </w:tc>
      </w:tr>
      <w:tr w:rsidR="00EC0599" w:rsidRPr="00EF4F50" w:rsidTr="00EC0599">
        <w:tc>
          <w:tcPr>
            <w:tcW w:w="1838" w:type="dxa"/>
          </w:tcPr>
          <w:p w:rsidR="00EC0599" w:rsidRPr="00EF4F50" w:rsidRDefault="00EC0599" w:rsidP="00EC0599">
            <w:pPr>
              <w:spacing w:line="360" w:lineRule="auto"/>
              <w:rPr>
                <w:rFonts w:ascii="標楷體" w:eastAsia="標楷體" w:hAnsi="標楷體"/>
                <w:color w:val="000000" w:themeColor="text1"/>
                <w:szCs w:val="27"/>
              </w:rPr>
            </w:pPr>
            <w:r w:rsidRPr="00EF4F50">
              <w:rPr>
                <w:rFonts w:ascii="標楷體" w:eastAsia="標楷體" w:hAnsi="標楷體" w:hint="eastAsia"/>
                <w:color w:val="000000" w:themeColor="text1"/>
                <w:szCs w:val="27"/>
              </w:rPr>
              <w:t>都市計畫名稱</w:t>
            </w:r>
          </w:p>
        </w:tc>
        <w:tc>
          <w:tcPr>
            <w:tcW w:w="6511" w:type="dxa"/>
            <w:gridSpan w:val="2"/>
          </w:tcPr>
          <w:p w:rsidR="00EC0599" w:rsidRPr="00EF4F50" w:rsidRDefault="00EC0599" w:rsidP="00EC0599">
            <w:pPr>
              <w:spacing w:line="360" w:lineRule="auto"/>
              <w:rPr>
                <w:rFonts w:ascii="標楷體" w:eastAsia="標楷體" w:hAnsi="標楷體"/>
                <w:color w:val="000000" w:themeColor="text1"/>
                <w:szCs w:val="27"/>
              </w:rPr>
            </w:pPr>
            <w:r w:rsidRPr="00ED26AD">
              <w:rPr>
                <w:rFonts w:ascii="標楷體" w:eastAsia="標楷體" w:hAnsi="標楷體" w:hint="eastAsia"/>
                <w:color w:val="000000" w:themeColor="text1"/>
                <w:szCs w:val="27"/>
              </w:rPr>
              <w:t>變更馬公都市計畫第C區細部計畫(機關用地「機14」土地使用分區管制要點)案</w:t>
            </w:r>
          </w:p>
        </w:tc>
      </w:tr>
      <w:tr w:rsidR="00EC0599" w:rsidRPr="00EF4F50" w:rsidTr="00EC0599">
        <w:tc>
          <w:tcPr>
            <w:tcW w:w="1838" w:type="dxa"/>
          </w:tcPr>
          <w:p w:rsidR="00EC0599" w:rsidRPr="00EF4F50" w:rsidRDefault="00EC0599" w:rsidP="00EC0599">
            <w:pPr>
              <w:spacing w:line="360" w:lineRule="auto"/>
              <w:jc w:val="distribute"/>
              <w:rPr>
                <w:rFonts w:ascii="標楷體" w:eastAsia="標楷體" w:hAnsi="標楷體"/>
                <w:color w:val="000000" w:themeColor="text1"/>
                <w:szCs w:val="27"/>
              </w:rPr>
            </w:pPr>
            <w:r w:rsidRPr="00EF4F50">
              <w:rPr>
                <w:rFonts w:ascii="標楷體" w:eastAsia="標楷體" w:hAnsi="標楷體" w:hint="eastAsia"/>
                <w:color w:val="000000" w:themeColor="text1"/>
                <w:szCs w:val="27"/>
              </w:rPr>
              <w:t>變更都市計畫法令依據</w:t>
            </w:r>
          </w:p>
        </w:tc>
        <w:tc>
          <w:tcPr>
            <w:tcW w:w="6511" w:type="dxa"/>
            <w:gridSpan w:val="2"/>
            <w:vAlign w:val="center"/>
          </w:tcPr>
          <w:p w:rsidR="00EC0599" w:rsidRPr="00EF4F50" w:rsidRDefault="00EC0599" w:rsidP="00EC0599">
            <w:pPr>
              <w:spacing w:line="360" w:lineRule="auto"/>
              <w:jc w:val="both"/>
              <w:rPr>
                <w:rFonts w:ascii="標楷體" w:eastAsia="標楷體" w:hAnsi="標楷體"/>
                <w:color w:val="000000" w:themeColor="text1"/>
                <w:szCs w:val="27"/>
              </w:rPr>
            </w:pPr>
            <w:r w:rsidRPr="00EF4F50">
              <w:rPr>
                <w:rFonts w:ascii="標楷體" w:eastAsia="標楷體" w:hAnsi="標楷體" w:hint="eastAsia"/>
                <w:color w:val="000000" w:themeColor="text1"/>
                <w:szCs w:val="27"/>
              </w:rPr>
              <w:t>都市計畫法第</w:t>
            </w:r>
            <w:r w:rsidRPr="00EF4F50">
              <w:rPr>
                <w:rFonts w:ascii="標楷體" w:eastAsia="標楷體" w:hAnsi="標楷體"/>
                <w:color w:val="000000" w:themeColor="text1"/>
                <w:szCs w:val="27"/>
              </w:rPr>
              <w:t>27</w:t>
            </w:r>
            <w:r w:rsidRPr="00EF4F50">
              <w:rPr>
                <w:rFonts w:ascii="標楷體" w:eastAsia="標楷體" w:hAnsi="標楷體" w:hint="eastAsia"/>
                <w:color w:val="000000" w:themeColor="text1"/>
                <w:szCs w:val="27"/>
              </w:rPr>
              <w:t>條第</w:t>
            </w:r>
            <w:r w:rsidRPr="00EF4F50">
              <w:rPr>
                <w:rFonts w:ascii="標楷體" w:eastAsia="標楷體" w:hAnsi="標楷體"/>
                <w:color w:val="000000" w:themeColor="text1"/>
                <w:szCs w:val="27"/>
              </w:rPr>
              <w:t>1</w:t>
            </w:r>
            <w:r w:rsidRPr="00EF4F50">
              <w:rPr>
                <w:rFonts w:ascii="標楷體" w:eastAsia="標楷體" w:hAnsi="標楷體" w:hint="eastAsia"/>
                <w:color w:val="000000" w:themeColor="text1"/>
                <w:szCs w:val="27"/>
              </w:rPr>
              <w:t>項第</w:t>
            </w:r>
            <w:r w:rsidRPr="00EF4F50">
              <w:rPr>
                <w:rFonts w:ascii="標楷體" w:eastAsia="標楷體" w:hAnsi="標楷體"/>
                <w:color w:val="000000" w:themeColor="text1"/>
                <w:szCs w:val="27"/>
              </w:rPr>
              <w:t>4</w:t>
            </w:r>
            <w:r w:rsidRPr="00EF4F50">
              <w:rPr>
                <w:rFonts w:ascii="標楷體" w:eastAsia="標楷體" w:hAnsi="標楷體" w:hint="eastAsia"/>
                <w:color w:val="000000" w:themeColor="text1"/>
                <w:szCs w:val="27"/>
              </w:rPr>
              <w:t>款</w:t>
            </w:r>
          </w:p>
        </w:tc>
      </w:tr>
      <w:tr w:rsidR="00EC0599" w:rsidRPr="00EF4F50" w:rsidTr="00EC0599">
        <w:tc>
          <w:tcPr>
            <w:tcW w:w="1838" w:type="dxa"/>
          </w:tcPr>
          <w:p w:rsidR="00EC0599" w:rsidRPr="00EF4F50" w:rsidRDefault="00EC0599" w:rsidP="00EC0599">
            <w:pPr>
              <w:spacing w:line="360" w:lineRule="auto"/>
              <w:jc w:val="distribute"/>
              <w:rPr>
                <w:rFonts w:ascii="標楷體" w:eastAsia="標楷體" w:hAnsi="標楷體"/>
                <w:color w:val="000000" w:themeColor="text1"/>
                <w:szCs w:val="27"/>
              </w:rPr>
            </w:pPr>
            <w:r w:rsidRPr="00EF4F50">
              <w:rPr>
                <w:rFonts w:ascii="標楷體" w:eastAsia="標楷體" w:hAnsi="標楷體" w:hint="eastAsia"/>
                <w:color w:val="000000" w:themeColor="text1"/>
                <w:szCs w:val="27"/>
              </w:rPr>
              <w:t>變更都市計畫機關</w:t>
            </w:r>
          </w:p>
        </w:tc>
        <w:tc>
          <w:tcPr>
            <w:tcW w:w="6511" w:type="dxa"/>
            <w:gridSpan w:val="2"/>
            <w:vAlign w:val="center"/>
          </w:tcPr>
          <w:p w:rsidR="00EC0599" w:rsidRPr="00EF4F50" w:rsidRDefault="00EC0599" w:rsidP="00EC0599">
            <w:pPr>
              <w:spacing w:line="360" w:lineRule="auto"/>
              <w:jc w:val="both"/>
              <w:rPr>
                <w:rFonts w:ascii="標楷體" w:eastAsia="標楷體" w:hAnsi="標楷體"/>
                <w:color w:val="000000" w:themeColor="text1"/>
                <w:szCs w:val="27"/>
              </w:rPr>
            </w:pPr>
            <w:r w:rsidRPr="00EF4F50">
              <w:rPr>
                <w:rFonts w:ascii="標楷體" w:eastAsia="標楷體" w:hAnsi="標楷體" w:hint="eastAsia"/>
                <w:color w:val="000000" w:themeColor="text1"/>
                <w:szCs w:val="27"/>
              </w:rPr>
              <w:t>澎湖縣政府</w:t>
            </w:r>
          </w:p>
        </w:tc>
      </w:tr>
      <w:tr w:rsidR="00EC0599" w:rsidRPr="00EF4F50" w:rsidTr="00EC0599">
        <w:tc>
          <w:tcPr>
            <w:tcW w:w="1838" w:type="dxa"/>
          </w:tcPr>
          <w:p w:rsidR="00EC0599" w:rsidRPr="00EF4F50" w:rsidRDefault="00EC0599" w:rsidP="00EC0599">
            <w:pPr>
              <w:spacing w:line="360" w:lineRule="auto"/>
              <w:jc w:val="distribute"/>
              <w:rPr>
                <w:rFonts w:ascii="標楷體" w:eastAsia="標楷體" w:hAnsi="標楷體"/>
                <w:color w:val="000000" w:themeColor="text1"/>
                <w:szCs w:val="27"/>
              </w:rPr>
            </w:pPr>
            <w:r w:rsidRPr="00EF4F50">
              <w:rPr>
                <w:rFonts w:ascii="標楷體" w:eastAsia="標楷體" w:hAnsi="標楷體" w:hint="eastAsia"/>
                <w:color w:val="000000" w:themeColor="text1"/>
                <w:szCs w:val="27"/>
              </w:rPr>
              <w:t>公開座談會</w:t>
            </w:r>
          </w:p>
        </w:tc>
        <w:tc>
          <w:tcPr>
            <w:tcW w:w="6511" w:type="dxa"/>
            <w:gridSpan w:val="2"/>
            <w:vAlign w:val="center"/>
          </w:tcPr>
          <w:p w:rsidR="00EC0599" w:rsidRPr="00EF4F50" w:rsidRDefault="00EC0599" w:rsidP="00EC0599">
            <w:pPr>
              <w:spacing w:line="360" w:lineRule="auto"/>
              <w:jc w:val="both"/>
              <w:rPr>
                <w:rFonts w:ascii="標楷體" w:eastAsia="標楷體" w:hAnsi="標楷體"/>
                <w:color w:val="000000" w:themeColor="text1"/>
                <w:szCs w:val="27"/>
              </w:rPr>
            </w:pPr>
            <w:r w:rsidRPr="00821A1B">
              <w:rPr>
                <w:rFonts w:ascii="標楷體" w:eastAsia="標楷體" w:hAnsi="標楷體" w:hint="eastAsia"/>
                <w:color w:val="000000" w:themeColor="text1"/>
                <w:szCs w:val="27"/>
              </w:rPr>
              <w:t>本案無涉及取得私有土地，依都市計畫草案辦理公開展覽前應行注意事項第4點規定，免辦座談會</w:t>
            </w:r>
          </w:p>
        </w:tc>
      </w:tr>
      <w:tr w:rsidR="00EC0599" w:rsidRPr="00EF4F50" w:rsidTr="00EC0599">
        <w:tc>
          <w:tcPr>
            <w:tcW w:w="1838" w:type="dxa"/>
            <w:vMerge w:val="restart"/>
          </w:tcPr>
          <w:p w:rsidR="00EC0599" w:rsidRPr="00EF4F50" w:rsidRDefault="00EC0599" w:rsidP="00EC0599">
            <w:pPr>
              <w:spacing w:line="360" w:lineRule="auto"/>
              <w:jc w:val="distribute"/>
              <w:rPr>
                <w:rFonts w:ascii="標楷體" w:eastAsia="標楷體" w:hAnsi="標楷體"/>
                <w:color w:val="000000" w:themeColor="text1"/>
                <w:szCs w:val="27"/>
              </w:rPr>
            </w:pPr>
            <w:r w:rsidRPr="00EF4F50">
              <w:rPr>
                <w:rFonts w:ascii="標楷體" w:eastAsia="標楷體" w:hAnsi="標楷體" w:hint="eastAsia"/>
                <w:color w:val="000000" w:themeColor="text1"/>
                <w:szCs w:val="27"/>
              </w:rPr>
              <w:t>本案公開展覽起訖日期</w:t>
            </w:r>
          </w:p>
        </w:tc>
        <w:tc>
          <w:tcPr>
            <w:tcW w:w="1701" w:type="dxa"/>
          </w:tcPr>
          <w:p w:rsidR="00EC0599" w:rsidRPr="00EF4F50" w:rsidRDefault="00EC0599" w:rsidP="00EC0599">
            <w:pPr>
              <w:spacing w:line="360" w:lineRule="auto"/>
              <w:rPr>
                <w:rFonts w:ascii="標楷體" w:eastAsia="標楷體" w:hAnsi="標楷體"/>
                <w:color w:val="000000" w:themeColor="text1"/>
                <w:szCs w:val="27"/>
              </w:rPr>
            </w:pPr>
            <w:r w:rsidRPr="00EF4F50">
              <w:rPr>
                <w:rFonts w:ascii="標楷體" w:eastAsia="標楷體" w:hAnsi="標楷體" w:hint="eastAsia"/>
                <w:color w:val="000000" w:themeColor="text1"/>
                <w:szCs w:val="27"/>
              </w:rPr>
              <w:t>公開展覽</w:t>
            </w:r>
          </w:p>
        </w:tc>
        <w:tc>
          <w:tcPr>
            <w:tcW w:w="4810" w:type="dxa"/>
          </w:tcPr>
          <w:p w:rsidR="00EC0599" w:rsidRPr="00EF4F50" w:rsidRDefault="0028523E" w:rsidP="00EC0599">
            <w:pPr>
              <w:spacing w:line="360" w:lineRule="auto"/>
              <w:rPr>
                <w:rFonts w:ascii="標楷體" w:eastAsia="標楷體" w:hAnsi="標楷體"/>
                <w:color w:val="000000" w:themeColor="text1"/>
                <w:szCs w:val="27"/>
              </w:rPr>
            </w:pPr>
            <w:r>
              <w:rPr>
                <w:rFonts w:ascii="標楷體" w:eastAsia="標楷體" w:hAnsi="標楷體" w:hint="eastAsia"/>
                <w:color w:val="000000" w:themeColor="text1"/>
                <w:szCs w:val="27"/>
              </w:rPr>
              <w:t>114年10月21日至114年11月19日</w:t>
            </w:r>
          </w:p>
        </w:tc>
      </w:tr>
      <w:tr w:rsidR="00EC0599" w:rsidRPr="00EF4F50" w:rsidTr="00EC0599">
        <w:tc>
          <w:tcPr>
            <w:tcW w:w="1838" w:type="dxa"/>
            <w:vMerge/>
          </w:tcPr>
          <w:p w:rsidR="00EC0599" w:rsidRPr="00EF4F50" w:rsidRDefault="00EC0599" w:rsidP="00EC0599">
            <w:pPr>
              <w:spacing w:line="360" w:lineRule="auto"/>
              <w:jc w:val="distribute"/>
              <w:rPr>
                <w:rFonts w:ascii="標楷體" w:eastAsia="標楷體" w:hAnsi="標楷體"/>
                <w:color w:val="000000" w:themeColor="text1"/>
                <w:szCs w:val="27"/>
              </w:rPr>
            </w:pPr>
          </w:p>
        </w:tc>
        <w:tc>
          <w:tcPr>
            <w:tcW w:w="1701" w:type="dxa"/>
          </w:tcPr>
          <w:p w:rsidR="00EC0599" w:rsidRPr="00EF4F50" w:rsidRDefault="00EC0599" w:rsidP="00EC0599">
            <w:pPr>
              <w:spacing w:line="360" w:lineRule="auto"/>
              <w:rPr>
                <w:rFonts w:ascii="標楷體" w:eastAsia="標楷體" w:hAnsi="標楷體"/>
                <w:color w:val="000000" w:themeColor="text1"/>
                <w:szCs w:val="27"/>
              </w:rPr>
            </w:pPr>
            <w:r w:rsidRPr="00EF4F50">
              <w:rPr>
                <w:rFonts w:ascii="標楷體" w:eastAsia="標楷體" w:hAnsi="標楷體" w:hint="eastAsia"/>
                <w:color w:val="000000" w:themeColor="text1"/>
                <w:szCs w:val="27"/>
              </w:rPr>
              <w:t>公開說明會</w:t>
            </w:r>
          </w:p>
        </w:tc>
        <w:tc>
          <w:tcPr>
            <w:tcW w:w="4810" w:type="dxa"/>
          </w:tcPr>
          <w:p w:rsidR="00EC0599" w:rsidRPr="00EF4F50" w:rsidRDefault="00EC0599" w:rsidP="00EC0599">
            <w:pPr>
              <w:spacing w:line="360" w:lineRule="auto"/>
              <w:rPr>
                <w:rFonts w:ascii="標楷體" w:eastAsia="標楷體" w:hAnsi="標楷體"/>
                <w:color w:val="000000" w:themeColor="text1"/>
                <w:szCs w:val="27"/>
              </w:rPr>
            </w:pPr>
          </w:p>
        </w:tc>
      </w:tr>
      <w:tr w:rsidR="00EC0599" w:rsidRPr="00EF4F50" w:rsidTr="00EC0599">
        <w:tc>
          <w:tcPr>
            <w:tcW w:w="1838" w:type="dxa"/>
          </w:tcPr>
          <w:p w:rsidR="00EC0599" w:rsidRPr="00EF4F50" w:rsidRDefault="00EC0599" w:rsidP="00EC0599">
            <w:pPr>
              <w:spacing w:line="360" w:lineRule="auto"/>
              <w:jc w:val="distribute"/>
              <w:rPr>
                <w:rFonts w:ascii="標楷體" w:eastAsia="標楷體" w:hAnsi="標楷體"/>
                <w:color w:val="000000" w:themeColor="text1"/>
                <w:szCs w:val="27"/>
              </w:rPr>
            </w:pPr>
            <w:r w:rsidRPr="00EF4F50">
              <w:rPr>
                <w:rFonts w:ascii="標楷體" w:eastAsia="標楷體" w:hAnsi="標楷體" w:hint="eastAsia"/>
                <w:color w:val="000000" w:themeColor="text1"/>
                <w:szCs w:val="27"/>
              </w:rPr>
              <w:t>人民團體對本案之反映意見</w:t>
            </w:r>
          </w:p>
        </w:tc>
        <w:tc>
          <w:tcPr>
            <w:tcW w:w="6511" w:type="dxa"/>
            <w:gridSpan w:val="2"/>
          </w:tcPr>
          <w:p w:rsidR="00EC0599" w:rsidRPr="00EF4F50" w:rsidRDefault="00EC0599" w:rsidP="00EC0599">
            <w:pPr>
              <w:spacing w:line="360" w:lineRule="auto"/>
              <w:rPr>
                <w:rFonts w:ascii="標楷體" w:eastAsia="標楷體" w:hAnsi="標楷體"/>
                <w:color w:val="000000" w:themeColor="text1"/>
                <w:szCs w:val="27"/>
              </w:rPr>
            </w:pPr>
          </w:p>
        </w:tc>
      </w:tr>
      <w:tr w:rsidR="00EC0599" w:rsidRPr="00EF4F50" w:rsidTr="00EC0599">
        <w:tc>
          <w:tcPr>
            <w:tcW w:w="1838" w:type="dxa"/>
          </w:tcPr>
          <w:p w:rsidR="00EC0599" w:rsidRPr="00EF4F50" w:rsidRDefault="00EC0599" w:rsidP="00EC0599">
            <w:pPr>
              <w:spacing w:line="360" w:lineRule="auto"/>
              <w:jc w:val="distribute"/>
              <w:rPr>
                <w:rFonts w:ascii="標楷體" w:eastAsia="標楷體" w:hAnsi="標楷體"/>
                <w:color w:val="000000" w:themeColor="text1"/>
                <w:szCs w:val="27"/>
              </w:rPr>
            </w:pPr>
            <w:r w:rsidRPr="00EF4F50">
              <w:rPr>
                <w:rFonts w:ascii="標楷體" w:eastAsia="標楷體" w:hAnsi="標楷體" w:hint="eastAsia"/>
                <w:color w:val="000000" w:themeColor="text1"/>
                <w:szCs w:val="27"/>
              </w:rPr>
              <w:t>本案提交各級都市計畫委員會審核結果</w:t>
            </w:r>
          </w:p>
        </w:tc>
        <w:tc>
          <w:tcPr>
            <w:tcW w:w="6511" w:type="dxa"/>
            <w:gridSpan w:val="2"/>
          </w:tcPr>
          <w:p w:rsidR="00EC0599" w:rsidRPr="00EF4F50" w:rsidRDefault="00EC0599" w:rsidP="00EC0599">
            <w:pPr>
              <w:spacing w:line="360" w:lineRule="auto"/>
              <w:rPr>
                <w:rFonts w:ascii="標楷體" w:eastAsia="標楷體" w:hAnsi="標楷體"/>
                <w:color w:val="000000" w:themeColor="text1"/>
              </w:rPr>
            </w:pPr>
          </w:p>
        </w:tc>
      </w:tr>
    </w:tbl>
    <w:p w:rsidR="00A404B4" w:rsidRPr="00EF4F50" w:rsidRDefault="00A404B4" w:rsidP="00A404B4">
      <w:pPr>
        <w:ind w:firstLineChars="118" w:firstLine="283"/>
        <w:rPr>
          <w:rFonts w:ascii="標楷體" w:eastAsia="標楷體" w:hAnsi="標楷體"/>
          <w:b/>
          <w:bCs/>
          <w:color w:val="000000" w:themeColor="text1"/>
        </w:rPr>
        <w:sectPr w:rsidR="00A404B4" w:rsidRPr="00EF4F50" w:rsidSect="00713BF0">
          <w:type w:val="oddPage"/>
          <w:pgSz w:w="11906" w:h="16838"/>
          <w:pgMar w:top="1440" w:right="1800" w:bottom="1440" w:left="1800" w:header="851" w:footer="992" w:gutter="0"/>
          <w:cols w:space="425"/>
          <w:docGrid w:type="lines" w:linePitch="360"/>
        </w:sectPr>
      </w:pPr>
    </w:p>
    <w:sdt>
      <w:sdtPr>
        <w:rPr>
          <w:rFonts w:ascii="標楷體" w:eastAsia="標楷體" w:hAnsi="標楷體" w:cstheme="majorBidi"/>
          <w:b/>
          <w:bCs/>
          <w:noProof/>
          <w:color w:val="000000" w:themeColor="text1"/>
          <w:kern w:val="0"/>
          <w:sz w:val="40"/>
          <w:szCs w:val="40"/>
          <w:lang w:val="zh-TW"/>
        </w:rPr>
        <w:id w:val="1335961607"/>
        <w:docPartObj>
          <w:docPartGallery w:val="Table of Contents"/>
          <w:docPartUnique/>
        </w:docPartObj>
      </w:sdtPr>
      <w:sdtEndPr>
        <w:rPr>
          <w:rStyle w:val="af4"/>
          <w:rFonts w:cs="Times New Roman"/>
          <w:sz w:val="28"/>
          <w:szCs w:val="28"/>
          <w:u w:val="single"/>
          <w:lang w:val="en-US"/>
        </w:rPr>
      </w:sdtEndPr>
      <w:sdtContent>
        <w:p w:rsidR="00360ED2" w:rsidRPr="00446377" w:rsidRDefault="00360ED2" w:rsidP="0075524A">
          <w:pPr>
            <w:widowControl/>
            <w:spacing w:after="0"/>
            <w:jc w:val="center"/>
            <w:rPr>
              <w:rFonts w:ascii="標楷體" w:eastAsia="標楷體" w:hAnsi="標楷體" w:cstheme="majorBidi"/>
              <w:b/>
              <w:bCs/>
              <w:color w:val="000000" w:themeColor="text1"/>
              <w:kern w:val="0"/>
              <w:sz w:val="40"/>
              <w:szCs w:val="40"/>
              <w:lang w:val="zh-TW"/>
            </w:rPr>
          </w:pPr>
          <w:r w:rsidRPr="00446377">
            <w:rPr>
              <w:rFonts w:ascii="標楷體" w:eastAsia="標楷體" w:hAnsi="標楷體" w:cstheme="majorBidi" w:hint="eastAsia"/>
              <w:b/>
              <w:bCs/>
              <w:color w:val="000000" w:themeColor="text1"/>
              <w:kern w:val="0"/>
              <w:sz w:val="40"/>
              <w:szCs w:val="40"/>
              <w:lang w:val="zh-TW"/>
            </w:rPr>
            <w:t>目錄</w:t>
          </w:r>
        </w:p>
        <w:p w:rsidR="00F77A0A" w:rsidRPr="00D44D3A" w:rsidRDefault="009A2A5D">
          <w:pPr>
            <w:pStyle w:val="11"/>
            <w:rPr>
              <w:rFonts w:cstheme="minorBidi"/>
              <w:b w:val="0"/>
              <w:bCs w:val="0"/>
              <w:color w:val="auto"/>
              <w:kern w:val="2"/>
              <w:sz w:val="24"/>
              <w:szCs w:val="24"/>
            </w:rPr>
          </w:pPr>
          <w:r w:rsidRPr="009A2A5D">
            <w:fldChar w:fldCharType="begin"/>
          </w:r>
          <w:r w:rsidR="00360ED2" w:rsidRPr="00D44D3A">
            <w:instrText xml:space="preserve"> TOC \o "1-3" \h \z \u </w:instrText>
          </w:r>
          <w:r w:rsidRPr="009A2A5D">
            <w:fldChar w:fldCharType="separate"/>
          </w:r>
          <w:hyperlink w:anchor="_Toc211875763" w:history="1">
            <w:r w:rsidR="00F77A0A" w:rsidRPr="00D44D3A">
              <w:rPr>
                <w:rStyle w:val="af4"/>
                <w:rFonts w:hint="eastAsia"/>
              </w:rPr>
              <w:t>壹、緒論</w:t>
            </w:r>
            <w:r w:rsidR="00F77A0A" w:rsidRPr="00D44D3A">
              <w:rPr>
                <w:webHidden/>
              </w:rPr>
              <w:tab/>
            </w:r>
            <w:r w:rsidRPr="00D44D3A">
              <w:rPr>
                <w:webHidden/>
              </w:rPr>
              <w:fldChar w:fldCharType="begin"/>
            </w:r>
            <w:r w:rsidR="00F77A0A" w:rsidRPr="00D44D3A">
              <w:rPr>
                <w:webHidden/>
              </w:rPr>
              <w:instrText xml:space="preserve"> PAGEREF _Toc211875763 \h </w:instrText>
            </w:r>
            <w:r w:rsidRPr="00D44D3A">
              <w:rPr>
                <w:webHidden/>
              </w:rPr>
            </w:r>
            <w:r w:rsidRPr="00D44D3A">
              <w:rPr>
                <w:webHidden/>
              </w:rPr>
              <w:fldChar w:fldCharType="separate"/>
            </w:r>
            <w:r w:rsidR="00F77A0A" w:rsidRPr="00D44D3A">
              <w:rPr>
                <w:webHidden/>
              </w:rPr>
              <w:t>1</w:t>
            </w:r>
            <w:r w:rsidRPr="00D44D3A">
              <w:rPr>
                <w:webHidden/>
              </w:rPr>
              <w:fldChar w:fldCharType="end"/>
            </w:r>
          </w:hyperlink>
        </w:p>
        <w:p w:rsidR="00F77A0A" w:rsidRPr="00D44D3A" w:rsidRDefault="009A2A5D">
          <w:pPr>
            <w:pStyle w:val="23"/>
            <w:tabs>
              <w:tab w:val="right" w:leader="dot" w:pos="8296"/>
            </w:tabs>
            <w:rPr>
              <w:rFonts w:ascii="標楷體" w:eastAsia="標楷體" w:hAnsi="標楷體" w:cstheme="minorBidi"/>
              <w:noProof/>
              <w:kern w:val="2"/>
              <w:sz w:val="28"/>
              <w:szCs w:val="28"/>
            </w:rPr>
          </w:pPr>
          <w:hyperlink w:anchor="_Toc211875764" w:history="1">
            <w:r w:rsidR="00F77A0A" w:rsidRPr="00D44D3A">
              <w:rPr>
                <w:rStyle w:val="af4"/>
                <w:rFonts w:ascii="標楷體" w:eastAsia="標楷體" w:hAnsi="標楷體" w:hint="eastAsia"/>
                <w:noProof/>
                <w:sz w:val="24"/>
                <w:szCs w:val="24"/>
              </w:rPr>
              <w:t>一、計畫緣起</w:t>
            </w:r>
            <w:r w:rsidR="00F77A0A" w:rsidRPr="00D44D3A">
              <w:rPr>
                <w:rFonts w:ascii="標楷體" w:eastAsia="標楷體" w:hAnsi="標楷體"/>
                <w:noProof/>
                <w:webHidden/>
                <w:sz w:val="24"/>
                <w:szCs w:val="24"/>
              </w:rPr>
              <w:tab/>
            </w:r>
            <w:r w:rsidRPr="00D44D3A">
              <w:rPr>
                <w:rFonts w:ascii="標楷體" w:eastAsia="標楷體" w:hAnsi="標楷體"/>
                <w:noProof/>
                <w:webHidden/>
                <w:sz w:val="24"/>
                <w:szCs w:val="24"/>
              </w:rPr>
              <w:fldChar w:fldCharType="begin"/>
            </w:r>
            <w:r w:rsidR="00F77A0A" w:rsidRPr="00D44D3A">
              <w:rPr>
                <w:rFonts w:ascii="標楷體" w:eastAsia="標楷體" w:hAnsi="標楷體"/>
                <w:noProof/>
                <w:webHidden/>
                <w:sz w:val="24"/>
                <w:szCs w:val="24"/>
              </w:rPr>
              <w:instrText xml:space="preserve"> PAGEREF _Toc211875764 \h </w:instrText>
            </w:r>
            <w:r w:rsidRPr="00D44D3A">
              <w:rPr>
                <w:rFonts w:ascii="標楷體" w:eastAsia="標楷體" w:hAnsi="標楷體"/>
                <w:noProof/>
                <w:webHidden/>
                <w:sz w:val="24"/>
                <w:szCs w:val="24"/>
              </w:rPr>
            </w:r>
            <w:r w:rsidRPr="00D44D3A">
              <w:rPr>
                <w:rFonts w:ascii="標楷體" w:eastAsia="標楷體" w:hAnsi="標楷體"/>
                <w:noProof/>
                <w:webHidden/>
                <w:sz w:val="24"/>
                <w:szCs w:val="24"/>
              </w:rPr>
              <w:fldChar w:fldCharType="separate"/>
            </w:r>
            <w:r w:rsidR="00F77A0A" w:rsidRPr="00D44D3A">
              <w:rPr>
                <w:rFonts w:ascii="標楷體" w:eastAsia="標楷體" w:hAnsi="標楷體"/>
                <w:noProof/>
                <w:webHidden/>
                <w:sz w:val="24"/>
                <w:szCs w:val="24"/>
              </w:rPr>
              <w:t>1</w:t>
            </w:r>
            <w:r w:rsidRPr="00D44D3A">
              <w:rPr>
                <w:rFonts w:ascii="標楷體" w:eastAsia="標楷體" w:hAnsi="標楷體"/>
                <w:noProof/>
                <w:webHidden/>
                <w:sz w:val="24"/>
                <w:szCs w:val="24"/>
              </w:rPr>
              <w:fldChar w:fldCharType="end"/>
            </w:r>
          </w:hyperlink>
        </w:p>
        <w:p w:rsidR="00F77A0A" w:rsidRPr="00D44D3A" w:rsidRDefault="009A2A5D">
          <w:pPr>
            <w:pStyle w:val="23"/>
            <w:tabs>
              <w:tab w:val="right" w:leader="dot" w:pos="8296"/>
            </w:tabs>
            <w:rPr>
              <w:rFonts w:ascii="標楷體" w:eastAsia="標楷體" w:hAnsi="標楷體" w:cstheme="minorBidi"/>
              <w:noProof/>
              <w:kern w:val="2"/>
              <w:sz w:val="28"/>
              <w:szCs w:val="28"/>
            </w:rPr>
          </w:pPr>
          <w:hyperlink w:anchor="_Toc211875765" w:history="1">
            <w:r w:rsidR="00F77A0A" w:rsidRPr="00D44D3A">
              <w:rPr>
                <w:rStyle w:val="af4"/>
                <w:rFonts w:ascii="標楷體" w:eastAsia="標楷體" w:hAnsi="標楷體" w:hint="eastAsia"/>
                <w:noProof/>
                <w:sz w:val="24"/>
                <w:szCs w:val="24"/>
              </w:rPr>
              <w:t>二、法令依據</w:t>
            </w:r>
            <w:r w:rsidR="00F77A0A" w:rsidRPr="00D44D3A">
              <w:rPr>
                <w:rFonts w:ascii="標楷體" w:eastAsia="標楷體" w:hAnsi="標楷體"/>
                <w:noProof/>
                <w:webHidden/>
                <w:sz w:val="24"/>
                <w:szCs w:val="24"/>
              </w:rPr>
              <w:tab/>
            </w:r>
            <w:r w:rsidRPr="00D44D3A">
              <w:rPr>
                <w:rFonts w:ascii="標楷體" w:eastAsia="標楷體" w:hAnsi="標楷體"/>
                <w:noProof/>
                <w:webHidden/>
                <w:sz w:val="24"/>
                <w:szCs w:val="24"/>
              </w:rPr>
              <w:fldChar w:fldCharType="begin"/>
            </w:r>
            <w:r w:rsidR="00F77A0A" w:rsidRPr="00D44D3A">
              <w:rPr>
                <w:rFonts w:ascii="標楷體" w:eastAsia="標楷體" w:hAnsi="標楷體"/>
                <w:noProof/>
                <w:webHidden/>
                <w:sz w:val="24"/>
                <w:szCs w:val="24"/>
              </w:rPr>
              <w:instrText xml:space="preserve"> PAGEREF _Toc211875765 \h </w:instrText>
            </w:r>
            <w:r w:rsidRPr="00D44D3A">
              <w:rPr>
                <w:rFonts w:ascii="標楷體" w:eastAsia="標楷體" w:hAnsi="標楷體"/>
                <w:noProof/>
                <w:webHidden/>
                <w:sz w:val="24"/>
                <w:szCs w:val="24"/>
              </w:rPr>
            </w:r>
            <w:r w:rsidRPr="00D44D3A">
              <w:rPr>
                <w:rFonts w:ascii="標楷體" w:eastAsia="標楷體" w:hAnsi="標楷體"/>
                <w:noProof/>
                <w:webHidden/>
                <w:sz w:val="24"/>
                <w:szCs w:val="24"/>
              </w:rPr>
              <w:fldChar w:fldCharType="separate"/>
            </w:r>
            <w:r w:rsidR="00F77A0A" w:rsidRPr="00D44D3A">
              <w:rPr>
                <w:rFonts w:ascii="標楷體" w:eastAsia="標楷體" w:hAnsi="標楷體"/>
                <w:noProof/>
                <w:webHidden/>
                <w:sz w:val="24"/>
                <w:szCs w:val="24"/>
              </w:rPr>
              <w:t>1</w:t>
            </w:r>
            <w:r w:rsidRPr="00D44D3A">
              <w:rPr>
                <w:rFonts w:ascii="標楷體" w:eastAsia="標楷體" w:hAnsi="標楷體"/>
                <w:noProof/>
                <w:webHidden/>
                <w:sz w:val="24"/>
                <w:szCs w:val="24"/>
              </w:rPr>
              <w:fldChar w:fldCharType="end"/>
            </w:r>
          </w:hyperlink>
        </w:p>
        <w:p w:rsidR="00F77A0A" w:rsidRPr="00D44D3A" w:rsidRDefault="009A2A5D">
          <w:pPr>
            <w:pStyle w:val="23"/>
            <w:tabs>
              <w:tab w:val="right" w:leader="dot" w:pos="8296"/>
            </w:tabs>
            <w:rPr>
              <w:rFonts w:ascii="標楷體" w:eastAsia="標楷體" w:hAnsi="標楷體" w:cstheme="minorBidi"/>
              <w:noProof/>
              <w:kern w:val="2"/>
              <w:sz w:val="28"/>
              <w:szCs w:val="28"/>
            </w:rPr>
          </w:pPr>
          <w:hyperlink w:anchor="_Toc211875766" w:history="1">
            <w:r w:rsidR="00F77A0A" w:rsidRPr="00D44D3A">
              <w:rPr>
                <w:rStyle w:val="af4"/>
                <w:rFonts w:ascii="標楷體" w:eastAsia="標楷體" w:hAnsi="標楷體" w:hint="eastAsia"/>
                <w:noProof/>
                <w:sz w:val="24"/>
                <w:szCs w:val="24"/>
              </w:rPr>
              <w:t>三、變更位置與範圍</w:t>
            </w:r>
            <w:r w:rsidR="00F77A0A" w:rsidRPr="00D44D3A">
              <w:rPr>
                <w:rFonts w:ascii="標楷體" w:eastAsia="標楷體" w:hAnsi="標楷體"/>
                <w:noProof/>
                <w:webHidden/>
                <w:sz w:val="24"/>
                <w:szCs w:val="24"/>
              </w:rPr>
              <w:tab/>
            </w:r>
            <w:r w:rsidRPr="00D44D3A">
              <w:rPr>
                <w:rFonts w:ascii="標楷體" w:eastAsia="標楷體" w:hAnsi="標楷體"/>
                <w:noProof/>
                <w:webHidden/>
                <w:sz w:val="24"/>
                <w:szCs w:val="24"/>
              </w:rPr>
              <w:fldChar w:fldCharType="begin"/>
            </w:r>
            <w:r w:rsidR="00F77A0A" w:rsidRPr="00D44D3A">
              <w:rPr>
                <w:rFonts w:ascii="標楷體" w:eastAsia="標楷體" w:hAnsi="標楷體"/>
                <w:noProof/>
                <w:webHidden/>
                <w:sz w:val="24"/>
                <w:szCs w:val="24"/>
              </w:rPr>
              <w:instrText xml:space="preserve"> PAGEREF _Toc211875766 \h </w:instrText>
            </w:r>
            <w:r w:rsidRPr="00D44D3A">
              <w:rPr>
                <w:rFonts w:ascii="標楷體" w:eastAsia="標楷體" w:hAnsi="標楷體"/>
                <w:noProof/>
                <w:webHidden/>
                <w:sz w:val="24"/>
                <w:szCs w:val="24"/>
              </w:rPr>
            </w:r>
            <w:r w:rsidRPr="00D44D3A">
              <w:rPr>
                <w:rFonts w:ascii="標楷體" w:eastAsia="標楷體" w:hAnsi="標楷體"/>
                <w:noProof/>
                <w:webHidden/>
                <w:sz w:val="24"/>
                <w:szCs w:val="24"/>
              </w:rPr>
              <w:fldChar w:fldCharType="separate"/>
            </w:r>
            <w:r w:rsidR="00F77A0A" w:rsidRPr="00D44D3A">
              <w:rPr>
                <w:rFonts w:ascii="標楷體" w:eastAsia="標楷體" w:hAnsi="標楷體"/>
                <w:noProof/>
                <w:webHidden/>
                <w:sz w:val="24"/>
                <w:szCs w:val="24"/>
              </w:rPr>
              <w:t>2</w:t>
            </w:r>
            <w:r w:rsidRPr="00D44D3A">
              <w:rPr>
                <w:rFonts w:ascii="標楷體" w:eastAsia="標楷體" w:hAnsi="標楷體"/>
                <w:noProof/>
                <w:webHidden/>
                <w:sz w:val="24"/>
                <w:szCs w:val="24"/>
              </w:rPr>
              <w:fldChar w:fldCharType="end"/>
            </w:r>
          </w:hyperlink>
        </w:p>
        <w:p w:rsidR="00F77A0A" w:rsidRPr="00D44D3A" w:rsidRDefault="009A2A5D">
          <w:pPr>
            <w:pStyle w:val="11"/>
            <w:rPr>
              <w:rFonts w:cstheme="minorBidi"/>
              <w:b w:val="0"/>
              <w:bCs w:val="0"/>
              <w:color w:val="auto"/>
              <w:kern w:val="2"/>
              <w:sz w:val="24"/>
              <w:szCs w:val="24"/>
            </w:rPr>
          </w:pPr>
          <w:hyperlink w:anchor="_Toc211875767" w:history="1">
            <w:r w:rsidR="00F77A0A" w:rsidRPr="00D44D3A">
              <w:rPr>
                <w:rStyle w:val="af4"/>
                <w:rFonts w:hint="eastAsia"/>
              </w:rPr>
              <w:t>貳、都市計畫概述</w:t>
            </w:r>
            <w:r w:rsidR="00F77A0A" w:rsidRPr="00D44D3A">
              <w:rPr>
                <w:webHidden/>
              </w:rPr>
              <w:tab/>
            </w:r>
            <w:r w:rsidRPr="00D44D3A">
              <w:rPr>
                <w:webHidden/>
              </w:rPr>
              <w:fldChar w:fldCharType="begin"/>
            </w:r>
            <w:r w:rsidR="00F77A0A" w:rsidRPr="00D44D3A">
              <w:rPr>
                <w:webHidden/>
              </w:rPr>
              <w:instrText xml:space="preserve"> PAGEREF _Toc211875767 \h </w:instrText>
            </w:r>
            <w:r w:rsidRPr="00D44D3A">
              <w:rPr>
                <w:webHidden/>
              </w:rPr>
            </w:r>
            <w:r w:rsidRPr="00D44D3A">
              <w:rPr>
                <w:webHidden/>
              </w:rPr>
              <w:fldChar w:fldCharType="separate"/>
            </w:r>
            <w:r w:rsidR="00F77A0A" w:rsidRPr="00D44D3A">
              <w:rPr>
                <w:webHidden/>
              </w:rPr>
              <w:t>3</w:t>
            </w:r>
            <w:r w:rsidRPr="00D44D3A">
              <w:rPr>
                <w:webHidden/>
              </w:rPr>
              <w:fldChar w:fldCharType="end"/>
            </w:r>
          </w:hyperlink>
        </w:p>
        <w:p w:rsidR="00F77A0A" w:rsidRPr="00D44D3A" w:rsidRDefault="009A2A5D">
          <w:pPr>
            <w:pStyle w:val="23"/>
            <w:tabs>
              <w:tab w:val="right" w:leader="dot" w:pos="8296"/>
            </w:tabs>
            <w:rPr>
              <w:rFonts w:ascii="標楷體" w:eastAsia="標楷體" w:hAnsi="標楷體" w:cstheme="minorBidi"/>
              <w:noProof/>
              <w:kern w:val="2"/>
              <w:sz w:val="28"/>
              <w:szCs w:val="28"/>
            </w:rPr>
          </w:pPr>
          <w:hyperlink w:anchor="_Toc211875768" w:history="1">
            <w:r w:rsidR="00F77A0A" w:rsidRPr="00D44D3A">
              <w:rPr>
                <w:rStyle w:val="af4"/>
                <w:rFonts w:ascii="標楷體" w:eastAsia="標楷體" w:hAnsi="標楷體" w:hint="eastAsia"/>
                <w:noProof/>
                <w:sz w:val="24"/>
                <w:szCs w:val="24"/>
              </w:rPr>
              <w:t>一、現行都市計畫辦理歷程</w:t>
            </w:r>
            <w:r w:rsidR="00F77A0A" w:rsidRPr="00D44D3A">
              <w:rPr>
                <w:rFonts w:ascii="標楷體" w:eastAsia="標楷體" w:hAnsi="標楷體"/>
                <w:noProof/>
                <w:webHidden/>
                <w:sz w:val="24"/>
                <w:szCs w:val="24"/>
              </w:rPr>
              <w:tab/>
            </w:r>
            <w:r w:rsidRPr="00D44D3A">
              <w:rPr>
                <w:rFonts w:ascii="標楷體" w:eastAsia="標楷體" w:hAnsi="標楷體"/>
                <w:noProof/>
                <w:webHidden/>
                <w:sz w:val="24"/>
                <w:szCs w:val="24"/>
              </w:rPr>
              <w:fldChar w:fldCharType="begin"/>
            </w:r>
            <w:r w:rsidR="00F77A0A" w:rsidRPr="00D44D3A">
              <w:rPr>
                <w:rFonts w:ascii="標楷體" w:eastAsia="標楷體" w:hAnsi="標楷體"/>
                <w:noProof/>
                <w:webHidden/>
                <w:sz w:val="24"/>
                <w:szCs w:val="24"/>
              </w:rPr>
              <w:instrText xml:space="preserve"> PAGEREF _Toc211875768 \h </w:instrText>
            </w:r>
            <w:r w:rsidRPr="00D44D3A">
              <w:rPr>
                <w:rFonts w:ascii="標楷體" w:eastAsia="標楷體" w:hAnsi="標楷體"/>
                <w:noProof/>
                <w:webHidden/>
                <w:sz w:val="24"/>
                <w:szCs w:val="24"/>
              </w:rPr>
            </w:r>
            <w:r w:rsidRPr="00D44D3A">
              <w:rPr>
                <w:rFonts w:ascii="標楷體" w:eastAsia="標楷體" w:hAnsi="標楷體"/>
                <w:noProof/>
                <w:webHidden/>
                <w:sz w:val="24"/>
                <w:szCs w:val="24"/>
              </w:rPr>
              <w:fldChar w:fldCharType="separate"/>
            </w:r>
            <w:r w:rsidR="00F77A0A" w:rsidRPr="00D44D3A">
              <w:rPr>
                <w:rFonts w:ascii="標楷體" w:eastAsia="標楷體" w:hAnsi="標楷體"/>
                <w:noProof/>
                <w:webHidden/>
                <w:sz w:val="24"/>
                <w:szCs w:val="24"/>
              </w:rPr>
              <w:t>3</w:t>
            </w:r>
            <w:r w:rsidRPr="00D44D3A">
              <w:rPr>
                <w:rFonts w:ascii="標楷體" w:eastAsia="標楷體" w:hAnsi="標楷體"/>
                <w:noProof/>
                <w:webHidden/>
                <w:sz w:val="24"/>
                <w:szCs w:val="24"/>
              </w:rPr>
              <w:fldChar w:fldCharType="end"/>
            </w:r>
          </w:hyperlink>
        </w:p>
        <w:p w:rsidR="00F77A0A" w:rsidRPr="00D44D3A" w:rsidRDefault="009A2A5D">
          <w:pPr>
            <w:pStyle w:val="23"/>
            <w:tabs>
              <w:tab w:val="right" w:leader="dot" w:pos="8296"/>
            </w:tabs>
            <w:rPr>
              <w:rFonts w:ascii="標楷體" w:eastAsia="標楷體" w:hAnsi="標楷體" w:cstheme="minorBidi"/>
              <w:noProof/>
              <w:kern w:val="2"/>
              <w:sz w:val="28"/>
              <w:szCs w:val="28"/>
            </w:rPr>
          </w:pPr>
          <w:hyperlink w:anchor="_Toc211875769" w:history="1">
            <w:r w:rsidR="00F77A0A" w:rsidRPr="00D44D3A">
              <w:rPr>
                <w:rStyle w:val="af4"/>
                <w:rFonts w:ascii="標楷體" w:eastAsia="標楷體" w:hAnsi="標楷體" w:hint="eastAsia"/>
                <w:noProof/>
                <w:sz w:val="24"/>
                <w:szCs w:val="24"/>
              </w:rPr>
              <w:t>二、現行都市計畫概要</w:t>
            </w:r>
            <w:r w:rsidR="00F77A0A" w:rsidRPr="00D44D3A">
              <w:rPr>
                <w:rFonts w:ascii="標楷體" w:eastAsia="標楷體" w:hAnsi="標楷體"/>
                <w:noProof/>
                <w:webHidden/>
                <w:sz w:val="24"/>
                <w:szCs w:val="24"/>
              </w:rPr>
              <w:tab/>
            </w:r>
            <w:r w:rsidRPr="00D44D3A">
              <w:rPr>
                <w:rFonts w:ascii="標楷體" w:eastAsia="標楷體" w:hAnsi="標楷體"/>
                <w:noProof/>
                <w:webHidden/>
                <w:sz w:val="24"/>
                <w:szCs w:val="24"/>
              </w:rPr>
              <w:fldChar w:fldCharType="begin"/>
            </w:r>
            <w:r w:rsidR="00F77A0A" w:rsidRPr="00D44D3A">
              <w:rPr>
                <w:rFonts w:ascii="標楷體" w:eastAsia="標楷體" w:hAnsi="標楷體"/>
                <w:noProof/>
                <w:webHidden/>
                <w:sz w:val="24"/>
                <w:szCs w:val="24"/>
              </w:rPr>
              <w:instrText xml:space="preserve"> PAGEREF _Toc211875769 \h </w:instrText>
            </w:r>
            <w:r w:rsidRPr="00D44D3A">
              <w:rPr>
                <w:rFonts w:ascii="標楷體" w:eastAsia="標楷體" w:hAnsi="標楷體"/>
                <w:noProof/>
                <w:webHidden/>
                <w:sz w:val="24"/>
                <w:szCs w:val="24"/>
              </w:rPr>
            </w:r>
            <w:r w:rsidRPr="00D44D3A">
              <w:rPr>
                <w:rFonts w:ascii="標楷體" w:eastAsia="標楷體" w:hAnsi="標楷體"/>
                <w:noProof/>
                <w:webHidden/>
                <w:sz w:val="24"/>
                <w:szCs w:val="24"/>
              </w:rPr>
              <w:fldChar w:fldCharType="separate"/>
            </w:r>
            <w:r w:rsidR="00F77A0A" w:rsidRPr="00D44D3A">
              <w:rPr>
                <w:rFonts w:ascii="標楷體" w:eastAsia="標楷體" w:hAnsi="標楷體"/>
                <w:noProof/>
                <w:webHidden/>
                <w:sz w:val="24"/>
                <w:szCs w:val="24"/>
              </w:rPr>
              <w:t>5</w:t>
            </w:r>
            <w:r w:rsidRPr="00D44D3A">
              <w:rPr>
                <w:rFonts w:ascii="標楷體" w:eastAsia="標楷體" w:hAnsi="標楷體"/>
                <w:noProof/>
                <w:webHidden/>
                <w:sz w:val="24"/>
                <w:szCs w:val="24"/>
              </w:rPr>
              <w:fldChar w:fldCharType="end"/>
            </w:r>
          </w:hyperlink>
        </w:p>
        <w:p w:rsidR="00F77A0A" w:rsidRPr="00D44D3A" w:rsidRDefault="009A2A5D">
          <w:pPr>
            <w:pStyle w:val="11"/>
            <w:rPr>
              <w:rFonts w:cstheme="minorBidi"/>
              <w:b w:val="0"/>
              <w:bCs w:val="0"/>
              <w:color w:val="auto"/>
              <w:kern w:val="2"/>
              <w:sz w:val="24"/>
              <w:szCs w:val="24"/>
            </w:rPr>
          </w:pPr>
          <w:hyperlink w:anchor="_Toc211875770" w:history="1">
            <w:r w:rsidR="00F77A0A" w:rsidRPr="00D44D3A">
              <w:rPr>
                <w:rStyle w:val="af4"/>
                <w:rFonts w:hint="eastAsia"/>
              </w:rPr>
              <w:t>參、實質發展現況</w:t>
            </w:r>
            <w:r w:rsidR="00F77A0A" w:rsidRPr="00D44D3A">
              <w:rPr>
                <w:webHidden/>
              </w:rPr>
              <w:tab/>
            </w:r>
            <w:r w:rsidRPr="00D44D3A">
              <w:rPr>
                <w:webHidden/>
              </w:rPr>
              <w:fldChar w:fldCharType="begin"/>
            </w:r>
            <w:r w:rsidR="00F77A0A" w:rsidRPr="00D44D3A">
              <w:rPr>
                <w:webHidden/>
              </w:rPr>
              <w:instrText xml:space="preserve"> PAGEREF _Toc211875770 \h </w:instrText>
            </w:r>
            <w:r w:rsidRPr="00D44D3A">
              <w:rPr>
                <w:webHidden/>
              </w:rPr>
            </w:r>
            <w:r w:rsidRPr="00D44D3A">
              <w:rPr>
                <w:webHidden/>
              </w:rPr>
              <w:fldChar w:fldCharType="separate"/>
            </w:r>
            <w:r w:rsidR="00F77A0A" w:rsidRPr="00D44D3A">
              <w:rPr>
                <w:webHidden/>
              </w:rPr>
              <w:t>17</w:t>
            </w:r>
            <w:r w:rsidRPr="00D44D3A">
              <w:rPr>
                <w:webHidden/>
              </w:rPr>
              <w:fldChar w:fldCharType="end"/>
            </w:r>
          </w:hyperlink>
        </w:p>
        <w:p w:rsidR="00F77A0A" w:rsidRPr="00D44D3A" w:rsidRDefault="009A2A5D">
          <w:pPr>
            <w:pStyle w:val="23"/>
            <w:tabs>
              <w:tab w:val="right" w:leader="dot" w:pos="8296"/>
            </w:tabs>
            <w:rPr>
              <w:rFonts w:ascii="標楷體" w:eastAsia="標楷體" w:hAnsi="標楷體" w:cstheme="minorBidi"/>
              <w:noProof/>
              <w:kern w:val="2"/>
              <w:sz w:val="28"/>
              <w:szCs w:val="28"/>
            </w:rPr>
          </w:pPr>
          <w:hyperlink w:anchor="_Toc211875771" w:history="1">
            <w:r w:rsidR="00F77A0A" w:rsidRPr="00D44D3A">
              <w:rPr>
                <w:rStyle w:val="af4"/>
                <w:rFonts w:ascii="標楷體" w:eastAsia="標楷體" w:hAnsi="標楷體" w:hint="eastAsia"/>
                <w:noProof/>
                <w:sz w:val="24"/>
                <w:szCs w:val="24"/>
              </w:rPr>
              <w:t>一、自然環境</w:t>
            </w:r>
            <w:r w:rsidR="00F77A0A" w:rsidRPr="00D44D3A">
              <w:rPr>
                <w:rFonts w:ascii="標楷體" w:eastAsia="標楷體" w:hAnsi="標楷體"/>
                <w:noProof/>
                <w:webHidden/>
                <w:sz w:val="24"/>
                <w:szCs w:val="24"/>
              </w:rPr>
              <w:tab/>
            </w:r>
            <w:r w:rsidRPr="00D44D3A">
              <w:rPr>
                <w:rFonts w:ascii="標楷體" w:eastAsia="標楷體" w:hAnsi="標楷體"/>
                <w:noProof/>
                <w:webHidden/>
                <w:sz w:val="24"/>
                <w:szCs w:val="24"/>
              </w:rPr>
              <w:fldChar w:fldCharType="begin"/>
            </w:r>
            <w:r w:rsidR="00F77A0A" w:rsidRPr="00D44D3A">
              <w:rPr>
                <w:rFonts w:ascii="標楷體" w:eastAsia="標楷體" w:hAnsi="標楷體"/>
                <w:noProof/>
                <w:webHidden/>
                <w:sz w:val="24"/>
                <w:szCs w:val="24"/>
              </w:rPr>
              <w:instrText xml:space="preserve"> PAGEREF _Toc211875771 \h </w:instrText>
            </w:r>
            <w:r w:rsidRPr="00D44D3A">
              <w:rPr>
                <w:rFonts w:ascii="標楷體" w:eastAsia="標楷體" w:hAnsi="標楷體"/>
                <w:noProof/>
                <w:webHidden/>
                <w:sz w:val="24"/>
                <w:szCs w:val="24"/>
              </w:rPr>
            </w:r>
            <w:r w:rsidRPr="00D44D3A">
              <w:rPr>
                <w:rFonts w:ascii="標楷體" w:eastAsia="標楷體" w:hAnsi="標楷體"/>
                <w:noProof/>
                <w:webHidden/>
                <w:sz w:val="24"/>
                <w:szCs w:val="24"/>
              </w:rPr>
              <w:fldChar w:fldCharType="separate"/>
            </w:r>
            <w:r w:rsidR="00F77A0A" w:rsidRPr="00D44D3A">
              <w:rPr>
                <w:rFonts w:ascii="標楷體" w:eastAsia="標楷體" w:hAnsi="標楷體"/>
                <w:noProof/>
                <w:webHidden/>
                <w:sz w:val="24"/>
                <w:szCs w:val="24"/>
              </w:rPr>
              <w:t>17</w:t>
            </w:r>
            <w:r w:rsidRPr="00D44D3A">
              <w:rPr>
                <w:rFonts w:ascii="標楷體" w:eastAsia="標楷體" w:hAnsi="標楷體"/>
                <w:noProof/>
                <w:webHidden/>
                <w:sz w:val="24"/>
                <w:szCs w:val="24"/>
              </w:rPr>
              <w:fldChar w:fldCharType="end"/>
            </w:r>
          </w:hyperlink>
        </w:p>
        <w:p w:rsidR="00F77A0A" w:rsidRPr="00D44D3A" w:rsidRDefault="009A2A5D">
          <w:pPr>
            <w:pStyle w:val="23"/>
            <w:tabs>
              <w:tab w:val="right" w:leader="dot" w:pos="8296"/>
            </w:tabs>
            <w:rPr>
              <w:rFonts w:ascii="標楷體" w:eastAsia="標楷體" w:hAnsi="標楷體" w:cstheme="minorBidi"/>
              <w:noProof/>
              <w:kern w:val="2"/>
              <w:sz w:val="28"/>
              <w:szCs w:val="28"/>
            </w:rPr>
          </w:pPr>
          <w:hyperlink w:anchor="_Toc211875772" w:history="1">
            <w:r w:rsidR="00F77A0A" w:rsidRPr="00D44D3A">
              <w:rPr>
                <w:rStyle w:val="af4"/>
                <w:rFonts w:ascii="標楷體" w:eastAsia="標楷體" w:hAnsi="標楷體" w:hint="eastAsia"/>
                <w:noProof/>
                <w:sz w:val="24"/>
                <w:szCs w:val="24"/>
              </w:rPr>
              <w:t>二、產業及經濟活動</w:t>
            </w:r>
            <w:r w:rsidR="00F77A0A" w:rsidRPr="00D44D3A">
              <w:rPr>
                <w:rFonts w:ascii="標楷體" w:eastAsia="標楷體" w:hAnsi="標楷體"/>
                <w:noProof/>
                <w:webHidden/>
                <w:sz w:val="24"/>
                <w:szCs w:val="24"/>
              </w:rPr>
              <w:tab/>
            </w:r>
            <w:r w:rsidRPr="00D44D3A">
              <w:rPr>
                <w:rFonts w:ascii="標楷體" w:eastAsia="標楷體" w:hAnsi="標楷體"/>
                <w:noProof/>
                <w:webHidden/>
                <w:sz w:val="24"/>
                <w:szCs w:val="24"/>
              </w:rPr>
              <w:fldChar w:fldCharType="begin"/>
            </w:r>
            <w:r w:rsidR="00F77A0A" w:rsidRPr="00D44D3A">
              <w:rPr>
                <w:rFonts w:ascii="標楷體" w:eastAsia="標楷體" w:hAnsi="標楷體"/>
                <w:noProof/>
                <w:webHidden/>
                <w:sz w:val="24"/>
                <w:szCs w:val="24"/>
              </w:rPr>
              <w:instrText xml:space="preserve"> PAGEREF _Toc211875772 \h </w:instrText>
            </w:r>
            <w:r w:rsidRPr="00D44D3A">
              <w:rPr>
                <w:rFonts w:ascii="標楷體" w:eastAsia="標楷體" w:hAnsi="標楷體"/>
                <w:noProof/>
                <w:webHidden/>
                <w:sz w:val="24"/>
                <w:szCs w:val="24"/>
              </w:rPr>
            </w:r>
            <w:r w:rsidRPr="00D44D3A">
              <w:rPr>
                <w:rFonts w:ascii="標楷體" w:eastAsia="標楷體" w:hAnsi="標楷體"/>
                <w:noProof/>
                <w:webHidden/>
                <w:sz w:val="24"/>
                <w:szCs w:val="24"/>
              </w:rPr>
              <w:fldChar w:fldCharType="separate"/>
            </w:r>
            <w:r w:rsidR="00F77A0A" w:rsidRPr="00D44D3A">
              <w:rPr>
                <w:rFonts w:ascii="標楷體" w:eastAsia="標楷體" w:hAnsi="標楷體"/>
                <w:noProof/>
                <w:webHidden/>
                <w:sz w:val="24"/>
                <w:szCs w:val="24"/>
              </w:rPr>
              <w:t>22</w:t>
            </w:r>
            <w:r w:rsidRPr="00D44D3A">
              <w:rPr>
                <w:rFonts w:ascii="標楷體" w:eastAsia="標楷體" w:hAnsi="標楷體"/>
                <w:noProof/>
                <w:webHidden/>
                <w:sz w:val="24"/>
                <w:szCs w:val="24"/>
              </w:rPr>
              <w:fldChar w:fldCharType="end"/>
            </w:r>
          </w:hyperlink>
        </w:p>
        <w:p w:rsidR="00F77A0A" w:rsidRPr="00D44D3A" w:rsidRDefault="009A2A5D">
          <w:pPr>
            <w:pStyle w:val="11"/>
            <w:rPr>
              <w:rFonts w:cstheme="minorBidi"/>
              <w:b w:val="0"/>
              <w:bCs w:val="0"/>
              <w:color w:val="auto"/>
              <w:kern w:val="2"/>
              <w:sz w:val="24"/>
              <w:szCs w:val="24"/>
            </w:rPr>
          </w:pPr>
          <w:hyperlink w:anchor="_Toc211875773" w:history="1">
            <w:r w:rsidR="00F77A0A" w:rsidRPr="00D44D3A">
              <w:rPr>
                <w:rStyle w:val="af4"/>
                <w:rFonts w:hint="eastAsia"/>
              </w:rPr>
              <w:t>肆、規劃構想及願景</w:t>
            </w:r>
            <w:r w:rsidR="00F77A0A" w:rsidRPr="00D44D3A">
              <w:rPr>
                <w:webHidden/>
              </w:rPr>
              <w:tab/>
            </w:r>
            <w:r w:rsidRPr="00D44D3A">
              <w:rPr>
                <w:webHidden/>
              </w:rPr>
              <w:fldChar w:fldCharType="begin"/>
            </w:r>
            <w:r w:rsidR="00F77A0A" w:rsidRPr="00D44D3A">
              <w:rPr>
                <w:webHidden/>
              </w:rPr>
              <w:instrText xml:space="preserve"> PAGEREF _Toc211875773 \h </w:instrText>
            </w:r>
            <w:r w:rsidRPr="00D44D3A">
              <w:rPr>
                <w:webHidden/>
              </w:rPr>
            </w:r>
            <w:r w:rsidRPr="00D44D3A">
              <w:rPr>
                <w:webHidden/>
              </w:rPr>
              <w:fldChar w:fldCharType="separate"/>
            </w:r>
            <w:r w:rsidR="00F77A0A" w:rsidRPr="00D44D3A">
              <w:rPr>
                <w:webHidden/>
              </w:rPr>
              <w:t>27</w:t>
            </w:r>
            <w:r w:rsidRPr="00D44D3A">
              <w:rPr>
                <w:webHidden/>
              </w:rPr>
              <w:fldChar w:fldCharType="end"/>
            </w:r>
          </w:hyperlink>
        </w:p>
        <w:p w:rsidR="00F77A0A" w:rsidRPr="00D44D3A" w:rsidRDefault="009A2A5D">
          <w:pPr>
            <w:pStyle w:val="23"/>
            <w:tabs>
              <w:tab w:val="right" w:leader="dot" w:pos="8296"/>
            </w:tabs>
            <w:rPr>
              <w:rFonts w:ascii="標楷體" w:eastAsia="標楷體" w:hAnsi="標楷體" w:cstheme="minorBidi"/>
              <w:noProof/>
              <w:kern w:val="2"/>
              <w:sz w:val="28"/>
              <w:szCs w:val="28"/>
            </w:rPr>
          </w:pPr>
          <w:hyperlink w:anchor="_Toc211875774" w:history="1">
            <w:r w:rsidR="00F77A0A" w:rsidRPr="00D44D3A">
              <w:rPr>
                <w:rStyle w:val="af4"/>
                <w:rFonts w:ascii="標楷體" w:eastAsia="標楷體" w:hAnsi="標楷體" w:hint="eastAsia"/>
                <w:noProof/>
                <w:sz w:val="24"/>
                <w:szCs w:val="24"/>
              </w:rPr>
              <w:t>一、規劃構想</w:t>
            </w:r>
            <w:r w:rsidR="00F77A0A" w:rsidRPr="00D44D3A">
              <w:rPr>
                <w:rFonts w:ascii="標楷體" w:eastAsia="標楷體" w:hAnsi="標楷體"/>
                <w:noProof/>
                <w:webHidden/>
                <w:sz w:val="24"/>
                <w:szCs w:val="24"/>
              </w:rPr>
              <w:tab/>
            </w:r>
            <w:r w:rsidRPr="00D44D3A">
              <w:rPr>
                <w:rFonts w:ascii="標楷體" w:eastAsia="標楷體" w:hAnsi="標楷體"/>
                <w:noProof/>
                <w:webHidden/>
                <w:sz w:val="24"/>
                <w:szCs w:val="24"/>
              </w:rPr>
              <w:fldChar w:fldCharType="begin"/>
            </w:r>
            <w:r w:rsidR="00F77A0A" w:rsidRPr="00D44D3A">
              <w:rPr>
                <w:rFonts w:ascii="標楷體" w:eastAsia="標楷體" w:hAnsi="標楷體"/>
                <w:noProof/>
                <w:webHidden/>
                <w:sz w:val="24"/>
                <w:szCs w:val="24"/>
              </w:rPr>
              <w:instrText xml:space="preserve"> PAGEREF _Toc211875774 \h </w:instrText>
            </w:r>
            <w:r w:rsidRPr="00D44D3A">
              <w:rPr>
                <w:rFonts w:ascii="標楷體" w:eastAsia="標楷體" w:hAnsi="標楷體"/>
                <w:noProof/>
                <w:webHidden/>
                <w:sz w:val="24"/>
                <w:szCs w:val="24"/>
              </w:rPr>
            </w:r>
            <w:r w:rsidRPr="00D44D3A">
              <w:rPr>
                <w:rFonts w:ascii="標楷體" w:eastAsia="標楷體" w:hAnsi="標楷體"/>
                <w:noProof/>
                <w:webHidden/>
                <w:sz w:val="24"/>
                <w:szCs w:val="24"/>
              </w:rPr>
              <w:fldChar w:fldCharType="separate"/>
            </w:r>
            <w:r w:rsidR="00F77A0A" w:rsidRPr="00D44D3A">
              <w:rPr>
                <w:rFonts w:ascii="標楷體" w:eastAsia="標楷體" w:hAnsi="標楷體"/>
                <w:noProof/>
                <w:webHidden/>
                <w:sz w:val="24"/>
                <w:szCs w:val="24"/>
              </w:rPr>
              <w:t>27</w:t>
            </w:r>
            <w:r w:rsidRPr="00D44D3A">
              <w:rPr>
                <w:rFonts w:ascii="標楷體" w:eastAsia="標楷體" w:hAnsi="標楷體"/>
                <w:noProof/>
                <w:webHidden/>
                <w:sz w:val="24"/>
                <w:szCs w:val="24"/>
              </w:rPr>
              <w:fldChar w:fldCharType="end"/>
            </w:r>
          </w:hyperlink>
        </w:p>
        <w:p w:rsidR="00F77A0A" w:rsidRPr="00D44D3A" w:rsidRDefault="009A2A5D">
          <w:pPr>
            <w:pStyle w:val="23"/>
            <w:tabs>
              <w:tab w:val="right" w:leader="dot" w:pos="8296"/>
            </w:tabs>
            <w:rPr>
              <w:rFonts w:ascii="標楷體" w:eastAsia="標楷體" w:hAnsi="標楷體" w:cstheme="minorBidi"/>
              <w:noProof/>
              <w:kern w:val="2"/>
              <w:sz w:val="28"/>
              <w:szCs w:val="28"/>
            </w:rPr>
          </w:pPr>
          <w:hyperlink w:anchor="_Toc211875775" w:history="1">
            <w:r w:rsidR="00F77A0A" w:rsidRPr="00D44D3A">
              <w:rPr>
                <w:rStyle w:val="af4"/>
                <w:rFonts w:ascii="標楷體" w:eastAsia="標楷體" w:hAnsi="標楷體" w:hint="eastAsia"/>
                <w:noProof/>
                <w:sz w:val="24"/>
                <w:szCs w:val="24"/>
              </w:rPr>
              <w:t>二、發展願景</w:t>
            </w:r>
            <w:r w:rsidR="00F77A0A" w:rsidRPr="00D44D3A">
              <w:rPr>
                <w:rFonts w:ascii="標楷體" w:eastAsia="標楷體" w:hAnsi="標楷體"/>
                <w:noProof/>
                <w:webHidden/>
                <w:sz w:val="24"/>
                <w:szCs w:val="24"/>
              </w:rPr>
              <w:tab/>
            </w:r>
            <w:r w:rsidRPr="00D44D3A">
              <w:rPr>
                <w:rFonts w:ascii="標楷體" w:eastAsia="標楷體" w:hAnsi="標楷體"/>
                <w:noProof/>
                <w:webHidden/>
                <w:sz w:val="24"/>
                <w:szCs w:val="24"/>
              </w:rPr>
              <w:fldChar w:fldCharType="begin"/>
            </w:r>
            <w:r w:rsidR="00F77A0A" w:rsidRPr="00D44D3A">
              <w:rPr>
                <w:rFonts w:ascii="標楷體" w:eastAsia="標楷體" w:hAnsi="標楷體"/>
                <w:noProof/>
                <w:webHidden/>
                <w:sz w:val="24"/>
                <w:szCs w:val="24"/>
              </w:rPr>
              <w:instrText xml:space="preserve"> PAGEREF _Toc211875775 \h </w:instrText>
            </w:r>
            <w:r w:rsidRPr="00D44D3A">
              <w:rPr>
                <w:rFonts w:ascii="標楷體" w:eastAsia="標楷體" w:hAnsi="標楷體"/>
                <w:noProof/>
                <w:webHidden/>
                <w:sz w:val="24"/>
                <w:szCs w:val="24"/>
              </w:rPr>
            </w:r>
            <w:r w:rsidRPr="00D44D3A">
              <w:rPr>
                <w:rFonts w:ascii="標楷體" w:eastAsia="標楷體" w:hAnsi="標楷體"/>
                <w:noProof/>
                <w:webHidden/>
                <w:sz w:val="24"/>
                <w:szCs w:val="24"/>
              </w:rPr>
              <w:fldChar w:fldCharType="separate"/>
            </w:r>
            <w:r w:rsidR="00F77A0A" w:rsidRPr="00D44D3A">
              <w:rPr>
                <w:rFonts w:ascii="標楷體" w:eastAsia="標楷體" w:hAnsi="標楷體"/>
                <w:noProof/>
                <w:webHidden/>
                <w:sz w:val="24"/>
                <w:szCs w:val="24"/>
              </w:rPr>
              <w:t>28</w:t>
            </w:r>
            <w:r w:rsidRPr="00D44D3A">
              <w:rPr>
                <w:rFonts w:ascii="標楷體" w:eastAsia="標楷體" w:hAnsi="標楷體"/>
                <w:noProof/>
                <w:webHidden/>
                <w:sz w:val="24"/>
                <w:szCs w:val="24"/>
              </w:rPr>
              <w:fldChar w:fldCharType="end"/>
            </w:r>
          </w:hyperlink>
        </w:p>
        <w:p w:rsidR="00F77A0A" w:rsidRPr="00D44D3A" w:rsidRDefault="009A2A5D">
          <w:pPr>
            <w:pStyle w:val="11"/>
            <w:rPr>
              <w:rFonts w:cstheme="minorBidi"/>
              <w:b w:val="0"/>
              <w:bCs w:val="0"/>
              <w:color w:val="auto"/>
              <w:kern w:val="2"/>
              <w:sz w:val="24"/>
              <w:szCs w:val="24"/>
            </w:rPr>
          </w:pPr>
          <w:hyperlink w:anchor="_Toc211875776" w:history="1">
            <w:r w:rsidR="00F77A0A" w:rsidRPr="00D44D3A">
              <w:rPr>
                <w:rStyle w:val="af4"/>
                <w:rFonts w:hint="eastAsia"/>
              </w:rPr>
              <w:t>伍、變更內容</w:t>
            </w:r>
            <w:r w:rsidR="00F77A0A" w:rsidRPr="00D44D3A">
              <w:rPr>
                <w:webHidden/>
              </w:rPr>
              <w:tab/>
            </w:r>
            <w:r w:rsidRPr="00D44D3A">
              <w:rPr>
                <w:webHidden/>
              </w:rPr>
              <w:fldChar w:fldCharType="begin"/>
            </w:r>
            <w:r w:rsidR="00F77A0A" w:rsidRPr="00D44D3A">
              <w:rPr>
                <w:webHidden/>
              </w:rPr>
              <w:instrText xml:space="preserve"> PAGEREF _Toc211875776 \h </w:instrText>
            </w:r>
            <w:r w:rsidRPr="00D44D3A">
              <w:rPr>
                <w:webHidden/>
              </w:rPr>
            </w:r>
            <w:r w:rsidRPr="00D44D3A">
              <w:rPr>
                <w:webHidden/>
              </w:rPr>
              <w:fldChar w:fldCharType="separate"/>
            </w:r>
            <w:r w:rsidR="00F77A0A" w:rsidRPr="00D44D3A">
              <w:rPr>
                <w:webHidden/>
              </w:rPr>
              <w:t>29</w:t>
            </w:r>
            <w:r w:rsidRPr="00D44D3A">
              <w:rPr>
                <w:webHidden/>
              </w:rPr>
              <w:fldChar w:fldCharType="end"/>
            </w:r>
          </w:hyperlink>
        </w:p>
        <w:p w:rsidR="00F77A0A" w:rsidRPr="00D44D3A" w:rsidRDefault="009A2A5D">
          <w:pPr>
            <w:pStyle w:val="11"/>
            <w:rPr>
              <w:rFonts w:cstheme="minorBidi"/>
              <w:b w:val="0"/>
              <w:bCs w:val="0"/>
              <w:color w:val="auto"/>
              <w:kern w:val="2"/>
              <w:sz w:val="24"/>
              <w:szCs w:val="24"/>
            </w:rPr>
          </w:pPr>
          <w:hyperlink w:anchor="_Toc211875777" w:history="1">
            <w:r w:rsidR="00F77A0A" w:rsidRPr="00D44D3A">
              <w:rPr>
                <w:rStyle w:val="af4"/>
                <w:rFonts w:hint="eastAsia"/>
              </w:rPr>
              <w:t>陸、變更後之土地使用分區管制要點</w:t>
            </w:r>
            <w:r w:rsidR="00F77A0A" w:rsidRPr="00D44D3A">
              <w:rPr>
                <w:webHidden/>
              </w:rPr>
              <w:tab/>
            </w:r>
            <w:r w:rsidRPr="00D44D3A">
              <w:rPr>
                <w:webHidden/>
              </w:rPr>
              <w:fldChar w:fldCharType="begin"/>
            </w:r>
            <w:r w:rsidR="00F77A0A" w:rsidRPr="00D44D3A">
              <w:rPr>
                <w:webHidden/>
              </w:rPr>
              <w:instrText xml:space="preserve"> PAGEREF _Toc211875777 \h </w:instrText>
            </w:r>
            <w:r w:rsidRPr="00D44D3A">
              <w:rPr>
                <w:webHidden/>
              </w:rPr>
            </w:r>
            <w:r w:rsidRPr="00D44D3A">
              <w:rPr>
                <w:webHidden/>
              </w:rPr>
              <w:fldChar w:fldCharType="separate"/>
            </w:r>
            <w:r w:rsidR="00F77A0A" w:rsidRPr="00D44D3A">
              <w:rPr>
                <w:webHidden/>
              </w:rPr>
              <w:t>31</w:t>
            </w:r>
            <w:r w:rsidRPr="00D44D3A">
              <w:rPr>
                <w:webHidden/>
              </w:rPr>
              <w:fldChar w:fldCharType="end"/>
            </w:r>
          </w:hyperlink>
        </w:p>
        <w:p w:rsidR="00F77A0A" w:rsidRPr="00D44D3A" w:rsidRDefault="009A2A5D">
          <w:pPr>
            <w:pStyle w:val="11"/>
            <w:rPr>
              <w:rFonts w:cstheme="minorBidi"/>
              <w:b w:val="0"/>
              <w:bCs w:val="0"/>
              <w:color w:val="auto"/>
              <w:kern w:val="2"/>
              <w:sz w:val="24"/>
              <w:szCs w:val="24"/>
            </w:rPr>
          </w:pPr>
          <w:hyperlink w:anchor="_Toc211875778" w:history="1">
            <w:r w:rsidR="00F77A0A" w:rsidRPr="00D44D3A">
              <w:rPr>
                <w:rStyle w:val="af4"/>
                <w:rFonts w:hint="eastAsia"/>
              </w:rPr>
              <w:t>柒、事業及財務計畫</w:t>
            </w:r>
            <w:r w:rsidR="00F77A0A" w:rsidRPr="00D44D3A">
              <w:rPr>
                <w:webHidden/>
              </w:rPr>
              <w:tab/>
            </w:r>
            <w:r w:rsidRPr="00D44D3A">
              <w:rPr>
                <w:webHidden/>
              </w:rPr>
              <w:fldChar w:fldCharType="begin"/>
            </w:r>
            <w:r w:rsidR="00F77A0A" w:rsidRPr="00D44D3A">
              <w:rPr>
                <w:webHidden/>
              </w:rPr>
              <w:instrText xml:space="preserve"> PAGEREF _Toc211875778 \h </w:instrText>
            </w:r>
            <w:r w:rsidRPr="00D44D3A">
              <w:rPr>
                <w:webHidden/>
              </w:rPr>
            </w:r>
            <w:r w:rsidRPr="00D44D3A">
              <w:rPr>
                <w:webHidden/>
              </w:rPr>
              <w:fldChar w:fldCharType="separate"/>
            </w:r>
            <w:r w:rsidR="00F77A0A" w:rsidRPr="00D44D3A">
              <w:rPr>
                <w:webHidden/>
              </w:rPr>
              <w:t>34</w:t>
            </w:r>
            <w:r w:rsidRPr="00D44D3A">
              <w:rPr>
                <w:webHidden/>
              </w:rPr>
              <w:fldChar w:fldCharType="end"/>
            </w:r>
          </w:hyperlink>
        </w:p>
        <w:p w:rsidR="00F77A0A" w:rsidRPr="00D44D3A" w:rsidRDefault="009A2A5D">
          <w:pPr>
            <w:pStyle w:val="11"/>
            <w:rPr>
              <w:rFonts w:cstheme="minorBidi"/>
              <w:b w:val="0"/>
              <w:bCs w:val="0"/>
              <w:color w:val="auto"/>
              <w:kern w:val="2"/>
              <w:sz w:val="24"/>
              <w:szCs w:val="24"/>
            </w:rPr>
          </w:pPr>
          <w:hyperlink w:anchor="_Toc211875779" w:history="1">
            <w:r w:rsidR="00F77A0A" w:rsidRPr="00D44D3A">
              <w:rPr>
                <w:rStyle w:val="af4"/>
                <w:rFonts w:hint="eastAsia"/>
              </w:rPr>
              <w:t>附件一重大設施認定函</w:t>
            </w:r>
            <w:r w:rsidR="00F77A0A" w:rsidRPr="00D44D3A">
              <w:rPr>
                <w:webHidden/>
              </w:rPr>
              <w:tab/>
            </w:r>
            <w:r w:rsidR="00F77A0A" w:rsidRPr="00D44D3A">
              <w:rPr>
                <w:rFonts w:hint="eastAsia"/>
                <w:webHidden/>
              </w:rPr>
              <w:t>附-</w:t>
            </w:r>
            <w:r w:rsidRPr="00D44D3A">
              <w:rPr>
                <w:webHidden/>
              </w:rPr>
              <w:fldChar w:fldCharType="begin"/>
            </w:r>
            <w:r w:rsidR="00F77A0A" w:rsidRPr="00D44D3A">
              <w:rPr>
                <w:webHidden/>
              </w:rPr>
              <w:instrText xml:space="preserve"> PAGEREF _Toc211875779 \h </w:instrText>
            </w:r>
            <w:r w:rsidRPr="00D44D3A">
              <w:rPr>
                <w:webHidden/>
              </w:rPr>
            </w:r>
            <w:r w:rsidRPr="00D44D3A">
              <w:rPr>
                <w:webHidden/>
              </w:rPr>
              <w:fldChar w:fldCharType="separate"/>
            </w:r>
            <w:r w:rsidR="00F77A0A" w:rsidRPr="00D44D3A">
              <w:rPr>
                <w:webHidden/>
              </w:rPr>
              <w:t>1</w:t>
            </w:r>
            <w:r w:rsidRPr="00D44D3A">
              <w:rPr>
                <w:webHidden/>
              </w:rPr>
              <w:fldChar w:fldCharType="end"/>
            </w:r>
          </w:hyperlink>
        </w:p>
        <w:p w:rsidR="002A3D4A" w:rsidRPr="002B75EE" w:rsidRDefault="009A2A5D" w:rsidP="00255F21">
          <w:pPr>
            <w:pStyle w:val="11"/>
            <w:rPr>
              <w:rStyle w:val="af4"/>
              <w:color w:val="000000" w:themeColor="text1"/>
              <w:u w:val="none"/>
            </w:rPr>
          </w:pPr>
          <w:r w:rsidRPr="00D44D3A">
            <w:rPr>
              <w:lang w:val="zh-TW"/>
            </w:rPr>
            <w:fldChar w:fldCharType="end"/>
          </w:r>
        </w:p>
      </w:sdtContent>
    </w:sdt>
    <w:p w:rsidR="00B52715" w:rsidRPr="00EF4F50" w:rsidRDefault="00B52715">
      <w:pPr>
        <w:widowControl/>
        <w:rPr>
          <w:rFonts w:ascii="標楷體" w:eastAsia="標楷體" w:hAnsi="標楷體" w:cstheme="majorBidi"/>
          <w:b/>
          <w:bCs/>
          <w:color w:val="000000" w:themeColor="text1"/>
          <w:kern w:val="0"/>
          <w:sz w:val="40"/>
          <w:szCs w:val="40"/>
          <w:lang w:val="zh-TW"/>
        </w:rPr>
      </w:pPr>
      <w:r w:rsidRPr="00EF4F50">
        <w:rPr>
          <w:rFonts w:ascii="標楷體" w:eastAsia="標楷體" w:hAnsi="標楷體" w:cstheme="majorBidi"/>
          <w:b/>
          <w:bCs/>
          <w:color w:val="000000" w:themeColor="text1"/>
          <w:kern w:val="0"/>
          <w:sz w:val="40"/>
          <w:szCs w:val="40"/>
          <w:lang w:val="zh-TW"/>
        </w:rPr>
        <w:br w:type="page"/>
      </w:r>
    </w:p>
    <w:p w:rsidR="0032402D" w:rsidRPr="00EF4F50" w:rsidRDefault="0032402D" w:rsidP="0032402D">
      <w:pPr>
        <w:widowControl/>
        <w:jc w:val="center"/>
        <w:rPr>
          <w:rFonts w:ascii="標楷體" w:eastAsia="標楷體" w:hAnsi="標楷體" w:cstheme="majorBidi"/>
          <w:b/>
          <w:bCs/>
          <w:color w:val="000000" w:themeColor="text1"/>
          <w:kern w:val="0"/>
          <w:sz w:val="40"/>
          <w:szCs w:val="40"/>
          <w:lang w:val="zh-TW"/>
        </w:rPr>
      </w:pPr>
      <w:r w:rsidRPr="00EF4F50">
        <w:rPr>
          <w:rFonts w:ascii="標楷體" w:eastAsia="標楷體" w:hAnsi="標楷體" w:cstheme="majorBidi" w:hint="eastAsia"/>
          <w:b/>
          <w:bCs/>
          <w:color w:val="000000" w:themeColor="text1"/>
          <w:kern w:val="0"/>
          <w:sz w:val="40"/>
          <w:szCs w:val="40"/>
          <w:lang w:val="zh-TW"/>
        </w:rPr>
        <w:lastRenderedPageBreak/>
        <w:t>圖目錄</w:t>
      </w:r>
    </w:p>
    <w:p w:rsidR="00012B79" w:rsidRPr="00012B79" w:rsidRDefault="009A2A5D">
      <w:pPr>
        <w:pStyle w:val="afc"/>
        <w:tabs>
          <w:tab w:val="right" w:leader="dot" w:pos="8296"/>
        </w:tabs>
        <w:rPr>
          <w:rFonts w:ascii="標楷體" w:eastAsia="標楷體" w:hAnsi="標楷體"/>
          <w:smallCaps w:val="0"/>
          <w:noProof/>
          <w:sz w:val="27"/>
          <w:szCs w:val="27"/>
        </w:rPr>
      </w:pPr>
      <w:r w:rsidRPr="00012B79">
        <w:rPr>
          <w:rFonts w:ascii="標楷體" w:eastAsia="標楷體" w:hAnsi="標楷體"/>
          <w:smallCaps w:val="0"/>
          <w:noProof/>
          <w:color w:val="000000" w:themeColor="text1"/>
          <w:sz w:val="27"/>
          <w:szCs w:val="27"/>
        </w:rPr>
        <w:fldChar w:fldCharType="begin"/>
      </w:r>
      <w:r w:rsidR="002974D9" w:rsidRPr="00012B79">
        <w:rPr>
          <w:rFonts w:ascii="標楷體" w:eastAsia="標楷體" w:hAnsi="標楷體"/>
          <w:smallCaps w:val="0"/>
          <w:noProof/>
          <w:color w:val="000000" w:themeColor="text1"/>
          <w:sz w:val="27"/>
          <w:szCs w:val="27"/>
        </w:rPr>
        <w:instrText xml:space="preserve"> TOC \h \z \c "圖1-" </w:instrText>
      </w:r>
      <w:r w:rsidRPr="00012B79">
        <w:rPr>
          <w:rFonts w:ascii="標楷體" w:eastAsia="標楷體" w:hAnsi="標楷體"/>
          <w:smallCaps w:val="0"/>
          <w:noProof/>
          <w:color w:val="000000" w:themeColor="text1"/>
          <w:sz w:val="27"/>
          <w:szCs w:val="27"/>
        </w:rPr>
        <w:fldChar w:fldCharType="separate"/>
      </w:r>
      <w:hyperlink w:anchor="_Toc210401359" w:history="1">
        <w:r w:rsidR="00012B79" w:rsidRPr="00012B79">
          <w:rPr>
            <w:rStyle w:val="af4"/>
            <w:rFonts w:ascii="標楷體" w:eastAsia="標楷體" w:hAnsi="標楷體" w:hint="eastAsia"/>
            <w:noProof/>
            <w:sz w:val="27"/>
            <w:szCs w:val="27"/>
          </w:rPr>
          <w:t>圖</w:t>
        </w:r>
        <w:r w:rsidR="00012B79" w:rsidRPr="00012B79">
          <w:rPr>
            <w:rStyle w:val="af4"/>
            <w:rFonts w:ascii="標楷體" w:eastAsia="標楷體" w:hAnsi="標楷體"/>
            <w:noProof/>
            <w:sz w:val="27"/>
            <w:szCs w:val="27"/>
          </w:rPr>
          <w:t>1-1</w:t>
        </w:r>
        <w:r w:rsidR="00012B79" w:rsidRPr="00012B79">
          <w:rPr>
            <w:rStyle w:val="af4"/>
            <w:rFonts w:ascii="標楷體" w:eastAsia="標楷體" w:hAnsi="標楷體" w:hint="eastAsia"/>
            <w:noProof/>
            <w:sz w:val="27"/>
            <w:szCs w:val="27"/>
          </w:rPr>
          <w:t>計畫範圍示意圖</w:t>
        </w:r>
        <w:r w:rsidR="00012B79" w:rsidRPr="00012B79">
          <w:rPr>
            <w:rFonts w:ascii="標楷體" w:eastAsia="標楷體" w:hAnsi="標楷體"/>
            <w:noProof/>
            <w:webHidden/>
            <w:sz w:val="27"/>
            <w:szCs w:val="27"/>
          </w:rPr>
          <w:tab/>
        </w:r>
        <w:r w:rsidRPr="00012B79">
          <w:rPr>
            <w:rFonts w:ascii="標楷體" w:eastAsia="標楷體" w:hAnsi="標楷體"/>
            <w:noProof/>
            <w:webHidden/>
            <w:sz w:val="27"/>
            <w:szCs w:val="27"/>
          </w:rPr>
          <w:fldChar w:fldCharType="begin"/>
        </w:r>
        <w:r w:rsidR="00012B79" w:rsidRPr="00012B79">
          <w:rPr>
            <w:rFonts w:ascii="標楷體" w:eastAsia="標楷體" w:hAnsi="標楷體"/>
            <w:noProof/>
            <w:webHidden/>
            <w:sz w:val="27"/>
            <w:szCs w:val="27"/>
          </w:rPr>
          <w:instrText xml:space="preserve"> PAGEREF _Toc210401359 \h </w:instrText>
        </w:r>
        <w:r w:rsidRPr="00012B79">
          <w:rPr>
            <w:rFonts w:ascii="標楷體" w:eastAsia="標楷體" w:hAnsi="標楷體"/>
            <w:noProof/>
            <w:webHidden/>
            <w:sz w:val="27"/>
            <w:szCs w:val="27"/>
          </w:rPr>
        </w:r>
        <w:r w:rsidRPr="00012B79">
          <w:rPr>
            <w:rFonts w:ascii="標楷體" w:eastAsia="標楷體" w:hAnsi="標楷體"/>
            <w:noProof/>
            <w:webHidden/>
            <w:sz w:val="27"/>
            <w:szCs w:val="27"/>
          </w:rPr>
          <w:fldChar w:fldCharType="separate"/>
        </w:r>
        <w:r w:rsidR="002B75EE">
          <w:rPr>
            <w:rFonts w:ascii="標楷體" w:eastAsia="標楷體" w:hAnsi="標楷體"/>
            <w:noProof/>
            <w:webHidden/>
            <w:sz w:val="27"/>
            <w:szCs w:val="27"/>
          </w:rPr>
          <w:t>2</w:t>
        </w:r>
        <w:r w:rsidRPr="00012B79">
          <w:rPr>
            <w:rFonts w:ascii="標楷體" w:eastAsia="標楷體" w:hAnsi="標楷體"/>
            <w:noProof/>
            <w:webHidden/>
            <w:sz w:val="27"/>
            <w:szCs w:val="27"/>
          </w:rPr>
          <w:fldChar w:fldCharType="end"/>
        </w:r>
      </w:hyperlink>
    </w:p>
    <w:p w:rsidR="0047761E" w:rsidRPr="00012B79" w:rsidRDefault="009A2A5D" w:rsidP="0047761E">
      <w:pPr>
        <w:pStyle w:val="afc"/>
        <w:tabs>
          <w:tab w:val="right" w:leader="dot" w:pos="8296"/>
        </w:tabs>
        <w:rPr>
          <w:rFonts w:ascii="標楷體" w:eastAsia="標楷體" w:hAnsi="標楷體"/>
          <w:smallCaps w:val="0"/>
          <w:noProof/>
          <w:color w:val="000000" w:themeColor="text1"/>
          <w:sz w:val="27"/>
          <w:szCs w:val="27"/>
        </w:rPr>
      </w:pPr>
      <w:r w:rsidRPr="00012B79">
        <w:rPr>
          <w:rFonts w:ascii="標楷體" w:eastAsia="標楷體" w:hAnsi="標楷體"/>
          <w:smallCaps w:val="0"/>
          <w:noProof/>
          <w:color w:val="000000" w:themeColor="text1"/>
          <w:sz w:val="27"/>
          <w:szCs w:val="27"/>
        </w:rPr>
        <w:fldChar w:fldCharType="end"/>
      </w:r>
      <w:hyperlink w:anchor="_Toc210145984" w:history="1">
        <w:r w:rsidR="0047761E" w:rsidRPr="00012B79">
          <w:rPr>
            <w:rStyle w:val="af4"/>
            <w:rFonts w:ascii="標楷體" w:eastAsia="標楷體" w:hAnsi="標楷體" w:hint="eastAsia"/>
            <w:noProof/>
            <w:color w:val="000000" w:themeColor="text1"/>
            <w:sz w:val="27"/>
            <w:szCs w:val="27"/>
            <w:u w:val="none"/>
          </w:rPr>
          <w:t>圖</w:t>
        </w:r>
        <w:r w:rsidR="0047761E" w:rsidRPr="00012B79">
          <w:rPr>
            <w:rStyle w:val="af4"/>
            <w:rFonts w:ascii="標楷體" w:eastAsia="標楷體" w:hAnsi="標楷體"/>
            <w:noProof/>
            <w:color w:val="000000" w:themeColor="text1"/>
            <w:sz w:val="27"/>
            <w:szCs w:val="27"/>
            <w:u w:val="none"/>
          </w:rPr>
          <w:t>2-1</w:t>
        </w:r>
        <w:r w:rsidR="0047761E" w:rsidRPr="00012B79">
          <w:rPr>
            <w:rStyle w:val="af4"/>
            <w:rFonts w:ascii="標楷體" w:eastAsia="標楷體" w:hAnsi="標楷體" w:hint="eastAsia"/>
            <w:noProof/>
            <w:color w:val="000000" w:themeColor="text1"/>
            <w:sz w:val="27"/>
            <w:szCs w:val="27"/>
            <w:u w:val="none"/>
          </w:rPr>
          <w:t>馬公都市計畫第</w:t>
        </w:r>
        <w:r w:rsidR="0047761E" w:rsidRPr="00012B79">
          <w:rPr>
            <w:rStyle w:val="af4"/>
            <w:rFonts w:ascii="標楷體" w:eastAsia="標楷體" w:hAnsi="標楷體"/>
            <w:noProof/>
            <w:color w:val="000000" w:themeColor="text1"/>
            <w:sz w:val="27"/>
            <w:szCs w:val="27"/>
            <w:u w:val="none"/>
          </w:rPr>
          <w:t>C</w:t>
        </w:r>
        <w:r w:rsidR="0047761E" w:rsidRPr="00012B79">
          <w:rPr>
            <w:rStyle w:val="af4"/>
            <w:rFonts w:ascii="標楷體" w:eastAsia="標楷體" w:hAnsi="標楷體" w:hint="eastAsia"/>
            <w:noProof/>
            <w:color w:val="000000" w:themeColor="text1"/>
            <w:sz w:val="27"/>
            <w:szCs w:val="27"/>
            <w:u w:val="none"/>
          </w:rPr>
          <w:t>區細部計畫示意圖</w:t>
        </w:r>
        <w:r w:rsidR="0047761E" w:rsidRPr="00012B79">
          <w:rPr>
            <w:rFonts w:ascii="標楷體" w:eastAsia="標楷體" w:hAnsi="標楷體"/>
            <w:noProof/>
            <w:webHidden/>
            <w:color w:val="000000" w:themeColor="text1"/>
            <w:sz w:val="27"/>
            <w:szCs w:val="27"/>
          </w:rPr>
          <w:tab/>
        </w:r>
        <w:r w:rsidRPr="00012B79">
          <w:rPr>
            <w:rFonts w:ascii="標楷體" w:eastAsia="標楷體" w:hAnsi="標楷體"/>
            <w:noProof/>
            <w:webHidden/>
            <w:color w:val="000000" w:themeColor="text1"/>
            <w:sz w:val="27"/>
            <w:szCs w:val="27"/>
          </w:rPr>
          <w:fldChar w:fldCharType="begin"/>
        </w:r>
        <w:r w:rsidR="0047761E" w:rsidRPr="00012B79">
          <w:rPr>
            <w:rFonts w:ascii="標楷體" w:eastAsia="標楷體" w:hAnsi="標楷體"/>
            <w:noProof/>
            <w:webHidden/>
            <w:color w:val="000000" w:themeColor="text1"/>
            <w:sz w:val="27"/>
            <w:szCs w:val="27"/>
          </w:rPr>
          <w:instrText xml:space="preserve"> PAGEREF _Toc210145984 \h </w:instrText>
        </w:r>
        <w:r w:rsidRPr="00012B79">
          <w:rPr>
            <w:rFonts w:ascii="標楷體" w:eastAsia="標楷體" w:hAnsi="標楷體"/>
            <w:noProof/>
            <w:webHidden/>
            <w:color w:val="000000" w:themeColor="text1"/>
            <w:sz w:val="27"/>
            <w:szCs w:val="27"/>
          </w:rPr>
        </w:r>
        <w:r w:rsidRPr="00012B79">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8</w:t>
        </w:r>
        <w:r w:rsidRPr="00012B79">
          <w:rPr>
            <w:rFonts w:ascii="標楷體" w:eastAsia="標楷體" w:hAnsi="標楷體"/>
            <w:noProof/>
            <w:webHidden/>
            <w:color w:val="000000" w:themeColor="text1"/>
            <w:sz w:val="27"/>
            <w:szCs w:val="27"/>
          </w:rPr>
          <w:fldChar w:fldCharType="end"/>
        </w:r>
      </w:hyperlink>
    </w:p>
    <w:p w:rsidR="0047761E" w:rsidRPr="00012B79" w:rsidRDefault="009A2A5D" w:rsidP="00446377">
      <w:pPr>
        <w:pStyle w:val="afc"/>
        <w:tabs>
          <w:tab w:val="right" w:leader="dot" w:pos="8296"/>
        </w:tabs>
        <w:ind w:left="851" w:hanging="851"/>
        <w:rPr>
          <w:rFonts w:ascii="標楷體" w:eastAsia="標楷體" w:hAnsi="標楷體"/>
          <w:smallCaps w:val="0"/>
          <w:noProof/>
          <w:color w:val="000000" w:themeColor="text1"/>
          <w:sz w:val="27"/>
          <w:szCs w:val="27"/>
        </w:rPr>
      </w:pPr>
      <w:hyperlink w:anchor="_Toc210145985" w:history="1">
        <w:r w:rsidR="0047761E" w:rsidRPr="00012B79">
          <w:rPr>
            <w:rStyle w:val="af4"/>
            <w:rFonts w:ascii="標楷體" w:eastAsia="標楷體" w:hAnsi="標楷體" w:hint="eastAsia"/>
            <w:noProof/>
            <w:color w:val="000000" w:themeColor="text1"/>
            <w:sz w:val="27"/>
            <w:szCs w:val="27"/>
            <w:u w:val="none"/>
          </w:rPr>
          <w:t>圖</w:t>
        </w:r>
        <w:r w:rsidR="0047761E" w:rsidRPr="00012B79">
          <w:rPr>
            <w:rStyle w:val="af4"/>
            <w:rFonts w:ascii="標楷體" w:eastAsia="標楷體" w:hAnsi="標楷體"/>
            <w:noProof/>
            <w:color w:val="000000" w:themeColor="text1"/>
            <w:sz w:val="27"/>
            <w:szCs w:val="27"/>
            <w:u w:val="none"/>
          </w:rPr>
          <w:t>2-2</w:t>
        </w:r>
        <w:r w:rsidR="0047761E" w:rsidRPr="00012B79">
          <w:rPr>
            <w:rStyle w:val="af4"/>
            <w:rFonts w:ascii="標楷體" w:eastAsia="標楷體" w:hAnsi="標楷體" w:hint="eastAsia"/>
            <w:noProof/>
            <w:color w:val="000000" w:themeColor="text1"/>
            <w:sz w:val="27"/>
            <w:szCs w:val="27"/>
            <w:u w:val="none"/>
          </w:rPr>
          <w:t>馬公都市計畫第</w:t>
        </w:r>
        <w:r w:rsidR="0047761E" w:rsidRPr="00012B79">
          <w:rPr>
            <w:rStyle w:val="af4"/>
            <w:rFonts w:ascii="標楷體" w:eastAsia="標楷體" w:hAnsi="標楷體"/>
            <w:noProof/>
            <w:color w:val="000000" w:themeColor="text1"/>
            <w:sz w:val="27"/>
            <w:szCs w:val="27"/>
            <w:u w:val="none"/>
          </w:rPr>
          <w:t>C</w:t>
        </w:r>
        <w:r w:rsidR="0047761E" w:rsidRPr="00012B79">
          <w:rPr>
            <w:rStyle w:val="af4"/>
            <w:rFonts w:ascii="標楷體" w:eastAsia="標楷體" w:hAnsi="標楷體" w:hint="eastAsia"/>
            <w:noProof/>
            <w:color w:val="000000" w:themeColor="text1"/>
            <w:sz w:val="27"/>
            <w:szCs w:val="27"/>
            <w:u w:val="none"/>
          </w:rPr>
          <w:t>區細部計畫都市防災避難場所及設施急救災路線示意圖</w:t>
        </w:r>
        <w:r w:rsidR="0047761E" w:rsidRPr="00012B79">
          <w:rPr>
            <w:rFonts w:ascii="標楷體" w:eastAsia="標楷體" w:hAnsi="標楷體"/>
            <w:noProof/>
            <w:webHidden/>
            <w:color w:val="000000" w:themeColor="text1"/>
            <w:sz w:val="27"/>
            <w:szCs w:val="27"/>
          </w:rPr>
          <w:tab/>
        </w:r>
        <w:r w:rsidRPr="00012B79">
          <w:rPr>
            <w:rFonts w:ascii="標楷體" w:eastAsia="標楷體" w:hAnsi="標楷體"/>
            <w:noProof/>
            <w:webHidden/>
            <w:color w:val="000000" w:themeColor="text1"/>
            <w:sz w:val="27"/>
            <w:szCs w:val="27"/>
          </w:rPr>
          <w:fldChar w:fldCharType="begin"/>
        </w:r>
        <w:r w:rsidR="0047761E" w:rsidRPr="00012B79">
          <w:rPr>
            <w:rFonts w:ascii="標楷體" w:eastAsia="標楷體" w:hAnsi="標楷體"/>
            <w:noProof/>
            <w:webHidden/>
            <w:color w:val="000000" w:themeColor="text1"/>
            <w:sz w:val="27"/>
            <w:szCs w:val="27"/>
          </w:rPr>
          <w:instrText xml:space="preserve"> PAGEREF _Toc210145985 \h </w:instrText>
        </w:r>
        <w:r w:rsidRPr="00012B79">
          <w:rPr>
            <w:rFonts w:ascii="標楷體" w:eastAsia="標楷體" w:hAnsi="標楷體"/>
            <w:noProof/>
            <w:webHidden/>
            <w:color w:val="000000" w:themeColor="text1"/>
            <w:sz w:val="27"/>
            <w:szCs w:val="27"/>
          </w:rPr>
        </w:r>
        <w:r w:rsidRPr="00012B79">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15</w:t>
        </w:r>
        <w:r w:rsidRPr="00012B79">
          <w:rPr>
            <w:rFonts w:ascii="標楷體" w:eastAsia="標楷體" w:hAnsi="標楷體"/>
            <w:noProof/>
            <w:webHidden/>
            <w:color w:val="000000" w:themeColor="text1"/>
            <w:sz w:val="27"/>
            <w:szCs w:val="27"/>
          </w:rPr>
          <w:fldChar w:fldCharType="end"/>
        </w:r>
      </w:hyperlink>
    </w:p>
    <w:p w:rsidR="0047761E" w:rsidRPr="00012B79" w:rsidRDefault="009A2A5D" w:rsidP="0047761E">
      <w:pPr>
        <w:pStyle w:val="afc"/>
        <w:tabs>
          <w:tab w:val="right" w:leader="dot" w:pos="8296"/>
        </w:tabs>
        <w:rPr>
          <w:rFonts w:ascii="標楷體" w:eastAsia="標楷體" w:hAnsi="標楷體"/>
          <w:smallCaps w:val="0"/>
          <w:noProof/>
          <w:color w:val="000000" w:themeColor="text1"/>
          <w:sz w:val="27"/>
          <w:szCs w:val="27"/>
        </w:rPr>
      </w:pPr>
      <w:hyperlink w:anchor="_Toc210145986" w:history="1">
        <w:r w:rsidR="0047761E" w:rsidRPr="00012B79">
          <w:rPr>
            <w:rStyle w:val="af4"/>
            <w:rFonts w:ascii="標楷體" w:eastAsia="標楷體" w:hAnsi="標楷體" w:hint="eastAsia"/>
            <w:noProof/>
            <w:color w:val="000000" w:themeColor="text1"/>
            <w:sz w:val="27"/>
            <w:szCs w:val="27"/>
            <w:u w:val="none"/>
          </w:rPr>
          <w:t>圖</w:t>
        </w:r>
        <w:r w:rsidR="0047761E" w:rsidRPr="00012B79">
          <w:rPr>
            <w:rStyle w:val="af4"/>
            <w:rFonts w:ascii="標楷體" w:eastAsia="標楷體" w:hAnsi="標楷體"/>
            <w:noProof/>
            <w:color w:val="000000" w:themeColor="text1"/>
            <w:sz w:val="27"/>
            <w:szCs w:val="27"/>
            <w:u w:val="none"/>
          </w:rPr>
          <w:t>2-3</w:t>
        </w:r>
        <w:r w:rsidR="0047761E" w:rsidRPr="00012B79">
          <w:rPr>
            <w:rStyle w:val="af4"/>
            <w:rFonts w:ascii="標楷體" w:eastAsia="標楷體" w:hAnsi="標楷體" w:hint="eastAsia"/>
            <w:noProof/>
            <w:color w:val="000000" w:themeColor="text1"/>
            <w:sz w:val="27"/>
            <w:szCs w:val="27"/>
            <w:u w:val="none"/>
          </w:rPr>
          <w:t>馬公都市計畫第</w:t>
        </w:r>
        <w:r w:rsidR="0047761E" w:rsidRPr="00012B79">
          <w:rPr>
            <w:rStyle w:val="af4"/>
            <w:rFonts w:ascii="標楷體" w:eastAsia="標楷體" w:hAnsi="標楷體"/>
            <w:noProof/>
            <w:color w:val="000000" w:themeColor="text1"/>
            <w:sz w:val="27"/>
            <w:szCs w:val="27"/>
            <w:u w:val="none"/>
          </w:rPr>
          <w:t>C</w:t>
        </w:r>
        <w:r w:rsidR="0047761E" w:rsidRPr="00012B79">
          <w:rPr>
            <w:rStyle w:val="af4"/>
            <w:rFonts w:ascii="標楷體" w:eastAsia="標楷體" w:hAnsi="標楷體" w:hint="eastAsia"/>
            <w:noProof/>
            <w:color w:val="000000" w:themeColor="text1"/>
            <w:sz w:val="27"/>
            <w:szCs w:val="27"/>
            <w:u w:val="none"/>
          </w:rPr>
          <w:t>區細部計畫火災延燒防止地帶示意圖</w:t>
        </w:r>
        <w:r w:rsidR="0047761E" w:rsidRPr="00012B79">
          <w:rPr>
            <w:rFonts w:ascii="標楷體" w:eastAsia="標楷體" w:hAnsi="標楷體"/>
            <w:noProof/>
            <w:webHidden/>
            <w:color w:val="000000" w:themeColor="text1"/>
            <w:sz w:val="27"/>
            <w:szCs w:val="27"/>
          </w:rPr>
          <w:tab/>
        </w:r>
        <w:r w:rsidRPr="00012B79">
          <w:rPr>
            <w:rFonts w:ascii="標楷體" w:eastAsia="標楷體" w:hAnsi="標楷體"/>
            <w:noProof/>
            <w:webHidden/>
            <w:color w:val="000000" w:themeColor="text1"/>
            <w:sz w:val="27"/>
            <w:szCs w:val="27"/>
          </w:rPr>
          <w:fldChar w:fldCharType="begin"/>
        </w:r>
        <w:r w:rsidR="0047761E" w:rsidRPr="00012B79">
          <w:rPr>
            <w:rFonts w:ascii="標楷體" w:eastAsia="標楷體" w:hAnsi="標楷體"/>
            <w:noProof/>
            <w:webHidden/>
            <w:color w:val="000000" w:themeColor="text1"/>
            <w:sz w:val="27"/>
            <w:szCs w:val="27"/>
          </w:rPr>
          <w:instrText xml:space="preserve"> PAGEREF _Toc210145986 \h </w:instrText>
        </w:r>
        <w:r w:rsidRPr="00012B79">
          <w:rPr>
            <w:rFonts w:ascii="標楷體" w:eastAsia="標楷體" w:hAnsi="標楷體"/>
            <w:noProof/>
            <w:webHidden/>
            <w:color w:val="000000" w:themeColor="text1"/>
            <w:sz w:val="27"/>
            <w:szCs w:val="27"/>
          </w:rPr>
        </w:r>
        <w:r w:rsidRPr="00012B79">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16</w:t>
        </w:r>
        <w:r w:rsidRPr="00012B79">
          <w:rPr>
            <w:rFonts w:ascii="標楷體" w:eastAsia="標楷體" w:hAnsi="標楷體"/>
            <w:noProof/>
            <w:webHidden/>
            <w:color w:val="000000" w:themeColor="text1"/>
            <w:sz w:val="27"/>
            <w:szCs w:val="27"/>
          </w:rPr>
          <w:fldChar w:fldCharType="end"/>
        </w:r>
      </w:hyperlink>
    </w:p>
    <w:p w:rsidR="0047761E" w:rsidRPr="00012B79" w:rsidRDefault="009A2A5D" w:rsidP="0047761E">
      <w:pPr>
        <w:pStyle w:val="afc"/>
        <w:tabs>
          <w:tab w:val="right" w:leader="dot" w:pos="8296"/>
        </w:tabs>
        <w:rPr>
          <w:rFonts w:ascii="標楷體" w:eastAsia="標楷體" w:hAnsi="標楷體"/>
          <w:smallCaps w:val="0"/>
          <w:noProof/>
          <w:color w:val="000000" w:themeColor="text1"/>
          <w:sz w:val="27"/>
          <w:szCs w:val="27"/>
        </w:rPr>
      </w:pPr>
      <w:hyperlink w:anchor="_Toc210145993" w:history="1">
        <w:r w:rsidR="0047761E" w:rsidRPr="00012B79">
          <w:rPr>
            <w:rStyle w:val="af4"/>
            <w:rFonts w:ascii="標楷體" w:eastAsia="標楷體" w:hAnsi="標楷體" w:hint="eastAsia"/>
            <w:noProof/>
            <w:color w:val="000000" w:themeColor="text1"/>
            <w:sz w:val="27"/>
            <w:szCs w:val="27"/>
            <w:u w:val="none"/>
          </w:rPr>
          <w:t>圖</w:t>
        </w:r>
        <w:r w:rsidR="0047761E" w:rsidRPr="00012B79">
          <w:rPr>
            <w:rStyle w:val="af4"/>
            <w:rFonts w:ascii="標楷體" w:eastAsia="標楷體" w:hAnsi="標楷體"/>
            <w:noProof/>
            <w:color w:val="000000" w:themeColor="text1"/>
            <w:sz w:val="27"/>
            <w:szCs w:val="27"/>
            <w:u w:val="none"/>
          </w:rPr>
          <w:t>3-1</w:t>
        </w:r>
        <w:r w:rsidR="0047761E" w:rsidRPr="00012B79">
          <w:rPr>
            <w:rStyle w:val="af4"/>
            <w:rFonts w:ascii="標楷體" w:eastAsia="標楷體" w:hAnsi="標楷體" w:hint="eastAsia"/>
            <w:noProof/>
            <w:color w:val="000000" w:themeColor="text1"/>
            <w:sz w:val="27"/>
            <w:szCs w:val="27"/>
            <w:u w:val="none"/>
          </w:rPr>
          <w:t>計畫範圍周邊土地使用現況示意圖</w:t>
        </w:r>
        <w:r w:rsidR="0047761E" w:rsidRPr="00012B79">
          <w:rPr>
            <w:rFonts w:ascii="標楷體" w:eastAsia="標楷體" w:hAnsi="標楷體"/>
            <w:noProof/>
            <w:webHidden/>
            <w:color w:val="000000" w:themeColor="text1"/>
            <w:sz w:val="27"/>
            <w:szCs w:val="27"/>
          </w:rPr>
          <w:tab/>
        </w:r>
        <w:r w:rsidRPr="00012B79">
          <w:rPr>
            <w:rFonts w:ascii="標楷體" w:eastAsia="標楷體" w:hAnsi="標楷體"/>
            <w:noProof/>
            <w:webHidden/>
            <w:color w:val="000000" w:themeColor="text1"/>
            <w:sz w:val="27"/>
            <w:szCs w:val="27"/>
          </w:rPr>
          <w:fldChar w:fldCharType="begin"/>
        </w:r>
        <w:r w:rsidR="0047761E" w:rsidRPr="00012B79">
          <w:rPr>
            <w:rFonts w:ascii="標楷體" w:eastAsia="標楷體" w:hAnsi="標楷體"/>
            <w:noProof/>
            <w:webHidden/>
            <w:color w:val="000000" w:themeColor="text1"/>
            <w:sz w:val="27"/>
            <w:szCs w:val="27"/>
          </w:rPr>
          <w:instrText xml:space="preserve"> PAGEREF _Toc210145993 \h </w:instrText>
        </w:r>
        <w:r w:rsidRPr="00012B79">
          <w:rPr>
            <w:rFonts w:ascii="標楷體" w:eastAsia="標楷體" w:hAnsi="標楷體"/>
            <w:noProof/>
            <w:webHidden/>
            <w:color w:val="000000" w:themeColor="text1"/>
            <w:sz w:val="27"/>
            <w:szCs w:val="27"/>
          </w:rPr>
        </w:r>
        <w:r w:rsidRPr="00012B79">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23</w:t>
        </w:r>
        <w:r w:rsidRPr="00012B79">
          <w:rPr>
            <w:rFonts w:ascii="標楷體" w:eastAsia="標楷體" w:hAnsi="標楷體"/>
            <w:noProof/>
            <w:webHidden/>
            <w:color w:val="000000" w:themeColor="text1"/>
            <w:sz w:val="27"/>
            <w:szCs w:val="27"/>
          </w:rPr>
          <w:fldChar w:fldCharType="end"/>
        </w:r>
      </w:hyperlink>
    </w:p>
    <w:p w:rsidR="0047761E" w:rsidRPr="00012B79" w:rsidRDefault="009A2A5D" w:rsidP="0047761E">
      <w:pPr>
        <w:pStyle w:val="afc"/>
        <w:tabs>
          <w:tab w:val="right" w:leader="dot" w:pos="8296"/>
        </w:tabs>
        <w:rPr>
          <w:rFonts w:ascii="標楷體" w:eastAsia="標楷體" w:hAnsi="標楷體"/>
          <w:smallCaps w:val="0"/>
          <w:noProof/>
          <w:color w:val="000000" w:themeColor="text1"/>
          <w:sz w:val="27"/>
          <w:szCs w:val="27"/>
        </w:rPr>
      </w:pPr>
      <w:hyperlink w:anchor="_Toc210145994" w:history="1">
        <w:r w:rsidR="0047761E" w:rsidRPr="00012B79">
          <w:rPr>
            <w:rStyle w:val="af4"/>
            <w:rFonts w:ascii="標楷體" w:eastAsia="標楷體" w:hAnsi="標楷體" w:hint="eastAsia"/>
            <w:noProof/>
            <w:color w:val="000000" w:themeColor="text1"/>
            <w:sz w:val="27"/>
            <w:szCs w:val="27"/>
            <w:u w:val="none"/>
          </w:rPr>
          <w:t>圖</w:t>
        </w:r>
        <w:r w:rsidR="0047761E" w:rsidRPr="00012B79">
          <w:rPr>
            <w:rStyle w:val="af4"/>
            <w:rFonts w:ascii="標楷體" w:eastAsia="標楷體" w:hAnsi="標楷體"/>
            <w:noProof/>
            <w:color w:val="000000" w:themeColor="text1"/>
            <w:sz w:val="27"/>
            <w:szCs w:val="27"/>
            <w:u w:val="none"/>
          </w:rPr>
          <w:t>3-2</w:t>
        </w:r>
        <w:r w:rsidR="0047761E" w:rsidRPr="00012B79">
          <w:rPr>
            <w:rStyle w:val="af4"/>
            <w:rFonts w:ascii="標楷體" w:eastAsia="標楷體" w:hAnsi="標楷體" w:hint="eastAsia"/>
            <w:noProof/>
            <w:color w:val="000000" w:themeColor="text1"/>
            <w:sz w:val="27"/>
            <w:szCs w:val="27"/>
            <w:u w:val="none"/>
          </w:rPr>
          <w:t>計畫範圍</w:t>
        </w:r>
        <w:r w:rsidR="0047761E" w:rsidRPr="00012B79">
          <w:rPr>
            <w:rStyle w:val="af4"/>
            <w:rFonts w:ascii="標楷體" w:eastAsia="標楷體" w:hAnsi="標楷體"/>
            <w:noProof/>
            <w:color w:val="000000" w:themeColor="text1"/>
            <w:sz w:val="27"/>
            <w:szCs w:val="27"/>
            <w:u w:val="none"/>
          </w:rPr>
          <w:t>500</w:t>
        </w:r>
        <w:r w:rsidR="0047761E" w:rsidRPr="00012B79">
          <w:rPr>
            <w:rStyle w:val="af4"/>
            <w:rFonts w:ascii="標楷體" w:eastAsia="標楷體" w:hAnsi="標楷體" w:hint="eastAsia"/>
            <w:noProof/>
            <w:color w:val="000000" w:themeColor="text1"/>
            <w:sz w:val="27"/>
            <w:szCs w:val="27"/>
            <w:u w:val="none"/>
          </w:rPr>
          <w:t>公尺內之公共設施分布示意圖</w:t>
        </w:r>
        <w:r w:rsidR="0047761E" w:rsidRPr="00012B79">
          <w:rPr>
            <w:rFonts w:ascii="標楷體" w:eastAsia="標楷體" w:hAnsi="標楷體"/>
            <w:noProof/>
            <w:webHidden/>
            <w:color w:val="000000" w:themeColor="text1"/>
            <w:sz w:val="27"/>
            <w:szCs w:val="27"/>
          </w:rPr>
          <w:tab/>
        </w:r>
        <w:r w:rsidRPr="00012B79">
          <w:rPr>
            <w:rFonts w:ascii="標楷體" w:eastAsia="標楷體" w:hAnsi="標楷體"/>
            <w:noProof/>
            <w:webHidden/>
            <w:color w:val="000000" w:themeColor="text1"/>
            <w:sz w:val="27"/>
            <w:szCs w:val="27"/>
          </w:rPr>
          <w:fldChar w:fldCharType="begin"/>
        </w:r>
        <w:r w:rsidR="0047761E" w:rsidRPr="00012B79">
          <w:rPr>
            <w:rFonts w:ascii="標楷體" w:eastAsia="標楷體" w:hAnsi="標楷體"/>
            <w:noProof/>
            <w:webHidden/>
            <w:color w:val="000000" w:themeColor="text1"/>
            <w:sz w:val="27"/>
            <w:szCs w:val="27"/>
          </w:rPr>
          <w:instrText xml:space="preserve"> PAGEREF _Toc210145994 \h </w:instrText>
        </w:r>
        <w:r w:rsidRPr="00012B79">
          <w:rPr>
            <w:rFonts w:ascii="標楷體" w:eastAsia="標楷體" w:hAnsi="標楷體"/>
            <w:noProof/>
            <w:webHidden/>
            <w:color w:val="000000" w:themeColor="text1"/>
            <w:sz w:val="27"/>
            <w:szCs w:val="27"/>
          </w:rPr>
        </w:r>
        <w:r w:rsidRPr="00012B79">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25</w:t>
        </w:r>
        <w:r w:rsidRPr="00012B79">
          <w:rPr>
            <w:rFonts w:ascii="標楷體" w:eastAsia="標楷體" w:hAnsi="標楷體"/>
            <w:noProof/>
            <w:webHidden/>
            <w:color w:val="000000" w:themeColor="text1"/>
            <w:sz w:val="27"/>
            <w:szCs w:val="27"/>
          </w:rPr>
          <w:fldChar w:fldCharType="end"/>
        </w:r>
      </w:hyperlink>
    </w:p>
    <w:p w:rsidR="0047761E" w:rsidRPr="00012B79" w:rsidRDefault="009A2A5D" w:rsidP="0047761E">
      <w:pPr>
        <w:pStyle w:val="afc"/>
        <w:tabs>
          <w:tab w:val="right" w:leader="dot" w:pos="8296"/>
        </w:tabs>
        <w:rPr>
          <w:rFonts w:ascii="標楷體" w:eastAsia="標楷體" w:hAnsi="標楷體"/>
          <w:smallCaps w:val="0"/>
          <w:noProof/>
          <w:color w:val="000000" w:themeColor="text1"/>
          <w:sz w:val="27"/>
          <w:szCs w:val="27"/>
        </w:rPr>
      </w:pPr>
      <w:hyperlink w:anchor="_Toc210145995" w:history="1">
        <w:r w:rsidR="0047761E" w:rsidRPr="00012B79">
          <w:rPr>
            <w:rStyle w:val="af4"/>
            <w:rFonts w:ascii="標楷體" w:eastAsia="標楷體" w:hAnsi="標楷體" w:hint="eastAsia"/>
            <w:noProof/>
            <w:color w:val="000000" w:themeColor="text1"/>
            <w:sz w:val="27"/>
            <w:szCs w:val="27"/>
            <w:u w:val="none"/>
          </w:rPr>
          <w:t>圖</w:t>
        </w:r>
        <w:r w:rsidR="0047761E" w:rsidRPr="00012B79">
          <w:rPr>
            <w:rStyle w:val="af4"/>
            <w:rFonts w:ascii="標楷體" w:eastAsia="標楷體" w:hAnsi="標楷體"/>
            <w:noProof/>
            <w:color w:val="000000" w:themeColor="text1"/>
            <w:sz w:val="27"/>
            <w:szCs w:val="27"/>
            <w:u w:val="none"/>
          </w:rPr>
          <w:t>3-3</w:t>
        </w:r>
        <w:r w:rsidR="0047761E" w:rsidRPr="00012B79">
          <w:rPr>
            <w:rStyle w:val="af4"/>
            <w:rFonts w:ascii="標楷體" w:eastAsia="標楷體" w:hAnsi="標楷體" w:hint="eastAsia"/>
            <w:noProof/>
            <w:color w:val="000000" w:themeColor="text1"/>
            <w:sz w:val="27"/>
            <w:szCs w:val="27"/>
            <w:u w:val="none"/>
          </w:rPr>
          <w:t>計畫範圍土地權屬示意圖</w:t>
        </w:r>
        <w:r w:rsidR="0047761E" w:rsidRPr="00012B79">
          <w:rPr>
            <w:rFonts w:ascii="標楷體" w:eastAsia="標楷體" w:hAnsi="標楷體"/>
            <w:noProof/>
            <w:webHidden/>
            <w:color w:val="000000" w:themeColor="text1"/>
            <w:sz w:val="27"/>
            <w:szCs w:val="27"/>
          </w:rPr>
          <w:tab/>
        </w:r>
        <w:r w:rsidRPr="00012B79">
          <w:rPr>
            <w:rFonts w:ascii="標楷體" w:eastAsia="標楷體" w:hAnsi="標楷體"/>
            <w:noProof/>
            <w:webHidden/>
            <w:color w:val="000000" w:themeColor="text1"/>
            <w:sz w:val="27"/>
            <w:szCs w:val="27"/>
          </w:rPr>
          <w:fldChar w:fldCharType="begin"/>
        </w:r>
        <w:r w:rsidR="0047761E" w:rsidRPr="00012B79">
          <w:rPr>
            <w:rFonts w:ascii="標楷體" w:eastAsia="標楷體" w:hAnsi="標楷體"/>
            <w:noProof/>
            <w:webHidden/>
            <w:color w:val="000000" w:themeColor="text1"/>
            <w:sz w:val="27"/>
            <w:szCs w:val="27"/>
          </w:rPr>
          <w:instrText xml:space="preserve"> PAGEREF _Toc210145995 \h </w:instrText>
        </w:r>
        <w:r w:rsidRPr="00012B79">
          <w:rPr>
            <w:rFonts w:ascii="標楷體" w:eastAsia="標楷體" w:hAnsi="標楷體"/>
            <w:noProof/>
            <w:webHidden/>
            <w:color w:val="000000" w:themeColor="text1"/>
            <w:sz w:val="27"/>
            <w:szCs w:val="27"/>
          </w:rPr>
        </w:r>
        <w:r w:rsidRPr="00012B79">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26</w:t>
        </w:r>
        <w:r w:rsidRPr="00012B79">
          <w:rPr>
            <w:rFonts w:ascii="標楷體" w:eastAsia="標楷體" w:hAnsi="標楷體"/>
            <w:noProof/>
            <w:webHidden/>
            <w:color w:val="000000" w:themeColor="text1"/>
            <w:sz w:val="27"/>
            <w:szCs w:val="27"/>
          </w:rPr>
          <w:fldChar w:fldCharType="end"/>
        </w:r>
      </w:hyperlink>
    </w:p>
    <w:p w:rsidR="00012B79" w:rsidRPr="00012B79" w:rsidRDefault="009A2A5D">
      <w:pPr>
        <w:pStyle w:val="afc"/>
        <w:tabs>
          <w:tab w:val="right" w:leader="dot" w:pos="8296"/>
        </w:tabs>
        <w:rPr>
          <w:rFonts w:ascii="標楷體" w:eastAsia="標楷體" w:hAnsi="標楷體"/>
          <w:smallCaps w:val="0"/>
          <w:noProof/>
          <w:sz w:val="27"/>
          <w:szCs w:val="27"/>
        </w:rPr>
      </w:pPr>
      <w:r w:rsidRPr="00012B79">
        <w:rPr>
          <w:rFonts w:ascii="標楷體" w:eastAsia="標楷體" w:hAnsi="標楷體"/>
          <w:smallCaps w:val="0"/>
          <w:noProof/>
          <w:sz w:val="27"/>
          <w:szCs w:val="27"/>
        </w:rPr>
        <w:fldChar w:fldCharType="begin"/>
      </w:r>
      <w:r w:rsidR="0047761E" w:rsidRPr="00012B79">
        <w:rPr>
          <w:rFonts w:ascii="標楷體" w:eastAsia="標楷體" w:hAnsi="標楷體"/>
          <w:smallCaps w:val="0"/>
          <w:noProof/>
          <w:sz w:val="27"/>
          <w:szCs w:val="27"/>
        </w:rPr>
        <w:instrText xml:space="preserve"> TOC \h \z \c "圖4-" </w:instrText>
      </w:r>
      <w:r w:rsidRPr="00012B79">
        <w:rPr>
          <w:rFonts w:ascii="標楷體" w:eastAsia="標楷體" w:hAnsi="標楷體"/>
          <w:smallCaps w:val="0"/>
          <w:noProof/>
          <w:sz w:val="27"/>
          <w:szCs w:val="27"/>
        </w:rPr>
        <w:fldChar w:fldCharType="separate"/>
      </w:r>
      <w:hyperlink w:anchor="_Toc210401360" w:history="1">
        <w:r w:rsidR="00012B79" w:rsidRPr="00012B79">
          <w:rPr>
            <w:rStyle w:val="af4"/>
            <w:rFonts w:ascii="標楷體" w:eastAsia="標楷體" w:hAnsi="標楷體" w:hint="eastAsia"/>
            <w:noProof/>
            <w:sz w:val="27"/>
            <w:szCs w:val="27"/>
          </w:rPr>
          <w:t>圖</w:t>
        </w:r>
        <w:r w:rsidR="00012B79" w:rsidRPr="00012B79">
          <w:rPr>
            <w:rStyle w:val="af4"/>
            <w:rFonts w:ascii="標楷體" w:eastAsia="標楷體" w:hAnsi="標楷體"/>
            <w:noProof/>
            <w:sz w:val="27"/>
            <w:szCs w:val="27"/>
          </w:rPr>
          <w:t>4-1</w:t>
        </w:r>
        <w:r w:rsidR="00012B79" w:rsidRPr="00012B79">
          <w:rPr>
            <w:rStyle w:val="af4"/>
            <w:rFonts w:ascii="標楷體" w:eastAsia="標楷體" w:hAnsi="標楷體" w:hint="eastAsia"/>
            <w:noProof/>
            <w:sz w:val="27"/>
            <w:szCs w:val="27"/>
          </w:rPr>
          <w:t>規劃構想示意圖</w:t>
        </w:r>
        <w:r w:rsidR="00012B79" w:rsidRPr="00012B79">
          <w:rPr>
            <w:rFonts w:ascii="標楷體" w:eastAsia="標楷體" w:hAnsi="標楷體"/>
            <w:noProof/>
            <w:webHidden/>
            <w:sz w:val="27"/>
            <w:szCs w:val="27"/>
          </w:rPr>
          <w:tab/>
        </w:r>
        <w:r w:rsidRPr="00012B79">
          <w:rPr>
            <w:rFonts w:ascii="標楷體" w:eastAsia="標楷體" w:hAnsi="標楷體"/>
            <w:noProof/>
            <w:webHidden/>
            <w:sz w:val="27"/>
            <w:szCs w:val="27"/>
          </w:rPr>
          <w:fldChar w:fldCharType="begin"/>
        </w:r>
        <w:r w:rsidR="00012B79" w:rsidRPr="00012B79">
          <w:rPr>
            <w:rFonts w:ascii="標楷體" w:eastAsia="標楷體" w:hAnsi="標楷體"/>
            <w:noProof/>
            <w:webHidden/>
            <w:sz w:val="27"/>
            <w:szCs w:val="27"/>
          </w:rPr>
          <w:instrText xml:space="preserve"> PAGEREF _Toc210401360 \h </w:instrText>
        </w:r>
        <w:r w:rsidRPr="00012B79">
          <w:rPr>
            <w:rFonts w:ascii="標楷體" w:eastAsia="標楷體" w:hAnsi="標楷體"/>
            <w:noProof/>
            <w:webHidden/>
            <w:sz w:val="27"/>
            <w:szCs w:val="27"/>
          </w:rPr>
        </w:r>
        <w:r w:rsidRPr="00012B79">
          <w:rPr>
            <w:rFonts w:ascii="標楷體" w:eastAsia="標楷體" w:hAnsi="標楷體"/>
            <w:noProof/>
            <w:webHidden/>
            <w:sz w:val="27"/>
            <w:szCs w:val="27"/>
          </w:rPr>
          <w:fldChar w:fldCharType="separate"/>
        </w:r>
        <w:r w:rsidR="002B75EE">
          <w:rPr>
            <w:rFonts w:ascii="標楷體" w:eastAsia="標楷體" w:hAnsi="標楷體"/>
            <w:noProof/>
            <w:webHidden/>
            <w:sz w:val="27"/>
            <w:szCs w:val="27"/>
          </w:rPr>
          <w:t>28</w:t>
        </w:r>
        <w:r w:rsidRPr="00012B79">
          <w:rPr>
            <w:rFonts w:ascii="標楷體" w:eastAsia="標楷體" w:hAnsi="標楷體"/>
            <w:noProof/>
            <w:webHidden/>
            <w:sz w:val="27"/>
            <w:szCs w:val="27"/>
          </w:rPr>
          <w:fldChar w:fldCharType="end"/>
        </w:r>
      </w:hyperlink>
    </w:p>
    <w:p w:rsidR="00573A09" w:rsidRDefault="009A2A5D" w:rsidP="00573A09">
      <w:pPr>
        <w:pStyle w:val="afc"/>
        <w:tabs>
          <w:tab w:val="right" w:leader="dot" w:pos="8296"/>
        </w:tabs>
        <w:rPr>
          <w:noProof/>
        </w:rPr>
      </w:pPr>
      <w:r w:rsidRPr="00012B79">
        <w:rPr>
          <w:rFonts w:ascii="標楷體" w:eastAsia="標楷體" w:hAnsi="標楷體"/>
          <w:smallCaps w:val="0"/>
          <w:noProof/>
          <w:sz w:val="27"/>
          <w:szCs w:val="27"/>
        </w:rPr>
        <w:fldChar w:fldCharType="end"/>
      </w:r>
      <w:r>
        <w:rPr>
          <w:rStyle w:val="af4"/>
          <w:rFonts w:ascii="標楷體" w:eastAsia="標楷體" w:hAnsi="標楷體"/>
          <w:color w:val="000000" w:themeColor="text1"/>
          <w:sz w:val="24"/>
          <w:szCs w:val="24"/>
          <w:u w:val="none"/>
        </w:rPr>
        <w:fldChar w:fldCharType="begin"/>
      </w:r>
      <w:r w:rsidR="00573A09">
        <w:rPr>
          <w:rStyle w:val="af4"/>
          <w:rFonts w:ascii="標楷體" w:eastAsia="標楷體" w:hAnsi="標楷體"/>
          <w:color w:val="000000" w:themeColor="text1"/>
          <w:sz w:val="24"/>
          <w:szCs w:val="24"/>
          <w:u w:val="none"/>
        </w:rPr>
        <w:instrText xml:space="preserve"> TOC \h \z \c "圖5-" </w:instrText>
      </w:r>
      <w:r>
        <w:rPr>
          <w:rStyle w:val="af4"/>
          <w:rFonts w:ascii="標楷體" w:eastAsia="標楷體" w:hAnsi="標楷體"/>
          <w:color w:val="000000" w:themeColor="text1"/>
          <w:sz w:val="24"/>
          <w:szCs w:val="24"/>
          <w:u w:val="none"/>
        </w:rPr>
        <w:fldChar w:fldCharType="separate"/>
      </w:r>
    </w:p>
    <w:p w:rsidR="00A25C9C" w:rsidRPr="00EF4F50" w:rsidRDefault="009A2A5D" w:rsidP="008E098B">
      <w:pPr>
        <w:pStyle w:val="afc"/>
        <w:tabs>
          <w:tab w:val="right" w:leader="dot" w:pos="8296"/>
        </w:tabs>
        <w:jc w:val="center"/>
        <w:rPr>
          <w:rFonts w:ascii="標楷體" w:eastAsia="標楷體" w:hAnsi="標楷體" w:cstheme="majorBidi"/>
          <w:b/>
          <w:bCs/>
          <w:color w:val="000000" w:themeColor="text1"/>
          <w:kern w:val="0"/>
          <w:sz w:val="40"/>
          <w:szCs w:val="40"/>
          <w:lang w:val="zh-TW"/>
        </w:rPr>
      </w:pPr>
      <w:r>
        <w:rPr>
          <w:rStyle w:val="af4"/>
          <w:rFonts w:ascii="標楷體" w:eastAsia="標楷體" w:hAnsi="標楷體"/>
          <w:color w:val="000000" w:themeColor="text1"/>
          <w:sz w:val="24"/>
          <w:szCs w:val="24"/>
          <w:u w:val="none"/>
        </w:rPr>
        <w:fldChar w:fldCharType="end"/>
      </w:r>
      <w:r w:rsidR="00A25C9C" w:rsidRPr="00EF4F50">
        <w:rPr>
          <w:rFonts w:ascii="標楷體" w:eastAsia="標楷體" w:hAnsi="標楷體" w:cstheme="majorBidi" w:hint="eastAsia"/>
          <w:b/>
          <w:bCs/>
          <w:color w:val="000000" w:themeColor="text1"/>
          <w:kern w:val="0"/>
          <w:sz w:val="40"/>
          <w:szCs w:val="40"/>
          <w:lang w:val="zh-TW"/>
        </w:rPr>
        <w:t>表目錄</w:t>
      </w:r>
    </w:p>
    <w:p w:rsidR="00012B79" w:rsidRPr="00446377" w:rsidRDefault="009A2A5D">
      <w:pPr>
        <w:pStyle w:val="afc"/>
        <w:tabs>
          <w:tab w:val="right" w:leader="dot" w:pos="8296"/>
        </w:tabs>
        <w:rPr>
          <w:rFonts w:ascii="標楷體" w:eastAsia="標楷體" w:hAnsi="標楷體"/>
          <w:smallCaps w:val="0"/>
          <w:noProof/>
          <w:color w:val="000000" w:themeColor="text1"/>
          <w:sz w:val="27"/>
          <w:szCs w:val="27"/>
        </w:rPr>
      </w:pPr>
      <w:r w:rsidRPr="00446377">
        <w:rPr>
          <w:rFonts w:ascii="標楷體" w:eastAsia="標楷體" w:hAnsi="標楷體"/>
          <w:smallCaps w:val="0"/>
          <w:noProof/>
          <w:color w:val="000000" w:themeColor="text1"/>
          <w:sz w:val="27"/>
          <w:szCs w:val="27"/>
        </w:rPr>
        <w:fldChar w:fldCharType="begin"/>
      </w:r>
      <w:r w:rsidR="002974D9" w:rsidRPr="00446377">
        <w:rPr>
          <w:rFonts w:ascii="標楷體" w:eastAsia="標楷體" w:hAnsi="標楷體"/>
          <w:smallCaps w:val="0"/>
          <w:noProof/>
          <w:color w:val="000000" w:themeColor="text1"/>
          <w:sz w:val="27"/>
          <w:szCs w:val="27"/>
        </w:rPr>
        <w:instrText xml:space="preserve"> TOC \h \z \c "表2-" </w:instrText>
      </w:r>
      <w:r w:rsidRPr="00446377">
        <w:rPr>
          <w:rFonts w:ascii="標楷體" w:eastAsia="標楷體" w:hAnsi="標楷體"/>
          <w:smallCaps w:val="0"/>
          <w:noProof/>
          <w:color w:val="000000" w:themeColor="text1"/>
          <w:sz w:val="27"/>
          <w:szCs w:val="27"/>
        </w:rPr>
        <w:fldChar w:fldCharType="separate"/>
      </w:r>
      <w:hyperlink w:anchor="_Toc210401372" w:history="1">
        <w:r w:rsidR="00012B79" w:rsidRPr="00446377">
          <w:rPr>
            <w:rStyle w:val="af4"/>
            <w:rFonts w:ascii="標楷體" w:eastAsia="標楷體" w:hAnsi="標楷體" w:hint="eastAsia"/>
            <w:noProof/>
            <w:color w:val="000000" w:themeColor="text1"/>
            <w:sz w:val="27"/>
            <w:szCs w:val="27"/>
            <w:u w:val="none"/>
          </w:rPr>
          <w:t>表</w:t>
        </w:r>
        <w:r w:rsidR="00012B79" w:rsidRPr="00446377">
          <w:rPr>
            <w:rStyle w:val="af4"/>
            <w:rFonts w:ascii="標楷體" w:eastAsia="標楷體" w:hAnsi="標楷體"/>
            <w:noProof/>
            <w:color w:val="000000" w:themeColor="text1"/>
            <w:sz w:val="27"/>
            <w:szCs w:val="27"/>
            <w:u w:val="none"/>
          </w:rPr>
          <w:t>2-1</w:t>
        </w:r>
        <w:r w:rsidR="00012B79" w:rsidRPr="00446377">
          <w:rPr>
            <w:rStyle w:val="af4"/>
            <w:rFonts w:ascii="標楷體" w:eastAsia="標楷體" w:hAnsi="標楷體" w:hint="eastAsia"/>
            <w:noProof/>
            <w:color w:val="000000" w:themeColor="text1"/>
            <w:sz w:val="27"/>
            <w:szCs w:val="27"/>
            <w:u w:val="none"/>
          </w:rPr>
          <w:t>歷次都市計畫綜整表</w:t>
        </w:r>
        <w:r w:rsidR="00012B79" w:rsidRPr="00446377">
          <w:rPr>
            <w:rFonts w:ascii="標楷體" w:eastAsia="標楷體" w:hAnsi="標楷體"/>
            <w:noProof/>
            <w:webHidden/>
            <w:color w:val="000000" w:themeColor="text1"/>
            <w:sz w:val="27"/>
            <w:szCs w:val="27"/>
          </w:rPr>
          <w:tab/>
        </w:r>
        <w:r w:rsidRPr="00446377">
          <w:rPr>
            <w:rFonts w:ascii="標楷體" w:eastAsia="標楷體" w:hAnsi="標楷體"/>
            <w:noProof/>
            <w:webHidden/>
            <w:color w:val="000000" w:themeColor="text1"/>
            <w:sz w:val="27"/>
            <w:szCs w:val="27"/>
          </w:rPr>
          <w:fldChar w:fldCharType="begin"/>
        </w:r>
        <w:r w:rsidR="00012B79" w:rsidRPr="00446377">
          <w:rPr>
            <w:rFonts w:ascii="標楷體" w:eastAsia="標楷體" w:hAnsi="標楷體"/>
            <w:noProof/>
            <w:webHidden/>
            <w:color w:val="000000" w:themeColor="text1"/>
            <w:sz w:val="27"/>
            <w:szCs w:val="27"/>
          </w:rPr>
          <w:instrText xml:space="preserve"> PAGEREF _Toc210401372 \h </w:instrText>
        </w:r>
        <w:r w:rsidRPr="00446377">
          <w:rPr>
            <w:rFonts w:ascii="標楷體" w:eastAsia="標楷體" w:hAnsi="標楷體"/>
            <w:noProof/>
            <w:webHidden/>
            <w:color w:val="000000" w:themeColor="text1"/>
            <w:sz w:val="27"/>
            <w:szCs w:val="27"/>
          </w:rPr>
        </w:r>
        <w:r w:rsidRPr="00446377">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3</w:t>
        </w:r>
        <w:r w:rsidRPr="00446377">
          <w:rPr>
            <w:rFonts w:ascii="標楷體" w:eastAsia="標楷體" w:hAnsi="標楷體"/>
            <w:noProof/>
            <w:webHidden/>
            <w:color w:val="000000" w:themeColor="text1"/>
            <w:sz w:val="27"/>
            <w:szCs w:val="27"/>
          </w:rPr>
          <w:fldChar w:fldCharType="end"/>
        </w:r>
      </w:hyperlink>
    </w:p>
    <w:p w:rsidR="00012B79" w:rsidRPr="00446377" w:rsidRDefault="009A2A5D">
      <w:pPr>
        <w:pStyle w:val="afc"/>
        <w:tabs>
          <w:tab w:val="right" w:leader="dot" w:pos="8296"/>
        </w:tabs>
        <w:rPr>
          <w:rFonts w:ascii="標楷體" w:eastAsia="標楷體" w:hAnsi="標楷體"/>
          <w:smallCaps w:val="0"/>
          <w:noProof/>
          <w:color w:val="000000" w:themeColor="text1"/>
          <w:sz w:val="27"/>
          <w:szCs w:val="27"/>
        </w:rPr>
      </w:pPr>
      <w:hyperlink w:anchor="_Toc210401373" w:history="1">
        <w:r w:rsidR="00012B79" w:rsidRPr="00446377">
          <w:rPr>
            <w:rStyle w:val="af4"/>
            <w:rFonts w:ascii="標楷體" w:eastAsia="標楷體" w:hAnsi="標楷體" w:hint="eastAsia"/>
            <w:noProof/>
            <w:color w:val="000000" w:themeColor="text1"/>
            <w:sz w:val="27"/>
            <w:szCs w:val="27"/>
            <w:u w:val="none"/>
          </w:rPr>
          <w:t>表</w:t>
        </w:r>
        <w:r w:rsidR="00012B79" w:rsidRPr="00446377">
          <w:rPr>
            <w:rStyle w:val="af4"/>
            <w:rFonts w:ascii="標楷體" w:eastAsia="標楷體" w:hAnsi="標楷體"/>
            <w:noProof/>
            <w:color w:val="000000" w:themeColor="text1"/>
            <w:sz w:val="27"/>
            <w:szCs w:val="27"/>
            <w:u w:val="none"/>
          </w:rPr>
          <w:t>2-2</w:t>
        </w:r>
        <w:r w:rsidR="00012B79" w:rsidRPr="00446377">
          <w:rPr>
            <w:rStyle w:val="af4"/>
            <w:rFonts w:ascii="標楷體" w:eastAsia="標楷體" w:hAnsi="標楷體" w:hint="eastAsia"/>
            <w:noProof/>
            <w:color w:val="000000" w:themeColor="text1"/>
            <w:sz w:val="27"/>
            <w:szCs w:val="27"/>
            <w:u w:val="none"/>
          </w:rPr>
          <w:t>馬公都市計畫第</w:t>
        </w:r>
        <w:r w:rsidR="00012B79" w:rsidRPr="00446377">
          <w:rPr>
            <w:rStyle w:val="af4"/>
            <w:rFonts w:ascii="標楷體" w:eastAsia="標楷體" w:hAnsi="標楷體"/>
            <w:noProof/>
            <w:color w:val="000000" w:themeColor="text1"/>
            <w:sz w:val="27"/>
            <w:szCs w:val="27"/>
            <w:u w:val="none"/>
          </w:rPr>
          <w:t>C</w:t>
        </w:r>
        <w:r w:rsidR="00012B79" w:rsidRPr="00446377">
          <w:rPr>
            <w:rStyle w:val="af4"/>
            <w:rFonts w:ascii="標楷體" w:eastAsia="標楷體" w:hAnsi="標楷體" w:hint="eastAsia"/>
            <w:noProof/>
            <w:color w:val="000000" w:themeColor="text1"/>
            <w:sz w:val="27"/>
            <w:szCs w:val="27"/>
            <w:u w:val="none"/>
          </w:rPr>
          <w:t>區細部計畫現行計畫土地使用面積表</w:t>
        </w:r>
        <w:r w:rsidR="00012B79" w:rsidRPr="00446377">
          <w:rPr>
            <w:rFonts w:ascii="標楷體" w:eastAsia="標楷體" w:hAnsi="標楷體"/>
            <w:noProof/>
            <w:webHidden/>
            <w:color w:val="000000" w:themeColor="text1"/>
            <w:sz w:val="27"/>
            <w:szCs w:val="27"/>
          </w:rPr>
          <w:tab/>
        </w:r>
        <w:r w:rsidRPr="00446377">
          <w:rPr>
            <w:rFonts w:ascii="標楷體" w:eastAsia="標楷體" w:hAnsi="標楷體"/>
            <w:noProof/>
            <w:webHidden/>
            <w:color w:val="000000" w:themeColor="text1"/>
            <w:sz w:val="27"/>
            <w:szCs w:val="27"/>
          </w:rPr>
          <w:fldChar w:fldCharType="begin"/>
        </w:r>
        <w:r w:rsidR="00012B79" w:rsidRPr="00446377">
          <w:rPr>
            <w:rFonts w:ascii="標楷體" w:eastAsia="標楷體" w:hAnsi="標楷體"/>
            <w:noProof/>
            <w:webHidden/>
            <w:color w:val="000000" w:themeColor="text1"/>
            <w:sz w:val="27"/>
            <w:szCs w:val="27"/>
          </w:rPr>
          <w:instrText xml:space="preserve"> PAGEREF _Toc210401373 \h </w:instrText>
        </w:r>
        <w:r w:rsidRPr="00446377">
          <w:rPr>
            <w:rFonts w:ascii="標楷體" w:eastAsia="標楷體" w:hAnsi="標楷體"/>
            <w:noProof/>
            <w:webHidden/>
            <w:color w:val="000000" w:themeColor="text1"/>
            <w:sz w:val="27"/>
            <w:szCs w:val="27"/>
          </w:rPr>
        </w:r>
        <w:r w:rsidRPr="00446377">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6</w:t>
        </w:r>
        <w:r w:rsidRPr="00446377">
          <w:rPr>
            <w:rFonts w:ascii="標楷體" w:eastAsia="標楷體" w:hAnsi="標楷體"/>
            <w:noProof/>
            <w:webHidden/>
            <w:color w:val="000000" w:themeColor="text1"/>
            <w:sz w:val="27"/>
            <w:szCs w:val="27"/>
          </w:rPr>
          <w:fldChar w:fldCharType="end"/>
        </w:r>
      </w:hyperlink>
    </w:p>
    <w:p w:rsidR="00012B79" w:rsidRPr="00446377" w:rsidRDefault="009A2A5D">
      <w:pPr>
        <w:pStyle w:val="afc"/>
        <w:tabs>
          <w:tab w:val="right" w:leader="dot" w:pos="8296"/>
        </w:tabs>
        <w:rPr>
          <w:rFonts w:ascii="標楷體" w:eastAsia="標楷體" w:hAnsi="標楷體"/>
          <w:smallCaps w:val="0"/>
          <w:noProof/>
          <w:color w:val="000000" w:themeColor="text1"/>
          <w:sz w:val="27"/>
          <w:szCs w:val="27"/>
        </w:rPr>
      </w:pPr>
      <w:hyperlink w:anchor="_Toc210401374" w:history="1">
        <w:r w:rsidR="00012B79" w:rsidRPr="00446377">
          <w:rPr>
            <w:rStyle w:val="af4"/>
            <w:rFonts w:ascii="標楷體" w:eastAsia="標楷體" w:hAnsi="標楷體" w:hint="eastAsia"/>
            <w:noProof/>
            <w:color w:val="000000" w:themeColor="text1"/>
            <w:sz w:val="27"/>
            <w:szCs w:val="27"/>
            <w:u w:val="none"/>
          </w:rPr>
          <w:t>表</w:t>
        </w:r>
        <w:r w:rsidR="00012B79" w:rsidRPr="00446377">
          <w:rPr>
            <w:rStyle w:val="af4"/>
            <w:rFonts w:ascii="標楷體" w:eastAsia="標楷體" w:hAnsi="標楷體"/>
            <w:noProof/>
            <w:color w:val="000000" w:themeColor="text1"/>
            <w:sz w:val="27"/>
            <w:szCs w:val="27"/>
            <w:u w:val="none"/>
          </w:rPr>
          <w:t>2-3</w:t>
        </w:r>
        <w:r w:rsidR="00012B79" w:rsidRPr="00446377">
          <w:rPr>
            <w:rStyle w:val="af4"/>
            <w:rFonts w:ascii="標楷體" w:eastAsia="標楷體" w:hAnsi="標楷體" w:hint="eastAsia"/>
            <w:noProof/>
            <w:color w:val="000000" w:themeColor="text1"/>
            <w:sz w:val="27"/>
            <w:szCs w:val="27"/>
            <w:u w:val="none"/>
          </w:rPr>
          <w:t>馬公都市計畫第</w:t>
        </w:r>
        <w:r w:rsidR="00012B79" w:rsidRPr="00446377">
          <w:rPr>
            <w:rStyle w:val="af4"/>
            <w:rFonts w:ascii="標楷體" w:eastAsia="標楷體" w:hAnsi="標楷體"/>
            <w:noProof/>
            <w:color w:val="000000" w:themeColor="text1"/>
            <w:sz w:val="27"/>
            <w:szCs w:val="27"/>
            <w:u w:val="none"/>
          </w:rPr>
          <w:t>C</w:t>
        </w:r>
        <w:r w:rsidR="00012B79" w:rsidRPr="00446377">
          <w:rPr>
            <w:rStyle w:val="af4"/>
            <w:rFonts w:ascii="標楷體" w:eastAsia="標楷體" w:hAnsi="標楷體" w:hint="eastAsia"/>
            <w:noProof/>
            <w:color w:val="000000" w:themeColor="text1"/>
            <w:sz w:val="27"/>
            <w:szCs w:val="27"/>
            <w:u w:val="none"/>
          </w:rPr>
          <w:t>區細部計畫公共設施用地一覽表</w:t>
        </w:r>
        <w:r w:rsidR="00012B79" w:rsidRPr="00446377">
          <w:rPr>
            <w:rFonts w:ascii="標楷體" w:eastAsia="標楷體" w:hAnsi="標楷體"/>
            <w:noProof/>
            <w:webHidden/>
            <w:color w:val="000000" w:themeColor="text1"/>
            <w:sz w:val="27"/>
            <w:szCs w:val="27"/>
          </w:rPr>
          <w:tab/>
        </w:r>
        <w:r w:rsidRPr="00446377">
          <w:rPr>
            <w:rFonts w:ascii="標楷體" w:eastAsia="標楷體" w:hAnsi="標楷體"/>
            <w:noProof/>
            <w:webHidden/>
            <w:color w:val="000000" w:themeColor="text1"/>
            <w:sz w:val="27"/>
            <w:szCs w:val="27"/>
          </w:rPr>
          <w:fldChar w:fldCharType="begin"/>
        </w:r>
        <w:r w:rsidR="00012B79" w:rsidRPr="00446377">
          <w:rPr>
            <w:rFonts w:ascii="標楷體" w:eastAsia="標楷體" w:hAnsi="標楷體"/>
            <w:noProof/>
            <w:webHidden/>
            <w:color w:val="000000" w:themeColor="text1"/>
            <w:sz w:val="27"/>
            <w:szCs w:val="27"/>
          </w:rPr>
          <w:instrText xml:space="preserve"> PAGEREF _Toc210401374 \h </w:instrText>
        </w:r>
        <w:r w:rsidRPr="00446377">
          <w:rPr>
            <w:rFonts w:ascii="標楷體" w:eastAsia="標楷體" w:hAnsi="標楷體"/>
            <w:noProof/>
            <w:webHidden/>
            <w:color w:val="000000" w:themeColor="text1"/>
            <w:sz w:val="27"/>
            <w:szCs w:val="27"/>
          </w:rPr>
        </w:r>
        <w:r w:rsidRPr="00446377">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7</w:t>
        </w:r>
        <w:r w:rsidRPr="00446377">
          <w:rPr>
            <w:rFonts w:ascii="標楷體" w:eastAsia="標楷體" w:hAnsi="標楷體"/>
            <w:noProof/>
            <w:webHidden/>
            <w:color w:val="000000" w:themeColor="text1"/>
            <w:sz w:val="27"/>
            <w:szCs w:val="27"/>
          </w:rPr>
          <w:fldChar w:fldCharType="end"/>
        </w:r>
      </w:hyperlink>
    </w:p>
    <w:p w:rsidR="00012B79" w:rsidRPr="00446377" w:rsidRDefault="009A2A5D" w:rsidP="00012B79">
      <w:pPr>
        <w:pStyle w:val="afc"/>
        <w:tabs>
          <w:tab w:val="right" w:leader="dot" w:pos="8296"/>
        </w:tabs>
        <w:rPr>
          <w:rFonts w:ascii="標楷體" w:eastAsia="標楷體" w:hAnsi="標楷體"/>
          <w:smallCaps w:val="0"/>
          <w:noProof/>
          <w:color w:val="000000" w:themeColor="text1"/>
          <w:sz w:val="27"/>
          <w:szCs w:val="27"/>
        </w:rPr>
      </w:pPr>
      <w:r w:rsidRPr="00446377">
        <w:rPr>
          <w:rFonts w:ascii="標楷體" w:eastAsia="標楷體" w:hAnsi="標楷體"/>
          <w:smallCaps w:val="0"/>
          <w:noProof/>
          <w:color w:val="000000" w:themeColor="text1"/>
          <w:sz w:val="27"/>
          <w:szCs w:val="27"/>
        </w:rPr>
        <w:fldChar w:fldCharType="end"/>
      </w:r>
      <w:hyperlink w:anchor="_Toc210401400" w:history="1">
        <w:r w:rsidR="00012B79" w:rsidRPr="00446377">
          <w:rPr>
            <w:rStyle w:val="af4"/>
            <w:rFonts w:ascii="標楷體" w:eastAsia="標楷體" w:hAnsi="標楷體" w:hint="eastAsia"/>
            <w:noProof/>
            <w:color w:val="000000" w:themeColor="text1"/>
            <w:sz w:val="27"/>
            <w:szCs w:val="27"/>
            <w:u w:val="none"/>
          </w:rPr>
          <w:t>表</w:t>
        </w:r>
        <w:r w:rsidR="00012B79" w:rsidRPr="00446377">
          <w:rPr>
            <w:rStyle w:val="af4"/>
            <w:rFonts w:ascii="標楷體" w:eastAsia="標楷體" w:hAnsi="標楷體"/>
            <w:noProof/>
            <w:color w:val="000000" w:themeColor="text1"/>
            <w:sz w:val="27"/>
            <w:szCs w:val="27"/>
            <w:u w:val="none"/>
          </w:rPr>
          <w:t xml:space="preserve">3-1 </w:t>
        </w:r>
        <w:r w:rsidR="00012B79" w:rsidRPr="00446377">
          <w:rPr>
            <w:rStyle w:val="af4"/>
            <w:rFonts w:ascii="標楷體" w:eastAsia="標楷體" w:hAnsi="標楷體" w:cs="Times New Roman"/>
            <w:noProof/>
            <w:color w:val="000000" w:themeColor="text1"/>
            <w:sz w:val="27"/>
            <w:szCs w:val="27"/>
            <w:u w:val="none"/>
          </w:rPr>
          <w:t>104</w:t>
        </w:r>
        <w:r w:rsidR="00012B79" w:rsidRPr="00446377">
          <w:rPr>
            <w:rStyle w:val="af4"/>
            <w:rFonts w:ascii="標楷體" w:eastAsia="標楷體" w:hAnsi="標楷體" w:cs="Times New Roman" w:hint="eastAsia"/>
            <w:noProof/>
            <w:color w:val="000000" w:themeColor="text1"/>
            <w:sz w:val="27"/>
            <w:szCs w:val="27"/>
            <w:u w:val="none"/>
          </w:rPr>
          <w:t>年至</w:t>
        </w:r>
        <w:r w:rsidR="00012B79" w:rsidRPr="00446377">
          <w:rPr>
            <w:rStyle w:val="af4"/>
            <w:rFonts w:ascii="標楷體" w:eastAsia="標楷體" w:hAnsi="標楷體" w:cs="Times New Roman"/>
            <w:noProof/>
            <w:color w:val="000000" w:themeColor="text1"/>
            <w:sz w:val="27"/>
            <w:szCs w:val="27"/>
            <w:u w:val="none"/>
          </w:rPr>
          <w:t>113</w:t>
        </w:r>
        <w:r w:rsidR="00012B79" w:rsidRPr="00446377">
          <w:rPr>
            <w:rStyle w:val="af4"/>
            <w:rFonts w:ascii="標楷體" w:eastAsia="標楷體" w:hAnsi="標楷體" w:cs="Times New Roman" w:hint="eastAsia"/>
            <w:noProof/>
            <w:color w:val="000000" w:themeColor="text1"/>
            <w:sz w:val="27"/>
            <w:szCs w:val="27"/>
            <w:u w:val="none"/>
          </w:rPr>
          <w:t>年澎湖縣、馬公市人口統計分析表</w:t>
        </w:r>
        <w:r w:rsidR="00012B79" w:rsidRPr="00446377">
          <w:rPr>
            <w:rFonts w:ascii="標楷體" w:eastAsia="標楷體" w:hAnsi="標楷體"/>
            <w:noProof/>
            <w:webHidden/>
            <w:color w:val="000000" w:themeColor="text1"/>
            <w:sz w:val="27"/>
            <w:szCs w:val="27"/>
          </w:rPr>
          <w:tab/>
        </w:r>
        <w:r w:rsidRPr="00446377">
          <w:rPr>
            <w:rFonts w:ascii="標楷體" w:eastAsia="標楷體" w:hAnsi="標楷體"/>
            <w:noProof/>
            <w:webHidden/>
            <w:color w:val="000000" w:themeColor="text1"/>
            <w:sz w:val="27"/>
            <w:szCs w:val="27"/>
          </w:rPr>
          <w:fldChar w:fldCharType="begin"/>
        </w:r>
        <w:r w:rsidR="00012B79" w:rsidRPr="00446377">
          <w:rPr>
            <w:rFonts w:ascii="標楷體" w:eastAsia="標楷體" w:hAnsi="標楷體"/>
            <w:noProof/>
            <w:webHidden/>
            <w:color w:val="000000" w:themeColor="text1"/>
            <w:sz w:val="27"/>
            <w:szCs w:val="27"/>
          </w:rPr>
          <w:instrText xml:space="preserve"> PAGEREF _Toc210401400 \h </w:instrText>
        </w:r>
        <w:r w:rsidRPr="00446377">
          <w:rPr>
            <w:rFonts w:ascii="標楷體" w:eastAsia="標楷體" w:hAnsi="標楷體"/>
            <w:noProof/>
            <w:webHidden/>
            <w:color w:val="000000" w:themeColor="text1"/>
            <w:sz w:val="27"/>
            <w:szCs w:val="27"/>
          </w:rPr>
        </w:r>
        <w:r w:rsidRPr="00446377">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19</w:t>
        </w:r>
        <w:r w:rsidRPr="00446377">
          <w:rPr>
            <w:rFonts w:ascii="標楷體" w:eastAsia="標楷體" w:hAnsi="標楷體"/>
            <w:noProof/>
            <w:webHidden/>
            <w:color w:val="000000" w:themeColor="text1"/>
            <w:sz w:val="27"/>
            <w:szCs w:val="27"/>
          </w:rPr>
          <w:fldChar w:fldCharType="end"/>
        </w:r>
      </w:hyperlink>
    </w:p>
    <w:p w:rsidR="00012B79" w:rsidRPr="00446377" w:rsidRDefault="009A2A5D" w:rsidP="00012B79">
      <w:pPr>
        <w:pStyle w:val="afc"/>
        <w:tabs>
          <w:tab w:val="right" w:leader="dot" w:pos="8296"/>
        </w:tabs>
        <w:rPr>
          <w:rFonts w:ascii="標楷體" w:eastAsia="標楷體" w:hAnsi="標楷體"/>
          <w:smallCaps w:val="0"/>
          <w:noProof/>
          <w:color w:val="000000" w:themeColor="text1"/>
          <w:sz w:val="27"/>
          <w:szCs w:val="27"/>
        </w:rPr>
      </w:pPr>
      <w:hyperlink w:anchor="_Toc210401401" w:history="1">
        <w:r w:rsidR="00012B79" w:rsidRPr="00446377">
          <w:rPr>
            <w:rStyle w:val="af4"/>
            <w:rFonts w:ascii="標楷體" w:eastAsia="標楷體" w:hAnsi="標楷體" w:hint="eastAsia"/>
            <w:noProof/>
            <w:color w:val="000000" w:themeColor="text1"/>
            <w:sz w:val="27"/>
            <w:szCs w:val="27"/>
            <w:u w:val="none"/>
          </w:rPr>
          <w:t>表</w:t>
        </w:r>
        <w:r w:rsidR="00012B79" w:rsidRPr="00446377">
          <w:rPr>
            <w:rStyle w:val="af4"/>
            <w:rFonts w:ascii="標楷體" w:eastAsia="標楷體" w:hAnsi="標楷體"/>
            <w:noProof/>
            <w:color w:val="000000" w:themeColor="text1"/>
            <w:sz w:val="27"/>
            <w:szCs w:val="27"/>
            <w:u w:val="none"/>
          </w:rPr>
          <w:t xml:space="preserve">3-2 </w:t>
        </w:r>
        <w:r w:rsidR="00012B79" w:rsidRPr="00446377">
          <w:rPr>
            <w:rStyle w:val="af4"/>
            <w:rFonts w:ascii="標楷體" w:eastAsia="標楷體" w:hAnsi="標楷體" w:cs="Times New Roman"/>
            <w:noProof/>
            <w:color w:val="000000" w:themeColor="text1"/>
            <w:sz w:val="27"/>
            <w:szCs w:val="27"/>
            <w:u w:val="none"/>
          </w:rPr>
          <w:t>104</w:t>
        </w:r>
        <w:r w:rsidR="00012B79" w:rsidRPr="00446377">
          <w:rPr>
            <w:rStyle w:val="af4"/>
            <w:rFonts w:ascii="標楷體" w:eastAsia="標楷體" w:hAnsi="標楷體" w:cs="Times New Roman" w:hint="eastAsia"/>
            <w:noProof/>
            <w:color w:val="000000" w:themeColor="text1"/>
            <w:sz w:val="27"/>
            <w:szCs w:val="27"/>
            <w:u w:val="none"/>
          </w:rPr>
          <w:t>年至</w:t>
        </w:r>
        <w:r w:rsidR="00012B79" w:rsidRPr="00446377">
          <w:rPr>
            <w:rStyle w:val="af4"/>
            <w:rFonts w:ascii="標楷體" w:eastAsia="標楷體" w:hAnsi="標楷體" w:cs="Times New Roman"/>
            <w:noProof/>
            <w:color w:val="000000" w:themeColor="text1"/>
            <w:sz w:val="27"/>
            <w:szCs w:val="27"/>
            <w:u w:val="none"/>
          </w:rPr>
          <w:t>113</w:t>
        </w:r>
        <w:r w:rsidR="00012B79" w:rsidRPr="00446377">
          <w:rPr>
            <w:rStyle w:val="af4"/>
            <w:rFonts w:ascii="標楷體" w:eastAsia="標楷體" w:hAnsi="標楷體" w:cs="Times New Roman" w:hint="eastAsia"/>
            <w:noProof/>
            <w:color w:val="000000" w:themeColor="text1"/>
            <w:sz w:val="27"/>
            <w:szCs w:val="27"/>
            <w:u w:val="none"/>
          </w:rPr>
          <w:t>年馬公市人口結構統計表</w:t>
        </w:r>
        <w:r w:rsidR="00012B79" w:rsidRPr="00446377">
          <w:rPr>
            <w:rFonts w:ascii="標楷體" w:eastAsia="標楷體" w:hAnsi="標楷體"/>
            <w:noProof/>
            <w:webHidden/>
            <w:color w:val="000000" w:themeColor="text1"/>
            <w:sz w:val="27"/>
            <w:szCs w:val="27"/>
          </w:rPr>
          <w:tab/>
        </w:r>
        <w:r w:rsidRPr="00446377">
          <w:rPr>
            <w:rFonts w:ascii="標楷體" w:eastAsia="標楷體" w:hAnsi="標楷體"/>
            <w:noProof/>
            <w:webHidden/>
            <w:color w:val="000000" w:themeColor="text1"/>
            <w:sz w:val="27"/>
            <w:szCs w:val="27"/>
          </w:rPr>
          <w:fldChar w:fldCharType="begin"/>
        </w:r>
        <w:r w:rsidR="00012B79" w:rsidRPr="00446377">
          <w:rPr>
            <w:rFonts w:ascii="標楷體" w:eastAsia="標楷體" w:hAnsi="標楷體"/>
            <w:noProof/>
            <w:webHidden/>
            <w:color w:val="000000" w:themeColor="text1"/>
            <w:sz w:val="27"/>
            <w:szCs w:val="27"/>
          </w:rPr>
          <w:instrText xml:space="preserve"> PAGEREF _Toc210401401 \h </w:instrText>
        </w:r>
        <w:r w:rsidRPr="00446377">
          <w:rPr>
            <w:rFonts w:ascii="標楷體" w:eastAsia="標楷體" w:hAnsi="標楷體"/>
            <w:noProof/>
            <w:webHidden/>
            <w:color w:val="000000" w:themeColor="text1"/>
            <w:sz w:val="27"/>
            <w:szCs w:val="27"/>
          </w:rPr>
        </w:r>
        <w:r w:rsidRPr="00446377">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20</w:t>
        </w:r>
        <w:r w:rsidRPr="00446377">
          <w:rPr>
            <w:rFonts w:ascii="標楷體" w:eastAsia="標楷體" w:hAnsi="標楷體"/>
            <w:noProof/>
            <w:webHidden/>
            <w:color w:val="000000" w:themeColor="text1"/>
            <w:sz w:val="27"/>
            <w:szCs w:val="27"/>
          </w:rPr>
          <w:fldChar w:fldCharType="end"/>
        </w:r>
      </w:hyperlink>
    </w:p>
    <w:p w:rsidR="00012B79" w:rsidRPr="00446377" w:rsidRDefault="009A2A5D" w:rsidP="00012B79">
      <w:pPr>
        <w:pStyle w:val="afc"/>
        <w:tabs>
          <w:tab w:val="right" w:leader="dot" w:pos="8296"/>
        </w:tabs>
        <w:rPr>
          <w:rFonts w:ascii="標楷體" w:eastAsia="標楷體" w:hAnsi="標楷體"/>
          <w:smallCaps w:val="0"/>
          <w:noProof/>
          <w:color w:val="000000" w:themeColor="text1"/>
          <w:sz w:val="27"/>
          <w:szCs w:val="27"/>
        </w:rPr>
      </w:pPr>
      <w:hyperlink w:anchor="_Toc210401402" w:history="1">
        <w:r w:rsidR="00012B79" w:rsidRPr="00446377">
          <w:rPr>
            <w:rStyle w:val="af4"/>
            <w:rFonts w:ascii="標楷體" w:eastAsia="標楷體" w:hAnsi="標楷體" w:hint="eastAsia"/>
            <w:noProof/>
            <w:color w:val="000000" w:themeColor="text1"/>
            <w:sz w:val="27"/>
            <w:szCs w:val="27"/>
            <w:u w:val="none"/>
          </w:rPr>
          <w:t>表</w:t>
        </w:r>
        <w:r w:rsidR="00012B79" w:rsidRPr="00446377">
          <w:rPr>
            <w:rStyle w:val="af4"/>
            <w:rFonts w:ascii="標楷體" w:eastAsia="標楷體" w:hAnsi="標楷體"/>
            <w:noProof/>
            <w:color w:val="000000" w:themeColor="text1"/>
            <w:sz w:val="27"/>
            <w:szCs w:val="27"/>
            <w:u w:val="none"/>
          </w:rPr>
          <w:t xml:space="preserve">3-3 </w:t>
        </w:r>
        <w:r w:rsidR="00012B79" w:rsidRPr="00446377">
          <w:rPr>
            <w:rStyle w:val="af4"/>
            <w:rFonts w:ascii="標楷體" w:eastAsia="標楷體" w:hAnsi="標楷體" w:cs="Times New Roman"/>
            <w:noProof/>
            <w:color w:val="000000" w:themeColor="text1"/>
            <w:sz w:val="27"/>
            <w:szCs w:val="27"/>
            <w:u w:val="none"/>
          </w:rPr>
          <w:t>104</w:t>
        </w:r>
        <w:r w:rsidR="00012B79" w:rsidRPr="00446377">
          <w:rPr>
            <w:rStyle w:val="af4"/>
            <w:rFonts w:ascii="標楷體" w:eastAsia="標楷體" w:hAnsi="標楷體" w:cs="Times New Roman" w:hint="eastAsia"/>
            <w:noProof/>
            <w:color w:val="000000" w:themeColor="text1"/>
            <w:sz w:val="27"/>
            <w:szCs w:val="27"/>
            <w:u w:val="none"/>
          </w:rPr>
          <w:t>年至</w:t>
        </w:r>
        <w:r w:rsidR="00012B79" w:rsidRPr="00446377">
          <w:rPr>
            <w:rStyle w:val="af4"/>
            <w:rFonts w:ascii="標楷體" w:eastAsia="標楷體" w:hAnsi="標楷體" w:cs="Times New Roman"/>
            <w:noProof/>
            <w:color w:val="000000" w:themeColor="text1"/>
            <w:sz w:val="27"/>
            <w:szCs w:val="27"/>
            <w:u w:val="none"/>
          </w:rPr>
          <w:t>113</w:t>
        </w:r>
        <w:r w:rsidR="00012B79" w:rsidRPr="00446377">
          <w:rPr>
            <w:rStyle w:val="af4"/>
            <w:rFonts w:ascii="標楷體" w:eastAsia="標楷體" w:hAnsi="標楷體" w:cs="Times New Roman" w:hint="eastAsia"/>
            <w:noProof/>
            <w:color w:val="000000" w:themeColor="text1"/>
            <w:sz w:val="27"/>
            <w:szCs w:val="27"/>
            <w:u w:val="none"/>
          </w:rPr>
          <w:t>年馬公市人口變動趨勢統計表</w:t>
        </w:r>
        <w:r w:rsidR="00012B79" w:rsidRPr="00446377">
          <w:rPr>
            <w:rFonts w:ascii="標楷體" w:eastAsia="標楷體" w:hAnsi="標楷體"/>
            <w:noProof/>
            <w:webHidden/>
            <w:color w:val="000000" w:themeColor="text1"/>
            <w:sz w:val="27"/>
            <w:szCs w:val="27"/>
          </w:rPr>
          <w:tab/>
        </w:r>
        <w:r w:rsidRPr="00446377">
          <w:rPr>
            <w:rFonts w:ascii="標楷體" w:eastAsia="標楷體" w:hAnsi="標楷體"/>
            <w:noProof/>
            <w:webHidden/>
            <w:color w:val="000000" w:themeColor="text1"/>
            <w:sz w:val="27"/>
            <w:szCs w:val="27"/>
          </w:rPr>
          <w:fldChar w:fldCharType="begin"/>
        </w:r>
        <w:r w:rsidR="00012B79" w:rsidRPr="00446377">
          <w:rPr>
            <w:rFonts w:ascii="標楷體" w:eastAsia="標楷體" w:hAnsi="標楷體"/>
            <w:noProof/>
            <w:webHidden/>
            <w:color w:val="000000" w:themeColor="text1"/>
            <w:sz w:val="27"/>
            <w:szCs w:val="27"/>
          </w:rPr>
          <w:instrText xml:space="preserve"> PAGEREF _Toc210401402 \h </w:instrText>
        </w:r>
        <w:r w:rsidRPr="00446377">
          <w:rPr>
            <w:rFonts w:ascii="標楷體" w:eastAsia="標楷體" w:hAnsi="標楷體"/>
            <w:noProof/>
            <w:webHidden/>
            <w:color w:val="000000" w:themeColor="text1"/>
            <w:sz w:val="27"/>
            <w:szCs w:val="27"/>
          </w:rPr>
        </w:r>
        <w:r w:rsidRPr="00446377">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21</w:t>
        </w:r>
        <w:r w:rsidRPr="00446377">
          <w:rPr>
            <w:rFonts w:ascii="標楷體" w:eastAsia="標楷體" w:hAnsi="標楷體"/>
            <w:noProof/>
            <w:webHidden/>
            <w:color w:val="000000" w:themeColor="text1"/>
            <w:sz w:val="27"/>
            <w:szCs w:val="27"/>
          </w:rPr>
          <w:fldChar w:fldCharType="end"/>
        </w:r>
      </w:hyperlink>
    </w:p>
    <w:p w:rsidR="00012B79" w:rsidRPr="00446377" w:rsidRDefault="009A2A5D" w:rsidP="00012B79">
      <w:pPr>
        <w:pStyle w:val="afc"/>
        <w:tabs>
          <w:tab w:val="right" w:leader="dot" w:pos="8296"/>
        </w:tabs>
        <w:rPr>
          <w:rFonts w:ascii="標楷體" w:eastAsia="標楷體" w:hAnsi="標楷體"/>
          <w:smallCaps w:val="0"/>
          <w:noProof/>
          <w:color w:val="000000" w:themeColor="text1"/>
          <w:sz w:val="27"/>
          <w:szCs w:val="27"/>
        </w:rPr>
      </w:pPr>
      <w:hyperlink w:anchor="_Toc210401403" w:history="1">
        <w:r w:rsidR="00012B79" w:rsidRPr="00446377">
          <w:rPr>
            <w:rStyle w:val="af4"/>
            <w:rFonts w:ascii="標楷體" w:eastAsia="標楷體" w:hAnsi="標楷體" w:hint="eastAsia"/>
            <w:noProof/>
            <w:color w:val="000000" w:themeColor="text1"/>
            <w:sz w:val="27"/>
            <w:szCs w:val="27"/>
            <w:u w:val="none"/>
          </w:rPr>
          <w:t>表</w:t>
        </w:r>
        <w:r w:rsidR="00012B79" w:rsidRPr="00446377">
          <w:rPr>
            <w:rStyle w:val="af4"/>
            <w:rFonts w:ascii="標楷體" w:eastAsia="標楷體" w:hAnsi="標楷體"/>
            <w:noProof/>
            <w:color w:val="000000" w:themeColor="text1"/>
            <w:sz w:val="27"/>
            <w:szCs w:val="27"/>
            <w:u w:val="none"/>
          </w:rPr>
          <w:t>3-4</w:t>
        </w:r>
        <w:r w:rsidR="00012B79" w:rsidRPr="00446377">
          <w:rPr>
            <w:rStyle w:val="af4"/>
            <w:rFonts w:ascii="標楷體" w:eastAsia="標楷體" w:hAnsi="標楷體" w:hint="eastAsia"/>
            <w:noProof/>
            <w:color w:val="000000" w:themeColor="text1"/>
            <w:sz w:val="27"/>
            <w:szCs w:val="27"/>
            <w:u w:val="none"/>
          </w:rPr>
          <w:t>澎湖縣近</w:t>
        </w:r>
        <w:r w:rsidR="00012B79" w:rsidRPr="00446377">
          <w:rPr>
            <w:rStyle w:val="af4"/>
            <w:rFonts w:ascii="標楷體" w:eastAsia="標楷體" w:hAnsi="標楷體"/>
            <w:noProof/>
            <w:color w:val="000000" w:themeColor="text1"/>
            <w:sz w:val="27"/>
            <w:szCs w:val="27"/>
            <w:u w:val="none"/>
          </w:rPr>
          <w:t>10</w:t>
        </w:r>
        <w:r w:rsidR="00012B79" w:rsidRPr="00446377">
          <w:rPr>
            <w:rStyle w:val="af4"/>
            <w:rFonts w:ascii="標楷體" w:eastAsia="標楷體" w:hAnsi="標楷體" w:hint="eastAsia"/>
            <w:noProof/>
            <w:color w:val="000000" w:themeColor="text1"/>
            <w:sz w:val="27"/>
            <w:szCs w:val="27"/>
            <w:u w:val="none"/>
          </w:rPr>
          <w:t>年各級產業人口統計表</w:t>
        </w:r>
        <w:r w:rsidR="00012B79" w:rsidRPr="00446377">
          <w:rPr>
            <w:rFonts w:ascii="標楷體" w:eastAsia="標楷體" w:hAnsi="標楷體"/>
            <w:noProof/>
            <w:webHidden/>
            <w:color w:val="000000" w:themeColor="text1"/>
            <w:sz w:val="27"/>
            <w:szCs w:val="27"/>
          </w:rPr>
          <w:tab/>
        </w:r>
        <w:r w:rsidRPr="00446377">
          <w:rPr>
            <w:rFonts w:ascii="標楷體" w:eastAsia="標楷體" w:hAnsi="標楷體"/>
            <w:noProof/>
            <w:webHidden/>
            <w:color w:val="000000" w:themeColor="text1"/>
            <w:sz w:val="27"/>
            <w:szCs w:val="27"/>
          </w:rPr>
          <w:fldChar w:fldCharType="begin"/>
        </w:r>
        <w:r w:rsidR="00012B79" w:rsidRPr="00446377">
          <w:rPr>
            <w:rFonts w:ascii="標楷體" w:eastAsia="標楷體" w:hAnsi="標楷體"/>
            <w:noProof/>
            <w:webHidden/>
            <w:color w:val="000000" w:themeColor="text1"/>
            <w:sz w:val="27"/>
            <w:szCs w:val="27"/>
          </w:rPr>
          <w:instrText xml:space="preserve"> PAGEREF _Toc210401403 \h </w:instrText>
        </w:r>
        <w:r w:rsidRPr="00446377">
          <w:rPr>
            <w:rFonts w:ascii="標楷體" w:eastAsia="標楷體" w:hAnsi="標楷體"/>
            <w:noProof/>
            <w:webHidden/>
            <w:color w:val="000000" w:themeColor="text1"/>
            <w:sz w:val="27"/>
            <w:szCs w:val="27"/>
          </w:rPr>
        </w:r>
        <w:r w:rsidRPr="00446377">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22</w:t>
        </w:r>
        <w:r w:rsidRPr="00446377">
          <w:rPr>
            <w:rFonts w:ascii="標楷體" w:eastAsia="標楷體" w:hAnsi="標楷體"/>
            <w:noProof/>
            <w:webHidden/>
            <w:color w:val="000000" w:themeColor="text1"/>
            <w:sz w:val="27"/>
            <w:szCs w:val="27"/>
          </w:rPr>
          <w:fldChar w:fldCharType="end"/>
        </w:r>
      </w:hyperlink>
    </w:p>
    <w:p w:rsidR="00012B79" w:rsidRPr="00446377" w:rsidRDefault="009A2A5D" w:rsidP="00012B79">
      <w:pPr>
        <w:pStyle w:val="afc"/>
        <w:tabs>
          <w:tab w:val="right" w:leader="dot" w:pos="8296"/>
        </w:tabs>
        <w:rPr>
          <w:rFonts w:ascii="標楷體" w:eastAsia="標楷體" w:hAnsi="標楷體"/>
          <w:smallCaps w:val="0"/>
          <w:noProof/>
          <w:color w:val="000000" w:themeColor="text1"/>
          <w:sz w:val="27"/>
          <w:szCs w:val="27"/>
        </w:rPr>
      </w:pPr>
      <w:hyperlink w:anchor="_Toc210401404" w:history="1">
        <w:r w:rsidR="00012B79" w:rsidRPr="00446377">
          <w:rPr>
            <w:rStyle w:val="af4"/>
            <w:rFonts w:ascii="標楷體" w:eastAsia="標楷體" w:hAnsi="標楷體" w:hint="eastAsia"/>
            <w:noProof/>
            <w:color w:val="000000" w:themeColor="text1"/>
            <w:sz w:val="27"/>
            <w:szCs w:val="27"/>
            <w:u w:val="none"/>
          </w:rPr>
          <w:t>表</w:t>
        </w:r>
        <w:r w:rsidR="00012B79" w:rsidRPr="00446377">
          <w:rPr>
            <w:rStyle w:val="af4"/>
            <w:rFonts w:ascii="標楷體" w:eastAsia="標楷體" w:hAnsi="標楷體"/>
            <w:noProof/>
            <w:color w:val="000000" w:themeColor="text1"/>
            <w:sz w:val="27"/>
            <w:szCs w:val="27"/>
            <w:u w:val="none"/>
          </w:rPr>
          <w:t>3-5</w:t>
        </w:r>
        <w:r w:rsidR="00012B79" w:rsidRPr="00446377">
          <w:rPr>
            <w:rStyle w:val="af4"/>
            <w:rFonts w:ascii="標楷體" w:eastAsia="標楷體" w:hAnsi="標楷體" w:hint="eastAsia"/>
            <w:noProof/>
            <w:color w:val="000000" w:themeColor="text1"/>
            <w:sz w:val="27"/>
            <w:szCs w:val="27"/>
            <w:u w:val="none"/>
          </w:rPr>
          <w:t>計畫範圍</w:t>
        </w:r>
        <w:r w:rsidR="00012B79" w:rsidRPr="00446377">
          <w:rPr>
            <w:rStyle w:val="af4"/>
            <w:rFonts w:ascii="標楷體" w:eastAsia="標楷體" w:hAnsi="標楷體"/>
            <w:noProof/>
            <w:color w:val="000000" w:themeColor="text1"/>
            <w:sz w:val="27"/>
            <w:szCs w:val="27"/>
            <w:u w:val="none"/>
          </w:rPr>
          <w:t>500</w:t>
        </w:r>
        <w:r w:rsidR="00012B79" w:rsidRPr="00446377">
          <w:rPr>
            <w:rStyle w:val="af4"/>
            <w:rFonts w:ascii="標楷體" w:eastAsia="標楷體" w:hAnsi="標楷體" w:hint="eastAsia"/>
            <w:noProof/>
            <w:color w:val="000000" w:themeColor="text1"/>
            <w:sz w:val="27"/>
            <w:szCs w:val="27"/>
            <w:u w:val="none"/>
          </w:rPr>
          <w:t>公尺範圍內之公共設施開闢情形彙整表</w:t>
        </w:r>
        <w:r w:rsidR="00012B79" w:rsidRPr="00446377">
          <w:rPr>
            <w:rFonts w:ascii="標楷體" w:eastAsia="標楷體" w:hAnsi="標楷體"/>
            <w:noProof/>
            <w:webHidden/>
            <w:color w:val="000000" w:themeColor="text1"/>
            <w:sz w:val="27"/>
            <w:szCs w:val="27"/>
          </w:rPr>
          <w:tab/>
        </w:r>
        <w:r w:rsidRPr="00446377">
          <w:rPr>
            <w:rFonts w:ascii="標楷體" w:eastAsia="標楷體" w:hAnsi="標楷體"/>
            <w:noProof/>
            <w:webHidden/>
            <w:color w:val="000000" w:themeColor="text1"/>
            <w:sz w:val="27"/>
            <w:szCs w:val="27"/>
          </w:rPr>
          <w:fldChar w:fldCharType="begin"/>
        </w:r>
        <w:r w:rsidR="00012B79" w:rsidRPr="00446377">
          <w:rPr>
            <w:rFonts w:ascii="標楷體" w:eastAsia="標楷體" w:hAnsi="標楷體"/>
            <w:noProof/>
            <w:webHidden/>
            <w:color w:val="000000" w:themeColor="text1"/>
            <w:sz w:val="27"/>
            <w:szCs w:val="27"/>
          </w:rPr>
          <w:instrText xml:space="preserve"> PAGEREF _Toc210401404 \h </w:instrText>
        </w:r>
        <w:r w:rsidRPr="00446377">
          <w:rPr>
            <w:rFonts w:ascii="標楷體" w:eastAsia="標楷體" w:hAnsi="標楷體"/>
            <w:noProof/>
            <w:webHidden/>
            <w:color w:val="000000" w:themeColor="text1"/>
            <w:sz w:val="27"/>
            <w:szCs w:val="27"/>
          </w:rPr>
        </w:r>
        <w:r w:rsidRPr="00446377">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24</w:t>
        </w:r>
        <w:r w:rsidRPr="00446377">
          <w:rPr>
            <w:rFonts w:ascii="標楷體" w:eastAsia="標楷體" w:hAnsi="標楷體"/>
            <w:noProof/>
            <w:webHidden/>
            <w:color w:val="000000" w:themeColor="text1"/>
            <w:sz w:val="27"/>
            <w:szCs w:val="27"/>
          </w:rPr>
          <w:fldChar w:fldCharType="end"/>
        </w:r>
      </w:hyperlink>
    </w:p>
    <w:p w:rsidR="00012B79" w:rsidRPr="00446377" w:rsidRDefault="009A2A5D" w:rsidP="00012B79">
      <w:pPr>
        <w:pStyle w:val="afc"/>
        <w:tabs>
          <w:tab w:val="right" w:leader="dot" w:pos="8296"/>
        </w:tabs>
        <w:rPr>
          <w:rFonts w:ascii="標楷體" w:eastAsia="標楷體" w:hAnsi="標楷體"/>
          <w:smallCaps w:val="0"/>
          <w:noProof/>
          <w:color w:val="000000" w:themeColor="text1"/>
          <w:sz w:val="27"/>
          <w:szCs w:val="27"/>
        </w:rPr>
      </w:pPr>
      <w:hyperlink w:anchor="_Toc210401405" w:history="1">
        <w:r w:rsidR="00012B79" w:rsidRPr="00446377">
          <w:rPr>
            <w:rStyle w:val="af4"/>
            <w:rFonts w:ascii="標楷體" w:eastAsia="標楷體" w:hAnsi="標楷體" w:hint="eastAsia"/>
            <w:noProof/>
            <w:color w:val="000000" w:themeColor="text1"/>
            <w:sz w:val="27"/>
            <w:szCs w:val="27"/>
            <w:u w:val="none"/>
          </w:rPr>
          <w:t>表</w:t>
        </w:r>
        <w:r w:rsidR="00012B79" w:rsidRPr="00446377">
          <w:rPr>
            <w:rStyle w:val="af4"/>
            <w:rFonts w:ascii="標楷體" w:eastAsia="標楷體" w:hAnsi="標楷體"/>
            <w:noProof/>
            <w:color w:val="000000" w:themeColor="text1"/>
            <w:sz w:val="27"/>
            <w:szCs w:val="27"/>
            <w:u w:val="none"/>
          </w:rPr>
          <w:t>3-6</w:t>
        </w:r>
        <w:r w:rsidR="00012B79" w:rsidRPr="00446377">
          <w:rPr>
            <w:rStyle w:val="af4"/>
            <w:rFonts w:ascii="標楷體" w:eastAsia="標楷體" w:hAnsi="標楷體" w:hint="eastAsia"/>
            <w:noProof/>
            <w:color w:val="000000" w:themeColor="text1"/>
            <w:sz w:val="27"/>
            <w:szCs w:val="27"/>
            <w:u w:val="none"/>
          </w:rPr>
          <w:t>計畫範圍土地清冊綜理表</w:t>
        </w:r>
        <w:r w:rsidR="00012B79" w:rsidRPr="00446377">
          <w:rPr>
            <w:rFonts w:ascii="標楷體" w:eastAsia="標楷體" w:hAnsi="標楷體"/>
            <w:noProof/>
            <w:webHidden/>
            <w:color w:val="000000" w:themeColor="text1"/>
            <w:sz w:val="27"/>
            <w:szCs w:val="27"/>
          </w:rPr>
          <w:tab/>
        </w:r>
        <w:r w:rsidRPr="00446377">
          <w:rPr>
            <w:rFonts w:ascii="標楷體" w:eastAsia="標楷體" w:hAnsi="標楷體"/>
            <w:noProof/>
            <w:webHidden/>
            <w:color w:val="000000" w:themeColor="text1"/>
            <w:sz w:val="27"/>
            <w:szCs w:val="27"/>
          </w:rPr>
          <w:fldChar w:fldCharType="begin"/>
        </w:r>
        <w:r w:rsidR="00012B79" w:rsidRPr="00446377">
          <w:rPr>
            <w:rFonts w:ascii="標楷體" w:eastAsia="標楷體" w:hAnsi="標楷體"/>
            <w:noProof/>
            <w:webHidden/>
            <w:color w:val="000000" w:themeColor="text1"/>
            <w:sz w:val="27"/>
            <w:szCs w:val="27"/>
          </w:rPr>
          <w:instrText xml:space="preserve"> PAGEREF _Toc210401405 \h </w:instrText>
        </w:r>
        <w:r w:rsidRPr="00446377">
          <w:rPr>
            <w:rFonts w:ascii="標楷體" w:eastAsia="標楷體" w:hAnsi="標楷體"/>
            <w:noProof/>
            <w:webHidden/>
            <w:color w:val="000000" w:themeColor="text1"/>
            <w:sz w:val="27"/>
            <w:szCs w:val="27"/>
          </w:rPr>
        </w:r>
        <w:r w:rsidRPr="00446377">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26</w:t>
        </w:r>
        <w:r w:rsidRPr="00446377">
          <w:rPr>
            <w:rFonts w:ascii="標楷體" w:eastAsia="標楷體" w:hAnsi="標楷體"/>
            <w:noProof/>
            <w:webHidden/>
            <w:color w:val="000000" w:themeColor="text1"/>
            <w:sz w:val="27"/>
            <w:szCs w:val="27"/>
          </w:rPr>
          <w:fldChar w:fldCharType="end"/>
        </w:r>
      </w:hyperlink>
    </w:p>
    <w:p w:rsidR="00012B79" w:rsidRPr="00446377" w:rsidRDefault="009A2A5D" w:rsidP="00012B79">
      <w:pPr>
        <w:pStyle w:val="afc"/>
        <w:tabs>
          <w:tab w:val="right" w:leader="dot" w:pos="8296"/>
        </w:tabs>
        <w:rPr>
          <w:rFonts w:ascii="標楷體" w:eastAsia="標楷體" w:hAnsi="標楷體"/>
          <w:smallCaps w:val="0"/>
          <w:noProof/>
          <w:color w:val="000000" w:themeColor="text1"/>
          <w:sz w:val="27"/>
          <w:szCs w:val="27"/>
        </w:rPr>
      </w:pPr>
      <w:hyperlink w:anchor="_Toc209704564" w:history="1">
        <w:r w:rsidR="00012B79" w:rsidRPr="00446377">
          <w:rPr>
            <w:rStyle w:val="af4"/>
            <w:rFonts w:ascii="標楷體" w:eastAsia="標楷體" w:hAnsi="標楷體" w:hint="eastAsia"/>
            <w:noProof/>
            <w:color w:val="000000" w:themeColor="text1"/>
            <w:sz w:val="27"/>
            <w:szCs w:val="27"/>
            <w:u w:val="none"/>
          </w:rPr>
          <w:t>表</w:t>
        </w:r>
        <w:r w:rsidR="00012B79" w:rsidRPr="00446377">
          <w:rPr>
            <w:rStyle w:val="af4"/>
            <w:rFonts w:ascii="標楷體" w:eastAsia="標楷體" w:hAnsi="標楷體"/>
            <w:noProof/>
            <w:color w:val="000000" w:themeColor="text1"/>
            <w:sz w:val="27"/>
            <w:szCs w:val="27"/>
            <w:u w:val="none"/>
          </w:rPr>
          <w:t>5-1</w:t>
        </w:r>
        <w:r w:rsidR="00012B79" w:rsidRPr="00446377">
          <w:rPr>
            <w:rStyle w:val="af4"/>
            <w:rFonts w:ascii="標楷體" w:eastAsia="標楷體" w:hAnsi="標楷體" w:cs="Times New Roman" w:hint="eastAsia"/>
            <w:noProof/>
            <w:color w:val="000000" w:themeColor="text1"/>
            <w:sz w:val="27"/>
            <w:szCs w:val="27"/>
            <w:u w:val="none"/>
          </w:rPr>
          <w:t>實質變更內容綜理表</w:t>
        </w:r>
        <w:r w:rsidR="00012B79" w:rsidRPr="00446377">
          <w:rPr>
            <w:rFonts w:ascii="標楷體" w:eastAsia="標楷體" w:hAnsi="標楷體"/>
            <w:noProof/>
            <w:webHidden/>
            <w:color w:val="000000" w:themeColor="text1"/>
            <w:sz w:val="27"/>
            <w:szCs w:val="27"/>
          </w:rPr>
          <w:tab/>
        </w:r>
        <w:r w:rsidRPr="00446377">
          <w:rPr>
            <w:rFonts w:ascii="標楷體" w:eastAsia="標楷體" w:hAnsi="標楷體"/>
            <w:noProof/>
            <w:webHidden/>
            <w:color w:val="000000" w:themeColor="text1"/>
            <w:sz w:val="27"/>
            <w:szCs w:val="27"/>
          </w:rPr>
          <w:fldChar w:fldCharType="begin"/>
        </w:r>
        <w:r w:rsidR="00012B79" w:rsidRPr="00446377">
          <w:rPr>
            <w:rFonts w:ascii="標楷體" w:eastAsia="標楷體" w:hAnsi="標楷體"/>
            <w:noProof/>
            <w:webHidden/>
            <w:color w:val="000000" w:themeColor="text1"/>
            <w:sz w:val="27"/>
            <w:szCs w:val="27"/>
          </w:rPr>
          <w:instrText xml:space="preserve"> PAGEREF _Toc209704564 \h </w:instrText>
        </w:r>
        <w:r w:rsidRPr="00446377">
          <w:rPr>
            <w:rFonts w:ascii="標楷體" w:eastAsia="標楷體" w:hAnsi="標楷體"/>
            <w:noProof/>
            <w:webHidden/>
            <w:color w:val="000000" w:themeColor="text1"/>
            <w:sz w:val="27"/>
            <w:szCs w:val="27"/>
          </w:rPr>
        </w:r>
        <w:r w:rsidRPr="00446377">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29</w:t>
        </w:r>
        <w:r w:rsidRPr="00446377">
          <w:rPr>
            <w:rFonts w:ascii="標楷體" w:eastAsia="標楷體" w:hAnsi="標楷體"/>
            <w:noProof/>
            <w:webHidden/>
            <w:color w:val="000000" w:themeColor="text1"/>
            <w:sz w:val="27"/>
            <w:szCs w:val="27"/>
          </w:rPr>
          <w:fldChar w:fldCharType="end"/>
        </w:r>
      </w:hyperlink>
    </w:p>
    <w:p w:rsidR="00012B79" w:rsidRPr="00012B79" w:rsidRDefault="009A2A5D" w:rsidP="00012B79">
      <w:pPr>
        <w:pStyle w:val="afc"/>
        <w:tabs>
          <w:tab w:val="right" w:leader="dot" w:pos="8296"/>
        </w:tabs>
        <w:rPr>
          <w:rFonts w:ascii="標楷體" w:eastAsia="標楷體" w:hAnsi="標楷體"/>
          <w:smallCaps w:val="0"/>
          <w:noProof/>
          <w:color w:val="000000" w:themeColor="text1"/>
          <w:sz w:val="27"/>
          <w:szCs w:val="27"/>
        </w:rPr>
      </w:pPr>
      <w:hyperlink w:anchor="_Toc209704565" w:history="1">
        <w:r w:rsidR="00012B79" w:rsidRPr="00012B79">
          <w:rPr>
            <w:rStyle w:val="af4"/>
            <w:rFonts w:ascii="標楷體" w:eastAsia="標楷體" w:hAnsi="標楷體" w:hint="eastAsia"/>
            <w:noProof/>
            <w:color w:val="000000" w:themeColor="text1"/>
            <w:sz w:val="27"/>
            <w:szCs w:val="27"/>
            <w:u w:val="none"/>
          </w:rPr>
          <w:t>表</w:t>
        </w:r>
        <w:r w:rsidR="00012B79" w:rsidRPr="00012B79">
          <w:rPr>
            <w:rStyle w:val="af4"/>
            <w:rFonts w:ascii="標楷體" w:eastAsia="標楷體" w:hAnsi="標楷體"/>
            <w:noProof/>
            <w:color w:val="000000" w:themeColor="text1"/>
            <w:sz w:val="27"/>
            <w:szCs w:val="27"/>
            <w:u w:val="none"/>
          </w:rPr>
          <w:t>5-2</w:t>
        </w:r>
        <w:r w:rsidR="00012B79" w:rsidRPr="00012B79">
          <w:rPr>
            <w:rStyle w:val="af4"/>
            <w:rFonts w:ascii="標楷體" w:eastAsia="標楷體" w:hAnsi="標楷體" w:cs="Times New Roman" w:hint="eastAsia"/>
            <w:noProof/>
            <w:color w:val="000000" w:themeColor="text1"/>
            <w:sz w:val="27"/>
            <w:szCs w:val="27"/>
            <w:u w:val="none"/>
          </w:rPr>
          <w:t>土地使用分區管制要點變更前後條文對照表</w:t>
        </w:r>
        <w:r w:rsidR="00012B79" w:rsidRPr="00012B79">
          <w:rPr>
            <w:rFonts w:ascii="標楷體" w:eastAsia="標楷體" w:hAnsi="標楷體"/>
            <w:noProof/>
            <w:webHidden/>
            <w:color w:val="000000" w:themeColor="text1"/>
            <w:sz w:val="27"/>
            <w:szCs w:val="27"/>
          </w:rPr>
          <w:tab/>
        </w:r>
        <w:r w:rsidRPr="00012B79">
          <w:rPr>
            <w:rFonts w:ascii="標楷體" w:eastAsia="標楷體" w:hAnsi="標楷體"/>
            <w:noProof/>
            <w:webHidden/>
            <w:color w:val="000000" w:themeColor="text1"/>
            <w:sz w:val="27"/>
            <w:szCs w:val="27"/>
          </w:rPr>
          <w:fldChar w:fldCharType="begin"/>
        </w:r>
        <w:r w:rsidR="00012B79" w:rsidRPr="00012B79">
          <w:rPr>
            <w:rFonts w:ascii="標楷體" w:eastAsia="標楷體" w:hAnsi="標楷體"/>
            <w:noProof/>
            <w:webHidden/>
            <w:color w:val="000000" w:themeColor="text1"/>
            <w:sz w:val="27"/>
            <w:szCs w:val="27"/>
          </w:rPr>
          <w:instrText xml:space="preserve"> PAGEREF _Toc209704565 \h </w:instrText>
        </w:r>
        <w:r w:rsidRPr="00012B79">
          <w:rPr>
            <w:rFonts w:ascii="標楷體" w:eastAsia="標楷體" w:hAnsi="標楷體"/>
            <w:noProof/>
            <w:webHidden/>
            <w:color w:val="000000" w:themeColor="text1"/>
            <w:sz w:val="27"/>
            <w:szCs w:val="27"/>
          </w:rPr>
        </w:r>
        <w:r w:rsidRPr="00012B79">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30</w:t>
        </w:r>
        <w:r w:rsidRPr="00012B79">
          <w:rPr>
            <w:rFonts w:ascii="標楷體" w:eastAsia="標楷體" w:hAnsi="標楷體"/>
            <w:noProof/>
            <w:webHidden/>
            <w:color w:val="000000" w:themeColor="text1"/>
            <w:sz w:val="27"/>
            <w:szCs w:val="27"/>
          </w:rPr>
          <w:fldChar w:fldCharType="end"/>
        </w:r>
      </w:hyperlink>
    </w:p>
    <w:p w:rsidR="00012B79" w:rsidRPr="00012B79" w:rsidRDefault="009A2A5D" w:rsidP="00012B79">
      <w:pPr>
        <w:pStyle w:val="afc"/>
        <w:tabs>
          <w:tab w:val="right" w:leader="dot" w:pos="8296"/>
        </w:tabs>
        <w:rPr>
          <w:rFonts w:ascii="標楷體" w:eastAsia="標楷體" w:hAnsi="標楷體"/>
          <w:smallCaps w:val="0"/>
          <w:noProof/>
          <w:color w:val="000000" w:themeColor="text1"/>
          <w:sz w:val="27"/>
          <w:szCs w:val="27"/>
        </w:rPr>
      </w:pPr>
      <w:hyperlink w:anchor="_Toc209704713" w:history="1">
        <w:r w:rsidR="00012B79" w:rsidRPr="00012B79">
          <w:rPr>
            <w:rStyle w:val="af4"/>
            <w:rFonts w:ascii="標楷體" w:eastAsia="標楷體" w:hAnsi="標楷體" w:hint="eastAsia"/>
            <w:noProof/>
            <w:color w:val="000000" w:themeColor="text1"/>
            <w:sz w:val="27"/>
            <w:szCs w:val="27"/>
            <w:u w:val="none"/>
          </w:rPr>
          <w:t>表</w:t>
        </w:r>
        <w:r w:rsidR="00012B79" w:rsidRPr="00012B79">
          <w:rPr>
            <w:rStyle w:val="af4"/>
            <w:rFonts w:ascii="標楷體" w:eastAsia="標楷體" w:hAnsi="標楷體"/>
            <w:noProof/>
            <w:color w:val="000000" w:themeColor="text1"/>
            <w:sz w:val="27"/>
            <w:szCs w:val="27"/>
            <w:u w:val="none"/>
          </w:rPr>
          <w:t>7-1</w:t>
        </w:r>
        <w:r w:rsidR="00012B79" w:rsidRPr="00012B79">
          <w:rPr>
            <w:rStyle w:val="af4"/>
            <w:rFonts w:ascii="標楷體" w:eastAsia="標楷體" w:hAnsi="標楷體" w:cs="Times New Roman" w:hint="eastAsia"/>
            <w:noProof/>
            <w:color w:val="000000" w:themeColor="text1"/>
            <w:sz w:val="27"/>
            <w:szCs w:val="27"/>
            <w:u w:val="none"/>
          </w:rPr>
          <w:t>土地面積及開發經費綜理表</w:t>
        </w:r>
        <w:r w:rsidR="00012B79" w:rsidRPr="00012B79">
          <w:rPr>
            <w:rFonts w:ascii="標楷體" w:eastAsia="標楷體" w:hAnsi="標楷體"/>
            <w:noProof/>
            <w:webHidden/>
            <w:color w:val="000000" w:themeColor="text1"/>
            <w:sz w:val="27"/>
            <w:szCs w:val="27"/>
          </w:rPr>
          <w:tab/>
        </w:r>
        <w:r w:rsidRPr="00012B79">
          <w:rPr>
            <w:rFonts w:ascii="標楷體" w:eastAsia="標楷體" w:hAnsi="標楷體"/>
            <w:noProof/>
            <w:webHidden/>
            <w:color w:val="000000" w:themeColor="text1"/>
            <w:sz w:val="27"/>
            <w:szCs w:val="27"/>
          </w:rPr>
          <w:fldChar w:fldCharType="begin"/>
        </w:r>
        <w:r w:rsidR="00012B79" w:rsidRPr="00012B79">
          <w:rPr>
            <w:rFonts w:ascii="標楷體" w:eastAsia="標楷體" w:hAnsi="標楷體"/>
            <w:noProof/>
            <w:webHidden/>
            <w:color w:val="000000" w:themeColor="text1"/>
            <w:sz w:val="27"/>
            <w:szCs w:val="27"/>
          </w:rPr>
          <w:instrText xml:space="preserve"> PAGEREF _Toc209704713 \h </w:instrText>
        </w:r>
        <w:r w:rsidRPr="00012B79">
          <w:rPr>
            <w:rFonts w:ascii="標楷體" w:eastAsia="標楷體" w:hAnsi="標楷體"/>
            <w:noProof/>
            <w:webHidden/>
            <w:color w:val="000000" w:themeColor="text1"/>
            <w:sz w:val="27"/>
            <w:szCs w:val="27"/>
          </w:rPr>
        </w:r>
        <w:r w:rsidRPr="00012B79">
          <w:rPr>
            <w:rFonts w:ascii="標楷體" w:eastAsia="標楷體" w:hAnsi="標楷體"/>
            <w:noProof/>
            <w:webHidden/>
            <w:color w:val="000000" w:themeColor="text1"/>
            <w:sz w:val="27"/>
            <w:szCs w:val="27"/>
          </w:rPr>
          <w:fldChar w:fldCharType="separate"/>
        </w:r>
        <w:r w:rsidR="002B75EE">
          <w:rPr>
            <w:rFonts w:ascii="標楷體" w:eastAsia="標楷體" w:hAnsi="標楷體"/>
            <w:noProof/>
            <w:webHidden/>
            <w:color w:val="000000" w:themeColor="text1"/>
            <w:sz w:val="27"/>
            <w:szCs w:val="27"/>
          </w:rPr>
          <w:t>34</w:t>
        </w:r>
        <w:r w:rsidRPr="00012B79">
          <w:rPr>
            <w:rFonts w:ascii="標楷體" w:eastAsia="標楷體" w:hAnsi="標楷體"/>
            <w:noProof/>
            <w:webHidden/>
            <w:color w:val="000000" w:themeColor="text1"/>
            <w:sz w:val="27"/>
            <w:szCs w:val="27"/>
          </w:rPr>
          <w:fldChar w:fldCharType="end"/>
        </w:r>
      </w:hyperlink>
    </w:p>
    <w:p w:rsidR="004730AD" w:rsidRPr="004730AD" w:rsidRDefault="004730AD" w:rsidP="00012B79">
      <w:pPr>
        <w:pStyle w:val="afc"/>
        <w:tabs>
          <w:tab w:val="right" w:leader="dot" w:pos="8296"/>
        </w:tabs>
        <w:rPr>
          <w:rFonts w:ascii="標楷體" w:eastAsia="標楷體" w:hAnsi="標楷體"/>
          <w:smallCaps w:val="0"/>
          <w:noProof/>
          <w:color w:val="000000" w:themeColor="text1"/>
          <w:sz w:val="27"/>
          <w:szCs w:val="27"/>
        </w:rPr>
      </w:pPr>
    </w:p>
    <w:p w:rsidR="00012B79" w:rsidRDefault="009A2A5D" w:rsidP="00012B79">
      <w:pPr>
        <w:pStyle w:val="afc"/>
        <w:tabs>
          <w:tab w:val="right" w:leader="dot" w:pos="8296"/>
        </w:tabs>
        <w:rPr>
          <w:smallCaps w:val="0"/>
          <w:noProof/>
          <w:sz w:val="24"/>
          <w:szCs w:val="24"/>
        </w:rPr>
      </w:pPr>
      <w:r w:rsidRPr="009A2A5D">
        <w:rPr>
          <w:smallCaps w:val="0"/>
        </w:rPr>
        <w:fldChar w:fldCharType="begin"/>
      </w:r>
      <w:r w:rsidR="00012B79">
        <w:rPr>
          <w:smallCaps w:val="0"/>
        </w:rPr>
        <w:instrText xml:space="preserve"> TOC \h \z \c "</w:instrText>
      </w:r>
      <w:r w:rsidR="00012B79">
        <w:rPr>
          <w:smallCaps w:val="0"/>
        </w:rPr>
        <w:instrText>表</w:instrText>
      </w:r>
      <w:r w:rsidR="00012B79">
        <w:rPr>
          <w:smallCaps w:val="0"/>
        </w:rPr>
        <w:instrText xml:space="preserve">3-" </w:instrText>
      </w:r>
      <w:r w:rsidRPr="009A2A5D">
        <w:rPr>
          <w:smallCaps w:val="0"/>
        </w:rPr>
        <w:fldChar w:fldCharType="separate"/>
      </w:r>
    </w:p>
    <w:p w:rsidR="00A404B4" w:rsidRPr="00EF4F50" w:rsidRDefault="009A2A5D" w:rsidP="001230E0">
      <w:pPr>
        <w:widowControl/>
        <w:rPr>
          <w:rFonts w:ascii="標楷體" w:eastAsia="標楷體" w:hAnsi="標楷體"/>
          <w:color w:val="000000" w:themeColor="text1"/>
        </w:rPr>
        <w:sectPr w:rsidR="00A404B4" w:rsidRPr="00EF4F50" w:rsidSect="00F33674">
          <w:headerReference w:type="default" r:id="rId12"/>
          <w:footerReference w:type="default" r:id="rId13"/>
          <w:pgSz w:w="11906" w:h="16838"/>
          <w:pgMar w:top="1440" w:right="1800" w:bottom="1440" w:left="1800" w:header="851" w:footer="992" w:gutter="0"/>
          <w:pgNumType w:fmt="upperRoman" w:start="1"/>
          <w:cols w:space="425"/>
          <w:docGrid w:type="lines" w:linePitch="360"/>
        </w:sectPr>
      </w:pPr>
      <w:r>
        <w:rPr>
          <w:smallCaps/>
          <w:sz w:val="20"/>
          <w:szCs w:val="20"/>
        </w:rPr>
        <w:fldChar w:fldCharType="end"/>
      </w:r>
    </w:p>
    <w:p w:rsidR="00A404B4" w:rsidRPr="00EF4F50" w:rsidRDefault="00A404B4" w:rsidP="008079F4">
      <w:pPr>
        <w:pStyle w:val="1"/>
        <w:jc w:val="center"/>
        <w:rPr>
          <w:rFonts w:ascii="標楷體" w:eastAsia="標楷體" w:hAnsi="標楷體"/>
          <w:b/>
          <w:bCs/>
          <w:color w:val="000000" w:themeColor="text1"/>
          <w:sz w:val="40"/>
          <w:szCs w:val="40"/>
        </w:rPr>
      </w:pPr>
      <w:bookmarkStart w:id="1" w:name="_Toc211875763"/>
      <w:bookmarkStart w:id="2" w:name="_Hlk210392258"/>
      <w:r w:rsidRPr="00EF4F50">
        <w:rPr>
          <w:rFonts w:ascii="標楷體" w:eastAsia="標楷體" w:hAnsi="標楷體" w:hint="eastAsia"/>
          <w:b/>
          <w:bCs/>
          <w:color w:val="000000" w:themeColor="text1"/>
          <w:sz w:val="40"/>
          <w:szCs w:val="40"/>
        </w:rPr>
        <w:lastRenderedPageBreak/>
        <w:t>壹、</w:t>
      </w:r>
      <w:r w:rsidR="00A75E5D" w:rsidRPr="00EF4F50">
        <w:rPr>
          <w:rFonts w:ascii="標楷體" w:eastAsia="標楷體" w:hAnsi="標楷體" w:hint="eastAsia"/>
          <w:b/>
          <w:bCs/>
          <w:color w:val="000000" w:themeColor="text1"/>
          <w:sz w:val="40"/>
          <w:szCs w:val="40"/>
        </w:rPr>
        <w:t>緒論</w:t>
      </w:r>
      <w:bookmarkEnd w:id="1"/>
    </w:p>
    <w:p w:rsidR="00A404B4" w:rsidRPr="00EF4F50" w:rsidRDefault="00A404B4" w:rsidP="00BA1B9F">
      <w:pPr>
        <w:pStyle w:val="21"/>
        <w:rPr>
          <w:rFonts w:ascii="標楷體" w:eastAsia="標楷體" w:hAnsi="標楷體"/>
          <w:color w:val="000000" w:themeColor="text1"/>
          <w:sz w:val="36"/>
          <w:szCs w:val="36"/>
        </w:rPr>
      </w:pPr>
      <w:bookmarkStart w:id="3" w:name="_Toc210401343"/>
      <w:bookmarkStart w:id="4" w:name="_Toc211875764"/>
      <w:r w:rsidRPr="00EF4F50">
        <w:rPr>
          <w:rFonts w:ascii="標楷體" w:eastAsia="標楷體" w:hAnsi="標楷體" w:hint="eastAsia"/>
          <w:color w:val="000000" w:themeColor="text1"/>
          <w:sz w:val="36"/>
          <w:szCs w:val="36"/>
        </w:rPr>
        <w:t>一、計畫緣起</w:t>
      </w:r>
      <w:bookmarkEnd w:id="3"/>
      <w:bookmarkEnd w:id="4"/>
    </w:p>
    <w:p w:rsidR="00D40DA5" w:rsidRDefault="00BF1F9F" w:rsidP="00CC20BB">
      <w:pPr>
        <w:ind w:leftChars="59" w:left="142" w:firstLineChars="200" w:firstLine="540"/>
        <w:jc w:val="both"/>
        <w:rPr>
          <w:rFonts w:ascii="Times New Roman" w:eastAsia="標楷體" w:hAnsi="Times New Roman" w:cs="Times New Roman"/>
          <w:sz w:val="27"/>
          <w:szCs w:val="27"/>
        </w:rPr>
      </w:pPr>
      <w:r w:rsidRPr="00D00593">
        <w:rPr>
          <w:rFonts w:ascii="Times New Roman" w:eastAsia="標楷體" w:hAnsi="Times New Roman" w:cs="Times New Roman" w:hint="eastAsia"/>
          <w:sz w:val="27"/>
          <w:szCs w:val="27"/>
        </w:rPr>
        <w:t>馬公市為</w:t>
      </w:r>
      <w:r w:rsidR="00752D16">
        <w:rPr>
          <w:rFonts w:ascii="Times New Roman" w:eastAsia="標楷體" w:hAnsi="Times New Roman" w:cs="Times New Roman" w:hint="eastAsia"/>
          <w:sz w:val="27"/>
          <w:szCs w:val="27"/>
        </w:rPr>
        <w:t>澎湖縣</w:t>
      </w:r>
      <w:r w:rsidR="00752D16" w:rsidRPr="00752D16">
        <w:rPr>
          <w:rFonts w:ascii="Times New Roman" w:eastAsia="標楷體" w:hAnsi="Times New Roman" w:cs="Times New Roman" w:hint="eastAsia"/>
          <w:sz w:val="27"/>
          <w:szCs w:val="27"/>
        </w:rPr>
        <w:t>政治、經濟與文化核心，</w:t>
      </w:r>
      <w:r w:rsidR="00752D16">
        <w:rPr>
          <w:rFonts w:ascii="Times New Roman" w:eastAsia="標楷體" w:hAnsi="Times New Roman" w:cs="Times New Roman" w:hint="eastAsia"/>
          <w:sz w:val="27"/>
          <w:szCs w:val="27"/>
        </w:rPr>
        <w:t>近年</w:t>
      </w:r>
      <w:r w:rsidR="00CC20BB">
        <w:rPr>
          <w:rFonts w:ascii="Times New Roman" w:eastAsia="標楷體" w:hAnsi="Times New Roman" w:cs="Times New Roman" w:hint="eastAsia"/>
          <w:sz w:val="27"/>
          <w:szCs w:val="27"/>
        </w:rPr>
        <w:t>積極推動辦理都市更新、都市計畫整體開發建設，務求促進土地資源得到更有效利用。惟</w:t>
      </w:r>
      <w:r w:rsidR="00752D16" w:rsidRPr="00752D16">
        <w:rPr>
          <w:rFonts w:ascii="Times New Roman" w:eastAsia="標楷體" w:hAnsi="Times New Roman" w:cs="Times New Roman" w:hint="eastAsia"/>
          <w:sz w:val="27"/>
          <w:szCs w:val="27"/>
        </w:rPr>
        <w:t>隨著</w:t>
      </w:r>
      <w:r w:rsidR="00CC20BB">
        <w:rPr>
          <w:rFonts w:ascii="Times New Roman" w:eastAsia="標楷體" w:hAnsi="Times New Roman" w:cs="Times New Roman" w:hint="eastAsia"/>
          <w:sz w:val="27"/>
          <w:szCs w:val="27"/>
        </w:rPr>
        <w:t>近年</w:t>
      </w:r>
      <w:r w:rsidR="00752D16" w:rsidRPr="00752D16">
        <w:rPr>
          <w:rFonts w:ascii="Times New Roman" w:eastAsia="標楷體" w:hAnsi="Times New Roman" w:cs="Times New Roman" w:hint="eastAsia"/>
          <w:sz w:val="27"/>
          <w:szCs w:val="27"/>
        </w:rPr>
        <w:t>人口結構轉變與城鄉發展</w:t>
      </w:r>
      <w:r w:rsidR="00752D16">
        <w:rPr>
          <w:rFonts w:ascii="Times New Roman" w:eastAsia="標楷體" w:hAnsi="Times New Roman" w:cs="Times New Roman" w:hint="eastAsia"/>
          <w:sz w:val="27"/>
          <w:szCs w:val="27"/>
        </w:rPr>
        <w:t>，</w:t>
      </w:r>
      <w:r w:rsidR="00D40DA5" w:rsidRPr="00D40DA5">
        <w:rPr>
          <w:rFonts w:ascii="Times New Roman" w:eastAsia="標楷體" w:hAnsi="Times New Roman" w:cs="Times New Roman" w:hint="eastAsia"/>
          <w:sz w:val="27"/>
          <w:szCs w:val="27"/>
        </w:rPr>
        <w:t>少子化與高齡化的趨勢日益</w:t>
      </w:r>
      <w:r w:rsidR="00D40DA5">
        <w:rPr>
          <w:rFonts w:ascii="Times New Roman" w:eastAsia="標楷體" w:hAnsi="Times New Roman" w:cs="Times New Roman" w:hint="eastAsia"/>
          <w:sz w:val="27"/>
          <w:szCs w:val="27"/>
        </w:rPr>
        <w:t>嚴重，</w:t>
      </w:r>
      <w:r w:rsidR="00D40DA5" w:rsidRPr="00D40DA5">
        <w:rPr>
          <w:rFonts w:ascii="Times New Roman" w:eastAsia="標楷體" w:hAnsi="Times New Roman" w:cs="Times New Roman" w:hint="eastAsia"/>
          <w:sz w:val="27"/>
          <w:szCs w:val="27"/>
        </w:rPr>
        <w:t>親子共融空間與老人休閒照護設施之需求逐漸攀升</w:t>
      </w:r>
      <w:r w:rsidR="00D82944">
        <w:rPr>
          <w:rFonts w:ascii="Times New Roman" w:eastAsia="標楷體" w:hAnsi="Times New Roman" w:cs="Times New Roman" w:hint="eastAsia"/>
          <w:sz w:val="27"/>
          <w:szCs w:val="27"/>
        </w:rPr>
        <w:t>，</w:t>
      </w:r>
      <w:r w:rsidR="00D40DA5" w:rsidRPr="00D40DA5">
        <w:rPr>
          <w:rFonts w:ascii="Times New Roman" w:eastAsia="標楷體" w:hAnsi="Times New Roman" w:cs="Times New Roman" w:hint="eastAsia"/>
          <w:sz w:val="27"/>
          <w:szCs w:val="27"/>
        </w:rPr>
        <w:t>現行社區活動場所多以</w:t>
      </w:r>
      <w:r w:rsidR="003E1567">
        <w:rPr>
          <w:rFonts w:ascii="Times New Roman" w:eastAsia="標楷體" w:hAnsi="Times New Roman" w:cs="Times New Roman" w:hint="eastAsia"/>
          <w:sz w:val="27"/>
          <w:szCs w:val="27"/>
        </w:rPr>
        <w:t>居</w:t>
      </w:r>
      <w:r w:rsidR="00D40DA5" w:rsidRPr="00D40DA5">
        <w:rPr>
          <w:rFonts w:ascii="Times New Roman" w:eastAsia="標楷體" w:hAnsi="Times New Roman" w:cs="Times New Roman" w:hint="eastAsia"/>
          <w:sz w:val="27"/>
          <w:szCs w:val="27"/>
        </w:rPr>
        <w:t>民集會用途為主，功能單一，難以同時兼顧兒童遊憩、家庭互動及長者身心健康促進等需求，致使</w:t>
      </w:r>
      <w:r w:rsidR="003E1567">
        <w:rPr>
          <w:rFonts w:ascii="Times New Roman" w:eastAsia="標楷體" w:hAnsi="Times New Roman" w:cs="Times New Roman" w:hint="eastAsia"/>
          <w:sz w:val="27"/>
          <w:szCs w:val="27"/>
        </w:rPr>
        <w:t>居</w:t>
      </w:r>
      <w:r w:rsidR="00D40DA5" w:rsidRPr="00D40DA5">
        <w:rPr>
          <w:rFonts w:ascii="Times New Roman" w:eastAsia="標楷體" w:hAnsi="Times New Roman" w:cs="Times New Roman" w:hint="eastAsia"/>
          <w:sz w:val="27"/>
          <w:szCs w:val="27"/>
        </w:rPr>
        <w:t>民缺乏專屬且友善的多功能活動場域。</w:t>
      </w:r>
    </w:p>
    <w:p w:rsidR="003153BA" w:rsidRDefault="003E1567" w:rsidP="00CC20BB">
      <w:pPr>
        <w:ind w:leftChars="59" w:left="142" w:firstLineChars="200" w:firstLine="540"/>
        <w:jc w:val="both"/>
        <w:rPr>
          <w:rFonts w:ascii="Times New Roman" w:eastAsia="標楷體" w:hAnsi="Times New Roman" w:cs="Times New Roman"/>
          <w:sz w:val="27"/>
          <w:szCs w:val="27"/>
        </w:rPr>
      </w:pPr>
      <w:r w:rsidRPr="003E1567">
        <w:rPr>
          <w:rFonts w:ascii="標楷體" w:eastAsia="標楷體" w:hAnsi="標楷體"/>
          <w:color w:val="000000" w:themeColor="text1"/>
          <w:sz w:val="27"/>
          <w:szCs w:val="27"/>
        </w:rPr>
        <w:t>為回應此趨勢</w:t>
      </w:r>
      <w:r>
        <w:rPr>
          <w:rFonts w:ascii="標楷體" w:eastAsia="標楷體" w:hAnsi="標楷體" w:hint="eastAsia"/>
          <w:color w:val="000000" w:themeColor="text1"/>
          <w:sz w:val="27"/>
          <w:szCs w:val="27"/>
        </w:rPr>
        <w:t>，本計畫將透過變更土地使用管制，</w:t>
      </w:r>
      <w:r w:rsidR="00705079">
        <w:rPr>
          <w:rFonts w:ascii="標楷體" w:eastAsia="標楷體" w:hAnsi="標楷體" w:hint="eastAsia"/>
          <w:color w:val="000000" w:themeColor="text1"/>
          <w:sz w:val="27"/>
          <w:szCs w:val="27"/>
        </w:rPr>
        <w:t>配合</w:t>
      </w:r>
      <w:r w:rsidR="00A2310F">
        <w:rPr>
          <w:rFonts w:ascii="標楷體" w:eastAsia="標楷體" w:hAnsi="標楷體" w:hint="eastAsia"/>
          <w:color w:val="000000" w:themeColor="text1"/>
          <w:sz w:val="27"/>
          <w:szCs w:val="27"/>
        </w:rPr>
        <w:t>機關用地</w:t>
      </w:r>
      <w:r w:rsidR="00FB73D1">
        <w:rPr>
          <w:rFonts w:ascii="標楷體" w:eastAsia="標楷體" w:hAnsi="標楷體" w:hint="eastAsia"/>
          <w:color w:val="000000" w:themeColor="text1"/>
          <w:sz w:val="27"/>
          <w:szCs w:val="27"/>
        </w:rPr>
        <w:t>彈性使</w:t>
      </w:r>
      <w:r w:rsidR="00705079">
        <w:rPr>
          <w:rFonts w:ascii="標楷體" w:eastAsia="標楷體" w:hAnsi="標楷體" w:hint="eastAsia"/>
          <w:color w:val="000000" w:themeColor="text1"/>
          <w:sz w:val="27"/>
          <w:szCs w:val="27"/>
        </w:rPr>
        <w:t>用以</w:t>
      </w:r>
      <w:r w:rsidR="00D452AE" w:rsidRPr="00D452AE">
        <w:rPr>
          <w:rFonts w:ascii="標楷體" w:eastAsia="標楷體" w:hAnsi="標楷體" w:hint="eastAsia"/>
          <w:color w:val="000000" w:themeColor="text1"/>
          <w:sz w:val="27"/>
          <w:szCs w:val="27"/>
        </w:rPr>
        <w:t>提供</w:t>
      </w:r>
      <w:r w:rsidR="00705079">
        <w:rPr>
          <w:rFonts w:ascii="標楷體" w:eastAsia="標楷體" w:hAnsi="標楷體" w:hint="eastAsia"/>
          <w:color w:val="000000" w:themeColor="text1"/>
          <w:sz w:val="27"/>
          <w:szCs w:val="27"/>
        </w:rPr>
        <w:t>更</w:t>
      </w:r>
      <w:r w:rsidR="00FB73D1">
        <w:rPr>
          <w:rFonts w:ascii="標楷體" w:eastAsia="標楷體" w:hAnsi="標楷體" w:hint="eastAsia"/>
          <w:color w:val="000000" w:themeColor="text1"/>
          <w:sz w:val="27"/>
          <w:szCs w:val="27"/>
        </w:rPr>
        <w:t>符合未來地方與社區服務發展</w:t>
      </w:r>
      <w:r w:rsidR="00705079">
        <w:rPr>
          <w:rFonts w:ascii="標楷體" w:eastAsia="標楷體" w:hAnsi="標楷體" w:hint="eastAsia"/>
          <w:color w:val="000000" w:themeColor="text1"/>
          <w:sz w:val="27"/>
          <w:szCs w:val="27"/>
        </w:rPr>
        <w:t>之土地</w:t>
      </w:r>
      <w:r w:rsidR="00A2310F">
        <w:rPr>
          <w:rFonts w:ascii="標楷體" w:eastAsia="標楷體" w:hAnsi="標楷體" w:hint="eastAsia"/>
          <w:color w:val="000000" w:themeColor="text1"/>
          <w:sz w:val="27"/>
          <w:szCs w:val="27"/>
        </w:rPr>
        <w:t>使用</w:t>
      </w:r>
      <w:r w:rsidR="00FB73D1">
        <w:rPr>
          <w:rFonts w:ascii="標楷體" w:eastAsia="標楷體" w:hAnsi="標楷體" w:hint="eastAsia"/>
          <w:color w:val="000000" w:themeColor="text1"/>
          <w:sz w:val="27"/>
          <w:szCs w:val="27"/>
        </w:rPr>
        <w:t>機能</w:t>
      </w:r>
      <w:r w:rsidR="00705079">
        <w:rPr>
          <w:rFonts w:ascii="標楷體" w:eastAsia="標楷體" w:hAnsi="標楷體" w:hint="eastAsia"/>
          <w:color w:val="000000" w:themeColor="text1"/>
          <w:sz w:val="27"/>
          <w:szCs w:val="27"/>
        </w:rPr>
        <w:t>，滿足</w:t>
      </w:r>
      <w:r w:rsidR="00FB73D1">
        <w:rPr>
          <w:rFonts w:ascii="標楷體" w:eastAsia="標楷體" w:hAnsi="標楷體" w:hint="eastAsia"/>
          <w:color w:val="000000" w:themeColor="text1"/>
          <w:sz w:val="27"/>
          <w:szCs w:val="27"/>
        </w:rPr>
        <w:t>馬公</w:t>
      </w:r>
      <w:r w:rsidR="00EF04B8">
        <w:rPr>
          <w:rFonts w:ascii="標楷體" w:eastAsia="標楷體" w:hAnsi="標楷體" w:hint="eastAsia"/>
          <w:color w:val="000000" w:themeColor="text1"/>
          <w:sz w:val="27"/>
          <w:szCs w:val="27"/>
        </w:rPr>
        <w:t>居民需求</w:t>
      </w:r>
      <w:r w:rsidR="00D452AE">
        <w:rPr>
          <w:rFonts w:ascii="標楷體" w:eastAsia="標楷體" w:hAnsi="標楷體" w:hint="eastAsia"/>
          <w:color w:val="000000" w:themeColor="text1"/>
          <w:sz w:val="27"/>
          <w:szCs w:val="27"/>
        </w:rPr>
        <w:t>，</w:t>
      </w:r>
      <w:r w:rsidR="00FB73D1">
        <w:rPr>
          <w:rFonts w:ascii="標楷體" w:eastAsia="標楷體" w:hAnsi="標楷體" w:hint="eastAsia"/>
          <w:color w:val="000000" w:themeColor="text1"/>
          <w:sz w:val="27"/>
          <w:szCs w:val="27"/>
        </w:rPr>
        <w:t>建構</w:t>
      </w:r>
      <w:r w:rsidR="003153BA" w:rsidRPr="003153BA">
        <w:rPr>
          <w:rFonts w:ascii="標楷體" w:eastAsia="標楷體" w:hAnsi="標楷體" w:hint="eastAsia"/>
          <w:color w:val="000000" w:themeColor="text1"/>
          <w:sz w:val="27"/>
          <w:szCs w:val="27"/>
        </w:rPr>
        <w:t>共融中心建築規劃</w:t>
      </w:r>
      <w:r w:rsidR="00FB73D1">
        <w:rPr>
          <w:rFonts w:ascii="標楷體" w:eastAsia="標楷體" w:hAnsi="標楷體" w:hint="eastAsia"/>
          <w:color w:val="000000" w:themeColor="text1"/>
          <w:sz w:val="27"/>
          <w:szCs w:val="27"/>
        </w:rPr>
        <w:t>，考量幼兒、高齡長者及身障者活動設計，採以一樓平面</w:t>
      </w:r>
      <w:r w:rsidR="003153BA" w:rsidRPr="003153BA">
        <w:rPr>
          <w:rFonts w:ascii="標楷體" w:eastAsia="標楷體" w:hAnsi="標楷體" w:hint="eastAsia"/>
          <w:color w:val="000000" w:themeColor="text1"/>
          <w:sz w:val="27"/>
          <w:szCs w:val="27"/>
        </w:rPr>
        <w:t>配置為原則</w:t>
      </w:r>
      <w:r w:rsidR="0047761E">
        <w:rPr>
          <w:rFonts w:ascii="標楷體" w:eastAsia="標楷體" w:hAnsi="標楷體" w:hint="eastAsia"/>
          <w:color w:val="000000" w:themeColor="text1"/>
          <w:sz w:val="27"/>
          <w:szCs w:val="27"/>
        </w:rPr>
        <w:t>，減少民</w:t>
      </w:r>
      <w:r w:rsidR="00FB73D1">
        <w:rPr>
          <w:rFonts w:ascii="標楷體" w:eastAsia="標楷體" w:hAnsi="標楷體" w:hint="eastAsia"/>
          <w:color w:val="000000" w:themeColor="text1"/>
          <w:sz w:val="27"/>
          <w:szCs w:val="27"/>
        </w:rPr>
        <w:t>眾須</w:t>
      </w:r>
      <w:r w:rsidR="0047761E">
        <w:rPr>
          <w:rFonts w:ascii="標楷體" w:eastAsia="標楷體" w:hAnsi="標楷體" w:hint="eastAsia"/>
          <w:color w:val="000000" w:themeColor="text1"/>
          <w:sz w:val="27"/>
          <w:szCs w:val="27"/>
        </w:rPr>
        <w:t>上下</w:t>
      </w:r>
      <w:r w:rsidR="00FB73D1">
        <w:rPr>
          <w:rFonts w:ascii="標楷體" w:eastAsia="標楷體" w:hAnsi="標楷體" w:hint="eastAsia"/>
          <w:color w:val="000000" w:themeColor="text1"/>
          <w:sz w:val="27"/>
          <w:szCs w:val="27"/>
        </w:rPr>
        <w:t>樓梯不便或搭乘電梯能源及電費耗損</w:t>
      </w:r>
      <w:r w:rsidR="0047761E">
        <w:rPr>
          <w:rFonts w:ascii="標楷體" w:eastAsia="標楷體" w:hAnsi="標楷體" w:hint="eastAsia"/>
          <w:color w:val="000000" w:themeColor="text1"/>
          <w:sz w:val="27"/>
          <w:szCs w:val="27"/>
        </w:rPr>
        <w:t>，</w:t>
      </w:r>
      <w:r w:rsidR="003153BA" w:rsidRPr="003153BA">
        <w:rPr>
          <w:rFonts w:ascii="標楷體" w:eastAsia="標楷體" w:hAnsi="標楷體" w:hint="eastAsia"/>
          <w:color w:val="000000" w:themeColor="text1"/>
          <w:sz w:val="27"/>
          <w:szCs w:val="27"/>
        </w:rPr>
        <w:t>提供安全、便捷</w:t>
      </w:r>
      <w:r w:rsidR="00FB73D1">
        <w:rPr>
          <w:rFonts w:ascii="標楷體" w:eastAsia="標楷體" w:hAnsi="標楷體" w:hint="eastAsia"/>
          <w:color w:val="000000" w:themeColor="text1"/>
          <w:sz w:val="27"/>
          <w:szCs w:val="27"/>
        </w:rPr>
        <w:t>、節能</w:t>
      </w:r>
      <w:r w:rsidR="003153BA" w:rsidRPr="003153BA">
        <w:rPr>
          <w:rFonts w:ascii="標楷體" w:eastAsia="標楷體" w:hAnsi="標楷體" w:hint="eastAsia"/>
          <w:color w:val="000000" w:themeColor="text1"/>
          <w:sz w:val="27"/>
          <w:szCs w:val="27"/>
        </w:rPr>
        <w:t>且完善</w:t>
      </w:r>
      <w:r w:rsidR="00FB73D1">
        <w:rPr>
          <w:rFonts w:ascii="標楷體" w:eastAsia="標楷體" w:hAnsi="標楷體" w:hint="eastAsia"/>
          <w:color w:val="000000" w:themeColor="text1"/>
          <w:sz w:val="27"/>
          <w:szCs w:val="27"/>
        </w:rPr>
        <w:t>之</w:t>
      </w:r>
      <w:r w:rsidR="003153BA" w:rsidRPr="003153BA">
        <w:rPr>
          <w:rFonts w:ascii="標楷體" w:eastAsia="標楷體" w:hAnsi="標楷體" w:hint="eastAsia"/>
          <w:color w:val="000000" w:themeColor="text1"/>
          <w:sz w:val="27"/>
          <w:szCs w:val="27"/>
        </w:rPr>
        <w:t>社區活動空間，</w:t>
      </w:r>
      <w:r w:rsidR="00FB73D1">
        <w:rPr>
          <w:rFonts w:ascii="標楷體" w:eastAsia="標楷體" w:hAnsi="標楷體" w:hint="eastAsia"/>
          <w:color w:val="000000" w:themeColor="text1"/>
          <w:sz w:val="27"/>
          <w:szCs w:val="27"/>
        </w:rPr>
        <w:t>因此於現行規範下，</w:t>
      </w:r>
      <w:r w:rsidR="003153BA" w:rsidRPr="003153BA">
        <w:rPr>
          <w:rFonts w:ascii="標楷體" w:eastAsia="標楷體" w:hAnsi="標楷體" w:hint="eastAsia"/>
          <w:color w:val="000000" w:themeColor="text1"/>
          <w:sz w:val="27"/>
          <w:szCs w:val="27"/>
        </w:rPr>
        <w:t>適度提高建蔽率，以利打造兼具教育、照護及休閒功能之共融場域，營造更完善的生活環境。</w:t>
      </w:r>
    </w:p>
    <w:p w:rsidR="002D4E5D" w:rsidRPr="00EF4F50" w:rsidRDefault="00A404B4" w:rsidP="00CC20BB">
      <w:pPr>
        <w:pStyle w:val="21"/>
        <w:rPr>
          <w:rFonts w:ascii="標楷體" w:eastAsia="標楷體" w:hAnsi="標楷體"/>
          <w:color w:val="000000" w:themeColor="text1"/>
          <w:sz w:val="36"/>
          <w:szCs w:val="36"/>
        </w:rPr>
      </w:pPr>
      <w:bookmarkStart w:id="5" w:name="_Toc210401344"/>
      <w:bookmarkStart w:id="6" w:name="_Toc211875765"/>
      <w:bookmarkEnd w:id="2"/>
      <w:r w:rsidRPr="00EF4F50">
        <w:rPr>
          <w:rFonts w:ascii="標楷體" w:eastAsia="標楷體" w:hAnsi="標楷體" w:hint="eastAsia"/>
          <w:color w:val="000000" w:themeColor="text1"/>
          <w:sz w:val="36"/>
          <w:szCs w:val="36"/>
        </w:rPr>
        <w:t>二、法令依據</w:t>
      </w:r>
      <w:bookmarkEnd w:id="5"/>
      <w:bookmarkEnd w:id="6"/>
    </w:p>
    <w:p w:rsidR="00222962" w:rsidRPr="00EF4F50" w:rsidRDefault="00CD73D3" w:rsidP="00F2583F">
      <w:pPr>
        <w:ind w:leftChars="59" w:left="142" w:firstLineChars="200" w:firstLine="540"/>
        <w:jc w:val="both"/>
        <w:rPr>
          <w:rFonts w:ascii="標楷體" w:eastAsia="標楷體" w:hAnsi="標楷體"/>
          <w:color w:val="000000" w:themeColor="text1"/>
          <w:sz w:val="27"/>
          <w:szCs w:val="27"/>
        </w:rPr>
      </w:pPr>
      <w:r w:rsidRPr="00EF4F50">
        <w:rPr>
          <w:rFonts w:ascii="標楷體" w:eastAsia="標楷體" w:hAnsi="標楷體" w:hint="eastAsia"/>
          <w:color w:val="000000" w:themeColor="text1"/>
          <w:sz w:val="27"/>
          <w:szCs w:val="27"/>
        </w:rPr>
        <w:t>依</w:t>
      </w:r>
      <w:r w:rsidR="00437A32" w:rsidRPr="00EF4F50">
        <w:rPr>
          <w:rFonts w:ascii="標楷體" w:eastAsia="標楷體" w:hAnsi="標楷體" w:hint="eastAsia"/>
          <w:color w:val="000000" w:themeColor="text1"/>
          <w:sz w:val="27"/>
          <w:szCs w:val="27"/>
        </w:rPr>
        <w:t>都市計畫法</w:t>
      </w:r>
      <w:r w:rsidR="00DE4377" w:rsidRPr="00EF4F50">
        <w:rPr>
          <w:rFonts w:ascii="標楷體" w:eastAsia="標楷體" w:hAnsi="標楷體" w:hint="eastAsia"/>
          <w:color w:val="000000" w:themeColor="text1"/>
          <w:sz w:val="27"/>
          <w:szCs w:val="27"/>
        </w:rPr>
        <w:t>第</w:t>
      </w:r>
      <w:r w:rsidR="00437A32" w:rsidRPr="00EF4F50">
        <w:rPr>
          <w:rFonts w:ascii="標楷體" w:eastAsia="標楷體" w:hAnsi="標楷體" w:hint="eastAsia"/>
          <w:color w:val="000000" w:themeColor="text1"/>
          <w:sz w:val="27"/>
          <w:szCs w:val="27"/>
        </w:rPr>
        <w:t>27</w:t>
      </w:r>
      <w:r w:rsidR="00DE4377" w:rsidRPr="00EF4F50">
        <w:rPr>
          <w:rFonts w:ascii="標楷體" w:eastAsia="標楷體" w:hAnsi="標楷體" w:hint="eastAsia"/>
          <w:color w:val="000000" w:themeColor="text1"/>
          <w:sz w:val="27"/>
          <w:szCs w:val="27"/>
        </w:rPr>
        <w:t>條</w:t>
      </w:r>
      <w:r w:rsidR="005E33A3">
        <w:rPr>
          <w:rFonts w:ascii="標楷體" w:eastAsia="標楷體" w:hAnsi="標楷體" w:hint="eastAsia"/>
          <w:color w:val="000000" w:themeColor="text1"/>
          <w:sz w:val="27"/>
          <w:szCs w:val="27"/>
        </w:rPr>
        <w:t>第1項第4</w:t>
      </w:r>
      <w:r w:rsidR="00A520BB">
        <w:rPr>
          <w:rFonts w:ascii="標楷體" w:eastAsia="標楷體" w:hAnsi="標楷體" w:hint="eastAsia"/>
          <w:color w:val="000000" w:themeColor="text1"/>
          <w:sz w:val="27"/>
          <w:szCs w:val="27"/>
        </w:rPr>
        <w:t>款</w:t>
      </w:r>
      <w:r w:rsidR="00E375F3" w:rsidRPr="00EF4F50">
        <w:rPr>
          <w:rFonts w:ascii="標楷體" w:eastAsia="標楷體" w:hAnsi="標楷體" w:hint="eastAsia"/>
          <w:color w:val="000000" w:themeColor="text1"/>
          <w:sz w:val="27"/>
          <w:szCs w:val="27"/>
        </w:rPr>
        <w:t>規定</w:t>
      </w:r>
      <w:r w:rsidR="00DA383D" w:rsidRPr="00EF4F50">
        <w:rPr>
          <w:rFonts w:ascii="標楷體" w:eastAsia="標楷體" w:hAnsi="標楷體" w:hint="eastAsia"/>
          <w:color w:val="000000" w:themeColor="text1"/>
          <w:sz w:val="27"/>
          <w:szCs w:val="27"/>
        </w:rPr>
        <w:t>辦理。</w:t>
      </w:r>
    </w:p>
    <w:p w:rsidR="00F727F5" w:rsidRDefault="00F727F5">
      <w:pPr>
        <w:widowControl/>
        <w:rPr>
          <w:rFonts w:ascii="標楷體" w:eastAsia="標楷體" w:hAnsi="標楷體"/>
          <w:color w:val="000000" w:themeColor="text1"/>
          <w:sz w:val="27"/>
          <w:szCs w:val="27"/>
        </w:rPr>
      </w:pPr>
      <w:r>
        <w:rPr>
          <w:rFonts w:ascii="標楷體" w:eastAsia="標楷體" w:hAnsi="標楷體"/>
          <w:color w:val="000000" w:themeColor="text1"/>
          <w:sz w:val="27"/>
          <w:szCs w:val="27"/>
        </w:rPr>
        <w:br w:type="page"/>
      </w:r>
    </w:p>
    <w:p w:rsidR="005511BC" w:rsidRPr="00EF4F50" w:rsidRDefault="00656AAD" w:rsidP="00786806">
      <w:pPr>
        <w:pStyle w:val="21"/>
        <w:rPr>
          <w:rFonts w:ascii="標楷體" w:eastAsia="標楷體" w:hAnsi="標楷體"/>
          <w:color w:val="000000" w:themeColor="text1"/>
          <w:sz w:val="36"/>
          <w:szCs w:val="36"/>
        </w:rPr>
      </w:pPr>
      <w:bookmarkStart w:id="7" w:name="_Toc210401345"/>
      <w:bookmarkStart w:id="8" w:name="_Toc211875766"/>
      <w:r w:rsidRPr="00EF4F50">
        <w:rPr>
          <w:rFonts w:ascii="標楷體" w:eastAsia="標楷體" w:hAnsi="標楷體" w:hint="eastAsia"/>
          <w:color w:val="000000" w:themeColor="text1"/>
          <w:sz w:val="36"/>
          <w:szCs w:val="36"/>
        </w:rPr>
        <w:lastRenderedPageBreak/>
        <w:t>三</w:t>
      </w:r>
      <w:r w:rsidR="00E95DC4" w:rsidRPr="00EF4F50">
        <w:rPr>
          <w:rFonts w:ascii="標楷體" w:eastAsia="標楷體" w:hAnsi="標楷體" w:hint="eastAsia"/>
          <w:color w:val="000000" w:themeColor="text1"/>
          <w:sz w:val="36"/>
          <w:szCs w:val="36"/>
        </w:rPr>
        <w:t>、</w:t>
      </w:r>
      <w:r w:rsidRPr="00EF4F50">
        <w:rPr>
          <w:rFonts w:ascii="標楷體" w:eastAsia="標楷體" w:hAnsi="標楷體" w:hint="eastAsia"/>
          <w:color w:val="000000" w:themeColor="text1"/>
          <w:sz w:val="36"/>
          <w:szCs w:val="36"/>
        </w:rPr>
        <w:t>變更位置與範圍</w:t>
      </w:r>
      <w:bookmarkEnd w:id="7"/>
      <w:bookmarkEnd w:id="8"/>
    </w:p>
    <w:p w:rsidR="00165371" w:rsidRPr="00EF4F50" w:rsidRDefault="00CC20BB" w:rsidP="00165371">
      <w:pPr>
        <w:ind w:leftChars="59" w:left="142" w:firstLineChars="200" w:firstLine="540"/>
        <w:jc w:val="both"/>
        <w:rPr>
          <w:rFonts w:ascii="標楷體" w:eastAsia="標楷體" w:hAnsi="標楷體"/>
          <w:color w:val="000000" w:themeColor="text1"/>
          <w:sz w:val="27"/>
          <w:szCs w:val="27"/>
        </w:rPr>
      </w:pPr>
      <w:r>
        <w:rPr>
          <w:rFonts w:ascii="標楷體" w:eastAsia="標楷體" w:hAnsi="標楷體" w:hint="eastAsia"/>
          <w:color w:val="000000" w:themeColor="text1"/>
          <w:sz w:val="27"/>
          <w:szCs w:val="27"/>
        </w:rPr>
        <w:t>本計畫範圍屬馬公</w:t>
      </w:r>
      <w:r w:rsidRPr="00CC20BB">
        <w:rPr>
          <w:rFonts w:ascii="標楷體" w:eastAsia="標楷體" w:hAnsi="標楷體" w:hint="eastAsia"/>
          <w:color w:val="000000" w:themeColor="text1"/>
          <w:sz w:val="27"/>
          <w:szCs w:val="27"/>
        </w:rPr>
        <w:t>都市計畫細部計畫</w:t>
      </w:r>
      <w:r>
        <w:rPr>
          <w:rFonts w:ascii="標楷體" w:eastAsia="標楷體" w:hAnsi="標楷體" w:hint="eastAsia"/>
          <w:color w:val="000000" w:themeColor="text1"/>
          <w:sz w:val="27"/>
          <w:szCs w:val="27"/>
        </w:rPr>
        <w:t>內之</w:t>
      </w:r>
      <w:r w:rsidRPr="00CC20BB">
        <w:rPr>
          <w:rFonts w:ascii="標楷體" w:eastAsia="標楷體" w:hAnsi="標楷體" w:hint="eastAsia"/>
          <w:color w:val="000000" w:themeColor="text1"/>
          <w:sz w:val="27"/>
          <w:szCs w:val="27"/>
        </w:rPr>
        <w:t>「機14」機關用地</w:t>
      </w:r>
      <w:r>
        <w:rPr>
          <w:rFonts w:ascii="標楷體" w:eastAsia="標楷體" w:hAnsi="標楷體" w:hint="eastAsia"/>
          <w:color w:val="000000" w:themeColor="text1"/>
          <w:sz w:val="27"/>
          <w:szCs w:val="27"/>
        </w:rPr>
        <w:t>，計畫面積為0.9548公頃，詳如下圖</w:t>
      </w:r>
      <w:r w:rsidR="000A77B6">
        <w:rPr>
          <w:rFonts w:ascii="標楷體" w:eastAsia="標楷體" w:hAnsi="標楷體" w:hint="eastAsia"/>
          <w:color w:val="000000" w:themeColor="text1"/>
          <w:sz w:val="27"/>
          <w:szCs w:val="27"/>
        </w:rPr>
        <w:t>1-1</w:t>
      </w:r>
      <w:r>
        <w:rPr>
          <w:rFonts w:ascii="標楷體" w:eastAsia="標楷體" w:hAnsi="標楷體" w:hint="eastAsia"/>
          <w:color w:val="000000" w:themeColor="text1"/>
          <w:sz w:val="27"/>
          <w:szCs w:val="27"/>
        </w:rPr>
        <w:t>所示。</w:t>
      </w:r>
    </w:p>
    <w:p w:rsidR="0075524A" w:rsidRDefault="0095526C" w:rsidP="00F727F5">
      <w:pPr>
        <w:keepNext/>
        <w:ind w:leftChars="-354" w:left="-850" w:firstLineChars="413" w:firstLine="991"/>
        <w:jc w:val="center"/>
      </w:pPr>
      <w:r w:rsidRPr="00EF4F50">
        <w:rPr>
          <w:rFonts w:ascii="標楷體" w:eastAsia="標楷體" w:hAnsi="標楷體" w:hint="eastAsia"/>
          <w:noProof/>
          <w:color w:val="000000" w:themeColor="text1"/>
        </w:rPr>
        <w:drawing>
          <wp:inline distT="0" distB="0" distL="0" distR="0">
            <wp:extent cx="5075279" cy="7232539"/>
            <wp:effectExtent l="19050" t="19050" r="11430" b="26035"/>
            <wp:docPr id="1923823950"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823950" name="圖片 2"/>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986" t="2391" r="2559" b="2435"/>
                    <a:stretch>
                      <a:fillRect/>
                    </a:stretch>
                  </pic:blipFill>
                  <pic:spPr bwMode="auto">
                    <a:xfrm>
                      <a:off x="0" y="0"/>
                      <a:ext cx="5081766" cy="724178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sd="0">
                            <a:custGeom>
                              <a:avLst/>
                              <a:gdLst/>
                              <a:ahLst/>
                              <a:cxnLst/>
                              <a:rect l="0" t="0" r="0" b="0"/>
                              <a:pathLst/>
                            </a:custGeom>
                            <ask:type/>
                          </ask:lineSketchStyleProps>
                        </a:ext>
                      </a:extLst>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5524A" w:rsidRPr="0075524A" w:rsidRDefault="0075524A" w:rsidP="0075524A">
      <w:pPr>
        <w:tabs>
          <w:tab w:val="left" w:pos="2831"/>
        </w:tabs>
        <w:spacing w:after="0" w:line="240" w:lineRule="auto"/>
        <w:jc w:val="center"/>
        <w:rPr>
          <w:rFonts w:ascii="標楷體" w:eastAsia="標楷體" w:hAnsi="標楷體"/>
          <w:color w:val="000000" w:themeColor="text1"/>
        </w:rPr>
      </w:pPr>
      <w:bookmarkStart w:id="9" w:name="_Toc209704375"/>
      <w:bookmarkStart w:id="10" w:name="_Toc210401359"/>
      <w:r w:rsidRPr="00F727F5">
        <w:rPr>
          <w:rFonts w:ascii="標楷體" w:eastAsia="標楷體" w:hAnsi="標楷體" w:hint="eastAsia"/>
        </w:rPr>
        <w:t>圖1-</w:t>
      </w:r>
      <w:r w:rsidR="009A2A5D" w:rsidRPr="00F727F5">
        <w:rPr>
          <w:rFonts w:ascii="標楷體" w:eastAsia="標楷體" w:hAnsi="標楷體"/>
        </w:rPr>
        <w:fldChar w:fldCharType="begin"/>
      </w:r>
      <w:r w:rsidRPr="00F727F5">
        <w:rPr>
          <w:rFonts w:ascii="標楷體" w:eastAsia="標楷體" w:hAnsi="標楷體" w:hint="eastAsia"/>
        </w:rPr>
        <w:instrText>SEQ 圖1- \* ARABIC</w:instrText>
      </w:r>
      <w:r w:rsidR="009A2A5D" w:rsidRPr="00F727F5">
        <w:rPr>
          <w:rFonts w:ascii="標楷體" w:eastAsia="標楷體" w:hAnsi="標楷體"/>
        </w:rPr>
        <w:fldChar w:fldCharType="separate"/>
      </w:r>
      <w:r w:rsidR="001C6823">
        <w:rPr>
          <w:rFonts w:ascii="標楷體" w:eastAsia="標楷體" w:hAnsi="標楷體"/>
          <w:noProof/>
        </w:rPr>
        <w:t>1</w:t>
      </w:r>
      <w:r w:rsidR="009A2A5D" w:rsidRPr="00F727F5">
        <w:rPr>
          <w:rFonts w:ascii="標楷體" w:eastAsia="標楷體" w:hAnsi="標楷體"/>
        </w:rPr>
        <w:fldChar w:fldCharType="end"/>
      </w:r>
      <w:bookmarkStart w:id="11" w:name="_Toc206761627"/>
      <w:bookmarkStart w:id="12" w:name="_Toc204266220"/>
      <w:r w:rsidR="00217B24" w:rsidRPr="00217B24">
        <w:rPr>
          <w:rFonts w:ascii="標楷體" w:eastAsia="標楷體" w:hAnsi="標楷體" w:hint="eastAsia"/>
          <w:color w:val="000000" w:themeColor="text1"/>
        </w:rPr>
        <w:t>計畫範圍</w:t>
      </w:r>
      <w:r w:rsidRPr="00F727F5">
        <w:rPr>
          <w:rFonts w:ascii="標楷體" w:eastAsia="標楷體" w:hAnsi="標楷體" w:hint="eastAsia"/>
          <w:color w:val="000000" w:themeColor="text1"/>
        </w:rPr>
        <w:t>示意圖</w:t>
      </w:r>
      <w:bookmarkEnd w:id="9"/>
      <w:bookmarkEnd w:id="10"/>
      <w:bookmarkEnd w:id="11"/>
      <w:bookmarkEnd w:id="12"/>
    </w:p>
    <w:p w:rsidR="00BF0D35" w:rsidRPr="00EF4F50" w:rsidRDefault="00656AAD" w:rsidP="008079F4">
      <w:pPr>
        <w:pStyle w:val="1"/>
        <w:jc w:val="center"/>
        <w:rPr>
          <w:rFonts w:ascii="標楷體" w:eastAsia="標楷體" w:hAnsi="標楷體"/>
          <w:b/>
          <w:bCs/>
          <w:color w:val="000000" w:themeColor="text1"/>
          <w:sz w:val="40"/>
          <w:szCs w:val="40"/>
        </w:rPr>
      </w:pPr>
      <w:bookmarkStart w:id="13" w:name="_Toc211875767"/>
      <w:r w:rsidRPr="00EF4F50">
        <w:rPr>
          <w:rFonts w:ascii="標楷體" w:eastAsia="標楷體" w:hAnsi="標楷體" w:hint="eastAsia"/>
          <w:b/>
          <w:bCs/>
          <w:color w:val="000000" w:themeColor="text1"/>
          <w:sz w:val="40"/>
          <w:szCs w:val="40"/>
        </w:rPr>
        <w:lastRenderedPageBreak/>
        <w:t>貳</w:t>
      </w:r>
      <w:r w:rsidR="00BF0D35" w:rsidRPr="00EF4F50">
        <w:rPr>
          <w:rFonts w:ascii="標楷體" w:eastAsia="標楷體" w:hAnsi="標楷體" w:hint="eastAsia"/>
          <w:b/>
          <w:bCs/>
          <w:color w:val="000000" w:themeColor="text1"/>
          <w:sz w:val="40"/>
          <w:szCs w:val="40"/>
        </w:rPr>
        <w:t>、</w:t>
      </w:r>
      <w:r w:rsidR="00585C79" w:rsidRPr="00EF4F50">
        <w:rPr>
          <w:rFonts w:ascii="標楷體" w:eastAsia="標楷體" w:hAnsi="標楷體" w:hint="eastAsia"/>
          <w:b/>
          <w:bCs/>
          <w:color w:val="000000" w:themeColor="text1"/>
          <w:sz w:val="40"/>
          <w:szCs w:val="40"/>
        </w:rPr>
        <w:t>都市計畫概述</w:t>
      </w:r>
      <w:bookmarkEnd w:id="13"/>
    </w:p>
    <w:p w:rsidR="00BF0D35" w:rsidRPr="00EF4F50" w:rsidRDefault="00BF0D35" w:rsidP="00BF0D35">
      <w:pPr>
        <w:pStyle w:val="21"/>
        <w:rPr>
          <w:rFonts w:ascii="標楷體" w:eastAsia="標楷體" w:hAnsi="標楷體"/>
          <w:color w:val="000000" w:themeColor="text1"/>
          <w:sz w:val="36"/>
          <w:szCs w:val="36"/>
        </w:rPr>
      </w:pPr>
      <w:bookmarkStart w:id="14" w:name="_Toc210401347"/>
      <w:bookmarkStart w:id="15" w:name="_Toc211875768"/>
      <w:r w:rsidRPr="00EF4F50">
        <w:rPr>
          <w:rFonts w:ascii="標楷體" w:eastAsia="標楷體" w:hAnsi="標楷體" w:hint="eastAsia"/>
          <w:color w:val="000000" w:themeColor="text1"/>
          <w:sz w:val="36"/>
          <w:szCs w:val="36"/>
        </w:rPr>
        <w:t>一、</w:t>
      </w:r>
      <w:r w:rsidR="00FE10A7" w:rsidRPr="00FE10A7">
        <w:rPr>
          <w:rFonts w:ascii="標楷體" w:eastAsia="標楷體" w:hAnsi="標楷體" w:hint="eastAsia"/>
          <w:color w:val="000000" w:themeColor="text1"/>
          <w:sz w:val="36"/>
          <w:szCs w:val="36"/>
        </w:rPr>
        <w:t>現行都市計畫辦理歷程</w:t>
      </w:r>
      <w:bookmarkEnd w:id="14"/>
      <w:bookmarkEnd w:id="15"/>
    </w:p>
    <w:p w:rsidR="00B65974" w:rsidRDefault="00FE10A7" w:rsidP="00E73010">
      <w:pPr>
        <w:ind w:leftChars="59" w:left="142" w:firstLineChars="200" w:firstLine="540"/>
        <w:jc w:val="both"/>
        <w:rPr>
          <w:rFonts w:ascii="標楷體" w:eastAsia="標楷體" w:hAnsi="標楷體"/>
          <w:color w:val="000000" w:themeColor="text1"/>
          <w:sz w:val="27"/>
          <w:szCs w:val="27"/>
        </w:rPr>
      </w:pPr>
      <w:r w:rsidRPr="00FE10A7">
        <w:rPr>
          <w:rFonts w:ascii="標楷體" w:eastAsia="標楷體" w:hAnsi="標楷體" w:hint="eastAsia"/>
          <w:color w:val="000000" w:themeColor="text1"/>
          <w:sz w:val="27"/>
          <w:szCs w:val="27"/>
        </w:rPr>
        <w:t>本計畫範圍位於馬公都市計畫第</w:t>
      </w:r>
      <w:r w:rsidR="00E13ABC">
        <w:rPr>
          <w:rFonts w:ascii="標楷體" w:eastAsia="標楷體" w:hAnsi="標楷體" w:hint="eastAsia"/>
          <w:color w:val="000000" w:themeColor="text1"/>
          <w:sz w:val="27"/>
          <w:szCs w:val="27"/>
        </w:rPr>
        <w:t>C</w:t>
      </w:r>
      <w:r w:rsidRPr="00FE10A7">
        <w:rPr>
          <w:rFonts w:ascii="標楷體" w:eastAsia="標楷體" w:hAnsi="標楷體" w:hint="eastAsia"/>
          <w:color w:val="000000" w:themeColor="text1"/>
          <w:sz w:val="27"/>
          <w:szCs w:val="27"/>
        </w:rPr>
        <w:t>區細部計畫內</w:t>
      </w:r>
      <w:r w:rsidR="00B65974">
        <w:rPr>
          <w:rFonts w:ascii="標楷體" w:eastAsia="標楷體" w:hAnsi="標楷體" w:hint="eastAsia"/>
          <w:color w:val="000000" w:themeColor="text1"/>
          <w:sz w:val="27"/>
          <w:szCs w:val="27"/>
        </w:rPr>
        <w:t>。自</w:t>
      </w:r>
      <w:r w:rsidRPr="00FE10A7">
        <w:rPr>
          <w:rFonts w:ascii="標楷體" w:eastAsia="標楷體" w:hAnsi="標楷體" w:hint="eastAsia"/>
          <w:color w:val="000000" w:themeColor="text1"/>
          <w:sz w:val="27"/>
          <w:szCs w:val="27"/>
        </w:rPr>
        <w:t>「馬公擴大暨修訂都市計畫（第一次通盤檢討）」</w:t>
      </w:r>
      <w:r w:rsidR="00EF54A0" w:rsidRPr="00EF54A0">
        <w:rPr>
          <w:rFonts w:ascii="標楷體" w:eastAsia="標楷體" w:hAnsi="標楷體" w:hint="eastAsia"/>
          <w:color w:val="000000" w:themeColor="text1"/>
          <w:sz w:val="27"/>
          <w:szCs w:val="27"/>
        </w:rPr>
        <w:t>擴大都市計畫範圍</w:t>
      </w:r>
      <w:r w:rsidR="00EF54A0">
        <w:rPr>
          <w:rFonts w:ascii="標楷體" w:eastAsia="標楷體" w:hAnsi="標楷體" w:hint="eastAsia"/>
          <w:color w:val="000000" w:themeColor="text1"/>
          <w:sz w:val="27"/>
          <w:szCs w:val="27"/>
        </w:rPr>
        <w:t>並</w:t>
      </w:r>
      <w:r w:rsidR="00B65974" w:rsidRPr="00FE10A7">
        <w:rPr>
          <w:rFonts w:ascii="標楷體" w:eastAsia="標楷體" w:hAnsi="標楷體" w:hint="eastAsia"/>
          <w:color w:val="000000" w:themeColor="text1"/>
          <w:sz w:val="27"/>
          <w:szCs w:val="27"/>
        </w:rPr>
        <w:t>劃設為</w:t>
      </w:r>
      <w:r>
        <w:rPr>
          <w:rFonts w:ascii="標楷體" w:eastAsia="標楷體" w:hAnsi="標楷體" w:hint="eastAsia"/>
          <w:color w:val="000000" w:themeColor="text1"/>
          <w:sz w:val="27"/>
          <w:szCs w:val="27"/>
        </w:rPr>
        <w:t>公園用地</w:t>
      </w:r>
      <w:r w:rsidR="00EF54A0">
        <w:rPr>
          <w:rFonts w:ascii="標楷體" w:eastAsia="標楷體" w:hAnsi="標楷體" w:hint="eastAsia"/>
          <w:color w:val="000000" w:themeColor="text1"/>
          <w:sz w:val="27"/>
          <w:szCs w:val="27"/>
        </w:rPr>
        <w:t>。</w:t>
      </w:r>
    </w:p>
    <w:p w:rsidR="00DF267C" w:rsidRDefault="00FE10A7" w:rsidP="00E73010">
      <w:pPr>
        <w:ind w:leftChars="59" w:left="142" w:firstLineChars="200" w:firstLine="540"/>
        <w:jc w:val="both"/>
        <w:rPr>
          <w:rFonts w:ascii="標楷體" w:eastAsia="標楷體" w:hAnsi="標楷體"/>
          <w:color w:val="000000" w:themeColor="text1"/>
          <w:sz w:val="27"/>
          <w:szCs w:val="27"/>
        </w:rPr>
      </w:pPr>
      <w:r>
        <w:rPr>
          <w:rFonts w:ascii="標楷體" w:eastAsia="標楷體" w:hAnsi="標楷體" w:hint="eastAsia"/>
          <w:color w:val="000000" w:themeColor="text1"/>
          <w:sz w:val="27"/>
          <w:szCs w:val="27"/>
        </w:rPr>
        <w:t>隨後於</w:t>
      </w:r>
      <w:r w:rsidRPr="00FE10A7">
        <w:rPr>
          <w:rFonts w:ascii="標楷體" w:eastAsia="標楷體" w:hAnsi="標楷體" w:hint="eastAsia"/>
          <w:color w:val="000000" w:themeColor="text1"/>
          <w:sz w:val="27"/>
          <w:szCs w:val="27"/>
        </w:rPr>
        <w:t>「變更馬公都市計畫（第二次通盤檢討）」</w:t>
      </w:r>
      <w:r w:rsidR="00EF54A0">
        <w:rPr>
          <w:rFonts w:ascii="標楷體" w:eastAsia="標楷體" w:hAnsi="標楷體" w:hint="eastAsia"/>
          <w:color w:val="000000" w:themeColor="text1"/>
          <w:sz w:val="27"/>
          <w:szCs w:val="27"/>
        </w:rPr>
        <w:t>因配合</w:t>
      </w:r>
      <w:r w:rsidR="00DF267C">
        <w:rPr>
          <w:rFonts w:ascii="標楷體" w:eastAsia="標楷體" w:hAnsi="標楷體" w:hint="eastAsia"/>
          <w:color w:val="000000" w:themeColor="text1"/>
          <w:sz w:val="27"/>
          <w:szCs w:val="27"/>
        </w:rPr>
        <w:t>西文營區遷至公九-二及</w:t>
      </w:r>
      <w:r w:rsidR="00EF54A0">
        <w:rPr>
          <w:rFonts w:ascii="標楷體" w:eastAsia="標楷體" w:hAnsi="標楷體" w:hint="eastAsia"/>
          <w:color w:val="000000" w:themeColor="text1"/>
          <w:sz w:val="27"/>
          <w:szCs w:val="27"/>
        </w:rPr>
        <w:t>孔廟整體規劃、文化園區建設，及配合公共設施用地之取得等需要，故產生</w:t>
      </w:r>
      <w:r w:rsidR="00EF54A0" w:rsidRPr="00EF54A0">
        <w:rPr>
          <w:rFonts w:ascii="標楷體" w:eastAsia="標楷體" w:hAnsi="標楷體" w:hint="eastAsia"/>
          <w:color w:val="000000" w:themeColor="text1"/>
          <w:sz w:val="27"/>
          <w:szCs w:val="27"/>
        </w:rPr>
        <w:t>編號43案</w:t>
      </w:r>
      <w:r w:rsidR="00EF54A0">
        <w:rPr>
          <w:rFonts w:ascii="標楷體" w:eastAsia="標楷體" w:hAnsi="標楷體" w:hint="eastAsia"/>
          <w:color w:val="000000" w:themeColor="text1"/>
          <w:sz w:val="27"/>
          <w:szCs w:val="27"/>
        </w:rPr>
        <w:t>，</w:t>
      </w:r>
      <w:r w:rsidR="00E73010">
        <w:rPr>
          <w:rFonts w:ascii="標楷體" w:eastAsia="標楷體" w:hAnsi="標楷體" w:hint="eastAsia"/>
          <w:color w:val="000000" w:themeColor="text1"/>
          <w:sz w:val="27"/>
          <w:szCs w:val="27"/>
        </w:rPr>
        <w:t>變更</w:t>
      </w:r>
      <w:r w:rsidR="00EF54A0">
        <w:rPr>
          <w:rFonts w:ascii="標楷體" w:eastAsia="標楷體" w:hAnsi="標楷體" w:hint="eastAsia"/>
          <w:color w:val="000000" w:themeColor="text1"/>
          <w:sz w:val="27"/>
          <w:szCs w:val="27"/>
        </w:rPr>
        <w:t>部分公有</w:t>
      </w:r>
      <w:r w:rsidR="00DF267C">
        <w:rPr>
          <w:rFonts w:ascii="標楷體" w:eastAsia="標楷體" w:hAnsi="標楷體" w:hint="eastAsia"/>
          <w:color w:val="000000" w:themeColor="text1"/>
          <w:sz w:val="27"/>
          <w:szCs w:val="27"/>
        </w:rPr>
        <w:t>地公園用地(公九-二)</w:t>
      </w:r>
      <w:r w:rsidR="00E73010">
        <w:rPr>
          <w:rFonts w:ascii="標楷體" w:eastAsia="標楷體" w:hAnsi="標楷體" w:hint="eastAsia"/>
          <w:color w:val="000000" w:themeColor="text1"/>
          <w:sz w:val="27"/>
          <w:szCs w:val="27"/>
        </w:rPr>
        <w:t>為機關用地</w:t>
      </w:r>
      <w:r w:rsidR="00DF267C">
        <w:rPr>
          <w:rFonts w:ascii="標楷體" w:eastAsia="標楷體" w:hAnsi="標楷體" w:hint="eastAsia"/>
          <w:color w:val="000000" w:themeColor="text1"/>
          <w:sz w:val="27"/>
          <w:szCs w:val="27"/>
        </w:rPr>
        <w:t>(機二四)；變更機關用地（機十）為住宅區及社教機構用地(社四)；變更機十東側人行步道為社教機構用地(社四)，共計四處變更。</w:t>
      </w:r>
    </w:p>
    <w:p w:rsidR="004776AD" w:rsidRDefault="00DF267C" w:rsidP="004776AD">
      <w:pPr>
        <w:ind w:leftChars="59" w:left="142" w:firstLineChars="200" w:firstLine="540"/>
        <w:jc w:val="both"/>
        <w:rPr>
          <w:rFonts w:ascii="標楷體" w:eastAsia="標楷體" w:hAnsi="標楷體"/>
          <w:color w:val="000000" w:themeColor="text1"/>
          <w:sz w:val="27"/>
          <w:szCs w:val="27"/>
        </w:rPr>
      </w:pPr>
      <w:r>
        <w:rPr>
          <w:rFonts w:ascii="標楷體" w:eastAsia="標楷體" w:hAnsi="標楷體" w:hint="eastAsia"/>
          <w:color w:val="000000" w:themeColor="text1"/>
          <w:sz w:val="27"/>
          <w:szCs w:val="27"/>
        </w:rPr>
        <w:t>原公園用地(公九-二)源自民國76年</w:t>
      </w:r>
      <w:r w:rsidRPr="00DF267C">
        <w:rPr>
          <w:rFonts w:ascii="標楷體" w:eastAsia="標楷體" w:hAnsi="標楷體" w:hint="eastAsia"/>
          <w:color w:val="000000" w:themeColor="text1"/>
          <w:sz w:val="27"/>
          <w:szCs w:val="27"/>
        </w:rPr>
        <w:t>馬公擴大暨修訂都市計畫（第一次通盤檢討）</w:t>
      </w:r>
      <w:r>
        <w:rPr>
          <w:rFonts w:ascii="標楷體" w:eastAsia="標楷體" w:hAnsi="標楷體" w:hint="eastAsia"/>
          <w:color w:val="000000" w:themeColor="text1"/>
          <w:sz w:val="27"/>
          <w:szCs w:val="27"/>
        </w:rPr>
        <w:t>予</w:t>
      </w:r>
      <w:r w:rsidRPr="00DF267C">
        <w:rPr>
          <w:rFonts w:ascii="標楷體" w:eastAsia="標楷體" w:hAnsi="標楷體" w:hint="eastAsia"/>
          <w:color w:val="000000" w:themeColor="text1"/>
          <w:sz w:val="27"/>
          <w:szCs w:val="27"/>
        </w:rPr>
        <w:t>擴大都市計畫範圍劃設為公園用地</w:t>
      </w:r>
      <w:r>
        <w:rPr>
          <w:rFonts w:ascii="標楷體" w:eastAsia="標楷體" w:hAnsi="標楷體" w:hint="eastAsia"/>
          <w:color w:val="000000" w:themeColor="text1"/>
          <w:sz w:val="27"/>
          <w:szCs w:val="27"/>
        </w:rPr>
        <w:t>，隨後於民國92年</w:t>
      </w:r>
      <w:r w:rsidRPr="00DF267C">
        <w:rPr>
          <w:rFonts w:ascii="標楷體" w:eastAsia="標楷體" w:hAnsi="標楷體" w:hint="eastAsia"/>
          <w:color w:val="000000" w:themeColor="text1"/>
          <w:sz w:val="27"/>
          <w:szCs w:val="27"/>
        </w:rPr>
        <w:t>變更馬公都市計畫（第二次通盤檢討）配合編號43案部分公園用地</w:t>
      </w:r>
      <w:r>
        <w:rPr>
          <w:rFonts w:ascii="標楷體" w:eastAsia="標楷體" w:hAnsi="標楷體" w:hint="eastAsia"/>
          <w:color w:val="000000" w:themeColor="text1"/>
          <w:sz w:val="27"/>
          <w:szCs w:val="27"/>
        </w:rPr>
        <w:t>(</w:t>
      </w:r>
      <w:r w:rsidRPr="00DF267C">
        <w:rPr>
          <w:rFonts w:ascii="標楷體" w:eastAsia="標楷體" w:hAnsi="標楷體" w:hint="eastAsia"/>
          <w:color w:val="000000" w:themeColor="text1"/>
          <w:sz w:val="27"/>
          <w:szCs w:val="27"/>
        </w:rPr>
        <w:t>公九-二</w:t>
      </w:r>
      <w:r>
        <w:rPr>
          <w:rFonts w:ascii="標楷體" w:eastAsia="標楷體" w:hAnsi="標楷體" w:hint="eastAsia"/>
          <w:color w:val="000000" w:themeColor="text1"/>
          <w:sz w:val="27"/>
          <w:szCs w:val="27"/>
        </w:rPr>
        <w:t>)</w:t>
      </w:r>
      <w:r w:rsidRPr="00DF267C">
        <w:rPr>
          <w:rFonts w:ascii="標楷體" w:eastAsia="標楷體" w:hAnsi="標楷體" w:hint="eastAsia"/>
          <w:color w:val="000000" w:themeColor="text1"/>
          <w:sz w:val="27"/>
          <w:szCs w:val="27"/>
        </w:rPr>
        <w:t>變更為機關用地(機二四)供軍事機關使用</w:t>
      </w:r>
      <w:r>
        <w:rPr>
          <w:rFonts w:ascii="標楷體" w:eastAsia="標楷體" w:hAnsi="標楷體" w:hint="eastAsia"/>
          <w:color w:val="000000" w:themeColor="text1"/>
          <w:sz w:val="27"/>
          <w:szCs w:val="27"/>
        </w:rPr>
        <w:t>。後歷經民國10</w:t>
      </w:r>
      <w:r w:rsidR="004776AD">
        <w:rPr>
          <w:rFonts w:ascii="標楷體" w:eastAsia="標楷體" w:hAnsi="標楷體" w:hint="eastAsia"/>
          <w:color w:val="000000" w:themeColor="text1"/>
          <w:sz w:val="27"/>
          <w:szCs w:val="27"/>
        </w:rPr>
        <w:t>4</w:t>
      </w:r>
      <w:r>
        <w:rPr>
          <w:rFonts w:ascii="標楷體" w:eastAsia="標楷體" w:hAnsi="標楷體" w:hint="eastAsia"/>
          <w:color w:val="000000" w:themeColor="text1"/>
          <w:sz w:val="27"/>
          <w:szCs w:val="27"/>
        </w:rPr>
        <w:t>年</w:t>
      </w:r>
      <w:r w:rsidRPr="00DF267C">
        <w:rPr>
          <w:rFonts w:ascii="標楷體" w:eastAsia="標楷體" w:hAnsi="標楷體" w:hint="eastAsia"/>
          <w:color w:val="000000" w:themeColor="text1"/>
          <w:sz w:val="27"/>
          <w:szCs w:val="27"/>
        </w:rPr>
        <w:t>變更更馬公都市計畫（第三次通盤檢討）（第一階段）</w:t>
      </w:r>
      <w:r w:rsidR="004776AD" w:rsidRPr="004776AD">
        <w:rPr>
          <w:rFonts w:ascii="標楷體" w:eastAsia="標楷體" w:hAnsi="標楷體" w:hint="eastAsia"/>
          <w:color w:val="000000" w:themeColor="text1"/>
          <w:sz w:val="27"/>
          <w:szCs w:val="27"/>
        </w:rPr>
        <w:t>至</w:t>
      </w:r>
      <w:r w:rsidR="004776AD">
        <w:rPr>
          <w:rFonts w:ascii="標楷體" w:eastAsia="標楷體" w:hAnsi="標楷體" w:hint="eastAsia"/>
          <w:color w:val="000000" w:themeColor="text1"/>
          <w:sz w:val="27"/>
          <w:szCs w:val="27"/>
        </w:rPr>
        <w:t>民國108年2月1日</w:t>
      </w:r>
      <w:r w:rsidR="004776AD" w:rsidRPr="004776AD">
        <w:rPr>
          <w:rFonts w:ascii="標楷體" w:eastAsia="標楷體" w:hAnsi="標楷體" w:hint="eastAsia"/>
          <w:color w:val="000000" w:themeColor="text1"/>
          <w:sz w:val="27"/>
          <w:szCs w:val="27"/>
        </w:rPr>
        <w:t>變更馬公都市計畫主要計畫（配合主細分離專案通盤檢討）案</w:t>
      </w:r>
      <w:r w:rsidR="004776AD">
        <w:rPr>
          <w:rFonts w:ascii="標楷體" w:eastAsia="標楷體" w:hAnsi="標楷體" w:hint="eastAsia"/>
          <w:color w:val="000000" w:themeColor="text1"/>
          <w:sz w:val="27"/>
          <w:szCs w:val="27"/>
        </w:rPr>
        <w:t>維持為</w:t>
      </w:r>
      <w:r w:rsidR="004776AD" w:rsidRPr="00DF267C">
        <w:rPr>
          <w:rFonts w:ascii="標楷體" w:eastAsia="標楷體" w:hAnsi="標楷體" w:hint="eastAsia"/>
          <w:color w:val="000000" w:themeColor="text1"/>
          <w:sz w:val="27"/>
          <w:szCs w:val="27"/>
        </w:rPr>
        <w:t>機關用地(機二四)</w:t>
      </w:r>
      <w:r w:rsidR="004776AD">
        <w:rPr>
          <w:rFonts w:ascii="標楷體" w:eastAsia="標楷體" w:hAnsi="標楷體" w:hint="eastAsia"/>
          <w:color w:val="000000" w:themeColor="text1"/>
          <w:sz w:val="27"/>
          <w:szCs w:val="27"/>
        </w:rPr>
        <w:t>，隨後於民國108年2月15日</w:t>
      </w:r>
      <w:r w:rsidR="004776AD" w:rsidRPr="004776AD">
        <w:rPr>
          <w:rFonts w:ascii="標楷體" w:eastAsia="標楷體" w:hAnsi="標楷體" w:hint="eastAsia"/>
          <w:color w:val="000000" w:themeColor="text1"/>
          <w:sz w:val="27"/>
          <w:szCs w:val="27"/>
        </w:rPr>
        <w:t>變更馬公都市計畫第C區細部計畫（配合主細分離專案通盤檢討）案</w:t>
      </w:r>
      <w:r w:rsidR="004776AD">
        <w:rPr>
          <w:rFonts w:ascii="標楷體" w:eastAsia="標楷體" w:hAnsi="標楷體" w:hint="eastAsia"/>
          <w:color w:val="000000" w:themeColor="text1"/>
          <w:sz w:val="27"/>
          <w:szCs w:val="27"/>
        </w:rPr>
        <w:t>調整</w:t>
      </w:r>
      <w:r w:rsidR="004776AD" w:rsidRPr="004776AD">
        <w:rPr>
          <w:rFonts w:ascii="標楷體" w:eastAsia="標楷體" w:hAnsi="標楷體" w:hint="eastAsia"/>
          <w:color w:val="000000" w:themeColor="text1"/>
          <w:sz w:val="27"/>
          <w:szCs w:val="27"/>
        </w:rPr>
        <w:t>分區編號變更為機14，</w:t>
      </w:r>
      <w:r w:rsidR="004776AD">
        <w:rPr>
          <w:rFonts w:ascii="標楷體" w:eastAsia="標楷體" w:hAnsi="標楷體" w:hint="eastAsia"/>
          <w:color w:val="000000" w:themeColor="text1"/>
          <w:sz w:val="27"/>
          <w:szCs w:val="27"/>
        </w:rPr>
        <w:t>維持為機關用地長達16年未被開闢，</w:t>
      </w:r>
      <w:r w:rsidR="004776AD" w:rsidRPr="00E73010">
        <w:rPr>
          <w:rFonts w:ascii="標楷體" w:eastAsia="標楷體" w:hAnsi="標楷體" w:hint="eastAsia"/>
          <w:color w:val="000000" w:themeColor="text1"/>
          <w:sz w:val="27"/>
          <w:szCs w:val="27"/>
        </w:rPr>
        <w:t>變更詳如表</w:t>
      </w:r>
      <w:r w:rsidR="004776AD">
        <w:rPr>
          <w:rFonts w:ascii="標楷體" w:eastAsia="標楷體" w:hAnsi="標楷體" w:hint="eastAsia"/>
          <w:color w:val="000000" w:themeColor="text1"/>
          <w:sz w:val="27"/>
          <w:szCs w:val="27"/>
        </w:rPr>
        <w:t>2-1</w:t>
      </w:r>
      <w:r w:rsidR="004776AD" w:rsidRPr="00E73010">
        <w:rPr>
          <w:rFonts w:ascii="標楷體" w:eastAsia="標楷體" w:hAnsi="標楷體" w:hint="eastAsia"/>
          <w:color w:val="000000" w:themeColor="text1"/>
          <w:sz w:val="27"/>
          <w:szCs w:val="27"/>
        </w:rPr>
        <w:t>所示。</w:t>
      </w:r>
    </w:p>
    <w:p w:rsidR="00E73010" w:rsidRDefault="00E73010" w:rsidP="00137F48">
      <w:pPr>
        <w:spacing w:after="0" w:line="240" w:lineRule="auto"/>
        <w:ind w:leftChars="-187" w:left="14" w:hangingChars="193" w:hanging="463"/>
        <w:jc w:val="both"/>
        <w:rPr>
          <w:rFonts w:ascii="標楷體" w:eastAsia="標楷體" w:hAnsi="標楷體"/>
        </w:rPr>
      </w:pPr>
      <w:bookmarkStart w:id="16" w:name="_Toc210401372"/>
      <w:r w:rsidRPr="003126AC">
        <w:rPr>
          <w:rFonts w:ascii="標楷體" w:eastAsia="標楷體" w:hAnsi="標楷體" w:hint="eastAsia"/>
        </w:rPr>
        <w:t>表</w:t>
      </w:r>
      <w:r w:rsidR="003F0A4E">
        <w:rPr>
          <w:rFonts w:ascii="標楷體" w:eastAsia="標楷體" w:hAnsi="標楷體" w:hint="eastAsia"/>
        </w:rPr>
        <w:t>2</w:t>
      </w:r>
      <w:r w:rsidRPr="003126AC">
        <w:rPr>
          <w:rFonts w:ascii="標楷體" w:eastAsia="標楷體" w:hAnsi="標楷體" w:hint="eastAsia"/>
        </w:rPr>
        <w:t>-</w:t>
      </w:r>
      <w:r w:rsidR="009A2A5D" w:rsidRPr="003126AC">
        <w:rPr>
          <w:rFonts w:ascii="標楷體" w:eastAsia="標楷體" w:hAnsi="標楷體"/>
        </w:rPr>
        <w:fldChar w:fldCharType="begin"/>
      </w:r>
      <w:r w:rsidRPr="003126AC">
        <w:rPr>
          <w:rFonts w:ascii="標楷體" w:eastAsia="標楷體" w:hAnsi="標楷體" w:hint="eastAsia"/>
        </w:rPr>
        <w:instrText>SEQ 表2- \* ARABIC</w:instrText>
      </w:r>
      <w:r w:rsidR="009A2A5D" w:rsidRPr="003126AC">
        <w:rPr>
          <w:rFonts w:ascii="標楷體" w:eastAsia="標楷體" w:hAnsi="標楷體"/>
        </w:rPr>
        <w:fldChar w:fldCharType="separate"/>
      </w:r>
      <w:r w:rsidR="001C6823">
        <w:rPr>
          <w:rFonts w:ascii="標楷體" w:eastAsia="標楷體" w:hAnsi="標楷體"/>
          <w:noProof/>
        </w:rPr>
        <w:t>1</w:t>
      </w:r>
      <w:r w:rsidR="009A2A5D" w:rsidRPr="003126AC">
        <w:rPr>
          <w:rFonts w:ascii="標楷體" w:eastAsia="標楷體" w:hAnsi="標楷體"/>
        </w:rPr>
        <w:fldChar w:fldCharType="end"/>
      </w:r>
      <w:r w:rsidRPr="00E73010">
        <w:rPr>
          <w:rFonts w:ascii="標楷體" w:eastAsia="標楷體" w:hAnsi="標楷體" w:hint="eastAsia"/>
        </w:rPr>
        <w:t>歷次都市計畫綜整表</w:t>
      </w:r>
      <w:bookmarkEnd w:id="16"/>
    </w:p>
    <w:tbl>
      <w:tblPr>
        <w:tblStyle w:val="afd"/>
        <w:tblW w:w="9309" w:type="dxa"/>
        <w:tblInd w:w="-43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699"/>
        <w:gridCol w:w="1296"/>
        <w:gridCol w:w="1823"/>
        <w:gridCol w:w="3402"/>
        <w:gridCol w:w="2089"/>
      </w:tblGrid>
      <w:tr w:rsidR="00E250BF" w:rsidTr="00EA363D">
        <w:tc>
          <w:tcPr>
            <w:tcW w:w="699" w:type="dxa"/>
            <w:shd w:val="clear" w:color="auto" w:fill="BFBFBF" w:themeFill="background1" w:themeFillShade="BF"/>
          </w:tcPr>
          <w:p w:rsidR="00E250BF" w:rsidRPr="002A765D" w:rsidRDefault="002A765D" w:rsidP="002A765D">
            <w:pPr>
              <w:ind w:rightChars="-27" w:right="-65"/>
              <w:jc w:val="center"/>
              <w:rPr>
                <w:rFonts w:ascii="標楷體" w:eastAsia="標楷體" w:hAnsi="標楷體"/>
                <w:color w:val="000000" w:themeColor="text1"/>
              </w:rPr>
            </w:pPr>
            <w:r w:rsidRPr="002A765D">
              <w:rPr>
                <w:rFonts w:ascii="標楷體" w:eastAsia="標楷體" w:hAnsi="標楷體" w:hint="eastAsia"/>
                <w:color w:val="000000" w:themeColor="text1"/>
              </w:rPr>
              <w:t>編號</w:t>
            </w:r>
          </w:p>
        </w:tc>
        <w:tc>
          <w:tcPr>
            <w:tcW w:w="1296" w:type="dxa"/>
            <w:shd w:val="clear" w:color="auto" w:fill="BFBFBF" w:themeFill="background1" w:themeFillShade="BF"/>
          </w:tcPr>
          <w:p w:rsidR="00E250BF" w:rsidRPr="002A765D" w:rsidRDefault="002A765D" w:rsidP="002A765D">
            <w:pPr>
              <w:spacing w:line="320" w:lineRule="exact"/>
              <w:ind w:rightChars="-27" w:right="-65"/>
              <w:contextualSpacing/>
              <w:jc w:val="center"/>
              <w:rPr>
                <w:rFonts w:ascii="標楷體" w:eastAsia="標楷體" w:hAnsi="標楷體"/>
                <w:color w:val="000000" w:themeColor="text1"/>
                <w:sz w:val="27"/>
                <w:szCs w:val="27"/>
              </w:rPr>
            </w:pPr>
            <w:r w:rsidRPr="002A765D">
              <w:rPr>
                <w:rFonts w:ascii="標楷體" w:eastAsia="標楷體" w:hAnsi="標楷體" w:cs="Times New Roman" w:hint="eastAsia"/>
                <w:color w:val="000000" w:themeColor="text1"/>
              </w:rPr>
              <w:t>公告日期</w:t>
            </w:r>
          </w:p>
        </w:tc>
        <w:tc>
          <w:tcPr>
            <w:tcW w:w="1823" w:type="dxa"/>
            <w:shd w:val="clear" w:color="auto" w:fill="BFBFBF" w:themeFill="background1" w:themeFillShade="BF"/>
          </w:tcPr>
          <w:p w:rsidR="00E250BF" w:rsidRDefault="002A765D" w:rsidP="002A765D">
            <w:pPr>
              <w:spacing w:line="320" w:lineRule="exact"/>
              <w:ind w:rightChars="-27" w:right="-65"/>
              <w:contextualSpacing/>
              <w:jc w:val="center"/>
              <w:rPr>
                <w:rFonts w:ascii="標楷體" w:eastAsia="標楷體" w:hAnsi="標楷體"/>
                <w:color w:val="000000" w:themeColor="text1"/>
                <w:sz w:val="27"/>
                <w:szCs w:val="27"/>
              </w:rPr>
            </w:pPr>
            <w:r w:rsidRPr="002A765D">
              <w:rPr>
                <w:rFonts w:ascii="標楷體" w:eastAsia="標楷體" w:hAnsi="標楷體" w:cs="Times New Roman" w:hint="eastAsia"/>
                <w:color w:val="000000" w:themeColor="text1"/>
              </w:rPr>
              <w:t>公告字號</w:t>
            </w:r>
          </w:p>
        </w:tc>
        <w:tc>
          <w:tcPr>
            <w:tcW w:w="3402" w:type="dxa"/>
            <w:shd w:val="clear" w:color="auto" w:fill="BFBFBF" w:themeFill="background1" w:themeFillShade="BF"/>
          </w:tcPr>
          <w:p w:rsidR="00E250BF" w:rsidRDefault="00B65974" w:rsidP="002A765D">
            <w:pPr>
              <w:spacing w:line="320" w:lineRule="exact"/>
              <w:ind w:rightChars="-27" w:right="-65"/>
              <w:contextualSpacing/>
              <w:jc w:val="center"/>
              <w:rPr>
                <w:rFonts w:ascii="標楷體" w:eastAsia="標楷體" w:hAnsi="標楷體"/>
                <w:color w:val="000000" w:themeColor="text1"/>
                <w:sz w:val="27"/>
                <w:szCs w:val="27"/>
              </w:rPr>
            </w:pPr>
            <w:r>
              <w:rPr>
                <w:rFonts w:ascii="標楷體" w:eastAsia="標楷體" w:hAnsi="標楷體" w:cs="Times New Roman" w:hint="eastAsia"/>
                <w:color w:val="000000" w:themeColor="text1"/>
              </w:rPr>
              <w:t>計畫名稱</w:t>
            </w:r>
          </w:p>
        </w:tc>
        <w:tc>
          <w:tcPr>
            <w:tcW w:w="2089" w:type="dxa"/>
            <w:shd w:val="clear" w:color="auto" w:fill="BFBFBF" w:themeFill="background1" w:themeFillShade="BF"/>
          </w:tcPr>
          <w:p w:rsidR="00E250BF" w:rsidRDefault="002A765D" w:rsidP="002A765D">
            <w:pPr>
              <w:spacing w:line="320" w:lineRule="exact"/>
              <w:ind w:rightChars="-27" w:right="-65"/>
              <w:contextualSpacing/>
              <w:jc w:val="center"/>
              <w:rPr>
                <w:rFonts w:ascii="標楷體" w:eastAsia="標楷體" w:hAnsi="標楷體"/>
                <w:color w:val="000000" w:themeColor="text1"/>
                <w:sz w:val="27"/>
                <w:szCs w:val="27"/>
              </w:rPr>
            </w:pPr>
            <w:r w:rsidRPr="002A765D">
              <w:rPr>
                <w:rFonts w:ascii="標楷體" w:eastAsia="標楷體" w:hAnsi="標楷體" w:cs="Times New Roman" w:hint="eastAsia"/>
                <w:color w:val="000000" w:themeColor="text1"/>
              </w:rPr>
              <w:t>相關內容摘要</w:t>
            </w:r>
          </w:p>
        </w:tc>
      </w:tr>
      <w:tr w:rsidR="002A765D" w:rsidTr="00EA363D">
        <w:tc>
          <w:tcPr>
            <w:tcW w:w="699" w:type="dxa"/>
            <w:vAlign w:val="center"/>
          </w:tcPr>
          <w:p w:rsidR="002A765D" w:rsidRPr="002A765D" w:rsidRDefault="008D738E" w:rsidP="00CF32C9">
            <w:pPr>
              <w:ind w:rightChars="-27" w:right="-65"/>
              <w:jc w:val="center"/>
              <w:rPr>
                <w:rFonts w:ascii="標楷體" w:eastAsia="標楷體" w:hAnsi="標楷體"/>
                <w:color w:val="000000" w:themeColor="text1"/>
              </w:rPr>
            </w:pPr>
            <w:r>
              <w:rPr>
                <w:rFonts w:ascii="標楷體" w:eastAsia="標楷體" w:hAnsi="標楷體" w:hint="eastAsia"/>
                <w:color w:val="000000" w:themeColor="text1"/>
              </w:rPr>
              <w:t>1</w:t>
            </w:r>
          </w:p>
        </w:tc>
        <w:tc>
          <w:tcPr>
            <w:tcW w:w="1296" w:type="dxa"/>
            <w:vAlign w:val="center"/>
          </w:tcPr>
          <w:p w:rsidR="002A765D" w:rsidRPr="002A765D" w:rsidRDefault="002A765D" w:rsidP="00CF32C9">
            <w:pPr>
              <w:ind w:rightChars="-27" w:right="-65"/>
              <w:jc w:val="center"/>
              <w:rPr>
                <w:rFonts w:ascii="標楷體" w:eastAsia="標楷體" w:hAnsi="標楷體"/>
                <w:color w:val="000000" w:themeColor="text1"/>
              </w:rPr>
            </w:pPr>
            <w:r w:rsidRPr="002A765D">
              <w:rPr>
                <w:rFonts w:ascii="標楷體" w:eastAsia="標楷體" w:hAnsi="標楷體"/>
                <w:color w:val="000000" w:themeColor="text1"/>
              </w:rPr>
              <w:t>76.12.15</w:t>
            </w:r>
          </w:p>
        </w:tc>
        <w:tc>
          <w:tcPr>
            <w:tcW w:w="1823" w:type="dxa"/>
            <w:vAlign w:val="center"/>
          </w:tcPr>
          <w:p w:rsidR="002A765D" w:rsidRPr="002A765D" w:rsidRDefault="002A765D" w:rsidP="00EF54A0">
            <w:pPr>
              <w:ind w:rightChars="-27" w:right="-65"/>
              <w:jc w:val="center"/>
              <w:rPr>
                <w:rFonts w:ascii="標楷體" w:eastAsia="標楷體" w:hAnsi="標楷體"/>
                <w:color w:val="000000" w:themeColor="text1"/>
              </w:rPr>
            </w:pPr>
            <w:r w:rsidRPr="002A765D">
              <w:rPr>
                <w:rFonts w:ascii="標楷體" w:eastAsia="標楷體" w:hAnsi="標楷體" w:hint="eastAsia"/>
                <w:color w:val="000000" w:themeColor="text1"/>
              </w:rPr>
              <w:t>澎府建土字第50155號</w:t>
            </w:r>
          </w:p>
        </w:tc>
        <w:tc>
          <w:tcPr>
            <w:tcW w:w="3402" w:type="dxa"/>
            <w:vAlign w:val="center"/>
          </w:tcPr>
          <w:p w:rsidR="002A765D" w:rsidRPr="002A765D" w:rsidRDefault="002A765D" w:rsidP="002A765D">
            <w:pPr>
              <w:ind w:rightChars="-27" w:right="-65"/>
              <w:jc w:val="both"/>
              <w:rPr>
                <w:rFonts w:ascii="標楷體" w:eastAsia="標楷體" w:hAnsi="標楷體"/>
                <w:color w:val="000000" w:themeColor="text1"/>
              </w:rPr>
            </w:pPr>
            <w:r w:rsidRPr="002A765D">
              <w:rPr>
                <w:rFonts w:ascii="標楷體" w:eastAsia="標楷體" w:hAnsi="標楷體" w:hint="eastAsia"/>
                <w:color w:val="000000" w:themeColor="text1"/>
              </w:rPr>
              <w:t>馬公擴大暨修訂都市計畫（第一次通盤檢討）</w:t>
            </w:r>
          </w:p>
        </w:tc>
        <w:tc>
          <w:tcPr>
            <w:tcW w:w="2089" w:type="dxa"/>
            <w:vAlign w:val="center"/>
          </w:tcPr>
          <w:p w:rsidR="002A765D" w:rsidRPr="002A765D" w:rsidRDefault="008D738E" w:rsidP="00EF54A0">
            <w:pPr>
              <w:ind w:rightChars="-27" w:right="-65"/>
              <w:jc w:val="both"/>
              <w:rPr>
                <w:rFonts w:ascii="標楷體" w:eastAsia="標楷體" w:hAnsi="標楷體"/>
                <w:color w:val="000000" w:themeColor="text1"/>
              </w:rPr>
            </w:pPr>
            <w:r>
              <w:rPr>
                <w:rFonts w:ascii="標楷體" w:eastAsia="標楷體" w:hAnsi="標楷體" w:hint="eastAsia"/>
                <w:color w:val="000000" w:themeColor="text1"/>
              </w:rPr>
              <w:t>擴大都市計畫範圍，本計畫被劃設為</w:t>
            </w:r>
            <w:r w:rsidR="002A765D">
              <w:rPr>
                <w:rFonts w:ascii="標楷體" w:eastAsia="標楷體" w:hAnsi="標楷體" w:hint="eastAsia"/>
                <w:color w:val="000000" w:themeColor="text1"/>
              </w:rPr>
              <w:t>公園用地</w:t>
            </w:r>
          </w:p>
        </w:tc>
      </w:tr>
      <w:tr w:rsidR="002A765D" w:rsidTr="00EA363D">
        <w:tc>
          <w:tcPr>
            <w:tcW w:w="699" w:type="dxa"/>
            <w:vAlign w:val="center"/>
          </w:tcPr>
          <w:p w:rsidR="002A765D" w:rsidRPr="002A765D" w:rsidRDefault="008D738E" w:rsidP="00CF32C9">
            <w:pPr>
              <w:ind w:rightChars="-27" w:right="-65"/>
              <w:jc w:val="center"/>
              <w:rPr>
                <w:rFonts w:ascii="標楷體" w:eastAsia="標楷體" w:hAnsi="標楷體"/>
                <w:color w:val="000000" w:themeColor="text1"/>
              </w:rPr>
            </w:pPr>
            <w:r>
              <w:rPr>
                <w:rFonts w:ascii="標楷體" w:eastAsia="標楷體" w:hAnsi="標楷體" w:hint="eastAsia"/>
                <w:color w:val="000000" w:themeColor="text1"/>
              </w:rPr>
              <w:t>2</w:t>
            </w:r>
          </w:p>
        </w:tc>
        <w:tc>
          <w:tcPr>
            <w:tcW w:w="1296" w:type="dxa"/>
            <w:vAlign w:val="center"/>
          </w:tcPr>
          <w:p w:rsidR="002A765D" w:rsidRPr="002A765D" w:rsidRDefault="002A765D" w:rsidP="00CF32C9">
            <w:pPr>
              <w:ind w:rightChars="-27" w:right="-65"/>
              <w:jc w:val="center"/>
              <w:rPr>
                <w:rFonts w:ascii="標楷體" w:eastAsia="標楷體" w:hAnsi="標楷體"/>
                <w:color w:val="000000" w:themeColor="text1"/>
              </w:rPr>
            </w:pPr>
            <w:r w:rsidRPr="002A765D">
              <w:rPr>
                <w:rFonts w:ascii="標楷體" w:eastAsia="標楷體" w:hAnsi="標楷體"/>
                <w:color w:val="000000" w:themeColor="text1"/>
              </w:rPr>
              <w:t>92.09.12</w:t>
            </w:r>
          </w:p>
        </w:tc>
        <w:tc>
          <w:tcPr>
            <w:tcW w:w="1823" w:type="dxa"/>
            <w:vAlign w:val="center"/>
          </w:tcPr>
          <w:p w:rsidR="002A765D" w:rsidRPr="002A765D" w:rsidRDefault="002A765D" w:rsidP="00EF54A0">
            <w:pPr>
              <w:ind w:rightChars="-27" w:right="-65"/>
              <w:jc w:val="center"/>
              <w:rPr>
                <w:rFonts w:ascii="標楷體" w:eastAsia="標楷體" w:hAnsi="標楷體"/>
                <w:color w:val="000000" w:themeColor="text1"/>
              </w:rPr>
            </w:pPr>
            <w:r>
              <w:rPr>
                <w:rFonts w:ascii="標楷體" w:eastAsia="標楷體" w:hAnsi="標楷體" w:hint="eastAsia"/>
                <w:color w:val="000000" w:themeColor="text1"/>
              </w:rPr>
              <w:t>-</w:t>
            </w:r>
          </w:p>
        </w:tc>
        <w:tc>
          <w:tcPr>
            <w:tcW w:w="3402" w:type="dxa"/>
            <w:vAlign w:val="center"/>
          </w:tcPr>
          <w:p w:rsidR="002A765D" w:rsidRPr="002A765D" w:rsidRDefault="002A765D" w:rsidP="002A765D">
            <w:pPr>
              <w:ind w:rightChars="-27" w:right="-65"/>
              <w:jc w:val="both"/>
              <w:rPr>
                <w:rFonts w:ascii="標楷體" w:eastAsia="標楷體" w:hAnsi="標楷體"/>
                <w:color w:val="000000" w:themeColor="text1"/>
              </w:rPr>
            </w:pPr>
            <w:r w:rsidRPr="002A765D">
              <w:rPr>
                <w:rFonts w:ascii="標楷體" w:eastAsia="標楷體" w:hAnsi="標楷體" w:hint="eastAsia"/>
                <w:color w:val="000000" w:themeColor="text1"/>
              </w:rPr>
              <w:t>變更馬公都市計畫（第二次通盤檢討）</w:t>
            </w:r>
          </w:p>
        </w:tc>
        <w:tc>
          <w:tcPr>
            <w:tcW w:w="2089" w:type="dxa"/>
            <w:vAlign w:val="center"/>
          </w:tcPr>
          <w:p w:rsidR="002A765D" w:rsidRPr="002A765D" w:rsidRDefault="008D738E" w:rsidP="00EF54A0">
            <w:pPr>
              <w:ind w:rightChars="-27" w:right="-65"/>
              <w:jc w:val="both"/>
              <w:rPr>
                <w:rFonts w:ascii="標楷體" w:eastAsia="標楷體" w:hAnsi="標楷體"/>
                <w:color w:val="000000" w:themeColor="text1"/>
              </w:rPr>
            </w:pPr>
            <w:r>
              <w:rPr>
                <w:rFonts w:ascii="標楷體" w:eastAsia="標楷體" w:hAnsi="標楷體" w:hint="eastAsia"/>
                <w:color w:val="000000" w:themeColor="text1"/>
              </w:rPr>
              <w:t>配合編號43案公九-二部分公園用地</w:t>
            </w:r>
            <w:r w:rsidR="002A765D">
              <w:rPr>
                <w:rFonts w:ascii="標楷體" w:eastAsia="標楷體" w:hAnsi="標楷體" w:hint="eastAsia"/>
                <w:color w:val="000000" w:themeColor="text1"/>
              </w:rPr>
              <w:t>變更為機關用地</w:t>
            </w:r>
            <w:r>
              <w:rPr>
                <w:rFonts w:ascii="標楷體" w:eastAsia="標楷體" w:hAnsi="標楷體" w:hint="eastAsia"/>
                <w:color w:val="000000" w:themeColor="text1"/>
              </w:rPr>
              <w:t>(機二四)</w:t>
            </w:r>
            <w:r w:rsidR="00EF54A0">
              <w:rPr>
                <w:rFonts w:ascii="標楷體" w:eastAsia="標楷體" w:hAnsi="標楷體" w:hint="eastAsia"/>
                <w:color w:val="000000" w:themeColor="text1"/>
              </w:rPr>
              <w:t>(</w:t>
            </w:r>
            <w:r w:rsidR="00EF54A0" w:rsidRPr="00EF54A0">
              <w:rPr>
                <w:rFonts w:ascii="標楷體" w:eastAsia="標楷體" w:hAnsi="標楷體" w:hint="eastAsia"/>
                <w:color w:val="000000" w:themeColor="text1"/>
              </w:rPr>
              <w:t>供軍事機關使用</w:t>
            </w:r>
            <w:r w:rsidR="00EF54A0">
              <w:rPr>
                <w:rFonts w:ascii="標楷體" w:eastAsia="標楷體" w:hAnsi="標楷體" w:hint="eastAsia"/>
                <w:color w:val="000000" w:themeColor="text1"/>
              </w:rPr>
              <w:t>)</w:t>
            </w:r>
            <w:r>
              <w:rPr>
                <w:rFonts w:ascii="標楷體" w:eastAsia="標楷體" w:hAnsi="標楷體" w:hint="eastAsia"/>
                <w:color w:val="000000" w:themeColor="text1"/>
              </w:rPr>
              <w:t>。</w:t>
            </w:r>
          </w:p>
        </w:tc>
      </w:tr>
      <w:tr w:rsidR="002A765D" w:rsidTr="00EA363D">
        <w:tc>
          <w:tcPr>
            <w:tcW w:w="699" w:type="dxa"/>
            <w:vAlign w:val="center"/>
          </w:tcPr>
          <w:p w:rsidR="002A765D" w:rsidRPr="002A765D" w:rsidRDefault="008D738E" w:rsidP="00CF32C9">
            <w:pPr>
              <w:ind w:rightChars="-27" w:right="-65"/>
              <w:jc w:val="center"/>
              <w:rPr>
                <w:rFonts w:ascii="標楷體" w:eastAsia="標楷體" w:hAnsi="標楷體"/>
                <w:color w:val="000000" w:themeColor="text1"/>
              </w:rPr>
            </w:pPr>
            <w:r>
              <w:rPr>
                <w:rFonts w:ascii="標楷體" w:eastAsia="標楷體" w:hAnsi="標楷體" w:hint="eastAsia"/>
                <w:color w:val="000000" w:themeColor="text1"/>
              </w:rPr>
              <w:lastRenderedPageBreak/>
              <w:t>3</w:t>
            </w:r>
          </w:p>
        </w:tc>
        <w:tc>
          <w:tcPr>
            <w:tcW w:w="1296" w:type="dxa"/>
            <w:vAlign w:val="center"/>
          </w:tcPr>
          <w:p w:rsidR="002A765D" w:rsidRPr="002A765D" w:rsidRDefault="002A765D" w:rsidP="00CF32C9">
            <w:pPr>
              <w:ind w:rightChars="-27" w:right="-65"/>
              <w:jc w:val="center"/>
              <w:rPr>
                <w:rFonts w:ascii="標楷體" w:eastAsia="標楷體" w:hAnsi="標楷體"/>
                <w:color w:val="000000" w:themeColor="text1"/>
              </w:rPr>
            </w:pPr>
            <w:r w:rsidRPr="002A765D">
              <w:rPr>
                <w:rFonts w:ascii="標楷體" w:eastAsia="標楷體" w:hAnsi="標楷體"/>
                <w:color w:val="000000" w:themeColor="text1"/>
              </w:rPr>
              <w:t>104.12.14</w:t>
            </w:r>
          </w:p>
        </w:tc>
        <w:tc>
          <w:tcPr>
            <w:tcW w:w="1823" w:type="dxa"/>
            <w:vAlign w:val="center"/>
          </w:tcPr>
          <w:p w:rsidR="002A765D" w:rsidRPr="002A765D" w:rsidRDefault="002A765D" w:rsidP="00EF54A0">
            <w:pPr>
              <w:ind w:rightChars="-27" w:right="-65"/>
              <w:jc w:val="center"/>
              <w:rPr>
                <w:rFonts w:ascii="標楷體" w:eastAsia="標楷體" w:hAnsi="標楷體"/>
                <w:color w:val="000000" w:themeColor="text1"/>
              </w:rPr>
            </w:pPr>
            <w:r w:rsidRPr="002A765D">
              <w:rPr>
                <w:rFonts w:ascii="標楷體" w:eastAsia="標楷體" w:hAnsi="標楷體" w:hint="eastAsia"/>
                <w:color w:val="000000" w:themeColor="text1"/>
              </w:rPr>
              <w:t>府建城字第</w:t>
            </w:r>
            <w:r w:rsidRPr="002A765D">
              <w:rPr>
                <w:rFonts w:ascii="標楷體" w:eastAsia="標楷體" w:hAnsi="標楷體"/>
                <w:color w:val="000000" w:themeColor="text1"/>
              </w:rPr>
              <w:t>10400684441</w:t>
            </w:r>
            <w:r w:rsidRPr="002A765D">
              <w:rPr>
                <w:rFonts w:ascii="標楷體" w:eastAsia="標楷體" w:hAnsi="標楷體" w:hint="eastAsia"/>
                <w:color w:val="000000" w:themeColor="text1"/>
              </w:rPr>
              <w:t>號</w:t>
            </w:r>
          </w:p>
        </w:tc>
        <w:tc>
          <w:tcPr>
            <w:tcW w:w="3402" w:type="dxa"/>
            <w:vAlign w:val="center"/>
          </w:tcPr>
          <w:p w:rsidR="002A765D" w:rsidRPr="002A765D" w:rsidRDefault="002A765D" w:rsidP="002A765D">
            <w:pPr>
              <w:ind w:rightChars="-27" w:right="-65"/>
              <w:jc w:val="both"/>
              <w:rPr>
                <w:rFonts w:ascii="標楷體" w:eastAsia="標楷體" w:hAnsi="標楷體"/>
                <w:color w:val="000000" w:themeColor="text1"/>
              </w:rPr>
            </w:pPr>
            <w:r w:rsidRPr="002A765D">
              <w:rPr>
                <w:rFonts w:ascii="標楷體" w:eastAsia="標楷體" w:hAnsi="標楷體" w:hint="eastAsia"/>
                <w:color w:val="000000" w:themeColor="text1"/>
              </w:rPr>
              <w:t>變更更馬公都市計畫（第三次通盤檢討）（第一階段）</w:t>
            </w:r>
          </w:p>
        </w:tc>
        <w:tc>
          <w:tcPr>
            <w:tcW w:w="2089" w:type="dxa"/>
            <w:vAlign w:val="center"/>
          </w:tcPr>
          <w:p w:rsidR="002A765D" w:rsidRPr="002A765D" w:rsidRDefault="002A765D" w:rsidP="00EF54A0">
            <w:pPr>
              <w:ind w:rightChars="-27" w:right="-65"/>
              <w:jc w:val="both"/>
              <w:rPr>
                <w:rFonts w:ascii="標楷體" w:eastAsia="標楷體" w:hAnsi="標楷體"/>
                <w:color w:val="000000" w:themeColor="text1"/>
              </w:rPr>
            </w:pPr>
            <w:r>
              <w:rPr>
                <w:rFonts w:ascii="標楷體" w:eastAsia="標楷體" w:hAnsi="標楷體" w:hint="eastAsia"/>
                <w:color w:val="000000" w:themeColor="text1"/>
              </w:rPr>
              <w:t>維持為機關用地</w:t>
            </w:r>
            <w:r w:rsidR="00EF54A0" w:rsidRPr="00EF54A0">
              <w:rPr>
                <w:rFonts w:ascii="標楷體" w:eastAsia="標楷體" w:hAnsi="標楷體" w:hint="eastAsia"/>
                <w:color w:val="000000" w:themeColor="text1"/>
              </w:rPr>
              <w:t>(供軍事機關使用)</w:t>
            </w:r>
            <w:r w:rsidR="00EF54A0">
              <w:rPr>
                <w:rFonts w:ascii="標楷體" w:eastAsia="標楷體" w:hAnsi="標楷體" w:hint="eastAsia"/>
                <w:color w:val="000000" w:themeColor="text1"/>
              </w:rPr>
              <w:t>尚未開闢。</w:t>
            </w:r>
          </w:p>
        </w:tc>
      </w:tr>
      <w:tr w:rsidR="002A765D" w:rsidTr="00EA363D">
        <w:tc>
          <w:tcPr>
            <w:tcW w:w="699" w:type="dxa"/>
            <w:vAlign w:val="center"/>
          </w:tcPr>
          <w:p w:rsidR="002A765D" w:rsidRPr="002A765D" w:rsidRDefault="008D738E" w:rsidP="00CF32C9">
            <w:pPr>
              <w:ind w:rightChars="-27" w:right="-65"/>
              <w:jc w:val="center"/>
              <w:rPr>
                <w:rFonts w:ascii="標楷體" w:eastAsia="標楷體" w:hAnsi="標楷體"/>
                <w:color w:val="000000" w:themeColor="text1"/>
              </w:rPr>
            </w:pPr>
            <w:r>
              <w:rPr>
                <w:rFonts w:ascii="標楷體" w:eastAsia="標楷體" w:hAnsi="標楷體" w:hint="eastAsia"/>
                <w:color w:val="000000" w:themeColor="text1"/>
              </w:rPr>
              <w:t>4</w:t>
            </w:r>
          </w:p>
        </w:tc>
        <w:tc>
          <w:tcPr>
            <w:tcW w:w="1296" w:type="dxa"/>
            <w:vAlign w:val="center"/>
          </w:tcPr>
          <w:p w:rsidR="002A765D" w:rsidRPr="002A765D" w:rsidRDefault="002A765D" w:rsidP="00CF32C9">
            <w:pPr>
              <w:ind w:rightChars="-27" w:right="-65"/>
              <w:jc w:val="center"/>
              <w:rPr>
                <w:rFonts w:ascii="標楷體" w:eastAsia="標楷體" w:hAnsi="標楷體"/>
                <w:color w:val="000000" w:themeColor="text1"/>
              </w:rPr>
            </w:pPr>
            <w:r w:rsidRPr="002A765D">
              <w:rPr>
                <w:rFonts w:ascii="標楷體" w:eastAsia="標楷體" w:hAnsi="標楷體"/>
                <w:color w:val="000000" w:themeColor="text1"/>
              </w:rPr>
              <w:t>108.02.01</w:t>
            </w:r>
          </w:p>
        </w:tc>
        <w:tc>
          <w:tcPr>
            <w:tcW w:w="1823" w:type="dxa"/>
            <w:vAlign w:val="center"/>
          </w:tcPr>
          <w:p w:rsidR="002A765D" w:rsidRPr="002A765D" w:rsidRDefault="002A765D" w:rsidP="00EF54A0">
            <w:pPr>
              <w:ind w:rightChars="-27" w:right="-65"/>
              <w:jc w:val="center"/>
              <w:rPr>
                <w:rFonts w:ascii="標楷體" w:eastAsia="標楷體" w:hAnsi="標楷體"/>
                <w:color w:val="000000" w:themeColor="text1"/>
              </w:rPr>
            </w:pPr>
            <w:r w:rsidRPr="002A765D">
              <w:rPr>
                <w:rFonts w:ascii="標楷體" w:eastAsia="標楷體" w:hAnsi="標楷體" w:hint="eastAsia"/>
                <w:color w:val="000000" w:themeColor="text1"/>
              </w:rPr>
              <w:t>府建城字第</w:t>
            </w:r>
            <w:r w:rsidRPr="002A765D">
              <w:rPr>
                <w:rFonts w:ascii="標楷體" w:eastAsia="標楷體" w:hAnsi="標楷體"/>
                <w:color w:val="000000" w:themeColor="text1"/>
              </w:rPr>
              <w:t>10800045092</w:t>
            </w:r>
            <w:r w:rsidRPr="002A765D">
              <w:rPr>
                <w:rFonts w:ascii="標楷體" w:eastAsia="標楷體" w:hAnsi="標楷體" w:hint="eastAsia"/>
                <w:color w:val="000000" w:themeColor="text1"/>
              </w:rPr>
              <w:t>號</w:t>
            </w:r>
          </w:p>
        </w:tc>
        <w:tc>
          <w:tcPr>
            <w:tcW w:w="3402" w:type="dxa"/>
            <w:vAlign w:val="center"/>
          </w:tcPr>
          <w:p w:rsidR="002A765D" w:rsidRPr="002A765D" w:rsidRDefault="002A765D" w:rsidP="002A765D">
            <w:pPr>
              <w:ind w:rightChars="-27" w:right="-65"/>
              <w:jc w:val="both"/>
              <w:rPr>
                <w:rFonts w:ascii="標楷體" w:eastAsia="標楷體" w:hAnsi="標楷體"/>
                <w:color w:val="000000" w:themeColor="text1"/>
              </w:rPr>
            </w:pPr>
            <w:r w:rsidRPr="002A765D">
              <w:rPr>
                <w:rFonts w:ascii="標楷體" w:eastAsia="標楷體" w:hAnsi="標楷體" w:hint="eastAsia"/>
                <w:color w:val="000000" w:themeColor="text1"/>
              </w:rPr>
              <w:t>變更馬公都市計畫主要計畫（配合主細分離專案通盤檢討）案</w:t>
            </w:r>
          </w:p>
        </w:tc>
        <w:tc>
          <w:tcPr>
            <w:tcW w:w="2089" w:type="dxa"/>
            <w:vAlign w:val="center"/>
          </w:tcPr>
          <w:p w:rsidR="002A765D" w:rsidRPr="002A765D" w:rsidRDefault="002A765D" w:rsidP="00EF54A0">
            <w:pPr>
              <w:ind w:rightChars="-27" w:right="-65"/>
              <w:jc w:val="both"/>
              <w:rPr>
                <w:rFonts w:ascii="標楷體" w:eastAsia="標楷體" w:hAnsi="標楷體"/>
                <w:color w:val="000000" w:themeColor="text1"/>
              </w:rPr>
            </w:pPr>
            <w:r>
              <w:rPr>
                <w:rFonts w:ascii="標楷體" w:eastAsia="標楷體" w:hAnsi="標楷體" w:hint="eastAsia"/>
                <w:color w:val="000000" w:themeColor="text1"/>
              </w:rPr>
              <w:t>維持為機關用地</w:t>
            </w:r>
            <w:r w:rsidR="00EF54A0" w:rsidRPr="00EF54A0">
              <w:rPr>
                <w:rFonts w:ascii="標楷體" w:eastAsia="標楷體" w:hAnsi="標楷體" w:hint="eastAsia"/>
                <w:color w:val="000000" w:themeColor="text1"/>
              </w:rPr>
              <w:t>(供軍事機關使用)尚未開闢</w:t>
            </w:r>
            <w:r w:rsidR="00EF54A0">
              <w:rPr>
                <w:rFonts w:ascii="標楷體" w:eastAsia="標楷體" w:hAnsi="標楷體" w:hint="eastAsia"/>
                <w:color w:val="000000" w:themeColor="text1"/>
              </w:rPr>
              <w:t>。</w:t>
            </w:r>
          </w:p>
        </w:tc>
      </w:tr>
      <w:tr w:rsidR="002A765D" w:rsidTr="00EA363D">
        <w:tc>
          <w:tcPr>
            <w:tcW w:w="699" w:type="dxa"/>
            <w:vAlign w:val="center"/>
          </w:tcPr>
          <w:p w:rsidR="002A765D" w:rsidRPr="002A765D" w:rsidRDefault="008D738E" w:rsidP="00CF32C9">
            <w:pPr>
              <w:ind w:rightChars="-27" w:right="-65"/>
              <w:jc w:val="center"/>
              <w:rPr>
                <w:rFonts w:ascii="標楷體" w:eastAsia="標楷體" w:hAnsi="標楷體"/>
                <w:color w:val="000000" w:themeColor="text1"/>
              </w:rPr>
            </w:pPr>
            <w:r>
              <w:rPr>
                <w:rFonts w:ascii="標楷體" w:eastAsia="標楷體" w:hAnsi="標楷體" w:hint="eastAsia"/>
                <w:color w:val="000000" w:themeColor="text1"/>
              </w:rPr>
              <w:t>5</w:t>
            </w:r>
          </w:p>
        </w:tc>
        <w:tc>
          <w:tcPr>
            <w:tcW w:w="1296" w:type="dxa"/>
            <w:vAlign w:val="center"/>
          </w:tcPr>
          <w:p w:rsidR="002A765D" w:rsidRPr="002A765D" w:rsidRDefault="002A765D" w:rsidP="00CF32C9">
            <w:pPr>
              <w:ind w:rightChars="-27" w:right="-65"/>
              <w:jc w:val="center"/>
              <w:rPr>
                <w:rFonts w:ascii="標楷體" w:eastAsia="標楷體" w:hAnsi="標楷體"/>
                <w:color w:val="000000" w:themeColor="text1"/>
              </w:rPr>
            </w:pPr>
            <w:r w:rsidRPr="002A765D">
              <w:rPr>
                <w:rFonts w:ascii="標楷體" w:eastAsia="標楷體" w:hAnsi="標楷體"/>
                <w:color w:val="000000" w:themeColor="text1"/>
              </w:rPr>
              <w:t>108.02.15</w:t>
            </w:r>
          </w:p>
        </w:tc>
        <w:tc>
          <w:tcPr>
            <w:tcW w:w="1823" w:type="dxa"/>
            <w:vAlign w:val="center"/>
          </w:tcPr>
          <w:p w:rsidR="002A765D" w:rsidRPr="002A765D" w:rsidRDefault="002A765D" w:rsidP="00EF54A0">
            <w:pPr>
              <w:ind w:rightChars="-27" w:right="-65"/>
              <w:jc w:val="center"/>
              <w:rPr>
                <w:rFonts w:ascii="標楷體" w:eastAsia="標楷體" w:hAnsi="標楷體"/>
                <w:color w:val="000000" w:themeColor="text1"/>
              </w:rPr>
            </w:pPr>
            <w:r w:rsidRPr="002A765D">
              <w:rPr>
                <w:rFonts w:ascii="標楷體" w:eastAsia="標楷體" w:hAnsi="標楷體" w:hint="eastAsia"/>
                <w:color w:val="000000" w:themeColor="text1"/>
              </w:rPr>
              <w:t>府建城字第</w:t>
            </w:r>
            <w:r w:rsidRPr="002A765D">
              <w:rPr>
                <w:rFonts w:ascii="標楷體" w:eastAsia="標楷體" w:hAnsi="標楷體"/>
                <w:color w:val="000000" w:themeColor="text1"/>
              </w:rPr>
              <w:t>10808409132</w:t>
            </w:r>
            <w:r w:rsidRPr="002A765D">
              <w:rPr>
                <w:rFonts w:ascii="標楷體" w:eastAsia="標楷體" w:hAnsi="標楷體" w:hint="eastAsia"/>
                <w:color w:val="000000" w:themeColor="text1"/>
              </w:rPr>
              <w:t>號</w:t>
            </w:r>
          </w:p>
        </w:tc>
        <w:tc>
          <w:tcPr>
            <w:tcW w:w="3402" w:type="dxa"/>
            <w:vAlign w:val="center"/>
          </w:tcPr>
          <w:p w:rsidR="002A765D" w:rsidRPr="002A765D" w:rsidRDefault="002A765D" w:rsidP="002A765D">
            <w:pPr>
              <w:ind w:rightChars="-27" w:right="-65"/>
              <w:jc w:val="both"/>
              <w:rPr>
                <w:rFonts w:ascii="標楷體" w:eastAsia="標楷體" w:hAnsi="標楷體"/>
                <w:color w:val="000000" w:themeColor="text1"/>
              </w:rPr>
            </w:pPr>
            <w:r w:rsidRPr="002A765D">
              <w:rPr>
                <w:rFonts w:ascii="標楷體" w:eastAsia="標楷體" w:hAnsi="標楷體" w:hint="eastAsia"/>
                <w:color w:val="000000" w:themeColor="text1"/>
              </w:rPr>
              <w:t>變更馬公都市計畫第</w:t>
            </w:r>
            <w:r>
              <w:rPr>
                <w:rFonts w:ascii="標楷體" w:eastAsia="標楷體" w:hAnsi="標楷體" w:hint="eastAsia"/>
                <w:color w:val="000000" w:themeColor="text1"/>
              </w:rPr>
              <w:t>C</w:t>
            </w:r>
            <w:r w:rsidRPr="002A765D">
              <w:rPr>
                <w:rFonts w:ascii="標楷體" w:eastAsia="標楷體" w:hAnsi="標楷體" w:hint="eastAsia"/>
                <w:color w:val="000000" w:themeColor="text1"/>
              </w:rPr>
              <w:t>區細部計畫（配合主細分離專案通盤檢討）案</w:t>
            </w:r>
          </w:p>
        </w:tc>
        <w:tc>
          <w:tcPr>
            <w:tcW w:w="2089" w:type="dxa"/>
            <w:vAlign w:val="center"/>
          </w:tcPr>
          <w:p w:rsidR="002A765D" w:rsidRPr="002A765D" w:rsidRDefault="002A765D" w:rsidP="00EF54A0">
            <w:pPr>
              <w:ind w:rightChars="-27" w:right="-65"/>
              <w:jc w:val="both"/>
              <w:rPr>
                <w:rFonts w:ascii="標楷體" w:eastAsia="標楷體" w:hAnsi="標楷體"/>
                <w:color w:val="000000" w:themeColor="text1"/>
              </w:rPr>
            </w:pPr>
            <w:r>
              <w:rPr>
                <w:rFonts w:ascii="標楷體" w:eastAsia="標楷體" w:hAnsi="標楷體" w:hint="eastAsia"/>
                <w:color w:val="000000" w:themeColor="text1"/>
              </w:rPr>
              <w:t>維持為機關用地</w:t>
            </w:r>
            <w:r w:rsidR="008D738E">
              <w:rPr>
                <w:rFonts w:ascii="標楷體" w:eastAsia="標楷體" w:hAnsi="標楷體" w:hint="eastAsia"/>
                <w:color w:val="000000" w:themeColor="text1"/>
              </w:rPr>
              <w:t>，分區編號變更為機14</w:t>
            </w:r>
            <w:r w:rsidR="00EF54A0">
              <w:rPr>
                <w:rFonts w:ascii="標楷體" w:eastAsia="標楷體" w:hAnsi="標楷體" w:hint="eastAsia"/>
                <w:color w:val="000000" w:themeColor="text1"/>
              </w:rPr>
              <w:t>，</w:t>
            </w:r>
            <w:r w:rsidR="00EF54A0" w:rsidRPr="00EF54A0">
              <w:rPr>
                <w:rFonts w:ascii="標楷體" w:eastAsia="標楷體" w:hAnsi="標楷體" w:hint="eastAsia"/>
                <w:color w:val="000000" w:themeColor="text1"/>
              </w:rPr>
              <w:t>尚未開闢</w:t>
            </w:r>
            <w:r w:rsidR="00EF54A0">
              <w:rPr>
                <w:rFonts w:ascii="標楷體" w:eastAsia="標楷體" w:hAnsi="標楷體" w:hint="eastAsia"/>
                <w:color w:val="000000" w:themeColor="text1"/>
              </w:rPr>
              <w:t>。</w:t>
            </w:r>
          </w:p>
        </w:tc>
      </w:tr>
    </w:tbl>
    <w:p w:rsidR="00512848" w:rsidRDefault="00512848" w:rsidP="00512848">
      <w:pPr>
        <w:ind w:leftChars="59" w:left="142" w:firstLineChars="200" w:firstLine="540"/>
        <w:jc w:val="both"/>
        <w:rPr>
          <w:rFonts w:ascii="標楷體" w:eastAsia="標楷體" w:hAnsi="標楷體"/>
          <w:color w:val="000000" w:themeColor="text1"/>
          <w:sz w:val="27"/>
          <w:szCs w:val="27"/>
        </w:rPr>
      </w:pPr>
    </w:p>
    <w:p w:rsidR="00512848" w:rsidRDefault="00512848" w:rsidP="001537A7">
      <w:pPr>
        <w:ind w:leftChars="59" w:left="142" w:firstLineChars="200" w:firstLine="540"/>
        <w:jc w:val="both"/>
        <w:rPr>
          <w:rFonts w:ascii="標楷體" w:eastAsia="標楷體" w:hAnsi="標楷體"/>
          <w:color w:val="000000" w:themeColor="text1"/>
          <w:sz w:val="27"/>
          <w:szCs w:val="27"/>
        </w:rPr>
      </w:pPr>
      <w:r>
        <w:rPr>
          <w:rFonts w:ascii="標楷體" w:eastAsia="標楷體" w:hAnsi="標楷體" w:hint="eastAsia"/>
          <w:color w:val="000000" w:themeColor="text1"/>
          <w:sz w:val="27"/>
          <w:szCs w:val="27"/>
        </w:rPr>
        <w:t>然同於</w:t>
      </w:r>
      <w:r w:rsidRPr="00FE10A7">
        <w:rPr>
          <w:rFonts w:ascii="標楷體" w:eastAsia="標楷體" w:hAnsi="標楷體" w:hint="eastAsia"/>
          <w:color w:val="000000" w:themeColor="text1"/>
          <w:sz w:val="27"/>
          <w:szCs w:val="27"/>
        </w:rPr>
        <w:t>「變更馬公都市計畫（第二次通盤檢討）」</w:t>
      </w:r>
      <w:r>
        <w:rPr>
          <w:rFonts w:ascii="標楷體" w:eastAsia="標楷體" w:hAnsi="標楷體" w:hint="eastAsia"/>
          <w:color w:val="000000" w:themeColor="text1"/>
          <w:sz w:val="27"/>
          <w:szCs w:val="27"/>
        </w:rPr>
        <w:t>變更</w:t>
      </w:r>
      <w:r w:rsidRPr="00EF54A0">
        <w:rPr>
          <w:rFonts w:ascii="標楷體" w:eastAsia="標楷體" w:hAnsi="標楷體" w:hint="eastAsia"/>
          <w:color w:val="000000" w:themeColor="text1"/>
          <w:sz w:val="27"/>
          <w:szCs w:val="27"/>
        </w:rPr>
        <w:t>編號43案</w:t>
      </w:r>
      <w:r>
        <w:rPr>
          <w:rFonts w:ascii="標楷體" w:eastAsia="標楷體" w:hAnsi="標楷體" w:hint="eastAsia"/>
          <w:color w:val="000000" w:themeColor="text1"/>
          <w:sz w:val="27"/>
          <w:szCs w:val="27"/>
        </w:rPr>
        <w:t>內機十原為西文營區，因配合</w:t>
      </w:r>
      <w:r w:rsidR="001537A7">
        <w:rPr>
          <w:rFonts w:ascii="標楷體" w:eastAsia="標楷體" w:hAnsi="標楷體" w:hint="eastAsia"/>
          <w:color w:val="000000" w:themeColor="text1"/>
          <w:sz w:val="27"/>
          <w:szCs w:val="27"/>
        </w:rPr>
        <w:t>依變更理由2陳述</w:t>
      </w:r>
      <w:r w:rsidR="001537A7" w:rsidRPr="00FE10A7">
        <w:rPr>
          <w:rFonts w:ascii="標楷體" w:eastAsia="標楷體" w:hAnsi="標楷體" w:hint="eastAsia"/>
          <w:color w:val="000000" w:themeColor="text1"/>
          <w:sz w:val="27"/>
          <w:szCs w:val="27"/>
        </w:rPr>
        <w:t>「</w:t>
      </w:r>
      <w:r w:rsidR="001537A7">
        <w:rPr>
          <w:rFonts w:ascii="標楷體" w:eastAsia="標楷體" w:hAnsi="標楷體" w:hint="eastAsia"/>
          <w:color w:val="000000" w:themeColor="text1"/>
          <w:sz w:val="27"/>
          <w:szCs w:val="27"/>
        </w:rPr>
        <w:t>為</w:t>
      </w:r>
      <w:r w:rsidR="001537A7" w:rsidRPr="001537A7">
        <w:rPr>
          <w:rFonts w:ascii="標楷體" w:eastAsia="標楷體" w:hAnsi="標楷體" w:hint="eastAsia"/>
          <w:color w:val="000000" w:themeColor="text1"/>
          <w:sz w:val="27"/>
          <w:szCs w:val="27"/>
        </w:rPr>
        <w:t>配合西文營區遷至公九-二</w:t>
      </w:r>
      <w:r w:rsidR="001537A7">
        <w:rPr>
          <w:rFonts w:ascii="標楷體" w:eastAsia="標楷體" w:hAnsi="標楷體"/>
          <w:color w:val="000000" w:themeColor="text1"/>
          <w:sz w:val="27"/>
          <w:szCs w:val="27"/>
        </w:rPr>
        <w:t>…</w:t>
      </w:r>
      <w:r w:rsidR="001537A7" w:rsidRPr="00FE10A7">
        <w:rPr>
          <w:rFonts w:ascii="標楷體" w:eastAsia="標楷體" w:hAnsi="標楷體" w:hint="eastAsia"/>
          <w:color w:val="000000" w:themeColor="text1"/>
          <w:sz w:val="27"/>
          <w:szCs w:val="27"/>
        </w:rPr>
        <w:t>」</w:t>
      </w:r>
      <w:r w:rsidR="001537A7">
        <w:rPr>
          <w:rFonts w:ascii="標楷體" w:eastAsia="標楷體" w:hAnsi="標楷體" w:hint="eastAsia"/>
          <w:color w:val="000000" w:themeColor="text1"/>
          <w:sz w:val="27"/>
          <w:szCs w:val="27"/>
        </w:rPr>
        <w:t>。經查西文營區於民國104年</w:t>
      </w:r>
      <w:r w:rsidR="001537A7" w:rsidRPr="001537A7">
        <w:rPr>
          <w:rFonts w:ascii="標楷體" w:eastAsia="標楷體" w:hAnsi="標楷體" w:hint="eastAsia"/>
          <w:color w:val="000000" w:themeColor="text1"/>
          <w:sz w:val="27"/>
          <w:szCs w:val="27"/>
        </w:rPr>
        <w:t>變更更馬公都市計畫（第三次通盤檢討）</w:t>
      </w:r>
      <w:r w:rsidR="001537A7">
        <w:rPr>
          <w:rFonts w:ascii="標楷體" w:eastAsia="標楷體" w:hAnsi="標楷體" w:hint="eastAsia"/>
          <w:color w:val="000000" w:themeColor="text1"/>
          <w:sz w:val="27"/>
          <w:szCs w:val="27"/>
        </w:rPr>
        <w:t>，</w:t>
      </w:r>
      <w:r w:rsidR="001537A7" w:rsidRPr="00DF267C">
        <w:rPr>
          <w:rFonts w:ascii="標楷體" w:eastAsia="標楷體" w:hAnsi="標楷體" w:hint="eastAsia"/>
          <w:color w:val="000000" w:themeColor="text1"/>
          <w:sz w:val="27"/>
          <w:szCs w:val="27"/>
        </w:rPr>
        <w:t>配合編號</w:t>
      </w:r>
      <w:r w:rsidR="001537A7">
        <w:rPr>
          <w:rFonts w:ascii="標楷體" w:eastAsia="標楷體" w:hAnsi="標楷體" w:hint="eastAsia"/>
          <w:color w:val="000000" w:themeColor="text1"/>
          <w:sz w:val="27"/>
          <w:szCs w:val="27"/>
        </w:rPr>
        <w:t>17</w:t>
      </w:r>
      <w:r w:rsidR="001537A7" w:rsidRPr="00DF267C">
        <w:rPr>
          <w:rFonts w:ascii="標楷體" w:eastAsia="標楷體" w:hAnsi="標楷體" w:hint="eastAsia"/>
          <w:color w:val="000000" w:themeColor="text1"/>
          <w:sz w:val="27"/>
          <w:szCs w:val="27"/>
        </w:rPr>
        <w:t>案</w:t>
      </w:r>
      <w:r w:rsidR="001537A7">
        <w:rPr>
          <w:rFonts w:ascii="標楷體" w:eastAsia="標楷體" w:hAnsi="標楷體" w:hint="eastAsia"/>
          <w:color w:val="000000" w:themeColor="text1"/>
          <w:sz w:val="27"/>
          <w:szCs w:val="27"/>
        </w:rPr>
        <w:t>變更理由：</w:t>
      </w:r>
      <w:r w:rsidR="001537A7" w:rsidRPr="00FE10A7">
        <w:rPr>
          <w:rFonts w:ascii="標楷體" w:eastAsia="標楷體" w:hAnsi="標楷體" w:hint="eastAsia"/>
          <w:color w:val="000000" w:themeColor="text1"/>
          <w:sz w:val="27"/>
          <w:szCs w:val="27"/>
        </w:rPr>
        <w:t>「</w:t>
      </w:r>
      <w:r w:rsidR="001537A7">
        <w:rPr>
          <w:rFonts w:ascii="標楷體" w:eastAsia="標楷體" w:hAnsi="標楷體" w:hint="eastAsia"/>
          <w:color w:val="000000" w:themeColor="text1"/>
          <w:sz w:val="27"/>
          <w:szCs w:val="27"/>
        </w:rPr>
        <w:t>依</w:t>
      </w:r>
      <w:r w:rsidR="001537A7" w:rsidRPr="001537A7">
        <w:rPr>
          <w:rFonts w:ascii="標楷體" w:eastAsia="標楷體" w:hAnsi="標楷體" w:hint="eastAsia"/>
          <w:color w:val="000000" w:themeColor="text1"/>
          <w:sz w:val="27"/>
          <w:szCs w:val="27"/>
        </w:rPr>
        <w:t>據內政部</w:t>
      </w:r>
      <w:r w:rsidR="001537A7" w:rsidRPr="001537A7">
        <w:rPr>
          <w:rFonts w:ascii="標楷體" w:eastAsia="標楷體" w:hAnsi="標楷體"/>
          <w:color w:val="000000" w:themeColor="text1"/>
          <w:sz w:val="27"/>
          <w:szCs w:val="27"/>
        </w:rPr>
        <w:t>95</w:t>
      </w:r>
      <w:r w:rsidR="001537A7" w:rsidRPr="001537A7">
        <w:rPr>
          <w:rFonts w:ascii="標楷體" w:eastAsia="標楷體" w:hAnsi="標楷體" w:hint="eastAsia"/>
          <w:color w:val="000000" w:themeColor="text1"/>
          <w:sz w:val="27"/>
          <w:szCs w:val="27"/>
        </w:rPr>
        <w:t>年</w:t>
      </w:r>
      <w:r w:rsidR="001537A7" w:rsidRPr="001537A7">
        <w:rPr>
          <w:rFonts w:ascii="標楷體" w:eastAsia="標楷體" w:hAnsi="標楷體"/>
          <w:color w:val="000000" w:themeColor="text1"/>
          <w:sz w:val="27"/>
          <w:szCs w:val="27"/>
        </w:rPr>
        <w:t>10</w:t>
      </w:r>
      <w:r w:rsidR="001537A7" w:rsidRPr="001537A7">
        <w:rPr>
          <w:rFonts w:ascii="標楷體" w:eastAsia="標楷體" w:hAnsi="標楷體" w:hint="eastAsia"/>
          <w:color w:val="000000" w:themeColor="text1"/>
          <w:sz w:val="27"/>
          <w:szCs w:val="27"/>
        </w:rPr>
        <w:t>月</w:t>
      </w:r>
      <w:r w:rsidR="001537A7" w:rsidRPr="001537A7">
        <w:rPr>
          <w:rFonts w:ascii="標楷體" w:eastAsia="標楷體" w:hAnsi="標楷體"/>
          <w:color w:val="000000" w:themeColor="text1"/>
          <w:sz w:val="27"/>
          <w:szCs w:val="27"/>
        </w:rPr>
        <w:t>18</w:t>
      </w:r>
      <w:r w:rsidR="001537A7" w:rsidRPr="001537A7">
        <w:rPr>
          <w:rFonts w:ascii="標楷體" w:eastAsia="標楷體" w:hAnsi="標楷體" w:hint="eastAsia"/>
          <w:color w:val="000000" w:themeColor="text1"/>
          <w:sz w:val="27"/>
          <w:szCs w:val="27"/>
        </w:rPr>
        <w:t>日內授營都字第</w:t>
      </w:r>
      <w:r w:rsidR="001537A7" w:rsidRPr="001537A7">
        <w:rPr>
          <w:rFonts w:ascii="標楷體" w:eastAsia="標楷體" w:hAnsi="標楷體"/>
          <w:color w:val="000000" w:themeColor="text1"/>
          <w:sz w:val="27"/>
          <w:szCs w:val="27"/>
        </w:rPr>
        <w:t>0950806346</w:t>
      </w:r>
      <w:r w:rsidR="001537A7" w:rsidRPr="001537A7">
        <w:rPr>
          <w:rFonts w:ascii="標楷體" w:eastAsia="標楷體" w:hAnsi="標楷體" w:hint="eastAsia"/>
          <w:color w:val="000000" w:themeColor="text1"/>
          <w:sz w:val="27"/>
          <w:szCs w:val="27"/>
        </w:rPr>
        <w:t>號函「研商財政部國有財產局建議解除都市計畫機關用地指定供特定機關使用限制事宜會議」會議結論，為因應中央政府組織再造及配合地方政府依據地方制度法第</w:t>
      </w:r>
      <w:r w:rsidR="001537A7" w:rsidRPr="001537A7">
        <w:rPr>
          <w:rFonts w:ascii="標楷體" w:eastAsia="標楷體" w:hAnsi="標楷體"/>
          <w:color w:val="000000" w:themeColor="text1"/>
          <w:sz w:val="27"/>
          <w:szCs w:val="27"/>
        </w:rPr>
        <w:t>62</w:t>
      </w:r>
      <w:r w:rsidR="001537A7" w:rsidRPr="001537A7">
        <w:rPr>
          <w:rFonts w:ascii="標楷體" w:eastAsia="標楷體" w:hAnsi="標楷體" w:hint="eastAsia"/>
          <w:color w:val="000000" w:themeColor="text1"/>
          <w:sz w:val="27"/>
          <w:szCs w:val="27"/>
        </w:rPr>
        <w:t>條規定調整組織架構之需要，適度檢討放寬機關用地之指定使用限制。</w:t>
      </w:r>
      <w:r w:rsidR="001537A7" w:rsidRPr="00FE10A7">
        <w:rPr>
          <w:rFonts w:ascii="標楷體" w:eastAsia="標楷體" w:hAnsi="標楷體" w:hint="eastAsia"/>
          <w:color w:val="000000" w:themeColor="text1"/>
          <w:sz w:val="27"/>
          <w:szCs w:val="27"/>
        </w:rPr>
        <w:t>」</w:t>
      </w:r>
      <w:r w:rsidR="001537A7">
        <w:rPr>
          <w:rFonts w:ascii="標楷體" w:eastAsia="標楷體" w:hAnsi="標楷體" w:hint="eastAsia"/>
          <w:color w:val="000000" w:themeColor="text1"/>
          <w:sz w:val="27"/>
          <w:szCs w:val="27"/>
        </w:rPr>
        <w:t>原機八供澎湖地方法院使用變更為供中央政府機關廳舍使用。隨後於民國108年2月15日</w:t>
      </w:r>
      <w:r w:rsidR="001537A7" w:rsidRPr="004776AD">
        <w:rPr>
          <w:rFonts w:ascii="標楷體" w:eastAsia="標楷體" w:hAnsi="標楷體" w:hint="eastAsia"/>
          <w:color w:val="000000" w:themeColor="text1"/>
          <w:sz w:val="27"/>
          <w:szCs w:val="27"/>
        </w:rPr>
        <w:t>變更馬公都市計畫第</w:t>
      </w:r>
      <w:r w:rsidR="0079181A">
        <w:rPr>
          <w:rFonts w:ascii="標楷體" w:eastAsia="標楷體" w:hAnsi="標楷體" w:hint="eastAsia"/>
          <w:color w:val="000000" w:themeColor="text1"/>
          <w:sz w:val="27"/>
          <w:szCs w:val="27"/>
        </w:rPr>
        <w:t>D</w:t>
      </w:r>
      <w:r w:rsidR="001537A7" w:rsidRPr="004776AD">
        <w:rPr>
          <w:rFonts w:ascii="標楷體" w:eastAsia="標楷體" w:hAnsi="標楷體" w:hint="eastAsia"/>
          <w:color w:val="000000" w:themeColor="text1"/>
          <w:sz w:val="27"/>
          <w:szCs w:val="27"/>
        </w:rPr>
        <w:t>區細部計畫（配合主細分離專案通盤檢討）案</w:t>
      </w:r>
      <w:r w:rsidR="0079181A">
        <w:rPr>
          <w:rFonts w:ascii="標楷體" w:eastAsia="標楷體" w:hAnsi="標楷體" w:hint="eastAsia"/>
          <w:color w:val="000000" w:themeColor="text1"/>
          <w:sz w:val="27"/>
          <w:szCs w:val="27"/>
        </w:rPr>
        <w:t>，</w:t>
      </w:r>
      <w:r w:rsidR="001537A7">
        <w:rPr>
          <w:rFonts w:ascii="標楷體" w:eastAsia="標楷體" w:hAnsi="標楷體" w:hint="eastAsia"/>
          <w:color w:val="000000" w:themeColor="text1"/>
          <w:sz w:val="27"/>
          <w:szCs w:val="27"/>
        </w:rPr>
        <w:t>調整</w:t>
      </w:r>
      <w:r w:rsidR="001537A7" w:rsidRPr="004776AD">
        <w:rPr>
          <w:rFonts w:ascii="標楷體" w:eastAsia="標楷體" w:hAnsi="標楷體" w:hint="eastAsia"/>
          <w:color w:val="000000" w:themeColor="text1"/>
          <w:sz w:val="27"/>
          <w:szCs w:val="27"/>
        </w:rPr>
        <w:t>分區編號變更為機</w:t>
      </w:r>
      <w:r w:rsidR="001537A7">
        <w:rPr>
          <w:rFonts w:ascii="標楷體" w:eastAsia="標楷體" w:hAnsi="標楷體" w:hint="eastAsia"/>
          <w:color w:val="000000" w:themeColor="text1"/>
          <w:sz w:val="27"/>
          <w:szCs w:val="27"/>
        </w:rPr>
        <w:t>4-1(澎湖地方法院)、</w:t>
      </w:r>
      <w:r w:rsidR="001537A7" w:rsidRPr="004776AD">
        <w:rPr>
          <w:rFonts w:ascii="標楷體" w:eastAsia="標楷體" w:hAnsi="標楷體" w:hint="eastAsia"/>
          <w:color w:val="000000" w:themeColor="text1"/>
          <w:sz w:val="27"/>
          <w:szCs w:val="27"/>
        </w:rPr>
        <w:t>機</w:t>
      </w:r>
      <w:r w:rsidR="001537A7">
        <w:rPr>
          <w:rFonts w:ascii="標楷體" w:eastAsia="標楷體" w:hAnsi="標楷體" w:hint="eastAsia"/>
          <w:color w:val="000000" w:themeColor="text1"/>
          <w:sz w:val="27"/>
          <w:szCs w:val="27"/>
        </w:rPr>
        <w:t>4-2(</w:t>
      </w:r>
      <w:r w:rsidR="001537A7" w:rsidRPr="001537A7">
        <w:rPr>
          <w:rFonts w:ascii="標楷體" w:eastAsia="標楷體" w:hAnsi="標楷體" w:hint="eastAsia"/>
          <w:color w:val="000000" w:themeColor="text1"/>
          <w:sz w:val="27"/>
          <w:szCs w:val="27"/>
        </w:rPr>
        <w:t>天祥營區</w:t>
      </w:r>
      <w:r w:rsidR="0079181A">
        <w:rPr>
          <w:rFonts w:ascii="標楷體" w:eastAsia="標楷體" w:hAnsi="標楷體" w:hint="eastAsia"/>
          <w:color w:val="000000" w:themeColor="text1"/>
          <w:sz w:val="27"/>
          <w:szCs w:val="27"/>
        </w:rPr>
        <w:t>，原西文營區</w:t>
      </w:r>
      <w:r w:rsidR="001537A7">
        <w:rPr>
          <w:rFonts w:ascii="標楷體" w:eastAsia="標楷體" w:hAnsi="標楷體" w:hint="eastAsia"/>
          <w:color w:val="000000" w:themeColor="text1"/>
          <w:sz w:val="27"/>
          <w:szCs w:val="27"/>
        </w:rPr>
        <w:t>)、</w:t>
      </w:r>
      <w:r w:rsidR="001537A7" w:rsidRPr="004776AD">
        <w:rPr>
          <w:rFonts w:ascii="標楷體" w:eastAsia="標楷體" w:hAnsi="標楷體" w:hint="eastAsia"/>
          <w:color w:val="000000" w:themeColor="text1"/>
          <w:sz w:val="27"/>
          <w:szCs w:val="27"/>
        </w:rPr>
        <w:t>機</w:t>
      </w:r>
      <w:r w:rsidR="001537A7">
        <w:rPr>
          <w:rFonts w:ascii="標楷體" w:eastAsia="標楷體" w:hAnsi="標楷體" w:hint="eastAsia"/>
          <w:color w:val="000000" w:themeColor="text1"/>
          <w:sz w:val="27"/>
          <w:szCs w:val="27"/>
        </w:rPr>
        <w:t>4-3(</w:t>
      </w:r>
      <w:r w:rsidR="001537A7" w:rsidRPr="001537A7">
        <w:rPr>
          <w:rFonts w:ascii="標楷體" w:eastAsia="標楷體" w:hAnsi="標楷體" w:hint="eastAsia"/>
          <w:color w:val="000000" w:themeColor="text1"/>
          <w:sz w:val="27"/>
          <w:szCs w:val="27"/>
        </w:rPr>
        <w:t>天祥營區</w:t>
      </w:r>
      <w:r w:rsidR="0079181A">
        <w:rPr>
          <w:rFonts w:ascii="標楷體" w:eastAsia="標楷體" w:hAnsi="標楷體" w:hint="eastAsia"/>
          <w:color w:val="000000" w:themeColor="text1"/>
          <w:sz w:val="27"/>
          <w:szCs w:val="27"/>
        </w:rPr>
        <w:t>，原西文營區</w:t>
      </w:r>
      <w:r w:rsidR="001537A7">
        <w:rPr>
          <w:rFonts w:ascii="標楷體" w:eastAsia="標楷體" w:hAnsi="標楷體" w:hint="eastAsia"/>
          <w:color w:val="000000" w:themeColor="text1"/>
          <w:sz w:val="27"/>
          <w:szCs w:val="27"/>
        </w:rPr>
        <w:t>)</w:t>
      </w:r>
      <w:r w:rsidR="0079181A">
        <w:rPr>
          <w:rFonts w:ascii="標楷體" w:eastAsia="標楷體" w:hAnsi="標楷體" w:hint="eastAsia"/>
          <w:color w:val="000000" w:themeColor="text1"/>
          <w:sz w:val="27"/>
          <w:szCs w:val="27"/>
        </w:rPr>
        <w:t>。</w:t>
      </w:r>
    </w:p>
    <w:p w:rsidR="0079181A" w:rsidRDefault="0079181A" w:rsidP="001537A7">
      <w:pPr>
        <w:ind w:leftChars="59" w:left="142" w:firstLineChars="200" w:firstLine="540"/>
        <w:jc w:val="both"/>
        <w:rPr>
          <w:rFonts w:ascii="標楷體" w:eastAsia="標楷體" w:hAnsi="標楷體"/>
          <w:color w:val="000000" w:themeColor="text1"/>
          <w:sz w:val="27"/>
          <w:szCs w:val="27"/>
        </w:rPr>
      </w:pPr>
      <w:r w:rsidRPr="001537A7">
        <w:rPr>
          <w:rFonts w:ascii="標楷體" w:eastAsia="標楷體" w:hAnsi="標楷體" w:hint="eastAsia"/>
          <w:color w:val="000000" w:themeColor="text1"/>
          <w:sz w:val="27"/>
          <w:szCs w:val="27"/>
        </w:rPr>
        <w:t>天祥營區</w:t>
      </w:r>
      <w:r>
        <w:rPr>
          <w:rFonts w:ascii="標楷體" w:eastAsia="標楷體" w:hAnsi="標楷體" w:hint="eastAsia"/>
          <w:color w:val="000000" w:themeColor="text1"/>
          <w:sz w:val="27"/>
          <w:szCs w:val="27"/>
        </w:rPr>
        <w:t>(原西文營區)現</w:t>
      </w:r>
      <w:r w:rsidR="00DA7A7F">
        <w:rPr>
          <w:rFonts w:ascii="標楷體" w:eastAsia="標楷體" w:hAnsi="標楷體" w:hint="eastAsia"/>
          <w:color w:val="000000" w:themeColor="text1"/>
          <w:sz w:val="27"/>
          <w:szCs w:val="27"/>
        </w:rPr>
        <w:t>已</w:t>
      </w:r>
      <w:r>
        <w:rPr>
          <w:rFonts w:ascii="標楷體" w:eastAsia="標楷體" w:hAnsi="標楷體" w:hint="eastAsia"/>
          <w:color w:val="000000" w:themeColor="text1"/>
          <w:sz w:val="27"/>
          <w:szCs w:val="27"/>
        </w:rPr>
        <w:t>搬遷至</w:t>
      </w:r>
      <w:r w:rsidRPr="004776AD">
        <w:rPr>
          <w:rFonts w:ascii="標楷體" w:eastAsia="標楷體" w:hAnsi="標楷體" w:hint="eastAsia"/>
          <w:color w:val="000000" w:themeColor="text1"/>
          <w:sz w:val="27"/>
          <w:szCs w:val="27"/>
        </w:rPr>
        <w:t>機</w:t>
      </w:r>
      <w:r>
        <w:rPr>
          <w:rFonts w:ascii="標楷體" w:eastAsia="標楷體" w:hAnsi="標楷體" w:hint="eastAsia"/>
          <w:color w:val="000000" w:themeColor="text1"/>
          <w:sz w:val="27"/>
          <w:szCs w:val="27"/>
        </w:rPr>
        <w:t>4-2</w:t>
      </w:r>
      <w:r w:rsidR="00DA7A7F">
        <w:rPr>
          <w:rFonts w:ascii="標楷體" w:eastAsia="標楷體" w:hAnsi="標楷體" w:hint="eastAsia"/>
          <w:color w:val="000000" w:themeColor="text1"/>
          <w:sz w:val="27"/>
          <w:szCs w:val="27"/>
        </w:rPr>
        <w:t>(5.9840公頃)</w:t>
      </w:r>
      <w:r>
        <w:rPr>
          <w:rFonts w:ascii="標楷體" w:eastAsia="標楷體" w:hAnsi="標楷體" w:hint="eastAsia"/>
          <w:color w:val="000000" w:themeColor="text1"/>
          <w:sz w:val="27"/>
          <w:szCs w:val="27"/>
        </w:rPr>
        <w:t>及機4-3</w:t>
      </w:r>
      <w:r w:rsidR="00DA7A7F">
        <w:rPr>
          <w:rFonts w:ascii="標楷體" w:eastAsia="標楷體" w:hAnsi="標楷體" w:hint="eastAsia"/>
          <w:color w:val="000000" w:themeColor="text1"/>
          <w:sz w:val="27"/>
          <w:szCs w:val="27"/>
        </w:rPr>
        <w:t>(4.2571公頃)合計10.2411公頃。</w:t>
      </w:r>
      <w:r>
        <w:rPr>
          <w:rFonts w:ascii="標楷體" w:eastAsia="標楷體" w:hAnsi="標楷體" w:hint="eastAsia"/>
          <w:color w:val="000000" w:themeColor="text1"/>
          <w:sz w:val="27"/>
          <w:szCs w:val="27"/>
        </w:rPr>
        <w:t>本機14機關用地</w:t>
      </w:r>
      <w:r w:rsidR="00DA7A7F">
        <w:rPr>
          <w:rFonts w:ascii="標楷體" w:eastAsia="標楷體" w:hAnsi="標楷體" w:hint="eastAsia"/>
          <w:color w:val="000000" w:themeColor="text1"/>
          <w:sz w:val="27"/>
          <w:szCs w:val="27"/>
        </w:rPr>
        <w:t>面積0.9548公頃，顯然不足現</w:t>
      </w:r>
      <w:r w:rsidR="00DA7A7F" w:rsidRPr="001537A7">
        <w:rPr>
          <w:rFonts w:ascii="標楷體" w:eastAsia="標楷體" w:hAnsi="標楷體" w:hint="eastAsia"/>
          <w:color w:val="000000" w:themeColor="text1"/>
          <w:sz w:val="27"/>
          <w:szCs w:val="27"/>
        </w:rPr>
        <w:t>天祥營區</w:t>
      </w:r>
      <w:r w:rsidR="00DA7A7F">
        <w:rPr>
          <w:rFonts w:ascii="標楷體" w:eastAsia="標楷體" w:hAnsi="標楷體" w:hint="eastAsia"/>
          <w:color w:val="000000" w:themeColor="text1"/>
          <w:sz w:val="27"/>
          <w:szCs w:val="27"/>
        </w:rPr>
        <w:t>使用需求，且至今16年軍方尚未開闢，爰提本計畫變更辦理。</w:t>
      </w:r>
    </w:p>
    <w:p w:rsidR="00512848" w:rsidRPr="00512848" w:rsidRDefault="00512848">
      <w:pPr>
        <w:widowControl/>
        <w:rPr>
          <w:rFonts w:ascii="標楷體" w:eastAsia="標楷體" w:hAnsi="標楷體" w:cs="Times New Roman"/>
          <w:color w:val="000000" w:themeColor="text1"/>
          <w:sz w:val="20"/>
          <w:szCs w:val="20"/>
        </w:rPr>
      </w:pPr>
    </w:p>
    <w:p w:rsidR="003D7186" w:rsidRDefault="003D7186">
      <w:pPr>
        <w:widowControl/>
        <w:rPr>
          <w:rFonts w:ascii="標楷體" w:eastAsia="標楷體" w:hAnsi="標楷體" w:cs="Times New Roman"/>
          <w:color w:val="000000" w:themeColor="text1"/>
          <w:sz w:val="20"/>
          <w:szCs w:val="20"/>
        </w:rPr>
      </w:pPr>
      <w:r>
        <w:rPr>
          <w:rFonts w:ascii="標楷體" w:eastAsia="標楷體" w:hAnsi="標楷體" w:cs="Times New Roman"/>
          <w:color w:val="000000" w:themeColor="text1"/>
          <w:sz w:val="20"/>
          <w:szCs w:val="20"/>
        </w:rPr>
        <w:br w:type="page"/>
      </w:r>
    </w:p>
    <w:p w:rsidR="00CF7C19" w:rsidRDefault="006E2FEC" w:rsidP="00CF7C19">
      <w:pPr>
        <w:pStyle w:val="21"/>
        <w:rPr>
          <w:rFonts w:ascii="標楷體" w:eastAsia="標楷體" w:hAnsi="標楷體"/>
          <w:color w:val="000000" w:themeColor="text1"/>
          <w:sz w:val="36"/>
          <w:szCs w:val="36"/>
        </w:rPr>
      </w:pPr>
      <w:bookmarkStart w:id="17" w:name="_Toc210401348"/>
      <w:bookmarkStart w:id="18" w:name="_Toc211875769"/>
      <w:r w:rsidRPr="00EF4F50">
        <w:rPr>
          <w:rFonts w:ascii="標楷體" w:eastAsia="標楷體" w:hAnsi="標楷體" w:hint="eastAsia"/>
          <w:color w:val="000000" w:themeColor="text1"/>
          <w:sz w:val="36"/>
          <w:szCs w:val="36"/>
        </w:rPr>
        <w:lastRenderedPageBreak/>
        <w:t>二、</w:t>
      </w:r>
      <w:r w:rsidR="00CF7C19" w:rsidRPr="00EF4F50">
        <w:rPr>
          <w:rFonts w:ascii="標楷體" w:eastAsia="標楷體" w:hAnsi="標楷體" w:hint="eastAsia"/>
          <w:color w:val="000000" w:themeColor="text1"/>
          <w:sz w:val="36"/>
          <w:szCs w:val="36"/>
        </w:rPr>
        <w:t>現行都市計畫概要</w:t>
      </w:r>
      <w:bookmarkEnd w:id="17"/>
      <w:bookmarkEnd w:id="18"/>
    </w:p>
    <w:p w:rsidR="00C1575F" w:rsidRPr="00C1575F" w:rsidRDefault="00C1575F" w:rsidP="00C1575F">
      <w:pPr>
        <w:ind w:leftChars="59" w:left="142" w:firstLineChars="200" w:firstLine="540"/>
        <w:jc w:val="both"/>
        <w:rPr>
          <w:rFonts w:ascii="標楷體" w:eastAsia="標楷體" w:hAnsi="標楷體"/>
          <w:color w:val="000000" w:themeColor="text1"/>
          <w:sz w:val="27"/>
          <w:szCs w:val="27"/>
        </w:rPr>
      </w:pPr>
      <w:r w:rsidRPr="00C1575F">
        <w:rPr>
          <w:rFonts w:ascii="標楷體" w:eastAsia="標楷體" w:hAnsi="標楷體" w:hint="eastAsia"/>
          <w:color w:val="000000" w:themeColor="text1"/>
          <w:sz w:val="27"/>
          <w:szCs w:val="27"/>
        </w:rPr>
        <w:t>「變更馬公都市計畫第C區細部計畫（配合主細分離專案通盤檢討）案」於民國107年12月公告發布實施</w:t>
      </w:r>
      <w:r>
        <w:rPr>
          <w:rFonts w:ascii="標楷體" w:eastAsia="標楷體" w:hAnsi="標楷體" w:hint="eastAsia"/>
          <w:color w:val="000000" w:themeColor="text1"/>
          <w:sz w:val="27"/>
          <w:szCs w:val="27"/>
        </w:rPr>
        <w:t>，為本計畫現行計畫內容，詳細內容如下。</w:t>
      </w:r>
    </w:p>
    <w:p w:rsidR="00352285" w:rsidRPr="00C75F6D" w:rsidRDefault="00746AA7" w:rsidP="00C1575F">
      <w:pPr>
        <w:jc w:val="both"/>
        <w:rPr>
          <w:rFonts w:ascii="標楷體" w:eastAsia="標楷體" w:hAnsi="標楷體" w:cs="Times New Roman"/>
          <w:color w:val="000000" w:themeColor="text1"/>
          <w:sz w:val="32"/>
          <w:szCs w:val="32"/>
        </w:rPr>
      </w:pPr>
      <w:r>
        <w:rPr>
          <w:rFonts w:ascii="標楷體" w:eastAsia="標楷體" w:hAnsi="標楷體" w:cs="Times New Roman" w:hint="eastAsia"/>
          <w:color w:val="000000" w:themeColor="text1"/>
          <w:sz w:val="32"/>
          <w:szCs w:val="32"/>
        </w:rPr>
        <w:t>(一)</w:t>
      </w:r>
      <w:r w:rsidR="00352285" w:rsidRPr="00C75F6D">
        <w:rPr>
          <w:rFonts w:ascii="標楷體" w:eastAsia="標楷體" w:hAnsi="標楷體" w:cs="Times New Roman"/>
          <w:color w:val="000000" w:themeColor="text1"/>
          <w:sz w:val="32"/>
          <w:szCs w:val="32"/>
        </w:rPr>
        <w:t>計畫面積、年期及人口</w:t>
      </w:r>
    </w:p>
    <w:p w:rsidR="00352285" w:rsidRPr="00EF4F50" w:rsidRDefault="00352285" w:rsidP="00A92B74">
      <w:pPr>
        <w:ind w:firstLineChars="105" w:firstLine="283"/>
        <w:jc w:val="both"/>
        <w:rPr>
          <w:rFonts w:ascii="標楷體" w:eastAsia="標楷體" w:hAnsi="標楷體" w:cs="Times New Roman"/>
          <w:color w:val="000000" w:themeColor="text1"/>
          <w:sz w:val="27"/>
          <w:szCs w:val="27"/>
        </w:rPr>
      </w:pPr>
      <w:r w:rsidRPr="00EF4F50">
        <w:rPr>
          <w:rFonts w:ascii="標楷體" w:eastAsia="標楷體" w:hAnsi="標楷體" w:cs="Times New Roman"/>
          <w:color w:val="000000" w:themeColor="text1"/>
          <w:sz w:val="27"/>
          <w:szCs w:val="27"/>
        </w:rPr>
        <w:t>1</w:t>
      </w:r>
      <w:r w:rsidR="00746AA7">
        <w:rPr>
          <w:rFonts w:ascii="標楷體" w:eastAsia="標楷體" w:hAnsi="標楷體" w:cs="Times New Roman" w:hint="eastAsia"/>
          <w:color w:val="000000" w:themeColor="text1"/>
          <w:sz w:val="27"/>
          <w:szCs w:val="27"/>
        </w:rPr>
        <w:t>.</w:t>
      </w:r>
      <w:r w:rsidRPr="00EF4F50">
        <w:rPr>
          <w:rFonts w:ascii="標楷體" w:eastAsia="標楷體" w:hAnsi="標楷體" w:cs="Times New Roman"/>
          <w:color w:val="000000" w:themeColor="text1"/>
          <w:sz w:val="27"/>
          <w:szCs w:val="27"/>
        </w:rPr>
        <w:t>計畫面積：</w:t>
      </w:r>
      <w:r w:rsidR="00C1575F">
        <w:rPr>
          <w:rFonts w:ascii="標楷體" w:eastAsia="標楷體" w:hAnsi="標楷體" w:cs="Times New Roman" w:hint="eastAsia"/>
          <w:color w:val="000000" w:themeColor="text1"/>
          <w:sz w:val="27"/>
          <w:szCs w:val="27"/>
        </w:rPr>
        <w:t>71.0671</w:t>
      </w:r>
      <w:r w:rsidRPr="00EF4F50">
        <w:rPr>
          <w:rFonts w:ascii="標楷體" w:eastAsia="標楷體" w:hAnsi="標楷體" w:cs="Times New Roman"/>
          <w:color w:val="000000" w:themeColor="text1"/>
          <w:sz w:val="27"/>
          <w:szCs w:val="27"/>
        </w:rPr>
        <w:t>公頃。</w:t>
      </w:r>
    </w:p>
    <w:p w:rsidR="00352285" w:rsidRPr="00EF4F50" w:rsidRDefault="00352285" w:rsidP="00A92B74">
      <w:pPr>
        <w:ind w:firstLineChars="105" w:firstLine="283"/>
        <w:jc w:val="both"/>
        <w:rPr>
          <w:rFonts w:ascii="標楷體" w:eastAsia="標楷體" w:hAnsi="標楷體" w:cs="Times New Roman"/>
          <w:color w:val="000000" w:themeColor="text1"/>
          <w:sz w:val="27"/>
          <w:szCs w:val="27"/>
        </w:rPr>
      </w:pPr>
      <w:r w:rsidRPr="00EF4F50">
        <w:rPr>
          <w:rFonts w:ascii="標楷體" w:eastAsia="標楷體" w:hAnsi="標楷體" w:cs="Times New Roman"/>
          <w:color w:val="000000" w:themeColor="text1"/>
          <w:sz w:val="27"/>
          <w:szCs w:val="27"/>
        </w:rPr>
        <w:t>2</w:t>
      </w:r>
      <w:r w:rsidR="00746AA7">
        <w:rPr>
          <w:rFonts w:ascii="標楷體" w:eastAsia="標楷體" w:hAnsi="標楷體" w:cs="Times New Roman" w:hint="eastAsia"/>
          <w:color w:val="000000" w:themeColor="text1"/>
          <w:sz w:val="27"/>
          <w:szCs w:val="27"/>
        </w:rPr>
        <w:t>.</w:t>
      </w:r>
      <w:r w:rsidRPr="00EF4F50">
        <w:rPr>
          <w:rFonts w:ascii="標楷體" w:eastAsia="標楷體" w:hAnsi="標楷體" w:cs="Times New Roman"/>
          <w:color w:val="000000" w:themeColor="text1"/>
          <w:sz w:val="27"/>
          <w:szCs w:val="27"/>
        </w:rPr>
        <w:t>計畫年期：110年</w:t>
      </w:r>
    </w:p>
    <w:p w:rsidR="002B7CC8" w:rsidRPr="00EF4F50" w:rsidRDefault="00352285" w:rsidP="00A92B74">
      <w:pPr>
        <w:ind w:firstLineChars="105" w:firstLine="283"/>
        <w:jc w:val="both"/>
        <w:rPr>
          <w:rFonts w:ascii="標楷體" w:eastAsia="標楷體" w:hAnsi="標楷體" w:cs="Times New Roman"/>
          <w:color w:val="000000" w:themeColor="text1"/>
          <w:sz w:val="27"/>
          <w:szCs w:val="27"/>
        </w:rPr>
      </w:pPr>
      <w:r w:rsidRPr="00EF4F50">
        <w:rPr>
          <w:rFonts w:ascii="標楷體" w:eastAsia="標楷體" w:hAnsi="標楷體" w:cs="Times New Roman"/>
          <w:color w:val="000000" w:themeColor="text1"/>
          <w:sz w:val="27"/>
          <w:szCs w:val="27"/>
        </w:rPr>
        <w:t>3</w:t>
      </w:r>
      <w:r w:rsidR="00746AA7">
        <w:rPr>
          <w:rFonts w:ascii="標楷體" w:eastAsia="標楷體" w:hAnsi="標楷體" w:cs="Times New Roman" w:hint="eastAsia"/>
          <w:color w:val="000000" w:themeColor="text1"/>
          <w:sz w:val="27"/>
          <w:szCs w:val="27"/>
        </w:rPr>
        <w:t>.</w:t>
      </w:r>
      <w:r w:rsidRPr="00EF4F50">
        <w:rPr>
          <w:rFonts w:ascii="標楷體" w:eastAsia="標楷體" w:hAnsi="標楷體" w:cs="Times New Roman"/>
          <w:color w:val="000000" w:themeColor="text1"/>
          <w:sz w:val="27"/>
          <w:szCs w:val="27"/>
        </w:rPr>
        <w:t>計畫人口與密度：</w:t>
      </w:r>
      <w:r w:rsidR="00C1575F">
        <w:rPr>
          <w:rFonts w:ascii="標楷體" w:eastAsia="標楷體" w:hAnsi="標楷體" w:cs="Times New Roman" w:hint="eastAsia"/>
          <w:color w:val="000000" w:themeColor="text1"/>
          <w:sz w:val="27"/>
          <w:szCs w:val="27"/>
        </w:rPr>
        <w:t>7</w:t>
      </w:r>
      <w:r w:rsidRPr="00EF4F50">
        <w:rPr>
          <w:rFonts w:ascii="標楷體" w:eastAsia="標楷體" w:hAnsi="標楷體" w:cs="Times New Roman"/>
          <w:color w:val="000000" w:themeColor="text1"/>
          <w:sz w:val="27"/>
          <w:szCs w:val="27"/>
        </w:rPr>
        <w:t>,</w:t>
      </w:r>
      <w:r w:rsidR="00C1575F">
        <w:rPr>
          <w:rFonts w:ascii="標楷體" w:eastAsia="標楷體" w:hAnsi="標楷體" w:cs="Times New Roman" w:hint="eastAsia"/>
          <w:color w:val="000000" w:themeColor="text1"/>
          <w:sz w:val="27"/>
          <w:szCs w:val="27"/>
        </w:rPr>
        <w:t>8</w:t>
      </w:r>
      <w:r w:rsidRPr="00EF4F50">
        <w:rPr>
          <w:rFonts w:ascii="標楷體" w:eastAsia="標楷體" w:hAnsi="標楷體" w:cs="Times New Roman"/>
          <w:color w:val="000000" w:themeColor="text1"/>
          <w:sz w:val="27"/>
          <w:szCs w:val="27"/>
        </w:rPr>
        <w:t>00人，居住淨密度為每公頃2</w:t>
      </w:r>
      <w:r w:rsidR="00C1575F">
        <w:rPr>
          <w:rFonts w:ascii="標楷體" w:eastAsia="標楷體" w:hAnsi="標楷體" w:cs="Times New Roman" w:hint="eastAsia"/>
          <w:color w:val="000000" w:themeColor="text1"/>
          <w:sz w:val="27"/>
          <w:szCs w:val="27"/>
        </w:rPr>
        <w:t>33</w:t>
      </w:r>
      <w:r w:rsidRPr="00EF4F50">
        <w:rPr>
          <w:rFonts w:ascii="標楷體" w:eastAsia="標楷體" w:hAnsi="標楷體" w:cs="Times New Roman"/>
          <w:color w:val="000000" w:themeColor="text1"/>
          <w:sz w:val="27"/>
          <w:szCs w:val="27"/>
        </w:rPr>
        <w:t>人。</w:t>
      </w:r>
    </w:p>
    <w:p w:rsidR="002B7CC8" w:rsidRPr="00EF4F50" w:rsidRDefault="00746AA7" w:rsidP="002B7CC8">
      <w:pPr>
        <w:jc w:val="both"/>
        <w:rPr>
          <w:rFonts w:ascii="標楷體" w:eastAsia="標楷體" w:hAnsi="標楷體" w:cs="Times New Roman"/>
          <w:color w:val="000000" w:themeColor="text1"/>
          <w:sz w:val="32"/>
          <w:szCs w:val="32"/>
        </w:rPr>
      </w:pPr>
      <w:r>
        <w:rPr>
          <w:rFonts w:ascii="標楷體" w:eastAsia="標楷體" w:hAnsi="標楷體" w:cs="Times New Roman" w:hint="eastAsia"/>
          <w:color w:val="000000" w:themeColor="text1"/>
          <w:sz w:val="32"/>
          <w:szCs w:val="32"/>
        </w:rPr>
        <w:t>(二)</w:t>
      </w:r>
      <w:r w:rsidR="002B7CC8" w:rsidRPr="00EF4F50">
        <w:rPr>
          <w:rFonts w:ascii="標楷體" w:eastAsia="標楷體" w:hAnsi="標楷體" w:cs="Times New Roman"/>
          <w:color w:val="000000" w:themeColor="text1"/>
          <w:sz w:val="32"/>
          <w:szCs w:val="32"/>
        </w:rPr>
        <w:t>土地使用計畫</w:t>
      </w:r>
    </w:p>
    <w:p w:rsidR="00F2583F" w:rsidRDefault="00A1095D" w:rsidP="00F2583F">
      <w:pPr>
        <w:ind w:leftChars="59" w:left="142" w:firstLineChars="200" w:firstLine="540"/>
        <w:jc w:val="both"/>
        <w:rPr>
          <w:rFonts w:ascii="標楷體" w:eastAsia="標楷體" w:hAnsi="標楷體"/>
          <w:color w:val="000000" w:themeColor="text1"/>
          <w:sz w:val="27"/>
          <w:szCs w:val="27"/>
        </w:rPr>
      </w:pPr>
      <w:r w:rsidRPr="00EF4F50">
        <w:rPr>
          <w:rFonts w:ascii="標楷體" w:eastAsia="標楷體" w:hAnsi="標楷體" w:hint="eastAsia"/>
          <w:color w:val="000000" w:themeColor="text1"/>
          <w:sz w:val="27"/>
          <w:szCs w:val="27"/>
        </w:rPr>
        <w:t>現行計畫共劃設住宅區、商業區、乙種工業區</w:t>
      </w:r>
      <w:r w:rsidR="00E15DC4">
        <w:rPr>
          <w:rFonts w:ascii="標楷體" w:eastAsia="標楷體" w:hAnsi="標楷體" w:hint="eastAsia"/>
          <w:color w:val="000000" w:themeColor="text1"/>
          <w:sz w:val="27"/>
          <w:szCs w:val="27"/>
        </w:rPr>
        <w:t>、文教區</w:t>
      </w:r>
      <w:r w:rsidRPr="00EF4F50">
        <w:rPr>
          <w:rFonts w:ascii="標楷體" w:eastAsia="標楷體" w:hAnsi="標楷體" w:hint="eastAsia"/>
          <w:color w:val="000000" w:themeColor="text1"/>
          <w:sz w:val="27"/>
          <w:szCs w:val="27"/>
        </w:rPr>
        <w:t>及農業區，面積合計</w:t>
      </w:r>
      <w:r w:rsidR="00E15DC4">
        <w:rPr>
          <w:rFonts w:ascii="標楷體" w:eastAsia="標楷體" w:hAnsi="標楷體" w:hint="eastAsia"/>
          <w:color w:val="000000" w:themeColor="text1"/>
          <w:sz w:val="27"/>
          <w:szCs w:val="27"/>
        </w:rPr>
        <w:t>48.2704</w:t>
      </w:r>
      <w:r w:rsidRPr="00EF4F50">
        <w:rPr>
          <w:rFonts w:ascii="標楷體" w:eastAsia="標楷體" w:hAnsi="標楷體" w:hint="eastAsia"/>
          <w:color w:val="000000" w:themeColor="text1"/>
          <w:sz w:val="27"/>
          <w:szCs w:val="27"/>
        </w:rPr>
        <w:t>公頃</w:t>
      </w:r>
      <w:r w:rsidR="00F2583F">
        <w:rPr>
          <w:rFonts w:ascii="標楷體" w:eastAsia="標楷體" w:hAnsi="標楷體" w:hint="eastAsia"/>
          <w:color w:val="000000" w:themeColor="text1"/>
          <w:sz w:val="27"/>
          <w:szCs w:val="27"/>
        </w:rPr>
        <w:t>，</w:t>
      </w:r>
      <w:r w:rsidR="00526CB1">
        <w:rPr>
          <w:rFonts w:ascii="標楷體" w:eastAsia="標楷體" w:hAnsi="標楷體" w:hint="eastAsia"/>
          <w:color w:val="000000" w:themeColor="text1"/>
          <w:sz w:val="27"/>
          <w:szCs w:val="27"/>
        </w:rPr>
        <w:t>佔</w:t>
      </w:r>
      <w:r w:rsidRPr="00EF4F50">
        <w:rPr>
          <w:rFonts w:ascii="標楷體" w:eastAsia="標楷體" w:hAnsi="標楷體" w:hint="eastAsia"/>
          <w:color w:val="000000" w:themeColor="text1"/>
          <w:sz w:val="27"/>
          <w:szCs w:val="27"/>
        </w:rPr>
        <w:t>計畫面積</w:t>
      </w:r>
      <w:r w:rsidRPr="00EF4F50">
        <w:rPr>
          <w:rFonts w:ascii="標楷體" w:eastAsia="標楷體" w:hAnsi="標楷體"/>
          <w:color w:val="000000" w:themeColor="text1"/>
          <w:sz w:val="27"/>
          <w:szCs w:val="27"/>
        </w:rPr>
        <w:t>6</w:t>
      </w:r>
      <w:r w:rsidR="00E15DC4">
        <w:rPr>
          <w:rFonts w:ascii="標楷體" w:eastAsia="標楷體" w:hAnsi="標楷體" w:hint="eastAsia"/>
          <w:color w:val="000000" w:themeColor="text1"/>
          <w:sz w:val="27"/>
          <w:szCs w:val="27"/>
        </w:rPr>
        <w:t>7.92</w:t>
      </w:r>
      <w:r w:rsidRPr="00EF4F50">
        <w:rPr>
          <w:rFonts w:ascii="標楷體" w:eastAsia="標楷體" w:hAnsi="標楷體"/>
          <w:color w:val="000000" w:themeColor="text1"/>
          <w:sz w:val="27"/>
          <w:szCs w:val="27"/>
        </w:rPr>
        <w:t>%</w:t>
      </w:r>
      <w:r w:rsidR="006E7142">
        <w:rPr>
          <w:rFonts w:ascii="標楷體" w:eastAsia="標楷體" w:hAnsi="標楷體" w:hint="eastAsia"/>
          <w:color w:val="000000" w:themeColor="text1"/>
          <w:sz w:val="27"/>
          <w:szCs w:val="27"/>
        </w:rPr>
        <w:t>，有關現行計畫土地使用面積請詳圖2-1及表2-2所示</w:t>
      </w:r>
      <w:r w:rsidR="000A77B6">
        <w:rPr>
          <w:rFonts w:ascii="標楷體" w:eastAsia="標楷體" w:hAnsi="標楷體" w:hint="eastAsia"/>
          <w:color w:val="000000" w:themeColor="text1"/>
          <w:sz w:val="27"/>
          <w:szCs w:val="27"/>
        </w:rPr>
        <w:t>。</w:t>
      </w:r>
    </w:p>
    <w:p w:rsidR="006E7142" w:rsidRPr="00EF4F50" w:rsidRDefault="006E7142" w:rsidP="006E7142">
      <w:pPr>
        <w:jc w:val="both"/>
        <w:rPr>
          <w:rFonts w:ascii="標楷體" w:eastAsia="標楷體" w:hAnsi="標楷體" w:cs="Times New Roman"/>
          <w:color w:val="000000" w:themeColor="text1"/>
          <w:sz w:val="32"/>
          <w:szCs w:val="32"/>
        </w:rPr>
      </w:pPr>
      <w:r>
        <w:rPr>
          <w:rFonts w:ascii="標楷體" w:eastAsia="標楷體" w:hAnsi="標楷體" w:cs="Times New Roman" w:hint="eastAsia"/>
          <w:color w:val="000000" w:themeColor="text1"/>
          <w:sz w:val="32"/>
          <w:szCs w:val="32"/>
        </w:rPr>
        <w:t>(三)</w:t>
      </w:r>
      <w:r w:rsidRPr="00EF4F50">
        <w:rPr>
          <w:rFonts w:ascii="標楷體" w:eastAsia="標楷體" w:hAnsi="標楷體" w:cs="Times New Roman"/>
          <w:color w:val="000000" w:themeColor="text1"/>
          <w:sz w:val="32"/>
          <w:szCs w:val="32"/>
        </w:rPr>
        <w:t>公共設施計畫</w:t>
      </w:r>
    </w:p>
    <w:p w:rsidR="006E7142" w:rsidRPr="006E7142" w:rsidRDefault="006E7142" w:rsidP="006E7142">
      <w:pPr>
        <w:ind w:leftChars="59" w:left="142" w:firstLineChars="200" w:firstLine="540"/>
        <w:jc w:val="both"/>
        <w:rPr>
          <w:rFonts w:ascii="標楷體" w:eastAsia="標楷體" w:hAnsi="標楷體"/>
          <w:color w:val="000000" w:themeColor="text1"/>
          <w:sz w:val="27"/>
          <w:szCs w:val="27"/>
        </w:rPr>
      </w:pPr>
      <w:r w:rsidRPr="00EF4F50">
        <w:rPr>
          <w:rFonts w:ascii="標楷體" w:eastAsia="標楷體" w:hAnsi="標楷體" w:hint="eastAsia"/>
          <w:color w:val="000000" w:themeColor="text1"/>
          <w:sz w:val="27"/>
          <w:szCs w:val="27"/>
        </w:rPr>
        <w:t>現行計畫劃設機關用地、學校用地</w:t>
      </w:r>
      <w:r>
        <w:rPr>
          <w:rFonts w:ascii="標楷體" w:eastAsia="標楷體" w:hAnsi="標楷體" w:hint="eastAsia"/>
          <w:color w:val="000000" w:themeColor="text1"/>
          <w:sz w:val="27"/>
          <w:szCs w:val="27"/>
        </w:rPr>
        <w:t>-文（小）</w:t>
      </w:r>
      <w:r w:rsidRPr="00EF4F50">
        <w:rPr>
          <w:rFonts w:ascii="標楷體" w:eastAsia="標楷體" w:hAnsi="標楷體" w:hint="eastAsia"/>
          <w:color w:val="000000" w:themeColor="text1"/>
          <w:sz w:val="27"/>
          <w:szCs w:val="27"/>
        </w:rPr>
        <w:t>、公園用地、鄰里公園兼兒童遊樂場用地、</w:t>
      </w:r>
      <w:r>
        <w:rPr>
          <w:rFonts w:ascii="標楷體" w:eastAsia="標楷體" w:hAnsi="標楷體" w:hint="eastAsia"/>
          <w:color w:val="000000" w:themeColor="text1"/>
          <w:sz w:val="27"/>
          <w:szCs w:val="27"/>
        </w:rPr>
        <w:t>零售市場用地、廣場兼停車場用地、社教機構用地、人行廣場用地以及道路用地</w:t>
      </w:r>
      <w:r w:rsidRPr="00EF4F50">
        <w:rPr>
          <w:rFonts w:ascii="標楷體" w:eastAsia="標楷體" w:hAnsi="標楷體" w:hint="eastAsia"/>
          <w:color w:val="000000" w:themeColor="text1"/>
          <w:sz w:val="27"/>
          <w:szCs w:val="27"/>
        </w:rPr>
        <w:t>共</w:t>
      </w:r>
      <w:r>
        <w:rPr>
          <w:rFonts w:ascii="標楷體" w:eastAsia="標楷體" w:hAnsi="標楷體" w:hint="eastAsia"/>
          <w:color w:val="000000" w:themeColor="text1"/>
          <w:sz w:val="27"/>
          <w:szCs w:val="27"/>
        </w:rPr>
        <w:t>22.7967</w:t>
      </w:r>
      <w:r w:rsidRPr="00EF4F50">
        <w:rPr>
          <w:rFonts w:ascii="標楷體" w:eastAsia="標楷體" w:hAnsi="標楷體" w:hint="eastAsia"/>
          <w:color w:val="000000" w:themeColor="text1"/>
          <w:sz w:val="27"/>
          <w:szCs w:val="27"/>
        </w:rPr>
        <w:t>公頃</w:t>
      </w:r>
      <w:r>
        <w:rPr>
          <w:rFonts w:ascii="標楷體" w:eastAsia="標楷體" w:hAnsi="標楷體" w:hint="eastAsia"/>
          <w:color w:val="000000" w:themeColor="text1"/>
          <w:sz w:val="27"/>
          <w:szCs w:val="27"/>
        </w:rPr>
        <w:t>，佔</w:t>
      </w:r>
      <w:r w:rsidRPr="00EF4F50">
        <w:rPr>
          <w:rFonts w:ascii="標楷體" w:eastAsia="標楷體" w:hAnsi="標楷體" w:hint="eastAsia"/>
          <w:color w:val="000000" w:themeColor="text1"/>
          <w:sz w:val="27"/>
          <w:szCs w:val="27"/>
        </w:rPr>
        <w:t>計畫面積3</w:t>
      </w:r>
      <w:r>
        <w:rPr>
          <w:rFonts w:ascii="標楷體" w:eastAsia="標楷體" w:hAnsi="標楷體" w:hint="eastAsia"/>
          <w:color w:val="000000" w:themeColor="text1"/>
          <w:sz w:val="27"/>
          <w:szCs w:val="27"/>
        </w:rPr>
        <w:t>2.08</w:t>
      </w:r>
      <w:r w:rsidRPr="00EF4F50">
        <w:rPr>
          <w:rFonts w:ascii="標楷體" w:eastAsia="標楷體" w:hAnsi="標楷體" w:hint="eastAsia"/>
          <w:color w:val="000000" w:themeColor="text1"/>
          <w:sz w:val="27"/>
          <w:szCs w:val="27"/>
        </w:rPr>
        <w:t>％</w:t>
      </w:r>
      <w:r>
        <w:rPr>
          <w:rFonts w:ascii="標楷體" w:eastAsia="標楷體" w:hAnsi="標楷體" w:hint="eastAsia"/>
          <w:color w:val="000000" w:themeColor="text1"/>
          <w:sz w:val="27"/>
          <w:szCs w:val="27"/>
        </w:rPr>
        <w:t>，公共設施用地面積請詳表2-3。</w:t>
      </w:r>
    </w:p>
    <w:p w:rsidR="003D7186" w:rsidRPr="003126AC" w:rsidRDefault="003D7186">
      <w:pPr>
        <w:widowControl/>
        <w:rPr>
          <w:rFonts w:ascii="標楷體" w:eastAsia="標楷體" w:hAnsi="標楷體"/>
        </w:rPr>
      </w:pPr>
      <w:bookmarkStart w:id="19" w:name="_Toc207611356"/>
      <w:r w:rsidRPr="003126AC">
        <w:rPr>
          <w:rFonts w:ascii="標楷體" w:eastAsia="標楷體" w:hAnsi="標楷體"/>
        </w:rPr>
        <w:br w:type="page"/>
      </w:r>
    </w:p>
    <w:p w:rsidR="00F2583F" w:rsidRPr="00137F48" w:rsidRDefault="0075524A" w:rsidP="00C75F22">
      <w:pPr>
        <w:spacing w:after="0" w:line="240" w:lineRule="auto"/>
        <w:ind w:leftChars="6" w:left="477" w:hangingChars="193" w:hanging="463"/>
        <w:jc w:val="both"/>
        <w:rPr>
          <w:rFonts w:ascii="標楷體" w:eastAsia="標楷體" w:hAnsi="標楷體"/>
        </w:rPr>
      </w:pPr>
      <w:bookmarkStart w:id="20" w:name="_Toc210401373"/>
      <w:r w:rsidRPr="003126AC">
        <w:rPr>
          <w:rFonts w:ascii="標楷體" w:eastAsia="標楷體" w:hAnsi="標楷體" w:hint="eastAsia"/>
        </w:rPr>
        <w:lastRenderedPageBreak/>
        <w:t>表2-</w:t>
      </w:r>
      <w:r w:rsidR="009A2A5D" w:rsidRPr="003126AC">
        <w:rPr>
          <w:rFonts w:ascii="標楷體" w:eastAsia="標楷體" w:hAnsi="標楷體"/>
        </w:rPr>
        <w:fldChar w:fldCharType="begin"/>
      </w:r>
      <w:r w:rsidRPr="003126AC">
        <w:rPr>
          <w:rFonts w:ascii="標楷體" w:eastAsia="標楷體" w:hAnsi="標楷體" w:hint="eastAsia"/>
        </w:rPr>
        <w:instrText>SEQ 表2- \* ARABIC</w:instrText>
      </w:r>
      <w:r w:rsidR="009A2A5D" w:rsidRPr="003126AC">
        <w:rPr>
          <w:rFonts w:ascii="標楷體" w:eastAsia="標楷體" w:hAnsi="標楷體"/>
        </w:rPr>
        <w:fldChar w:fldCharType="separate"/>
      </w:r>
      <w:r w:rsidR="001C6823">
        <w:rPr>
          <w:rFonts w:ascii="標楷體" w:eastAsia="標楷體" w:hAnsi="標楷體"/>
          <w:noProof/>
        </w:rPr>
        <w:t>2</w:t>
      </w:r>
      <w:r w:rsidR="009A2A5D" w:rsidRPr="003126AC">
        <w:rPr>
          <w:rFonts w:ascii="標楷體" w:eastAsia="標楷體" w:hAnsi="標楷體"/>
        </w:rPr>
        <w:fldChar w:fldCharType="end"/>
      </w:r>
      <w:r w:rsidR="00E30BA1" w:rsidRPr="00E30BA1">
        <w:rPr>
          <w:rFonts w:ascii="標楷體" w:eastAsia="標楷體" w:hAnsi="標楷體" w:hint="eastAsia"/>
        </w:rPr>
        <w:t>馬公都市計畫第C區細部計畫</w:t>
      </w:r>
      <w:r w:rsidR="009460F9" w:rsidRPr="00137F48">
        <w:rPr>
          <w:rFonts w:ascii="標楷體" w:eastAsia="標楷體" w:hAnsi="標楷體" w:hint="eastAsia"/>
        </w:rPr>
        <w:t>現行計畫土地使用面積表</w:t>
      </w:r>
      <w:bookmarkEnd w:id="19"/>
      <w:bookmarkEnd w:id="20"/>
    </w:p>
    <w:tbl>
      <w:tblPr>
        <w:tblStyle w:val="afd"/>
        <w:tblpPr w:leftFromText="180" w:rightFromText="180" w:tblpXSpec="center" w:tblpY="611"/>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617"/>
        <w:gridCol w:w="2896"/>
        <w:gridCol w:w="1336"/>
        <w:gridCol w:w="1858"/>
        <w:gridCol w:w="1815"/>
      </w:tblGrid>
      <w:tr w:rsidR="00C75F22" w:rsidRPr="005036B2" w:rsidTr="000A77B6">
        <w:trPr>
          <w:trHeight w:val="20"/>
          <w:tblHeader/>
        </w:trPr>
        <w:tc>
          <w:tcPr>
            <w:tcW w:w="2061" w:type="pct"/>
            <w:gridSpan w:val="2"/>
            <w:shd w:val="clear" w:color="auto" w:fill="BFBFBF" w:themeFill="background1" w:themeFillShade="BF"/>
            <w:vAlign w:val="center"/>
          </w:tcPr>
          <w:p w:rsidR="00C75F22" w:rsidRPr="005036B2" w:rsidRDefault="00C75F22" w:rsidP="00CA0373">
            <w:pPr>
              <w:spacing w:line="320" w:lineRule="exact"/>
              <w:contextualSpacing/>
              <w:jc w:val="center"/>
              <w:rPr>
                <w:rFonts w:ascii="標楷體" w:eastAsia="標楷體" w:hAnsi="標楷體" w:cs="Times New Roman"/>
                <w:b/>
                <w:bCs/>
                <w:color w:val="000000" w:themeColor="text1"/>
              </w:rPr>
            </w:pPr>
            <w:r w:rsidRPr="005036B2">
              <w:rPr>
                <w:rFonts w:ascii="標楷體" w:eastAsia="標楷體" w:hAnsi="標楷體" w:cs="Times New Roman"/>
                <w:b/>
                <w:bCs/>
                <w:color w:val="000000" w:themeColor="text1"/>
              </w:rPr>
              <w:t>項目</w:t>
            </w:r>
          </w:p>
        </w:tc>
        <w:tc>
          <w:tcPr>
            <w:tcW w:w="784" w:type="pct"/>
            <w:shd w:val="clear" w:color="auto" w:fill="BFBFBF" w:themeFill="background1" w:themeFillShade="BF"/>
            <w:vAlign w:val="center"/>
          </w:tcPr>
          <w:p w:rsidR="00C75F22" w:rsidRPr="005036B2" w:rsidRDefault="00C75F22" w:rsidP="00CA0373">
            <w:pPr>
              <w:spacing w:line="320" w:lineRule="exact"/>
              <w:contextualSpacing/>
              <w:jc w:val="center"/>
              <w:rPr>
                <w:rFonts w:ascii="標楷體" w:eastAsia="標楷體" w:hAnsi="標楷體" w:cs="Times New Roman"/>
                <w:b/>
                <w:bCs/>
                <w:color w:val="000000" w:themeColor="text1"/>
              </w:rPr>
            </w:pPr>
            <w:r w:rsidRPr="005036B2">
              <w:rPr>
                <w:rFonts w:ascii="標楷體" w:eastAsia="標楷體" w:hAnsi="標楷體" w:cs="Times New Roman"/>
                <w:b/>
                <w:bCs/>
                <w:color w:val="000000" w:themeColor="text1"/>
              </w:rPr>
              <w:t>面積</w:t>
            </w:r>
          </w:p>
          <w:p w:rsidR="00C75F22" w:rsidRPr="005036B2" w:rsidRDefault="00C75F22" w:rsidP="00CA0373">
            <w:pPr>
              <w:spacing w:line="320" w:lineRule="exact"/>
              <w:contextualSpacing/>
              <w:jc w:val="center"/>
              <w:rPr>
                <w:rFonts w:ascii="標楷體" w:eastAsia="標楷體" w:hAnsi="標楷體" w:cs="Times New Roman"/>
                <w:b/>
                <w:bCs/>
                <w:color w:val="000000" w:themeColor="text1"/>
              </w:rPr>
            </w:pPr>
            <w:r w:rsidRPr="005036B2">
              <w:rPr>
                <w:rFonts w:ascii="標楷體" w:eastAsia="標楷體" w:hAnsi="標楷體" w:cs="Times New Roman"/>
                <w:b/>
                <w:bCs/>
                <w:color w:val="000000" w:themeColor="text1"/>
              </w:rPr>
              <w:t>(公頃)</w:t>
            </w:r>
          </w:p>
        </w:tc>
        <w:tc>
          <w:tcPr>
            <w:tcW w:w="1090" w:type="pct"/>
            <w:shd w:val="clear" w:color="auto" w:fill="BFBFBF" w:themeFill="background1" w:themeFillShade="BF"/>
            <w:vAlign w:val="center"/>
          </w:tcPr>
          <w:p w:rsidR="00C75F22" w:rsidRPr="005036B2" w:rsidRDefault="00C75F22" w:rsidP="00CA0373">
            <w:pPr>
              <w:spacing w:line="320" w:lineRule="exact"/>
              <w:contextualSpacing/>
              <w:jc w:val="center"/>
              <w:rPr>
                <w:rFonts w:ascii="標楷體" w:eastAsia="標楷體" w:hAnsi="標楷體" w:cs="Times New Roman"/>
                <w:b/>
                <w:bCs/>
                <w:color w:val="000000" w:themeColor="text1"/>
              </w:rPr>
            </w:pPr>
            <w:r>
              <w:rPr>
                <w:rFonts w:ascii="標楷體" w:eastAsia="標楷體" w:hAnsi="標楷體" w:cs="Times New Roman" w:hint="eastAsia"/>
                <w:b/>
                <w:bCs/>
                <w:color w:val="000000" w:themeColor="text1"/>
              </w:rPr>
              <w:t>百分</w:t>
            </w:r>
            <w:r w:rsidRPr="005036B2">
              <w:rPr>
                <w:rFonts w:ascii="標楷體" w:eastAsia="標楷體" w:hAnsi="標楷體" w:cs="Times New Roman"/>
                <w:b/>
                <w:bCs/>
                <w:color w:val="000000" w:themeColor="text1"/>
              </w:rPr>
              <w:t>比</w:t>
            </w:r>
            <w:r>
              <w:rPr>
                <w:rFonts w:ascii="標楷體" w:eastAsia="標楷體" w:hAnsi="標楷體" w:cs="Times New Roman" w:hint="eastAsia"/>
                <w:b/>
                <w:bCs/>
                <w:color w:val="000000" w:themeColor="text1"/>
              </w:rPr>
              <w:t>(1)</w:t>
            </w:r>
            <w:r w:rsidRPr="005036B2">
              <w:rPr>
                <w:rFonts w:ascii="標楷體" w:eastAsia="標楷體" w:hAnsi="標楷體" w:cs="Times New Roman"/>
                <w:b/>
                <w:bCs/>
                <w:color w:val="000000" w:themeColor="text1"/>
              </w:rPr>
              <w:t>（％）</w:t>
            </w:r>
          </w:p>
        </w:tc>
        <w:tc>
          <w:tcPr>
            <w:tcW w:w="1065" w:type="pct"/>
            <w:shd w:val="clear" w:color="auto" w:fill="BFBFBF" w:themeFill="background1" w:themeFillShade="BF"/>
            <w:vAlign w:val="center"/>
          </w:tcPr>
          <w:p w:rsidR="00C75F22" w:rsidRPr="005036B2" w:rsidRDefault="00C75F22" w:rsidP="00CA0373">
            <w:pPr>
              <w:spacing w:line="320" w:lineRule="exact"/>
              <w:contextualSpacing/>
              <w:jc w:val="center"/>
              <w:rPr>
                <w:rFonts w:ascii="標楷體" w:eastAsia="標楷體" w:hAnsi="標楷體" w:cs="Times New Roman"/>
                <w:b/>
                <w:bCs/>
                <w:color w:val="000000" w:themeColor="text1"/>
              </w:rPr>
            </w:pPr>
            <w:r>
              <w:rPr>
                <w:rFonts w:ascii="標楷體" w:eastAsia="標楷體" w:hAnsi="標楷體" w:cs="Times New Roman" w:hint="eastAsia"/>
                <w:b/>
                <w:bCs/>
                <w:color w:val="000000" w:themeColor="text1"/>
              </w:rPr>
              <w:t>百分</w:t>
            </w:r>
            <w:r w:rsidRPr="005036B2">
              <w:rPr>
                <w:rFonts w:ascii="標楷體" w:eastAsia="標楷體" w:hAnsi="標楷體" w:cs="Times New Roman"/>
                <w:b/>
                <w:bCs/>
                <w:color w:val="000000" w:themeColor="text1"/>
              </w:rPr>
              <w:t>比</w:t>
            </w:r>
            <w:r>
              <w:rPr>
                <w:rFonts w:ascii="標楷體" w:eastAsia="標楷體" w:hAnsi="標楷體" w:cs="Times New Roman" w:hint="eastAsia"/>
                <w:b/>
                <w:bCs/>
                <w:color w:val="000000" w:themeColor="text1"/>
              </w:rPr>
              <w:t>(2)</w:t>
            </w:r>
            <w:r w:rsidRPr="005036B2">
              <w:rPr>
                <w:rFonts w:ascii="標楷體" w:eastAsia="標楷體" w:hAnsi="標楷體" w:cs="Times New Roman"/>
                <w:b/>
                <w:bCs/>
                <w:color w:val="000000" w:themeColor="text1"/>
              </w:rPr>
              <w:t>（％）</w:t>
            </w:r>
          </w:p>
        </w:tc>
      </w:tr>
      <w:tr w:rsidR="00C75F22" w:rsidRPr="005036B2" w:rsidTr="00C75F22">
        <w:trPr>
          <w:trHeight w:val="20"/>
        </w:trPr>
        <w:tc>
          <w:tcPr>
            <w:tcW w:w="362" w:type="pct"/>
            <w:vMerge w:val="restart"/>
            <w:textDirection w:val="tbRlV"/>
            <w:vAlign w:val="center"/>
          </w:tcPr>
          <w:p w:rsidR="00C75F22" w:rsidRPr="005036B2" w:rsidRDefault="00C75F22" w:rsidP="00CA0373">
            <w:pPr>
              <w:adjustRightInd w:val="0"/>
              <w:snapToGrid w:val="0"/>
              <w:spacing w:line="320" w:lineRule="exact"/>
              <w:ind w:left="113" w:right="113"/>
              <w:jc w:val="center"/>
              <w:rPr>
                <w:rFonts w:ascii="標楷體" w:eastAsia="標楷體" w:hAnsi="標楷體" w:cs="Times New Roman"/>
                <w:color w:val="000000" w:themeColor="text1"/>
              </w:rPr>
            </w:pPr>
            <w:r w:rsidRPr="005036B2">
              <w:rPr>
                <w:rFonts w:ascii="標楷體" w:eastAsia="標楷體" w:hAnsi="標楷體" w:cs="Times New Roman"/>
                <w:color w:val="000000" w:themeColor="text1"/>
              </w:rPr>
              <w:t>土地使用分區</w:t>
            </w:r>
          </w:p>
        </w:tc>
        <w:tc>
          <w:tcPr>
            <w:tcW w:w="1699" w:type="pct"/>
          </w:tcPr>
          <w:p w:rsidR="00C75F22" w:rsidRPr="005036B2" w:rsidRDefault="00C75F22" w:rsidP="00CA0373">
            <w:pPr>
              <w:adjustRightInd w:val="0"/>
              <w:snapToGrid w:val="0"/>
              <w:spacing w:line="320" w:lineRule="exact"/>
              <w:jc w:val="both"/>
              <w:rPr>
                <w:rFonts w:ascii="標楷體" w:eastAsia="標楷體" w:hAnsi="標楷體" w:cs="Times New Roman"/>
                <w:color w:val="000000" w:themeColor="text1"/>
              </w:rPr>
            </w:pPr>
            <w:r w:rsidRPr="005036B2">
              <w:rPr>
                <w:rFonts w:ascii="標楷體" w:eastAsia="標楷體" w:hAnsi="標楷體" w:cs="Times New Roman"/>
                <w:color w:val="000000" w:themeColor="text1"/>
              </w:rPr>
              <w:t>住宅區</w:t>
            </w:r>
          </w:p>
        </w:tc>
        <w:tc>
          <w:tcPr>
            <w:tcW w:w="784" w:type="pct"/>
            <w:vAlign w:val="center"/>
          </w:tcPr>
          <w:p w:rsidR="00C75F22" w:rsidRPr="00F75CA2" w:rsidRDefault="00C75F22" w:rsidP="00CA0373">
            <w:pPr>
              <w:adjustRightInd w:val="0"/>
              <w:snapToGrid w:val="0"/>
              <w:spacing w:line="320" w:lineRule="exact"/>
              <w:jc w:val="right"/>
              <w:rPr>
                <w:rFonts w:ascii="標楷體" w:eastAsia="標楷體" w:hAnsi="標楷體" w:cs="Times New Roman"/>
                <w:color w:val="000000" w:themeColor="text1"/>
              </w:rPr>
            </w:pPr>
            <w:r w:rsidRPr="00F75CA2">
              <w:rPr>
                <w:rFonts w:ascii="標楷體" w:eastAsia="標楷體" w:hAnsi="標楷體" w:cs="Times New Roman" w:hint="eastAsia"/>
                <w:color w:val="000000" w:themeColor="text1"/>
              </w:rPr>
              <w:t>32.2829</w:t>
            </w:r>
          </w:p>
        </w:tc>
        <w:tc>
          <w:tcPr>
            <w:tcW w:w="1090" w:type="pct"/>
            <w:vAlign w:val="center"/>
          </w:tcPr>
          <w:p w:rsidR="00C75F22" w:rsidRPr="00F75CA2" w:rsidRDefault="002418A8" w:rsidP="00CA037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45.43</w:t>
            </w:r>
          </w:p>
        </w:tc>
        <w:tc>
          <w:tcPr>
            <w:tcW w:w="1065" w:type="pct"/>
            <w:vAlign w:val="center"/>
          </w:tcPr>
          <w:p w:rsidR="00C75F22" w:rsidRPr="00F75CA2" w:rsidRDefault="002418A8" w:rsidP="00CA037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56.27</w:t>
            </w:r>
          </w:p>
        </w:tc>
      </w:tr>
      <w:tr w:rsidR="00C75F22" w:rsidRPr="005036B2" w:rsidTr="00C75F22">
        <w:trPr>
          <w:trHeight w:val="20"/>
        </w:trPr>
        <w:tc>
          <w:tcPr>
            <w:tcW w:w="362" w:type="pct"/>
            <w:vMerge/>
          </w:tcPr>
          <w:p w:rsidR="00C75F22" w:rsidRPr="005036B2" w:rsidRDefault="00C75F22" w:rsidP="00CA0373">
            <w:pPr>
              <w:adjustRightInd w:val="0"/>
              <w:snapToGrid w:val="0"/>
              <w:spacing w:line="320" w:lineRule="exact"/>
              <w:jc w:val="both"/>
              <w:rPr>
                <w:rFonts w:ascii="標楷體" w:eastAsia="標楷體" w:hAnsi="標楷體" w:cs="Times New Roman"/>
                <w:color w:val="000000" w:themeColor="text1"/>
              </w:rPr>
            </w:pPr>
          </w:p>
        </w:tc>
        <w:tc>
          <w:tcPr>
            <w:tcW w:w="1699" w:type="pct"/>
          </w:tcPr>
          <w:p w:rsidR="00C75F22" w:rsidRPr="005036B2" w:rsidRDefault="00C75F22" w:rsidP="00CA0373">
            <w:pPr>
              <w:adjustRightInd w:val="0"/>
              <w:snapToGrid w:val="0"/>
              <w:spacing w:line="320" w:lineRule="exact"/>
              <w:jc w:val="both"/>
              <w:rPr>
                <w:rFonts w:ascii="標楷體" w:eastAsia="標楷體" w:hAnsi="標楷體" w:cs="Times New Roman"/>
                <w:color w:val="000000" w:themeColor="text1"/>
              </w:rPr>
            </w:pPr>
            <w:r w:rsidRPr="005036B2">
              <w:rPr>
                <w:rFonts w:ascii="標楷體" w:eastAsia="標楷體" w:hAnsi="標楷體" w:cs="Times New Roman"/>
                <w:color w:val="000000" w:themeColor="text1"/>
              </w:rPr>
              <w:t>商業區</w:t>
            </w:r>
          </w:p>
        </w:tc>
        <w:tc>
          <w:tcPr>
            <w:tcW w:w="784" w:type="pct"/>
            <w:vAlign w:val="center"/>
          </w:tcPr>
          <w:p w:rsidR="00C75F22" w:rsidRPr="00F75CA2" w:rsidRDefault="00C75F22" w:rsidP="00CA037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1.1993</w:t>
            </w:r>
          </w:p>
        </w:tc>
        <w:tc>
          <w:tcPr>
            <w:tcW w:w="1090" w:type="pct"/>
            <w:vAlign w:val="center"/>
          </w:tcPr>
          <w:p w:rsidR="00C75F22" w:rsidRPr="00F75CA2" w:rsidRDefault="002418A8" w:rsidP="00CA037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1.69</w:t>
            </w:r>
          </w:p>
        </w:tc>
        <w:tc>
          <w:tcPr>
            <w:tcW w:w="1065" w:type="pct"/>
            <w:vAlign w:val="center"/>
          </w:tcPr>
          <w:p w:rsidR="00C75F22" w:rsidRPr="00F75CA2" w:rsidRDefault="002418A8" w:rsidP="00CA037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2.09</w:t>
            </w:r>
          </w:p>
        </w:tc>
      </w:tr>
      <w:tr w:rsidR="00C75F22" w:rsidRPr="005036B2" w:rsidTr="00C75F22">
        <w:trPr>
          <w:trHeight w:val="20"/>
        </w:trPr>
        <w:tc>
          <w:tcPr>
            <w:tcW w:w="362" w:type="pct"/>
            <w:vMerge/>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p>
        </w:tc>
        <w:tc>
          <w:tcPr>
            <w:tcW w:w="1699" w:type="pct"/>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r w:rsidRPr="005036B2">
              <w:rPr>
                <w:rFonts w:ascii="標楷體" w:eastAsia="標楷體" w:hAnsi="標楷體" w:cs="Times New Roman"/>
                <w:color w:val="000000" w:themeColor="text1"/>
              </w:rPr>
              <w:t>乙種工業區</w:t>
            </w:r>
          </w:p>
        </w:tc>
        <w:tc>
          <w:tcPr>
            <w:tcW w:w="784" w:type="pct"/>
            <w:vAlign w:val="center"/>
          </w:tcPr>
          <w:p w:rsidR="00C75F22" w:rsidRPr="00F75CA2" w:rsidRDefault="00C75F22"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0.8861</w:t>
            </w:r>
          </w:p>
        </w:tc>
        <w:tc>
          <w:tcPr>
            <w:tcW w:w="1090" w:type="pct"/>
            <w:vAlign w:val="center"/>
          </w:tcPr>
          <w:p w:rsidR="00C75F22" w:rsidRPr="00F75CA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1.25</w:t>
            </w:r>
          </w:p>
        </w:tc>
        <w:tc>
          <w:tcPr>
            <w:tcW w:w="1065" w:type="pct"/>
            <w:vAlign w:val="center"/>
          </w:tcPr>
          <w:p w:rsidR="00C75F22" w:rsidRPr="00F75CA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1.54</w:t>
            </w:r>
          </w:p>
        </w:tc>
      </w:tr>
      <w:tr w:rsidR="00C75F22" w:rsidRPr="005036B2" w:rsidTr="00C75F22">
        <w:trPr>
          <w:trHeight w:val="20"/>
        </w:trPr>
        <w:tc>
          <w:tcPr>
            <w:tcW w:w="362" w:type="pct"/>
            <w:vMerge/>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p>
        </w:tc>
        <w:tc>
          <w:tcPr>
            <w:tcW w:w="1699" w:type="pct"/>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r>
              <w:rPr>
                <w:rFonts w:ascii="標楷體" w:eastAsia="標楷體" w:hAnsi="標楷體" w:cs="Times New Roman" w:hint="eastAsia"/>
                <w:color w:val="000000" w:themeColor="text1"/>
              </w:rPr>
              <w:t>文教區</w:t>
            </w:r>
          </w:p>
        </w:tc>
        <w:tc>
          <w:tcPr>
            <w:tcW w:w="784" w:type="pct"/>
            <w:vAlign w:val="center"/>
          </w:tcPr>
          <w:p w:rsidR="00C75F22" w:rsidRPr="00F75CA2" w:rsidRDefault="00C75F22"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0.2140</w:t>
            </w:r>
          </w:p>
        </w:tc>
        <w:tc>
          <w:tcPr>
            <w:tcW w:w="1090" w:type="pct"/>
            <w:vAlign w:val="center"/>
          </w:tcPr>
          <w:p w:rsidR="00C75F22" w:rsidRPr="00F75CA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0.30</w:t>
            </w:r>
          </w:p>
        </w:tc>
        <w:tc>
          <w:tcPr>
            <w:tcW w:w="1065" w:type="pct"/>
            <w:vAlign w:val="center"/>
          </w:tcPr>
          <w:p w:rsidR="00C75F22" w:rsidRPr="00F75CA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0.37</w:t>
            </w:r>
          </w:p>
        </w:tc>
      </w:tr>
      <w:tr w:rsidR="00C75F22" w:rsidRPr="005036B2" w:rsidTr="00C75F22">
        <w:trPr>
          <w:trHeight w:val="20"/>
        </w:trPr>
        <w:tc>
          <w:tcPr>
            <w:tcW w:w="362" w:type="pct"/>
            <w:vMerge/>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p>
        </w:tc>
        <w:tc>
          <w:tcPr>
            <w:tcW w:w="1699" w:type="pct"/>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r w:rsidRPr="005036B2">
              <w:rPr>
                <w:rFonts w:ascii="標楷體" w:eastAsia="標楷體" w:hAnsi="標楷體" w:cs="Times New Roman"/>
                <w:color w:val="000000" w:themeColor="text1"/>
              </w:rPr>
              <w:t>農業區</w:t>
            </w:r>
          </w:p>
        </w:tc>
        <w:tc>
          <w:tcPr>
            <w:tcW w:w="784" w:type="pct"/>
            <w:vAlign w:val="center"/>
          </w:tcPr>
          <w:p w:rsidR="00C75F22" w:rsidRPr="00F75CA2" w:rsidRDefault="00C75F22"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13.6818</w:t>
            </w:r>
          </w:p>
        </w:tc>
        <w:tc>
          <w:tcPr>
            <w:tcW w:w="1090" w:type="pct"/>
            <w:vAlign w:val="center"/>
          </w:tcPr>
          <w:p w:rsidR="00C75F22" w:rsidRPr="00F75CA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19.25</w:t>
            </w:r>
          </w:p>
        </w:tc>
        <w:tc>
          <w:tcPr>
            <w:tcW w:w="1065" w:type="pct"/>
            <w:vAlign w:val="center"/>
          </w:tcPr>
          <w:p w:rsidR="00C75F22" w:rsidRPr="00F75CA2" w:rsidRDefault="00C75F22"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w:t>
            </w:r>
          </w:p>
        </w:tc>
      </w:tr>
      <w:tr w:rsidR="00C75F22" w:rsidRPr="005036B2" w:rsidTr="00C75F22">
        <w:trPr>
          <w:trHeight w:val="20"/>
        </w:trPr>
        <w:tc>
          <w:tcPr>
            <w:tcW w:w="362" w:type="pct"/>
            <w:vMerge/>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p>
        </w:tc>
        <w:tc>
          <w:tcPr>
            <w:tcW w:w="1699" w:type="pct"/>
            <w:vAlign w:val="center"/>
          </w:tcPr>
          <w:p w:rsidR="00C75F22" w:rsidRPr="005036B2" w:rsidRDefault="00C75F22" w:rsidP="00A65403">
            <w:pPr>
              <w:adjustRightInd w:val="0"/>
              <w:snapToGrid w:val="0"/>
              <w:spacing w:line="320" w:lineRule="exact"/>
              <w:jc w:val="both"/>
              <w:rPr>
                <w:rFonts w:ascii="標楷體" w:eastAsia="標楷體" w:hAnsi="標楷體" w:cs="Times New Roman"/>
                <w:b/>
                <w:bCs/>
                <w:color w:val="000000" w:themeColor="text1"/>
              </w:rPr>
            </w:pPr>
            <w:r w:rsidRPr="005036B2">
              <w:rPr>
                <w:rFonts w:ascii="標楷體" w:eastAsia="標楷體" w:hAnsi="標楷體" w:cs="Times New Roman"/>
                <w:b/>
                <w:bCs/>
                <w:color w:val="000000" w:themeColor="text1"/>
              </w:rPr>
              <w:t>小計</w:t>
            </w:r>
          </w:p>
        </w:tc>
        <w:tc>
          <w:tcPr>
            <w:tcW w:w="784" w:type="pct"/>
            <w:vAlign w:val="center"/>
          </w:tcPr>
          <w:p w:rsidR="00C75F22" w:rsidRPr="00F75CA2" w:rsidRDefault="00C75F22"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48.2704</w:t>
            </w:r>
          </w:p>
        </w:tc>
        <w:tc>
          <w:tcPr>
            <w:tcW w:w="1090" w:type="pct"/>
            <w:vAlign w:val="center"/>
          </w:tcPr>
          <w:p w:rsidR="00C75F22" w:rsidRPr="00F75CA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67.92</w:t>
            </w:r>
          </w:p>
        </w:tc>
        <w:tc>
          <w:tcPr>
            <w:tcW w:w="1065" w:type="pct"/>
            <w:vAlign w:val="center"/>
          </w:tcPr>
          <w:p w:rsidR="00C75F22" w:rsidRPr="00F75CA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60.27</w:t>
            </w:r>
          </w:p>
        </w:tc>
      </w:tr>
      <w:tr w:rsidR="00C75F22" w:rsidRPr="005036B2" w:rsidTr="00C75F22">
        <w:trPr>
          <w:trHeight w:val="20"/>
        </w:trPr>
        <w:tc>
          <w:tcPr>
            <w:tcW w:w="362" w:type="pct"/>
            <w:vMerge w:val="restart"/>
            <w:vAlign w:val="center"/>
          </w:tcPr>
          <w:p w:rsidR="00C75F22" w:rsidRPr="005036B2" w:rsidRDefault="00C75F22" w:rsidP="00A65403">
            <w:pPr>
              <w:adjustRightInd w:val="0"/>
              <w:snapToGrid w:val="0"/>
              <w:spacing w:line="320" w:lineRule="exact"/>
              <w:jc w:val="center"/>
              <w:rPr>
                <w:rFonts w:ascii="標楷體" w:eastAsia="標楷體" w:hAnsi="標楷體" w:cs="Times New Roman"/>
                <w:color w:val="000000" w:themeColor="text1"/>
              </w:rPr>
            </w:pPr>
            <w:r w:rsidRPr="005036B2">
              <w:rPr>
                <w:rFonts w:ascii="標楷體" w:eastAsia="標楷體" w:hAnsi="標楷體" w:cs="Times New Roman"/>
                <w:color w:val="000000" w:themeColor="text1"/>
              </w:rPr>
              <w:t>公共設施用地</w:t>
            </w:r>
          </w:p>
        </w:tc>
        <w:tc>
          <w:tcPr>
            <w:tcW w:w="1699" w:type="pct"/>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r w:rsidRPr="005036B2">
              <w:rPr>
                <w:rFonts w:ascii="標楷體" w:eastAsia="標楷體" w:hAnsi="標楷體" w:cs="Times New Roman"/>
                <w:color w:val="000000" w:themeColor="text1"/>
              </w:rPr>
              <w:t>機關用地</w:t>
            </w:r>
          </w:p>
        </w:tc>
        <w:tc>
          <w:tcPr>
            <w:tcW w:w="784" w:type="pct"/>
            <w:vAlign w:val="center"/>
          </w:tcPr>
          <w:p w:rsidR="00C75F22" w:rsidRPr="005036B2" w:rsidRDefault="00C75F22"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1.3463</w:t>
            </w:r>
          </w:p>
        </w:tc>
        <w:tc>
          <w:tcPr>
            <w:tcW w:w="1090"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1.89</w:t>
            </w:r>
          </w:p>
        </w:tc>
        <w:tc>
          <w:tcPr>
            <w:tcW w:w="1065"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2.35</w:t>
            </w:r>
          </w:p>
        </w:tc>
      </w:tr>
      <w:tr w:rsidR="00C75F22" w:rsidRPr="005036B2" w:rsidTr="00C75F22">
        <w:trPr>
          <w:trHeight w:val="20"/>
        </w:trPr>
        <w:tc>
          <w:tcPr>
            <w:tcW w:w="362" w:type="pct"/>
            <w:vMerge/>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p>
        </w:tc>
        <w:tc>
          <w:tcPr>
            <w:tcW w:w="1699" w:type="pct"/>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r w:rsidRPr="005036B2">
              <w:rPr>
                <w:rFonts w:ascii="標楷體" w:eastAsia="標楷體" w:hAnsi="標楷體" w:cs="Times New Roman"/>
                <w:color w:val="000000" w:themeColor="text1"/>
              </w:rPr>
              <w:t>學校用地</w:t>
            </w:r>
            <w:r>
              <w:rPr>
                <w:rFonts w:ascii="標楷體" w:eastAsia="標楷體" w:hAnsi="標楷體" w:cs="Times New Roman" w:hint="eastAsia"/>
                <w:color w:val="000000" w:themeColor="text1"/>
              </w:rPr>
              <w:t>-文(小)</w:t>
            </w:r>
          </w:p>
        </w:tc>
        <w:tc>
          <w:tcPr>
            <w:tcW w:w="784" w:type="pct"/>
            <w:vAlign w:val="center"/>
          </w:tcPr>
          <w:p w:rsidR="00C75F22" w:rsidRPr="005036B2" w:rsidRDefault="00C75F22"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2.0669</w:t>
            </w:r>
          </w:p>
        </w:tc>
        <w:tc>
          <w:tcPr>
            <w:tcW w:w="1090"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2.91</w:t>
            </w:r>
          </w:p>
        </w:tc>
        <w:tc>
          <w:tcPr>
            <w:tcW w:w="1065"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3.60</w:t>
            </w:r>
          </w:p>
        </w:tc>
      </w:tr>
      <w:tr w:rsidR="00C75F22" w:rsidRPr="005036B2" w:rsidTr="00C75F22">
        <w:trPr>
          <w:trHeight w:val="20"/>
        </w:trPr>
        <w:tc>
          <w:tcPr>
            <w:tcW w:w="362" w:type="pct"/>
            <w:vMerge/>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p>
        </w:tc>
        <w:tc>
          <w:tcPr>
            <w:tcW w:w="1699" w:type="pct"/>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r w:rsidRPr="005036B2">
              <w:rPr>
                <w:rFonts w:ascii="標楷體" w:eastAsia="標楷體" w:hAnsi="標楷體" w:cs="Times New Roman"/>
                <w:color w:val="000000" w:themeColor="text1"/>
              </w:rPr>
              <w:t>公園用地</w:t>
            </w:r>
          </w:p>
        </w:tc>
        <w:tc>
          <w:tcPr>
            <w:tcW w:w="784" w:type="pct"/>
            <w:vAlign w:val="center"/>
          </w:tcPr>
          <w:p w:rsidR="00C75F22" w:rsidRPr="005036B2" w:rsidRDefault="00C75F22"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2.5565</w:t>
            </w:r>
          </w:p>
        </w:tc>
        <w:tc>
          <w:tcPr>
            <w:tcW w:w="1090"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3.60</w:t>
            </w:r>
          </w:p>
        </w:tc>
        <w:tc>
          <w:tcPr>
            <w:tcW w:w="1065"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4.46</w:t>
            </w:r>
          </w:p>
        </w:tc>
      </w:tr>
      <w:tr w:rsidR="00C75F22" w:rsidRPr="005036B2" w:rsidTr="00C75F22">
        <w:trPr>
          <w:trHeight w:val="20"/>
        </w:trPr>
        <w:tc>
          <w:tcPr>
            <w:tcW w:w="362" w:type="pct"/>
            <w:vMerge/>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p>
        </w:tc>
        <w:tc>
          <w:tcPr>
            <w:tcW w:w="1699" w:type="pct"/>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r w:rsidRPr="005036B2">
              <w:rPr>
                <w:rFonts w:ascii="標楷體" w:eastAsia="標楷體" w:hAnsi="標楷體" w:cs="Times New Roman"/>
                <w:color w:val="000000" w:themeColor="text1"/>
              </w:rPr>
              <w:t>鄰里公園兼兒童遊樂場用地</w:t>
            </w:r>
          </w:p>
        </w:tc>
        <w:tc>
          <w:tcPr>
            <w:tcW w:w="784" w:type="pct"/>
            <w:vAlign w:val="center"/>
          </w:tcPr>
          <w:p w:rsidR="00C75F22" w:rsidRPr="005036B2" w:rsidRDefault="00C75F22"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0.7740</w:t>
            </w:r>
          </w:p>
        </w:tc>
        <w:tc>
          <w:tcPr>
            <w:tcW w:w="1090"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1.09</w:t>
            </w:r>
          </w:p>
        </w:tc>
        <w:tc>
          <w:tcPr>
            <w:tcW w:w="1065"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1.35</w:t>
            </w:r>
          </w:p>
        </w:tc>
      </w:tr>
      <w:tr w:rsidR="00C75F22" w:rsidRPr="005036B2" w:rsidTr="00C75F22">
        <w:trPr>
          <w:trHeight w:val="20"/>
        </w:trPr>
        <w:tc>
          <w:tcPr>
            <w:tcW w:w="362" w:type="pct"/>
            <w:vMerge/>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p>
        </w:tc>
        <w:tc>
          <w:tcPr>
            <w:tcW w:w="1699" w:type="pct"/>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r>
              <w:rPr>
                <w:rFonts w:ascii="標楷體" w:eastAsia="標楷體" w:hAnsi="標楷體" w:cs="Times New Roman" w:hint="eastAsia"/>
                <w:color w:val="000000" w:themeColor="text1"/>
              </w:rPr>
              <w:t>零售市場</w:t>
            </w:r>
            <w:r w:rsidRPr="005036B2">
              <w:rPr>
                <w:rFonts w:ascii="標楷體" w:eastAsia="標楷體" w:hAnsi="標楷體" w:cs="Times New Roman"/>
                <w:color w:val="000000" w:themeColor="text1"/>
              </w:rPr>
              <w:t>用地</w:t>
            </w:r>
          </w:p>
        </w:tc>
        <w:tc>
          <w:tcPr>
            <w:tcW w:w="784" w:type="pct"/>
            <w:vAlign w:val="center"/>
          </w:tcPr>
          <w:p w:rsidR="00C75F22" w:rsidRPr="005036B2" w:rsidRDefault="00C75F22"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0.2300</w:t>
            </w:r>
          </w:p>
        </w:tc>
        <w:tc>
          <w:tcPr>
            <w:tcW w:w="1090"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0.32</w:t>
            </w:r>
          </w:p>
        </w:tc>
        <w:tc>
          <w:tcPr>
            <w:tcW w:w="1065"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0.40</w:t>
            </w:r>
          </w:p>
        </w:tc>
      </w:tr>
      <w:tr w:rsidR="00C75F22" w:rsidRPr="005036B2" w:rsidTr="00C75F22">
        <w:trPr>
          <w:trHeight w:val="20"/>
        </w:trPr>
        <w:tc>
          <w:tcPr>
            <w:tcW w:w="362" w:type="pct"/>
            <w:vMerge/>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p>
        </w:tc>
        <w:tc>
          <w:tcPr>
            <w:tcW w:w="1699" w:type="pct"/>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r w:rsidRPr="005036B2">
              <w:rPr>
                <w:rFonts w:ascii="標楷體" w:eastAsia="標楷體" w:hAnsi="標楷體" w:cs="Times New Roman"/>
                <w:color w:val="000000" w:themeColor="text1"/>
              </w:rPr>
              <w:t>廣場兼停車場用地</w:t>
            </w:r>
          </w:p>
        </w:tc>
        <w:tc>
          <w:tcPr>
            <w:tcW w:w="784" w:type="pct"/>
            <w:vAlign w:val="center"/>
          </w:tcPr>
          <w:p w:rsidR="00C75F22" w:rsidRPr="005036B2" w:rsidRDefault="00C75F22"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0.2548</w:t>
            </w:r>
          </w:p>
        </w:tc>
        <w:tc>
          <w:tcPr>
            <w:tcW w:w="1090"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0.36</w:t>
            </w:r>
          </w:p>
        </w:tc>
        <w:tc>
          <w:tcPr>
            <w:tcW w:w="1065"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0.44</w:t>
            </w:r>
          </w:p>
        </w:tc>
      </w:tr>
      <w:tr w:rsidR="00C75F22" w:rsidRPr="005036B2" w:rsidTr="00C75F22">
        <w:trPr>
          <w:trHeight w:val="20"/>
        </w:trPr>
        <w:tc>
          <w:tcPr>
            <w:tcW w:w="362" w:type="pct"/>
            <w:vMerge/>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p>
        </w:tc>
        <w:tc>
          <w:tcPr>
            <w:tcW w:w="1699" w:type="pct"/>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r w:rsidRPr="005036B2">
              <w:rPr>
                <w:rFonts w:ascii="標楷體" w:eastAsia="標楷體" w:hAnsi="標楷體" w:cs="Times New Roman"/>
                <w:color w:val="000000" w:themeColor="text1"/>
              </w:rPr>
              <w:t>社教機構用地</w:t>
            </w:r>
          </w:p>
        </w:tc>
        <w:tc>
          <w:tcPr>
            <w:tcW w:w="784" w:type="pct"/>
            <w:vAlign w:val="center"/>
          </w:tcPr>
          <w:p w:rsidR="00C75F22" w:rsidRPr="005036B2" w:rsidRDefault="00C75F22"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0.1016</w:t>
            </w:r>
          </w:p>
        </w:tc>
        <w:tc>
          <w:tcPr>
            <w:tcW w:w="1090"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0.14</w:t>
            </w:r>
          </w:p>
        </w:tc>
        <w:tc>
          <w:tcPr>
            <w:tcW w:w="1065"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0.18</w:t>
            </w:r>
          </w:p>
        </w:tc>
      </w:tr>
      <w:tr w:rsidR="00C75F22" w:rsidRPr="005036B2" w:rsidTr="00C75F22">
        <w:trPr>
          <w:trHeight w:val="20"/>
        </w:trPr>
        <w:tc>
          <w:tcPr>
            <w:tcW w:w="362" w:type="pct"/>
            <w:vMerge/>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p>
        </w:tc>
        <w:tc>
          <w:tcPr>
            <w:tcW w:w="1699" w:type="pct"/>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r>
              <w:rPr>
                <w:rFonts w:ascii="標楷體" w:eastAsia="標楷體" w:hAnsi="標楷體" w:cs="Times New Roman" w:hint="eastAsia"/>
                <w:color w:val="000000" w:themeColor="text1"/>
              </w:rPr>
              <w:t>人行廣場用地</w:t>
            </w:r>
          </w:p>
        </w:tc>
        <w:tc>
          <w:tcPr>
            <w:tcW w:w="784" w:type="pct"/>
            <w:vAlign w:val="center"/>
          </w:tcPr>
          <w:p w:rsidR="00C75F22" w:rsidRPr="005036B2" w:rsidRDefault="00C75F22"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0.4364</w:t>
            </w:r>
          </w:p>
        </w:tc>
        <w:tc>
          <w:tcPr>
            <w:tcW w:w="1090"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0.61</w:t>
            </w:r>
          </w:p>
        </w:tc>
        <w:tc>
          <w:tcPr>
            <w:tcW w:w="1065"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0.76</w:t>
            </w:r>
          </w:p>
        </w:tc>
      </w:tr>
      <w:tr w:rsidR="00C75F22" w:rsidRPr="005036B2" w:rsidTr="00C75F22">
        <w:trPr>
          <w:trHeight w:val="20"/>
        </w:trPr>
        <w:tc>
          <w:tcPr>
            <w:tcW w:w="362" w:type="pct"/>
            <w:vMerge/>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p>
        </w:tc>
        <w:tc>
          <w:tcPr>
            <w:tcW w:w="1699" w:type="pct"/>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r w:rsidRPr="005036B2">
              <w:rPr>
                <w:rFonts w:ascii="標楷體" w:eastAsia="標楷體" w:hAnsi="標楷體" w:cs="Times New Roman"/>
                <w:color w:val="000000" w:themeColor="text1"/>
              </w:rPr>
              <w:t>道路用地</w:t>
            </w:r>
          </w:p>
        </w:tc>
        <w:tc>
          <w:tcPr>
            <w:tcW w:w="784" w:type="pct"/>
            <w:vAlign w:val="center"/>
          </w:tcPr>
          <w:p w:rsidR="00C75F22" w:rsidRPr="005036B2" w:rsidRDefault="00C75F22"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15.0300</w:t>
            </w:r>
          </w:p>
        </w:tc>
        <w:tc>
          <w:tcPr>
            <w:tcW w:w="1090"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21.15</w:t>
            </w:r>
          </w:p>
        </w:tc>
        <w:tc>
          <w:tcPr>
            <w:tcW w:w="1065" w:type="pct"/>
            <w:vAlign w:val="center"/>
          </w:tcPr>
          <w:p w:rsidR="00C75F22" w:rsidRPr="005036B2" w:rsidRDefault="002418A8" w:rsidP="00A65403">
            <w:pPr>
              <w:adjustRightInd w:val="0"/>
              <w:snapToGrid w:val="0"/>
              <w:spacing w:line="320" w:lineRule="exact"/>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26.19</w:t>
            </w:r>
          </w:p>
        </w:tc>
      </w:tr>
      <w:tr w:rsidR="00C75F22" w:rsidRPr="005036B2" w:rsidTr="00C75F22">
        <w:trPr>
          <w:trHeight w:val="20"/>
        </w:trPr>
        <w:tc>
          <w:tcPr>
            <w:tcW w:w="362" w:type="pct"/>
            <w:vMerge/>
          </w:tcPr>
          <w:p w:rsidR="00C75F22" w:rsidRPr="005036B2" w:rsidRDefault="00C75F22" w:rsidP="00A65403">
            <w:pPr>
              <w:adjustRightInd w:val="0"/>
              <w:snapToGrid w:val="0"/>
              <w:spacing w:line="320" w:lineRule="exact"/>
              <w:jc w:val="both"/>
              <w:rPr>
                <w:rFonts w:ascii="標楷體" w:eastAsia="標楷體" w:hAnsi="標楷體" w:cs="Times New Roman"/>
                <w:color w:val="000000" w:themeColor="text1"/>
              </w:rPr>
            </w:pPr>
          </w:p>
        </w:tc>
        <w:tc>
          <w:tcPr>
            <w:tcW w:w="1699" w:type="pct"/>
          </w:tcPr>
          <w:p w:rsidR="00C75F22" w:rsidRPr="005036B2" w:rsidRDefault="00C75F22" w:rsidP="00A65403">
            <w:pPr>
              <w:adjustRightInd w:val="0"/>
              <w:snapToGrid w:val="0"/>
              <w:spacing w:line="320" w:lineRule="exact"/>
              <w:jc w:val="both"/>
              <w:rPr>
                <w:rFonts w:ascii="標楷體" w:eastAsia="標楷體" w:hAnsi="標楷體" w:cs="Times New Roman"/>
                <w:b/>
                <w:bCs/>
                <w:color w:val="000000" w:themeColor="text1"/>
              </w:rPr>
            </w:pPr>
            <w:r w:rsidRPr="005036B2">
              <w:rPr>
                <w:rFonts w:ascii="標楷體" w:eastAsia="標楷體" w:hAnsi="標楷體" w:cs="Times New Roman"/>
                <w:b/>
                <w:bCs/>
                <w:color w:val="000000" w:themeColor="text1"/>
              </w:rPr>
              <w:t>小計</w:t>
            </w:r>
          </w:p>
        </w:tc>
        <w:tc>
          <w:tcPr>
            <w:tcW w:w="784" w:type="pct"/>
            <w:vAlign w:val="center"/>
          </w:tcPr>
          <w:p w:rsidR="00C75F22" w:rsidRPr="00F75CA2" w:rsidRDefault="00C75F22" w:rsidP="00A65403">
            <w:pPr>
              <w:adjustRightInd w:val="0"/>
              <w:snapToGrid w:val="0"/>
              <w:spacing w:line="320" w:lineRule="exact"/>
              <w:jc w:val="right"/>
              <w:rPr>
                <w:rFonts w:ascii="標楷體" w:eastAsia="標楷體" w:hAnsi="標楷體" w:cs="Times New Roman"/>
              </w:rPr>
            </w:pPr>
            <w:r w:rsidRPr="00F75CA2">
              <w:rPr>
                <w:rFonts w:ascii="標楷體" w:eastAsia="標楷體" w:hAnsi="標楷體" w:cs="Times New Roman" w:hint="eastAsia"/>
              </w:rPr>
              <w:t>22.</w:t>
            </w:r>
            <w:r>
              <w:rPr>
                <w:rFonts w:ascii="標楷體" w:eastAsia="標楷體" w:hAnsi="標楷體" w:cs="Times New Roman" w:hint="eastAsia"/>
              </w:rPr>
              <w:t>7967</w:t>
            </w:r>
          </w:p>
        </w:tc>
        <w:tc>
          <w:tcPr>
            <w:tcW w:w="1090" w:type="pct"/>
            <w:vAlign w:val="center"/>
          </w:tcPr>
          <w:p w:rsidR="00C75F22" w:rsidRPr="00F75CA2" w:rsidRDefault="002418A8" w:rsidP="00A65403">
            <w:pPr>
              <w:adjustRightInd w:val="0"/>
              <w:snapToGrid w:val="0"/>
              <w:spacing w:line="320" w:lineRule="exact"/>
              <w:jc w:val="right"/>
              <w:rPr>
                <w:rFonts w:ascii="標楷體" w:eastAsia="標楷體" w:hAnsi="標楷體" w:cs="Times New Roman"/>
              </w:rPr>
            </w:pPr>
            <w:r>
              <w:rPr>
                <w:rFonts w:ascii="標楷體" w:eastAsia="標楷體" w:hAnsi="標楷體" w:cs="Times New Roman" w:hint="eastAsia"/>
              </w:rPr>
              <w:t>32.08</w:t>
            </w:r>
          </w:p>
        </w:tc>
        <w:tc>
          <w:tcPr>
            <w:tcW w:w="1065" w:type="pct"/>
            <w:vAlign w:val="center"/>
          </w:tcPr>
          <w:p w:rsidR="00C75F22" w:rsidRPr="00F75CA2" w:rsidRDefault="002418A8" w:rsidP="00A65403">
            <w:pPr>
              <w:adjustRightInd w:val="0"/>
              <w:snapToGrid w:val="0"/>
              <w:spacing w:line="320" w:lineRule="exact"/>
              <w:jc w:val="right"/>
              <w:rPr>
                <w:rFonts w:ascii="標楷體" w:eastAsia="標楷體" w:hAnsi="標楷體" w:cs="Times New Roman"/>
              </w:rPr>
            </w:pPr>
            <w:r>
              <w:rPr>
                <w:rFonts w:ascii="標楷體" w:eastAsia="標楷體" w:hAnsi="標楷體" w:cs="Times New Roman" w:hint="eastAsia"/>
              </w:rPr>
              <w:t>39.73</w:t>
            </w:r>
          </w:p>
        </w:tc>
      </w:tr>
      <w:tr w:rsidR="00C75F22" w:rsidRPr="00EF4F50" w:rsidTr="00C75F22">
        <w:trPr>
          <w:trHeight w:val="20"/>
        </w:trPr>
        <w:tc>
          <w:tcPr>
            <w:tcW w:w="2061" w:type="pct"/>
            <w:gridSpan w:val="2"/>
            <w:vAlign w:val="center"/>
          </w:tcPr>
          <w:p w:rsidR="00C75F22" w:rsidRPr="005036B2" w:rsidRDefault="00C75F22" w:rsidP="00A65403">
            <w:pPr>
              <w:adjustRightInd w:val="0"/>
              <w:snapToGrid w:val="0"/>
              <w:spacing w:line="320" w:lineRule="exact"/>
              <w:jc w:val="center"/>
              <w:rPr>
                <w:rFonts w:ascii="標楷體" w:eastAsia="標楷體" w:hAnsi="標楷體" w:cs="Times New Roman"/>
                <w:b/>
                <w:bCs/>
                <w:color w:val="000000" w:themeColor="text1"/>
              </w:rPr>
            </w:pPr>
            <w:r>
              <w:rPr>
                <w:rFonts w:ascii="標楷體" w:eastAsia="標楷體" w:hAnsi="標楷體" w:cs="Times New Roman" w:hint="eastAsia"/>
                <w:b/>
                <w:bCs/>
                <w:color w:val="000000" w:themeColor="text1"/>
              </w:rPr>
              <w:t>計畫面積</w:t>
            </w:r>
          </w:p>
        </w:tc>
        <w:tc>
          <w:tcPr>
            <w:tcW w:w="784" w:type="pct"/>
          </w:tcPr>
          <w:p w:rsidR="00C75F22" w:rsidRPr="00F75CA2" w:rsidRDefault="00C75F22" w:rsidP="00A65403">
            <w:pPr>
              <w:adjustRightInd w:val="0"/>
              <w:snapToGrid w:val="0"/>
              <w:spacing w:line="320" w:lineRule="exact"/>
              <w:jc w:val="right"/>
              <w:rPr>
                <w:rFonts w:ascii="標楷體" w:eastAsia="標楷體" w:hAnsi="標楷體" w:cs="Times New Roman"/>
              </w:rPr>
            </w:pPr>
            <w:r>
              <w:rPr>
                <w:rFonts w:ascii="標楷體" w:eastAsia="標楷體" w:hAnsi="標楷體" w:cs="Times New Roman" w:hint="eastAsia"/>
              </w:rPr>
              <w:t>71.0671</w:t>
            </w:r>
          </w:p>
        </w:tc>
        <w:tc>
          <w:tcPr>
            <w:tcW w:w="1090" w:type="pct"/>
            <w:vAlign w:val="center"/>
          </w:tcPr>
          <w:p w:rsidR="00C75F22" w:rsidRPr="00F75CA2" w:rsidRDefault="002418A8" w:rsidP="00A65403">
            <w:pPr>
              <w:widowControl/>
              <w:adjustRightInd w:val="0"/>
              <w:snapToGrid w:val="0"/>
              <w:jc w:val="right"/>
              <w:rPr>
                <w:rFonts w:ascii="標楷體" w:eastAsia="標楷體" w:hAnsi="標楷體" w:cs="Times New Roman"/>
              </w:rPr>
            </w:pPr>
            <w:r>
              <w:rPr>
                <w:rFonts w:ascii="標楷體" w:eastAsia="標楷體" w:hAnsi="標楷體" w:cs="Times New Roman" w:hint="eastAsia"/>
              </w:rPr>
              <w:t>100.00</w:t>
            </w:r>
          </w:p>
        </w:tc>
        <w:tc>
          <w:tcPr>
            <w:tcW w:w="1065" w:type="pct"/>
            <w:vAlign w:val="center"/>
          </w:tcPr>
          <w:p w:rsidR="00C75F22" w:rsidRPr="00F75CA2" w:rsidRDefault="002418A8" w:rsidP="00A65403">
            <w:pPr>
              <w:widowControl/>
              <w:adjustRightInd w:val="0"/>
              <w:snapToGrid w:val="0"/>
              <w:jc w:val="right"/>
              <w:rPr>
                <w:rFonts w:ascii="標楷體" w:eastAsia="標楷體" w:hAnsi="標楷體" w:cs="Times New Roman"/>
              </w:rPr>
            </w:pPr>
            <w:r>
              <w:rPr>
                <w:rFonts w:ascii="標楷體" w:eastAsia="標楷體" w:hAnsi="標楷體" w:cs="Times New Roman" w:hint="eastAsia"/>
              </w:rPr>
              <w:t>-</w:t>
            </w:r>
          </w:p>
        </w:tc>
      </w:tr>
      <w:tr w:rsidR="00C75F22" w:rsidRPr="00EF4F50" w:rsidTr="00C75F22">
        <w:trPr>
          <w:trHeight w:val="20"/>
        </w:trPr>
        <w:tc>
          <w:tcPr>
            <w:tcW w:w="2061" w:type="pct"/>
            <w:gridSpan w:val="2"/>
            <w:vAlign w:val="center"/>
          </w:tcPr>
          <w:p w:rsidR="00C75F22" w:rsidRDefault="00C75F22" w:rsidP="00A65403">
            <w:pPr>
              <w:adjustRightInd w:val="0"/>
              <w:snapToGrid w:val="0"/>
              <w:spacing w:line="320" w:lineRule="exact"/>
              <w:jc w:val="center"/>
              <w:rPr>
                <w:rFonts w:ascii="標楷體" w:eastAsia="標楷體" w:hAnsi="標楷體" w:cs="Times New Roman"/>
                <w:b/>
                <w:bCs/>
                <w:color w:val="000000" w:themeColor="text1"/>
              </w:rPr>
            </w:pPr>
            <w:r>
              <w:rPr>
                <w:rFonts w:ascii="標楷體" w:eastAsia="標楷體" w:hAnsi="標楷體" w:cs="Times New Roman" w:hint="eastAsia"/>
                <w:b/>
                <w:bCs/>
                <w:color w:val="000000" w:themeColor="text1"/>
              </w:rPr>
              <w:t>都市發展用地面積</w:t>
            </w:r>
          </w:p>
        </w:tc>
        <w:tc>
          <w:tcPr>
            <w:tcW w:w="784" w:type="pct"/>
          </w:tcPr>
          <w:p w:rsidR="00C75F22" w:rsidRDefault="00C75F22" w:rsidP="00A65403">
            <w:pPr>
              <w:adjustRightInd w:val="0"/>
              <w:snapToGrid w:val="0"/>
              <w:spacing w:line="320" w:lineRule="exact"/>
              <w:jc w:val="right"/>
              <w:rPr>
                <w:rFonts w:ascii="標楷體" w:eastAsia="標楷體" w:hAnsi="標楷體" w:cs="Times New Roman"/>
              </w:rPr>
            </w:pPr>
            <w:r>
              <w:rPr>
                <w:rFonts w:ascii="標楷體" w:eastAsia="標楷體" w:hAnsi="標楷體" w:cs="Times New Roman" w:hint="eastAsia"/>
              </w:rPr>
              <w:t>57.3853</w:t>
            </w:r>
          </w:p>
        </w:tc>
        <w:tc>
          <w:tcPr>
            <w:tcW w:w="1090" w:type="pct"/>
            <w:vAlign w:val="center"/>
          </w:tcPr>
          <w:p w:rsidR="00C75F22" w:rsidRPr="00F75CA2" w:rsidRDefault="002418A8" w:rsidP="00A65403">
            <w:pPr>
              <w:widowControl/>
              <w:adjustRightInd w:val="0"/>
              <w:snapToGrid w:val="0"/>
              <w:jc w:val="right"/>
              <w:rPr>
                <w:rFonts w:ascii="標楷體" w:eastAsia="標楷體" w:hAnsi="標楷體" w:cs="Times New Roman"/>
              </w:rPr>
            </w:pPr>
            <w:r>
              <w:rPr>
                <w:rFonts w:ascii="標楷體" w:eastAsia="標楷體" w:hAnsi="標楷體" w:cs="Times New Roman" w:hint="eastAsia"/>
              </w:rPr>
              <w:t>-</w:t>
            </w:r>
          </w:p>
        </w:tc>
        <w:tc>
          <w:tcPr>
            <w:tcW w:w="1065" w:type="pct"/>
            <w:vAlign w:val="center"/>
          </w:tcPr>
          <w:p w:rsidR="00C75F22" w:rsidRPr="00F75CA2" w:rsidRDefault="002418A8" w:rsidP="00A65403">
            <w:pPr>
              <w:widowControl/>
              <w:adjustRightInd w:val="0"/>
              <w:snapToGrid w:val="0"/>
              <w:jc w:val="right"/>
              <w:rPr>
                <w:rFonts w:ascii="標楷體" w:eastAsia="標楷體" w:hAnsi="標楷體" w:cs="Times New Roman"/>
              </w:rPr>
            </w:pPr>
            <w:r>
              <w:rPr>
                <w:rFonts w:ascii="標楷體" w:eastAsia="標楷體" w:hAnsi="標楷體" w:cs="Times New Roman" w:hint="eastAsia"/>
              </w:rPr>
              <w:t>100.00</w:t>
            </w:r>
          </w:p>
        </w:tc>
      </w:tr>
    </w:tbl>
    <w:p w:rsidR="004B31C0" w:rsidRDefault="004B31C0" w:rsidP="00661CE7">
      <w:pPr>
        <w:spacing w:after="0" w:line="240" w:lineRule="auto"/>
        <w:ind w:left="400" w:hangingChars="200" w:hanging="400"/>
        <w:jc w:val="both"/>
        <w:rPr>
          <w:rFonts w:ascii="標楷體" w:eastAsia="標楷體" w:hAnsi="標楷體" w:cs="Times New Roman"/>
          <w:color w:val="000000" w:themeColor="text1"/>
          <w:sz w:val="20"/>
          <w:szCs w:val="20"/>
        </w:rPr>
      </w:pPr>
      <w:r w:rsidRPr="00EF4F50">
        <w:rPr>
          <w:rFonts w:ascii="標楷體" w:eastAsia="標楷體" w:hAnsi="標楷體" w:cs="Times New Roman" w:hint="eastAsia"/>
          <w:color w:val="000000" w:themeColor="text1"/>
          <w:sz w:val="20"/>
          <w:szCs w:val="20"/>
        </w:rPr>
        <w:t>註：1.都市發展用地面積不包括農業區面積。</w:t>
      </w:r>
      <w:r w:rsidRPr="00EF4F50">
        <w:rPr>
          <w:rFonts w:ascii="標楷體" w:eastAsia="標楷體" w:hAnsi="標楷體" w:cs="Times New Roman"/>
          <w:color w:val="000000" w:themeColor="text1"/>
          <w:sz w:val="20"/>
          <w:szCs w:val="20"/>
        </w:rPr>
        <w:br/>
      </w:r>
      <w:r w:rsidRPr="00EF4F50">
        <w:rPr>
          <w:rFonts w:ascii="標楷體" w:eastAsia="標楷體" w:hAnsi="標楷體" w:cs="Times New Roman" w:hint="eastAsia"/>
          <w:color w:val="000000" w:themeColor="text1"/>
          <w:sz w:val="20"/>
          <w:szCs w:val="20"/>
        </w:rPr>
        <w:t>2.表內面積應以依據核定計畫圖，實地分割測量面積為準。</w:t>
      </w:r>
    </w:p>
    <w:p w:rsidR="00C75F22" w:rsidRPr="00EF4F50" w:rsidRDefault="00C75F22" w:rsidP="00C75F22">
      <w:pPr>
        <w:spacing w:after="0" w:line="240" w:lineRule="auto"/>
        <w:ind w:leftChars="166" w:left="398" w:firstLineChars="3" w:firstLine="6"/>
        <w:jc w:val="both"/>
        <w:rPr>
          <w:rFonts w:ascii="標楷體" w:eastAsia="標楷體" w:hAnsi="標楷體" w:cs="Times New Roman"/>
          <w:color w:val="000000" w:themeColor="text1"/>
          <w:sz w:val="20"/>
          <w:szCs w:val="20"/>
        </w:rPr>
      </w:pPr>
      <w:r>
        <w:rPr>
          <w:rFonts w:ascii="標楷體" w:eastAsia="標楷體" w:hAnsi="標楷體" w:cs="Times New Roman" w:hint="eastAsia"/>
          <w:color w:val="000000" w:themeColor="text1"/>
          <w:sz w:val="20"/>
          <w:szCs w:val="20"/>
        </w:rPr>
        <w:t>3.</w:t>
      </w:r>
      <w:r w:rsidRPr="00C75F22">
        <w:rPr>
          <w:rFonts w:ascii="標楷體" w:eastAsia="標楷體" w:hAnsi="標楷體" w:cs="Times New Roman" w:hint="eastAsia"/>
          <w:color w:val="000000" w:themeColor="text1"/>
          <w:sz w:val="20"/>
          <w:szCs w:val="20"/>
        </w:rPr>
        <w:t>百分比1係指占計畫區面積百分比、百分比2係指占都市發展用地面積百分比。</w:t>
      </w:r>
    </w:p>
    <w:p w:rsidR="00D1261D" w:rsidRPr="00A2243A" w:rsidRDefault="00AA016F">
      <w:pPr>
        <w:widowControl/>
        <w:rPr>
          <w:rFonts w:ascii="標楷體" w:eastAsia="標楷體" w:hAnsi="標楷體"/>
          <w:color w:val="000000" w:themeColor="text1"/>
        </w:rPr>
      </w:pPr>
      <w:r w:rsidRPr="00EF4F50">
        <w:rPr>
          <w:rFonts w:ascii="標楷體" w:eastAsia="標楷體" w:hAnsi="標楷體"/>
          <w:color w:val="000000" w:themeColor="text1"/>
        </w:rPr>
        <w:br w:type="page"/>
      </w:r>
    </w:p>
    <w:p w:rsidR="00EE7C88" w:rsidRPr="0075524A" w:rsidRDefault="00EE7C88" w:rsidP="00EE7C88">
      <w:pPr>
        <w:spacing w:after="0" w:line="240" w:lineRule="auto"/>
        <w:ind w:leftChars="6" w:left="477" w:hangingChars="193" w:hanging="463"/>
        <w:jc w:val="both"/>
        <w:rPr>
          <w:rFonts w:ascii="標楷體" w:eastAsia="標楷體" w:hAnsi="標楷體" w:cs="Times New Roman"/>
          <w:color w:val="000000" w:themeColor="text1"/>
          <w:sz w:val="20"/>
          <w:szCs w:val="20"/>
        </w:rPr>
      </w:pPr>
      <w:bookmarkStart w:id="21" w:name="_Toc210401374"/>
      <w:r w:rsidRPr="003126AC">
        <w:rPr>
          <w:rFonts w:ascii="標楷體" w:eastAsia="標楷體" w:hAnsi="標楷體" w:hint="eastAsia"/>
        </w:rPr>
        <w:lastRenderedPageBreak/>
        <w:t>表2-</w:t>
      </w:r>
      <w:r w:rsidR="009A2A5D" w:rsidRPr="003126AC">
        <w:rPr>
          <w:rFonts w:ascii="標楷體" w:eastAsia="標楷體" w:hAnsi="標楷體"/>
        </w:rPr>
        <w:fldChar w:fldCharType="begin"/>
      </w:r>
      <w:r w:rsidRPr="003126AC">
        <w:rPr>
          <w:rFonts w:ascii="標楷體" w:eastAsia="標楷體" w:hAnsi="標楷體" w:hint="eastAsia"/>
        </w:rPr>
        <w:instrText>SEQ 表2- \* ARABIC</w:instrText>
      </w:r>
      <w:r w:rsidR="009A2A5D" w:rsidRPr="003126AC">
        <w:rPr>
          <w:rFonts w:ascii="標楷體" w:eastAsia="標楷體" w:hAnsi="標楷體"/>
        </w:rPr>
        <w:fldChar w:fldCharType="separate"/>
      </w:r>
      <w:r w:rsidR="001C6823">
        <w:rPr>
          <w:rFonts w:ascii="標楷體" w:eastAsia="標楷體" w:hAnsi="標楷體"/>
          <w:noProof/>
        </w:rPr>
        <w:t>3</w:t>
      </w:r>
      <w:r w:rsidR="009A2A5D" w:rsidRPr="003126AC">
        <w:rPr>
          <w:rFonts w:ascii="標楷體" w:eastAsia="標楷體" w:hAnsi="標楷體"/>
        </w:rPr>
        <w:fldChar w:fldCharType="end"/>
      </w:r>
      <w:r w:rsidR="00E30BA1" w:rsidRPr="00E30BA1">
        <w:rPr>
          <w:rFonts w:ascii="標楷體" w:eastAsia="標楷體" w:hAnsi="標楷體" w:hint="eastAsia"/>
        </w:rPr>
        <w:t>馬公都市計畫第C區細部計畫</w:t>
      </w:r>
      <w:r w:rsidRPr="00EE7C88">
        <w:rPr>
          <w:rFonts w:ascii="標楷體" w:eastAsia="標楷體" w:hAnsi="標楷體" w:hint="eastAsia"/>
          <w:color w:val="000000" w:themeColor="text1"/>
        </w:rPr>
        <w:t>公共設施用地一覽表</w:t>
      </w:r>
      <w:bookmarkEnd w:id="21"/>
    </w:p>
    <w:tbl>
      <w:tblPr>
        <w:tblStyle w:val="afd"/>
        <w:tblW w:w="5143"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BFBFBF" w:themeFill="background1" w:themeFillShade="BF"/>
        <w:tblLook w:val="04A0"/>
      </w:tblPr>
      <w:tblGrid>
        <w:gridCol w:w="1883"/>
        <w:gridCol w:w="1769"/>
        <w:gridCol w:w="849"/>
        <w:gridCol w:w="857"/>
        <w:gridCol w:w="1292"/>
        <w:gridCol w:w="2116"/>
      </w:tblGrid>
      <w:tr w:rsidR="00047280" w:rsidTr="002A09E3">
        <w:trPr>
          <w:trHeight w:val="194"/>
        </w:trPr>
        <w:tc>
          <w:tcPr>
            <w:tcW w:w="1074" w:type="pct"/>
            <w:vMerge w:val="restart"/>
            <w:shd w:val="clear" w:color="auto" w:fill="BFBFBF" w:themeFill="background1" w:themeFillShade="BF"/>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類別</w:t>
            </w:r>
          </w:p>
        </w:tc>
        <w:tc>
          <w:tcPr>
            <w:tcW w:w="1009" w:type="pct"/>
            <w:vMerge w:val="restart"/>
            <w:shd w:val="clear" w:color="auto" w:fill="BFBFBF" w:themeFill="background1" w:themeFillShade="BF"/>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編號</w:t>
            </w:r>
          </w:p>
        </w:tc>
        <w:tc>
          <w:tcPr>
            <w:tcW w:w="973" w:type="pct"/>
            <w:gridSpan w:val="2"/>
            <w:shd w:val="clear" w:color="auto" w:fill="BFBFBF" w:themeFill="background1" w:themeFillShade="BF"/>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計畫層級</w:t>
            </w:r>
          </w:p>
        </w:tc>
        <w:tc>
          <w:tcPr>
            <w:tcW w:w="737" w:type="pct"/>
            <w:vMerge w:val="restart"/>
            <w:shd w:val="clear" w:color="auto" w:fill="BFBFBF" w:themeFill="background1" w:themeFillShade="BF"/>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面積</w:t>
            </w:r>
          </w:p>
        </w:tc>
        <w:tc>
          <w:tcPr>
            <w:tcW w:w="1207" w:type="pct"/>
            <w:vMerge w:val="restart"/>
            <w:shd w:val="clear" w:color="auto" w:fill="BFBFBF" w:themeFill="background1" w:themeFillShade="BF"/>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位置</w:t>
            </w:r>
            <w:r w:rsidRPr="00047280">
              <w:rPr>
                <w:rFonts w:ascii="標楷體" w:eastAsia="標楷體" w:hAnsi="標楷體" w:hint="eastAsia"/>
                <w:color w:val="000000" w:themeColor="text1"/>
              </w:rPr>
              <w:t>或說明</w:t>
            </w:r>
          </w:p>
        </w:tc>
      </w:tr>
      <w:tr w:rsidR="00047280" w:rsidTr="002A09E3">
        <w:trPr>
          <w:trHeight w:val="161"/>
        </w:trPr>
        <w:tc>
          <w:tcPr>
            <w:tcW w:w="1074" w:type="pct"/>
            <w:vMerge/>
            <w:shd w:val="clear" w:color="auto" w:fill="BFBFBF" w:themeFill="background1" w:themeFillShade="BF"/>
            <w:vAlign w:val="center"/>
          </w:tcPr>
          <w:p w:rsidR="00047280" w:rsidRDefault="00047280" w:rsidP="00047280">
            <w:pPr>
              <w:widowControl/>
              <w:jc w:val="center"/>
              <w:rPr>
                <w:rFonts w:ascii="標楷體" w:eastAsia="標楷體" w:hAnsi="標楷體"/>
                <w:color w:val="000000" w:themeColor="text1"/>
              </w:rPr>
            </w:pPr>
          </w:p>
        </w:tc>
        <w:tc>
          <w:tcPr>
            <w:tcW w:w="1009" w:type="pct"/>
            <w:vMerge/>
            <w:shd w:val="clear" w:color="auto" w:fill="BFBFBF" w:themeFill="background1" w:themeFillShade="BF"/>
            <w:vAlign w:val="center"/>
          </w:tcPr>
          <w:p w:rsidR="00047280" w:rsidRDefault="00047280" w:rsidP="00047280">
            <w:pPr>
              <w:widowControl/>
              <w:jc w:val="center"/>
              <w:rPr>
                <w:rFonts w:ascii="標楷體" w:eastAsia="標楷體" w:hAnsi="標楷體"/>
                <w:color w:val="000000" w:themeColor="text1"/>
              </w:rPr>
            </w:pPr>
          </w:p>
        </w:tc>
        <w:tc>
          <w:tcPr>
            <w:tcW w:w="484" w:type="pct"/>
            <w:shd w:val="clear" w:color="auto" w:fill="BFBFBF" w:themeFill="background1" w:themeFillShade="BF"/>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主計</w:t>
            </w:r>
          </w:p>
        </w:tc>
        <w:tc>
          <w:tcPr>
            <w:tcW w:w="489" w:type="pct"/>
            <w:shd w:val="clear" w:color="auto" w:fill="BFBFBF" w:themeFill="background1" w:themeFillShade="BF"/>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細計</w:t>
            </w:r>
          </w:p>
        </w:tc>
        <w:tc>
          <w:tcPr>
            <w:tcW w:w="737" w:type="pct"/>
            <w:vMerge/>
            <w:shd w:val="clear" w:color="auto" w:fill="BFBFBF" w:themeFill="background1" w:themeFillShade="BF"/>
            <w:vAlign w:val="center"/>
          </w:tcPr>
          <w:p w:rsidR="00047280" w:rsidRDefault="00047280" w:rsidP="00047280">
            <w:pPr>
              <w:widowControl/>
              <w:jc w:val="center"/>
              <w:rPr>
                <w:rFonts w:ascii="標楷體" w:eastAsia="標楷體" w:hAnsi="標楷體"/>
                <w:color w:val="000000" w:themeColor="text1"/>
              </w:rPr>
            </w:pPr>
          </w:p>
        </w:tc>
        <w:tc>
          <w:tcPr>
            <w:tcW w:w="1207" w:type="pct"/>
            <w:vMerge/>
            <w:shd w:val="clear" w:color="auto" w:fill="BFBFBF" w:themeFill="background1" w:themeFillShade="BF"/>
            <w:vAlign w:val="center"/>
          </w:tcPr>
          <w:p w:rsidR="00047280" w:rsidRDefault="00047280" w:rsidP="00047280">
            <w:pPr>
              <w:widowControl/>
              <w:jc w:val="center"/>
              <w:rPr>
                <w:rFonts w:ascii="標楷體" w:eastAsia="標楷體" w:hAnsi="標楷體"/>
                <w:color w:val="000000" w:themeColor="text1"/>
              </w:rPr>
            </w:pPr>
          </w:p>
        </w:tc>
      </w:tr>
      <w:tr w:rsidR="00047280" w:rsidTr="002A09E3">
        <w:trPr>
          <w:trHeight w:val="161"/>
        </w:trPr>
        <w:tc>
          <w:tcPr>
            <w:tcW w:w="1074" w:type="pct"/>
            <w:vMerge w:val="restar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機關用地</w:t>
            </w:r>
          </w:p>
        </w:tc>
        <w:tc>
          <w:tcPr>
            <w:tcW w:w="100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機C-1</w:t>
            </w:r>
          </w:p>
        </w:tc>
        <w:tc>
          <w:tcPr>
            <w:tcW w:w="484" w:type="pct"/>
            <w:vAlign w:val="center"/>
          </w:tcPr>
          <w:p w:rsidR="00047280" w:rsidRDefault="00047280" w:rsidP="00047280">
            <w:pPr>
              <w:widowControl/>
              <w:jc w:val="center"/>
              <w:rPr>
                <w:rFonts w:ascii="標楷體" w:eastAsia="標楷體" w:hAnsi="標楷體"/>
                <w:color w:val="000000" w:themeColor="text1"/>
              </w:rPr>
            </w:pPr>
          </w:p>
        </w:tc>
        <w:tc>
          <w:tcPr>
            <w:tcW w:w="48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737" w:type="pct"/>
            <w:vAlign w:val="center"/>
          </w:tcPr>
          <w:p w:rsidR="00047280" w:rsidRDefault="00047280" w:rsidP="00047280">
            <w:pPr>
              <w:widowControl/>
              <w:jc w:val="right"/>
              <w:rPr>
                <w:rFonts w:ascii="標楷體" w:eastAsia="標楷體" w:hAnsi="標楷體"/>
                <w:color w:val="000000" w:themeColor="text1"/>
              </w:rPr>
            </w:pPr>
            <w:r>
              <w:rPr>
                <w:rFonts w:ascii="標楷體" w:eastAsia="標楷體" w:hAnsi="標楷體" w:hint="eastAsia"/>
                <w:color w:val="000000" w:themeColor="text1"/>
              </w:rPr>
              <w:t>0.1191</w:t>
            </w:r>
          </w:p>
        </w:tc>
        <w:tc>
          <w:tcPr>
            <w:tcW w:w="1207" w:type="pct"/>
            <w:vAlign w:val="center"/>
          </w:tcPr>
          <w:p w:rsidR="00047280" w:rsidRDefault="00047280" w:rsidP="00047280">
            <w:pPr>
              <w:widowControl/>
              <w:jc w:val="center"/>
              <w:rPr>
                <w:rFonts w:ascii="標楷體" w:eastAsia="標楷體" w:hAnsi="標楷體"/>
                <w:color w:val="000000" w:themeColor="text1"/>
              </w:rPr>
            </w:pPr>
            <w:r w:rsidRPr="00047280">
              <w:rPr>
                <w:rFonts w:ascii="標楷體" w:eastAsia="標楷體" w:hAnsi="標楷體" w:hint="eastAsia"/>
                <w:color w:val="000000" w:themeColor="text1"/>
              </w:rPr>
              <w:t>供社區機關使用</w:t>
            </w:r>
          </w:p>
        </w:tc>
      </w:tr>
      <w:tr w:rsidR="00047280" w:rsidTr="002A09E3">
        <w:trPr>
          <w:trHeight w:val="161"/>
        </w:trPr>
        <w:tc>
          <w:tcPr>
            <w:tcW w:w="1074" w:type="pct"/>
            <w:vMerge/>
            <w:vAlign w:val="center"/>
          </w:tcPr>
          <w:p w:rsidR="00047280" w:rsidRDefault="00047280" w:rsidP="00047280">
            <w:pPr>
              <w:widowControl/>
              <w:jc w:val="center"/>
              <w:rPr>
                <w:rFonts w:ascii="標楷體" w:eastAsia="標楷體" w:hAnsi="標楷體"/>
                <w:color w:val="000000" w:themeColor="text1"/>
              </w:rPr>
            </w:pPr>
          </w:p>
        </w:tc>
        <w:tc>
          <w:tcPr>
            <w:tcW w:w="100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機C-2</w:t>
            </w:r>
          </w:p>
        </w:tc>
        <w:tc>
          <w:tcPr>
            <w:tcW w:w="484" w:type="pct"/>
            <w:vAlign w:val="center"/>
          </w:tcPr>
          <w:p w:rsidR="00047280" w:rsidRDefault="00047280" w:rsidP="00047280">
            <w:pPr>
              <w:widowControl/>
              <w:jc w:val="center"/>
              <w:rPr>
                <w:rFonts w:ascii="標楷體" w:eastAsia="標楷體" w:hAnsi="標楷體"/>
                <w:color w:val="000000" w:themeColor="text1"/>
              </w:rPr>
            </w:pPr>
          </w:p>
        </w:tc>
        <w:tc>
          <w:tcPr>
            <w:tcW w:w="48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737" w:type="pct"/>
            <w:vAlign w:val="center"/>
          </w:tcPr>
          <w:p w:rsidR="00047280" w:rsidRDefault="00047280" w:rsidP="00047280">
            <w:pPr>
              <w:widowControl/>
              <w:jc w:val="right"/>
              <w:rPr>
                <w:rFonts w:ascii="標楷體" w:eastAsia="標楷體" w:hAnsi="標楷體"/>
                <w:color w:val="000000" w:themeColor="text1"/>
              </w:rPr>
            </w:pPr>
            <w:r>
              <w:rPr>
                <w:rFonts w:ascii="標楷體" w:eastAsia="標楷體" w:hAnsi="標楷體" w:hint="eastAsia"/>
                <w:color w:val="000000" w:themeColor="text1"/>
              </w:rPr>
              <w:t>0.0675</w:t>
            </w:r>
          </w:p>
        </w:tc>
        <w:tc>
          <w:tcPr>
            <w:tcW w:w="1207" w:type="pct"/>
            <w:vAlign w:val="center"/>
          </w:tcPr>
          <w:p w:rsidR="00047280" w:rsidRDefault="00047280" w:rsidP="00047280">
            <w:pPr>
              <w:widowControl/>
              <w:jc w:val="center"/>
              <w:rPr>
                <w:rFonts w:ascii="標楷體" w:eastAsia="標楷體" w:hAnsi="標楷體"/>
                <w:color w:val="000000" w:themeColor="text1"/>
              </w:rPr>
            </w:pPr>
            <w:r w:rsidRPr="00047280">
              <w:rPr>
                <w:rFonts w:ascii="標楷體" w:eastAsia="標楷體" w:hAnsi="標楷體" w:hint="eastAsia"/>
                <w:color w:val="000000" w:themeColor="text1"/>
              </w:rPr>
              <w:t>供社區機關使用</w:t>
            </w:r>
          </w:p>
        </w:tc>
      </w:tr>
      <w:tr w:rsidR="00047280" w:rsidTr="002A09E3">
        <w:trPr>
          <w:trHeight w:val="161"/>
        </w:trPr>
        <w:tc>
          <w:tcPr>
            <w:tcW w:w="1074" w:type="pct"/>
            <w:vMerge/>
            <w:vAlign w:val="center"/>
          </w:tcPr>
          <w:p w:rsidR="00047280" w:rsidRDefault="00047280" w:rsidP="00047280">
            <w:pPr>
              <w:widowControl/>
              <w:jc w:val="center"/>
              <w:rPr>
                <w:rFonts w:ascii="標楷體" w:eastAsia="標楷體" w:hAnsi="標楷體"/>
                <w:color w:val="000000" w:themeColor="text1"/>
              </w:rPr>
            </w:pPr>
          </w:p>
        </w:tc>
        <w:tc>
          <w:tcPr>
            <w:tcW w:w="100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機C-3</w:t>
            </w:r>
          </w:p>
        </w:tc>
        <w:tc>
          <w:tcPr>
            <w:tcW w:w="484" w:type="pct"/>
            <w:vAlign w:val="center"/>
          </w:tcPr>
          <w:p w:rsidR="00047280" w:rsidRDefault="00047280" w:rsidP="00047280">
            <w:pPr>
              <w:widowControl/>
              <w:jc w:val="center"/>
              <w:rPr>
                <w:rFonts w:ascii="標楷體" w:eastAsia="標楷體" w:hAnsi="標楷體"/>
                <w:color w:val="000000" w:themeColor="text1"/>
              </w:rPr>
            </w:pPr>
          </w:p>
        </w:tc>
        <w:tc>
          <w:tcPr>
            <w:tcW w:w="48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737" w:type="pct"/>
            <w:vAlign w:val="center"/>
          </w:tcPr>
          <w:p w:rsidR="00047280" w:rsidRDefault="00047280" w:rsidP="00047280">
            <w:pPr>
              <w:widowControl/>
              <w:jc w:val="right"/>
              <w:rPr>
                <w:rFonts w:ascii="標楷體" w:eastAsia="標楷體" w:hAnsi="標楷體"/>
                <w:color w:val="000000" w:themeColor="text1"/>
              </w:rPr>
            </w:pPr>
            <w:r>
              <w:rPr>
                <w:rFonts w:ascii="標楷體" w:eastAsia="標楷體" w:hAnsi="標楷體" w:hint="eastAsia"/>
                <w:color w:val="000000" w:themeColor="text1"/>
              </w:rPr>
              <w:t>0.</w:t>
            </w:r>
            <w:r w:rsidR="002A09E3">
              <w:rPr>
                <w:rFonts w:ascii="標楷體" w:eastAsia="標楷體" w:hAnsi="標楷體" w:hint="eastAsia"/>
                <w:color w:val="000000" w:themeColor="text1"/>
              </w:rPr>
              <w:t>2</w:t>
            </w:r>
            <w:r>
              <w:rPr>
                <w:rFonts w:ascii="標楷體" w:eastAsia="標楷體" w:hAnsi="標楷體" w:hint="eastAsia"/>
                <w:color w:val="000000" w:themeColor="text1"/>
              </w:rPr>
              <w:t>049</w:t>
            </w:r>
          </w:p>
        </w:tc>
        <w:tc>
          <w:tcPr>
            <w:tcW w:w="1207" w:type="pct"/>
            <w:vAlign w:val="center"/>
          </w:tcPr>
          <w:p w:rsidR="00047280" w:rsidRDefault="00047280" w:rsidP="00047280">
            <w:pPr>
              <w:widowControl/>
              <w:jc w:val="center"/>
              <w:rPr>
                <w:rFonts w:ascii="標楷體" w:eastAsia="標楷體" w:hAnsi="標楷體"/>
                <w:color w:val="000000" w:themeColor="text1"/>
              </w:rPr>
            </w:pPr>
            <w:r w:rsidRPr="00047280">
              <w:rPr>
                <w:rFonts w:ascii="標楷體" w:eastAsia="標楷體" w:hAnsi="標楷體" w:hint="eastAsia"/>
                <w:color w:val="000000" w:themeColor="text1"/>
              </w:rPr>
              <w:t>供社區機關使用</w:t>
            </w:r>
          </w:p>
        </w:tc>
      </w:tr>
      <w:tr w:rsidR="00047280" w:rsidTr="002A09E3">
        <w:trPr>
          <w:trHeight w:val="161"/>
        </w:trPr>
        <w:tc>
          <w:tcPr>
            <w:tcW w:w="1074" w:type="pct"/>
            <w:vMerge/>
            <w:vAlign w:val="center"/>
          </w:tcPr>
          <w:p w:rsidR="00047280" w:rsidRDefault="00047280" w:rsidP="00047280">
            <w:pPr>
              <w:widowControl/>
              <w:jc w:val="center"/>
              <w:rPr>
                <w:rFonts w:ascii="標楷體" w:eastAsia="標楷體" w:hAnsi="標楷體"/>
                <w:color w:val="000000" w:themeColor="text1"/>
              </w:rPr>
            </w:pPr>
          </w:p>
        </w:tc>
        <w:tc>
          <w:tcPr>
            <w:tcW w:w="100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機14</w:t>
            </w:r>
          </w:p>
        </w:tc>
        <w:tc>
          <w:tcPr>
            <w:tcW w:w="484"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489" w:type="pct"/>
            <w:vAlign w:val="center"/>
          </w:tcPr>
          <w:p w:rsidR="00047280" w:rsidRDefault="00047280" w:rsidP="00047280">
            <w:pPr>
              <w:widowControl/>
              <w:jc w:val="center"/>
              <w:rPr>
                <w:rFonts w:ascii="標楷體" w:eastAsia="標楷體" w:hAnsi="標楷體"/>
                <w:color w:val="000000" w:themeColor="text1"/>
              </w:rPr>
            </w:pPr>
          </w:p>
        </w:tc>
        <w:tc>
          <w:tcPr>
            <w:tcW w:w="737" w:type="pct"/>
            <w:vAlign w:val="center"/>
          </w:tcPr>
          <w:p w:rsidR="00047280" w:rsidRDefault="00047280" w:rsidP="00047280">
            <w:pPr>
              <w:widowControl/>
              <w:jc w:val="right"/>
              <w:rPr>
                <w:rFonts w:ascii="標楷體" w:eastAsia="標楷體" w:hAnsi="標楷體"/>
                <w:color w:val="000000" w:themeColor="text1"/>
              </w:rPr>
            </w:pPr>
            <w:r>
              <w:rPr>
                <w:rFonts w:ascii="標楷體" w:eastAsia="標楷體" w:hAnsi="標楷體" w:hint="eastAsia"/>
                <w:color w:val="000000" w:themeColor="text1"/>
              </w:rPr>
              <w:t>0.9548</w:t>
            </w:r>
          </w:p>
        </w:tc>
        <w:tc>
          <w:tcPr>
            <w:tcW w:w="1207" w:type="pct"/>
            <w:vAlign w:val="center"/>
          </w:tcPr>
          <w:p w:rsidR="00047280" w:rsidRDefault="00047280" w:rsidP="00047280">
            <w:pPr>
              <w:widowControl/>
              <w:jc w:val="center"/>
              <w:rPr>
                <w:rFonts w:ascii="標楷體" w:eastAsia="標楷體" w:hAnsi="標楷體"/>
                <w:color w:val="000000" w:themeColor="text1"/>
              </w:rPr>
            </w:pPr>
            <w:r w:rsidRPr="00047280">
              <w:rPr>
                <w:rFonts w:ascii="標楷體" w:eastAsia="標楷體" w:hAnsi="標楷體" w:hint="eastAsia"/>
                <w:color w:val="000000" w:themeColor="text1"/>
              </w:rPr>
              <w:t>供軍事機關使用</w:t>
            </w:r>
          </w:p>
        </w:tc>
      </w:tr>
      <w:tr w:rsidR="00047280" w:rsidTr="002A09E3">
        <w:trPr>
          <w:trHeight w:val="161"/>
        </w:trPr>
        <w:tc>
          <w:tcPr>
            <w:tcW w:w="1074" w:type="pct"/>
            <w:vMerge/>
            <w:vAlign w:val="center"/>
          </w:tcPr>
          <w:p w:rsidR="00047280" w:rsidRDefault="00047280" w:rsidP="00047280">
            <w:pPr>
              <w:widowControl/>
              <w:jc w:val="center"/>
              <w:rPr>
                <w:rFonts w:ascii="標楷體" w:eastAsia="標楷體" w:hAnsi="標楷體"/>
                <w:color w:val="000000" w:themeColor="text1"/>
              </w:rPr>
            </w:pPr>
          </w:p>
        </w:tc>
        <w:tc>
          <w:tcPr>
            <w:tcW w:w="100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小計</w:t>
            </w:r>
          </w:p>
        </w:tc>
        <w:tc>
          <w:tcPr>
            <w:tcW w:w="484" w:type="pct"/>
            <w:vAlign w:val="center"/>
          </w:tcPr>
          <w:p w:rsidR="00047280" w:rsidRDefault="00047280" w:rsidP="00047280">
            <w:pPr>
              <w:widowControl/>
              <w:jc w:val="center"/>
              <w:rPr>
                <w:rFonts w:ascii="標楷體" w:eastAsia="標楷體" w:hAnsi="標楷體"/>
                <w:color w:val="000000" w:themeColor="text1"/>
              </w:rPr>
            </w:pPr>
          </w:p>
        </w:tc>
        <w:tc>
          <w:tcPr>
            <w:tcW w:w="489" w:type="pct"/>
            <w:vAlign w:val="center"/>
          </w:tcPr>
          <w:p w:rsidR="00047280" w:rsidRDefault="00047280" w:rsidP="00047280">
            <w:pPr>
              <w:widowControl/>
              <w:jc w:val="center"/>
              <w:rPr>
                <w:rFonts w:ascii="標楷體" w:eastAsia="標楷體" w:hAnsi="標楷體"/>
                <w:color w:val="000000" w:themeColor="text1"/>
              </w:rPr>
            </w:pPr>
          </w:p>
        </w:tc>
        <w:tc>
          <w:tcPr>
            <w:tcW w:w="737" w:type="pct"/>
            <w:vAlign w:val="center"/>
          </w:tcPr>
          <w:p w:rsidR="00047280" w:rsidRDefault="00047280" w:rsidP="00047280">
            <w:pPr>
              <w:widowControl/>
              <w:jc w:val="right"/>
              <w:rPr>
                <w:rFonts w:ascii="標楷體" w:eastAsia="標楷體" w:hAnsi="標楷體"/>
                <w:color w:val="000000" w:themeColor="text1"/>
              </w:rPr>
            </w:pPr>
            <w:r>
              <w:rPr>
                <w:rFonts w:ascii="標楷體" w:eastAsia="標楷體" w:hAnsi="標楷體" w:hint="eastAsia"/>
                <w:color w:val="000000" w:themeColor="text1"/>
              </w:rPr>
              <w:t>1.3463</w:t>
            </w:r>
          </w:p>
        </w:tc>
        <w:tc>
          <w:tcPr>
            <w:tcW w:w="1207" w:type="pct"/>
            <w:vAlign w:val="center"/>
          </w:tcPr>
          <w:p w:rsidR="00047280" w:rsidRDefault="00047280" w:rsidP="00047280">
            <w:pPr>
              <w:widowControl/>
              <w:jc w:val="center"/>
              <w:rPr>
                <w:rFonts w:ascii="標楷體" w:eastAsia="標楷體" w:hAnsi="標楷體"/>
                <w:color w:val="000000" w:themeColor="text1"/>
              </w:rPr>
            </w:pPr>
          </w:p>
        </w:tc>
      </w:tr>
      <w:tr w:rsidR="00047280" w:rsidTr="002A09E3">
        <w:trPr>
          <w:trHeight w:val="161"/>
        </w:trPr>
        <w:tc>
          <w:tcPr>
            <w:tcW w:w="1074"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學校用地</w:t>
            </w:r>
          </w:p>
        </w:tc>
        <w:tc>
          <w:tcPr>
            <w:tcW w:w="100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文(小)5</w:t>
            </w:r>
          </w:p>
        </w:tc>
        <w:tc>
          <w:tcPr>
            <w:tcW w:w="484"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489" w:type="pct"/>
            <w:vAlign w:val="center"/>
          </w:tcPr>
          <w:p w:rsidR="00047280" w:rsidRDefault="00047280" w:rsidP="00047280">
            <w:pPr>
              <w:widowControl/>
              <w:jc w:val="center"/>
              <w:rPr>
                <w:rFonts w:ascii="標楷體" w:eastAsia="標楷體" w:hAnsi="標楷體"/>
                <w:color w:val="000000" w:themeColor="text1"/>
              </w:rPr>
            </w:pPr>
          </w:p>
        </w:tc>
        <w:tc>
          <w:tcPr>
            <w:tcW w:w="737" w:type="pct"/>
            <w:vAlign w:val="center"/>
          </w:tcPr>
          <w:p w:rsidR="00047280" w:rsidRDefault="00047280" w:rsidP="00047280">
            <w:pPr>
              <w:widowControl/>
              <w:jc w:val="right"/>
              <w:rPr>
                <w:rFonts w:ascii="標楷體" w:eastAsia="標楷體" w:hAnsi="標楷體"/>
                <w:color w:val="000000" w:themeColor="text1"/>
              </w:rPr>
            </w:pPr>
            <w:r>
              <w:rPr>
                <w:rFonts w:ascii="標楷體" w:eastAsia="標楷體" w:hAnsi="標楷體" w:hint="eastAsia"/>
                <w:color w:val="000000" w:themeColor="text1"/>
              </w:rPr>
              <w:t>2.0669</w:t>
            </w:r>
          </w:p>
        </w:tc>
        <w:tc>
          <w:tcPr>
            <w:tcW w:w="1207" w:type="pct"/>
            <w:vAlign w:val="center"/>
          </w:tcPr>
          <w:p w:rsidR="00047280" w:rsidRDefault="00047280" w:rsidP="00047280">
            <w:pPr>
              <w:widowControl/>
              <w:jc w:val="center"/>
              <w:rPr>
                <w:rFonts w:ascii="標楷體" w:eastAsia="標楷體" w:hAnsi="標楷體"/>
                <w:color w:val="000000" w:themeColor="text1"/>
              </w:rPr>
            </w:pPr>
            <w:r w:rsidRPr="00047280">
              <w:rPr>
                <w:rFonts w:ascii="標楷體" w:eastAsia="標楷體" w:hAnsi="標楷體" w:hint="eastAsia"/>
                <w:color w:val="000000" w:themeColor="text1"/>
              </w:rPr>
              <w:t>文澳國小</w:t>
            </w:r>
          </w:p>
        </w:tc>
      </w:tr>
      <w:tr w:rsidR="00047280" w:rsidTr="002A09E3">
        <w:trPr>
          <w:trHeight w:val="161"/>
        </w:trPr>
        <w:tc>
          <w:tcPr>
            <w:tcW w:w="1074" w:type="pct"/>
            <w:vMerge w:val="restar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公園用地</w:t>
            </w:r>
          </w:p>
        </w:tc>
        <w:tc>
          <w:tcPr>
            <w:tcW w:w="100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公11</w:t>
            </w:r>
          </w:p>
        </w:tc>
        <w:tc>
          <w:tcPr>
            <w:tcW w:w="484"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489" w:type="pct"/>
            <w:vAlign w:val="center"/>
          </w:tcPr>
          <w:p w:rsidR="00047280" w:rsidRDefault="00047280" w:rsidP="00047280">
            <w:pPr>
              <w:widowControl/>
              <w:jc w:val="center"/>
              <w:rPr>
                <w:rFonts w:ascii="標楷體" w:eastAsia="標楷體" w:hAnsi="標楷體"/>
                <w:color w:val="000000" w:themeColor="text1"/>
              </w:rPr>
            </w:pPr>
          </w:p>
        </w:tc>
        <w:tc>
          <w:tcPr>
            <w:tcW w:w="737" w:type="pct"/>
            <w:vAlign w:val="center"/>
          </w:tcPr>
          <w:p w:rsidR="00047280" w:rsidRDefault="00047280" w:rsidP="00047280">
            <w:pPr>
              <w:widowControl/>
              <w:jc w:val="right"/>
              <w:rPr>
                <w:rFonts w:ascii="標楷體" w:eastAsia="標楷體" w:hAnsi="標楷體"/>
                <w:color w:val="000000" w:themeColor="text1"/>
              </w:rPr>
            </w:pPr>
            <w:r>
              <w:rPr>
                <w:rFonts w:ascii="標楷體" w:eastAsia="標楷體" w:hAnsi="標楷體" w:hint="eastAsia"/>
                <w:color w:val="000000" w:themeColor="text1"/>
              </w:rPr>
              <w:t>0.6418</w:t>
            </w:r>
          </w:p>
        </w:tc>
        <w:tc>
          <w:tcPr>
            <w:tcW w:w="1207" w:type="pct"/>
            <w:vAlign w:val="center"/>
          </w:tcPr>
          <w:p w:rsidR="00047280" w:rsidRPr="00047280" w:rsidRDefault="00047280" w:rsidP="00047280">
            <w:pPr>
              <w:widowControl/>
              <w:jc w:val="center"/>
              <w:rPr>
                <w:rFonts w:ascii="標楷體" w:eastAsia="標楷體" w:hAnsi="標楷體"/>
                <w:color w:val="000000" w:themeColor="text1"/>
              </w:rPr>
            </w:pPr>
            <w:r w:rsidRPr="00047280">
              <w:rPr>
                <w:rFonts w:ascii="標楷體" w:eastAsia="標楷體" w:hAnsi="標楷體" w:hint="eastAsia"/>
                <w:color w:val="000000" w:themeColor="text1"/>
              </w:rPr>
              <w:t>海濱公園</w:t>
            </w:r>
          </w:p>
        </w:tc>
      </w:tr>
      <w:tr w:rsidR="00047280" w:rsidTr="002A09E3">
        <w:trPr>
          <w:trHeight w:val="161"/>
        </w:trPr>
        <w:tc>
          <w:tcPr>
            <w:tcW w:w="1074" w:type="pct"/>
            <w:vMerge/>
            <w:vAlign w:val="center"/>
          </w:tcPr>
          <w:p w:rsidR="00047280" w:rsidRDefault="00047280" w:rsidP="00047280">
            <w:pPr>
              <w:widowControl/>
              <w:jc w:val="center"/>
              <w:rPr>
                <w:rFonts w:ascii="標楷體" w:eastAsia="標楷體" w:hAnsi="標楷體"/>
                <w:color w:val="000000" w:themeColor="text1"/>
              </w:rPr>
            </w:pPr>
          </w:p>
        </w:tc>
        <w:tc>
          <w:tcPr>
            <w:tcW w:w="100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公13</w:t>
            </w:r>
          </w:p>
        </w:tc>
        <w:tc>
          <w:tcPr>
            <w:tcW w:w="484"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489" w:type="pct"/>
            <w:vAlign w:val="center"/>
          </w:tcPr>
          <w:p w:rsidR="00047280" w:rsidRDefault="00047280" w:rsidP="00047280">
            <w:pPr>
              <w:widowControl/>
              <w:jc w:val="center"/>
              <w:rPr>
                <w:rFonts w:ascii="標楷體" w:eastAsia="標楷體" w:hAnsi="標楷體"/>
                <w:color w:val="000000" w:themeColor="text1"/>
              </w:rPr>
            </w:pPr>
          </w:p>
        </w:tc>
        <w:tc>
          <w:tcPr>
            <w:tcW w:w="737" w:type="pct"/>
            <w:vAlign w:val="center"/>
          </w:tcPr>
          <w:p w:rsidR="00047280" w:rsidRDefault="00047280" w:rsidP="00047280">
            <w:pPr>
              <w:widowControl/>
              <w:jc w:val="right"/>
              <w:rPr>
                <w:rFonts w:ascii="標楷體" w:eastAsia="標楷體" w:hAnsi="標楷體"/>
                <w:color w:val="000000" w:themeColor="text1"/>
              </w:rPr>
            </w:pPr>
            <w:r>
              <w:rPr>
                <w:rFonts w:ascii="標楷體" w:eastAsia="標楷體" w:hAnsi="標楷體" w:hint="eastAsia"/>
                <w:color w:val="000000" w:themeColor="text1"/>
              </w:rPr>
              <w:t>1.9147</w:t>
            </w:r>
          </w:p>
        </w:tc>
        <w:tc>
          <w:tcPr>
            <w:tcW w:w="1207" w:type="pct"/>
            <w:vAlign w:val="center"/>
          </w:tcPr>
          <w:p w:rsidR="00047280" w:rsidRPr="00047280" w:rsidRDefault="00047280" w:rsidP="00047280">
            <w:pPr>
              <w:widowControl/>
              <w:jc w:val="center"/>
              <w:rPr>
                <w:rFonts w:ascii="標楷體" w:eastAsia="標楷體" w:hAnsi="標楷體"/>
                <w:color w:val="000000" w:themeColor="text1"/>
              </w:rPr>
            </w:pPr>
            <w:r w:rsidRPr="00047280">
              <w:rPr>
                <w:rFonts w:ascii="標楷體" w:eastAsia="標楷體" w:hAnsi="標楷體" w:hint="eastAsia"/>
                <w:color w:val="000000" w:themeColor="text1"/>
              </w:rPr>
              <w:t>乙種工業區北側</w:t>
            </w:r>
          </w:p>
        </w:tc>
      </w:tr>
      <w:tr w:rsidR="00047280" w:rsidTr="002A09E3">
        <w:trPr>
          <w:trHeight w:val="161"/>
        </w:trPr>
        <w:tc>
          <w:tcPr>
            <w:tcW w:w="1074" w:type="pct"/>
            <w:vMerge/>
            <w:vAlign w:val="center"/>
          </w:tcPr>
          <w:p w:rsidR="00047280" w:rsidRDefault="00047280" w:rsidP="00047280">
            <w:pPr>
              <w:widowControl/>
              <w:jc w:val="center"/>
              <w:rPr>
                <w:rFonts w:ascii="標楷體" w:eastAsia="標楷體" w:hAnsi="標楷體"/>
                <w:color w:val="000000" w:themeColor="text1"/>
              </w:rPr>
            </w:pPr>
          </w:p>
        </w:tc>
        <w:tc>
          <w:tcPr>
            <w:tcW w:w="100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小計</w:t>
            </w:r>
          </w:p>
        </w:tc>
        <w:tc>
          <w:tcPr>
            <w:tcW w:w="484" w:type="pct"/>
            <w:vAlign w:val="center"/>
          </w:tcPr>
          <w:p w:rsidR="00047280" w:rsidRDefault="00047280" w:rsidP="00047280">
            <w:pPr>
              <w:widowControl/>
              <w:jc w:val="center"/>
              <w:rPr>
                <w:rFonts w:ascii="標楷體" w:eastAsia="標楷體" w:hAnsi="標楷體"/>
                <w:color w:val="000000" w:themeColor="text1"/>
              </w:rPr>
            </w:pPr>
          </w:p>
        </w:tc>
        <w:tc>
          <w:tcPr>
            <w:tcW w:w="489" w:type="pct"/>
            <w:vAlign w:val="center"/>
          </w:tcPr>
          <w:p w:rsidR="00047280" w:rsidRDefault="00047280" w:rsidP="00047280">
            <w:pPr>
              <w:widowControl/>
              <w:jc w:val="center"/>
              <w:rPr>
                <w:rFonts w:ascii="標楷體" w:eastAsia="標楷體" w:hAnsi="標楷體"/>
                <w:color w:val="000000" w:themeColor="text1"/>
              </w:rPr>
            </w:pPr>
          </w:p>
        </w:tc>
        <w:tc>
          <w:tcPr>
            <w:tcW w:w="737" w:type="pct"/>
            <w:vAlign w:val="center"/>
          </w:tcPr>
          <w:p w:rsidR="00047280" w:rsidRDefault="00047280" w:rsidP="00047280">
            <w:pPr>
              <w:widowControl/>
              <w:jc w:val="right"/>
              <w:rPr>
                <w:rFonts w:ascii="標楷體" w:eastAsia="標楷體" w:hAnsi="標楷體"/>
                <w:color w:val="000000" w:themeColor="text1"/>
              </w:rPr>
            </w:pPr>
            <w:r>
              <w:rPr>
                <w:rFonts w:ascii="標楷體" w:eastAsia="標楷體" w:hAnsi="標楷體" w:hint="eastAsia"/>
                <w:color w:val="000000" w:themeColor="text1"/>
              </w:rPr>
              <w:t>2.5565</w:t>
            </w:r>
          </w:p>
        </w:tc>
        <w:tc>
          <w:tcPr>
            <w:tcW w:w="1207" w:type="pct"/>
            <w:vAlign w:val="center"/>
          </w:tcPr>
          <w:p w:rsidR="00047280" w:rsidRPr="00047280" w:rsidRDefault="00047280" w:rsidP="00047280">
            <w:pPr>
              <w:widowControl/>
              <w:jc w:val="center"/>
              <w:rPr>
                <w:rFonts w:ascii="標楷體" w:eastAsia="標楷體" w:hAnsi="標楷體"/>
                <w:color w:val="000000" w:themeColor="text1"/>
              </w:rPr>
            </w:pPr>
          </w:p>
        </w:tc>
      </w:tr>
      <w:tr w:rsidR="00047280" w:rsidTr="002A09E3">
        <w:trPr>
          <w:trHeight w:val="161"/>
        </w:trPr>
        <w:tc>
          <w:tcPr>
            <w:tcW w:w="1074" w:type="pct"/>
            <w:vMerge w:val="restar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鄰里公園兼兒童遊樂場用地</w:t>
            </w:r>
          </w:p>
        </w:tc>
        <w:tc>
          <w:tcPr>
            <w:tcW w:w="100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公(兒)10</w:t>
            </w:r>
          </w:p>
        </w:tc>
        <w:tc>
          <w:tcPr>
            <w:tcW w:w="484"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489" w:type="pct"/>
            <w:vAlign w:val="center"/>
          </w:tcPr>
          <w:p w:rsidR="00047280" w:rsidRDefault="00047280" w:rsidP="00047280">
            <w:pPr>
              <w:widowControl/>
              <w:jc w:val="center"/>
              <w:rPr>
                <w:rFonts w:ascii="標楷體" w:eastAsia="標楷體" w:hAnsi="標楷體"/>
                <w:color w:val="000000" w:themeColor="text1"/>
              </w:rPr>
            </w:pPr>
          </w:p>
        </w:tc>
        <w:tc>
          <w:tcPr>
            <w:tcW w:w="737" w:type="pct"/>
            <w:vAlign w:val="center"/>
          </w:tcPr>
          <w:p w:rsidR="00047280" w:rsidRDefault="00047280" w:rsidP="00047280">
            <w:pPr>
              <w:widowControl/>
              <w:jc w:val="right"/>
              <w:rPr>
                <w:rFonts w:ascii="標楷體" w:eastAsia="標楷體" w:hAnsi="標楷體"/>
                <w:color w:val="000000" w:themeColor="text1"/>
              </w:rPr>
            </w:pPr>
            <w:r>
              <w:rPr>
                <w:rFonts w:ascii="標楷體" w:eastAsia="標楷體" w:hAnsi="標楷體" w:hint="eastAsia"/>
                <w:color w:val="000000" w:themeColor="text1"/>
              </w:rPr>
              <w:t>0.1471</w:t>
            </w:r>
          </w:p>
        </w:tc>
        <w:tc>
          <w:tcPr>
            <w:tcW w:w="1207" w:type="pct"/>
            <w:vAlign w:val="center"/>
          </w:tcPr>
          <w:p w:rsidR="00047280" w:rsidRPr="00047280" w:rsidRDefault="00047280" w:rsidP="00047280">
            <w:pPr>
              <w:widowControl/>
              <w:jc w:val="center"/>
              <w:rPr>
                <w:rFonts w:ascii="標楷體" w:eastAsia="標楷體" w:hAnsi="標楷體"/>
                <w:color w:val="000000" w:themeColor="text1"/>
              </w:rPr>
            </w:pPr>
          </w:p>
        </w:tc>
      </w:tr>
      <w:tr w:rsidR="00047280" w:rsidTr="002A09E3">
        <w:trPr>
          <w:trHeight w:val="161"/>
        </w:trPr>
        <w:tc>
          <w:tcPr>
            <w:tcW w:w="1074" w:type="pct"/>
            <w:vMerge/>
            <w:vAlign w:val="center"/>
          </w:tcPr>
          <w:p w:rsidR="00047280" w:rsidRDefault="00047280" w:rsidP="00047280">
            <w:pPr>
              <w:widowControl/>
              <w:jc w:val="center"/>
              <w:rPr>
                <w:rFonts w:ascii="標楷體" w:eastAsia="標楷體" w:hAnsi="標楷體"/>
                <w:color w:val="000000" w:themeColor="text1"/>
              </w:rPr>
            </w:pPr>
          </w:p>
        </w:tc>
        <w:tc>
          <w:tcPr>
            <w:tcW w:w="100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公(兒)11</w:t>
            </w:r>
          </w:p>
        </w:tc>
        <w:tc>
          <w:tcPr>
            <w:tcW w:w="484"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489" w:type="pct"/>
            <w:vAlign w:val="center"/>
          </w:tcPr>
          <w:p w:rsidR="00047280" w:rsidRDefault="00047280" w:rsidP="00047280">
            <w:pPr>
              <w:widowControl/>
              <w:jc w:val="center"/>
              <w:rPr>
                <w:rFonts w:ascii="標楷體" w:eastAsia="標楷體" w:hAnsi="標楷體"/>
                <w:color w:val="000000" w:themeColor="text1"/>
              </w:rPr>
            </w:pPr>
          </w:p>
        </w:tc>
        <w:tc>
          <w:tcPr>
            <w:tcW w:w="737" w:type="pct"/>
            <w:vAlign w:val="center"/>
          </w:tcPr>
          <w:p w:rsidR="00047280" w:rsidRDefault="00047280" w:rsidP="00047280">
            <w:pPr>
              <w:widowControl/>
              <w:jc w:val="right"/>
              <w:rPr>
                <w:rFonts w:ascii="標楷體" w:eastAsia="標楷體" w:hAnsi="標楷體"/>
                <w:color w:val="000000" w:themeColor="text1"/>
              </w:rPr>
            </w:pPr>
            <w:r>
              <w:rPr>
                <w:rFonts w:ascii="標楷體" w:eastAsia="標楷體" w:hAnsi="標楷體" w:hint="eastAsia"/>
                <w:color w:val="000000" w:themeColor="text1"/>
              </w:rPr>
              <w:t>0.2194</w:t>
            </w:r>
          </w:p>
        </w:tc>
        <w:tc>
          <w:tcPr>
            <w:tcW w:w="1207" w:type="pct"/>
            <w:vAlign w:val="center"/>
          </w:tcPr>
          <w:p w:rsidR="00047280" w:rsidRPr="00047280" w:rsidRDefault="00047280" w:rsidP="00047280">
            <w:pPr>
              <w:widowControl/>
              <w:jc w:val="center"/>
              <w:rPr>
                <w:rFonts w:ascii="標楷體" w:eastAsia="標楷體" w:hAnsi="標楷體"/>
                <w:color w:val="000000" w:themeColor="text1"/>
              </w:rPr>
            </w:pPr>
          </w:p>
        </w:tc>
      </w:tr>
      <w:tr w:rsidR="00047280" w:rsidTr="002A09E3">
        <w:trPr>
          <w:trHeight w:val="161"/>
        </w:trPr>
        <w:tc>
          <w:tcPr>
            <w:tcW w:w="1074" w:type="pct"/>
            <w:vMerge/>
            <w:vAlign w:val="center"/>
          </w:tcPr>
          <w:p w:rsidR="00047280" w:rsidRDefault="00047280" w:rsidP="00047280">
            <w:pPr>
              <w:widowControl/>
              <w:jc w:val="center"/>
              <w:rPr>
                <w:rFonts w:ascii="標楷體" w:eastAsia="標楷體" w:hAnsi="標楷體"/>
                <w:color w:val="000000" w:themeColor="text1"/>
              </w:rPr>
            </w:pPr>
          </w:p>
        </w:tc>
        <w:tc>
          <w:tcPr>
            <w:tcW w:w="100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公(兒)C-1</w:t>
            </w:r>
          </w:p>
        </w:tc>
        <w:tc>
          <w:tcPr>
            <w:tcW w:w="484" w:type="pct"/>
            <w:vAlign w:val="center"/>
          </w:tcPr>
          <w:p w:rsidR="00047280" w:rsidRDefault="00047280" w:rsidP="00047280">
            <w:pPr>
              <w:widowControl/>
              <w:jc w:val="center"/>
              <w:rPr>
                <w:rFonts w:ascii="標楷體" w:eastAsia="標楷體" w:hAnsi="標楷體"/>
                <w:color w:val="000000" w:themeColor="text1"/>
              </w:rPr>
            </w:pPr>
          </w:p>
        </w:tc>
        <w:tc>
          <w:tcPr>
            <w:tcW w:w="48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737" w:type="pct"/>
            <w:vAlign w:val="center"/>
          </w:tcPr>
          <w:p w:rsidR="00047280" w:rsidRDefault="00047280" w:rsidP="00047280">
            <w:pPr>
              <w:widowControl/>
              <w:jc w:val="right"/>
              <w:rPr>
                <w:rFonts w:ascii="標楷體" w:eastAsia="標楷體" w:hAnsi="標楷體"/>
                <w:color w:val="000000" w:themeColor="text1"/>
              </w:rPr>
            </w:pPr>
            <w:r>
              <w:rPr>
                <w:rFonts w:ascii="標楷體" w:eastAsia="標楷體" w:hAnsi="標楷體" w:hint="eastAsia"/>
                <w:color w:val="000000" w:themeColor="text1"/>
              </w:rPr>
              <w:t>0.2057</w:t>
            </w:r>
          </w:p>
        </w:tc>
        <w:tc>
          <w:tcPr>
            <w:tcW w:w="1207" w:type="pct"/>
            <w:vAlign w:val="center"/>
          </w:tcPr>
          <w:p w:rsidR="00047280" w:rsidRPr="00047280" w:rsidRDefault="00047280" w:rsidP="00047280">
            <w:pPr>
              <w:widowControl/>
              <w:jc w:val="center"/>
              <w:rPr>
                <w:rFonts w:ascii="標楷體" w:eastAsia="標楷體" w:hAnsi="標楷體"/>
                <w:color w:val="000000" w:themeColor="text1"/>
              </w:rPr>
            </w:pPr>
          </w:p>
        </w:tc>
      </w:tr>
      <w:tr w:rsidR="00047280" w:rsidTr="002A09E3">
        <w:trPr>
          <w:trHeight w:val="161"/>
        </w:trPr>
        <w:tc>
          <w:tcPr>
            <w:tcW w:w="1074" w:type="pct"/>
            <w:vMerge/>
            <w:vAlign w:val="center"/>
          </w:tcPr>
          <w:p w:rsidR="00047280" w:rsidRDefault="00047280" w:rsidP="00047280">
            <w:pPr>
              <w:widowControl/>
              <w:jc w:val="center"/>
              <w:rPr>
                <w:rFonts w:ascii="標楷體" w:eastAsia="標楷體" w:hAnsi="標楷體"/>
                <w:color w:val="000000" w:themeColor="text1"/>
              </w:rPr>
            </w:pPr>
          </w:p>
        </w:tc>
        <w:tc>
          <w:tcPr>
            <w:tcW w:w="100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公(兒)C-2</w:t>
            </w:r>
          </w:p>
        </w:tc>
        <w:tc>
          <w:tcPr>
            <w:tcW w:w="484" w:type="pct"/>
            <w:vAlign w:val="center"/>
          </w:tcPr>
          <w:p w:rsidR="00047280" w:rsidRDefault="00047280" w:rsidP="00047280">
            <w:pPr>
              <w:widowControl/>
              <w:jc w:val="center"/>
              <w:rPr>
                <w:rFonts w:ascii="標楷體" w:eastAsia="標楷體" w:hAnsi="標楷體"/>
                <w:color w:val="000000" w:themeColor="text1"/>
              </w:rPr>
            </w:pPr>
          </w:p>
        </w:tc>
        <w:tc>
          <w:tcPr>
            <w:tcW w:w="48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737" w:type="pct"/>
            <w:vAlign w:val="center"/>
          </w:tcPr>
          <w:p w:rsidR="00047280" w:rsidRDefault="00047280" w:rsidP="00047280">
            <w:pPr>
              <w:widowControl/>
              <w:jc w:val="right"/>
              <w:rPr>
                <w:rFonts w:ascii="標楷體" w:eastAsia="標楷體" w:hAnsi="標楷體"/>
                <w:color w:val="000000" w:themeColor="text1"/>
              </w:rPr>
            </w:pPr>
            <w:r>
              <w:rPr>
                <w:rFonts w:ascii="標楷體" w:eastAsia="標楷體" w:hAnsi="標楷體" w:hint="eastAsia"/>
                <w:color w:val="000000" w:themeColor="text1"/>
              </w:rPr>
              <w:t>0.2018</w:t>
            </w:r>
          </w:p>
        </w:tc>
        <w:tc>
          <w:tcPr>
            <w:tcW w:w="1207" w:type="pct"/>
            <w:vAlign w:val="center"/>
          </w:tcPr>
          <w:p w:rsidR="00047280" w:rsidRPr="00047280" w:rsidRDefault="00047280" w:rsidP="00047280">
            <w:pPr>
              <w:widowControl/>
              <w:jc w:val="center"/>
              <w:rPr>
                <w:rFonts w:ascii="標楷體" w:eastAsia="標楷體" w:hAnsi="標楷體"/>
                <w:color w:val="000000" w:themeColor="text1"/>
              </w:rPr>
            </w:pPr>
          </w:p>
        </w:tc>
      </w:tr>
      <w:tr w:rsidR="00047280" w:rsidTr="002A09E3">
        <w:trPr>
          <w:trHeight w:val="161"/>
        </w:trPr>
        <w:tc>
          <w:tcPr>
            <w:tcW w:w="1074" w:type="pct"/>
            <w:vMerge/>
            <w:vAlign w:val="center"/>
          </w:tcPr>
          <w:p w:rsidR="00047280" w:rsidRDefault="00047280" w:rsidP="00047280">
            <w:pPr>
              <w:widowControl/>
              <w:jc w:val="center"/>
              <w:rPr>
                <w:rFonts w:ascii="標楷體" w:eastAsia="標楷體" w:hAnsi="標楷體"/>
                <w:color w:val="000000" w:themeColor="text1"/>
              </w:rPr>
            </w:pPr>
          </w:p>
        </w:tc>
        <w:tc>
          <w:tcPr>
            <w:tcW w:w="100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小計</w:t>
            </w:r>
          </w:p>
        </w:tc>
        <w:tc>
          <w:tcPr>
            <w:tcW w:w="484" w:type="pct"/>
            <w:vAlign w:val="center"/>
          </w:tcPr>
          <w:p w:rsidR="00047280" w:rsidRDefault="00047280" w:rsidP="00047280">
            <w:pPr>
              <w:widowControl/>
              <w:jc w:val="center"/>
              <w:rPr>
                <w:rFonts w:ascii="標楷體" w:eastAsia="標楷體" w:hAnsi="標楷體"/>
                <w:color w:val="000000" w:themeColor="text1"/>
              </w:rPr>
            </w:pPr>
          </w:p>
        </w:tc>
        <w:tc>
          <w:tcPr>
            <w:tcW w:w="489" w:type="pct"/>
            <w:vAlign w:val="center"/>
          </w:tcPr>
          <w:p w:rsidR="00047280" w:rsidRDefault="00047280" w:rsidP="00047280">
            <w:pPr>
              <w:widowControl/>
              <w:jc w:val="center"/>
              <w:rPr>
                <w:rFonts w:ascii="標楷體" w:eastAsia="標楷體" w:hAnsi="標楷體"/>
                <w:color w:val="000000" w:themeColor="text1"/>
              </w:rPr>
            </w:pPr>
          </w:p>
        </w:tc>
        <w:tc>
          <w:tcPr>
            <w:tcW w:w="737" w:type="pct"/>
            <w:vAlign w:val="center"/>
          </w:tcPr>
          <w:p w:rsidR="00047280" w:rsidRDefault="00047280" w:rsidP="00047280">
            <w:pPr>
              <w:widowControl/>
              <w:jc w:val="right"/>
              <w:rPr>
                <w:rFonts w:ascii="標楷體" w:eastAsia="標楷體" w:hAnsi="標楷體"/>
                <w:color w:val="000000" w:themeColor="text1"/>
              </w:rPr>
            </w:pPr>
            <w:r>
              <w:rPr>
                <w:rFonts w:ascii="標楷體" w:eastAsia="標楷體" w:hAnsi="標楷體" w:hint="eastAsia"/>
                <w:color w:val="000000" w:themeColor="text1"/>
              </w:rPr>
              <w:t>0.7740</w:t>
            </w:r>
          </w:p>
        </w:tc>
        <w:tc>
          <w:tcPr>
            <w:tcW w:w="1207" w:type="pct"/>
            <w:vAlign w:val="center"/>
          </w:tcPr>
          <w:p w:rsidR="00047280" w:rsidRPr="00047280" w:rsidRDefault="00047280" w:rsidP="00047280">
            <w:pPr>
              <w:widowControl/>
              <w:jc w:val="center"/>
              <w:rPr>
                <w:rFonts w:ascii="標楷體" w:eastAsia="標楷體" w:hAnsi="標楷體"/>
                <w:color w:val="000000" w:themeColor="text1"/>
              </w:rPr>
            </w:pPr>
          </w:p>
        </w:tc>
      </w:tr>
      <w:tr w:rsidR="00047280" w:rsidTr="002A09E3">
        <w:trPr>
          <w:trHeight w:val="161"/>
        </w:trPr>
        <w:tc>
          <w:tcPr>
            <w:tcW w:w="1074" w:type="pct"/>
            <w:vMerge w:val="restar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市場用地</w:t>
            </w:r>
          </w:p>
        </w:tc>
        <w:tc>
          <w:tcPr>
            <w:tcW w:w="100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市C-1</w:t>
            </w:r>
          </w:p>
        </w:tc>
        <w:tc>
          <w:tcPr>
            <w:tcW w:w="484" w:type="pct"/>
            <w:vAlign w:val="center"/>
          </w:tcPr>
          <w:p w:rsidR="00047280" w:rsidRDefault="00047280" w:rsidP="00047280">
            <w:pPr>
              <w:widowControl/>
              <w:jc w:val="center"/>
              <w:rPr>
                <w:rFonts w:ascii="標楷體" w:eastAsia="標楷體" w:hAnsi="標楷體"/>
                <w:color w:val="000000" w:themeColor="text1"/>
              </w:rPr>
            </w:pPr>
          </w:p>
        </w:tc>
        <w:tc>
          <w:tcPr>
            <w:tcW w:w="48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737" w:type="pct"/>
            <w:vAlign w:val="center"/>
          </w:tcPr>
          <w:p w:rsidR="00047280" w:rsidRDefault="00047280" w:rsidP="00047280">
            <w:pPr>
              <w:widowControl/>
              <w:jc w:val="right"/>
              <w:rPr>
                <w:rFonts w:ascii="標楷體" w:eastAsia="標楷體" w:hAnsi="標楷體"/>
                <w:color w:val="000000" w:themeColor="text1"/>
              </w:rPr>
            </w:pPr>
            <w:r>
              <w:rPr>
                <w:rFonts w:ascii="標楷體" w:eastAsia="標楷體" w:hAnsi="標楷體" w:hint="eastAsia"/>
                <w:color w:val="000000" w:themeColor="text1"/>
              </w:rPr>
              <w:t>0.1157</w:t>
            </w:r>
          </w:p>
        </w:tc>
        <w:tc>
          <w:tcPr>
            <w:tcW w:w="1207" w:type="pct"/>
            <w:vAlign w:val="center"/>
          </w:tcPr>
          <w:p w:rsidR="00047280" w:rsidRPr="00047280" w:rsidRDefault="00047280" w:rsidP="00047280">
            <w:pPr>
              <w:widowControl/>
              <w:jc w:val="center"/>
              <w:rPr>
                <w:rFonts w:ascii="標楷體" w:eastAsia="標楷體" w:hAnsi="標楷體"/>
                <w:color w:val="000000" w:themeColor="text1"/>
              </w:rPr>
            </w:pPr>
            <w:r w:rsidRPr="00047280">
              <w:rPr>
                <w:rFonts w:ascii="標楷體" w:eastAsia="標楷體" w:hAnsi="標楷體" w:hint="eastAsia"/>
                <w:color w:val="000000" w:themeColor="text1"/>
              </w:rPr>
              <w:t>鄰里商業區內</w:t>
            </w:r>
          </w:p>
        </w:tc>
      </w:tr>
      <w:tr w:rsidR="00047280" w:rsidTr="002A09E3">
        <w:trPr>
          <w:trHeight w:val="161"/>
        </w:trPr>
        <w:tc>
          <w:tcPr>
            <w:tcW w:w="1074" w:type="pct"/>
            <w:vMerge/>
            <w:vAlign w:val="center"/>
          </w:tcPr>
          <w:p w:rsidR="00047280" w:rsidRDefault="00047280" w:rsidP="00047280">
            <w:pPr>
              <w:widowControl/>
              <w:jc w:val="center"/>
              <w:rPr>
                <w:rFonts w:ascii="標楷體" w:eastAsia="標楷體" w:hAnsi="標楷體"/>
                <w:color w:val="000000" w:themeColor="text1"/>
              </w:rPr>
            </w:pPr>
          </w:p>
        </w:tc>
        <w:tc>
          <w:tcPr>
            <w:tcW w:w="100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市C-2</w:t>
            </w:r>
          </w:p>
        </w:tc>
        <w:tc>
          <w:tcPr>
            <w:tcW w:w="484" w:type="pct"/>
            <w:vAlign w:val="center"/>
          </w:tcPr>
          <w:p w:rsidR="00047280" w:rsidRDefault="00047280" w:rsidP="00047280">
            <w:pPr>
              <w:widowControl/>
              <w:jc w:val="center"/>
              <w:rPr>
                <w:rFonts w:ascii="標楷體" w:eastAsia="標楷體" w:hAnsi="標楷體"/>
                <w:color w:val="000000" w:themeColor="text1"/>
              </w:rPr>
            </w:pPr>
          </w:p>
        </w:tc>
        <w:tc>
          <w:tcPr>
            <w:tcW w:w="48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737" w:type="pct"/>
            <w:vAlign w:val="center"/>
          </w:tcPr>
          <w:p w:rsidR="00047280" w:rsidRDefault="00047280" w:rsidP="00047280">
            <w:pPr>
              <w:widowControl/>
              <w:jc w:val="right"/>
              <w:rPr>
                <w:rFonts w:ascii="標楷體" w:eastAsia="標楷體" w:hAnsi="標楷體"/>
                <w:color w:val="000000" w:themeColor="text1"/>
              </w:rPr>
            </w:pPr>
            <w:r>
              <w:rPr>
                <w:rFonts w:ascii="標楷體" w:eastAsia="標楷體" w:hAnsi="標楷體" w:hint="eastAsia"/>
                <w:color w:val="000000" w:themeColor="text1"/>
              </w:rPr>
              <w:t>0.1143</w:t>
            </w:r>
          </w:p>
        </w:tc>
        <w:tc>
          <w:tcPr>
            <w:tcW w:w="1207" w:type="pct"/>
            <w:vAlign w:val="center"/>
          </w:tcPr>
          <w:p w:rsidR="00047280" w:rsidRPr="00047280" w:rsidRDefault="00047280" w:rsidP="00047280">
            <w:pPr>
              <w:widowControl/>
              <w:jc w:val="center"/>
              <w:rPr>
                <w:rFonts w:ascii="標楷體" w:eastAsia="標楷體" w:hAnsi="標楷體"/>
                <w:color w:val="000000" w:themeColor="text1"/>
              </w:rPr>
            </w:pPr>
            <w:r w:rsidRPr="00047280">
              <w:rPr>
                <w:rFonts w:ascii="標楷體" w:eastAsia="標楷體" w:hAnsi="標楷體" w:hint="eastAsia"/>
                <w:color w:val="000000" w:themeColor="text1"/>
              </w:rPr>
              <w:t>鄰里商業區內</w:t>
            </w:r>
          </w:p>
        </w:tc>
      </w:tr>
      <w:tr w:rsidR="00047280" w:rsidTr="002A09E3">
        <w:trPr>
          <w:trHeight w:val="161"/>
        </w:trPr>
        <w:tc>
          <w:tcPr>
            <w:tcW w:w="1074" w:type="pct"/>
            <w:vMerge/>
            <w:vAlign w:val="center"/>
          </w:tcPr>
          <w:p w:rsidR="00047280" w:rsidRDefault="00047280" w:rsidP="00047280">
            <w:pPr>
              <w:widowControl/>
              <w:jc w:val="center"/>
              <w:rPr>
                <w:rFonts w:ascii="標楷體" w:eastAsia="標楷體" w:hAnsi="標楷體"/>
                <w:color w:val="000000" w:themeColor="text1"/>
              </w:rPr>
            </w:pPr>
          </w:p>
        </w:tc>
        <w:tc>
          <w:tcPr>
            <w:tcW w:w="1009" w:type="pct"/>
            <w:vAlign w:val="center"/>
          </w:tcPr>
          <w:p w:rsidR="00047280" w:rsidRDefault="00047280" w:rsidP="00047280">
            <w:pPr>
              <w:widowControl/>
              <w:jc w:val="center"/>
              <w:rPr>
                <w:rFonts w:ascii="標楷體" w:eastAsia="標楷體" w:hAnsi="標楷體"/>
                <w:color w:val="000000" w:themeColor="text1"/>
              </w:rPr>
            </w:pPr>
            <w:r>
              <w:rPr>
                <w:rFonts w:ascii="標楷體" w:eastAsia="標楷體" w:hAnsi="標楷體" w:hint="eastAsia"/>
                <w:color w:val="000000" w:themeColor="text1"/>
              </w:rPr>
              <w:t>小計</w:t>
            </w:r>
          </w:p>
        </w:tc>
        <w:tc>
          <w:tcPr>
            <w:tcW w:w="484" w:type="pct"/>
            <w:vAlign w:val="center"/>
          </w:tcPr>
          <w:p w:rsidR="00047280" w:rsidRDefault="00047280" w:rsidP="00047280">
            <w:pPr>
              <w:widowControl/>
              <w:jc w:val="center"/>
              <w:rPr>
                <w:rFonts w:ascii="標楷體" w:eastAsia="標楷體" w:hAnsi="標楷體"/>
                <w:color w:val="000000" w:themeColor="text1"/>
              </w:rPr>
            </w:pPr>
          </w:p>
        </w:tc>
        <w:tc>
          <w:tcPr>
            <w:tcW w:w="489" w:type="pct"/>
            <w:vAlign w:val="center"/>
          </w:tcPr>
          <w:p w:rsidR="00047280" w:rsidRDefault="00047280" w:rsidP="00047280">
            <w:pPr>
              <w:widowControl/>
              <w:jc w:val="center"/>
              <w:rPr>
                <w:rFonts w:ascii="標楷體" w:eastAsia="標楷體" w:hAnsi="標楷體"/>
                <w:color w:val="000000" w:themeColor="text1"/>
              </w:rPr>
            </w:pPr>
          </w:p>
        </w:tc>
        <w:tc>
          <w:tcPr>
            <w:tcW w:w="737" w:type="pct"/>
            <w:vAlign w:val="center"/>
          </w:tcPr>
          <w:p w:rsidR="00047280" w:rsidRDefault="00047280" w:rsidP="00047280">
            <w:pPr>
              <w:widowControl/>
              <w:jc w:val="right"/>
              <w:rPr>
                <w:rFonts w:ascii="標楷體" w:eastAsia="標楷體" w:hAnsi="標楷體"/>
                <w:color w:val="000000" w:themeColor="text1"/>
              </w:rPr>
            </w:pPr>
            <w:r>
              <w:rPr>
                <w:rFonts w:ascii="標楷體" w:eastAsia="標楷體" w:hAnsi="標楷體" w:hint="eastAsia"/>
                <w:color w:val="000000" w:themeColor="text1"/>
              </w:rPr>
              <w:t>0.2300</w:t>
            </w:r>
          </w:p>
        </w:tc>
        <w:tc>
          <w:tcPr>
            <w:tcW w:w="1207" w:type="pct"/>
            <w:vAlign w:val="center"/>
          </w:tcPr>
          <w:p w:rsidR="00047280" w:rsidRPr="00047280" w:rsidRDefault="00047280" w:rsidP="00047280">
            <w:pPr>
              <w:widowControl/>
              <w:jc w:val="center"/>
              <w:rPr>
                <w:rFonts w:ascii="標楷體" w:eastAsia="標楷體" w:hAnsi="標楷體"/>
                <w:color w:val="000000" w:themeColor="text1"/>
              </w:rPr>
            </w:pPr>
          </w:p>
        </w:tc>
      </w:tr>
      <w:tr w:rsidR="002A09E3" w:rsidTr="002A09E3">
        <w:trPr>
          <w:trHeight w:val="161"/>
        </w:trPr>
        <w:tc>
          <w:tcPr>
            <w:tcW w:w="1074" w:type="pct"/>
            <w:vMerge w:val="restart"/>
            <w:vAlign w:val="center"/>
          </w:tcPr>
          <w:p w:rsidR="002A09E3" w:rsidRDefault="002A09E3"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t>廣場兼停車場用地</w:t>
            </w:r>
          </w:p>
        </w:tc>
        <w:tc>
          <w:tcPr>
            <w:tcW w:w="1009" w:type="pct"/>
            <w:vAlign w:val="center"/>
          </w:tcPr>
          <w:p w:rsidR="002A09E3" w:rsidRDefault="002A09E3"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t>廣(停)C-1</w:t>
            </w:r>
          </w:p>
        </w:tc>
        <w:tc>
          <w:tcPr>
            <w:tcW w:w="484" w:type="pct"/>
            <w:vAlign w:val="center"/>
          </w:tcPr>
          <w:p w:rsidR="002A09E3" w:rsidRDefault="002A09E3" w:rsidP="002A09E3">
            <w:pPr>
              <w:widowControl/>
              <w:jc w:val="center"/>
              <w:rPr>
                <w:rFonts w:ascii="標楷體" w:eastAsia="標楷體" w:hAnsi="標楷體"/>
                <w:color w:val="000000" w:themeColor="text1"/>
              </w:rPr>
            </w:pPr>
          </w:p>
        </w:tc>
        <w:tc>
          <w:tcPr>
            <w:tcW w:w="489" w:type="pct"/>
            <w:vAlign w:val="center"/>
          </w:tcPr>
          <w:p w:rsidR="002A09E3" w:rsidRDefault="002A09E3"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737" w:type="pct"/>
            <w:vAlign w:val="center"/>
          </w:tcPr>
          <w:p w:rsidR="002A09E3" w:rsidRDefault="002A09E3" w:rsidP="002A09E3">
            <w:pPr>
              <w:widowControl/>
              <w:jc w:val="right"/>
              <w:rPr>
                <w:rFonts w:ascii="標楷體" w:eastAsia="標楷體" w:hAnsi="標楷體"/>
                <w:color w:val="000000" w:themeColor="text1"/>
              </w:rPr>
            </w:pPr>
            <w:r>
              <w:rPr>
                <w:rFonts w:ascii="標楷體" w:eastAsia="標楷體" w:hAnsi="標楷體" w:hint="eastAsia"/>
                <w:color w:val="000000" w:themeColor="text1"/>
              </w:rPr>
              <w:t>0.1023</w:t>
            </w:r>
          </w:p>
        </w:tc>
        <w:tc>
          <w:tcPr>
            <w:tcW w:w="1207" w:type="pct"/>
            <w:vAlign w:val="center"/>
          </w:tcPr>
          <w:p w:rsidR="002A09E3" w:rsidRPr="00047280" w:rsidRDefault="002A09E3" w:rsidP="002A09E3">
            <w:pPr>
              <w:widowControl/>
              <w:jc w:val="center"/>
              <w:rPr>
                <w:rFonts w:ascii="標楷體" w:eastAsia="標楷體" w:hAnsi="標楷體"/>
                <w:color w:val="000000" w:themeColor="text1"/>
              </w:rPr>
            </w:pPr>
            <w:r w:rsidRPr="002A09E3">
              <w:rPr>
                <w:rFonts w:ascii="標楷體" w:eastAsia="標楷體" w:hAnsi="標楷體" w:hint="eastAsia"/>
                <w:color w:val="000000" w:themeColor="text1"/>
              </w:rPr>
              <w:t>鄰里商業區內</w:t>
            </w:r>
          </w:p>
        </w:tc>
      </w:tr>
      <w:tr w:rsidR="002A09E3" w:rsidTr="002A09E3">
        <w:trPr>
          <w:trHeight w:val="161"/>
        </w:trPr>
        <w:tc>
          <w:tcPr>
            <w:tcW w:w="1074" w:type="pct"/>
            <w:vMerge/>
            <w:vAlign w:val="center"/>
          </w:tcPr>
          <w:p w:rsidR="002A09E3" w:rsidRDefault="002A09E3" w:rsidP="002A09E3">
            <w:pPr>
              <w:widowControl/>
              <w:jc w:val="center"/>
              <w:rPr>
                <w:rFonts w:ascii="標楷體" w:eastAsia="標楷體" w:hAnsi="標楷體"/>
                <w:color w:val="000000" w:themeColor="text1"/>
              </w:rPr>
            </w:pPr>
          </w:p>
        </w:tc>
        <w:tc>
          <w:tcPr>
            <w:tcW w:w="1009" w:type="pct"/>
            <w:vAlign w:val="center"/>
          </w:tcPr>
          <w:p w:rsidR="002A09E3" w:rsidRDefault="002A09E3"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t>廣(停)C-2</w:t>
            </w:r>
          </w:p>
        </w:tc>
        <w:tc>
          <w:tcPr>
            <w:tcW w:w="484" w:type="pct"/>
            <w:vAlign w:val="center"/>
          </w:tcPr>
          <w:p w:rsidR="002A09E3" w:rsidRDefault="002A09E3" w:rsidP="002A09E3">
            <w:pPr>
              <w:widowControl/>
              <w:jc w:val="center"/>
              <w:rPr>
                <w:rFonts w:ascii="標楷體" w:eastAsia="標楷體" w:hAnsi="標楷體"/>
                <w:color w:val="000000" w:themeColor="text1"/>
              </w:rPr>
            </w:pPr>
          </w:p>
        </w:tc>
        <w:tc>
          <w:tcPr>
            <w:tcW w:w="489" w:type="pct"/>
            <w:vAlign w:val="center"/>
          </w:tcPr>
          <w:p w:rsidR="002A09E3" w:rsidRDefault="002A09E3"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737" w:type="pct"/>
            <w:vAlign w:val="center"/>
          </w:tcPr>
          <w:p w:rsidR="002A09E3" w:rsidRDefault="002A09E3" w:rsidP="002A09E3">
            <w:pPr>
              <w:widowControl/>
              <w:jc w:val="right"/>
              <w:rPr>
                <w:rFonts w:ascii="標楷體" w:eastAsia="標楷體" w:hAnsi="標楷體"/>
                <w:color w:val="000000" w:themeColor="text1"/>
              </w:rPr>
            </w:pPr>
            <w:r>
              <w:rPr>
                <w:rFonts w:ascii="標楷體" w:eastAsia="標楷體" w:hAnsi="標楷體" w:hint="eastAsia"/>
                <w:color w:val="000000" w:themeColor="text1"/>
              </w:rPr>
              <w:t>0.1525</w:t>
            </w:r>
          </w:p>
        </w:tc>
        <w:tc>
          <w:tcPr>
            <w:tcW w:w="1207" w:type="pct"/>
            <w:vAlign w:val="center"/>
          </w:tcPr>
          <w:p w:rsidR="002A09E3" w:rsidRPr="00047280" w:rsidRDefault="002A09E3" w:rsidP="002A09E3">
            <w:pPr>
              <w:widowControl/>
              <w:jc w:val="center"/>
              <w:rPr>
                <w:rFonts w:ascii="標楷體" w:eastAsia="標楷體" w:hAnsi="標楷體"/>
                <w:color w:val="000000" w:themeColor="text1"/>
              </w:rPr>
            </w:pPr>
            <w:r w:rsidRPr="002A09E3">
              <w:rPr>
                <w:rFonts w:ascii="標楷體" w:eastAsia="標楷體" w:hAnsi="標楷體" w:hint="eastAsia"/>
                <w:color w:val="000000" w:themeColor="text1"/>
              </w:rPr>
              <w:t>鄰里商業區內</w:t>
            </w:r>
          </w:p>
        </w:tc>
      </w:tr>
      <w:tr w:rsidR="002A09E3" w:rsidTr="002A09E3">
        <w:trPr>
          <w:trHeight w:val="161"/>
        </w:trPr>
        <w:tc>
          <w:tcPr>
            <w:tcW w:w="1074" w:type="pct"/>
            <w:vMerge/>
            <w:vAlign w:val="center"/>
          </w:tcPr>
          <w:p w:rsidR="002A09E3" w:rsidRDefault="002A09E3" w:rsidP="002A09E3">
            <w:pPr>
              <w:widowControl/>
              <w:jc w:val="center"/>
              <w:rPr>
                <w:rFonts w:ascii="標楷體" w:eastAsia="標楷體" w:hAnsi="標楷體"/>
                <w:color w:val="000000" w:themeColor="text1"/>
              </w:rPr>
            </w:pPr>
          </w:p>
        </w:tc>
        <w:tc>
          <w:tcPr>
            <w:tcW w:w="1009" w:type="pct"/>
            <w:vAlign w:val="center"/>
          </w:tcPr>
          <w:p w:rsidR="002A09E3" w:rsidRDefault="002A09E3"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t>小計</w:t>
            </w:r>
          </w:p>
        </w:tc>
        <w:tc>
          <w:tcPr>
            <w:tcW w:w="484" w:type="pct"/>
            <w:vAlign w:val="center"/>
          </w:tcPr>
          <w:p w:rsidR="002A09E3" w:rsidRDefault="002A09E3" w:rsidP="002A09E3">
            <w:pPr>
              <w:widowControl/>
              <w:jc w:val="center"/>
              <w:rPr>
                <w:rFonts w:ascii="標楷體" w:eastAsia="標楷體" w:hAnsi="標楷體"/>
                <w:color w:val="000000" w:themeColor="text1"/>
              </w:rPr>
            </w:pPr>
          </w:p>
        </w:tc>
        <w:tc>
          <w:tcPr>
            <w:tcW w:w="489" w:type="pct"/>
            <w:vAlign w:val="center"/>
          </w:tcPr>
          <w:p w:rsidR="002A09E3" w:rsidRDefault="002A09E3" w:rsidP="002A09E3">
            <w:pPr>
              <w:widowControl/>
              <w:jc w:val="center"/>
              <w:rPr>
                <w:rFonts w:ascii="標楷體" w:eastAsia="標楷體" w:hAnsi="標楷體"/>
                <w:color w:val="000000" w:themeColor="text1"/>
              </w:rPr>
            </w:pPr>
          </w:p>
        </w:tc>
        <w:tc>
          <w:tcPr>
            <w:tcW w:w="737" w:type="pct"/>
            <w:vAlign w:val="center"/>
          </w:tcPr>
          <w:p w:rsidR="002A09E3" w:rsidRDefault="002A09E3" w:rsidP="002A09E3">
            <w:pPr>
              <w:widowControl/>
              <w:jc w:val="right"/>
              <w:rPr>
                <w:rFonts w:ascii="標楷體" w:eastAsia="標楷體" w:hAnsi="標楷體"/>
                <w:color w:val="000000" w:themeColor="text1"/>
              </w:rPr>
            </w:pPr>
            <w:r>
              <w:rPr>
                <w:rFonts w:ascii="標楷體" w:eastAsia="標楷體" w:hAnsi="標楷體" w:hint="eastAsia"/>
                <w:color w:val="000000" w:themeColor="text1"/>
              </w:rPr>
              <w:t>0.2548</w:t>
            </w:r>
          </w:p>
        </w:tc>
        <w:tc>
          <w:tcPr>
            <w:tcW w:w="1207" w:type="pct"/>
            <w:vAlign w:val="center"/>
          </w:tcPr>
          <w:p w:rsidR="002A09E3" w:rsidRPr="00047280" w:rsidRDefault="002A09E3" w:rsidP="002A09E3">
            <w:pPr>
              <w:widowControl/>
              <w:jc w:val="center"/>
              <w:rPr>
                <w:rFonts w:ascii="標楷體" w:eastAsia="標楷體" w:hAnsi="標楷體"/>
                <w:color w:val="000000" w:themeColor="text1"/>
              </w:rPr>
            </w:pPr>
          </w:p>
        </w:tc>
      </w:tr>
      <w:tr w:rsidR="002A09E3" w:rsidTr="002A09E3">
        <w:trPr>
          <w:trHeight w:val="161"/>
        </w:trPr>
        <w:tc>
          <w:tcPr>
            <w:tcW w:w="1074" w:type="pct"/>
            <w:vAlign w:val="center"/>
          </w:tcPr>
          <w:p w:rsidR="002A09E3" w:rsidRDefault="002A09E3"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t>社教機構用地</w:t>
            </w:r>
          </w:p>
        </w:tc>
        <w:tc>
          <w:tcPr>
            <w:tcW w:w="1009" w:type="pct"/>
            <w:vAlign w:val="center"/>
          </w:tcPr>
          <w:p w:rsidR="002A09E3" w:rsidRDefault="002A09E3"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t>社1</w:t>
            </w:r>
          </w:p>
        </w:tc>
        <w:tc>
          <w:tcPr>
            <w:tcW w:w="484" w:type="pct"/>
            <w:vAlign w:val="center"/>
          </w:tcPr>
          <w:p w:rsidR="002A09E3" w:rsidRDefault="002A09E3"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489" w:type="pct"/>
            <w:vAlign w:val="center"/>
          </w:tcPr>
          <w:p w:rsidR="002A09E3" w:rsidRDefault="002A09E3" w:rsidP="002A09E3">
            <w:pPr>
              <w:widowControl/>
              <w:jc w:val="center"/>
              <w:rPr>
                <w:rFonts w:ascii="標楷體" w:eastAsia="標楷體" w:hAnsi="標楷體"/>
                <w:color w:val="000000" w:themeColor="text1"/>
              </w:rPr>
            </w:pPr>
          </w:p>
        </w:tc>
        <w:tc>
          <w:tcPr>
            <w:tcW w:w="737" w:type="pct"/>
            <w:vAlign w:val="center"/>
          </w:tcPr>
          <w:p w:rsidR="002A09E3" w:rsidRDefault="002A09E3" w:rsidP="002A09E3">
            <w:pPr>
              <w:widowControl/>
              <w:jc w:val="right"/>
              <w:rPr>
                <w:rFonts w:ascii="標楷體" w:eastAsia="標楷體" w:hAnsi="標楷體"/>
                <w:color w:val="000000" w:themeColor="text1"/>
              </w:rPr>
            </w:pPr>
            <w:r>
              <w:rPr>
                <w:rFonts w:ascii="標楷體" w:eastAsia="標楷體" w:hAnsi="標楷體" w:hint="eastAsia"/>
                <w:color w:val="000000" w:themeColor="text1"/>
              </w:rPr>
              <w:t>0.1016</w:t>
            </w:r>
          </w:p>
        </w:tc>
        <w:tc>
          <w:tcPr>
            <w:tcW w:w="1207" w:type="pct"/>
            <w:vAlign w:val="center"/>
          </w:tcPr>
          <w:p w:rsidR="002A09E3" w:rsidRPr="00047280" w:rsidRDefault="002A09E3" w:rsidP="002A09E3">
            <w:pPr>
              <w:widowControl/>
              <w:jc w:val="center"/>
              <w:rPr>
                <w:rFonts w:ascii="標楷體" w:eastAsia="標楷體" w:hAnsi="標楷體"/>
                <w:color w:val="000000" w:themeColor="text1"/>
              </w:rPr>
            </w:pPr>
          </w:p>
        </w:tc>
      </w:tr>
      <w:tr w:rsidR="002A09E3" w:rsidTr="002A09E3">
        <w:trPr>
          <w:trHeight w:val="161"/>
        </w:trPr>
        <w:tc>
          <w:tcPr>
            <w:tcW w:w="1074" w:type="pct"/>
            <w:vMerge w:val="restart"/>
            <w:vAlign w:val="center"/>
          </w:tcPr>
          <w:p w:rsidR="002A09E3" w:rsidRDefault="002A09E3"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t>人行廣場用地</w:t>
            </w:r>
          </w:p>
        </w:tc>
        <w:tc>
          <w:tcPr>
            <w:tcW w:w="1009" w:type="pct"/>
            <w:vAlign w:val="center"/>
          </w:tcPr>
          <w:p w:rsidR="002A09E3" w:rsidRDefault="002A09E3"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t>人廣C-1</w:t>
            </w:r>
          </w:p>
        </w:tc>
        <w:tc>
          <w:tcPr>
            <w:tcW w:w="484" w:type="pct"/>
            <w:vAlign w:val="center"/>
          </w:tcPr>
          <w:p w:rsidR="002A09E3" w:rsidRDefault="002A09E3" w:rsidP="002A09E3">
            <w:pPr>
              <w:widowControl/>
              <w:jc w:val="center"/>
              <w:rPr>
                <w:rFonts w:ascii="標楷體" w:eastAsia="標楷體" w:hAnsi="標楷體"/>
                <w:color w:val="000000" w:themeColor="text1"/>
              </w:rPr>
            </w:pPr>
          </w:p>
        </w:tc>
        <w:tc>
          <w:tcPr>
            <w:tcW w:w="489" w:type="pct"/>
            <w:vAlign w:val="center"/>
          </w:tcPr>
          <w:p w:rsidR="002A09E3" w:rsidRDefault="002A09E3"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737" w:type="pct"/>
            <w:vAlign w:val="center"/>
          </w:tcPr>
          <w:p w:rsidR="002A09E3" w:rsidRDefault="002A09E3" w:rsidP="002A09E3">
            <w:pPr>
              <w:widowControl/>
              <w:jc w:val="right"/>
              <w:rPr>
                <w:rFonts w:ascii="標楷體" w:eastAsia="標楷體" w:hAnsi="標楷體"/>
                <w:color w:val="000000" w:themeColor="text1"/>
              </w:rPr>
            </w:pPr>
            <w:r>
              <w:rPr>
                <w:rFonts w:ascii="標楷體" w:eastAsia="標楷體" w:hAnsi="標楷體" w:hint="eastAsia"/>
                <w:color w:val="000000" w:themeColor="text1"/>
              </w:rPr>
              <w:t>0.1493</w:t>
            </w:r>
          </w:p>
        </w:tc>
        <w:tc>
          <w:tcPr>
            <w:tcW w:w="1207" w:type="pct"/>
            <w:vAlign w:val="center"/>
          </w:tcPr>
          <w:p w:rsidR="002A09E3" w:rsidRPr="00047280" w:rsidRDefault="002A09E3" w:rsidP="002A09E3">
            <w:pPr>
              <w:widowControl/>
              <w:jc w:val="center"/>
              <w:rPr>
                <w:rFonts w:ascii="標楷體" w:eastAsia="標楷體" w:hAnsi="標楷體"/>
                <w:color w:val="000000" w:themeColor="text1"/>
              </w:rPr>
            </w:pPr>
            <w:r w:rsidRPr="002A09E3">
              <w:rPr>
                <w:rFonts w:ascii="標楷體" w:eastAsia="標楷體" w:hAnsi="標楷體" w:hint="eastAsia"/>
                <w:color w:val="000000" w:themeColor="text1"/>
              </w:rPr>
              <w:t>鄰里商業區內</w:t>
            </w:r>
          </w:p>
        </w:tc>
      </w:tr>
      <w:tr w:rsidR="002A09E3" w:rsidTr="002A09E3">
        <w:trPr>
          <w:trHeight w:val="161"/>
        </w:trPr>
        <w:tc>
          <w:tcPr>
            <w:tcW w:w="1074" w:type="pct"/>
            <w:vMerge/>
            <w:vAlign w:val="center"/>
          </w:tcPr>
          <w:p w:rsidR="002A09E3" w:rsidRDefault="002A09E3" w:rsidP="002A09E3">
            <w:pPr>
              <w:widowControl/>
              <w:jc w:val="center"/>
              <w:rPr>
                <w:rFonts w:ascii="標楷體" w:eastAsia="標楷體" w:hAnsi="標楷體"/>
                <w:color w:val="000000" w:themeColor="text1"/>
              </w:rPr>
            </w:pPr>
          </w:p>
        </w:tc>
        <w:tc>
          <w:tcPr>
            <w:tcW w:w="1009" w:type="pct"/>
            <w:vAlign w:val="center"/>
          </w:tcPr>
          <w:p w:rsidR="002A09E3" w:rsidRDefault="002A09E3"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t>人廣C-2</w:t>
            </w:r>
          </w:p>
        </w:tc>
        <w:tc>
          <w:tcPr>
            <w:tcW w:w="484" w:type="pct"/>
            <w:vAlign w:val="center"/>
          </w:tcPr>
          <w:p w:rsidR="002A09E3" w:rsidRDefault="002A09E3" w:rsidP="002A09E3">
            <w:pPr>
              <w:widowControl/>
              <w:jc w:val="center"/>
              <w:rPr>
                <w:rFonts w:ascii="標楷體" w:eastAsia="標楷體" w:hAnsi="標楷體"/>
                <w:color w:val="000000" w:themeColor="text1"/>
              </w:rPr>
            </w:pPr>
          </w:p>
        </w:tc>
        <w:tc>
          <w:tcPr>
            <w:tcW w:w="489" w:type="pct"/>
            <w:vAlign w:val="center"/>
          </w:tcPr>
          <w:p w:rsidR="002A09E3" w:rsidRDefault="002A09E3"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737" w:type="pct"/>
            <w:vAlign w:val="center"/>
          </w:tcPr>
          <w:p w:rsidR="002A09E3" w:rsidRDefault="002A09E3" w:rsidP="002A09E3">
            <w:pPr>
              <w:widowControl/>
              <w:jc w:val="right"/>
              <w:rPr>
                <w:rFonts w:ascii="標楷體" w:eastAsia="標楷體" w:hAnsi="標楷體"/>
                <w:color w:val="000000" w:themeColor="text1"/>
              </w:rPr>
            </w:pPr>
            <w:r>
              <w:rPr>
                <w:rFonts w:ascii="標楷體" w:eastAsia="標楷體" w:hAnsi="標楷體" w:hint="eastAsia"/>
                <w:color w:val="000000" w:themeColor="text1"/>
              </w:rPr>
              <w:t>0.1568</w:t>
            </w:r>
          </w:p>
        </w:tc>
        <w:tc>
          <w:tcPr>
            <w:tcW w:w="1207" w:type="pct"/>
            <w:vAlign w:val="center"/>
          </w:tcPr>
          <w:p w:rsidR="002A09E3" w:rsidRPr="00047280" w:rsidRDefault="002A09E3" w:rsidP="002A09E3">
            <w:pPr>
              <w:widowControl/>
              <w:jc w:val="center"/>
              <w:rPr>
                <w:rFonts w:ascii="標楷體" w:eastAsia="標楷體" w:hAnsi="標楷體"/>
                <w:color w:val="000000" w:themeColor="text1"/>
              </w:rPr>
            </w:pPr>
            <w:r w:rsidRPr="002A09E3">
              <w:rPr>
                <w:rFonts w:ascii="標楷體" w:eastAsia="標楷體" w:hAnsi="標楷體" w:hint="eastAsia"/>
                <w:color w:val="000000" w:themeColor="text1"/>
              </w:rPr>
              <w:t>鄰里商業區內</w:t>
            </w:r>
          </w:p>
        </w:tc>
      </w:tr>
      <w:tr w:rsidR="002A09E3" w:rsidTr="002A09E3">
        <w:trPr>
          <w:trHeight w:val="161"/>
        </w:trPr>
        <w:tc>
          <w:tcPr>
            <w:tcW w:w="1074" w:type="pct"/>
            <w:vMerge/>
            <w:vAlign w:val="center"/>
          </w:tcPr>
          <w:p w:rsidR="002A09E3" w:rsidRDefault="002A09E3" w:rsidP="002A09E3">
            <w:pPr>
              <w:widowControl/>
              <w:jc w:val="center"/>
              <w:rPr>
                <w:rFonts w:ascii="標楷體" w:eastAsia="標楷體" w:hAnsi="標楷體"/>
                <w:color w:val="000000" w:themeColor="text1"/>
              </w:rPr>
            </w:pPr>
          </w:p>
        </w:tc>
        <w:tc>
          <w:tcPr>
            <w:tcW w:w="1009" w:type="pct"/>
            <w:vAlign w:val="center"/>
          </w:tcPr>
          <w:p w:rsidR="002A09E3" w:rsidRDefault="002A09E3"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t>人廣C-3</w:t>
            </w:r>
          </w:p>
        </w:tc>
        <w:tc>
          <w:tcPr>
            <w:tcW w:w="484" w:type="pct"/>
            <w:vAlign w:val="center"/>
          </w:tcPr>
          <w:p w:rsidR="002A09E3" w:rsidRDefault="002A09E3" w:rsidP="002A09E3">
            <w:pPr>
              <w:widowControl/>
              <w:jc w:val="center"/>
              <w:rPr>
                <w:rFonts w:ascii="標楷體" w:eastAsia="標楷體" w:hAnsi="標楷體"/>
                <w:color w:val="000000" w:themeColor="text1"/>
              </w:rPr>
            </w:pPr>
          </w:p>
        </w:tc>
        <w:tc>
          <w:tcPr>
            <w:tcW w:w="489" w:type="pct"/>
            <w:vAlign w:val="center"/>
          </w:tcPr>
          <w:p w:rsidR="002A09E3" w:rsidRDefault="002A09E3"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sym w:font="Wingdings 2" w:char="F050"/>
            </w:r>
          </w:p>
        </w:tc>
        <w:tc>
          <w:tcPr>
            <w:tcW w:w="737" w:type="pct"/>
            <w:vAlign w:val="center"/>
          </w:tcPr>
          <w:p w:rsidR="002A09E3" w:rsidRDefault="002A09E3" w:rsidP="002A09E3">
            <w:pPr>
              <w:widowControl/>
              <w:jc w:val="right"/>
              <w:rPr>
                <w:rFonts w:ascii="標楷體" w:eastAsia="標楷體" w:hAnsi="標楷體"/>
                <w:color w:val="000000" w:themeColor="text1"/>
              </w:rPr>
            </w:pPr>
            <w:r>
              <w:rPr>
                <w:rFonts w:ascii="標楷體" w:eastAsia="標楷體" w:hAnsi="標楷體" w:hint="eastAsia"/>
                <w:color w:val="000000" w:themeColor="text1"/>
              </w:rPr>
              <w:t>0.1303</w:t>
            </w:r>
          </w:p>
        </w:tc>
        <w:tc>
          <w:tcPr>
            <w:tcW w:w="1207" w:type="pct"/>
            <w:vAlign w:val="center"/>
          </w:tcPr>
          <w:p w:rsidR="002A09E3" w:rsidRPr="00047280" w:rsidRDefault="002A09E3" w:rsidP="002A09E3">
            <w:pPr>
              <w:widowControl/>
              <w:jc w:val="center"/>
              <w:rPr>
                <w:rFonts w:ascii="標楷體" w:eastAsia="標楷體" w:hAnsi="標楷體"/>
                <w:color w:val="000000" w:themeColor="text1"/>
              </w:rPr>
            </w:pPr>
            <w:r w:rsidRPr="002A09E3">
              <w:rPr>
                <w:rFonts w:ascii="標楷體" w:eastAsia="標楷體" w:hAnsi="標楷體" w:hint="eastAsia"/>
                <w:color w:val="000000" w:themeColor="text1"/>
              </w:rPr>
              <w:t>鄰里商業區內</w:t>
            </w:r>
          </w:p>
        </w:tc>
      </w:tr>
      <w:tr w:rsidR="002A09E3" w:rsidTr="002A09E3">
        <w:trPr>
          <w:trHeight w:val="161"/>
        </w:trPr>
        <w:tc>
          <w:tcPr>
            <w:tcW w:w="1074" w:type="pct"/>
            <w:vMerge/>
            <w:vAlign w:val="center"/>
          </w:tcPr>
          <w:p w:rsidR="002A09E3" w:rsidRDefault="002A09E3" w:rsidP="002A09E3">
            <w:pPr>
              <w:widowControl/>
              <w:jc w:val="center"/>
              <w:rPr>
                <w:rFonts w:ascii="標楷體" w:eastAsia="標楷體" w:hAnsi="標楷體"/>
                <w:color w:val="000000" w:themeColor="text1"/>
              </w:rPr>
            </w:pPr>
          </w:p>
        </w:tc>
        <w:tc>
          <w:tcPr>
            <w:tcW w:w="1009" w:type="pct"/>
            <w:vAlign w:val="center"/>
          </w:tcPr>
          <w:p w:rsidR="002A09E3" w:rsidRDefault="002A09E3"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t>小計</w:t>
            </w:r>
          </w:p>
        </w:tc>
        <w:tc>
          <w:tcPr>
            <w:tcW w:w="484" w:type="pct"/>
            <w:vAlign w:val="center"/>
          </w:tcPr>
          <w:p w:rsidR="002A09E3" w:rsidRDefault="002A09E3" w:rsidP="002A09E3">
            <w:pPr>
              <w:widowControl/>
              <w:jc w:val="center"/>
              <w:rPr>
                <w:rFonts w:ascii="標楷體" w:eastAsia="標楷體" w:hAnsi="標楷體"/>
                <w:color w:val="000000" w:themeColor="text1"/>
              </w:rPr>
            </w:pPr>
          </w:p>
        </w:tc>
        <w:tc>
          <w:tcPr>
            <w:tcW w:w="489" w:type="pct"/>
            <w:vAlign w:val="center"/>
          </w:tcPr>
          <w:p w:rsidR="002A09E3" w:rsidRDefault="002A09E3" w:rsidP="002A09E3">
            <w:pPr>
              <w:widowControl/>
              <w:jc w:val="center"/>
              <w:rPr>
                <w:rFonts w:ascii="標楷體" w:eastAsia="標楷體" w:hAnsi="標楷體"/>
                <w:color w:val="000000" w:themeColor="text1"/>
              </w:rPr>
            </w:pPr>
          </w:p>
        </w:tc>
        <w:tc>
          <w:tcPr>
            <w:tcW w:w="737" w:type="pct"/>
            <w:vAlign w:val="center"/>
          </w:tcPr>
          <w:p w:rsidR="002A09E3" w:rsidRDefault="002A09E3" w:rsidP="002A09E3">
            <w:pPr>
              <w:widowControl/>
              <w:jc w:val="right"/>
              <w:rPr>
                <w:rFonts w:ascii="標楷體" w:eastAsia="標楷體" w:hAnsi="標楷體"/>
                <w:color w:val="000000" w:themeColor="text1"/>
              </w:rPr>
            </w:pPr>
            <w:r>
              <w:rPr>
                <w:rFonts w:ascii="標楷體" w:eastAsia="標楷體" w:hAnsi="標楷體" w:hint="eastAsia"/>
                <w:color w:val="000000" w:themeColor="text1"/>
              </w:rPr>
              <w:t>0.4364</w:t>
            </w:r>
          </w:p>
        </w:tc>
        <w:tc>
          <w:tcPr>
            <w:tcW w:w="1207" w:type="pct"/>
            <w:vAlign w:val="center"/>
          </w:tcPr>
          <w:p w:rsidR="002A09E3" w:rsidRPr="00047280" w:rsidRDefault="002A09E3" w:rsidP="002A09E3">
            <w:pPr>
              <w:widowControl/>
              <w:jc w:val="center"/>
              <w:rPr>
                <w:rFonts w:ascii="標楷體" w:eastAsia="標楷體" w:hAnsi="標楷體"/>
                <w:color w:val="000000" w:themeColor="text1"/>
              </w:rPr>
            </w:pPr>
          </w:p>
        </w:tc>
      </w:tr>
      <w:tr w:rsidR="00C82E51" w:rsidTr="002A09E3">
        <w:trPr>
          <w:trHeight w:val="161"/>
        </w:trPr>
        <w:tc>
          <w:tcPr>
            <w:tcW w:w="1074" w:type="pct"/>
            <w:vMerge w:val="restart"/>
            <w:vAlign w:val="center"/>
          </w:tcPr>
          <w:p w:rsidR="00C82E51" w:rsidRDefault="00C82E51"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t>道路用地</w:t>
            </w:r>
          </w:p>
        </w:tc>
        <w:tc>
          <w:tcPr>
            <w:tcW w:w="1009" w:type="pct"/>
            <w:vAlign w:val="center"/>
          </w:tcPr>
          <w:p w:rsidR="00C82E51" w:rsidRDefault="00C82E51"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t>主計</w:t>
            </w:r>
          </w:p>
        </w:tc>
        <w:tc>
          <w:tcPr>
            <w:tcW w:w="484" w:type="pct"/>
            <w:vAlign w:val="center"/>
          </w:tcPr>
          <w:p w:rsidR="00C82E51" w:rsidRDefault="00C82E51" w:rsidP="002A09E3">
            <w:pPr>
              <w:widowControl/>
              <w:jc w:val="center"/>
              <w:rPr>
                <w:rFonts w:ascii="標楷體" w:eastAsia="標楷體" w:hAnsi="標楷體"/>
                <w:color w:val="000000" w:themeColor="text1"/>
              </w:rPr>
            </w:pPr>
          </w:p>
        </w:tc>
        <w:tc>
          <w:tcPr>
            <w:tcW w:w="489" w:type="pct"/>
            <w:vAlign w:val="center"/>
          </w:tcPr>
          <w:p w:rsidR="00C82E51" w:rsidRDefault="00C82E51" w:rsidP="002A09E3">
            <w:pPr>
              <w:widowControl/>
              <w:jc w:val="center"/>
              <w:rPr>
                <w:rFonts w:ascii="標楷體" w:eastAsia="標楷體" w:hAnsi="標楷體"/>
                <w:color w:val="000000" w:themeColor="text1"/>
              </w:rPr>
            </w:pPr>
          </w:p>
        </w:tc>
        <w:tc>
          <w:tcPr>
            <w:tcW w:w="737" w:type="pct"/>
            <w:vAlign w:val="center"/>
          </w:tcPr>
          <w:p w:rsidR="00C82E51" w:rsidRDefault="00C82E51" w:rsidP="002A09E3">
            <w:pPr>
              <w:widowControl/>
              <w:jc w:val="right"/>
              <w:rPr>
                <w:rFonts w:ascii="標楷體" w:eastAsia="標楷體" w:hAnsi="標楷體"/>
                <w:color w:val="000000" w:themeColor="text1"/>
              </w:rPr>
            </w:pPr>
            <w:r>
              <w:rPr>
                <w:rFonts w:ascii="標楷體" w:eastAsia="標楷體" w:hAnsi="標楷體" w:hint="eastAsia"/>
                <w:color w:val="000000" w:themeColor="text1"/>
              </w:rPr>
              <w:t>8.5535</w:t>
            </w:r>
          </w:p>
        </w:tc>
        <w:tc>
          <w:tcPr>
            <w:tcW w:w="1207" w:type="pct"/>
            <w:vAlign w:val="center"/>
          </w:tcPr>
          <w:p w:rsidR="00C82E51" w:rsidRPr="00047280" w:rsidRDefault="00C82E51" w:rsidP="002A09E3">
            <w:pPr>
              <w:widowControl/>
              <w:jc w:val="center"/>
              <w:rPr>
                <w:rFonts w:ascii="標楷體" w:eastAsia="標楷體" w:hAnsi="標楷體"/>
                <w:color w:val="000000" w:themeColor="text1"/>
              </w:rPr>
            </w:pPr>
          </w:p>
        </w:tc>
      </w:tr>
      <w:tr w:rsidR="00C82E51" w:rsidTr="002A09E3">
        <w:trPr>
          <w:trHeight w:val="161"/>
        </w:trPr>
        <w:tc>
          <w:tcPr>
            <w:tcW w:w="1074" w:type="pct"/>
            <w:vMerge/>
            <w:vAlign w:val="center"/>
          </w:tcPr>
          <w:p w:rsidR="00C82E51" w:rsidRDefault="00C82E51" w:rsidP="002A09E3">
            <w:pPr>
              <w:widowControl/>
              <w:jc w:val="center"/>
              <w:rPr>
                <w:rFonts w:ascii="標楷體" w:eastAsia="標楷體" w:hAnsi="標楷體"/>
                <w:color w:val="000000" w:themeColor="text1"/>
              </w:rPr>
            </w:pPr>
          </w:p>
        </w:tc>
        <w:tc>
          <w:tcPr>
            <w:tcW w:w="1009" w:type="pct"/>
            <w:vAlign w:val="center"/>
          </w:tcPr>
          <w:p w:rsidR="00C82E51" w:rsidRDefault="00C82E51"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t>細計</w:t>
            </w:r>
          </w:p>
        </w:tc>
        <w:tc>
          <w:tcPr>
            <w:tcW w:w="484" w:type="pct"/>
            <w:vAlign w:val="center"/>
          </w:tcPr>
          <w:p w:rsidR="00C82E51" w:rsidRDefault="00C82E51" w:rsidP="002A09E3">
            <w:pPr>
              <w:widowControl/>
              <w:jc w:val="center"/>
              <w:rPr>
                <w:rFonts w:ascii="標楷體" w:eastAsia="標楷體" w:hAnsi="標楷體"/>
                <w:color w:val="000000" w:themeColor="text1"/>
              </w:rPr>
            </w:pPr>
          </w:p>
        </w:tc>
        <w:tc>
          <w:tcPr>
            <w:tcW w:w="489" w:type="pct"/>
            <w:vAlign w:val="center"/>
          </w:tcPr>
          <w:p w:rsidR="00C82E51" w:rsidRDefault="00C82E51" w:rsidP="002A09E3">
            <w:pPr>
              <w:widowControl/>
              <w:jc w:val="center"/>
              <w:rPr>
                <w:rFonts w:ascii="標楷體" w:eastAsia="標楷體" w:hAnsi="標楷體"/>
                <w:color w:val="000000" w:themeColor="text1"/>
              </w:rPr>
            </w:pPr>
          </w:p>
        </w:tc>
        <w:tc>
          <w:tcPr>
            <w:tcW w:w="737" w:type="pct"/>
            <w:vAlign w:val="center"/>
          </w:tcPr>
          <w:p w:rsidR="00C82E51" w:rsidRDefault="00C82E51" w:rsidP="002A09E3">
            <w:pPr>
              <w:widowControl/>
              <w:jc w:val="right"/>
              <w:rPr>
                <w:rFonts w:ascii="標楷體" w:eastAsia="標楷體" w:hAnsi="標楷體"/>
                <w:color w:val="000000" w:themeColor="text1"/>
              </w:rPr>
            </w:pPr>
            <w:r>
              <w:rPr>
                <w:rFonts w:ascii="標楷體" w:eastAsia="標楷體" w:hAnsi="標楷體" w:hint="eastAsia"/>
                <w:color w:val="000000" w:themeColor="text1"/>
              </w:rPr>
              <w:t>14.2432</w:t>
            </w:r>
          </w:p>
        </w:tc>
        <w:tc>
          <w:tcPr>
            <w:tcW w:w="1207" w:type="pct"/>
            <w:vAlign w:val="center"/>
          </w:tcPr>
          <w:p w:rsidR="00C82E51" w:rsidRPr="00047280" w:rsidRDefault="00C82E51" w:rsidP="002A09E3">
            <w:pPr>
              <w:widowControl/>
              <w:jc w:val="center"/>
              <w:rPr>
                <w:rFonts w:ascii="標楷體" w:eastAsia="標楷體" w:hAnsi="標楷體"/>
                <w:color w:val="000000" w:themeColor="text1"/>
              </w:rPr>
            </w:pPr>
          </w:p>
        </w:tc>
      </w:tr>
      <w:tr w:rsidR="00C82E51" w:rsidTr="002A09E3">
        <w:trPr>
          <w:trHeight w:val="161"/>
        </w:trPr>
        <w:tc>
          <w:tcPr>
            <w:tcW w:w="1074" w:type="pct"/>
            <w:vMerge/>
            <w:vAlign w:val="center"/>
          </w:tcPr>
          <w:p w:rsidR="00C82E51" w:rsidRDefault="00C82E51" w:rsidP="002A09E3">
            <w:pPr>
              <w:widowControl/>
              <w:jc w:val="center"/>
              <w:rPr>
                <w:rFonts w:ascii="標楷體" w:eastAsia="標楷體" w:hAnsi="標楷體"/>
                <w:color w:val="000000" w:themeColor="text1"/>
              </w:rPr>
            </w:pPr>
          </w:p>
        </w:tc>
        <w:tc>
          <w:tcPr>
            <w:tcW w:w="1009" w:type="pct"/>
            <w:vAlign w:val="center"/>
          </w:tcPr>
          <w:p w:rsidR="00C82E51" w:rsidRDefault="00C82E51" w:rsidP="002A09E3">
            <w:pPr>
              <w:widowControl/>
              <w:jc w:val="center"/>
              <w:rPr>
                <w:rFonts w:ascii="標楷體" w:eastAsia="標楷體" w:hAnsi="標楷體"/>
                <w:color w:val="000000" w:themeColor="text1"/>
              </w:rPr>
            </w:pPr>
            <w:r>
              <w:rPr>
                <w:rFonts w:ascii="標楷體" w:eastAsia="標楷體" w:hAnsi="標楷體" w:hint="eastAsia"/>
                <w:color w:val="000000" w:themeColor="text1"/>
              </w:rPr>
              <w:t>小計</w:t>
            </w:r>
          </w:p>
        </w:tc>
        <w:tc>
          <w:tcPr>
            <w:tcW w:w="484" w:type="pct"/>
            <w:vAlign w:val="center"/>
          </w:tcPr>
          <w:p w:rsidR="00C82E51" w:rsidRDefault="00C82E51" w:rsidP="002A09E3">
            <w:pPr>
              <w:widowControl/>
              <w:jc w:val="center"/>
              <w:rPr>
                <w:rFonts w:ascii="標楷體" w:eastAsia="標楷體" w:hAnsi="標楷體"/>
                <w:color w:val="000000" w:themeColor="text1"/>
              </w:rPr>
            </w:pPr>
          </w:p>
        </w:tc>
        <w:tc>
          <w:tcPr>
            <w:tcW w:w="489" w:type="pct"/>
            <w:vAlign w:val="center"/>
          </w:tcPr>
          <w:p w:rsidR="00C82E51" w:rsidRDefault="00C82E51" w:rsidP="002A09E3">
            <w:pPr>
              <w:widowControl/>
              <w:jc w:val="center"/>
              <w:rPr>
                <w:rFonts w:ascii="標楷體" w:eastAsia="標楷體" w:hAnsi="標楷體"/>
                <w:color w:val="000000" w:themeColor="text1"/>
              </w:rPr>
            </w:pPr>
          </w:p>
        </w:tc>
        <w:tc>
          <w:tcPr>
            <w:tcW w:w="737" w:type="pct"/>
            <w:vAlign w:val="center"/>
          </w:tcPr>
          <w:p w:rsidR="00C82E51" w:rsidRDefault="00C82E51" w:rsidP="002A09E3">
            <w:pPr>
              <w:widowControl/>
              <w:jc w:val="right"/>
              <w:rPr>
                <w:rFonts w:ascii="標楷體" w:eastAsia="標楷體" w:hAnsi="標楷體"/>
                <w:color w:val="000000" w:themeColor="text1"/>
              </w:rPr>
            </w:pPr>
            <w:r>
              <w:rPr>
                <w:rFonts w:ascii="標楷體" w:eastAsia="標楷體" w:hAnsi="標楷體" w:hint="eastAsia"/>
                <w:color w:val="000000" w:themeColor="text1"/>
              </w:rPr>
              <w:t>22.7967</w:t>
            </w:r>
          </w:p>
        </w:tc>
        <w:tc>
          <w:tcPr>
            <w:tcW w:w="1207" w:type="pct"/>
            <w:vAlign w:val="center"/>
          </w:tcPr>
          <w:p w:rsidR="00C82E51" w:rsidRPr="00047280" w:rsidRDefault="00C82E51" w:rsidP="002A09E3">
            <w:pPr>
              <w:widowControl/>
              <w:jc w:val="center"/>
              <w:rPr>
                <w:rFonts w:ascii="標楷體" w:eastAsia="標楷體" w:hAnsi="標楷體"/>
                <w:color w:val="000000" w:themeColor="text1"/>
              </w:rPr>
            </w:pPr>
          </w:p>
        </w:tc>
      </w:tr>
    </w:tbl>
    <w:p w:rsidR="00CF32D5" w:rsidRDefault="00C82E51" w:rsidP="00E55E68">
      <w:pPr>
        <w:spacing w:after="0" w:line="240" w:lineRule="auto"/>
        <w:ind w:firstLineChars="3" w:firstLine="6"/>
        <w:jc w:val="both"/>
        <w:rPr>
          <w:rFonts w:ascii="標楷體" w:eastAsia="標楷體" w:hAnsi="標楷體" w:cs="Times New Roman"/>
          <w:color w:val="000000" w:themeColor="text1"/>
          <w:sz w:val="20"/>
          <w:szCs w:val="20"/>
        </w:rPr>
      </w:pPr>
      <w:r w:rsidRPr="00EF4F50">
        <w:rPr>
          <w:rFonts w:ascii="標楷體" w:eastAsia="標楷體" w:hAnsi="標楷體" w:cs="Times New Roman" w:hint="eastAsia"/>
          <w:color w:val="000000" w:themeColor="text1"/>
          <w:sz w:val="20"/>
          <w:szCs w:val="20"/>
        </w:rPr>
        <w:t>註：表內面積應以依據核定計畫圖，實地分割測量面積為準。</w:t>
      </w:r>
    </w:p>
    <w:p w:rsidR="00A2243A" w:rsidRDefault="00CF32D5" w:rsidP="00A2243A">
      <w:pPr>
        <w:keepNext/>
        <w:ind w:leftChars="-295" w:left="-708" w:firstLineChars="354" w:firstLine="708"/>
        <w:jc w:val="center"/>
      </w:pPr>
      <w:r>
        <w:rPr>
          <w:rFonts w:ascii="標楷體" w:eastAsia="標楷體" w:hAnsi="標楷體" w:cs="Times New Roman"/>
          <w:color w:val="000000" w:themeColor="text1"/>
          <w:sz w:val="20"/>
          <w:szCs w:val="20"/>
        </w:rPr>
        <w:br w:type="page"/>
      </w:r>
      <w:r w:rsidR="00A2243A">
        <w:rPr>
          <w:noProof/>
        </w:rPr>
        <w:lastRenderedPageBreak/>
        <w:drawing>
          <wp:inline distT="0" distB="0" distL="0" distR="0">
            <wp:extent cx="4990491" cy="7207439"/>
            <wp:effectExtent l="19050" t="19050" r="19685" b="12700"/>
            <wp:docPr id="375539107" name="圖片 1" descr="一張含有 文字, 圖表, 方案, 地圖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539107" name="圖片 1" descr="一張含有 文字, 圖表, 方案, 地圖 的圖片&#10;&#10;AI 產生的內容可能不正確。"/>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177" t="4893" r="4166" b="2561"/>
                    <a:stretch>
                      <a:fillRect/>
                    </a:stretch>
                  </pic:blipFill>
                  <pic:spPr bwMode="auto">
                    <a:xfrm>
                      <a:off x="0" y="0"/>
                      <a:ext cx="5006795" cy="723098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sd="0">
                            <a:custGeom>
                              <a:avLst/>
                              <a:gdLst/>
                              <a:ahLst/>
                              <a:cxnLst/>
                              <a:rect l="0" t="0" r="0" b="0"/>
                              <a:pathLst/>
                            </a:custGeom>
                            <ask:type/>
                          </ask:lineSketchStyleProps>
                        </a:ext>
                      </a:extLst>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A2243A" w:rsidRPr="00EE7C88" w:rsidRDefault="00A2243A" w:rsidP="00A2243A">
      <w:pPr>
        <w:pStyle w:val="afb"/>
        <w:jc w:val="center"/>
        <w:rPr>
          <w:rFonts w:ascii="標楷體" w:eastAsia="標楷體" w:hAnsi="標楷體"/>
          <w:sz w:val="24"/>
          <w:szCs w:val="24"/>
        </w:rPr>
      </w:pPr>
      <w:bookmarkStart w:id="22" w:name="_Toc209704397"/>
      <w:bookmarkStart w:id="23" w:name="_Toc210145984"/>
      <w:r w:rsidRPr="00EE7C88">
        <w:rPr>
          <w:rFonts w:ascii="標楷體" w:eastAsia="標楷體" w:hAnsi="標楷體" w:hint="eastAsia"/>
          <w:sz w:val="24"/>
          <w:szCs w:val="24"/>
        </w:rPr>
        <w:t>圖2-</w:t>
      </w:r>
      <w:r w:rsidR="009A2A5D" w:rsidRPr="00EE7C88">
        <w:rPr>
          <w:rFonts w:ascii="標楷體" w:eastAsia="標楷體" w:hAnsi="標楷體"/>
          <w:sz w:val="24"/>
          <w:szCs w:val="24"/>
        </w:rPr>
        <w:fldChar w:fldCharType="begin"/>
      </w:r>
      <w:r w:rsidRPr="00EE7C88">
        <w:rPr>
          <w:rFonts w:ascii="標楷體" w:eastAsia="標楷體" w:hAnsi="標楷體" w:hint="eastAsia"/>
          <w:sz w:val="24"/>
          <w:szCs w:val="24"/>
        </w:rPr>
        <w:instrText>SEQ 圖2- \* ARABIC</w:instrText>
      </w:r>
      <w:r w:rsidR="009A2A5D" w:rsidRPr="00EE7C88">
        <w:rPr>
          <w:rFonts w:ascii="標楷體" w:eastAsia="標楷體" w:hAnsi="標楷體"/>
          <w:sz w:val="24"/>
          <w:szCs w:val="24"/>
        </w:rPr>
        <w:fldChar w:fldCharType="separate"/>
      </w:r>
      <w:r w:rsidR="001C6823">
        <w:rPr>
          <w:rFonts w:ascii="標楷體" w:eastAsia="標楷體" w:hAnsi="標楷體"/>
          <w:noProof/>
          <w:sz w:val="24"/>
          <w:szCs w:val="24"/>
        </w:rPr>
        <w:t>1</w:t>
      </w:r>
      <w:r w:rsidR="009A2A5D" w:rsidRPr="00EE7C88">
        <w:rPr>
          <w:rFonts w:ascii="標楷體" w:eastAsia="標楷體" w:hAnsi="標楷體"/>
          <w:sz w:val="24"/>
          <w:szCs w:val="24"/>
        </w:rPr>
        <w:fldChar w:fldCharType="end"/>
      </w:r>
      <w:r w:rsidR="00E30BA1" w:rsidRPr="00E30BA1">
        <w:rPr>
          <w:rFonts w:ascii="標楷體" w:eastAsia="標楷體" w:hAnsi="標楷體" w:hint="eastAsia"/>
          <w:color w:val="000000" w:themeColor="text1"/>
          <w:sz w:val="24"/>
          <w:szCs w:val="24"/>
        </w:rPr>
        <w:t>馬公都市計畫第C區細部計畫</w:t>
      </w:r>
      <w:r w:rsidRPr="00EE7C88">
        <w:rPr>
          <w:rFonts w:ascii="標楷體" w:eastAsia="標楷體" w:hAnsi="標楷體" w:hint="eastAsia"/>
          <w:color w:val="000000" w:themeColor="text1"/>
          <w:sz w:val="24"/>
          <w:szCs w:val="24"/>
        </w:rPr>
        <w:t>示意圖</w:t>
      </w:r>
      <w:bookmarkEnd w:id="22"/>
      <w:bookmarkEnd w:id="23"/>
    </w:p>
    <w:p w:rsidR="00A2243A" w:rsidRPr="00AF3C1F" w:rsidRDefault="00A2243A" w:rsidP="00CF32C9">
      <w:pPr>
        <w:spacing w:after="0" w:line="240" w:lineRule="auto"/>
        <w:ind w:leftChars="81" w:left="194"/>
        <w:rPr>
          <w:rFonts w:ascii="標楷體" w:eastAsia="標楷體" w:hAnsi="標楷體" w:cs="Times New Roman"/>
          <w:color w:val="000000" w:themeColor="text1"/>
          <w:sz w:val="20"/>
          <w:szCs w:val="20"/>
        </w:rPr>
      </w:pPr>
      <w:r w:rsidRPr="00EF4F50">
        <w:rPr>
          <w:rFonts w:ascii="標楷體" w:eastAsia="標楷體" w:hAnsi="標楷體" w:cs="Times New Roman"/>
          <w:color w:val="000000" w:themeColor="text1"/>
          <w:sz w:val="20"/>
          <w:szCs w:val="20"/>
        </w:rPr>
        <w:t>資料來源:澎湖縣政府</w:t>
      </w:r>
      <w:r w:rsidRPr="00EF4F50">
        <w:rPr>
          <w:rFonts w:ascii="標楷體" w:eastAsia="標楷體" w:hAnsi="標楷體" w:cs="Times New Roman" w:hint="eastAsia"/>
          <w:color w:val="000000" w:themeColor="text1"/>
          <w:sz w:val="20"/>
          <w:szCs w:val="20"/>
        </w:rPr>
        <w:t>。</w:t>
      </w:r>
    </w:p>
    <w:p w:rsidR="00A2243A" w:rsidRDefault="00A2243A">
      <w:pPr>
        <w:widowControl/>
        <w:rPr>
          <w:rFonts w:ascii="標楷體" w:eastAsia="標楷體" w:hAnsi="標楷體" w:cs="Times New Roman"/>
          <w:color w:val="000000" w:themeColor="text1"/>
          <w:sz w:val="20"/>
          <w:szCs w:val="20"/>
        </w:rPr>
      </w:pPr>
      <w:r>
        <w:rPr>
          <w:rFonts w:ascii="標楷體" w:eastAsia="標楷體" w:hAnsi="標楷體" w:cs="Times New Roman"/>
          <w:color w:val="000000" w:themeColor="text1"/>
          <w:sz w:val="20"/>
          <w:szCs w:val="20"/>
        </w:rPr>
        <w:br w:type="page"/>
      </w:r>
    </w:p>
    <w:p w:rsidR="00CF32D5" w:rsidRPr="00EF4F50" w:rsidRDefault="00746AA7" w:rsidP="00CF32D5">
      <w:pPr>
        <w:jc w:val="both"/>
        <w:rPr>
          <w:rFonts w:ascii="標楷體" w:eastAsia="標楷體" w:hAnsi="標楷體" w:cs="Times New Roman"/>
          <w:color w:val="000000" w:themeColor="text1"/>
          <w:sz w:val="32"/>
          <w:szCs w:val="32"/>
        </w:rPr>
      </w:pPr>
      <w:r>
        <w:rPr>
          <w:rFonts w:ascii="標楷體" w:eastAsia="標楷體" w:hAnsi="標楷體" w:cs="Times New Roman" w:hint="eastAsia"/>
          <w:color w:val="000000" w:themeColor="text1"/>
          <w:sz w:val="32"/>
          <w:szCs w:val="32"/>
        </w:rPr>
        <w:lastRenderedPageBreak/>
        <w:t>(</w:t>
      </w:r>
      <w:r w:rsidR="00B32DF8">
        <w:rPr>
          <w:rFonts w:ascii="標楷體" w:eastAsia="標楷體" w:hAnsi="標楷體" w:cs="Times New Roman" w:hint="eastAsia"/>
          <w:color w:val="000000" w:themeColor="text1"/>
          <w:sz w:val="32"/>
          <w:szCs w:val="32"/>
        </w:rPr>
        <w:t>四</w:t>
      </w:r>
      <w:r>
        <w:rPr>
          <w:rFonts w:ascii="標楷體" w:eastAsia="標楷體" w:hAnsi="標楷體" w:cs="Times New Roman" w:hint="eastAsia"/>
          <w:color w:val="000000" w:themeColor="text1"/>
          <w:sz w:val="32"/>
          <w:szCs w:val="32"/>
        </w:rPr>
        <w:t>)</w:t>
      </w:r>
      <w:r w:rsidR="00CF32D5">
        <w:rPr>
          <w:rFonts w:ascii="標楷體" w:eastAsia="標楷體" w:hAnsi="標楷體" w:cs="Times New Roman" w:hint="eastAsia"/>
          <w:color w:val="000000" w:themeColor="text1"/>
          <w:sz w:val="32"/>
          <w:szCs w:val="32"/>
        </w:rPr>
        <w:t>道路系統計畫</w:t>
      </w:r>
    </w:p>
    <w:p w:rsidR="00867077" w:rsidRPr="00EF4F50" w:rsidRDefault="00867077" w:rsidP="00867077">
      <w:pPr>
        <w:ind w:leftChars="59" w:left="142" w:firstLineChars="200" w:firstLine="540"/>
        <w:jc w:val="both"/>
        <w:rPr>
          <w:rFonts w:ascii="標楷體" w:eastAsia="標楷體" w:hAnsi="標楷體"/>
          <w:color w:val="000000" w:themeColor="text1"/>
          <w:sz w:val="27"/>
          <w:szCs w:val="27"/>
        </w:rPr>
      </w:pPr>
      <w:r>
        <w:rPr>
          <w:rFonts w:ascii="標楷體" w:eastAsia="標楷體" w:hAnsi="標楷體" w:hint="eastAsia"/>
          <w:color w:val="000000" w:themeColor="text1"/>
          <w:sz w:val="27"/>
          <w:szCs w:val="27"/>
        </w:rPr>
        <w:t>現行交通系統系統計畫如下說明。</w:t>
      </w:r>
    </w:p>
    <w:p w:rsidR="00AA016F" w:rsidRPr="001957B2" w:rsidRDefault="00867077" w:rsidP="001957B2">
      <w:pPr>
        <w:ind w:firstLineChars="105" w:firstLine="283"/>
        <w:jc w:val="both"/>
        <w:rPr>
          <w:rFonts w:ascii="標楷體" w:eastAsia="標楷體" w:hAnsi="標楷體" w:cs="Times New Roman"/>
          <w:color w:val="000000" w:themeColor="text1"/>
          <w:sz w:val="27"/>
          <w:szCs w:val="27"/>
        </w:rPr>
      </w:pPr>
      <w:r w:rsidRPr="001957B2">
        <w:rPr>
          <w:rFonts w:ascii="標楷體" w:eastAsia="標楷體" w:hAnsi="標楷體" w:cs="Times New Roman" w:hint="eastAsia"/>
          <w:color w:val="000000" w:themeColor="text1"/>
          <w:sz w:val="27"/>
          <w:szCs w:val="27"/>
        </w:rPr>
        <w:t>1.主要聯外道路</w:t>
      </w:r>
      <w:r w:rsidR="001957B2">
        <w:rPr>
          <w:rFonts w:ascii="標楷體" w:eastAsia="標楷體" w:hAnsi="標楷體" w:cs="Times New Roman" w:hint="eastAsia"/>
          <w:color w:val="000000" w:themeColor="text1"/>
          <w:sz w:val="27"/>
          <w:szCs w:val="27"/>
        </w:rPr>
        <w:t>：</w:t>
      </w:r>
    </w:p>
    <w:p w:rsidR="00867077" w:rsidRPr="00BB3520" w:rsidRDefault="00867077" w:rsidP="00867077">
      <w:pPr>
        <w:ind w:leftChars="59" w:left="142" w:firstLineChars="200" w:firstLine="540"/>
        <w:jc w:val="both"/>
        <w:rPr>
          <w:rFonts w:ascii="標楷體" w:eastAsia="標楷體" w:hAnsi="標楷體" w:cs="Times New Roman"/>
          <w:color w:val="000000" w:themeColor="text1"/>
          <w:sz w:val="27"/>
          <w:szCs w:val="27"/>
        </w:rPr>
      </w:pPr>
      <w:r w:rsidRPr="007158DA">
        <w:rPr>
          <w:rFonts w:ascii="標楷體" w:eastAsia="標楷體" w:hAnsi="標楷體" w:cs="Times New Roman" w:hint="eastAsia"/>
          <w:color w:val="000000" w:themeColor="text1"/>
          <w:sz w:val="27"/>
          <w:szCs w:val="27"/>
        </w:rPr>
        <w:t>以</w:t>
      </w:r>
      <w:r w:rsidRPr="007158DA">
        <w:rPr>
          <w:rFonts w:ascii="標楷體" w:eastAsia="標楷體" w:hAnsi="標楷體" w:cs="Times New Roman"/>
          <w:color w:val="000000" w:themeColor="text1"/>
          <w:sz w:val="27"/>
          <w:szCs w:val="27"/>
        </w:rPr>
        <w:t>1-3-20M</w:t>
      </w:r>
      <w:r w:rsidRPr="007158DA">
        <w:rPr>
          <w:rFonts w:ascii="標楷體" w:eastAsia="標楷體" w:hAnsi="標楷體" w:cs="Times New Roman" w:hint="eastAsia"/>
          <w:color w:val="000000" w:themeColor="text1"/>
          <w:sz w:val="27"/>
          <w:szCs w:val="27"/>
        </w:rPr>
        <w:t>、</w:t>
      </w:r>
      <w:r w:rsidRPr="007158DA">
        <w:rPr>
          <w:rFonts w:ascii="標楷體" w:eastAsia="標楷體" w:hAnsi="標楷體" w:cs="Times New Roman"/>
          <w:color w:val="000000" w:themeColor="text1"/>
          <w:sz w:val="27"/>
          <w:szCs w:val="27"/>
        </w:rPr>
        <w:t>1-4-20M</w:t>
      </w:r>
      <w:r w:rsidRPr="007158DA">
        <w:rPr>
          <w:rFonts w:ascii="標楷體" w:eastAsia="標楷體" w:hAnsi="標楷體" w:cs="Times New Roman" w:hint="eastAsia"/>
          <w:color w:val="000000" w:themeColor="text1"/>
          <w:sz w:val="27"/>
          <w:szCs w:val="27"/>
        </w:rPr>
        <w:t>、</w:t>
      </w:r>
      <w:r w:rsidRPr="007158DA">
        <w:rPr>
          <w:rFonts w:ascii="標楷體" w:eastAsia="標楷體" w:hAnsi="標楷體" w:cs="Times New Roman"/>
          <w:color w:val="000000" w:themeColor="text1"/>
          <w:sz w:val="27"/>
          <w:szCs w:val="27"/>
        </w:rPr>
        <w:t>1-6-20M</w:t>
      </w:r>
      <w:r w:rsidRPr="007158DA">
        <w:rPr>
          <w:rFonts w:ascii="標楷體" w:eastAsia="標楷體" w:hAnsi="標楷體" w:cs="Times New Roman" w:hint="eastAsia"/>
          <w:color w:val="000000" w:themeColor="text1"/>
          <w:sz w:val="27"/>
          <w:szCs w:val="27"/>
        </w:rPr>
        <w:t>、</w:t>
      </w:r>
      <w:r w:rsidRPr="007158DA">
        <w:rPr>
          <w:rFonts w:ascii="標楷體" w:eastAsia="標楷體" w:hAnsi="標楷體" w:cs="Times New Roman"/>
          <w:color w:val="000000" w:themeColor="text1"/>
          <w:sz w:val="27"/>
          <w:szCs w:val="27"/>
        </w:rPr>
        <w:t>1-8-20M</w:t>
      </w:r>
      <w:r w:rsidRPr="007158DA">
        <w:rPr>
          <w:rFonts w:ascii="標楷體" w:eastAsia="標楷體" w:hAnsi="標楷體" w:cs="Times New Roman" w:hint="eastAsia"/>
          <w:color w:val="000000" w:themeColor="text1"/>
          <w:sz w:val="27"/>
          <w:szCs w:val="27"/>
        </w:rPr>
        <w:t>為主要聯外道路。</w:t>
      </w:r>
    </w:p>
    <w:p w:rsidR="00867077" w:rsidRPr="007158DA" w:rsidRDefault="00867077" w:rsidP="001957B2">
      <w:pPr>
        <w:ind w:firstLineChars="105" w:firstLine="283"/>
        <w:jc w:val="both"/>
        <w:rPr>
          <w:rFonts w:ascii="標楷體" w:eastAsia="標楷體" w:hAnsi="標楷體" w:cs="Times New Roman"/>
          <w:color w:val="000000" w:themeColor="text1"/>
          <w:sz w:val="27"/>
          <w:szCs w:val="27"/>
        </w:rPr>
      </w:pPr>
      <w:r w:rsidRPr="007158DA">
        <w:rPr>
          <w:rFonts w:ascii="標楷體" w:eastAsia="標楷體" w:hAnsi="標楷體" w:cs="Times New Roman" w:hint="eastAsia"/>
          <w:color w:val="000000" w:themeColor="text1"/>
          <w:sz w:val="27"/>
          <w:szCs w:val="27"/>
        </w:rPr>
        <w:t>2.次要聯外道路</w:t>
      </w:r>
    </w:p>
    <w:p w:rsidR="00867077" w:rsidRDefault="00867077" w:rsidP="00867077">
      <w:pPr>
        <w:ind w:leftChars="59" w:left="142" w:firstLineChars="200" w:firstLine="540"/>
        <w:jc w:val="both"/>
        <w:rPr>
          <w:rFonts w:ascii="標楷體" w:eastAsia="標楷體" w:hAnsi="標楷體"/>
          <w:color w:val="000000" w:themeColor="text1"/>
          <w:sz w:val="27"/>
          <w:szCs w:val="27"/>
        </w:rPr>
      </w:pPr>
      <w:r w:rsidRPr="00867077">
        <w:rPr>
          <w:rFonts w:ascii="標楷體" w:eastAsia="標楷體" w:hAnsi="標楷體" w:hint="eastAsia"/>
          <w:color w:val="000000" w:themeColor="text1"/>
          <w:sz w:val="27"/>
          <w:szCs w:val="27"/>
        </w:rPr>
        <w:t>以</w:t>
      </w:r>
      <w:r w:rsidRPr="00867077">
        <w:rPr>
          <w:rFonts w:ascii="標楷體" w:eastAsia="標楷體" w:hAnsi="標楷體"/>
          <w:color w:val="000000" w:themeColor="text1"/>
          <w:sz w:val="27"/>
          <w:szCs w:val="27"/>
        </w:rPr>
        <w:t>3-11-12M</w:t>
      </w:r>
      <w:r w:rsidRPr="00867077">
        <w:rPr>
          <w:rFonts w:ascii="標楷體" w:eastAsia="標楷體" w:hAnsi="標楷體" w:hint="eastAsia"/>
          <w:color w:val="000000" w:themeColor="text1"/>
          <w:sz w:val="27"/>
          <w:szCs w:val="27"/>
        </w:rPr>
        <w:t>為次要聯外道路。</w:t>
      </w:r>
    </w:p>
    <w:p w:rsidR="00867077" w:rsidRPr="007158DA" w:rsidRDefault="00867077" w:rsidP="001957B2">
      <w:pPr>
        <w:ind w:firstLineChars="105" w:firstLine="283"/>
        <w:jc w:val="both"/>
        <w:rPr>
          <w:rFonts w:ascii="標楷體" w:eastAsia="標楷體" w:hAnsi="標楷體" w:cs="Times New Roman"/>
          <w:color w:val="000000" w:themeColor="text1"/>
          <w:sz w:val="27"/>
          <w:szCs w:val="27"/>
        </w:rPr>
      </w:pPr>
      <w:r w:rsidRPr="007158DA">
        <w:rPr>
          <w:rFonts w:ascii="標楷體" w:eastAsia="標楷體" w:hAnsi="標楷體" w:cs="Times New Roman" w:hint="eastAsia"/>
          <w:color w:val="000000" w:themeColor="text1"/>
          <w:sz w:val="27"/>
          <w:szCs w:val="27"/>
        </w:rPr>
        <w:t>3.區內道路</w:t>
      </w:r>
    </w:p>
    <w:p w:rsidR="00867077" w:rsidRDefault="00867077" w:rsidP="00867077">
      <w:pPr>
        <w:ind w:leftChars="59" w:left="142" w:firstLineChars="200" w:firstLine="540"/>
        <w:jc w:val="both"/>
        <w:rPr>
          <w:rFonts w:ascii="標楷體" w:eastAsia="標楷體" w:hAnsi="標楷體"/>
          <w:color w:val="000000" w:themeColor="text1"/>
          <w:sz w:val="27"/>
          <w:szCs w:val="27"/>
        </w:rPr>
      </w:pPr>
      <w:r w:rsidRPr="00867077">
        <w:rPr>
          <w:rFonts w:ascii="標楷體" w:eastAsia="標楷體" w:hAnsi="標楷體" w:hint="eastAsia"/>
          <w:color w:val="000000" w:themeColor="text1"/>
          <w:sz w:val="27"/>
          <w:szCs w:val="27"/>
        </w:rPr>
        <w:t>劃設區內主要、次要及出口道路等，其計畫寬度為</w:t>
      </w:r>
      <w:r w:rsidRPr="00867077">
        <w:rPr>
          <w:rFonts w:ascii="標楷體" w:eastAsia="標楷體" w:hAnsi="標楷體"/>
          <w:color w:val="000000" w:themeColor="text1"/>
          <w:sz w:val="27"/>
          <w:szCs w:val="27"/>
        </w:rPr>
        <w:t>20</w:t>
      </w:r>
      <w:r w:rsidRPr="00867077">
        <w:rPr>
          <w:rFonts w:ascii="標楷體" w:eastAsia="標楷體" w:hAnsi="標楷體" w:hint="eastAsia"/>
          <w:color w:val="000000" w:themeColor="text1"/>
          <w:sz w:val="27"/>
          <w:szCs w:val="27"/>
        </w:rPr>
        <w:t>～</w:t>
      </w:r>
      <w:r w:rsidRPr="00867077">
        <w:rPr>
          <w:rFonts w:ascii="標楷體" w:eastAsia="標楷體" w:hAnsi="標楷體"/>
          <w:color w:val="000000" w:themeColor="text1"/>
          <w:sz w:val="27"/>
          <w:szCs w:val="27"/>
        </w:rPr>
        <w:t>5</w:t>
      </w:r>
      <w:r w:rsidRPr="00867077">
        <w:rPr>
          <w:rFonts w:ascii="標楷體" w:eastAsia="標楷體" w:hAnsi="標楷體" w:hint="eastAsia"/>
          <w:color w:val="000000" w:themeColor="text1"/>
          <w:sz w:val="27"/>
          <w:szCs w:val="27"/>
        </w:rPr>
        <w:t>公尺，另劃設有</w:t>
      </w:r>
      <w:r w:rsidRPr="00867077">
        <w:rPr>
          <w:rFonts w:ascii="標楷體" w:eastAsia="標楷體" w:hAnsi="標楷體"/>
          <w:color w:val="000000" w:themeColor="text1"/>
          <w:sz w:val="27"/>
          <w:szCs w:val="27"/>
        </w:rPr>
        <w:t>4</w:t>
      </w:r>
      <w:r w:rsidRPr="00867077">
        <w:rPr>
          <w:rFonts w:ascii="標楷體" w:eastAsia="標楷體" w:hAnsi="標楷體" w:hint="eastAsia"/>
          <w:color w:val="000000" w:themeColor="text1"/>
          <w:sz w:val="27"/>
          <w:szCs w:val="27"/>
        </w:rPr>
        <w:t>公尺人行步道。</w:t>
      </w:r>
    </w:p>
    <w:p w:rsidR="00A92B74" w:rsidRDefault="00A92B74" w:rsidP="00FE11BC">
      <w:pPr>
        <w:widowControl/>
        <w:rPr>
          <w:rFonts w:ascii="標楷體" w:eastAsia="標楷體" w:hAnsi="標楷體" w:cs="Times New Roman"/>
          <w:color w:val="000000" w:themeColor="text1"/>
          <w:sz w:val="32"/>
          <w:szCs w:val="32"/>
        </w:rPr>
      </w:pPr>
      <w:r>
        <w:rPr>
          <w:rFonts w:ascii="標楷體" w:eastAsia="標楷體" w:hAnsi="標楷體" w:cs="Times New Roman" w:hint="eastAsia"/>
          <w:color w:val="000000" w:themeColor="text1"/>
          <w:sz w:val="32"/>
          <w:szCs w:val="32"/>
        </w:rPr>
        <w:t>(</w:t>
      </w:r>
      <w:r w:rsidR="00B32DF8">
        <w:rPr>
          <w:rFonts w:ascii="標楷體" w:eastAsia="標楷體" w:hAnsi="標楷體" w:cs="Times New Roman" w:hint="eastAsia"/>
          <w:color w:val="000000" w:themeColor="text1"/>
          <w:sz w:val="32"/>
          <w:szCs w:val="32"/>
        </w:rPr>
        <w:t>五</w:t>
      </w:r>
      <w:r>
        <w:rPr>
          <w:rFonts w:ascii="標楷體" w:eastAsia="標楷體" w:hAnsi="標楷體" w:cs="Times New Roman" w:hint="eastAsia"/>
          <w:color w:val="000000" w:themeColor="text1"/>
          <w:sz w:val="32"/>
          <w:szCs w:val="32"/>
        </w:rPr>
        <w:t>)</w:t>
      </w:r>
      <w:r w:rsidRPr="00A92B74">
        <w:rPr>
          <w:rFonts w:ascii="標楷體" w:eastAsia="標楷體" w:hAnsi="標楷體" w:cs="Times New Roman" w:hint="eastAsia"/>
          <w:color w:val="000000" w:themeColor="text1"/>
          <w:sz w:val="32"/>
          <w:szCs w:val="32"/>
        </w:rPr>
        <w:t>土地使用分區管制要點內容</w:t>
      </w:r>
    </w:p>
    <w:p w:rsidR="00A92B74" w:rsidRDefault="00A92B74" w:rsidP="00671689">
      <w:pPr>
        <w:ind w:leftChars="118" w:left="545" w:hangingChars="97" w:hanging="262"/>
        <w:jc w:val="both"/>
        <w:rPr>
          <w:rFonts w:ascii="標楷體" w:eastAsia="標楷體" w:hAnsi="標楷體" w:cs="Times New Roman"/>
          <w:color w:val="000000" w:themeColor="text1"/>
          <w:sz w:val="27"/>
          <w:szCs w:val="27"/>
        </w:rPr>
      </w:pPr>
      <w:r w:rsidRPr="00A92B74">
        <w:rPr>
          <w:rFonts w:ascii="標楷體" w:eastAsia="標楷體" w:hAnsi="標楷體" w:cs="Times New Roman" w:hint="eastAsia"/>
          <w:color w:val="000000" w:themeColor="text1"/>
          <w:sz w:val="27"/>
          <w:szCs w:val="27"/>
        </w:rPr>
        <w:t>1.本要點依都市計畫法第22條及同法台灣省施行細則第35條規定訂定之。</w:t>
      </w:r>
    </w:p>
    <w:p w:rsidR="00A92B74" w:rsidRPr="00A92B74" w:rsidRDefault="00A92B74" w:rsidP="00671689">
      <w:pPr>
        <w:ind w:leftChars="118" w:left="545"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2.</w:t>
      </w:r>
      <w:r w:rsidRPr="00A92B74">
        <w:rPr>
          <w:rFonts w:ascii="標楷體" w:eastAsia="標楷體" w:hAnsi="標楷體" w:cs="Times New Roman" w:hint="eastAsia"/>
          <w:color w:val="000000" w:themeColor="text1"/>
          <w:sz w:val="27"/>
          <w:szCs w:val="27"/>
        </w:rPr>
        <w:t>住宅區建蔽率、容積率如下規定：</w:t>
      </w:r>
    </w:p>
    <w:p w:rsidR="00A92B74" w:rsidRDefault="00A92B74" w:rsidP="00671689">
      <w:pPr>
        <w:ind w:leftChars="118" w:left="545" w:hangingChars="97" w:hanging="262"/>
        <w:jc w:val="both"/>
        <w:rPr>
          <w:rFonts w:ascii="標楷體" w:eastAsia="標楷體" w:hAnsi="標楷體" w:cs="Times New Roman"/>
          <w:color w:val="000000" w:themeColor="text1"/>
          <w:sz w:val="27"/>
          <w:szCs w:val="27"/>
        </w:rPr>
      </w:pPr>
      <w:r w:rsidRPr="00A92B74">
        <w:rPr>
          <w:rFonts w:ascii="標楷體" w:eastAsia="標楷體" w:hAnsi="標楷體" w:cs="Times New Roman" w:hint="eastAsia"/>
          <w:color w:val="000000" w:themeColor="text1"/>
          <w:sz w:val="27"/>
          <w:szCs w:val="27"/>
        </w:rPr>
        <w:t>(1)「住</w:t>
      </w:r>
      <w:r w:rsidRPr="00A92B74">
        <w:rPr>
          <w:rFonts w:ascii="標楷體" w:eastAsia="標楷體" w:hAnsi="標楷體" w:cs="Times New Roman"/>
          <w:color w:val="000000" w:themeColor="text1"/>
          <w:sz w:val="27"/>
          <w:szCs w:val="27"/>
        </w:rPr>
        <w:t>C-1</w:t>
      </w:r>
      <w:r w:rsidRPr="00A92B74">
        <w:rPr>
          <w:rFonts w:ascii="標楷體" w:eastAsia="標楷體" w:hAnsi="標楷體" w:cs="Times New Roman" w:hint="eastAsia"/>
          <w:color w:val="000000" w:themeColor="text1"/>
          <w:sz w:val="27"/>
          <w:szCs w:val="27"/>
        </w:rPr>
        <w:t>」住宅區建蔽率不得大於</w:t>
      </w:r>
      <w:r w:rsidRPr="00A92B74">
        <w:rPr>
          <w:rFonts w:ascii="標楷體" w:eastAsia="標楷體" w:hAnsi="標楷體" w:cs="Times New Roman"/>
          <w:color w:val="000000" w:themeColor="text1"/>
          <w:sz w:val="27"/>
          <w:szCs w:val="27"/>
        </w:rPr>
        <w:t>60%</w:t>
      </w:r>
      <w:r w:rsidRPr="00A92B74">
        <w:rPr>
          <w:rFonts w:ascii="標楷體" w:eastAsia="標楷體" w:hAnsi="標楷體" w:cs="Times New Roman" w:hint="eastAsia"/>
          <w:color w:val="000000" w:themeColor="text1"/>
          <w:sz w:val="27"/>
          <w:szCs w:val="27"/>
        </w:rPr>
        <w:t>，容積率不得大於</w:t>
      </w:r>
      <w:r w:rsidRPr="00A92B74">
        <w:rPr>
          <w:rFonts w:ascii="標楷體" w:eastAsia="標楷體" w:hAnsi="標楷體" w:cs="Times New Roman"/>
          <w:color w:val="000000" w:themeColor="text1"/>
          <w:sz w:val="27"/>
          <w:szCs w:val="27"/>
        </w:rPr>
        <w:t>240%</w:t>
      </w:r>
      <w:r w:rsidRPr="00A92B74">
        <w:rPr>
          <w:rFonts w:ascii="標楷體" w:eastAsia="標楷體" w:hAnsi="標楷體" w:cs="Times New Roman" w:hint="eastAsia"/>
          <w:color w:val="000000" w:themeColor="text1"/>
          <w:sz w:val="27"/>
          <w:szCs w:val="27"/>
        </w:rPr>
        <w:t>。</w:t>
      </w:r>
    </w:p>
    <w:p w:rsidR="00A92B74" w:rsidRDefault="00A92B74" w:rsidP="00671689">
      <w:pPr>
        <w:ind w:leftChars="118" w:left="545" w:hangingChars="97" w:hanging="262"/>
        <w:jc w:val="both"/>
        <w:rPr>
          <w:rFonts w:ascii="標楷體" w:eastAsia="標楷體" w:hAnsi="標楷體" w:cs="Times New Roman"/>
          <w:color w:val="000000" w:themeColor="text1"/>
          <w:sz w:val="27"/>
          <w:szCs w:val="27"/>
        </w:rPr>
      </w:pPr>
      <w:r w:rsidRPr="00A92B74">
        <w:rPr>
          <w:rFonts w:ascii="標楷體" w:eastAsia="標楷體" w:hAnsi="標楷體" w:cs="Times New Roman" w:hint="eastAsia"/>
          <w:color w:val="000000" w:themeColor="text1"/>
          <w:sz w:val="27"/>
          <w:szCs w:val="27"/>
        </w:rPr>
        <w:t>(</w:t>
      </w:r>
      <w:r>
        <w:rPr>
          <w:rFonts w:ascii="標楷體" w:eastAsia="標楷體" w:hAnsi="標楷體" w:cs="Times New Roman" w:hint="eastAsia"/>
          <w:color w:val="000000" w:themeColor="text1"/>
          <w:sz w:val="27"/>
          <w:szCs w:val="27"/>
        </w:rPr>
        <w:t>2</w:t>
      </w:r>
      <w:r w:rsidRPr="00A92B74">
        <w:rPr>
          <w:rFonts w:ascii="標楷體" w:eastAsia="標楷體" w:hAnsi="標楷體" w:cs="Times New Roman" w:hint="eastAsia"/>
          <w:color w:val="000000" w:themeColor="text1"/>
          <w:sz w:val="27"/>
          <w:szCs w:val="27"/>
        </w:rPr>
        <w:t>)「住</w:t>
      </w:r>
      <w:r w:rsidRPr="00A92B74">
        <w:rPr>
          <w:rFonts w:ascii="標楷體" w:eastAsia="標楷體" w:hAnsi="標楷體" w:cs="Times New Roman"/>
          <w:color w:val="000000" w:themeColor="text1"/>
          <w:sz w:val="27"/>
          <w:szCs w:val="27"/>
        </w:rPr>
        <w:t>C-2</w:t>
      </w:r>
      <w:r w:rsidRPr="00A92B74">
        <w:rPr>
          <w:rFonts w:ascii="標楷體" w:eastAsia="標楷體" w:hAnsi="標楷體" w:cs="Times New Roman" w:hint="eastAsia"/>
          <w:color w:val="000000" w:themeColor="text1"/>
          <w:sz w:val="27"/>
          <w:szCs w:val="27"/>
        </w:rPr>
        <w:t>」住宅區之建蔽率不得超過</w:t>
      </w:r>
      <w:r w:rsidRPr="00A92B74">
        <w:rPr>
          <w:rFonts w:ascii="標楷體" w:eastAsia="標楷體" w:hAnsi="標楷體" w:cs="Times New Roman"/>
          <w:color w:val="000000" w:themeColor="text1"/>
          <w:sz w:val="27"/>
          <w:szCs w:val="27"/>
        </w:rPr>
        <w:t>60%</w:t>
      </w:r>
      <w:r w:rsidRPr="00A92B74">
        <w:rPr>
          <w:rFonts w:ascii="標楷體" w:eastAsia="標楷體" w:hAnsi="標楷體" w:cs="Times New Roman" w:hint="eastAsia"/>
          <w:color w:val="000000" w:themeColor="text1"/>
          <w:sz w:val="27"/>
          <w:szCs w:val="27"/>
        </w:rPr>
        <w:t>，容積率不得超過</w:t>
      </w:r>
      <w:r w:rsidRPr="00A92B74">
        <w:rPr>
          <w:rFonts w:ascii="標楷體" w:eastAsia="標楷體" w:hAnsi="標楷體" w:cs="Times New Roman"/>
          <w:color w:val="000000" w:themeColor="text1"/>
          <w:sz w:val="27"/>
          <w:szCs w:val="27"/>
        </w:rPr>
        <w:t>200%</w:t>
      </w:r>
      <w:r w:rsidRPr="00A92B74">
        <w:rPr>
          <w:rFonts w:ascii="標楷體" w:eastAsia="標楷體" w:hAnsi="標楷體" w:cs="Times New Roman" w:hint="eastAsia"/>
          <w:color w:val="000000" w:themeColor="text1"/>
          <w:sz w:val="27"/>
          <w:szCs w:val="27"/>
        </w:rPr>
        <w:t>。</w:t>
      </w:r>
    </w:p>
    <w:p w:rsidR="00A92B74" w:rsidRDefault="00A92B74" w:rsidP="00671689">
      <w:pPr>
        <w:ind w:leftChars="118" w:left="545" w:hangingChars="97" w:hanging="262"/>
        <w:jc w:val="both"/>
        <w:rPr>
          <w:rFonts w:ascii="標楷體" w:eastAsia="標楷體" w:hAnsi="標楷體" w:cs="Times New Roman"/>
          <w:color w:val="000000" w:themeColor="text1"/>
          <w:sz w:val="27"/>
          <w:szCs w:val="27"/>
        </w:rPr>
      </w:pPr>
      <w:r w:rsidRPr="00A92B74">
        <w:rPr>
          <w:rFonts w:ascii="標楷體" w:eastAsia="標楷體" w:hAnsi="標楷體" w:cs="Times New Roman" w:hint="eastAsia"/>
          <w:color w:val="000000" w:themeColor="text1"/>
          <w:sz w:val="27"/>
          <w:szCs w:val="27"/>
        </w:rPr>
        <w:t>(</w:t>
      </w:r>
      <w:r>
        <w:rPr>
          <w:rFonts w:ascii="標楷體" w:eastAsia="標楷體" w:hAnsi="標楷體" w:cs="Times New Roman" w:hint="eastAsia"/>
          <w:color w:val="000000" w:themeColor="text1"/>
          <w:sz w:val="27"/>
          <w:szCs w:val="27"/>
        </w:rPr>
        <w:t>3</w:t>
      </w:r>
      <w:r w:rsidRPr="00A92B74">
        <w:rPr>
          <w:rFonts w:ascii="標楷體" w:eastAsia="標楷體" w:hAnsi="標楷體" w:cs="Times New Roman" w:hint="eastAsia"/>
          <w:color w:val="000000" w:themeColor="text1"/>
          <w:sz w:val="27"/>
          <w:szCs w:val="27"/>
        </w:rPr>
        <w:t>)「住</w:t>
      </w:r>
      <w:r w:rsidRPr="00A92B74">
        <w:rPr>
          <w:rFonts w:ascii="標楷體" w:eastAsia="標楷體" w:hAnsi="標楷體" w:cs="Times New Roman"/>
          <w:color w:val="000000" w:themeColor="text1"/>
          <w:sz w:val="27"/>
          <w:szCs w:val="27"/>
        </w:rPr>
        <w:t>C-3</w:t>
      </w:r>
      <w:r w:rsidRPr="00A92B74">
        <w:rPr>
          <w:rFonts w:ascii="標楷體" w:eastAsia="標楷體" w:hAnsi="標楷體" w:cs="Times New Roman" w:hint="eastAsia"/>
          <w:color w:val="000000" w:themeColor="text1"/>
          <w:sz w:val="27"/>
          <w:szCs w:val="27"/>
        </w:rPr>
        <w:t>」住宅區之建蔽率不得超過</w:t>
      </w:r>
      <w:r w:rsidRPr="00A92B74">
        <w:rPr>
          <w:rFonts w:ascii="標楷體" w:eastAsia="標楷體" w:hAnsi="標楷體" w:cs="Times New Roman"/>
          <w:color w:val="000000" w:themeColor="text1"/>
          <w:sz w:val="27"/>
          <w:szCs w:val="27"/>
        </w:rPr>
        <w:t>60%</w:t>
      </w:r>
      <w:r w:rsidRPr="00A92B74">
        <w:rPr>
          <w:rFonts w:ascii="標楷體" w:eastAsia="標楷體" w:hAnsi="標楷體" w:cs="Times New Roman" w:hint="eastAsia"/>
          <w:color w:val="000000" w:themeColor="text1"/>
          <w:sz w:val="27"/>
          <w:szCs w:val="27"/>
        </w:rPr>
        <w:t>，容積率不得超過</w:t>
      </w:r>
      <w:r w:rsidRPr="00A92B74">
        <w:rPr>
          <w:rFonts w:ascii="標楷體" w:eastAsia="標楷體" w:hAnsi="標楷體" w:cs="Times New Roman"/>
          <w:color w:val="000000" w:themeColor="text1"/>
          <w:sz w:val="27"/>
          <w:szCs w:val="27"/>
        </w:rPr>
        <w:t>180%</w:t>
      </w:r>
      <w:r w:rsidRPr="00A92B74">
        <w:rPr>
          <w:rFonts w:ascii="標楷體" w:eastAsia="標楷體" w:hAnsi="標楷體" w:cs="Times New Roman" w:hint="eastAsia"/>
          <w:color w:val="000000" w:themeColor="text1"/>
          <w:sz w:val="27"/>
          <w:szCs w:val="27"/>
        </w:rPr>
        <w:t>。</w:t>
      </w:r>
    </w:p>
    <w:p w:rsidR="00A92B74" w:rsidRDefault="00A92B74" w:rsidP="00671689">
      <w:pPr>
        <w:ind w:leftChars="118" w:left="963" w:hangingChars="252" w:hanging="680"/>
        <w:jc w:val="both"/>
        <w:rPr>
          <w:rFonts w:ascii="標楷體" w:eastAsia="標楷體" w:hAnsi="標楷體" w:cs="Times New Roman"/>
          <w:color w:val="000000" w:themeColor="text1"/>
          <w:sz w:val="27"/>
          <w:szCs w:val="27"/>
        </w:rPr>
      </w:pPr>
      <w:r w:rsidRPr="00A92B74">
        <w:rPr>
          <w:rFonts w:ascii="標楷體" w:eastAsia="標楷體" w:hAnsi="標楷體" w:cs="Times New Roman" w:hint="eastAsia"/>
          <w:color w:val="000000" w:themeColor="text1"/>
          <w:sz w:val="27"/>
          <w:szCs w:val="27"/>
        </w:rPr>
        <w:t>(</w:t>
      </w:r>
      <w:r>
        <w:rPr>
          <w:rFonts w:ascii="標楷體" w:eastAsia="標楷體" w:hAnsi="標楷體" w:cs="Times New Roman" w:hint="eastAsia"/>
          <w:color w:val="000000" w:themeColor="text1"/>
          <w:sz w:val="27"/>
          <w:szCs w:val="27"/>
        </w:rPr>
        <w:t>4</w:t>
      </w:r>
      <w:r w:rsidRPr="00A92B74">
        <w:rPr>
          <w:rFonts w:ascii="標楷體" w:eastAsia="標楷體" w:hAnsi="標楷體" w:cs="Times New Roman" w:hint="eastAsia"/>
          <w:color w:val="000000" w:themeColor="text1"/>
          <w:sz w:val="27"/>
          <w:szCs w:val="27"/>
        </w:rPr>
        <w:t>)「住</w:t>
      </w:r>
      <w:r w:rsidRPr="00A92B74">
        <w:rPr>
          <w:rFonts w:ascii="標楷體" w:eastAsia="標楷體" w:hAnsi="標楷體" w:cs="Times New Roman"/>
          <w:color w:val="000000" w:themeColor="text1"/>
          <w:sz w:val="27"/>
          <w:szCs w:val="27"/>
        </w:rPr>
        <w:t>C-4</w:t>
      </w:r>
      <w:r w:rsidRPr="00A92B74">
        <w:rPr>
          <w:rFonts w:ascii="標楷體" w:eastAsia="標楷體" w:hAnsi="標楷體" w:cs="Times New Roman" w:hint="eastAsia"/>
          <w:color w:val="000000" w:themeColor="text1"/>
          <w:sz w:val="27"/>
          <w:szCs w:val="27"/>
        </w:rPr>
        <w:t>」住宅區（馬公市案山段</w:t>
      </w:r>
      <w:r w:rsidRPr="00A92B74">
        <w:rPr>
          <w:rFonts w:ascii="標楷體" w:eastAsia="標楷體" w:hAnsi="標楷體" w:cs="Times New Roman"/>
          <w:color w:val="000000" w:themeColor="text1"/>
          <w:sz w:val="27"/>
          <w:szCs w:val="27"/>
        </w:rPr>
        <w:t>238</w:t>
      </w:r>
      <w:r w:rsidRPr="00A92B74">
        <w:rPr>
          <w:rFonts w:ascii="標楷體" w:eastAsia="標楷體" w:hAnsi="標楷體" w:cs="Times New Roman" w:hint="eastAsia"/>
          <w:color w:val="000000" w:themeColor="text1"/>
          <w:sz w:val="27"/>
          <w:szCs w:val="27"/>
        </w:rPr>
        <w:t>、</w:t>
      </w:r>
      <w:r w:rsidRPr="00A92B74">
        <w:rPr>
          <w:rFonts w:ascii="標楷體" w:eastAsia="標楷體" w:hAnsi="標楷體" w:cs="Times New Roman"/>
          <w:color w:val="000000" w:themeColor="text1"/>
          <w:sz w:val="27"/>
          <w:szCs w:val="27"/>
        </w:rPr>
        <w:t>271</w:t>
      </w:r>
      <w:r w:rsidRPr="00A92B74">
        <w:rPr>
          <w:rFonts w:ascii="標楷體" w:eastAsia="標楷體" w:hAnsi="標楷體" w:cs="Times New Roman" w:hint="eastAsia"/>
          <w:color w:val="000000" w:themeColor="text1"/>
          <w:sz w:val="27"/>
          <w:szCs w:val="27"/>
        </w:rPr>
        <w:t>地號土地）建蔽率不得大於</w:t>
      </w:r>
      <w:r w:rsidRPr="00A92B74">
        <w:rPr>
          <w:rFonts w:ascii="標楷體" w:eastAsia="標楷體" w:hAnsi="標楷體" w:cs="Times New Roman"/>
          <w:color w:val="000000" w:themeColor="text1"/>
          <w:sz w:val="27"/>
          <w:szCs w:val="27"/>
        </w:rPr>
        <w:t>60%</w:t>
      </w:r>
      <w:r w:rsidRPr="00A92B74">
        <w:rPr>
          <w:rFonts w:ascii="標楷體" w:eastAsia="標楷體" w:hAnsi="標楷體" w:cs="Times New Roman" w:hint="eastAsia"/>
          <w:color w:val="000000" w:themeColor="text1"/>
          <w:sz w:val="27"/>
          <w:szCs w:val="27"/>
        </w:rPr>
        <w:t>，容積率不得大於</w:t>
      </w:r>
      <w:r w:rsidRPr="00A92B74">
        <w:rPr>
          <w:rFonts w:ascii="標楷體" w:eastAsia="標楷體" w:hAnsi="標楷體" w:cs="Times New Roman"/>
          <w:color w:val="000000" w:themeColor="text1"/>
          <w:sz w:val="27"/>
          <w:szCs w:val="27"/>
        </w:rPr>
        <w:t>117%</w:t>
      </w:r>
      <w:r w:rsidRPr="00A92B74">
        <w:rPr>
          <w:rFonts w:ascii="標楷體" w:eastAsia="標楷體" w:hAnsi="標楷體" w:cs="Times New Roman" w:hint="eastAsia"/>
          <w:color w:val="000000" w:themeColor="text1"/>
          <w:sz w:val="27"/>
          <w:szCs w:val="27"/>
        </w:rPr>
        <w:t>。如同意繳交變更回饋代金，則容積率不得超過</w:t>
      </w:r>
      <w:r w:rsidRPr="00A92B74">
        <w:rPr>
          <w:rFonts w:ascii="標楷體" w:eastAsia="標楷體" w:hAnsi="標楷體" w:cs="Times New Roman"/>
          <w:color w:val="000000" w:themeColor="text1"/>
          <w:sz w:val="27"/>
          <w:szCs w:val="27"/>
        </w:rPr>
        <w:t>180%</w:t>
      </w:r>
      <w:r w:rsidRPr="00A92B74">
        <w:rPr>
          <w:rFonts w:ascii="標楷體" w:eastAsia="標楷體" w:hAnsi="標楷體" w:cs="Times New Roman" w:hint="eastAsia"/>
          <w:color w:val="000000" w:themeColor="text1"/>
          <w:sz w:val="27"/>
          <w:szCs w:val="27"/>
        </w:rPr>
        <w:t>。</w:t>
      </w:r>
    </w:p>
    <w:p w:rsidR="002972B5" w:rsidRDefault="002972B5" w:rsidP="00671689">
      <w:pPr>
        <w:ind w:leftChars="118" w:left="980" w:hangingChars="258" w:hanging="697"/>
        <w:jc w:val="both"/>
        <w:rPr>
          <w:rFonts w:ascii="標楷體" w:eastAsia="標楷體" w:hAnsi="標楷體" w:cs="Times New Roman"/>
          <w:color w:val="000000" w:themeColor="text1"/>
          <w:sz w:val="27"/>
          <w:szCs w:val="27"/>
        </w:rPr>
      </w:pPr>
      <w:r w:rsidRPr="00A92B74">
        <w:rPr>
          <w:rFonts w:ascii="標楷體" w:eastAsia="標楷體" w:hAnsi="標楷體" w:cs="Times New Roman" w:hint="eastAsia"/>
          <w:color w:val="000000" w:themeColor="text1"/>
          <w:sz w:val="27"/>
          <w:szCs w:val="27"/>
        </w:rPr>
        <w:t>(</w:t>
      </w:r>
      <w:r>
        <w:rPr>
          <w:rFonts w:ascii="標楷體" w:eastAsia="標楷體" w:hAnsi="標楷體" w:cs="Times New Roman" w:hint="eastAsia"/>
          <w:color w:val="000000" w:themeColor="text1"/>
          <w:sz w:val="27"/>
          <w:szCs w:val="27"/>
        </w:rPr>
        <w:t>5</w:t>
      </w:r>
      <w:r w:rsidRPr="00A92B74">
        <w:rPr>
          <w:rFonts w:ascii="標楷體" w:eastAsia="標楷體" w:hAnsi="標楷體" w:cs="Times New Roman" w:hint="eastAsia"/>
          <w:color w:val="000000" w:themeColor="text1"/>
          <w:sz w:val="27"/>
          <w:szCs w:val="27"/>
        </w:rPr>
        <w:t>)</w:t>
      </w:r>
      <w:r w:rsidRPr="002972B5">
        <w:rPr>
          <w:rFonts w:ascii="標楷體" w:eastAsia="標楷體" w:hAnsi="標楷體" w:cs="Times New Roman" w:hint="eastAsia"/>
          <w:color w:val="000000" w:themeColor="text1"/>
          <w:sz w:val="27"/>
          <w:szCs w:val="27"/>
        </w:rPr>
        <w:t>「住C-2」、「住C-3」及「住C-4」住宅區（繳交回饋代金後）建築基地鄰接寬度</w:t>
      </w:r>
      <w:r w:rsidRPr="002972B5">
        <w:rPr>
          <w:rFonts w:ascii="標楷體" w:eastAsia="標楷體" w:hAnsi="標楷體" w:cs="Times New Roman"/>
          <w:color w:val="000000" w:themeColor="text1"/>
          <w:sz w:val="27"/>
          <w:szCs w:val="27"/>
        </w:rPr>
        <w:t>20</w:t>
      </w:r>
      <w:r w:rsidRPr="002972B5">
        <w:rPr>
          <w:rFonts w:ascii="標楷體" w:eastAsia="標楷體" w:hAnsi="標楷體" w:cs="Times New Roman" w:hint="eastAsia"/>
          <w:color w:val="000000" w:themeColor="text1"/>
          <w:sz w:val="27"/>
          <w:szCs w:val="27"/>
        </w:rPr>
        <w:t>公尺以上道路者，其縱深</w:t>
      </w:r>
      <w:r w:rsidRPr="002972B5">
        <w:rPr>
          <w:rFonts w:ascii="標楷體" w:eastAsia="標楷體" w:hAnsi="標楷體" w:cs="Times New Roman"/>
          <w:color w:val="000000" w:themeColor="text1"/>
          <w:sz w:val="27"/>
          <w:szCs w:val="27"/>
        </w:rPr>
        <w:t>30</w:t>
      </w:r>
      <w:r w:rsidRPr="002972B5">
        <w:rPr>
          <w:rFonts w:ascii="標楷體" w:eastAsia="標楷體" w:hAnsi="標楷體" w:cs="Times New Roman" w:hint="eastAsia"/>
          <w:color w:val="000000" w:themeColor="text1"/>
          <w:sz w:val="27"/>
          <w:szCs w:val="27"/>
        </w:rPr>
        <w:t>公尺範圍內得酌予提高容積率為240%。</w:t>
      </w:r>
    </w:p>
    <w:p w:rsidR="00671689" w:rsidRPr="00671689" w:rsidRDefault="00671689" w:rsidP="00671689">
      <w:pPr>
        <w:ind w:leftChars="118" w:left="980" w:hangingChars="258" w:hanging="697"/>
        <w:jc w:val="both"/>
        <w:rPr>
          <w:rFonts w:ascii="標楷體" w:eastAsia="標楷體" w:hAnsi="標楷體" w:cs="Times New Roman"/>
          <w:color w:val="000000" w:themeColor="text1"/>
          <w:sz w:val="27"/>
          <w:szCs w:val="27"/>
        </w:rPr>
      </w:pPr>
      <w:r w:rsidRPr="00A92B74">
        <w:rPr>
          <w:rFonts w:ascii="標楷體" w:eastAsia="標楷體" w:hAnsi="標楷體" w:cs="Times New Roman" w:hint="eastAsia"/>
          <w:color w:val="000000" w:themeColor="text1"/>
          <w:sz w:val="27"/>
          <w:szCs w:val="27"/>
        </w:rPr>
        <w:t>(</w:t>
      </w:r>
      <w:r>
        <w:rPr>
          <w:rFonts w:ascii="標楷體" w:eastAsia="標楷體" w:hAnsi="標楷體" w:cs="Times New Roman" w:hint="eastAsia"/>
          <w:color w:val="000000" w:themeColor="text1"/>
          <w:sz w:val="27"/>
          <w:szCs w:val="27"/>
        </w:rPr>
        <w:t>6</w:t>
      </w:r>
      <w:r w:rsidRPr="00A92B74">
        <w:rPr>
          <w:rFonts w:ascii="標楷體" w:eastAsia="標楷體" w:hAnsi="標楷體" w:cs="Times New Roman" w:hint="eastAsia"/>
          <w:color w:val="000000" w:themeColor="text1"/>
          <w:sz w:val="27"/>
          <w:szCs w:val="27"/>
        </w:rPr>
        <w:t>)</w:t>
      </w:r>
      <w:r w:rsidRPr="00671689">
        <w:rPr>
          <w:rFonts w:ascii="標楷體" w:eastAsia="標楷體" w:hAnsi="標楷體" w:cs="Times New Roman" w:hint="eastAsia"/>
          <w:color w:val="000000" w:themeColor="text1"/>
          <w:sz w:val="27"/>
          <w:szCs w:val="27"/>
        </w:rPr>
        <w:t>「住C-2」住宅區（馬公市東澳段177地號(部分)辦理青年住宅建設，容積率得酌予提高至360%。</w:t>
      </w:r>
    </w:p>
    <w:p w:rsidR="002972B5" w:rsidRDefault="001957B2" w:rsidP="00671689">
      <w:pPr>
        <w:ind w:leftChars="118" w:left="545"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3.</w:t>
      </w:r>
      <w:r w:rsidRPr="001957B2">
        <w:rPr>
          <w:rFonts w:ascii="標楷體" w:eastAsia="標楷體" w:hAnsi="標楷體" w:cs="Times New Roman" w:hint="eastAsia"/>
          <w:color w:val="000000" w:themeColor="text1"/>
          <w:sz w:val="27"/>
          <w:szCs w:val="27"/>
        </w:rPr>
        <w:t>「商</w:t>
      </w:r>
      <w:r w:rsidRPr="001957B2">
        <w:rPr>
          <w:rFonts w:ascii="標楷體" w:eastAsia="標楷體" w:hAnsi="標楷體" w:cs="Times New Roman"/>
          <w:color w:val="000000" w:themeColor="text1"/>
          <w:sz w:val="27"/>
          <w:szCs w:val="27"/>
        </w:rPr>
        <w:t>C-1</w:t>
      </w:r>
      <w:r w:rsidRPr="001957B2">
        <w:rPr>
          <w:rFonts w:ascii="標楷體" w:eastAsia="標楷體" w:hAnsi="標楷體" w:cs="Times New Roman" w:hint="eastAsia"/>
          <w:color w:val="000000" w:themeColor="text1"/>
          <w:sz w:val="27"/>
          <w:szCs w:val="27"/>
        </w:rPr>
        <w:t>」商業區之建蔽率不得超過</w:t>
      </w:r>
      <w:r w:rsidRPr="001957B2">
        <w:rPr>
          <w:rFonts w:ascii="標楷體" w:eastAsia="標楷體" w:hAnsi="標楷體" w:cs="Times New Roman"/>
          <w:color w:val="000000" w:themeColor="text1"/>
          <w:sz w:val="27"/>
          <w:szCs w:val="27"/>
        </w:rPr>
        <w:t>60%</w:t>
      </w:r>
      <w:r w:rsidRPr="001957B2">
        <w:rPr>
          <w:rFonts w:ascii="標楷體" w:eastAsia="標楷體" w:hAnsi="標楷體" w:cs="Times New Roman" w:hint="eastAsia"/>
          <w:color w:val="000000" w:themeColor="text1"/>
          <w:sz w:val="27"/>
          <w:szCs w:val="27"/>
        </w:rPr>
        <w:t>，容積率不得超過</w:t>
      </w:r>
      <w:r w:rsidRPr="001957B2">
        <w:rPr>
          <w:rFonts w:ascii="標楷體" w:eastAsia="標楷體" w:hAnsi="標楷體" w:cs="Times New Roman"/>
          <w:color w:val="000000" w:themeColor="text1"/>
          <w:sz w:val="27"/>
          <w:szCs w:val="27"/>
        </w:rPr>
        <w:t>300%</w:t>
      </w:r>
      <w:r w:rsidRPr="001957B2">
        <w:rPr>
          <w:rFonts w:ascii="標楷體" w:eastAsia="標楷體" w:hAnsi="標楷體" w:cs="Times New Roman" w:hint="eastAsia"/>
          <w:color w:val="000000" w:themeColor="text1"/>
          <w:sz w:val="27"/>
          <w:szCs w:val="27"/>
        </w:rPr>
        <w:t>。</w:t>
      </w:r>
    </w:p>
    <w:p w:rsidR="001957B2" w:rsidRDefault="001957B2" w:rsidP="00671689">
      <w:pPr>
        <w:ind w:leftChars="118" w:left="545"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lastRenderedPageBreak/>
        <w:t>4.</w:t>
      </w:r>
      <w:r w:rsidRPr="001957B2">
        <w:rPr>
          <w:rFonts w:ascii="標楷體" w:eastAsia="標楷體" w:hAnsi="標楷體" w:cs="Times New Roman" w:hint="eastAsia"/>
          <w:color w:val="000000" w:themeColor="text1"/>
          <w:sz w:val="27"/>
          <w:szCs w:val="27"/>
        </w:rPr>
        <w:t>乙種工業區之建蔽率不得大於</w:t>
      </w:r>
      <w:r w:rsidRPr="001957B2">
        <w:rPr>
          <w:rFonts w:ascii="標楷體" w:eastAsia="標楷體" w:hAnsi="標楷體" w:cs="Times New Roman"/>
          <w:color w:val="000000" w:themeColor="text1"/>
          <w:sz w:val="27"/>
          <w:szCs w:val="27"/>
        </w:rPr>
        <w:t>70%</w:t>
      </w:r>
      <w:r w:rsidRPr="001957B2">
        <w:rPr>
          <w:rFonts w:ascii="標楷體" w:eastAsia="標楷體" w:hAnsi="標楷體" w:cs="Times New Roman" w:hint="eastAsia"/>
          <w:color w:val="000000" w:themeColor="text1"/>
          <w:sz w:val="27"/>
          <w:szCs w:val="27"/>
        </w:rPr>
        <w:t>，容積率不得大於</w:t>
      </w:r>
      <w:r w:rsidRPr="001957B2">
        <w:rPr>
          <w:rFonts w:ascii="標楷體" w:eastAsia="標楷體" w:hAnsi="標楷體" w:cs="Times New Roman"/>
          <w:color w:val="000000" w:themeColor="text1"/>
          <w:sz w:val="27"/>
          <w:szCs w:val="27"/>
        </w:rPr>
        <w:t>210%</w:t>
      </w:r>
      <w:r w:rsidRPr="001957B2">
        <w:rPr>
          <w:rFonts w:ascii="標楷體" w:eastAsia="標楷體" w:hAnsi="標楷體" w:cs="Times New Roman" w:hint="eastAsia"/>
          <w:color w:val="000000" w:themeColor="text1"/>
          <w:sz w:val="27"/>
          <w:szCs w:val="27"/>
        </w:rPr>
        <w:t>。</w:t>
      </w:r>
    </w:p>
    <w:p w:rsidR="001957B2" w:rsidRDefault="001957B2" w:rsidP="00671689">
      <w:pPr>
        <w:ind w:leftChars="118" w:left="545"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5.</w:t>
      </w:r>
      <w:r w:rsidRPr="001957B2">
        <w:rPr>
          <w:rFonts w:ascii="標楷體" w:eastAsia="標楷體" w:hAnsi="標楷體" w:cs="Times New Roman" w:hint="eastAsia"/>
          <w:color w:val="000000" w:themeColor="text1"/>
          <w:sz w:val="27"/>
          <w:szCs w:val="27"/>
        </w:rPr>
        <w:t>文教區之建蔽率不得超過</w:t>
      </w:r>
      <w:r w:rsidRPr="001957B2">
        <w:rPr>
          <w:rFonts w:ascii="標楷體" w:eastAsia="標楷體" w:hAnsi="標楷體" w:cs="Times New Roman"/>
          <w:color w:val="000000" w:themeColor="text1"/>
          <w:sz w:val="27"/>
          <w:szCs w:val="27"/>
        </w:rPr>
        <w:t>60%</w:t>
      </w:r>
      <w:r w:rsidRPr="001957B2">
        <w:rPr>
          <w:rFonts w:ascii="標楷體" w:eastAsia="標楷體" w:hAnsi="標楷體" w:cs="Times New Roman" w:hint="eastAsia"/>
          <w:color w:val="000000" w:themeColor="text1"/>
          <w:sz w:val="27"/>
          <w:szCs w:val="27"/>
        </w:rPr>
        <w:t>，容積率不得超過</w:t>
      </w:r>
      <w:r w:rsidRPr="001957B2">
        <w:rPr>
          <w:rFonts w:ascii="標楷體" w:eastAsia="標楷體" w:hAnsi="標楷體" w:cs="Times New Roman"/>
          <w:color w:val="000000" w:themeColor="text1"/>
          <w:sz w:val="27"/>
          <w:szCs w:val="27"/>
        </w:rPr>
        <w:t>250%</w:t>
      </w:r>
      <w:r w:rsidRPr="001957B2">
        <w:rPr>
          <w:rFonts w:ascii="標楷體" w:eastAsia="標楷體" w:hAnsi="標楷體" w:cs="Times New Roman" w:hint="eastAsia"/>
          <w:color w:val="000000" w:themeColor="text1"/>
          <w:sz w:val="27"/>
          <w:szCs w:val="27"/>
        </w:rPr>
        <w:t>；以供下列使用為限：</w:t>
      </w:r>
    </w:p>
    <w:p w:rsidR="001957B2" w:rsidRDefault="001957B2" w:rsidP="00671689">
      <w:pPr>
        <w:ind w:leftChars="118" w:left="545" w:hangingChars="97" w:hanging="262"/>
        <w:jc w:val="both"/>
        <w:rPr>
          <w:rFonts w:ascii="標楷體" w:eastAsia="標楷體" w:hAnsi="標楷體" w:cs="Times New Roman"/>
          <w:color w:val="000000" w:themeColor="text1"/>
          <w:sz w:val="27"/>
          <w:szCs w:val="27"/>
        </w:rPr>
      </w:pPr>
      <w:r w:rsidRPr="00A92B74">
        <w:rPr>
          <w:rFonts w:ascii="標楷體" w:eastAsia="標楷體" w:hAnsi="標楷體" w:cs="Times New Roman" w:hint="eastAsia"/>
          <w:color w:val="000000" w:themeColor="text1"/>
          <w:sz w:val="27"/>
          <w:szCs w:val="27"/>
        </w:rPr>
        <w:t>(1)</w:t>
      </w:r>
      <w:r w:rsidRPr="001957B2">
        <w:rPr>
          <w:rFonts w:ascii="標楷體" w:eastAsia="標楷體" w:hAnsi="標楷體" w:cs="Times New Roman" w:hint="eastAsia"/>
          <w:color w:val="000000" w:themeColor="text1"/>
          <w:sz w:val="27"/>
          <w:szCs w:val="27"/>
        </w:rPr>
        <w:t>藝術館、博物館、社教館、圖書館、科學館及紀念性建築物。</w:t>
      </w:r>
    </w:p>
    <w:p w:rsidR="001957B2" w:rsidRDefault="001957B2" w:rsidP="00671689">
      <w:pPr>
        <w:ind w:leftChars="118" w:left="545"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(2)</w:t>
      </w:r>
      <w:r w:rsidRPr="001957B2">
        <w:rPr>
          <w:rFonts w:ascii="標楷體" w:eastAsia="標楷體" w:hAnsi="標楷體" w:cs="Times New Roman" w:hint="eastAsia"/>
          <w:color w:val="000000" w:themeColor="text1"/>
          <w:sz w:val="27"/>
          <w:szCs w:val="27"/>
        </w:rPr>
        <w:t>學校。</w:t>
      </w:r>
    </w:p>
    <w:p w:rsidR="001957B2" w:rsidRDefault="001957B2" w:rsidP="00671689">
      <w:pPr>
        <w:ind w:leftChars="118" w:left="545"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(3)</w:t>
      </w:r>
      <w:r w:rsidRPr="001957B2">
        <w:rPr>
          <w:rFonts w:ascii="標楷體" w:eastAsia="標楷體" w:hAnsi="標楷體" w:cs="Times New Roman" w:hint="eastAsia"/>
          <w:color w:val="000000" w:themeColor="text1"/>
          <w:sz w:val="27"/>
          <w:szCs w:val="27"/>
        </w:rPr>
        <w:t>體育場所、集會所。</w:t>
      </w:r>
    </w:p>
    <w:p w:rsidR="001957B2" w:rsidRDefault="001957B2" w:rsidP="00671689">
      <w:pPr>
        <w:ind w:leftChars="118" w:left="545"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(4)</w:t>
      </w:r>
      <w:r w:rsidRPr="001957B2">
        <w:rPr>
          <w:rFonts w:ascii="標楷體" w:eastAsia="標楷體" w:hAnsi="標楷體" w:cs="Times New Roman" w:hint="eastAsia"/>
          <w:color w:val="000000" w:themeColor="text1"/>
          <w:sz w:val="27"/>
          <w:szCs w:val="27"/>
        </w:rPr>
        <w:t>其他與文教有關，並經縣（市）政府審查核准之設施。</w:t>
      </w:r>
    </w:p>
    <w:p w:rsidR="00377A78" w:rsidRDefault="00377A78" w:rsidP="00671689">
      <w:pPr>
        <w:ind w:leftChars="165" w:left="658"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6.</w:t>
      </w:r>
      <w:r w:rsidRPr="00377A78">
        <w:rPr>
          <w:rFonts w:ascii="標楷體" w:eastAsia="標楷體" w:hAnsi="標楷體" w:cs="Times New Roman" w:hint="eastAsia"/>
          <w:color w:val="000000" w:themeColor="text1"/>
          <w:sz w:val="27"/>
          <w:szCs w:val="27"/>
        </w:rPr>
        <w:t>機關及社教機構等用地之建蔽率不得大於</w:t>
      </w:r>
      <w:r w:rsidRPr="00377A78">
        <w:rPr>
          <w:rFonts w:ascii="標楷體" w:eastAsia="標楷體" w:hAnsi="標楷體" w:cs="Times New Roman"/>
          <w:color w:val="000000" w:themeColor="text1"/>
          <w:sz w:val="27"/>
          <w:szCs w:val="27"/>
        </w:rPr>
        <w:t>50%</w:t>
      </w:r>
      <w:r w:rsidRPr="00377A78">
        <w:rPr>
          <w:rFonts w:ascii="標楷體" w:eastAsia="標楷體" w:hAnsi="標楷體" w:cs="Times New Roman" w:hint="eastAsia"/>
          <w:color w:val="000000" w:themeColor="text1"/>
          <w:sz w:val="27"/>
          <w:szCs w:val="27"/>
        </w:rPr>
        <w:t>，容積率不得大於</w:t>
      </w:r>
      <w:r w:rsidRPr="00377A78">
        <w:rPr>
          <w:rFonts w:ascii="標楷體" w:eastAsia="標楷體" w:hAnsi="標楷體" w:cs="Times New Roman"/>
          <w:color w:val="000000" w:themeColor="text1"/>
          <w:sz w:val="27"/>
          <w:szCs w:val="27"/>
        </w:rPr>
        <w:t>250%</w:t>
      </w:r>
      <w:r w:rsidRPr="00377A78">
        <w:rPr>
          <w:rFonts w:ascii="標楷體" w:eastAsia="標楷體" w:hAnsi="標楷體" w:cs="Times New Roman" w:hint="eastAsia"/>
          <w:color w:val="000000" w:themeColor="text1"/>
          <w:sz w:val="27"/>
          <w:szCs w:val="27"/>
        </w:rPr>
        <w:t>。</w:t>
      </w:r>
    </w:p>
    <w:p w:rsidR="00377A78" w:rsidRDefault="00377A78" w:rsidP="00671689">
      <w:pPr>
        <w:ind w:leftChars="165" w:left="658"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7.</w:t>
      </w:r>
      <w:r w:rsidRPr="00377A78">
        <w:rPr>
          <w:rFonts w:ascii="標楷體" w:eastAsia="標楷體" w:hAnsi="標楷體" w:cs="Times New Roman" w:hint="eastAsia"/>
          <w:color w:val="000000" w:themeColor="text1"/>
          <w:sz w:val="27"/>
          <w:szCs w:val="27"/>
        </w:rPr>
        <w:t>學校用地，國小用地之建蔽率不得大於</w:t>
      </w:r>
      <w:r w:rsidRPr="00377A78">
        <w:rPr>
          <w:rFonts w:ascii="標楷體" w:eastAsia="標楷體" w:hAnsi="標楷體" w:cs="Times New Roman"/>
          <w:color w:val="000000" w:themeColor="text1"/>
          <w:sz w:val="27"/>
          <w:szCs w:val="27"/>
        </w:rPr>
        <w:t>40%</w:t>
      </w:r>
      <w:r w:rsidRPr="00377A78">
        <w:rPr>
          <w:rFonts w:ascii="標楷體" w:eastAsia="標楷體" w:hAnsi="標楷體" w:cs="Times New Roman" w:hint="eastAsia"/>
          <w:color w:val="000000" w:themeColor="text1"/>
          <w:sz w:val="27"/>
          <w:szCs w:val="27"/>
        </w:rPr>
        <w:t>，容積率不得大於</w:t>
      </w:r>
      <w:r w:rsidRPr="00377A78">
        <w:rPr>
          <w:rFonts w:ascii="標楷體" w:eastAsia="標楷體" w:hAnsi="標楷體" w:cs="Times New Roman"/>
          <w:color w:val="000000" w:themeColor="text1"/>
          <w:sz w:val="27"/>
          <w:szCs w:val="27"/>
        </w:rPr>
        <w:t>150%</w:t>
      </w:r>
      <w:r w:rsidRPr="00377A78">
        <w:rPr>
          <w:rFonts w:ascii="標楷體" w:eastAsia="標楷體" w:hAnsi="標楷體" w:cs="Times New Roman" w:hint="eastAsia"/>
          <w:color w:val="000000" w:themeColor="text1"/>
          <w:sz w:val="27"/>
          <w:szCs w:val="27"/>
        </w:rPr>
        <w:t>。</w:t>
      </w:r>
    </w:p>
    <w:p w:rsidR="00377A78" w:rsidRDefault="00377A78" w:rsidP="00671689">
      <w:pPr>
        <w:ind w:leftChars="165" w:left="658"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8.</w:t>
      </w:r>
      <w:r w:rsidRPr="00377A78">
        <w:rPr>
          <w:rFonts w:ascii="標楷體" w:eastAsia="標楷體" w:hAnsi="標楷體" w:cs="Times New Roman" w:hint="eastAsia"/>
          <w:color w:val="000000" w:themeColor="text1"/>
          <w:sz w:val="27"/>
          <w:szCs w:val="27"/>
        </w:rPr>
        <w:t>零售市場用地之建蔽率不得大於</w:t>
      </w:r>
      <w:r w:rsidRPr="00377A78">
        <w:rPr>
          <w:rFonts w:ascii="標楷體" w:eastAsia="標楷體" w:hAnsi="標楷體" w:cs="Times New Roman"/>
          <w:color w:val="000000" w:themeColor="text1"/>
          <w:sz w:val="27"/>
          <w:szCs w:val="27"/>
        </w:rPr>
        <w:t>80%</w:t>
      </w:r>
      <w:r w:rsidRPr="00377A78">
        <w:rPr>
          <w:rFonts w:ascii="標楷體" w:eastAsia="標楷體" w:hAnsi="標楷體" w:cs="Times New Roman" w:hint="eastAsia"/>
          <w:color w:val="000000" w:themeColor="text1"/>
          <w:sz w:val="27"/>
          <w:szCs w:val="27"/>
        </w:rPr>
        <w:t>，容積率不得大於</w:t>
      </w:r>
      <w:r w:rsidRPr="00377A78">
        <w:rPr>
          <w:rFonts w:ascii="標楷體" w:eastAsia="標楷體" w:hAnsi="標楷體" w:cs="Times New Roman"/>
          <w:color w:val="000000" w:themeColor="text1"/>
          <w:sz w:val="27"/>
          <w:szCs w:val="27"/>
        </w:rPr>
        <w:t>240%</w:t>
      </w:r>
      <w:r w:rsidRPr="00377A78">
        <w:rPr>
          <w:rFonts w:ascii="標楷體" w:eastAsia="標楷體" w:hAnsi="標楷體" w:cs="Times New Roman" w:hint="eastAsia"/>
          <w:color w:val="000000" w:themeColor="text1"/>
          <w:sz w:val="27"/>
          <w:szCs w:val="27"/>
        </w:rPr>
        <w:t>。</w:t>
      </w:r>
    </w:p>
    <w:p w:rsidR="00377A78" w:rsidRDefault="00377A78" w:rsidP="00671689">
      <w:pPr>
        <w:ind w:leftChars="165" w:left="658"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9.</w:t>
      </w:r>
      <w:r w:rsidRPr="00377A78">
        <w:rPr>
          <w:rFonts w:ascii="標楷體" w:eastAsia="標楷體" w:hAnsi="標楷體" w:cs="Times New Roman" w:hint="eastAsia"/>
          <w:color w:val="000000" w:themeColor="text1"/>
          <w:sz w:val="27"/>
          <w:szCs w:val="27"/>
        </w:rPr>
        <w:t>為鼓勵基地之整體合併建築使用及公益性設施，訂定下列獎勵措施：</w:t>
      </w:r>
    </w:p>
    <w:p w:rsidR="00377A78" w:rsidRDefault="00377A78" w:rsidP="00671689">
      <w:pPr>
        <w:ind w:leftChars="118" w:left="545"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(1)</w:t>
      </w:r>
      <w:r w:rsidRPr="00377A78">
        <w:rPr>
          <w:rFonts w:ascii="標楷體" w:eastAsia="標楷體" w:hAnsi="標楷體" w:cs="Times New Roman" w:hint="eastAsia"/>
          <w:color w:val="000000" w:themeColor="text1"/>
          <w:sz w:val="27"/>
          <w:szCs w:val="27"/>
        </w:rPr>
        <w:t>有關設置公共開放空間獎勵部分應依建築技術規則規定辦理。</w:t>
      </w:r>
    </w:p>
    <w:p w:rsidR="00377A78" w:rsidRDefault="00377A78" w:rsidP="00671689">
      <w:pPr>
        <w:ind w:leftChars="118" w:left="672" w:hangingChars="144" w:hanging="389"/>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(2)</w:t>
      </w:r>
      <w:r w:rsidRPr="00377A78">
        <w:rPr>
          <w:rFonts w:ascii="標楷體" w:eastAsia="標楷體" w:hAnsi="標楷體" w:cs="Times New Roman" w:hint="eastAsia"/>
          <w:color w:val="000000" w:themeColor="text1"/>
          <w:sz w:val="27"/>
          <w:szCs w:val="27"/>
        </w:rPr>
        <w:t>建築物提供部分樓地板面積供下列使用者，得增加所提供之樓地板面積。但以不超過基地面積乘以該基地容積率之</w:t>
      </w:r>
      <w:r w:rsidRPr="00377A78">
        <w:rPr>
          <w:rFonts w:ascii="標楷體" w:eastAsia="標楷體" w:hAnsi="標楷體" w:cs="Times New Roman"/>
          <w:color w:val="000000" w:themeColor="text1"/>
          <w:sz w:val="27"/>
          <w:szCs w:val="27"/>
        </w:rPr>
        <w:t>30%</w:t>
      </w:r>
      <w:r w:rsidRPr="00377A78">
        <w:rPr>
          <w:rFonts w:ascii="標楷體" w:eastAsia="標楷體" w:hAnsi="標楷體" w:cs="Times New Roman" w:hint="eastAsia"/>
          <w:color w:val="000000" w:themeColor="text1"/>
          <w:sz w:val="27"/>
          <w:szCs w:val="27"/>
        </w:rPr>
        <w:t>為限。</w:t>
      </w:r>
    </w:p>
    <w:p w:rsidR="00377A78" w:rsidRDefault="00377A78" w:rsidP="00671689">
      <w:pPr>
        <w:ind w:leftChars="151" w:left="610" w:hangingChars="92" w:hanging="248"/>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A.</w:t>
      </w:r>
      <w:r w:rsidRPr="00377A78">
        <w:rPr>
          <w:rFonts w:ascii="標楷體" w:eastAsia="標楷體" w:hAnsi="標楷體" w:cs="Times New Roman" w:hint="eastAsia"/>
          <w:color w:val="000000" w:themeColor="text1"/>
          <w:sz w:val="27"/>
          <w:szCs w:val="27"/>
        </w:rPr>
        <w:t>私人捐獻或設置圖書館、博物館、藝術中心、兒童、青少年、勞工、老人等活動中心、景觀公共設施等公眾使用；其集中留設之面積在</w:t>
      </w:r>
      <w:r w:rsidRPr="00377A78">
        <w:rPr>
          <w:rFonts w:ascii="標楷體" w:eastAsia="標楷體" w:hAnsi="標楷體" w:cs="Times New Roman"/>
          <w:color w:val="000000" w:themeColor="text1"/>
          <w:sz w:val="27"/>
          <w:szCs w:val="27"/>
        </w:rPr>
        <w:t>100</w:t>
      </w:r>
      <w:r w:rsidRPr="00377A78">
        <w:rPr>
          <w:rFonts w:ascii="標楷體" w:eastAsia="標楷體" w:hAnsi="標楷體" w:cs="Times New Roman" w:hint="eastAsia"/>
          <w:color w:val="000000" w:themeColor="text1"/>
          <w:sz w:val="27"/>
          <w:szCs w:val="27"/>
        </w:rPr>
        <w:t>平方公尺以上，並經目的事業主管機關核准設立公益基金管理營運者。</w:t>
      </w:r>
    </w:p>
    <w:p w:rsidR="00377A78" w:rsidRDefault="00377A78" w:rsidP="00671689">
      <w:pPr>
        <w:ind w:leftChars="151" w:left="610" w:hangingChars="92" w:hanging="248"/>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B.</w:t>
      </w:r>
      <w:r w:rsidRPr="00377A78">
        <w:rPr>
          <w:rFonts w:ascii="標楷體" w:eastAsia="標楷體" w:hAnsi="標楷體" w:cs="Times New Roman" w:hint="eastAsia"/>
          <w:color w:val="000000" w:themeColor="text1"/>
          <w:sz w:val="27"/>
          <w:szCs w:val="27"/>
        </w:rPr>
        <w:t>建築物留設空間與天橋或地下道連接供公眾使用，經交通主管機關核准者。</w:t>
      </w:r>
    </w:p>
    <w:p w:rsidR="00377A78" w:rsidRDefault="00377A78" w:rsidP="00671689">
      <w:pPr>
        <w:ind w:leftChars="83" w:left="601" w:hangingChars="149" w:hanging="40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(3)</w:t>
      </w:r>
      <w:r w:rsidRPr="00377A78">
        <w:rPr>
          <w:rFonts w:ascii="標楷體" w:eastAsia="標楷體" w:hAnsi="標楷體" w:cs="Times New Roman" w:hint="eastAsia"/>
          <w:color w:val="000000" w:themeColor="text1"/>
          <w:sz w:val="27"/>
          <w:szCs w:val="27"/>
        </w:rPr>
        <w:t>建築基地除增額容積及依都市計畫法第83-1條規定可移入容積外，於法定容積增加建築容積後，不得超過下列規定：</w:t>
      </w:r>
    </w:p>
    <w:p w:rsidR="00377A78" w:rsidRDefault="00377A78" w:rsidP="00671689">
      <w:pPr>
        <w:ind w:leftChars="124" w:left="544" w:hangingChars="91" w:hanging="246"/>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A.</w:t>
      </w:r>
      <w:r w:rsidRPr="00377A78">
        <w:rPr>
          <w:rFonts w:ascii="標楷體" w:eastAsia="標楷體" w:hAnsi="標楷體" w:cs="Times New Roman" w:hint="eastAsia"/>
          <w:color w:val="000000" w:themeColor="text1"/>
          <w:sz w:val="27"/>
          <w:szCs w:val="27"/>
        </w:rPr>
        <w:t>依都市更新法規實施都市更新事業之地區：建築基地一點五倍之法定容積或各該建築基地零點三倍之法定容積再加其原建築容積。</w:t>
      </w:r>
    </w:p>
    <w:p w:rsidR="00671689" w:rsidRDefault="00671689">
      <w:pPr>
        <w:widowControl/>
        <w:rPr>
          <w:rFonts w:ascii="標楷體" w:eastAsia="標楷體" w:hAnsi="標楷體" w:cs="Times New Roman"/>
          <w:color w:val="000000" w:themeColor="text1"/>
          <w:sz w:val="27"/>
          <w:szCs w:val="27"/>
        </w:rPr>
      </w:pPr>
      <w:r>
        <w:rPr>
          <w:rFonts w:ascii="標楷體" w:eastAsia="標楷體" w:hAnsi="標楷體" w:cs="Times New Roman"/>
          <w:color w:val="000000" w:themeColor="text1"/>
          <w:sz w:val="27"/>
          <w:szCs w:val="27"/>
        </w:rPr>
        <w:lastRenderedPageBreak/>
        <w:br w:type="page"/>
      </w:r>
    </w:p>
    <w:p w:rsidR="00821833" w:rsidRDefault="00377A78" w:rsidP="00671689">
      <w:pPr>
        <w:ind w:leftChars="124" w:left="544" w:hangingChars="91" w:hanging="246"/>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lastRenderedPageBreak/>
        <w:t>B.</w:t>
      </w:r>
      <w:r w:rsidRPr="00377A78">
        <w:rPr>
          <w:rFonts w:ascii="標楷體" w:eastAsia="標楷體" w:hAnsi="標楷體" w:cs="Times New Roman" w:hint="eastAsia"/>
          <w:color w:val="000000" w:themeColor="text1"/>
          <w:sz w:val="27"/>
          <w:szCs w:val="27"/>
        </w:rPr>
        <w:t>前款以外之地區：建築基地一點二倍之法定容積。</w:t>
      </w:r>
    </w:p>
    <w:p w:rsidR="00377A78" w:rsidRDefault="00377A78" w:rsidP="00671689">
      <w:pPr>
        <w:ind w:leftChars="247" w:left="615" w:hangingChars="8" w:hanging="22"/>
        <w:jc w:val="both"/>
        <w:rPr>
          <w:rFonts w:ascii="標楷體" w:eastAsia="標楷體" w:hAnsi="標楷體" w:cs="Times New Roman"/>
          <w:color w:val="000000" w:themeColor="text1"/>
          <w:sz w:val="27"/>
          <w:szCs w:val="27"/>
        </w:rPr>
      </w:pPr>
      <w:r w:rsidRPr="00377A78">
        <w:rPr>
          <w:rFonts w:ascii="標楷體" w:eastAsia="標楷體" w:hAnsi="標楷體" w:cs="Times New Roman" w:hint="eastAsia"/>
          <w:color w:val="000000" w:themeColor="text1"/>
          <w:sz w:val="27"/>
          <w:szCs w:val="27"/>
        </w:rPr>
        <w:t>前項所稱增額容積，指都市計畫擬定機關配合公共建設計畫之財務需要，於變更都市計畫之指定範圍內增加之容積。</w:t>
      </w:r>
    </w:p>
    <w:p w:rsidR="00821833" w:rsidRDefault="00821833" w:rsidP="00671689">
      <w:pPr>
        <w:ind w:leftChars="253" w:left="629" w:hangingChars="8" w:hanging="22"/>
        <w:jc w:val="both"/>
        <w:rPr>
          <w:rFonts w:ascii="標楷體" w:eastAsia="標楷體" w:hAnsi="標楷體" w:cs="Times New Roman"/>
          <w:color w:val="000000" w:themeColor="text1"/>
          <w:sz w:val="27"/>
          <w:szCs w:val="27"/>
        </w:rPr>
      </w:pPr>
      <w:r w:rsidRPr="00821833">
        <w:rPr>
          <w:rFonts w:ascii="標楷體" w:eastAsia="標楷體" w:hAnsi="標楷體" w:cs="Times New Roman" w:hint="eastAsia"/>
          <w:color w:val="000000" w:themeColor="text1"/>
          <w:sz w:val="27"/>
          <w:szCs w:val="27"/>
        </w:rPr>
        <w:t>舊市區小建築基地合併整體開發建築、高氯離子鋼筋混凝土建築物及放射性污染建築物拆除重建時增加之建築容積，得依都市計畫法第33條、第40條及放射性污染建築物事件防範及處理辦法規定辦理。</w:t>
      </w:r>
    </w:p>
    <w:p w:rsidR="00821833" w:rsidRDefault="00821833" w:rsidP="00671689">
      <w:pPr>
        <w:ind w:leftChars="165" w:left="839" w:hangingChars="164" w:hanging="443"/>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10.</w:t>
      </w:r>
      <w:r w:rsidRPr="00821833">
        <w:rPr>
          <w:rFonts w:ascii="標楷體" w:eastAsia="標楷體" w:hAnsi="標楷體" w:cs="Times New Roman" w:hint="eastAsia"/>
          <w:color w:val="000000" w:themeColor="text1"/>
          <w:sz w:val="27"/>
          <w:szCs w:val="27"/>
        </w:rPr>
        <w:t>本計畫區內之公共設施用地均得依「都市計畫公共設施用地多目標使用辦法」之規定作多目標使用。</w:t>
      </w:r>
    </w:p>
    <w:p w:rsidR="00821833" w:rsidRDefault="00821833" w:rsidP="00671689">
      <w:pPr>
        <w:ind w:leftChars="165" w:left="839" w:hangingChars="164" w:hanging="443"/>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11.</w:t>
      </w:r>
      <w:r w:rsidRPr="00821833">
        <w:rPr>
          <w:rFonts w:ascii="標楷體" w:eastAsia="標楷體" w:hAnsi="標楷體" w:cs="Times New Roman" w:hint="eastAsia"/>
          <w:color w:val="000000" w:themeColor="text1"/>
          <w:sz w:val="27"/>
          <w:szCs w:val="27"/>
        </w:rPr>
        <w:t>本計畫區依「都市計畫法台灣省施行細則」及本要點規定，都市計畫使用分區得設置飲食店使用者，其設置燒烤類型飲食業其燒烤、烹飪區應全面設置於領有使用執照之建築物室內空間，且不得於有頂蓋之戶外空間經營。</w:t>
      </w:r>
    </w:p>
    <w:p w:rsidR="00821833" w:rsidRDefault="00821833" w:rsidP="00671689">
      <w:pPr>
        <w:ind w:leftChars="165" w:left="839" w:hangingChars="164" w:hanging="443"/>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12.</w:t>
      </w:r>
      <w:r w:rsidRPr="00821833">
        <w:rPr>
          <w:rFonts w:ascii="標楷體" w:eastAsia="標楷體" w:hAnsi="標楷體" w:cs="Times New Roman" w:hint="eastAsia"/>
          <w:color w:val="000000" w:themeColor="text1"/>
          <w:sz w:val="27"/>
          <w:szCs w:val="27"/>
        </w:rPr>
        <w:t>本計畫區內有關都市設計之範圍與規定，詳見本計畫區之都市設計準則。</w:t>
      </w:r>
    </w:p>
    <w:p w:rsidR="00821833" w:rsidRDefault="00821833" w:rsidP="00671689">
      <w:pPr>
        <w:ind w:leftChars="165" w:left="839" w:hangingChars="164" w:hanging="443"/>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1</w:t>
      </w:r>
      <w:r w:rsidR="00BF0ED3">
        <w:rPr>
          <w:rFonts w:ascii="標楷體" w:eastAsia="標楷體" w:hAnsi="標楷體" w:cs="Times New Roman" w:hint="eastAsia"/>
          <w:color w:val="000000" w:themeColor="text1"/>
          <w:sz w:val="27"/>
          <w:szCs w:val="27"/>
        </w:rPr>
        <w:t>3</w:t>
      </w:r>
      <w:r>
        <w:rPr>
          <w:rFonts w:ascii="標楷體" w:eastAsia="標楷體" w:hAnsi="標楷體" w:cs="Times New Roman" w:hint="eastAsia"/>
          <w:color w:val="000000" w:themeColor="text1"/>
          <w:sz w:val="27"/>
          <w:szCs w:val="27"/>
        </w:rPr>
        <w:t>.</w:t>
      </w:r>
      <w:r w:rsidR="00BF0ED3" w:rsidRPr="00BF0ED3">
        <w:rPr>
          <w:rFonts w:ascii="標楷體" w:eastAsia="標楷體" w:hAnsi="標楷體" w:cs="Times New Roman" w:hint="eastAsia"/>
          <w:color w:val="000000" w:themeColor="text1"/>
          <w:sz w:val="27"/>
          <w:szCs w:val="27"/>
        </w:rPr>
        <w:t>本要點未規定者，適用其他法令及相關規定辦理。</w:t>
      </w:r>
    </w:p>
    <w:p w:rsidR="00BF0ED3" w:rsidRDefault="00BF0ED3" w:rsidP="00AB38ED">
      <w:pPr>
        <w:widowControl/>
        <w:rPr>
          <w:rFonts w:ascii="標楷體" w:eastAsia="標楷體" w:hAnsi="標楷體" w:cs="Times New Roman"/>
          <w:color w:val="000000" w:themeColor="text1"/>
          <w:sz w:val="32"/>
          <w:szCs w:val="32"/>
        </w:rPr>
      </w:pPr>
      <w:r>
        <w:rPr>
          <w:rFonts w:ascii="標楷體" w:eastAsia="標楷體" w:hAnsi="標楷體" w:cs="Times New Roman"/>
          <w:color w:val="000000" w:themeColor="text1"/>
          <w:sz w:val="27"/>
          <w:szCs w:val="27"/>
        </w:rPr>
        <w:br w:type="page"/>
      </w:r>
      <w:r>
        <w:rPr>
          <w:rFonts w:ascii="標楷體" w:eastAsia="標楷體" w:hAnsi="標楷體" w:cs="Times New Roman" w:hint="eastAsia"/>
          <w:color w:val="000000" w:themeColor="text1"/>
          <w:sz w:val="32"/>
          <w:szCs w:val="32"/>
        </w:rPr>
        <w:lastRenderedPageBreak/>
        <w:t>(</w:t>
      </w:r>
      <w:r w:rsidR="00B32DF8">
        <w:rPr>
          <w:rFonts w:ascii="標楷體" w:eastAsia="標楷體" w:hAnsi="標楷體" w:cs="Times New Roman" w:hint="eastAsia"/>
          <w:color w:val="000000" w:themeColor="text1"/>
          <w:sz w:val="32"/>
          <w:szCs w:val="32"/>
        </w:rPr>
        <w:t>六</w:t>
      </w:r>
      <w:r>
        <w:rPr>
          <w:rFonts w:ascii="標楷體" w:eastAsia="標楷體" w:hAnsi="標楷體" w:cs="Times New Roman" w:hint="eastAsia"/>
          <w:color w:val="000000" w:themeColor="text1"/>
          <w:sz w:val="32"/>
          <w:szCs w:val="32"/>
        </w:rPr>
        <w:t>)</w:t>
      </w:r>
      <w:r w:rsidRPr="00BF0ED3">
        <w:rPr>
          <w:rFonts w:ascii="標楷體" w:eastAsia="標楷體" w:hAnsi="標楷體" w:cs="Times New Roman" w:hint="eastAsia"/>
          <w:color w:val="000000" w:themeColor="text1"/>
          <w:sz w:val="32"/>
          <w:szCs w:val="32"/>
        </w:rPr>
        <w:t>都市設計準則</w:t>
      </w:r>
    </w:p>
    <w:p w:rsidR="00BF0ED3" w:rsidRDefault="00BF0ED3" w:rsidP="00BF0ED3">
      <w:pPr>
        <w:ind w:leftChars="132" w:left="614" w:hangingChars="110" w:hanging="297"/>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1.</w:t>
      </w:r>
      <w:r w:rsidRPr="00BF0ED3">
        <w:rPr>
          <w:rFonts w:ascii="標楷體" w:eastAsia="標楷體" w:hAnsi="標楷體" w:cs="Times New Roman" w:hint="eastAsia"/>
          <w:color w:val="000000" w:themeColor="text1"/>
          <w:sz w:val="27"/>
          <w:szCs w:val="27"/>
        </w:rPr>
        <w:t>本都市設計準則依據都市計畫法台灣省施行細則第35條規定及本細部計畫區「土地使用分區管制要點」訂定，以作為本縣都市設計審議委員會審議之參據。</w:t>
      </w:r>
    </w:p>
    <w:p w:rsidR="00BF0ED3" w:rsidRDefault="00BF0ED3" w:rsidP="00BF0ED3">
      <w:pPr>
        <w:ind w:leftChars="132" w:left="614" w:hangingChars="110" w:hanging="297"/>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2.</w:t>
      </w:r>
      <w:r w:rsidRPr="00BF0ED3">
        <w:rPr>
          <w:rFonts w:ascii="標楷體" w:eastAsia="標楷體" w:hAnsi="標楷體" w:cs="Times New Roman" w:hint="eastAsia"/>
          <w:color w:val="000000" w:themeColor="text1"/>
          <w:sz w:val="27"/>
          <w:szCs w:val="27"/>
        </w:rPr>
        <w:t>本計畫區內都市設計審議範圍如下：</w:t>
      </w:r>
    </w:p>
    <w:p w:rsidR="00BF0ED3" w:rsidRPr="00BF0ED3" w:rsidRDefault="0090276B" w:rsidP="000C4D62">
      <w:pPr>
        <w:ind w:leftChars="245" w:left="610" w:hangingChars="8" w:hanging="22"/>
        <w:jc w:val="both"/>
        <w:rPr>
          <w:rFonts w:ascii="標楷體" w:eastAsia="標楷體" w:hAnsi="標楷體" w:cs="Times New Roman"/>
          <w:color w:val="000000" w:themeColor="text1"/>
          <w:sz w:val="27"/>
          <w:szCs w:val="27"/>
        </w:rPr>
      </w:pPr>
      <w:r w:rsidRPr="0090276B">
        <w:rPr>
          <w:rFonts w:ascii="標楷體" w:eastAsia="標楷體" w:hAnsi="標楷體" w:cs="Times New Roman" w:hint="eastAsia"/>
          <w:color w:val="000000" w:themeColor="text1"/>
          <w:sz w:val="27"/>
          <w:szCs w:val="27"/>
        </w:rPr>
        <w:t>馬公第三漁港附近地區（附圖）</w:t>
      </w:r>
    </w:p>
    <w:p w:rsidR="00BF0ED3" w:rsidRDefault="0090276B" w:rsidP="0090276B">
      <w:pPr>
        <w:jc w:val="center"/>
        <w:rPr>
          <w:rFonts w:ascii="標楷體" w:eastAsia="標楷體" w:hAnsi="標楷體" w:cs="Times New Roman"/>
          <w:color w:val="000000" w:themeColor="text1"/>
          <w:sz w:val="27"/>
          <w:szCs w:val="27"/>
        </w:rPr>
      </w:pPr>
      <w:r>
        <w:rPr>
          <w:rFonts w:ascii="標楷體" w:eastAsia="標楷體" w:hAnsi="標楷體" w:cs="Times New Roman" w:hint="eastAsia"/>
          <w:noProof/>
          <w:color w:val="000000" w:themeColor="text1"/>
          <w:sz w:val="27"/>
          <w:szCs w:val="27"/>
        </w:rPr>
        <w:drawing>
          <wp:inline distT="0" distB="0" distL="0" distR="0">
            <wp:extent cx="3989643" cy="3924797"/>
            <wp:effectExtent l="19050" t="19050" r="11430" b="19050"/>
            <wp:docPr id="117460796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607967" name="圖片 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28" t="729" r="228"/>
                    <a:stretch>
                      <a:fillRect/>
                    </a:stretch>
                  </pic:blipFill>
                  <pic:spPr bwMode="auto">
                    <a:xfrm>
                      <a:off x="0" y="0"/>
                      <a:ext cx="3995043" cy="3930109"/>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sd="0">
                            <a:custGeom>
                              <a:avLst/>
                              <a:gdLst/>
                              <a:ahLst/>
                              <a:cxnLst/>
                              <a:rect l="0" t="0" r="0" b="0"/>
                              <a:pathLst/>
                            </a:custGeom>
                            <ask:type/>
                          </ask:lineSketchStyleProps>
                        </a:ext>
                      </a:extLst>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90276B" w:rsidRDefault="0090276B" w:rsidP="0090276B">
      <w:pPr>
        <w:ind w:leftChars="132" w:left="614" w:hangingChars="110" w:hanging="297"/>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3.</w:t>
      </w:r>
      <w:r w:rsidRPr="0090276B">
        <w:rPr>
          <w:rFonts w:ascii="標楷體" w:eastAsia="標楷體" w:hAnsi="標楷體" w:cs="Times New Roman" w:hint="eastAsia"/>
          <w:color w:val="000000" w:themeColor="text1"/>
          <w:sz w:val="27"/>
          <w:szCs w:val="27"/>
        </w:rPr>
        <w:t>馬公第三漁港附近地區之都市設計以提升本區之整體環境品質、提供舒適的人行徒步空間並型塑觀光漁港都市風貌，相關都市設計準則如下：</w:t>
      </w:r>
    </w:p>
    <w:p w:rsidR="0090276B" w:rsidRPr="0090276B" w:rsidRDefault="0090276B" w:rsidP="0090276B">
      <w:pPr>
        <w:ind w:left="616" w:hanging="407"/>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(1)</w:t>
      </w:r>
      <w:r w:rsidRPr="0090276B">
        <w:rPr>
          <w:rFonts w:ascii="標楷體" w:eastAsia="標楷體" w:hAnsi="標楷體" w:cs="Times New Roman" w:hint="eastAsia"/>
          <w:color w:val="000000" w:themeColor="text1"/>
          <w:sz w:val="27"/>
          <w:szCs w:val="27"/>
        </w:rPr>
        <w:t>本區內規定應辦理都市設計審議地區之建築基地，應先經本縣都市設計審議委員會審議通過後，始得核發建築執照。</w:t>
      </w:r>
    </w:p>
    <w:p w:rsidR="0090276B" w:rsidRDefault="0090276B" w:rsidP="0090276B">
      <w:pPr>
        <w:ind w:left="616" w:hanging="407"/>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(2)</w:t>
      </w:r>
      <w:r w:rsidRPr="0090276B">
        <w:rPr>
          <w:rFonts w:ascii="標楷體" w:eastAsia="標楷體" w:hAnsi="標楷體" w:cs="Times New Roman" w:hint="eastAsia"/>
          <w:color w:val="000000" w:themeColor="text1"/>
          <w:sz w:val="27"/>
          <w:szCs w:val="27"/>
        </w:rPr>
        <w:t>本區之建築物應依下列規定留設</w:t>
      </w:r>
      <w:r w:rsidRPr="0090276B">
        <w:rPr>
          <w:rFonts w:ascii="標楷體" w:eastAsia="標楷體" w:hAnsi="標楷體" w:cs="Times New Roman"/>
          <w:color w:val="000000" w:themeColor="text1"/>
          <w:sz w:val="27"/>
          <w:szCs w:val="27"/>
        </w:rPr>
        <w:t>3.5</w:t>
      </w:r>
      <w:r w:rsidRPr="0090276B">
        <w:rPr>
          <w:rFonts w:ascii="標楷體" w:eastAsia="標楷體" w:hAnsi="標楷體" w:cs="Times New Roman" w:hint="eastAsia"/>
          <w:color w:val="000000" w:themeColor="text1"/>
          <w:sz w:val="27"/>
          <w:szCs w:val="27"/>
        </w:rPr>
        <w:t>公尺寬之連續騎樓：</w:t>
      </w:r>
    </w:p>
    <w:p w:rsidR="0090276B" w:rsidRDefault="0090276B" w:rsidP="0090276B">
      <w:pPr>
        <w:ind w:leftChars="133" w:left="600" w:hangingChars="104" w:hanging="281"/>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A.</w:t>
      </w:r>
      <w:r w:rsidRPr="0090276B">
        <w:rPr>
          <w:rFonts w:ascii="標楷體" w:eastAsia="標楷體" w:hAnsi="標楷體" w:cs="Times New Roman" w:hint="eastAsia"/>
          <w:color w:val="000000" w:themeColor="text1"/>
          <w:sz w:val="27"/>
          <w:szCs w:val="27"/>
        </w:rPr>
        <w:t>位於「商</w:t>
      </w:r>
      <w:r w:rsidRPr="0090276B">
        <w:rPr>
          <w:rFonts w:ascii="標楷體" w:eastAsia="標楷體" w:hAnsi="標楷體" w:cs="Times New Roman"/>
          <w:color w:val="000000" w:themeColor="text1"/>
          <w:sz w:val="27"/>
          <w:szCs w:val="27"/>
        </w:rPr>
        <w:t>C1</w:t>
      </w:r>
      <w:r w:rsidRPr="0090276B">
        <w:rPr>
          <w:rFonts w:ascii="標楷體" w:eastAsia="標楷體" w:hAnsi="標楷體" w:cs="Times New Roman" w:hint="eastAsia"/>
          <w:color w:val="000000" w:themeColor="text1"/>
          <w:sz w:val="27"/>
          <w:szCs w:val="27"/>
        </w:rPr>
        <w:t>」商業面臨計畫道路之建築基地者，應於面臨計畫道路側留設。</w:t>
      </w:r>
    </w:p>
    <w:p w:rsidR="0090276B" w:rsidRDefault="0090276B" w:rsidP="0090276B">
      <w:pPr>
        <w:ind w:leftChars="133" w:left="600" w:hangingChars="104" w:hanging="281"/>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lastRenderedPageBreak/>
        <w:t>B.</w:t>
      </w:r>
      <w:r w:rsidRPr="0090276B">
        <w:rPr>
          <w:rFonts w:ascii="標楷體" w:eastAsia="標楷體" w:hAnsi="標楷體" w:cs="Times New Roman" w:hint="eastAsia"/>
          <w:color w:val="000000" w:themeColor="text1"/>
          <w:sz w:val="27"/>
          <w:szCs w:val="27"/>
        </w:rPr>
        <w:t>位於建築基地面臨多條計畫道路或人行廣場用地者，各面皆須留設。</w:t>
      </w:r>
    </w:p>
    <w:p w:rsidR="0090276B" w:rsidRDefault="0090276B" w:rsidP="0090276B">
      <w:pPr>
        <w:ind w:leftChars="133" w:left="600" w:hangingChars="104" w:hanging="281"/>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C.</w:t>
      </w:r>
      <w:r w:rsidRPr="0090276B">
        <w:rPr>
          <w:rFonts w:ascii="標楷體" w:eastAsia="標楷體" w:hAnsi="標楷體" w:cs="Times New Roman" w:hint="eastAsia"/>
          <w:color w:val="000000" w:themeColor="text1"/>
          <w:sz w:val="27"/>
          <w:szCs w:val="27"/>
        </w:rPr>
        <w:t>指定留設之騎樓需與相鄰騎樓併同設計；其鋪面設計應維持與相鄰建築基地舖面之連續性，並不得有高低差。</w:t>
      </w:r>
    </w:p>
    <w:p w:rsidR="0090276B" w:rsidRDefault="0090276B" w:rsidP="0090276B">
      <w:pPr>
        <w:ind w:left="616" w:hanging="407"/>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(3)</w:t>
      </w:r>
      <w:r w:rsidRPr="0090276B">
        <w:rPr>
          <w:rFonts w:ascii="標楷體" w:eastAsia="標楷體" w:hAnsi="標楷體" w:cs="Times New Roman" w:hint="eastAsia"/>
          <w:color w:val="000000" w:themeColor="text1"/>
          <w:sz w:val="27"/>
          <w:szCs w:val="27"/>
        </w:rPr>
        <w:t>人行廣場用地不得作為停車場之主要出入口，但得用以暫時停車以供裝卸貨使用。</w:t>
      </w:r>
    </w:p>
    <w:p w:rsidR="0090276B" w:rsidRDefault="0090276B" w:rsidP="0090276B">
      <w:pPr>
        <w:ind w:left="616" w:hanging="407"/>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(4)</w:t>
      </w:r>
      <w:r w:rsidRPr="0090276B">
        <w:rPr>
          <w:rFonts w:ascii="標楷體" w:eastAsia="標楷體" w:hAnsi="標楷體" w:cs="Times New Roman" w:hint="eastAsia"/>
          <w:color w:val="000000" w:themeColor="text1"/>
          <w:sz w:val="27"/>
          <w:szCs w:val="27"/>
        </w:rPr>
        <w:t>本區之建築造型、材質、及色彩規定如下：</w:t>
      </w:r>
    </w:p>
    <w:p w:rsidR="0090276B" w:rsidRDefault="0090276B" w:rsidP="0090276B">
      <w:pPr>
        <w:ind w:leftChars="133" w:left="600" w:hangingChars="104" w:hanging="281"/>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A.</w:t>
      </w:r>
      <w:r w:rsidRPr="0090276B">
        <w:rPr>
          <w:rFonts w:ascii="標楷體" w:eastAsia="標楷體" w:hAnsi="標楷體" w:cs="Times New Roman" w:hint="eastAsia"/>
          <w:color w:val="000000" w:themeColor="text1"/>
          <w:sz w:val="27"/>
          <w:szCs w:val="27"/>
        </w:rPr>
        <w:t>新建建築物之外牆及斜屋頂需提出材質及色彩計畫，供本縣都市設計審議委員會審議。</w:t>
      </w:r>
    </w:p>
    <w:p w:rsidR="0090276B" w:rsidRDefault="0090276B" w:rsidP="0090276B">
      <w:pPr>
        <w:ind w:leftChars="133" w:left="600" w:hangingChars="104" w:hanging="281"/>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B.</w:t>
      </w:r>
      <w:r w:rsidRPr="0090276B">
        <w:rPr>
          <w:rFonts w:ascii="標楷體" w:eastAsia="標楷體" w:hAnsi="標楷體" w:cs="Times New Roman" w:hint="eastAsia"/>
          <w:color w:val="000000" w:themeColor="text1"/>
          <w:sz w:val="27"/>
          <w:szCs w:val="27"/>
        </w:rPr>
        <w:t>設置於屋頂之空調、視訊、機械、水箱、管線等設備應適當隱蔽或納入整體造型考量。</w:t>
      </w:r>
    </w:p>
    <w:p w:rsidR="0090276B" w:rsidRDefault="0090276B" w:rsidP="0090276B">
      <w:pPr>
        <w:ind w:left="616" w:hanging="407"/>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(5)</w:t>
      </w:r>
      <w:r w:rsidRPr="0090276B">
        <w:rPr>
          <w:rFonts w:ascii="標楷體" w:eastAsia="標楷體" w:hAnsi="標楷體" w:cs="Times New Roman" w:hint="eastAsia"/>
          <w:color w:val="000000" w:themeColor="text1"/>
          <w:sz w:val="27"/>
          <w:szCs w:val="27"/>
        </w:rPr>
        <w:t>本區內經本縣都市設計審議委員會審議通過之案件，如有變更設計，應重提本縣都市設計審議委員會審議；但屬微幅變更，其變更內容未超出下列情況者，得由幹事會審議：</w:t>
      </w:r>
    </w:p>
    <w:p w:rsidR="0090276B" w:rsidRDefault="0090276B" w:rsidP="0090276B">
      <w:pPr>
        <w:ind w:leftChars="133" w:left="600" w:hangingChars="104" w:hanging="281"/>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A.</w:t>
      </w:r>
      <w:r w:rsidRPr="0090276B">
        <w:rPr>
          <w:rFonts w:ascii="標楷體" w:eastAsia="標楷體" w:hAnsi="標楷體" w:cs="Times New Roman" w:hint="eastAsia"/>
          <w:color w:val="000000" w:themeColor="text1"/>
          <w:sz w:val="27"/>
          <w:szCs w:val="27"/>
        </w:rPr>
        <w:t>變更騎樓之高度，且未涉及與相鄰建築基地舖面之連續性。</w:t>
      </w:r>
    </w:p>
    <w:p w:rsidR="0090276B" w:rsidRPr="0090276B" w:rsidRDefault="0090276B" w:rsidP="0090276B">
      <w:pPr>
        <w:ind w:leftChars="132" w:left="614" w:hangingChars="110" w:hanging="297"/>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4.</w:t>
      </w:r>
      <w:r w:rsidRPr="0090276B">
        <w:rPr>
          <w:rFonts w:ascii="標楷體" w:eastAsia="標楷體" w:hAnsi="標楷體" w:cs="Times New Roman" w:hint="eastAsia"/>
          <w:color w:val="000000" w:themeColor="text1"/>
          <w:sz w:val="27"/>
          <w:szCs w:val="27"/>
        </w:rPr>
        <w:t>本準則未規定事項，適用其他法令之規定。</w:t>
      </w:r>
    </w:p>
    <w:p w:rsidR="00887C04" w:rsidRDefault="00887C04">
      <w:pPr>
        <w:widowControl/>
        <w:rPr>
          <w:rFonts w:ascii="標楷體" w:eastAsia="標楷體" w:hAnsi="標楷體" w:cs="Times New Roman"/>
          <w:color w:val="000000" w:themeColor="text1"/>
          <w:sz w:val="27"/>
          <w:szCs w:val="27"/>
        </w:rPr>
      </w:pPr>
      <w:r>
        <w:rPr>
          <w:rFonts w:ascii="標楷體" w:eastAsia="標楷體" w:hAnsi="標楷體" w:cs="Times New Roman"/>
          <w:color w:val="000000" w:themeColor="text1"/>
          <w:sz w:val="27"/>
          <w:szCs w:val="27"/>
        </w:rPr>
        <w:br w:type="page"/>
      </w:r>
    </w:p>
    <w:p w:rsidR="0090276B" w:rsidRDefault="00887C04" w:rsidP="00887C04">
      <w:pPr>
        <w:jc w:val="both"/>
        <w:rPr>
          <w:rFonts w:ascii="標楷體" w:eastAsia="標楷體" w:hAnsi="標楷體" w:cs="Times New Roman"/>
          <w:color w:val="000000" w:themeColor="text1"/>
          <w:sz w:val="32"/>
          <w:szCs w:val="32"/>
        </w:rPr>
      </w:pPr>
      <w:r>
        <w:rPr>
          <w:rFonts w:ascii="標楷體" w:eastAsia="標楷體" w:hAnsi="標楷體" w:cs="Times New Roman" w:hint="eastAsia"/>
          <w:color w:val="000000" w:themeColor="text1"/>
          <w:sz w:val="32"/>
          <w:szCs w:val="32"/>
        </w:rPr>
        <w:lastRenderedPageBreak/>
        <w:t>(</w:t>
      </w:r>
      <w:r w:rsidR="00B32DF8">
        <w:rPr>
          <w:rFonts w:ascii="標楷體" w:eastAsia="標楷體" w:hAnsi="標楷體" w:cs="Times New Roman" w:hint="eastAsia"/>
          <w:color w:val="000000" w:themeColor="text1"/>
          <w:sz w:val="32"/>
          <w:szCs w:val="32"/>
        </w:rPr>
        <w:t>七</w:t>
      </w:r>
      <w:r>
        <w:rPr>
          <w:rFonts w:ascii="標楷體" w:eastAsia="標楷體" w:hAnsi="標楷體" w:cs="Times New Roman" w:hint="eastAsia"/>
          <w:color w:val="000000" w:themeColor="text1"/>
          <w:sz w:val="32"/>
          <w:szCs w:val="32"/>
        </w:rPr>
        <w:t>)</w:t>
      </w:r>
      <w:r w:rsidRPr="00887C04">
        <w:rPr>
          <w:rFonts w:ascii="標楷體" w:eastAsia="標楷體" w:hAnsi="標楷體" w:cs="Times New Roman" w:hint="eastAsia"/>
          <w:color w:val="000000" w:themeColor="text1"/>
          <w:sz w:val="32"/>
          <w:szCs w:val="32"/>
        </w:rPr>
        <w:t>都市防災計畫</w:t>
      </w:r>
    </w:p>
    <w:p w:rsidR="00887C04" w:rsidRDefault="00887C04" w:rsidP="00C217FC">
      <w:pPr>
        <w:ind w:leftChars="133" w:left="600" w:hangingChars="104" w:hanging="281"/>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1.</w:t>
      </w:r>
      <w:r w:rsidRPr="00887C04">
        <w:rPr>
          <w:rFonts w:ascii="標楷體" w:eastAsia="標楷體" w:hAnsi="標楷體" w:cs="Times New Roman" w:hint="eastAsia"/>
          <w:color w:val="000000" w:themeColor="text1"/>
          <w:sz w:val="27"/>
          <w:szCs w:val="27"/>
        </w:rPr>
        <w:t>都市防災避難場所及設施</w:t>
      </w:r>
    </w:p>
    <w:p w:rsidR="00887C04" w:rsidRDefault="00887C04" w:rsidP="00C217FC">
      <w:pPr>
        <w:ind w:leftChars="249" w:left="601" w:hangingChars="1" w:hanging="3"/>
        <w:jc w:val="both"/>
        <w:rPr>
          <w:rFonts w:ascii="標楷體" w:eastAsia="標楷體" w:hAnsi="標楷體" w:cs="Times New Roman"/>
          <w:color w:val="000000" w:themeColor="text1"/>
          <w:sz w:val="27"/>
          <w:szCs w:val="27"/>
        </w:rPr>
      </w:pPr>
      <w:r w:rsidRPr="00887C04">
        <w:rPr>
          <w:rFonts w:ascii="標楷體" w:eastAsia="標楷體" w:hAnsi="標楷體" w:cs="Times New Roman" w:hint="eastAsia"/>
          <w:color w:val="000000" w:themeColor="text1"/>
          <w:sz w:val="27"/>
          <w:szCs w:val="27"/>
        </w:rPr>
        <w:t>避難場所及設施主要功用係提供民眾於災害發生時，躲避災禍影響之場所，通常指學校、廣場、綠地、公園、運動場等大型開放空間，依災害發生性質之差異，避難場所之可另依災害發生時間分為二類型，各場所設施設立分述如下。</w:t>
      </w:r>
    </w:p>
    <w:p w:rsidR="00887C04" w:rsidRDefault="00887C04" w:rsidP="00C217FC">
      <w:pPr>
        <w:ind w:firstLineChars="88" w:firstLine="238"/>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(1)</w:t>
      </w:r>
      <w:r w:rsidRPr="00887C04">
        <w:rPr>
          <w:rFonts w:ascii="標楷體" w:eastAsia="標楷體" w:hAnsi="標楷體" w:cs="Times New Roman" w:hint="eastAsia"/>
          <w:color w:val="000000" w:themeColor="text1"/>
          <w:sz w:val="27"/>
          <w:szCs w:val="27"/>
        </w:rPr>
        <w:t>救災指揮中心</w:t>
      </w:r>
    </w:p>
    <w:p w:rsidR="00887C04" w:rsidRDefault="00887C04" w:rsidP="00C217FC">
      <w:pPr>
        <w:ind w:leftChars="249" w:left="601" w:hangingChars="1" w:hanging="3"/>
        <w:jc w:val="both"/>
        <w:rPr>
          <w:rFonts w:ascii="標楷體" w:eastAsia="標楷體" w:hAnsi="標楷體" w:cs="Times New Roman"/>
          <w:color w:val="000000" w:themeColor="text1"/>
          <w:sz w:val="27"/>
          <w:szCs w:val="27"/>
        </w:rPr>
      </w:pPr>
      <w:r w:rsidRPr="00887C04">
        <w:rPr>
          <w:rFonts w:ascii="標楷體" w:eastAsia="標楷體" w:hAnsi="標楷體" w:cs="Times New Roman" w:hint="eastAsia"/>
          <w:color w:val="000000" w:themeColor="text1"/>
          <w:sz w:val="27"/>
          <w:szCs w:val="27"/>
        </w:rPr>
        <w:t>災時應以案山社區中心為最高救災指揮中心，配合周邊警察局進行情報資訊的搜集及災後秩序之維持，以及防災安全維護及災後秩序之維持。</w:t>
      </w:r>
    </w:p>
    <w:p w:rsidR="00887C04" w:rsidRDefault="00887C04" w:rsidP="00C217FC">
      <w:pPr>
        <w:ind w:firstLineChars="88" w:firstLine="238"/>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(2)</w:t>
      </w:r>
      <w:r w:rsidRPr="00887C04">
        <w:rPr>
          <w:rFonts w:ascii="標楷體" w:eastAsia="標楷體" w:hAnsi="標楷體" w:cs="Times New Roman" w:hint="eastAsia"/>
          <w:color w:val="000000" w:themeColor="text1"/>
          <w:sz w:val="27"/>
          <w:szCs w:val="27"/>
        </w:rPr>
        <w:t>醫療據點</w:t>
      </w:r>
    </w:p>
    <w:p w:rsidR="00887C04" w:rsidRDefault="00887C04" w:rsidP="00C217FC">
      <w:pPr>
        <w:ind w:leftChars="272" w:left="656" w:hangingChars="1" w:hanging="3"/>
        <w:jc w:val="both"/>
        <w:rPr>
          <w:rFonts w:ascii="標楷體" w:eastAsia="標楷體" w:hAnsi="標楷體" w:cs="Times New Roman"/>
          <w:color w:val="000000" w:themeColor="text1"/>
          <w:sz w:val="27"/>
          <w:szCs w:val="27"/>
        </w:rPr>
      </w:pPr>
      <w:r w:rsidRPr="00887C04">
        <w:rPr>
          <w:rFonts w:ascii="標楷體" w:eastAsia="標楷體" w:hAnsi="標楷體" w:cs="Times New Roman" w:hint="eastAsia"/>
          <w:color w:val="000000" w:themeColor="text1"/>
          <w:sz w:val="27"/>
          <w:szCs w:val="27"/>
        </w:rPr>
        <w:t>考量本計畫區無醫療據點，故災時指定衛生福利部澎湖醫院為醫療據點，作為災害發生時醫療指揮、分派據點，必要時協助進行後送本島。</w:t>
      </w:r>
    </w:p>
    <w:p w:rsidR="00887C04" w:rsidRDefault="00887C04" w:rsidP="00C217FC">
      <w:pPr>
        <w:ind w:firstLineChars="88" w:firstLine="238"/>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w:t>
      </w:r>
      <w:r w:rsidRPr="00887C04">
        <w:rPr>
          <w:rFonts w:ascii="標楷體" w:eastAsia="標楷體" w:hAnsi="標楷體" w:cs="Times New Roman"/>
          <w:color w:val="000000" w:themeColor="text1"/>
          <w:sz w:val="27"/>
          <w:szCs w:val="27"/>
        </w:rPr>
        <w:t>3</w:t>
      </w:r>
      <w:r>
        <w:rPr>
          <w:rFonts w:ascii="標楷體" w:eastAsia="標楷體" w:hAnsi="標楷體" w:cs="Times New Roman" w:hint="eastAsia"/>
          <w:color w:val="000000" w:themeColor="text1"/>
          <w:sz w:val="27"/>
          <w:szCs w:val="27"/>
        </w:rPr>
        <w:t>)</w:t>
      </w:r>
      <w:r w:rsidRPr="00887C04">
        <w:rPr>
          <w:rFonts w:ascii="標楷體" w:eastAsia="標楷體" w:hAnsi="標楷體" w:cs="Times New Roman" w:hint="eastAsia"/>
          <w:color w:val="000000" w:themeColor="text1"/>
          <w:sz w:val="27"/>
          <w:szCs w:val="27"/>
        </w:rPr>
        <w:t>避難場所</w:t>
      </w:r>
    </w:p>
    <w:p w:rsidR="00887C04" w:rsidRDefault="00C217FC" w:rsidP="00C217FC">
      <w:pPr>
        <w:ind w:leftChars="59" w:left="142" w:firstLineChars="87" w:firstLine="235"/>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A.</w:t>
      </w:r>
      <w:r w:rsidRPr="00C217FC">
        <w:rPr>
          <w:rFonts w:ascii="標楷體" w:eastAsia="標楷體" w:hAnsi="標楷體" w:cs="Times New Roman" w:hint="eastAsia"/>
          <w:color w:val="000000" w:themeColor="text1"/>
          <w:sz w:val="27"/>
          <w:szCs w:val="27"/>
        </w:rPr>
        <w:t>緊急、臨時避難場所</w:t>
      </w:r>
    </w:p>
    <w:p w:rsidR="00C217FC" w:rsidRDefault="00C217FC" w:rsidP="00C217FC">
      <w:pPr>
        <w:ind w:leftChars="272" w:left="656" w:hangingChars="1" w:hanging="3"/>
        <w:jc w:val="both"/>
        <w:rPr>
          <w:rFonts w:ascii="標楷體" w:eastAsia="標楷體" w:hAnsi="標楷體" w:cs="Times New Roman"/>
          <w:color w:val="000000" w:themeColor="text1"/>
          <w:sz w:val="27"/>
          <w:szCs w:val="27"/>
        </w:rPr>
      </w:pPr>
      <w:r w:rsidRPr="00C217FC">
        <w:rPr>
          <w:rFonts w:ascii="標楷體" w:eastAsia="標楷體" w:hAnsi="標楷體" w:cs="Times New Roman" w:hint="eastAsia"/>
          <w:color w:val="000000" w:themeColor="text1"/>
          <w:sz w:val="27"/>
          <w:szCs w:val="27"/>
        </w:rPr>
        <w:t>此層級主要提供民眾於災害發生後三分鐘內，可即時提供自發性避難場所，指定計畫區內劃設之公園、綠地及停車場用地為臨時避難場所。</w:t>
      </w:r>
    </w:p>
    <w:p w:rsidR="00C217FC" w:rsidRDefault="00C217FC" w:rsidP="00C217FC">
      <w:pPr>
        <w:ind w:leftChars="59" w:left="142" w:firstLineChars="108" w:firstLine="292"/>
        <w:jc w:val="both"/>
        <w:rPr>
          <w:rFonts w:ascii="標楷體" w:eastAsia="標楷體" w:hAnsi="標楷體" w:cs="Times New Roman"/>
          <w:color w:val="000000" w:themeColor="text1"/>
          <w:sz w:val="27"/>
          <w:szCs w:val="27"/>
        </w:rPr>
      </w:pPr>
      <w:r>
        <w:rPr>
          <w:rFonts w:ascii="標楷體" w:eastAsia="標楷體" w:hAnsi="標楷體" w:cs="Times New Roman"/>
          <w:color w:val="000000" w:themeColor="text1"/>
          <w:sz w:val="27"/>
          <w:szCs w:val="27"/>
        </w:rPr>
        <w:t>B</w:t>
      </w:r>
      <w:r>
        <w:rPr>
          <w:rFonts w:ascii="標楷體" w:eastAsia="標楷體" w:hAnsi="標楷體" w:cs="Times New Roman" w:hint="eastAsia"/>
          <w:color w:val="000000" w:themeColor="text1"/>
          <w:sz w:val="27"/>
          <w:szCs w:val="27"/>
        </w:rPr>
        <w:t>.</w:t>
      </w:r>
      <w:r w:rsidRPr="00C217FC">
        <w:rPr>
          <w:rFonts w:ascii="標楷體" w:eastAsia="標楷體" w:hAnsi="標楷體" w:cs="Times New Roman" w:hint="eastAsia"/>
          <w:color w:val="000000" w:themeColor="text1"/>
          <w:sz w:val="27"/>
          <w:szCs w:val="27"/>
        </w:rPr>
        <w:t>中長期收容場所</w:t>
      </w:r>
    </w:p>
    <w:p w:rsidR="00C217FC" w:rsidRDefault="00C217FC" w:rsidP="00C217FC">
      <w:pPr>
        <w:ind w:leftChars="302" w:left="728" w:hangingChars="1" w:hanging="3"/>
        <w:jc w:val="both"/>
        <w:rPr>
          <w:rFonts w:ascii="標楷體" w:eastAsia="標楷體" w:hAnsi="標楷體" w:cs="Times New Roman"/>
          <w:color w:val="000000" w:themeColor="text1"/>
          <w:sz w:val="27"/>
          <w:szCs w:val="27"/>
        </w:rPr>
      </w:pPr>
      <w:r w:rsidRPr="00C217FC">
        <w:rPr>
          <w:rFonts w:ascii="標楷體" w:eastAsia="標楷體" w:hAnsi="標楷體" w:cs="Times New Roman" w:hint="eastAsia"/>
          <w:color w:val="000000" w:themeColor="text1"/>
          <w:sz w:val="27"/>
          <w:szCs w:val="27"/>
        </w:rPr>
        <w:t>此層級場所應提供大面積開放空間以供避難人員作為安全停留之處所，作為救災、醫療與物資支援據點，指定計畫區內之勞工育樂中心、案山社區中心及文澳國小為中長期收容場所。</w:t>
      </w:r>
    </w:p>
    <w:p w:rsidR="00C217FC" w:rsidRDefault="00C217FC" w:rsidP="00C217FC">
      <w:pPr>
        <w:ind w:leftChars="133" w:left="600" w:hangingChars="104" w:hanging="281"/>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2.</w:t>
      </w:r>
      <w:r w:rsidRPr="00C217FC">
        <w:rPr>
          <w:rFonts w:ascii="標楷體" w:eastAsia="標楷體" w:hAnsi="標楷體" w:cs="Times New Roman" w:hint="eastAsia"/>
          <w:color w:val="000000" w:themeColor="text1"/>
          <w:sz w:val="27"/>
          <w:szCs w:val="27"/>
        </w:rPr>
        <w:t>救災路線</w:t>
      </w:r>
    </w:p>
    <w:p w:rsidR="00C217FC" w:rsidRDefault="00C217FC" w:rsidP="00C217FC">
      <w:pPr>
        <w:ind w:leftChars="249" w:left="601" w:hangingChars="1" w:hanging="3"/>
        <w:jc w:val="both"/>
        <w:rPr>
          <w:rFonts w:ascii="標楷體" w:eastAsia="標楷體" w:hAnsi="標楷體" w:cs="Times New Roman"/>
          <w:color w:val="000000" w:themeColor="text1"/>
          <w:sz w:val="27"/>
          <w:szCs w:val="27"/>
        </w:rPr>
      </w:pPr>
      <w:r w:rsidRPr="00C217FC">
        <w:rPr>
          <w:rFonts w:ascii="標楷體" w:eastAsia="標楷體" w:hAnsi="標楷體" w:cs="Times New Roman" w:hint="eastAsia"/>
          <w:color w:val="000000" w:themeColor="text1"/>
          <w:sz w:val="27"/>
          <w:szCs w:val="27"/>
        </w:rPr>
        <w:t>避難救災動線之規劃必須考量災害發生時，道路可能受災害阻隔之情況，如：建築物倒塌、道路塌陷等情形，因此，避難救災動線之規劃應考量道路寬度以及與外界、避難據點連接之可及性。</w:t>
      </w:r>
    </w:p>
    <w:p w:rsidR="00C217FC" w:rsidRDefault="00C217FC" w:rsidP="00C217FC">
      <w:pPr>
        <w:ind w:leftChars="59" w:left="142" w:firstLineChars="200" w:firstLine="540"/>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lastRenderedPageBreak/>
        <w:t>A.</w:t>
      </w:r>
      <w:r w:rsidRPr="00C217FC">
        <w:rPr>
          <w:rFonts w:ascii="標楷體" w:eastAsia="標楷體" w:hAnsi="標楷體" w:cs="Times New Roman" w:hint="eastAsia"/>
          <w:color w:val="000000" w:themeColor="text1"/>
          <w:sz w:val="27"/>
          <w:szCs w:val="27"/>
        </w:rPr>
        <w:t>緊急疏散道路</w:t>
      </w:r>
    </w:p>
    <w:p w:rsidR="00C217FC" w:rsidRDefault="00C217FC" w:rsidP="00C217FC">
      <w:pPr>
        <w:ind w:leftChars="395" w:left="951" w:hangingChars="1" w:hanging="3"/>
        <w:jc w:val="both"/>
        <w:rPr>
          <w:rFonts w:ascii="標楷體" w:eastAsia="標楷體" w:hAnsi="標楷體" w:cs="Times New Roman"/>
          <w:color w:val="000000" w:themeColor="text1"/>
          <w:sz w:val="27"/>
          <w:szCs w:val="27"/>
        </w:rPr>
      </w:pPr>
      <w:r w:rsidRPr="00C217FC">
        <w:rPr>
          <w:rFonts w:ascii="標楷體" w:eastAsia="標楷體" w:hAnsi="標楷體" w:cs="Times New Roman" w:hint="eastAsia"/>
          <w:color w:val="000000" w:themeColor="text1"/>
          <w:sz w:val="27"/>
          <w:szCs w:val="27"/>
        </w:rPr>
        <w:t>以計畫區現有路寬15公尺以上之聯外道路並可便於通達其他行政區之聯外道路為主。</w:t>
      </w:r>
    </w:p>
    <w:p w:rsidR="00C217FC" w:rsidRDefault="00C217FC" w:rsidP="00C217FC">
      <w:pPr>
        <w:ind w:leftChars="59" w:left="142" w:firstLineChars="200" w:firstLine="540"/>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B.</w:t>
      </w:r>
      <w:r w:rsidRPr="00C217FC">
        <w:rPr>
          <w:rFonts w:ascii="標楷體" w:eastAsia="標楷體" w:hAnsi="標楷體" w:cs="Times New Roman" w:hint="eastAsia"/>
          <w:color w:val="000000" w:themeColor="text1"/>
          <w:sz w:val="27"/>
          <w:szCs w:val="27"/>
        </w:rPr>
        <w:t>救援輸送道路</w:t>
      </w:r>
    </w:p>
    <w:p w:rsidR="00C217FC" w:rsidRDefault="00C217FC" w:rsidP="00C217FC">
      <w:pPr>
        <w:ind w:leftChars="407" w:left="980" w:hangingChars="1" w:hanging="3"/>
        <w:jc w:val="both"/>
        <w:rPr>
          <w:rFonts w:ascii="標楷體" w:eastAsia="標楷體" w:hAnsi="標楷體" w:cs="Times New Roman"/>
          <w:color w:val="000000" w:themeColor="text1"/>
          <w:sz w:val="27"/>
          <w:szCs w:val="27"/>
        </w:rPr>
      </w:pPr>
      <w:r w:rsidRPr="00C217FC">
        <w:rPr>
          <w:rFonts w:ascii="標楷體" w:eastAsia="標楷體" w:hAnsi="標楷體" w:cs="Times New Roman" w:hint="eastAsia"/>
          <w:color w:val="000000" w:themeColor="text1"/>
          <w:sz w:val="27"/>
          <w:szCs w:val="27"/>
        </w:rPr>
        <w:t>指定</w:t>
      </w:r>
      <w:r w:rsidRPr="00C217FC">
        <w:rPr>
          <w:rFonts w:ascii="標楷體" w:eastAsia="標楷體" w:hAnsi="標楷體" w:cs="Times New Roman"/>
          <w:color w:val="000000" w:themeColor="text1"/>
          <w:sz w:val="27"/>
          <w:szCs w:val="27"/>
        </w:rPr>
        <w:t>6</w:t>
      </w:r>
      <w:r w:rsidRPr="00C217FC">
        <w:rPr>
          <w:rFonts w:ascii="標楷體" w:eastAsia="標楷體" w:hAnsi="標楷體" w:cs="Times New Roman" w:hint="eastAsia"/>
          <w:color w:val="000000" w:themeColor="text1"/>
          <w:sz w:val="27"/>
          <w:szCs w:val="27"/>
        </w:rPr>
        <w:t>公尺以上之計畫道路為救援輸送道路，其主要機能為便利車輛運輸物資至各重要防救災據點，亦作為避難人員通往避難地區之路徑、為第二層通道系統，配合緊急道路架構成為完整的防救災路網。</w:t>
      </w:r>
    </w:p>
    <w:p w:rsidR="00CC3A46" w:rsidRDefault="00CC3A46" w:rsidP="00CC3A46">
      <w:pPr>
        <w:keepNext/>
        <w:jc w:val="center"/>
      </w:pPr>
      <w:r>
        <w:rPr>
          <w:rFonts w:ascii="標楷體" w:eastAsia="標楷體" w:hAnsi="標楷體" w:cs="Times New Roman" w:hint="eastAsia"/>
          <w:noProof/>
          <w:color w:val="000000" w:themeColor="text1"/>
          <w:sz w:val="27"/>
          <w:szCs w:val="27"/>
        </w:rPr>
        <w:drawing>
          <wp:inline distT="0" distB="0" distL="0" distR="0">
            <wp:extent cx="3859530" cy="5365623"/>
            <wp:effectExtent l="19050" t="19050" r="26670" b="26035"/>
            <wp:docPr id="44928922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289223" name="圖片 1"/>
                    <pic:cNvPicPr/>
                  </pic:nvPicPr>
                  <pic:blipFill rotWithShape="1">
                    <a:blip r:embed="rId17" cstate="print">
                      <a:graysc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744" t="6938" r="4220" b="3603"/>
                    <a:stretch>
                      <a:fillRect/>
                    </a:stretch>
                  </pic:blipFill>
                  <pic:spPr bwMode="auto">
                    <a:xfrm>
                      <a:off x="0" y="0"/>
                      <a:ext cx="3870411" cy="538075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sd="0">
                            <a:custGeom>
                              <a:avLst/>
                              <a:gdLst/>
                              <a:ahLst/>
                              <a:cxnLst/>
                              <a:rect l="0" t="0" r="0" b="0"/>
                              <a:pathLst/>
                            </a:custGeom>
                            <ask:type/>
                          </ask:lineSketchStyleProps>
                        </a:ext>
                      </a:extLst>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39687E" w:rsidRDefault="00CC3A46" w:rsidP="00CE4136">
      <w:pPr>
        <w:pStyle w:val="afb"/>
        <w:ind w:leftChars="-59" w:left="-142"/>
        <w:jc w:val="center"/>
        <w:rPr>
          <w:rFonts w:ascii="標楷體" w:eastAsia="標楷體" w:hAnsi="標楷體"/>
          <w:sz w:val="24"/>
          <w:szCs w:val="24"/>
        </w:rPr>
      </w:pPr>
      <w:bookmarkStart w:id="24" w:name="_Toc209704398"/>
      <w:bookmarkStart w:id="25" w:name="_Toc210145985"/>
      <w:r w:rsidRPr="00CC3A46">
        <w:rPr>
          <w:rFonts w:ascii="標楷體" w:eastAsia="標楷體" w:hAnsi="標楷體" w:hint="eastAsia"/>
          <w:sz w:val="24"/>
          <w:szCs w:val="24"/>
        </w:rPr>
        <w:t>圖2-</w:t>
      </w:r>
      <w:r w:rsidR="009A2A5D" w:rsidRPr="00CC3A46">
        <w:rPr>
          <w:rFonts w:ascii="標楷體" w:eastAsia="標楷體" w:hAnsi="標楷體"/>
          <w:sz w:val="24"/>
          <w:szCs w:val="24"/>
        </w:rPr>
        <w:fldChar w:fldCharType="begin"/>
      </w:r>
      <w:r w:rsidRPr="00CC3A46">
        <w:rPr>
          <w:rFonts w:ascii="標楷體" w:eastAsia="標楷體" w:hAnsi="標楷體" w:hint="eastAsia"/>
          <w:sz w:val="24"/>
          <w:szCs w:val="24"/>
        </w:rPr>
        <w:instrText>SEQ 圖2- \* ARABIC</w:instrText>
      </w:r>
      <w:r w:rsidR="009A2A5D" w:rsidRPr="00CC3A46">
        <w:rPr>
          <w:rFonts w:ascii="標楷體" w:eastAsia="標楷體" w:hAnsi="標楷體"/>
          <w:sz w:val="24"/>
          <w:szCs w:val="24"/>
        </w:rPr>
        <w:fldChar w:fldCharType="separate"/>
      </w:r>
      <w:r w:rsidR="001C6823">
        <w:rPr>
          <w:rFonts w:ascii="標楷體" w:eastAsia="標楷體" w:hAnsi="標楷體"/>
          <w:noProof/>
          <w:sz w:val="24"/>
          <w:szCs w:val="24"/>
        </w:rPr>
        <w:t>2</w:t>
      </w:r>
      <w:r w:rsidR="009A2A5D" w:rsidRPr="00CC3A46">
        <w:rPr>
          <w:rFonts w:ascii="標楷體" w:eastAsia="標楷體" w:hAnsi="標楷體"/>
          <w:sz w:val="24"/>
          <w:szCs w:val="24"/>
        </w:rPr>
        <w:fldChar w:fldCharType="end"/>
      </w:r>
      <w:r w:rsidR="00CF32C9" w:rsidRPr="00CF32C9">
        <w:rPr>
          <w:rFonts w:ascii="標楷體" w:eastAsia="標楷體" w:hAnsi="標楷體" w:hint="eastAsia"/>
          <w:sz w:val="24"/>
          <w:szCs w:val="24"/>
        </w:rPr>
        <w:t>馬公都市計畫第C區</w:t>
      </w:r>
      <w:r w:rsidRPr="00CC3A46">
        <w:rPr>
          <w:rFonts w:ascii="標楷體" w:eastAsia="標楷體" w:hAnsi="標楷體" w:hint="eastAsia"/>
          <w:sz w:val="24"/>
          <w:szCs w:val="24"/>
        </w:rPr>
        <w:t>防災避難場所及設施急救災路線示意圖</w:t>
      </w:r>
      <w:bookmarkEnd w:id="24"/>
      <w:bookmarkEnd w:id="25"/>
    </w:p>
    <w:p w:rsidR="00DA10A4" w:rsidRPr="00DA10A4" w:rsidRDefault="00DA10A4" w:rsidP="00CF32C9">
      <w:pPr>
        <w:spacing w:after="0" w:line="240" w:lineRule="auto"/>
        <w:ind w:leftChars="495" w:left="1188" w:firstLineChars="3" w:firstLine="6"/>
        <w:jc w:val="both"/>
        <w:rPr>
          <w:rFonts w:ascii="標楷體" w:eastAsia="標楷體" w:hAnsi="標楷體" w:cs="Times New Roman"/>
          <w:color w:val="000000" w:themeColor="text1"/>
          <w:sz w:val="20"/>
          <w:szCs w:val="20"/>
        </w:rPr>
      </w:pPr>
      <w:r w:rsidRPr="00DA10A4">
        <w:rPr>
          <w:rFonts w:ascii="標楷體" w:eastAsia="標楷體" w:hAnsi="標楷體" w:cs="Times New Roman" w:hint="eastAsia"/>
          <w:color w:val="000000" w:themeColor="text1"/>
          <w:sz w:val="20"/>
          <w:szCs w:val="20"/>
        </w:rPr>
        <w:t>資料來源：變更馬公都市計畫第c區細部計畫〈配合主細分離專案通盤檢討〉案</w:t>
      </w:r>
    </w:p>
    <w:p w:rsidR="00CC3A46" w:rsidRDefault="0039687E" w:rsidP="00E60C33">
      <w:pPr>
        <w:widowControl/>
        <w:jc w:val="center"/>
        <w:rPr>
          <w:rFonts w:ascii="標楷體" w:eastAsia="標楷體" w:hAnsi="標楷體" w:cs="Times New Roman"/>
          <w:color w:val="000000" w:themeColor="text1"/>
        </w:rPr>
      </w:pPr>
      <w:r>
        <w:rPr>
          <w:rFonts w:ascii="標楷體" w:eastAsia="標楷體" w:hAnsi="標楷體"/>
        </w:rPr>
        <w:br w:type="page"/>
      </w:r>
      <w:r>
        <w:rPr>
          <w:rFonts w:ascii="標楷體" w:eastAsia="標楷體" w:hAnsi="標楷體" w:cs="Times New Roman" w:hint="eastAsia"/>
          <w:noProof/>
          <w:color w:val="000000" w:themeColor="text1"/>
        </w:rPr>
        <w:lastRenderedPageBreak/>
        <w:drawing>
          <wp:inline distT="0" distB="0" distL="0" distR="0">
            <wp:extent cx="4302125" cy="6008112"/>
            <wp:effectExtent l="19050" t="19050" r="22225" b="12065"/>
            <wp:docPr id="68696336"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96336" name="圖片 2"/>
                    <pic:cNvPicPr/>
                  </pic:nvPicPr>
                  <pic:blipFill rotWithShape="1">
                    <a:blip r:embed="rId18"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9">
                              <a14:imgEffect>
                                <a14:saturation sat="0"/>
                              </a14:imgEffect>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081" t="6770" r="4251" b="3729"/>
                    <a:stretch>
                      <a:fillRect/>
                    </a:stretch>
                  </pic:blipFill>
                  <pic:spPr bwMode="auto">
                    <a:xfrm>
                      <a:off x="0" y="0"/>
                      <a:ext cx="4303623" cy="6010204"/>
                    </a:xfrm>
                    <a:prstGeom prst="rect">
                      <a:avLst/>
                    </a:prstGeom>
                    <a:ln>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E60C33" w:rsidRDefault="00E60C33" w:rsidP="00E60C33">
      <w:pPr>
        <w:jc w:val="center"/>
        <w:rPr>
          <w:rFonts w:ascii="標楷體" w:eastAsia="標楷體" w:hAnsi="標楷體"/>
        </w:rPr>
      </w:pPr>
      <w:bookmarkStart w:id="26" w:name="_Toc209704399"/>
      <w:bookmarkStart w:id="27" w:name="_Toc210145986"/>
      <w:r w:rsidRPr="00CC3A46">
        <w:rPr>
          <w:rFonts w:ascii="標楷體" w:eastAsia="標楷體" w:hAnsi="標楷體" w:hint="eastAsia"/>
        </w:rPr>
        <w:t>圖2-</w:t>
      </w:r>
      <w:r w:rsidR="009A2A5D" w:rsidRPr="00CC3A46">
        <w:rPr>
          <w:rFonts w:ascii="標楷體" w:eastAsia="標楷體" w:hAnsi="標楷體"/>
        </w:rPr>
        <w:fldChar w:fldCharType="begin"/>
      </w:r>
      <w:r w:rsidRPr="00CC3A46">
        <w:rPr>
          <w:rFonts w:ascii="標楷體" w:eastAsia="標楷體" w:hAnsi="標楷體" w:hint="eastAsia"/>
        </w:rPr>
        <w:instrText>SEQ 圖2- \* ARABIC</w:instrText>
      </w:r>
      <w:r w:rsidR="009A2A5D" w:rsidRPr="00CC3A46">
        <w:rPr>
          <w:rFonts w:ascii="標楷體" w:eastAsia="標楷體" w:hAnsi="標楷體"/>
        </w:rPr>
        <w:fldChar w:fldCharType="separate"/>
      </w:r>
      <w:r w:rsidR="001C6823">
        <w:rPr>
          <w:rFonts w:ascii="標楷體" w:eastAsia="標楷體" w:hAnsi="標楷體"/>
          <w:noProof/>
        </w:rPr>
        <w:t>3</w:t>
      </w:r>
      <w:r w:rsidR="009A2A5D" w:rsidRPr="00CC3A46">
        <w:rPr>
          <w:rFonts w:ascii="標楷體" w:eastAsia="標楷體" w:hAnsi="標楷體"/>
        </w:rPr>
        <w:fldChar w:fldCharType="end"/>
      </w:r>
      <w:r w:rsidR="00CF32C9" w:rsidRPr="00CF32C9">
        <w:rPr>
          <w:rFonts w:ascii="標楷體" w:eastAsia="標楷體" w:hAnsi="標楷體" w:hint="eastAsia"/>
        </w:rPr>
        <w:t>馬公都市計畫第C區</w:t>
      </w:r>
      <w:r w:rsidRPr="00E60C33">
        <w:rPr>
          <w:rFonts w:ascii="標楷體" w:eastAsia="標楷體" w:hAnsi="標楷體" w:hint="eastAsia"/>
        </w:rPr>
        <w:t>火災延燒防止地帶示意圖</w:t>
      </w:r>
      <w:bookmarkEnd w:id="26"/>
      <w:bookmarkEnd w:id="27"/>
    </w:p>
    <w:p w:rsidR="00DA10A4" w:rsidRPr="00EF4F50" w:rsidRDefault="00DA10A4" w:rsidP="00912264">
      <w:pPr>
        <w:spacing w:after="0" w:line="240" w:lineRule="auto"/>
        <w:ind w:leftChars="285" w:left="684" w:firstLineChars="3" w:firstLine="6"/>
        <w:jc w:val="both"/>
        <w:rPr>
          <w:rFonts w:ascii="標楷體" w:eastAsia="標楷體" w:hAnsi="標楷體" w:cs="Times New Roman"/>
          <w:color w:val="000000" w:themeColor="text1"/>
          <w:sz w:val="20"/>
          <w:szCs w:val="20"/>
        </w:rPr>
      </w:pPr>
      <w:r w:rsidRPr="00EF4F50">
        <w:rPr>
          <w:rFonts w:ascii="標楷體" w:eastAsia="標楷體" w:hAnsi="標楷體" w:cs="Times New Roman" w:hint="eastAsia"/>
          <w:color w:val="000000" w:themeColor="text1"/>
          <w:sz w:val="20"/>
          <w:szCs w:val="20"/>
        </w:rPr>
        <w:t>資料來源：</w:t>
      </w:r>
      <w:r w:rsidRPr="00DA10A4">
        <w:rPr>
          <w:rFonts w:ascii="標楷體" w:eastAsia="標楷體" w:hAnsi="標楷體" w:cs="Times New Roman" w:hint="eastAsia"/>
          <w:color w:val="000000" w:themeColor="text1"/>
          <w:sz w:val="20"/>
          <w:szCs w:val="20"/>
        </w:rPr>
        <w:t>變更馬公都市計畫第c區細部計畫〈配合主細分離專案通盤檢討〉案</w:t>
      </w:r>
    </w:p>
    <w:p w:rsidR="00E60C33" w:rsidRDefault="00E60C33">
      <w:pPr>
        <w:widowControl/>
        <w:rPr>
          <w:rFonts w:ascii="標楷體" w:eastAsia="標楷體" w:hAnsi="標楷體"/>
        </w:rPr>
      </w:pPr>
      <w:r>
        <w:rPr>
          <w:rFonts w:ascii="標楷體" w:eastAsia="標楷體" w:hAnsi="標楷體"/>
        </w:rPr>
        <w:br w:type="page"/>
      </w:r>
    </w:p>
    <w:p w:rsidR="00BF0D35" w:rsidRPr="00EF4F50" w:rsidRDefault="00EA3EF7" w:rsidP="008079F4">
      <w:pPr>
        <w:pStyle w:val="1"/>
        <w:jc w:val="center"/>
        <w:rPr>
          <w:rFonts w:ascii="標楷體" w:eastAsia="標楷體" w:hAnsi="標楷體"/>
          <w:b/>
          <w:bCs/>
          <w:color w:val="000000" w:themeColor="text1"/>
          <w:sz w:val="40"/>
          <w:szCs w:val="40"/>
        </w:rPr>
      </w:pPr>
      <w:bookmarkStart w:id="28" w:name="_Toc211875770"/>
      <w:r w:rsidRPr="00EF4F50">
        <w:rPr>
          <w:rFonts w:ascii="標楷體" w:eastAsia="標楷體" w:hAnsi="標楷體" w:hint="eastAsia"/>
          <w:b/>
          <w:bCs/>
          <w:color w:val="000000" w:themeColor="text1"/>
          <w:sz w:val="40"/>
          <w:szCs w:val="40"/>
        </w:rPr>
        <w:lastRenderedPageBreak/>
        <w:t>參</w:t>
      </w:r>
      <w:r w:rsidR="00BF0D35" w:rsidRPr="00EF4F50">
        <w:rPr>
          <w:rFonts w:ascii="標楷體" w:eastAsia="標楷體" w:hAnsi="標楷體" w:hint="eastAsia"/>
          <w:b/>
          <w:bCs/>
          <w:color w:val="000000" w:themeColor="text1"/>
          <w:sz w:val="40"/>
          <w:szCs w:val="40"/>
        </w:rPr>
        <w:t>、</w:t>
      </w:r>
      <w:r w:rsidR="00A75E5D" w:rsidRPr="00EF4F50">
        <w:rPr>
          <w:rFonts w:ascii="標楷體" w:eastAsia="標楷體" w:hAnsi="標楷體" w:hint="eastAsia"/>
          <w:b/>
          <w:bCs/>
          <w:color w:val="000000" w:themeColor="text1"/>
          <w:sz w:val="40"/>
          <w:szCs w:val="40"/>
        </w:rPr>
        <w:t>實質發展現況</w:t>
      </w:r>
      <w:bookmarkEnd w:id="28"/>
    </w:p>
    <w:p w:rsidR="00BF0D35" w:rsidRPr="00EF4F50" w:rsidRDefault="00BF0D35" w:rsidP="00661CE7">
      <w:pPr>
        <w:pStyle w:val="21"/>
        <w:rPr>
          <w:rFonts w:ascii="標楷體" w:eastAsia="標楷體" w:hAnsi="標楷體"/>
          <w:color w:val="000000" w:themeColor="text1"/>
          <w:sz w:val="36"/>
          <w:szCs w:val="36"/>
        </w:rPr>
      </w:pPr>
      <w:bookmarkStart w:id="29" w:name="_Toc210401350"/>
      <w:bookmarkStart w:id="30" w:name="_Toc211875771"/>
      <w:r w:rsidRPr="00EF4F50">
        <w:rPr>
          <w:rFonts w:ascii="標楷體" w:eastAsia="標楷體" w:hAnsi="標楷體" w:hint="eastAsia"/>
          <w:color w:val="000000" w:themeColor="text1"/>
          <w:sz w:val="36"/>
          <w:szCs w:val="36"/>
        </w:rPr>
        <w:t>一、</w:t>
      </w:r>
      <w:r w:rsidR="00C80784" w:rsidRPr="00EF4F50">
        <w:rPr>
          <w:rFonts w:ascii="標楷體" w:eastAsia="標楷體" w:hAnsi="標楷體" w:hint="eastAsia"/>
          <w:color w:val="000000" w:themeColor="text1"/>
          <w:sz w:val="36"/>
          <w:szCs w:val="36"/>
        </w:rPr>
        <w:t>自然環境</w:t>
      </w:r>
      <w:bookmarkEnd w:id="29"/>
      <w:bookmarkEnd w:id="30"/>
    </w:p>
    <w:p w:rsidR="00E719F1" w:rsidRPr="00C75F6D" w:rsidRDefault="0000736C" w:rsidP="00577C14">
      <w:pPr>
        <w:jc w:val="both"/>
        <w:rPr>
          <w:rFonts w:ascii="標楷體" w:eastAsia="標楷體" w:hAnsi="標楷體" w:cs="Times New Roman"/>
          <w:color w:val="000000" w:themeColor="text1"/>
          <w:sz w:val="32"/>
          <w:szCs w:val="32"/>
        </w:rPr>
      </w:pPr>
      <w:r w:rsidRPr="00C75F6D">
        <w:rPr>
          <w:rFonts w:ascii="標楷體" w:eastAsia="標楷體" w:hAnsi="標楷體" w:cs="Times New Roman" w:hint="eastAsia"/>
          <w:color w:val="000000" w:themeColor="text1"/>
          <w:sz w:val="32"/>
          <w:szCs w:val="32"/>
        </w:rPr>
        <w:t>(一)</w:t>
      </w:r>
      <w:r w:rsidR="00E719F1" w:rsidRPr="00C75F6D">
        <w:rPr>
          <w:rFonts w:ascii="標楷體" w:eastAsia="標楷體" w:hAnsi="標楷體" w:cs="Times New Roman" w:hint="eastAsia"/>
          <w:color w:val="000000" w:themeColor="text1"/>
          <w:sz w:val="32"/>
          <w:szCs w:val="32"/>
        </w:rPr>
        <w:t>地形地勢</w:t>
      </w:r>
    </w:p>
    <w:p w:rsidR="00E719F1" w:rsidRPr="00EF4F50" w:rsidRDefault="00F85D78" w:rsidP="00CE30A8">
      <w:pPr>
        <w:ind w:leftChars="59" w:left="142" w:firstLineChars="200" w:firstLine="540"/>
        <w:jc w:val="both"/>
        <w:rPr>
          <w:rFonts w:ascii="標楷體" w:eastAsia="標楷體" w:hAnsi="標楷體"/>
          <w:color w:val="000000" w:themeColor="text1"/>
          <w:sz w:val="27"/>
          <w:szCs w:val="27"/>
        </w:rPr>
      </w:pPr>
      <w:r w:rsidRPr="00EF4F50">
        <w:rPr>
          <w:rFonts w:ascii="標楷體" w:eastAsia="標楷體" w:hAnsi="標楷體" w:hint="eastAsia"/>
          <w:color w:val="000000" w:themeColor="text1"/>
          <w:sz w:val="27"/>
          <w:szCs w:val="27"/>
        </w:rPr>
        <w:t>澎湖列島整體地勢平緩，平均海拔約為20公尺，主要為玄武岩構成的方山地形。地勢走向呈現南高北低，其中以大貓嶼為全區最高點，海拔約70公尺。本計畫區位於馬公市，平均海拔約52公尺，地形略呈南北傾斜，以大城山為主要高點，海拔達48公尺。</w:t>
      </w:r>
    </w:p>
    <w:p w:rsidR="00474526" w:rsidRPr="00C75F6D" w:rsidRDefault="00847644" w:rsidP="00577C14">
      <w:pPr>
        <w:jc w:val="both"/>
        <w:rPr>
          <w:rFonts w:ascii="標楷體" w:eastAsia="標楷體" w:hAnsi="標楷體" w:cs="Times New Roman"/>
          <w:color w:val="000000" w:themeColor="text1"/>
          <w:sz w:val="32"/>
          <w:szCs w:val="32"/>
        </w:rPr>
      </w:pPr>
      <w:r w:rsidRPr="00C75F6D">
        <w:rPr>
          <w:rFonts w:ascii="標楷體" w:eastAsia="標楷體" w:hAnsi="標楷體" w:cs="Times New Roman" w:hint="eastAsia"/>
          <w:color w:val="000000" w:themeColor="text1"/>
          <w:sz w:val="32"/>
          <w:szCs w:val="32"/>
        </w:rPr>
        <w:t>(二)</w:t>
      </w:r>
      <w:r w:rsidR="002D0643" w:rsidRPr="00C75F6D">
        <w:rPr>
          <w:rFonts w:ascii="標楷體" w:eastAsia="標楷體" w:hAnsi="標楷體" w:cs="Times New Roman" w:hint="eastAsia"/>
          <w:color w:val="000000" w:themeColor="text1"/>
          <w:sz w:val="32"/>
          <w:szCs w:val="32"/>
        </w:rPr>
        <w:t>地質、土壤</w:t>
      </w:r>
    </w:p>
    <w:p w:rsidR="00474526" w:rsidRPr="00EF4F50" w:rsidRDefault="00646CC2" w:rsidP="00CE30A8">
      <w:pPr>
        <w:ind w:leftChars="59" w:left="142" w:firstLineChars="200" w:firstLine="540"/>
        <w:jc w:val="both"/>
        <w:rPr>
          <w:rFonts w:ascii="標楷體" w:eastAsia="標楷體" w:hAnsi="標楷體"/>
          <w:color w:val="000000" w:themeColor="text1"/>
          <w:sz w:val="27"/>
          <w:szCs w:val="27"/>
        </w:rPr>
      </w:pPr>
      <w:r w:rsidRPr="00EF4F50">
        <w:rPr>
          <w:rFonts w:ascii="標楷體" w:eastAsia="標楷體" w:hAnsi="標楷體" w:hint="eastAsia"/>
          <w:color w:val="000000" w:themeColor="text1"/>
          <w:sz w:val="27"/>
          <w:szCs w:val="27"/>
        </w:rPr>
        <w:t>本計畫區地層主要由多層玄武岩熔岩流構成，並夾雜湖西層現代海濱堆積物，內含石英砂、泥、礫石、珊瑚、有孔蟲與貝殼碎片等。土壤方面，多由玄武岩風化而成，因高溫濕潤氣候與冬季強烈季風作用，表土常遭侵蝕，土壤呈殘缺狀，色澤多為紅、棕紅或黃棕，富含鐵鋁且鹽分較高，呈鹼性反應。土壤多分布於排水良好的台地，地表風化層深度約60公分，常見白色石灰質砂粒，結構以單粒或小團粒為主，下層為半風化玄武岩，有機質含量偏低，肥力不足，天然植被以稀疏草類為主。</w:t>
      </w:r>
    </w:p>
    <w:p w:rsidR="00847644" w:rsidRDefault="00847644" w:rsidP="00577C14">
      <w:pPr>
        <w:jc w:val="both"/>
        <w:rPr>
          <w:rFonts w:ascii="標楷體" w:eastAsia="標楷體" w:hAnsi="標楷體" w:cs="Times New Roman"/>
          <w:color w:val="000000" w:themeColor="text1"/>
          <w:sz w:val="32"/>
          <w:szCs w:val="32"/>
        </w:rPr>
      </w:pPr>
      <w:r w:rsidRPr="00C75F6D">
        <w:rPr>
          <w:rFonts w:ascii="標楷體" w:eastAsia="標楷體" w:hAnsi="標楷體" w:cs="Times New Roman" w:hint="eastAsia"/>
          <w:color w:val="000000" w:themeColor="text1"/>
          <w:sz w:val="32"/>
          <w:szCs w:val="32"/>
        </w:rPr>
        <w:t>(三)</w:t>
      </w:r>
      <w:r w:rsidR="002D0C61" w:rsidRPr="00C75F6D">
        <w:rPr>
          <w:rFonts w:ascii="標楷體" w:eastAsia="標楷體" w:hAnsi="標楷體" w:cs="Times New Roman" w:hint="eastAsia"/>
          <w:color w:val="000000" w:themeColor="text1"/>
          <w:sz w:val="32"/>
          <w:szCs w:val="32"/>
        </w:rPr>
        <w:t>氣候</w:t>
      </w:r>
    </w:p>
    <w:p w:rsidR="0011368D" w:rsidRPr="00EF4F50" w:rsidRDefault="0011368D" w:rsidP="0011368D">
      <w:pPr>
        <w:ind w:leftChars="59" w:left="142" w:firstLineChars="200" w:firstLine="540"/>
        <w:jc w:val="both"/>
        <w:rPr>
          <w:rFonts w:ascii="標楷體" w:eastAsia="標楷體" w:hAnsi="標楷體"/>
          <w:color w:val="000000" w:themeColor="text1"/>
          <w:sz w:val="27"/>
          <w:szCs w:val="27"/>
        </w:rPr>
      </w:pPr>
      <w:r w:rsidRPr="0011368D">
        <w:rPr>
          <w:rFonts w:ascii="標楷體" w:eastAsia="標楷體" w:hAnsi="標楷體" w:hint="eastAsia"/>
          <w:color w:val="000000" w:themeColor="text1"/>
          <w:sz w:val="27"/>
          <w:szCs w:val="27"/>
        </w:rPr>
        <w:t>依據中央氣象局氣候統計資料，氣溫方面年均溫約23.5℃，夏季稍嫌酷熱，冬天在強勁東北季風吹拂下，使體感溫度低於實際溫度，為發展觀光旅遊限制條件之一。</w:t>
      </w:r>
    </w:p>
    <w:p w:rsidR="0011368D" w:rsidRPr="0011368D" w:rsidRDefault="0011368D" w:rsidP="0011368D">
      <w:pPr>
        <w:ind w:leftChars="59" w:left="142" w:firstLineChars="200" w:firstLine="540"/>
        <w:jc w:val="both"/>
        <w:rPr>
          <w:rFonts w:ascii="標楷體" w:eastAsia="標楷體" w:hAnsi="標楷體" w:cs="Times New Roman"/>
          <w:color w:val="000000" w:themeColor="text1"/>
          <w:sz w:val="32"/>
          <w:szCs w:val="32"/>
        </w:rPr>
      </w:pPr>
      <w:r w:rsidRPr="0011368D">
        <w:rPr>
          <w:rFonts w:ascii="標楷體" w:eastAsia="標楷體" w:hAnsi="標楷體" w:hint="eastAsia"/>
          <w:color w:val="000000" w:themeColor="text1"/>
          <w:sz w:val="27"/>
          <w:szCs w:val="27"/>
        </w:rPr>
        <w:t>在降雨量方面，雨量稀少且分布不均，澎湖地區平均降雨量約為78.9毫米，降雨月份集中於每年4至8月，其降雨量佔全年之90%，全年平均降雨日數約為7.5天。全年總日照時數約2,008小時，其中七月最高，十二月最低。另外馬公市全年相對濕度維持在大約87%至78%左右，但夏季均溫達27°C以上，白天常超過30°C，讓人感覺天氣略嫌悶熱。</w:t>
      </w:r>
    </w:p>
    <w:p w:rsidR="00A179D0" w:rsidRPr="00EF4F50" w:rsidRDefault="0011368D" w:rsidP="00577C14">
      <w:pPr>
        <w:jc w:val="both"/>
        <w:rPr>
          <w:rFonts w:ascii="標楷體" w:eastAsia="標楷體" w:hAnsi="標楷體" w:cs="Times New Roman"/>
          <w:color w:val="000000" w:themeColor="text1"/>
          <w:sz w:val="28"/>
          <w:szCs w:val="28"/>
        </w:rPr>
      </w:pPr>
      <w:r w:rsidRPr="00C75F6D">
        <w:rPr>
          <w:rFonts w:ascii="標楷體" w:eastAsia="標楷體" w:hAnsi="標楷體" w:cs="Times New Roman" w:hint="eastAsia"/>
          <w:color w:val="000000" w:themeColor="text1"/>
          <w:sz w:val="32"/>
          <w:szCs w:val="32"/>
        </w:rPr>
        <w:lastRenderedPageBreak/>
        <w:t>(</w:t>
      </w:r>
      <w:r>
        <w:rPr>
          <w:rFonts w:ascii="標楷體" w:eastAsia="標楷體" w:hAnsi="標楷體" w:cs="Times New Roman" w:hint="eastAsia"/>
          <w:color w:val="000000" w:themeColor="text1"/>
          <w:sz w:val="32"/>
          <w:szCs w:val="32"/>
        </w:rPr>
        <w:t>四</w:t>
      </w:r>
      <w:r w:rsidRPr="00C75F6D">
        <w:rPr>
          <w:rFonts w:ascii="標楷體" w:eastAsia="標楷體" w:hAnsi="標楷體" w:cs="Times New Roman" w:hint="eastAsia"/>
          <w:color w:val="000000" w:themeColor="text1"/>
          <w:sz w:val="32"/>
          <w:szCs w:val="32"/>
        </w:rPr>
        <w:t>)</w:t>
      </w:r>
      <w:r w:rsidR="00A654CC" w:rsidRPr="00EF4F50">
        <w:rPr>
          <w:rFonts w:ascii="標楷體" w:eastAsia="標楷體" w:hAnsi="標楷體" w:cs="Times New Roman" w:hint="eastAsia"/>
          <w:color w:val="000000" w:themeColor="text1"/>
          <w:sz w:val="28"/>
          <w:szCs w:val="28"/>
        </w:rPr>
        <w:t>風速</w:t>
      </w:r>
    </w:p>
    <w:p w:rsidR="00C4787C" w:rsidRDefault="00826A7C" w:rsidP="00CE30A8">
      <w:pPr>
        <w:ind w:leftChars="59" w:left="142" w:firstLineChars="200" w:firstLine="540"/>
        <w:jc w:val="both"/>
        <w:rPr>
          <w:rFonts w:ascii="標楷體" w:eastAsia="標楷體" w:hAnsi="標楷體"/>
          <w:color w:val="000000" w:themeColor="text1"/>
          <w:sz w:val="27"/>
          <w:szCs w:val="27"/>
        </w:rPr>
      </w:pPr>
      <w:r w:rsidRPr="00EF4F50">
        <w:rPr>
          <w:rFonts w:ascii="標楷體" w:eastAsia="標楷體" w:hAnsi="標楷體"/>
          <w:color w:val="000000" w:themeColor="text1"/>
          <w:sz w:val="27"/>
          <w:szCs w:val="27"/>
        </w:rPr>
        <w:t>澎湖位於季風標準區域，冬季受強勁東北季風影響明顯。由於地形缺乏屏蔽，風速常自10月起達6m/s以上，平均為4級風，遇冷氣團南下時更可達8級以上，陣風甚至達12級。相對地，夏季受西南風影響，風速較為和緩，約3.5m/s。風速季節差異大，冬季風速超過10m/s的機率高達56%，夏季僅7.5%。因澎湖四面環海、陸地狹小，不易形成陸海風循環，風向日變化不明顯，全年以東北風與西南風為主。</w:t>
      </w:r>
    </w:p>
    <w:p w:rsidR="0011368D" w:rsidRDefault="0011368D" w:rsidP="0011368D">
      <w:pPr>
        <w:jc w:val="both"/>
        <w:rPr>
          <w:rFonts w:ascii="標楷體" w:eastAsia="標楷體" w:hAnsi="標楷體"/>
          <w:color w:val="000000" w:themeColor="text1"/>
          <w:sz w:val="27"/>
          <w:szCs w:val="27"/>
        </w:rPr>
      </w:pPr>
      <w:r>
        <w:rPr>
          <w:rFonts w:ascii="標楷體" w:eastAsia="標楷體" w:hAnsi="標楷體" w:hint="eastAsia"/>
          <w:color w:val="000000" w:themeColor="text1"/>
          <w:sz w:val="27"/>
          <w:szCs w:val="27"/>
        </w:rPr>
        <w:t>(五)</w:t>
      </w:r>
      <w:r w:rsidRPr="0011368D">
        <w:rPr>
          <w:rFonts w:ascii="標楷體" w:eastAsia="標楷體" w:hAnsi="標楷體" w:hint="eastAsia"/>
          <w:color w:val="000000" w:themeColor="text1"/>
          <w:sz w:val="27"/>
          <w:szCs w:val="27"/>
        </w:rPr>
        <w:t>港埠</w:t>
      </w:r>
    </w:p>
    <w:p w:rsidR="0011368D" w:rsidRDefault="0011368D" w:rsidP="0011368D">
      <w:pPr>
        <w:ind w:leftChars="59" w:left="142" w:firstLineChars="200" w:firstLine="540"/>
        <w:jc w:val="both"/>
        <w:rPr>
          <w:rFonts w:ascii="標楷體" w:eastAsia="標楷體" w:hAnsi="標楷體"/>
          <w:color w:val="000000" w:themeColor="text1"/>
          <w:sz w:val="27"/>
          <w:szCs w:val="27"/>
        </w:rPr>
      </w:pPr>
      <w:r w:rsidRPr="0011368D">
        <w:rPr>
          <w:rFonts w:ascii="標楷體" w:eastAsia="標楷體" w:hAnsi="標楷體" w:hint="eastAsia"/>
          <w:color w:val="000000" w:themeColor="text1"/>
          <w:sz w:val="27"/>
          <w:szCs w:val="27"/>
        </w:rPr>
        <w:t>依據行政院海岸巡防署委託研究之「台灣海域海上交通管理之研究」，澎湖港區由澎湖港及馬公商港兩個不規則的海灣所組成，為一軍、商、漁混合作業港埠，港灣深入，海岸彎曲，附近多暗礁，形勢險要，為國防要地。</w:t>
      </w:r>
    </w:p>
    <w:p w:rsidR="0011368D" w:rsidRPr="0011368D" w:rsidRDefault="0011368D" w:rsidP="0011368D">
      <w:pPr>
        <w:jc w:val="both"/>
        <w:rPr>
          <w:rFonts w:ascii="標楷體" w:eastAsia="標楷體" w:hAnsi="標楷體"/>
          <w:color w:val="000000" w:themeColor="text1"/>
          <w:sz w:val="27"/>
          <w:szCs w:val="27"/>
        </w:rPr>
      </w:pPr>
    </w:p>
    <w:p w:rsidR="002A3D4A" w:rsidRPr="00EF4F50" w:rsidRDefault="004E4435" w:rsidP="00AD58D1">
      <w:pPr>
        <w:widowControl/>
        <w:rPr>
          <w:rFonts w:ascii="標楷體" w:eastAsia="標楷體" w:hAnsi="標楷體"/>
          <w:color w:val="000000" w:themeColor="text1"/>
          <w:sz w:val="36"/>
          <w:szCs w:val="36"/>
        </w:rPr>
      </w:pPr>
      <w:r>
        <w:rPr>
          <w:rFonts w:ascii="標楷體" w:eastAsia="標楷體" w:hAnsi="標楷體"/>
          <w:color w:val="000000" w:themeColor="text1"/>
          <w:sz w:val="36"/>
          <w:szCs w:val="36"/>
        </w:rPr>
        <w:br w:type="page"/>
      </w:r>
      <w:r w:rsidR="002A3D4A" w:rsidRPr="0011095A">
        <w:rPr>
          <w:rFonts w:ascii="標楷體" w:eastAsia="標楷體" w:hAnsi="標楷體" w:hint="eastAsia"/>
          <w:color w:val="000000" w:themeColor="text1"/>
          <w:sz w:val="36"/>
          <w:szCs w:val="36"/>
        </w:rPr>
        <w:lastRenderedPageBreak/>
        <w:t>二、社會經濟環境</w:t>
      </w:r>
    </w:p>
    <w:p w:rsidR="00E86DA3" w:rsidRDefault="00E86DA3" w:rsidP="00577C14">
      <w:pPr>
        <w:jc w:val="both"/>
        <w:rPr>
          <w:rFonts w:ascii="標楷體" w:eastAsia="標楷體" w:hAnsi="標楷體" w:cs="Times New Roman"/>
          <w:color w:val="000000" w:themeColor="text1"/>
          <w:sz w:val="32"/>
          <w:szCs w:val="32"/>
        </w:rPr>
      </w:pPr>
      <w:r w:rsidRPr="00EF4F50">
        <w:rPr>
          <w:rFonts w:ascii="標楷體" w:eastAsia="標楷體" w:hAnsi="標楷體" w:cs="Times New Roman" w:hint="eastAsia"/>
          <w:color w:val="000000" w:themeColor="text1"/>
          <w:sz w:val="32"/>
          <w:szCs w:val="32"/>
        </w:rPr>
        <w:t>(一)人口</w:t>
      </w:r>
      <w:r w:rsidR="0011095A">
        <w:rPr>
          <w:rFonts w:ascii="標楷體" w:eastAsia="標楷體" w:hAnsi="標楷體" w:cs="Times New Roman" w:hint="eastAsia"/>
          <w:color w:val="000000" w:themeColor="text1"/>
          <w:sz w:val="32"/>
          <w:szCs w:val="32"/>
        </w:rPr>
        <w:t>分析</w:t>
      </w:r>
    </w:p>
    <w:p w:rsidR="0011095A" w:rsidRPr="00EF4F50" w:rsidRDefault="0011095A" w:rsidP="0011095A">
      <w:pPr>
        <w:ind w:leftChars="118" w:left="283"/>
        <w:jc w:val="both"/>
        <w:rPr>
          <w:rFonts w:ascii="標楷體" w:eastAsia="標楷體" w:hAnsi="標楷體" w:cs="Times New Roman"/>
          <w:color w:val="000000" w:themeColor="text1"/>
          <w:sz w:val="32"/>
          <w:szCs w:val="32"/>
        </w:rPr>
      </w:pPr>
      <w:r>
        <w:rPr>
          <w:rFonts w:ascii="標楷體" w:eastAsia="標楷體" w:hAnsi="標楷體" w:cs="Times New Roman" w:hint="eastAsia"/>
          <w:color w:val="000000" w:themeColor="text1"/>
          <w:sz w:val="32"/>
          <w:szCs w:val="32"/>
        </w:rPr>
        <w:t>1.人口成長</w:t>
      </w:r>
    </w:p>
    <w:p w:rsidR="00FC4AA3" w:rsidRPr="00EF4F50" w:rsidRDefault="00856C3B" w:rsidP="00FC4AA3">
      <w:pPr>
        <w:ind w:leftChars="59" w:left="142" w:firstLineChars="200" w:firstLine="540"/>
        <w:jc w:val="both"/>
        <w:rPr>
          <w:rFonts w:ascii="標楷體" w:eastAsia="標楷體" w:hAnsi="標楷體"/>
          <w:color w:val="000000" w:themeColor="text1"/>
          <w:sz w:val="27"/>
          <w:szCs w:val="27"/>
        </w:rPr>
      </w:pPr>
      <w:r w:rsidRPr="00EF4F50">
        <w:rPr>
          <w:rFonts w:ascii="標楷體" w:eastAsia="標楷體" w:hAnsi="標楷體" w:hint="eastAsia"/>
          <w:color w:val="000000" w:themeColor="text1"/>
          <w:sz w:val="27"/>
          <w:szCs w:val="27"/>
        </w:rPr>
        <w:t>根據澎湖</w:t>
      </w:r>
      <w:r w:rsidR="00761454">
        <w:rPr>
          <w:rFonts w:ascii="標楷體" w:eastAsia="標楷體" w:hAnsi="標楷體" w:hint="eastAsia"/>
          <w:color w:val="000000" w:themeColor="text1"/>
          <w:sz w:val="27"/>
          <w:szCs w:val="27"/>
        </w:rPr>
        <w:t>縣</w:t>
      </w:r>
      <w:r w:rsidRPr="00EF4F50">
        <w:rPr>
          <w:rFonts w:ascii="標楷體" w:eastAsia="標楷體" w:hAnsi="標楷體" w:hint="eastAsia"/>
          <w:color w:val="000000" w:themeColor="text1"/>
          <w:sz w:val="27"/>
          <w:szCs w:val="27"/>
        </w:rPr>
        <w:t>政府</w:t>
      </w:r>
      <w:r w:rsidR="00761454" w:rsidRPr="00761454">
        <w:rPr>
          <w:rFonts w:ascii="標楷體" w:eastAsia="標楷體" w:hAnsi="標楷體" w:hint="eastAsia"/>
          <w:color w:val="000000" w:themeColor="text1"/>
          <w:sz w:val="27"/>
          <w:szCs w:val="27"/>
        </w:rPr>
        <w:t>民政處</w:t>
      </w:r>
      <w:r w:rsidR="00761454">
        <w:rPr>
          <w:rFonts w:ascii="標楷體" w:eastAsia="標楷體" w:hAnsi="標楷體" w:hint="eastAsia"/>
          <w:color w:val="000000" w:themeColor="text1"/>
          <w:sz w:val="27"/>
          <w:szCs w:val="27"/>
        </w:rPr>
        <w:t>資料顯示</w:t>
      </w:r>
      <w:r w:rsidRPr="00EF4F50">
        <w:rPr>
          <w:rFonts w:ascii="標楷體" w:eastAsia="標楷體" w:hAnsi="標楷體" w:hint="eastAsia"/>
          <w:color w:val="000000" w:themeColor="text1"/>
          <w:sz w:val="27"/>
          <w:szCs w:val="27"/>
        </w:rPr>
        <w:t>，</w:t>
      </w:r>
      <w:r w:rsidR="00C81794" w:rsidRPr="00EF4F50">
        <w:rPr>
          <w:rFonts w:ascii="標楷體" w:eastAsia="標楷體" w:hAnsi="標楷體" w:hint="eastAsia"/>
          <w:color w:val="000000" w:themeColor="text1"/>
          <w:sz w:val="27"/>
          <w:szCs w:val="27"/>
        </w:rPr>
        <w:t>澎湖縣自民國10</w:t>
      </w:r>
      <w:r w:rsidR="00761454">
        <w:rPr>
          <w:rFonts w:ascii="標楷體" w:eastAsia="標楷體" w:hAnsi="標楷體" w:hint="eastAsia"/>
          <w:color w:val="000000" w:themeColor="text1"/>
          <w:sz w:val="27"/>
          <w:szCs w:val="27"/>
        </w:rPr>
        <w:t>4</w:t>
      </w:r>
      <w:r w:rsidR="00C81794" w:rsidRPr="00EF4F50">
        <w:rPr>
          <w:rFonts w:ascii="標楷體" w:eastAsia="標楷體" w:hAnsi="標楷體" w:hint="eastAsia"/>
          <w:color w:val="000000" w:themeColor="text1"/>
          <w:sz w:val="27"/>
          <w:szCs w:val="27"/>
        </w:rPr>
        <w:t>年至11</w:t>
      </w:r>
      <w:r w:rsidR="00761454">
        <w:rPr>
          <w:rFonts w:ascii="標楷體" w:eastAsia="標楷體" w:hAnsi="標楷體" w:hint="eastAsia"/>
          <w:color w:val="000000" w:themeColor="text1"/>
          <w:sz w:val="27"/>
          <w:szCs w:val="27"/>
        </w:rPr>
        <w:t>3</w:t>
      </w:r>
      <w:r w:rsidR="00C81794" w:rsidRPr="00EF4F50">
        <w:rPr>
          <w:rFonts w:ascii="標楷體" w:eastAsia="標楷體" w:hAnsi="標楷體" w:hint="eastAsia"/>
          <w:color w:val="000000" w:themeColor="text1"/>
          <w:sz w:val="27"/>
          <w:szCs w:val="27"/>
        </w:rPr>
        <w:t>年之人口數由</w:t>
      </w:r>
      <w:r w:rsidR="00761454" w:rsidRPr="00761454">
        <w:rPr>
          <w:rFonts w:ascii="標楷體" w:eastAsia="標楷體" w:hAnsi="標楷體"/>
          <w:color w:val="000000" w:themeColor="text1"/>
          <w:sz w:val="27"/>
          <w:szCs w:val="27"/>
        </w:rPr>
        <w:t>102,304</w:t>
      </w:r>
      <w:r w:rsidR="00C81794" w:rsidRPr="00EF4F50">
        <w:rPr>
          <w:rFonts w:ascii="標楷體" w:eastAsia="標楷體" w:hAnsi="標楷體" w:hint="eastAsia"/>
          <w:color w:val="000000" w:themeColor="text1"/>
          <w:sz w:val="27"/>
          <w:szCs w:val="27"/>
        </w:rPr>
        <w:t>人增加至</w:t>
      </w:r>
      <w:r w:rsidR="00761454" w:rsidRPr="00761454">
        <w:rPr>
          <w:rFonts w:ascii="標楷體" w:eastAsia="標楷體" w:hAnsi="標楷體"/>
          <w:color w:val="000000" w:themeColor="text1"/>
          <w:sz w:val="27"/>
          <w:szCs w:val="27"/>
        </w:rPr>
        <w:t>107,901</w:t>
      </w:r>
      <w:r w:rsidR="00C81794" w:rsidRPr="00EF4F50">
        <w:rPr>
          <w:rFonts w:ascii="標楷體" w:eastAsia="標楷體" w:hAnsi="標楷體" w:hint="eastAsia"/>
          <w:color w:val="000000" w:themeColor="text1"/>
          <w:sz w:val="27"/>
          <w:szCs w:val="27"/>
        </w:rPr>
        <w:t>人，近10年增加人口數為</w:t>
      </w:r>
      <w:r w:rsidR="00186FD3" w:rsidRPr="00EF4F50">
        <w:rPr>
          <w:rFonts w:ascii="標楷體" w:eastAsia="標楷體" w:hAnsi="標楷體" w:hint="eastAsia"/>
          <w:color w:val="000000" w:themeColor="text1"/>
          <w:sz w:val="27"/>
          <w:szCs w:val="27"/>
        </w:rPr>
        <w:t>5,</w:t>
      </w:r>
      <w:r w:rsidR="00761454">
        <w:rPr>
          <w:rFonts w:ascii="標楷體" w:eastAsia="標楷體" w:hAnsi="標楷體" w:hint="eastAsia"/>
          <w:color w:val="000000" w:themeColor="text1"/>
          <w:sz w:val="27"/>
          <w:szCs w:val="27"/>
        </w:rPr>
        <w:t>603</w:t>
      </w:r>
      <w:r w:rsidR="00C81794" w:rsidRPr="00EF4F50">
        <w:rPr>
          <w:rFonts w:ascii="標楷體" w:eastAsia="標楷體" w:hAnsi="標楷體" w:hint="eastAsia"/>
          <w:color w:val="000000" w:themeColor="text1"/>
          <w:sz w:val="27"/>
          <w:szCs w:val="27"/>
        </w:rPr>
        <w:t>人；馬公市自民國10</w:t>
      </w:r>
      <w:r w:rsidR="00761454">
        <w:rPr>
          <w:rFonts w:ascii="標楷體" w:eastAsia="標楷體" w:hAnsi="標楷體" w:hint="eastAsia"/>
          <w:color w:val="000000" w:themeColor="text1"/>
          <w:sz w:val="27"/>
          <w:szCs w:val="27"/>
        </w:rPr>
        <w:t>4</w:t>
      </w:r>
      <w:r w:rsidR="00C81794" w:rsidRPr="00EF4F50">
        <w:rPr>
          <w:rFonts w:ascii="標楷體" w:eastAsia="標楷體" w:hAnsi="標楷體" w:hint="eastAsia"/>
          <w:color w:val="000000" w:themeColor="text1"/>
          <w:sz w:val="27"/>
          <w:szCs w:val="27"/>
        </w:rPr>
        <w:t>年至11</w:t>
      </w:r>
      <w:r w:rsidR="00761454">
        <w:rPr>
          <w:rFonts w:ascii="標楷體" w:eastAsia="標楷體" w:hAnsi="標楷體" w:hint="eastAsia"/>
          <w:color w:val="000000" w:themeColor="text1"/>
          <w:sz w:val="27"/>
          <w:szCs w:val="27"/>
        </w:rPr>
        <w:t>3</w:t>
      </w:r>
      <w:r w:rsidR="00C81794" w:rsidRPr="00EF4F50">
        <w:rPr>
          <w:rFonts w:ascii="標楷體" w:eastAsia="標楷體" w:hAnsi="標楷體" w:hint="eastAsia"/>
          <w:color w:val="000000" w:themeColor="text1"/>
          <w:sz w:val="27"/>
          <w:szCs w:val="27"/>
        </w:rPr>
        <w:t>年之人口數由</w:t>
      </w:r>
      <w:r w:rsidR="00AE749A" w:rsidRPr="00EF4F50">
        <w:rPr>
          <w:rFonts w:ascii="標楷體" w:eastAsia="標楷體" w:hAnsi="標楷體"/>
          <w:color w:val="000000" w:themeColor="text1"/>
          <w:sz w:val="27"/>
          <w:szCs w:val="27"/>
        </w:rPr>
        <w:t>60,</w:t>
      </w:r>
      <w:r w:rsidR="00761454">
        <w:rPr>
          <w:rFonts w:ascii="標楷體" w:eastAsia="標楷體" w:hAnsi="標楷體" w:hint="eastAsia"/>
          <w:color w:val="000000" w:themeColor="text1"/>
          <w:sz w:val="27"/>
          <w:szCs w:val="27"/>
        </w:rPr>
        <w:t>924</w:t>
      </w:r>
      <w:r w:rsidR="00C81794" w:rsidRPr="00EF4F50">
        <w:rPr>
          <w:rFonts w:ascii="標楷體" w:eastAsia="標楷體" w:hAnsi="標楷體" w:hint="eastAsia"/>
          <w:color w:val="000000" w:themeColor="text1"/>
          <w:sz w:val="27"/>
          <w:szCs w:val="27"/>
        </w:rPr>
        <w:t>人增加至6</w:t>
      </w:r>
      <w:r w:rsidR="00761454">
        <w:rPr>
          <w:rFonts w:ascii="標楷體" w:eastAsia="標楷體" w:hAnsi="標楷體" w:hint="eastAsia"/>
          <w:color w:val="000000" w:themeColor="text1"/>
          <w:sz w:val="27"/>
          <w:szCs w:val="27"/>
        </w:rPr>
        <w:t>4</w:t>
      </w:r>
      <w:r w:rsidR="00C81794" w:rsidRPr="00EF4F50">
        <w:rPr>
          <w:rFonts w:ascii="標楷體" w:eastAsia="標楷體" w:hAnsi="標楷體" w:hint="eastAsia"/>
          <w:color w:val="000000" w:themeColor="text1"/>
          <w:sz w:val="27"/>
          <w:szCs w:val="27"/>
        </w:rPr>
        <w:t>,</w:t>
      </w:r>
      <w:r w:rsidR="00761454">
        <w:rPr>
          <w:rFonts w:ascii="標楷體" w:eastAsia="標楷體" w:hAnsi="標楷體" w:hint="eastAsia"/>
          <w:color w:val="000000" w:themeColor="text1"/>
          <w:sz w:val="27"/>
          <w:szCs w:val="27"/>
        </w:rPr>
        <w:t>087</w:t>
      </w:r>
      <w:r w:rsidR="00C81794" w:rsidRPr="00EF4F50">
        <w:rPr>
          <w:rFonts w:ascii="標楷體" w:eastAsia="標楷體" w:hAnsi="標楷體" w:hint="eastAsia"/>
          <w:color w:val="000000" w:themeColor="text1"/>
          <w:sz w:val="27"/>
          <w:szCs w:val="27"/>
        </w:rPr>
        <w:t>人，近10年增加人口數為</w:t>
      </w:r>
      <w:r w:rsidR="00AE749A" w:rsidRPr="00EF4F50">
        <w:rPr>
          <w:rFonts w:ascii="標楷體" w:eastAsia="標楷體" w:hAnsi="標楷體" w:hint="eastAsia"/>
          <w:color w:val="000000" w:themeColor="text1"/>
          <w:sz w:val="27"/>
          <w:szCs w:val="27"/>
        </w:rPr>
        <w:t>3,</w:t>
      </w:r>
      <w:r w:rsidR="00761454">
        <w:rPr>
          <w:rFonts w:ascii="標楷體" w:eastAsia="標楷體" w:hAnsi="標楷體" w:hint="eastAsia"/>
          <w:color w:val="000000" w:themeColor="text1"/>
          <w:sz w:val="27"/>
          <w:szCs w:val="27"/>
        </w:rPr>
        <w:t>163</w:t>
      </w:r>
      <w:r w:rsidR="00C81794" w:rsidRPr="00EF4F50">
        <w:rPr>
          <w:rFonts w:ascii="標楷體" w:eastAsia="標楷體" w:hAnsi="標楷體" w:hint="eastAsia"/>
          <w:color w:val="000000" w:themeColor="text1"/>
          <w:sz w:val="27"/>
          <w:szCs w:val="27"/>
        </w:rPr>
        <w:t>人</w:t>
      </w:r>
      <w:r w:rsidR="00FC4AA3" w:rsidRPr="00EF4F50">
        <w:rPr>
          <w:rFonts w:ascii="標楷體" w:eastAsia="標楷體" w:hAnsi="標楷體" w:hint="eastAsia"/>
          <w:color w:val="000000" w:themeColor="text1"/>
          <w:sz w:val="27"/>
          <w:szCs w:val="27"/>
        </w:rPr>
        <w:t>；</w:t>
      </w:r>
      <w:r w:rsidR="00FC4AA3" w:rsidRPr="00B55F55">
        <w:rPr>
          <w:rFonts w:ascii="標楷體" w:eastAsia="標楷體" w:hAnsi="標楷體" w:hint="eastAsia"/>
          <w:color w:val="000000" w:themeColor="text1"/>
          <w:sz w:val="27"/>
          <w:szCs w:val="27"/>
        </w:rPr>
        <w:t>馬公都市計畫自民國10</w:t>
      </w:r>
      <w:r w:rsidR="00B55F55" w:rsidRPr="00B55F55">
        <w:rPr>
          <w:rFonts w:ascii="標楷體" w:eastAsia="標楷體" w:hAnsi="標楷體" w:hint="eastAsia"/>
          <w:color w:val="000000" w:themeColor="text1"/>
          <w:sz w:val="27"/>
          <w:szCs w:val="27"/>
        </w:rPr>
        <w:t>4</w:t>
      </w:r>
      <w:r w:rsidR="00FC4AA3" w:rsidRPr="00B55F55">
        <w:rPr>
          <w:rFonts w:ascii="標楷體" w:eastAsia="標楷體" w:hAnsi="標楷體" w:hint="eastAsia"/>
          <w:color w:val="000000" w:themeColor="text1"/>
          <w:sz w:val="27"/>
          <w:szCs w:val="27"/>
        </w:rPr>
        <w:t>年至11</w:t>
      </w:r>
      <w:r w:rsidR="00B55F55" w:rsidRPr="00B55F55">
        <w:rPr>
          <w:rFonts w:ascii="標楷體" w:eastAsia="標楷體" w:hAnsi="標楷體" w:hint="eastAsia"/>
          <w:color w:val="000000" w:themeColor="text1"/>
          <w:sz w:val="27"/>
          <w:szCs w:val="27"/>
        </w:rPr>
        <w:t>4</w:t>
      </w:r>
      <w:r w:rsidR="00FC4AA3" w:rsidRPr="00B55F55">
        <w:rPr>
          <w:rFonts w:ascii="標楷體" w:eastAsia="標楷體" w:hAnsi="標楷體" w:hint="eastAsia"/>
          <w:color w:val="000000" w:themeColor="text1"/>
          <w:sz w:val="27"/>
          <w:szCs w:val="27"/>
        </w:rPr>
        <w:t>年人口數由31,</w:t>
      </w:r>
      <w:r w:rsidR="00B55F55" w:rsidRPr="00B55F55">
        <w:rPr>
          <w:rFonts w:ascii="標楷體" w:eastAsia="標楷體" w:hAnsi="標楷體" w:hint="eastAsia"/>
          <w:color w:val="000000" w:themeColor="text1"/>
          <w:sz w:val="27"/>
          <w:szCs w:val="27"/>
        </w:rPr>
        <w:t>042</w:t>
      </w:r>
      <w:r w:rsidR="00FC4AA3" w:rsidRPr="00B55F55">
        <w:rPr>
          <w:rFonts w:ascii="標楷體" w:eastAsia="標楷體" w:hAnsi="標楷體" w:hint="eastAsia"/>
          <w:color w:val="000000" w:themeColor="text1"/>
          <w:sz w:val="27"/>
          <w:szCs w:val="27"/>
        </w:rPr>
        <w:t>人增加至31,</w:t>
      </w:r>
      <w:r w:rsidR="00B55F55" w:rsidRPr="00B55F55">
        <w:rPr>
          <w:rFonts w:ascii="標楷體" w:eastAsia="標楷體" w:hAnsi="標楷體" w:hint="eastAsia"/>
          <w:color w:val="000000" w:themeColor="text1"/>
          <w:sz w:val="27"/>
          <w:szCs w:val="27"/>
        </w:rPr>
        <w:t>340</w:t>
      </w:r>
      <w:r w:rsidR="00FC4AA3" w:rsidRPr="00B55F55">
        <w:rPr>
          <w:rFonts w:ascii="標楷體" w:eastAsia="標楷體" w:hAnsi="標楷體" w:hint="eastAsia"/>
          <w:color w:val="000000" w:themeColor="text1"/>
          <w:sz w:val="27"/>
          <w:szCs w:val="27"/>
        </w:rPr>
        <w:t>人，近10年</w:t>
      </w:r>
      <w:r w:rsidR="00B55F55" w:rsidRPr="00B55F55">
        <w:rPr>
          <w:rFonts w:ascii="標楷體" w:eastAsia="標楷體" w:hAnsi="標楷體" w:hint="eastAsia"/>
          <w:color w:val="000000" w:themeColor="text1"/>
          <w:sz w:val="27"/>
          <w:szCs w:val="27"/>
        </w:rPr>
        <w:t>增加</w:t>
      </w:r>
      <w:r w:rsidR="00FC4AA3" w:rsidRPr="00B55F55">
        <w:rPr>
          <w:rFonts w:ascii="標楷體" w:eastAsia="標楷體" w:hAnsi="標楷體" w:hint="eastAsia"/>
          <w:color w:val="000000" w:themeColor="text1"/>
          <w:sz w:val="27"/>
          <w:szCs w:val="27"/>
        </w:rPr>
        <w:t>人口數為</w:t>
      </w:r>
      <w:r w:rsidR="00B55F55" w:rsidRPr="00B55F55">
        <w:rPr>
          <w:rFonts w:ascii="標楷體" w:eastAsia="標楷體" w:hAnsi="標楷體" w:hint="eastAsia"/>
          <w:color w:val="000000" w:themeColor="text1"/>
          <w:sz w:val="27"/>
          <w:szCs w:val="27"/>
        </w:rPr>
        <w:t>298</w:t>
      </w:r>
      <w:r w:rsidR="00FC4AA3" w:rsidRPr="00B55F55">
        <w:rPr>
          <w:rFonts w:ascii="標楷體" w:eastAsia="標楷體" w:hAnsi="標楷體" w:hint="eastAsia"/>
          <w:color w:val="000000" w:themeColor="text1"/>
          <w:sz w:val="27"/>
          <w:szCs w:val="27"/>
        </w:rPr>
        <w:t>人，請詳如下表所示。</w:t>
      </w:r>
    </w:p>
    <w:p w:rsidR="00313AE2" w:rsidRPr="00313AE2" w:rsidRDefault="00313AE2" w:rsidP="00313AE2">
      <w:pPr>
        <w:widowControl/>
        <w:rPr>
          <w:rFonts w:ascii="標楷體" w:eastAsia="標楷體" w:hAnsi="標楷體" w:cs="Times New Roman"/>
          <w:color w:val="000000" w:themeColor="text1"/>
        </w:rPr>
      </w:pPr>
      <w:bookmarkStart w:id="31" w:name="_Toc206763282"/>
      <w:bookmarkStart w:id="32" w:name="_Toc209704546"/>
      <w:bookmarkStart w:id="33" w:name="_Toc210401400"/>
      <w:r w:rsidRPr="00313AE2">
        <w:rPr>
          <w:rFonts w:ascii="標楷體" w:eastAsia="標楷體" w:hAnsi="標楷體" w:hint="eastAsia"/>
        </w:rPr>
        <w:t>表3-</w:t>
      </w:r>
      <w:r w:rsidR="009A2A5D" w:rsidRPr="00313AE2">
        <w:rPr>
          <w:rFonts w:ascii="標楷體" w:eastAsia="標楷體" w:hAnsi="標楷體"/>
        </w:rPr>
        <w:fldChar w:fldCharType="begin"/>
      </w:r>
      <w:r w:rsidRPr="00313AE2">
        <w:rPr>
          <w:rFonts w:ascii="標楷體" w:eastAsia="標楷體" w:hAnsi="標楷體" w:hint="eastAsia"/>
        </w:rPr>
        <w:instrText>SEQ 表3- \* ARABIC</w:instrText>
      </w:r>
      <w:r w:rsidR="009A2A5D" w:rsidRPr="00313AE2">
        <w:rPr>
          <w:rFonts w:ascii="標楷體" w:eastAsia="標楷體" w:hAnsi="標楷體"/>
        </w:rPr>
        <w:fldChar w:fldCharType="separate"/>
      </w:r>
      <w:r w:rsidR="001C6823">
        <w:rPr>
          <w:rFonts w:ascii="標楷體" w:eastAsia="標楷體" w:hAnsi="標楷體"/>
          <w:noProof/>
        </w:rPr>
        <w:t>1</w:t>
      </w:r>
      <w:r w:rsidR="009A2A5D" w:rsidRPr="00313AE2">
        <w:rPr>
          <w:rFonts w:ascii="標楷體" w:eastAsia="標楷體" w:hAnsi="標楷體"/>
        </w:rPr>
        <w:fldChar w:fldCharType="end"/>
      </w:r>
      <w:bookmarkStart w:id="34" w:name="_Toc204268896"/>
      <w:bookmarkStart w:id="35" w:name="_Toc204586489"/>
      <w:bookmarkStart w:id="36" w:name="_Toc204586686"/>
      <w:bookmarkStart w:id="37" w:name="_Toc204266859"/>
      <w:r w:rsidRPr="00313AE2">
        <w:rPr>
          <w:rFonts w:ascii="標楷體" w:eastAsia="標楷體" w:hAnsi="標楷體" w:cs="Times New Roman" w:hint="eastAsia"/>
          <w:color w:val="000000" w:themeColor="text1"/>
        </w:rPr>
        <w:t>10</w:t>
      </w:r>
      <w:r w:rsidR="00761454">
        <w:rPr>
          <w:rFonts w:ascii="標楷體" w:eastAsia="標楷體" w:hAnsi="標楷體" w:cs="Times New Roman" w:hint="eastAsia"/>
          <w:color w:val="000000" w:themeColor="text1"/>
        </w:rPr>
        <w:t>4</w:t>
      </w:r>
      <w:r w:rsidRPr="00313AE2">
        <w:rPr>
          <w:rFonts w:ascii="標楷體" w:eastAsia="標楷體" w:hAnsi="標楷體" w:cs="Times New Roman" w:hint="eastAsia"/>
          <w:color w:val="000000" w:themeColor="text1"/>
        </w:rPr>
        <w:t>年至11</w:t>
      </w:r>
      <w:r w:rsidR="00761454">
        <w:rPr>
          <w:rFonts w:ascii="標楷體" w:eastAsia="標楷體" w:hAnsi="標楷體" w:cs="Times New Roman" w:hint="eastAsia"/>
          <w:color w:val="000000" w:themeColor="text1"/>
        </w:rPr>
        <w:t>3</w:t>
      </w:r>
      <w:r w:rsidRPr="00313AE2">
        <w:rPr>
          <w:rFonts w:ascii="標楷體" w:eastAsia="標楷體" w:hAnsi="標楷體" w:cs="Times New Roman" w:hint="eastAsia"/>
          <w:color w:val="000000" w:themeColor="text1"/>
        </w:rPr>
        <w:t>年澎湖縣、馬公市人口統計分析表</w:t>
      </w:r>
      <w:bookmarkEnd w:id="31"/>
      <w:bookmarkEnd w:id="32"/>
      <w:bookmarkEnd w:id="33"/>
      <w:bookmarkEnd w:id="34"/>
      <w:bookmarkEnd w:id="35"/>
      <w:bookmarkEnd w:id="36"/>
      <w:bookmarkEnd w:id="37"/>
    </w:p>
    <w:tbl>
      <w:tblPr>
        <w:tblStyle w:val="afd"/>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tblPr>
      <w:tblGrid>
        <w:gridCol w:w="1216"/>
        <w:gridCol w:w="1219"/>
        <w:gridCol w:w="1217"/>
        <w:gridCol w:w="1219"/>
        <w:gridCol w:w="1217"/>
        <w:gridCol w:w="1217"/>
        <w:gridCol w:w="1217"/>
      </w:tblGrid>
      <w:tr w:rsidR="00FC4AA3" w:rsidRPr="00EF4F50" w:rsidTr="00FC4AA3">
        <w:tc>
          <w:tcPr>
            <w:tcW w:w="714" w:type="pct"/>
            <w:vMerge w:val="restart"/>
            <w:shd w:val="clear" w:color="auto" w:fill="D9D9D9" w:themeFill="background1" w:themeFillShade="D9"/>
            <w:vAlign w:val="center"/>
          </w:tcPr>
          <w:p w:rsidR="00FC4AA3" w:rsidRPr="00EF4F50" w:rsidRDefault="00FC4AA3" w:rsidP="00451DC3">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年度</w:t>
            </w:r>
          </w:p>
        </w:tc>
        <w:tc>
          <w:tcPr>
            <w:tcW w:w="1429" w:type="pct"/>
            <w:gridSpan w:val="2"/>
            <w:shd w:val="clear" w:color="auto" w:fill="D9D9D9" w:themeFill="background1" w:themeFillShade="D9"/>
            <w:vAlign w:val="center"/>
          </w:tcPr>
          <w:p w:rsidR="00FC4AA3" w:rsidRPr="00EF4F50" w:rsidRDefault="00FC4AA3" w:rsidP="00451DC3">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澎湖縣</w:t>
            </w:r>
          </w:p>
        </w:tc>
        <w:tc>
          <w:tcPr>
            <w:tcW w:w="1429" w:type="pct"/>
            <w:gridSpan w:val="2"/>
            <w:shd w:val="clear" w:color="auto" w:fill="D9D9D9" w:themeFill="background1" w:themeFillShade="D9"/>
            <w:vAlign w:val="center"/>
          </w:tcPr>
          <w:p w:rsidR="00FC4AA3" w:rsidRPr="00EF4F50" w:rsidRDefault="00FC4AA3" w:rsidP="00451DC3">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馬公市</w:t>
            </w:r>
          </w:p>
        </w:tc>
        <w:tc>
          <w:tcPr>
            <w:tcW w:w="1428" w:type="pct"/>
            <w:gridSpan w:val="2"/>
            <w:shd w:val="clear" w:color="auto" w:fill="D9D9D9" w:themeFill="background1" w:themeFillShade="D9"/>
          </w:tcPr>
          <w:p w:rsidR="00FC4AA3" w:rsidRPr="00EF4F50" w:rsidRDefault="00FC4AA3" w:rsidP="00451DC3">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馬公都市計畫</w:t>
            </w:r>
          </w:p>
        </w:tc>
      </w:tr>
      <w:tr w:rsidR="00FC4AA3" w:rsidRPr="00EF4F50" w:rsidTr="00D50986">
        <w:tc>
          <w:tcPr>
            <w:tcW w:w="714" w:type="pct"/>
            <w:vMerge/>
            <w:shd w:val="clear" w:color="auto" w:fill="D9D9D9" w:themeFill="background1" w:themeFillShade="D9"/>
            <w:vAlign w:val="center"/>
          </w:tcPr>
          <w:p w:rsidR="00FC4AA3" w:rsidRPr="00EF4F50" w:rsidRDefault="00FC4AA3" w:rsidP="00FC4AA3">
            <w:pPr>
              <w:jc w:val="center"/>
              <w:rPr>
                <w:rFonts w:ascii="標楷體" w:eastAsia="標楷體" w:hAnsi="標楷體" w:cs="Times New Roman"/>
                <w:color w:val="000000" w:themeColor="text1"/>
              </w:rPr>
            </w:pPr>
          </w:p>
        </w:tc>
        <w:tc>
          <w:tcPr>
            <w:tcW w:w="715" w:type="pct"/>
            <w:shd w:val="clear" w:color="auto" w:fill="D9D9D9" w:themeFill="background1" w:themeFillShade="D9"/>
            <w:vAlign w:val="center"/>
          </w:tcPr>
          <w:p w:rsidR="00FC4AA3" w:rsidRPr="00EF4F50" w:rsidRDefault="00FC4AA3" w:rsidP="00FC4AA3">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人口數(人)</w:t>
            </w:r>
          </w:p>
        </w:tc>
        <w:tc>
          <w:tcPr>
            <w:tcW w:w="714" w:type="pct"/>
            <w:shd w:val="clear" w:color="auto" w:fill="D9D9D9" w:themeFill="background1" w:themeFillShade="D9"/>
            <w:vAlign w:val="center"/>
          </w:tcPr>
          <w:p w:rsidR="00FC4AA3" w:rsidRPr="00EF4F50" w:rsidRDefault="00FC4AA3" w:rsidP="00FC4AA3">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成長率(%)</w:t>
            </w:r>
          </w:p>
        </w:tc>
        <w:tc>
          <w:tcPr>
            <w:tcW w:w="715" w:type="pct"/>
            <w:shd w:val="clear" w:color="auto" w:fill="D9D9D9" w:themeFill="background1" w:themeFillShade="D9"/>
            <w:vAlign w:val="center"/>
          </w:tcPr>
          <w:p w:rsidR="00FC4AA3" w:rsidRPr="00EF4F50" w:rsidRDefault="00FC4AA3" w:rsidP="00FC4AA3">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人口數(人)</w:t>
            </w:r>
          </w:p>
        </w:tc>
        <w:tc>
          <w:tcPr>
            <w:tcW w:w="714" w:type="pct"/>
            <w:shd w:val="clear" w:color="auto" w:fill="D9D9D9" w:themeFill="background1" w:themeFillShade="D9"/>
            <w:vAlign w:val="center"/>
          </w:tcPr>
          <w:p w:rsidR="00FC4AA3" w:rsidRPr="00EF4F50" w:rsidRDefault="00FC4AA3" w:rsidP="00FC4AA3">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成長率(%)</w:t>
            </w:r>
          </w:p>
        </w:tc>
        <w:tc>
          <w:tcPr>
            <w:tcW w:w="714" w:type="pct"/>
            <w:shd w:val="clear" w:color="auto" w:fill="D9D9D9" w:themeFill="background1" w:themeFillShade="D9"/>
            <w:vAlign w:val="center"/>
          </w:tcPr>
          <w:p w:rsidR="00FC4AA3" w:rsidRPr="00EF4F50" w:rsidRDefault="00FC4AA3" w:rsidP="00FC4AA3">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人口數(人)</w:t>
            </w:r>
          </w:p>
        </w:tc>
        <w:tc>
          <w:tcPr>
            <w:tcW w:w="714" w:type="pct"/>
            <w:shd w:val="clear" w:color="auto" w:fill="D9D9D9" w:themeFill="background1" w:themeFillShade="D9"/>
            <w:vAlign w:val="center"/>
          </w:tcPr>
          <w:p w:rsidR="00FC4AA3" w:rsidRPr="00EF4F50" w:rsidRDefault="00FC4AA3" w:rsidP="00FC4AA3">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成長率(%)</w:t>
            </w:r>
          </w:p>
        </w:tc>
      </w:tr>
      <w:tr w:rsidR="00FC4AA3" w:rsidRPr="00EF4F50" w:rsidTr="00326A7D">
        <w:tc>
          <w:tcPr>
            <w:tcW w:w="714" w:type="pct"/>
            <w:vAlign w:val="center"/>
          </w:tcPr>
          <w:p w:rsidR="00FC4AA3" w:rsidRPr="00EF4F50" w:rsidRDefault="00FC4AA3" w:rsidP="00FC4AA3">
            <w:pPr>
              <w:jc w:val="center"/>
              <w:rPr>
                <w:rFonts w:ascii="標楷體" w:eastAsia="標楷體" w:hAnsi="標楷體" w:cs="Times New Roman"/>
                <w:color w:val="000000" w:themeColor="text1"/>
              </w:rPr>
            </w:pPr>
            <w:r w:rsidRPr="00EF4F50">
              <w:rPr>
                <w:rFonts w:ascii="標楷體" w:eastAsia="標楷體" w:hAnsi="標楷體" w:hint="eastAsia"/>
                <w:color w:val="000000" w:themeColor="text1"/>
              </w:rPr>
              <w:t>104</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102,304</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0.54</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60,924</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0.98</w:t>
            </w:r>
          </w:p>
        </w:tc>
        <w:tc>
          <w:tcPr>
            <w:tcW w:w="714" w:type="pct"/>
            <w:tcBorders>
              <w:righ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31,042</w:t>
            </w:r>
          </w:p>
        </w:tc>
        <w:tc>
          <w:tcPr>
            <w:tcW w:w="714" w:type="pct"/>
            <w:tcBorders>
              <w:lef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-1.67</w:t>
            </w:r>
          </w:p>
        </w:tc>
      </w:tr>
      <w:tr w:rsidR="00FC4AA3" w:rsidRPr="00EF4F50" w:rsidTr="00326A7D">
        <w:tc>
          <w:tcPr>
            <w:tcW w:w="714" w:type="pct"/>
            <w:vAlign w:val="center"/>
          </w:tcPr>
          <w:p w:rsidR="00FC4AA3" w:rsidRPr="00EF4F50" w:rsidRDefault="00FC4AA3" w:rsidP="00FC4AA3">
            <w:pPr>
              <w:jc w:val="center"/>
              <w:rPr>
                <w:rFonts w:ascii="標楷體" w:eastAsia="標楷體" w:hAnsi="標楷體" w:cs="Times New Roman"/>
                <w:color w:val="000000" w:themeColor="text1"/>
              </w:rPr>
            </w:pPr>
            <w:r w:rsidRPr="00EF4F50">
              <w:rPr>
                <w:rFonts w:ascii="標楷體" w:eastAsia="標楷體" w:hAnsi="標楷體" w:hint="eastAsia"/>
                <w:color w:val="000000" w:themeColor="text1"/>
              </w:rPr>
              <w:t>105</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103,263</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0.94</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61,740</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1.34</w:t>
            </w:r>
          </w:p>
        </w:tc>
        <w:tc>
          <w:tcPr>
            <w:tcW w:w="714" w:type="pct"/>
            <w:tcBorders>
              <w:righ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40,054</w:t>
            </w:r>
          </w:p>
        </w:tc>
        <w:tc>
          <w:tcPr>
            <w:tcW w:w="714" w:type="pct"/>
            <w:tcBorders>
              <w:lef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29.03</w:t>
            </w:r>
          </w:p>
        </w:tc>
      </w:tr>
      <w:tr w:rsidR="00FC4AA3" w:rsidRPr="00EF4F50" w:rsidTr="00326A7D">
        <w:tc>
          <w:tcPr>
            <w:tcW w:w="714" w:type="pct"/>
            <w:vAlign w:val="center"/>
          </w:tcPr>
          <w:p w:rsidR="00FC4AA3" w:rsidRPr="00EF4F50" w:rsidRDefault="00FC4AA3" w:rsidP="00FC4AA3">
            <w:pPr>
              <w:jc w:val="center"/>
              <w:rPr>
                <w:rFonts w:ascii="標楷體" w:eastAsia="標楷體" w:hAnsi="標楷體" w:cs="Times New Roman"/>
                <w:color w:val="000000" w:themeColor="text1"/>
              </w:rPr>
            </w:pPr>
            <w:r w:rsidRPr="00EF4F50">
              <w:rPr>
                <w:rFonts w:ascii="標楷體" w:eastAsia="標楷體" w:hAnsi="標楷體" w:hint="eastAsia"/>
                <w:color w:val="000000" w:themeColor="text1"/>
              </w:rPr>
              <w:t>106</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104,073</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0.78</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62,308</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0.92</w:t>
            </w:r>
          </w:p>
        </w:tc>
        <w:tc>
          <w:tcPr>
            <w:tcW w:w="714" w:type="pct"/>
            <w:tcBorders>
              <w:righ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40,884</w:t>
            </w:r>
          </w:p>
        </w:tc>
        <w:tc>
          <w:tcPr>
            <w:tcW w:w="714" w:type="pct"/>
            <w:tcBorders>
              <w:lef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2.07</w:t>
            </w:r>
          </w:p>
        </w:tc>
      </w:tr>
      <w:tr w:rsidR="00FC4AA3" w:rsidRPr="00EF4F50" w:rsidTr="00326A7D">
        <w:tc>
          <w:tcPr>
            <w:tcW w:w="714" w:type="pct"/>
            <w:vAlign w:val="center"/>
          </w:tcPr>
          <w:p w:rsidR="00FC4AA3" w:rsidRPr="00EF4F50" w:rsidRDefault="00FC4AA3" w:rsidP="00FC4AA3">
            <w:pPr>
              <w:jc w:val="center"/>
              <w:rPr>
                <w:rFonts w:ascii="標楷體" w:eastAsia="標楷體" w:hAnsi="標楷體" w:cs="Times New Roman"/>
                <w:color w:val="000000" w:themeColor="text1"/>
              </w:rPr>
            </w:pPr>
            <w:r w:rsidRPr="00EF4F50">
              <w:rPr>
                <w:rFonts w:ascii="標楷體" w:eastAsia="標楷體" w:hAnsi="標楷體" w:hint="eastAsia"/>
                <w:color w:val="000000" w:themeColor="text1"/>
              </w:rPr>
              <w:t>107</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104,440</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0.35</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62,610</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0.48</w:t>
            </w:r>
          </w:p>
        </w:tc>
        <w:tc>
          <w:tcPr>
            <w:tcW w:w="714" w:type="pct"/>
            <w:tcBorders>
              <w:righ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40,618</w:t>
            </w:r>
          </w:p>
        </w:tc>
        <w:tc>
          <w:tcPr>
            <w:tcW w:w="714" w:type="pct"/>
            <w:tcBorders>
              <w:lef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-0.65</w:t>
            </w:r>
          </w:p>
        </w:tc>
      </w:tr>
      <w:tr w:rsidR="00FC4AA3" w:rsidRPr="00EF4F50" w:rsidTr="00326A7D">
        <w:tc>
          <w:tcPr>
            <w:tcW w:w="714" w:type="pct"/>
            <w:vAlign w:val="center"/>
          </w:tcPr>
          <w:p w:rsidR="00FC4AA3" w:rsidRPr="00EF4F50" w:rsidRDefault="00FC4AA3" w:rsidP="00FC4AA3">
            <w:pPr>
              <w:jc w:val="center"/>
              <w:rPr>
                <w:rFonts w:ascii="標楷體" w:eastAsia="標楷體" w:hAnsi="標楷體" w:cs="Times New Roman"/>
                <w:color w:val="000000" w:themeColor="text1"/>
              </w:rPr>
            </w:pPr>
            <w:r w:rsidRPr="00EF4F50">
              <w:rPr>
                <w:rFonts w:ascii="標楷體" w:eastAsia="標楷體" w:hAnsi="標楷體" w:hint="eastAsia"/>
                <w:color w:val="000000" w:themeColor="text1"/>
              </w:rPr>
              <w:t>108</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105,207</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0.73</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62,999</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0.62</w:t>
            </w:r>
          </w:p>
        </w:tc>
        <w:tc>
          <w:tcPr>
            <w:tcW w:w="714" w:type="pct"/>
            <w:tcBorders>
              <w:righ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32,097</w:t>
            </w:r>
          </w:p>
        </w:tc>
        <w:tc>
          <w:tcPr>
            <w:tcW w:w="714" w:type="pct"/>
            <w:tcBorders>
              <w:lef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-20.98</w:t>
            </w:r>
          </w:p>
        </w:tc>
      </w:tr>
      <w:tr w:rsidR="00FC4AA3" w:rsidRPr="00EF4F50" w:rsidTr="00326A7D">
        <w:tc>
          <w:tcPr>
            <w:tcW w:w="714" w:type="pct"/>
            <w:vAlign w:val="center"/>
          </w:tcPr>
          <w:p w:rsidR="00FC4AA3" w:rsidRPr="00EF4F50" w:rsidRDefault="00FC4AA3" w:rsidP="00FC4AA3">
            <w:pPr>
              <w:jc w:val="center"/>
              <w:rPr>
                <w:rFonts w:ascii="標楷體" w:eastAsia="標楷體" w:hAnsi="標楷體" w:cs="Times New Roman"/>
                <w:color w:val="000000" w:themeColor="text1"/>
              </w:rPr>
            </w:pPr>
            <w:r w:rsidRPr="00EF4F50">
              <w:rPr>
                <w:rFonts w:ascii="標楷體" w:eastAsia="標楷體" w:hAnsi="標楷體" w:hint="eastAsia"/>
                <w:color w:val="000000" w:themeColor="text1"/>
              </w:rPr>
              <w:t>109</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105,952</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0.71</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63,206</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0.33</w:t>
            </w:r>
          </w:p>
        </w:tc>
        <w:tc>
          <w:tcPr>
            <w:tcW w:w="714" w:type="pct"/>
            <w:tcBorders>
              <w:righ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32,038</w:t>
            </w:r>
          </w:p>
        </w:tc>
        <w:tc>
          <w:tcPr>
            <w:tcW w:w="714" w:type="pct"/>
            <w:tcBorders>
              <w:lef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-0.18</w:t>
            </w:r>
          </w:p>
        </w:tc>
      </w:tr>
      <w:tr w:rsidR="00FC4AA3" w:rsidRPr="00EF4F50" w:rsidTr="00326A7D">
        <w:tc>
          <w:tcPr>
            <w:tcW w:w="714" w:type="pct"/>
            <w:vAlign w:val="center"/>
          </w:tcPr>
          <w:p w:rsidR="00FC4AA3" w:rsidRPr="00EF4F50" w:rsidRDefault="00FC4AA3" w:rsidP="00FC4AA3">
            <w:pPr>
              <w:jc w:val="center"/>
              <w:rPr>
                <w:rFonts w:ascii="標楷體" w:eastAsia="標楷體" w:hAnsi="標楷體" w:cs="Times New Roman"/>
                <w:color w:val="000000" w:themeColor="text1"/>
              </w:rPr>
            </w:pPr>
            <w:r w:rsidRPr="00EF4F50">
              <w:rPr>
                <w:rFonts w:ascii="標楷體" w:eastAsia="標楷體" w:hAnsi="標楷體" w:hint="eastAsia"/>
                <w:color w:val="000000" w:themeColor="text1"/>
              </w:rPr>
              <w:t>110</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106,340</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0.37</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63,289</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0.13</w:t>
            </w:r>
          </w:p>
        </w:tc>
        <w:tc>
          <w:tcPr>
            <w:tcW w:w="714" w:type="pct"/>
            <w:tcBorders>
              <w:righ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31,753</w:t>
            </w:r>
          </w:p>
        </w:tc>
        <w:tc>
          <w:tcPr>
            <w:tcW w:w="714" w:type="pct"/>
            <w:tcBorders>
              <w:lef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-0.89</w:t>
            </w:r>
          </w:p>
        </w:tc>
      </w:tr>
      <w:tr w:rsidR="00FC4AA3" w:rsidRPr="00EF4F50" w:rsidTr="00326A7D">
        <w:tc>
          <w:tcPr>
            <w:tcW w:w="714" w:type="pct"/>
            <w:vAlign w:val="center"/>
          </w:tcPr>
          <w:p w:rsidR="00FC4AA3" w:rsidRPr="00EF4F50" w:rsidRDefault="00FC4AA3" w:rsidP="00FC4AA3">
            <w:pPr>
              <w:jc w:val="center"/>
              <w:rPr>
                <w:rFonts w:ascii="標楷體" w:eastAsia="標楷體" w:hAnsi="標楷體" w:cs="Times New Roman"/>
                <w:color w:val="000000" w:themeColor="text1"/>
              </w:rPr>
            </w:pPr>
            <w:r w:rsidRPr="00EF4F50">
              <w:rPr>
                <w:rFonts w:ascii="標楷體" w:eastAsia="標楷體" w:hAnsi="標楷體" w:hint="eastAsia"/>
                <w:color w:val="000000" w:themeColor="text1"/>
              </w:rPr>
              <w:t>111</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107,223</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0.83</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63,657</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0.58</w:t>
            </w:r>
          </w:p>
        </w:tc>
        <w:tc>
          <w:tcPr>
            <w:tcW w:w="714" w:type="pct"/>
            <w:tcBorders>
              <w:righ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31,677</w:t>
            </w:r>
          </w:p>
        </w:tc>
        <w:tc>
          <w:tcPr>
            <w:tcW w:w="714" w:type="pct"/>
            <w:tcBorders>
              <w:lef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-0.24</w:t>
            </w:r>
          </w:p>
        </w:tc>
      </w:tr>
      <w:tr w:rsidR="00FC4AA3" w:rsidRPr="00EF4F50" w:rsidTr="00326A7D">
        <w:tc>
          <w:tcPr>
            <w:tcW w:w="714" w:type="pct"/>
            <w:vAlign w:val="center"/>
          </w:tcPr>
          <w:p w:rsidR="00FC4AA3" w:rsidRPr="00EF4F50" w:rsidRDefault="00FC4AA3" w:rsidP="00FC4AA3">
            <w:pPr>
              <w:jc w:val="center"/>
              <w:rPr>
                <w:rFonts w:ascii="標楷體" w:eastAsia="標楷體" w:hAnsi="標楷體" w:cs="Times New Roman"/>
                <w:color w:val="000000" w:themeColor="text1"/>
              </w:rPr>
            </w:pPr>
            <w:r w:rsidRPr="00EF4F50">
              <w:rPr>
                <w:rFonts w:ascii="標楷體" w:eastAsia="標楷體" w:hAnsi="標楷體" w:hint="eastAsia"/>
                <w:color w:val="000000" w:themeColor="text1"/>
              </w:rPr>
              <w:t>112</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107,739</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0.48</w:t>
            </w:r>
          </w:p>
        </w:tc>
        <w:tc>
          <w:tcPr>
            <w:tcW w:w="715"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63,957</w:t>
            </w:r>
          </w:p>
        </w:tc>
        <w:tc>
          <w:tcPr>
            <w:tcW w:w="714" w:type="pct"/>
            <w:vAlign w:val="center"/>
          </w:tcPr>
          <w:p w:rsidR="00FC4AA3" w:rsidRPr="00EF4F50" w:rsidRDefault="00FC4AA3" w:rsidP="00FC4AA3">
            <w:pPr>
              <w:jc w:val="right"/>
              <w:rPr>
                <w:rFonts w:ascii="標楷體" w:eastAsia="標楷體" w:hAnsi="標楷體" w:cs="Times New Roman"/>
                <w:color w:val="000000" w:themeColor="text1"/>
              </w:rPr>
            </w:pPr>
            <w:r w:rsidRPr="00EF4F50">
              <w:rPr>
                <w:rFonts w:ascii="標楷體" w:eastAsia="標楷體" w:hAnsi="標楷體"/>
                <w:color w:val="000000" w:themeColor="text1"/>
              </w:rPr>
              <w:t>0.47</w:t>
            </w:r>
          </w:p>
        </w:tc>
        <w:tc>
          <w:tcPr>
            <w:tcW w:w="714" w:type="pct"/>
            <w:tcBorders>
              <w:righ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31,482</w:t>
            </w:r>
          </w:p>
        </w:tc>
        <w:tc>
          <w:tcPr>
            <w:tcW w:w="714" w:type="pct"/>
            <w:tcBorders>
              <w:left w:val="single" w:sz="4" w:space="0" w:color="auto"/>
            </w:tcBorders>
            <w:vAlign w:val="center"/>
          </w:tcPr>
          <w:p w:rsidR="00FC4AA3" w:rsidRPr="00EF4F50" w:rsidRDefault="00FC4AA3" w:rsidP="00FC4AA3">
            <w:pPr>
              <w:jc w:val="right"/>
              <w:rPr>
                <w:rFonts w:ascii="標楷體" w:eastAsia="標楷體" w:hAnsi="標楷體"/>
                <w:color w:val="000000" w:themeColor="text1"/>
              </w:rPr>
            </w:pPr>
            <w:r w:rsidRPr="00EF4F50">
              <w:rPr>
                <w:rFonts w:ascii="標楷體" w:eastAsia="標楷體" w:hAnsi="標楷體"/>
                <w:color w:val="000000" w:themeColor="text1"/>
              </w:rPr>
              <w:t>-0.62</w:t>
            </w:r>
          </w:p>
        </w:tc>
      </w:tr>
      <w:tr w:rsidR="00FC4AA3" w:rsidRPr="00EF4F50" w:rsidTr="00FC4AA3">
        <w:tc>
          <w:tcPr>
            <w:tcW w:w="714" w:type="pct"/>
            <w:vAlign w:val="center"/>
          </w:tcPr>
          <w:p w:rsidR="00FC4AA3" w:rsidRPr="00EF4F50" w:rsidRDefault="00FC4AA3" w:rsidP="00761454">
            <w:pPr>
              <w:jc w:val="center"/>
              <w:rPr>
                <w:rFonts w:ascii="標楷體" w:eastAsia="標楷體" w:hAnsi="標楷體" w:cs="Times New Roman"/>
                <w:color w:val="000000" w:themeColor="text1"/>
              </w:rPr>
            </w:pPr>
            <w:r>
              <w:rPr>
                <w:rFonts w:ascii="標楷體" w:eastAsia="標楷體" w:hAnsi="標楷體" w:hint="eastAsia"/>
                <w:color w:val="000000"/>
              </w:rPr>
              <w:t>113</w:t>
            </w:r>
          </w:p>
        </w:tc>
        <w:tc>
          <w:tcPr>
            <w:tcW w:w="715" w:type="pct"/>
            <w:vAlign w:val="center"/>
          </w:tcPr>
          <w:p w:rsidR="00FC4AA3" w:rsidRPr="00EF4F50" w:rsidRDefault="00FC4AA3" w:rsidP="00761454">
            <w:pPr>
              <w:jc w:val="right"/>
              <w:rPr>
                <w:rFonts w:ascii="標楷體" w:eastAsia="標楷體" w:hAnsi="標楷體" w:cs="Times New Roman"/>
                <w:color w:val="000000" w:themeColor="text1"/>
              </w:rPr>
            </w:pPr>
            <w:r>
              <w:rPr>
                <w:rFonts w:ascii="標楷體" w:eastAsia="標楷體" w:hAnsi="標楷體" w:hint="eastAsia"/>
                <w:color w:val="000000"/>
              </w:rPr>
              <w:t>107,901</w:t>
            </w:r>
          </w:p>
        </w:tc>
        <w:tc>
          <w:tcPr>
            <w:tcW w:w="714" w:type="pct"/>
            <w:vAlign w:val="center"/>
          </w:tcPr>
          <w:p w:rsidR="00FC4AA3" w:rsidRPr="00EF4F50" w:rsidRDefault="00FC4AA3" w:rsidP="00761454">
            <w:pPr>
              <w:jc w:val="right"/>
              <w:rPr>
                <w:rFonts w:ascii="標楷體" w:eastAsia="標楷體" w:hAnsi="標楷體" w:cs="Times New Roman"/>
                <w:color w:val="000000" w:themeColor="text1"/>
              </w:rPr>
            </w:pPr>
            <w:r>
              <w:rPr>
                <w:rFonts w:ascii="標楷體" w:eastAsia="標楷體" w:hAnsi="標楷體" w:hint="eastAsia"/>
                <w:color w:val="000000"/>
              </w:rPr>
              <w:t>0.15</w:t>
            </w:r>
          </w:p>
        </w:tc>
        <w:tc>
          <w:tcPr>
            <w:tcW w:w="715" w:type="pct"/>
            <w:vAlign w:val="center"/>
          </w:tcPr>
          <w:p w:rsidR="00FC4AA3" w:rsidRPr="00EF4F50" w:rsidRDefault="00FC4AA3" w:rsidP="00761454">
            <w:pPr>
              <w:jc w:val="right"/>
              <w:rPr>
                <w:rFonts w:ascii="標楷體" w:eastAsia="標楷體" w:hAnsi="標楷體" w:cs="Times New Roman"/>
                <w:color w:val="000000" w:themeColor="text1"/>
              </w:rPr>
            </w:pPr>
            <w:r>
              <w:rPr>
                <w:rFonts w:ascii="標楷體" w:eastAsia="標楷體" w:hAnsi="標楷體" w:hint="eastAsia"/>
                <w:color w:val="000000"/>
              </w:rPr>
              <w:t>64,078</w:t>
            </w:r>
          </w:p>
        </w:tc>
        <w:tc>
          <w:tcPr>
            <w:tcW w:w="714" w:type="pct"/>
            <w:vAlign w:val="center"/>
          </w:tcPr>
          <w:p w:rsidR="00FC4AA3" w:rsidRPr="00EF4F50" w:rsidRDefault="00FC4AA3" w:rsidP="00761454">
            <w:pPr>
              <w:jc w:val="right"/>
              <w:rPr>
                <w:rFonts w:ascii="標楷體" w:eastAsia="標楷體" w:hAnsi="標楷體" w:cs="Times New Roman"/>
                <w:color w:val="000000" w:themeColor="text1"/>
              </w:rPr>
            </w:pPr>
            <w:r>
              <w:rPr>
                <w:rFonts w:ascii="標楷體" w:eastAsia="標楷體" w:hAnsi="標楷體" w:hint="eastAsia"/>
                <w:color w:val="000000"/>
              </w:rPr>
              <w:t>0.19</w:t>
            </w:r>
          </w:p>
        </w:tc>
        <w:tc>
          <w:tcPr>
            <w:tcW w:w="714" w:type="pct"/>
            <w:tcBorders>
              <w:right w:val="single" w:sz="4" w:space="0" w:color="auto"/>
            </w:tcBorders>
          </w:tcPr>
          <w:p w:rsidR="00FC4AA3" w:rsidRDefault="00FC4AA3" w:rsidP="00761454">
            <w:pPr>
              <w:jc w:val="right"/>
              <w:rPr>
                <w:rFonts w:ascii="標楷體" w:eastAsia="標楷體" w:hAnsi="標楷體"/>
                <w:color w:val="000000"/>
              </w:rPr>
            </w:pPr>
            <w:r>
              <w:rPr>
                <w:rFonts w:ascii="標楷體" w:eastAsia="標楷體" w:hAnsi="標楷體" w:hint="eastAsia"/>
                <w:color w:val="000000"/>
              </w:rPr>
              <w:t>31,240</w:t>
            </w:r>
          </w:p>
        </w:tc>
        <w:tc>
          <w:tcPr>
            <w:tcW w:w="714" w:type="pct"/>
            <w:tcBorders>
              <w:left w:val="single" w:sz="4" w:space="0" w:color="auto"/>
            </w:tcBorders>
          </w:tcPr>
          <w:p w:rsidR="00FC4AA3" w:rsidRDefault="00FC4AA3" w:rsidP="00761454">
            <w:pPr>
              <w:jc w:val="right"/>
              <w:rPr>
                <w:rFonts w:ascii="標楷體" w:eastAsia="標楷體" w:hAnsi="標楷體"/>
                <w:color w:val="000000"/>
              </w:rPr>
            </w:pPr>
            <w:r>
              <w:rPr>
                <w:rFonts w:ascii="標楷體" w:eastAsia="標楷體" w:hAnsi="標楷體" w:hint="eastAsia"/>
                <w:color w:val="000000"/>
              </w:rPr>
              <w:t>-0.77</w:t>
            </w:r>
          </w:p>
        </w:tc>
      </w:tr>
    </w:tbl>
    <w:p w:rsidR="00117F10" w:rsidRPr="00EF4F50" w:rsidRDefault="006B664E" w:rsidP="00661CE7">
      <w:pPr>
        <w:spacing w:after="0" w:line="240" w:lineRule="auto"/>
        <w:rPr>
          <w:rFonts w:ascii="標楷體" w:eastAsia="標楷體" w:hAnsi="標楷體" w:cs="Times New Roman"/>
          <w:color w:val="000000" w:themeColor="text1"/>
          <w:sz w:val="20"/>
          <w:szCs w:val="20"/>
        </w:rPr>
      </w:pPr>
      <w:r w:rsidRPr="00EF4F50">
        <w:rPr>
          <w:rFonts w:ascii="標楷體" w:eastAsia="標楷體" w:hAnsi="標楷體" w:cs="Times New Roman"/>
          <w:color w:val="000000" w:themeColor="text1"/>
          <w:sz w:val="20"/>
          <w:szCs w:val="20"/>
        </w:rPr>
        <w:t>資料來源:</w:t>
      </w:r>
      <w:r w:rsidR="00D271D3" w:rsidRPr="00D271D3">
        <w:rPr>
          <w:rFonts w:ascii="標楷體" w:eastAsia="標楷體" w:hAnsi="標楷體" w:cs="Times New Roman" w:hint="eastAsia"/>
          <w:color w:val="000000" w:themeColor="text1"/>
          <w:sz w:val="20"/>
          <w:szCs w:val="20"/>
        </w:rPr>
        <w:t>澎湖縣政府主計處</w:t>
      </w:r>
      <w:r w:rsidR="00D271D3">
        <w:rPr>
          <w:rFonts w:ascii="標楷體" w:eastAsia="標楷體" w:hAnsi="標楷體" w:cs="Times New Roman" w:hint="eastAsia"/>
          <w:color w:val="000000" w:themeColor="text1"/>
          <w:sz w:val="20"/>
          <w:szCs w:val="20"/>
        </w:rPr>
        <w:t>113年</w:t>
      </w:r>
      <w:r w:rsidR="00D271D3" w:rsidRPr="00D271D3">
        <w:rPr>
          <w:rFonts w:ascii="標楷體" w:eastAsia="標楷體" w:hAnsi="標楷體" w:cs="Times New Roman" w:hint="eastAsia"/>
          <w:color w:val="000000" w:themeColor="text1"/>
          <w:sz w:val="20"/>
          <w:szCs w:val="20"/>
        </w:rPr>
        <w:t>統計年報</w:t>
      </w:r>
      <w:r w:rsidRPr="00EF4F50">
        <w:rPr>
          <w:rFonts w:ascii="標楷體" w:eastAsia="標楷體" w:hAnsi="標楷體" w:cs="Times New Roman"/>
          <w:color w:val="000000" w:themeColor="text1"/>
          <w:sz w:val="20"/>
          <w:szCs w:val="20"/>
        </w:rPr>
        <w:t>；本計畫彙整。</w:t>
      </w:r>
    </w:p>
    <w:p w:rsidR="0078558C" w:rsidRPr="00EF4F50" w:rsidRDefault="0078558C">
      <w:pPr>
        <w:widowControl/>
        <w:rPr>
          <w:rFonts w:ascii="Times New Roman" w:eastAsia="標楷體" w:hAnsi="Times New Roman" w:cs="Times New Roman"/>
          <w:color w:val="000000" w:themeColor="text1"/>
        </w:rPr>
      </w:pPr>
      <w:r w:rsidRPr="00EF4F50">
        <w:rPr>
          <w:rFonts w:ascii="Times New Roman" w:eastAsia="標楷體" w:hAnsi="Times New Roman" w:cs="Times New Roman"/>
          <w:color w:val="000000" w:themeColor="text1"/>
        </w:rPr>
        <w:br w:type="page"/>
      </w:r>
    </w:p>
    <w:p w:rsidR="00152BCF" w:rsidRPr="00EF4F50" w:rsidRDefault="0011095A" w:rsidP="0011095A">
      <w:pPr>
        <w:ind w:leftChars="118" w:left="283"/>
        <w:jc w:val="both"/>
        <w:rPr>
          <w:rFonts w:ascii="標楷體" w:eastAsia="標楷體" w:hAnsi="標楷體" w:cs="Times New Roman"/>
          <w:color w:val="000000" w:themeColor="text1"/>
          <w:sz w:val="32"/>
          <w:szCs w:val="32"/>
        </w:rPr>
      </w:pPr>
      <w:r>
        <w:rPr>
          <w:rFonts w:ascii="標楷體" w:eastAsia="標楷體" w:hAnsi="標楷體" w:cs="Times New Roman" w:hint="eastAsia"/>
          <w:color w:val="000000" w:themeColor="text1"/>
          <w:sz w:val="32"/>
          <w:szCs w:val="32"/>
        </w:rPr>
        <w:lastRenderedPageBreak/>
        <w:t>2.</w:t>
      </w:r>
      <w:r w:rsidR="00152BCF" w:rsidRPr="00EF4F50">
        <w:rPr>
          <w:rFonts w:ascii="標楷體" w:eastAsia="標楷體" w:hAnsi="標楷體" w:cs="Times New Roman" w:hint="eastAsia"/>
          <w:color w:val="000000" w:themeColor="text1"/>
          <w:sz w:val="32"/>
          <w:szCs w:val="32"/>
        </w:rPr>
        <w:t>人口結構</w:t>
      </w:r>
    </w:p>
    <w:p w:rsidR="00152BCF" w:rsidRPr="00EF4F50" w:rsidRDefault="00A27711" w:rsidP="00343F2D">
      <w:pPr>
        <w:ind w:leftChars="59" w:left="142" w:firstLineChars="200" w:firstLine="540"/>
        <w:jc w:val="both"/>
        <w:rPr>
          <w:rFonts w:ascii="標楷體" w:eastAsia="標楷體" w:hAnsi="標楷體"/>
          <w:color w:val="000000" w:themeColor="text1"/>
          <w:sz w:val="27"/>
          <w:szCs w:val="27"/>
        </w:rPr>
      </w:pPr>
      <w:r w:rsidRPr="00EF4F50">
        <w:rPr>
          <w:rFonts w:ascii="標楷體" w:eastAsia="標楷體" w:hAnsi="標楷體" w:hint="eastAsia"/>
          <w:color w:val="000000" w:themeColor="text1"/>
          <w:sz w:val="27"/>
          <w:szCs w:val="27"/>
        </w:rPr>
        <w:t>馬公市近十年人口結構呈現高齡化與少子化並存的趨勢。65歲以上人口比例自10</w:t>
      </w:r>
      <w:r w:rsidR="00351E4D">
        <w:rPr>
          <w:rFonts w:ascii="標楷體" w:eastAsia="標楷體" w:hAnsi="標楷體" w:hint="eastAsia"/>
          <w:color w:val="000000" w:themeColor="text1"/>
          <w:sz w:val="27"/>
          <w:szCs w:val="27"/>
        </w:rPr>
        <w:t>4</w:t>
      </w:r>
      <w:r w:rsidRPr="00EF4F50">
        <w:rPr>
          <w:rFonts w:ascii="標楷體" w:eastAsia="標楷體" w:hAnsi="標楷體" w:hint="eastAsia"/>
          <w:color w:val="000000" w:themeColor="text1"/>
          <w:sz w:val="27"/>
          <w:szCs w:val="27"/>
        </w:rPr>
        <w:t>年起逐年攀升至11</w:t>
      </w:r>
      <w:r w:rsidR="00351E4D">
        <w:rPr>
          <w:rFonts w:ascii="標楷體" w:eastAsia="標楷體" w:hAnsi="標楷體" w:hint="eastAsia"/>
          <w:color w:val="000000" w:themeColor="text1"/>
          <w:sz w:val="27"/>
          <w:szCs w:val="27"/>
        </w:rPr>
        <w:t>3</w:t>
      </w:r>
      <w:r w:rsidRPr="00EF4F50">
        <w:rPr>
          <w:rFonts w:ascii="標楷體" w:eastAsia="標楷體" w:hAnsi="標楷體" w:hint="eastAsia"/>
          <w:color w:val="000000" w:themeColor="text1"/>
          <w:sz w:val="27"/>
          <w:szCs w:val="27"/>
        </w:rPr>
        <w:t>年已突破1</w:t>
      </w:r>
      <w:r w:rsidR="003E57DD">
        <w:rPr>
          <w:rFonts w:ascii="標楷體" w:eastAsia="標楷體" w:hAnsi="標楷體" w:hint="eastAsia"/>
          <w:color w:val="000000" w:themeColor="text1"/>
          <w:sz w:val="27"/>
          <w:szCs w:val="27"/>
        </w:rPr>
        <w:t>2</w:t>
      </w:r>
      <w:r w:rsidRPr="00EF4F50">
        <w:rPr>
          <w:rFonts w:ascii="標楷體" w:eastAsia="標楷體" w:hAnsi="標楷體" w:hint="eastAsia"/>
          <w:color w:val="000000" w:themeColor="text1"/>
          <w:sz w:val="27"/>
          <w:szCs w:val="27"/>
        </w:rPr>
        <w:t>.</w:t>
      </w:r>
      <w:r w:rsidR="003E57DD">
        <w:rPr>
          <w:rFonts w:ascii="標楷體" w:eastAsia="標楷體" w:hAnsi="標楷體" w:hint="eastAsia"/>
          <w:color w:val="000000" w:themeColor="text1"/>
          <w:sz w:val="27"/>
          <w:szCs w:val="27"/>
        </w:rPr>
        <w:t>97</w:t>
      </w:r>
      <w:r w:rsidRPr="00EF4F50">
        <w:rPr>
          <w:rFonts w:ascii="標楷體" w:eastAsia="標楷體" w:hAnsi="標楷體" w:hint="eastAsia"/>
          <w:color w:val="000000" w:themeColor="text1"/>
          <w:sz w:val="27"/>
          <w:szCs w:val="27"/>
        </w:rPr>
        <w:t>%，老化指數亦由10</w:t>
      </w:r>
      <w:r w:rsidR="003E57DD">
        <w:rPr>
          <w:rFonts w:ascii="標楷體" w:eastAsia="標楷體" w:hAnsi="標楷體" w:hint="eastAsia"/>
          <w:color w:val="000000" w:themeColor="text1"/>
          <w:sz w:val="27"/>
          <w:szCs w:val="27"/>
        </w:rPr>
        <w:t>4</w:t>
      </w:r>
      <w:r w:rsidRPr="00EF4F50">
        <w:rPr>
          <w:rFonts w:ascii="標楷體" w:eastAsia="標楷體" w:hAnsi="標楷體" w:hint="eastAsia"/>
          <w:color w:val="000000" w:themeColor="text1"/>
          <w:sz w:val="27"/>
          <w:szCs w:val="27"/>
        </w:rPr>
        <w:t>年的10</w:t>
      </w:r>
      <w:r w:rsidR="003E57DD">
        <w:rPr>
          <w:rFonts w:ascii="標楷體" w:eastAsia="標楷體" w:hAnsi="標楷體" w:hint="eastAsia"/>
          <w:color w:val="000000" w:themeColor="text1"/>
          <w:sz w:val="27"/>
          <w:szCs w:val="27"/>
        </w:rPr>
        <w:t>8.29</w:t>
      </w:r>
      <w:r w:rsidRPr="00EF4F50">
        <w:rPr>
          <w:rFonts w:ascii="標楷體" w:eastAsia="標楷體" w:hAnsi="標楷體" w:hint="eastAsia"/>
          <w:color w:val="000000" w:themeColor="text1"/>
          <w:sz w:val="27"/>
          <w:szCs w:val="27"/>
        </w:rPr>
        <w:t>%上升至11</w:t>
      </w:r>
      <w:r w:rsidR="003E57DD">
        <w:rPr>
          <w:rFonts w:ascii="標楷體" w:eastAsia="標楷體" w:hAnsi="標楷體" w:hint="eastAsia"/>
          <w:color w:val="000000" w:themeColor="text1"/>
          <w:sz w:val="27"/>
          <w:szCs w:val="27"/>
        </w:rPr>
        <w:t>3</w:t>
      </w:r>
      <w:r w:rsidRPr="00EF4F50">
        <w:rPr>
          <w:rFonts w:ascii="標楷體" w:eastAsia="標楷體" w:hAnsi="標楷體" w:hint="eastAsia"/>
          <w:color w:val="000000" w:themeColor="text1"/>
          <w:sz w:val="27"/>
          <w:szCs w:val="27"/>
        </w:rPr>
        <w:t>年的1</w:t>
      </w:r>
      <w:r w:rsidR="003E57DD">
        <w:rPr>
          <w:rFonts w:ascii="標楷體" w:eastAsia="標楷體" w:hAnsi="標楷體" w:hint="eastAsia"/>
          <w:color w:val="000000" w:themeColor="text1"/>
          <w:sz w:val="27"/>
          <w:szCs w:val="27"/>
        </w:rPr>
        <w:t>7</w:t>
      </w:r>
      <w:r w:rsidRPr="00EF4F50">
        <w:rPr>
          <w:rFonts w:ascii="標楷體" w:eastAsia="標楷體" w:hAnsi="標楷體" w:hint="eastAsia"/>
          <w:color w:val="000000" w:themeColor="text1"/>
          <w:sz w:val="27"/>
          <w:szCs w:val="27"/>
        </w:rPr>
        <w:t>4.</w:t>
      </w:r>
      <w:r w:rsidR="003E57DD">
        <w:rPr>
          <w:rFonts w:ascii="標楷體" w:eastAsia="標楷體" w:hAnsi="標楷體" w:hint="eastAsia"/>
          <w:color w:val="000000" w:themeColor="text1"/>
          <w:sz w:val="27"/>
          <w:szCs w:val="27"/>
        </w:rPr>
        <w:t>46</w:t>
      </w:r>
      <w:r w:rsidRPr="00EF4F50">
        <w:rPr>
          <w:rFonts w:ascii="標楷體" w:eastAsia="標楷體" w:hAnsi="標楷體" w:hint="eastAsia"/>
          <w:color w:val="000000" w:themeColor="text1"/>
          <w:sz w:val="27"/>
          <w:szCs w:val="27"/>
        </w:rPr>
        <w:t>%，顯示老年人口已大幅超越幼年人口，社會老化現象日益嚴峻</w:t>
      </w:r>
      <w:r w:rsidR="007A16BA" w:rsidRPr="00EF4F50">
        <w:rPr>
          <w:rFonts w:ascii="標楷體" w:eastAsia="標楷體" w:hAnsi="標楷體" w:hint="eastAsia"/>
          <w:color w:val="000000" w:themeColor="text1"/>
          <w:sz w:val="27"/>
          <w:szCs w:val="27"/>
        </w:rPr>
        <w:t>；</w:t>
      </w:r>
      <w:r w:rsidRPr="00EF4F50">
        <w:rPr>
          <w:rFonts w:ascii="標楷體" w:eastAsia="標楷體" w:hAnsi="標楷體" w:hint="eastAsia"/>
          <w:color w:val="000000" w:themeColor="text1"/>
          <w:sz w:val="27"/>
          <w:szCs w:val="27"/>
        </w:rPr>
        <w:t>0至14歲人口比重由1</w:t>
      </w:r>
      <w:r w:rsidR="003D676E">
        <w:rPr>
          <w:rFonts w:ascii="標楷體" w:eastAsia="標楷體" w:hAnsi="標楷體" w:hint="eastAsia"/>
          <w:color w:val="000000" w:themeColor="text1"/>
          <w:sz w:val="27"/>
          <w:szCs w:val="27"/>
        </w:rPr>
        <w:t>1</w:t>
      </w:r>
      <w:r w:rsidRPr="00EF4F50">
        <w:rPr>
          <w:rFonts w:ascii="標楷體" w:eastAsia="標楷體" w:hAnsi="標楷體" w:hint="eastAsia"/>
          <w:color w:val="000000" w:themeColor="text1"/>
          <w:sz w:val="27"/>
          <w:szCs w:val="27"/>
        </w:rPr>
        <w:t>.</w:t>
      </w:r>
      <w:r w:rsidR="003D676E">
        <w:rPr>
          <w:rFonts w:ascii="標楷體" w:eastAsia="標楷體" w:hAnsi="標楷體" w:hint="eastAsia"/>
          <w:color w:val="000000" w:themeColor="text1"/>
          <w:sz w:val="27"/>
          <w:szCs w:val="27"/>
        </w:rPr>
        <w:t>98</w:t>
      </w:r>
      <w:r w:rsidRPr="00EF4F50">
        <w:rPr>
          <w:rFonts w:ascii="標楷體" w:eastAsia="標楷體" w:hAnsi="標楷體" w:hint="eastAsia"/>
          <w:color w:val="000000" w:themeColor="text1"/>
          <w:sz w:val="27"/>
          <w:szCs w:val="27"/>
        </w:rPr>
        <w:t>%下降至10.</w:t>
      </w:r>
      <w:r w:rsidR="003D676E">
        <w:rPr>
          <w:rFonts w:ascii="標楷體" w:eastAsia="標楷體" w:hAnsi="標楷體" w:hint="eastAsia"/>
          <w:color w:val="000000" w:themeColor="text1"/>
          <w:sz w:val="27"/>
          <w:szCs w:val="27"/>
        </w:rPr>
        <w:t>49</w:t>
      </w:r>
      <w:r w:rsidRPr="00EF4F50">
        <w:rPr>
          <w:rFonts w:ascii="標楷體" w:eastAsia="標楷體" w:hAnsi="標楷體" w:hint="eastAsia"/>
          <w:color w:val="000000" w:themeColor="text1"/>
          <w:sz w:val="27"/>
          <w:szCs w:val="27"/>
        </w:rPr>
        <w:t>%，反映出少子化問題持續發展</w:t>
      </w:r>
      <w:r w:rsidR="00EF27E0" w:rsidRPr="00EF4F50">
        <w:rPr>
          <w:rFonts w:ascii="標楷體" w:eastAsia="標楷體" w:hAnsi="標楷體" w:hint="eastAsia"/>
          <w:color w:val="000000" w:themeColor="text1"/>
          <w:sz w:val="27"/>
          <w:szCs w:val="27"/>
        </w:rPr>
        <w:t>；</w:t>
      </w:r>
      <w:r w:rsidRPr="00EF4F50">
        <w:rPr>
          <w:rFonts w:ascii="標楷體" w:eastAsia="標楷體" w:hAnsi="標楷體" w:hint="eastAsia"/>
          <w:color w:val="000000" w:themeColor="text1"/>
          <w:sz w:val="27"/>
          <w:szCs w:val="27"/>
        </w:rPr>
        <w:t>扶養比由33.</w:t>
      </w:r>
      <w:r w:rsidR="003D676E">
        <w:rPr>
          <w:rFonts w:ascii="標楷體" w:eastAsia="標楷體" w:hAnsi="標楷體" w:hint="eastAsia"/>
          <w:color w:val="000000" w:themeColor="text1"/>
          <w:sz w:val="27"/>
          <w:szCs w:val="27"/>
        </w:rPr>
        <w:t>25</w:t>
      </w:r>
      <w:r w:rsidRPr="00EF4F50">
        <w:rPr>
          <w:rFonts w:ascii="標楷體" w:eastAsia="標楷體" w:hAnsi="標楷體" w:hint="eastAsia"/>
          <w:color w:val="000000" w:themeColor="text1"/>
          <w:sz w:val="27"/>
          <w:szCs w:val="27"/>
        </w:rPr>
        <w:t>%上升至</w:t>
      </w:r>
      <w:r w:rsidR="003D676E">
        <w:rPr>
          <w:rFonts w:ascii="標楷體" w:eastAsia="標楷體" w:hAnsi="標楷體" w:hint="eastAsia"/>
          <w:color w:val="000000" w:themeColor="text1"/>
          <w:sz w:val="27"/>
          <w:szCs w:val="27"/>
        </w:rPr>
        <w:t>40</w:t>
      </w:r>
      <w:r w:rsidRPr="00EF4F50">
        <w:rPr>
          <w:rFonts w:ascii="標楷體" w:eastAsia="標楷體" w:hAnsi="標楷體" w:hint="eastAsia"/>
          <w:color w:val="000000" w:themeColor="text1"/>
          <w:sz w:val="27"/>
          <w:szCs w:val="27"/>
        </w:rPr>
        <w:t>.</w:t>
      </w:r>
      <w:r w:rsidR="003D676E">
        <w:rPr>
          <w:rFonts w:ascii="標楷體" w:eastAsia="標楷體" w:hAnsi="標楷體" w:hint="eastAsia"/>
          <w:color w:val="000000" w:themeColor="text1"/>
          <w:sz w:val="27"/>
          <w:szCs w:val="27"/>
        </w:rPr>
        <w:t>44</w:t>
      </w:r>
      <w:r w:rsidRPr="00EF4F50">
        <w:rPr>
          <w:rFonts w:ascii="標楷體" w:eastAsia="標楷體" w:hAnsi="標楷體" w:hint="eastAsia"/>
          <w:color w:val="000000" w:themeColor="text1"/>
          <w:sz w:val="27"/>
          <w:szCs w:val="27"/>
        </w:rPr>
        <w:t>%，表示勞動人口需負擔更多非勞動人口，人口結構壓力增加</w:t>
      </w:r>
      <w:r w:rsidR="007A16BA" w:rsidRPr="00EF4F50">
        <w:rPr>
          <w:rFonts w:ascii="標楷體" w:eastAsia="標楷體" w:hAnsi="標楷體" w:hint="eastAsia"/>
          <w:color w:val="000000" w:themeColor="text1"/>
          <w:sz w:val="27"/>
          <w:szCs w:val="27"/>
        </w:rPr>
        <w:t>；</w:t>
      </w:r>
      <w:r w:rsidRPr="00EF4F50">
        <w:rPr>
          <w:rFonts w:ascii="標楷體" w:eastAsia="標楷體" w:hAnsi="標楷體" w:hint="eastAsia"/>
          <w:color w:val="000000" w:themeColor="text1"/>
          <w:sz w:val="27"/>
          <w:szCs w:val="27"/>
        </w:rPr>
        <w:t>馬公市總人口數自10</w:t>
      </w:r>
      <w:r w:rsidR="003D676E">
        <w:rPr>
          <w:rFonts w:ascii="標楷體" w:eastAsia="標楷體" w:hAnsi="標楷體" w:hint="eastAsia"/>
          <w:color w:val="000000" w:themeColor="text1"/>
          <w:sz w:val="27"/>
          <w:szCs w:val="27"/>
        </w:rPr>
        <w:t>4</w:t>
      </w:r>
      <w:r w:rsidRPr="00EF4F50">
        <w:rPr>
          <w:rFonts w:ascii="標楷體" w:eastAsia="標楷體" w:hAnsi="標楷體" w:hint="eastAsia"/>
          <w:color w:val="000000" w:themeColor="text1"/>
          <w:sz w:val="27"/>
          <w:szCs w:val="27"/>
        </w:rPr>
        <w:t>年的60,</w:t>
      </w:r>
      <w:r w:rsidR="003D676E">
        <w:rPr>
          <w:rFonts w:ascii="標楷體" w:eastAsia="標楷體" w:hAnsi="標楷體" w:hint="eastAsia"/>
          <w:color w:val="000000" w:themeColor="text1"/>
          <w:sz w:val="27"/>
          <w:szCs w:val="27"/>
        </w:rPr>
        <w:t>924</w:t>
      </w:r>
      <w:r w:rsidRPr="00EF4F50">
        <w:rPr>
          <w:rFonts w:ascii="標楷體" w:eastAsia="標楷體" w:hAnsi="標楷體" w:hint="eastAsia"/>
          <w:color w:val="000000" w:themeColor="text1"/>
          <w:sz w:val="27"/>
          <w:szCs w:val="27"/>
        </w:rPr>
        <w:t>人增至113年的6</w:t>
      </w:r>
      <w:r w:rsidR="003D676E">
        <w:rPr>
          <w:rFonts w:ascii="標楷體" w:eastAsia="標楷體" w:hAnsi="標楷體" w:hint="eastAsia"/>
          <w:color w:val="000000" w:themeColor="text1"/>
          <w:sz w:val="27"/>
          <w:szCs w:val="27"/>
        </w:rPr>
        <w:t>4</w:t>
      </w:r>
      <w:r w:rsidRPr="00EF4F50">
        <w:rPr>
          <w:rFonts w:ascii="標楷體" w:eastAsia="標楷體" w:hAnsi="標楷體" w:hint="eastAsia"/>
          <w:color w:val="000000" w:themeColor="text1"/>
          <w:sz w:val="27"/>
          <w:szCs w:val="27"/>
        </w:rPr>
        <w:t>,</w:t>
      </w:r>
      <w:r w:rsidR="003D676E">
        <w:rPr>
          <w:rFonts w:ascii="標楷體" w:eastAsia="標楷體" w:hAnsi="標楷體" w:hint="eastAsia"/>
          <w:color w:val="000000" w:themeColor="text1"/>
          <w:sz w:val="27"/>
          <w:szCs w:val="27"/>
        </w:rPr>
        <w:t>078</w:t>
      </w:r>
      <w:r w:rsidRPr="00EF4F50">
        <w:rPr>
          <w:rFonts w:ascii="標楷體" w:eastAsia="標楷體" w:hAnsi="標楷體" w:hint="eastAsia"/>
          <w:color w:val="000000" w:themeColor="text1"/>
          <w:sz w:val="27"/>
          <w:szCs w:val="27"/>
        </w:rPr>
        <w:t>人</w:t>
      </w:r>
      <w:r w:rsidR="00A5767C">
        <w:rPr>
          <w:rFonts w:ascii="標楷體" w:eastAsia="標楷體" w:hAnsi="標楷體" w:hint="eastAsia"/>
          <w:color w:val="000000" w:themeColor="text1"/>
          <w:sz w:val="27"/>
          <w:szCs w:val="27"/>
        </w:rPr>
        <w:t>，請</w:t>
      </w:r>
      <w:r w:rsidR="00A5767C" w:rsidRPr="00526CB1">
        <w:rPr>
          <w:rFonts w:ascii="標楷體" w:eastAsia="標楷體" w:hAnsi="標楷體" w:hint="eastAsia"/>
          <w:color w:val="000000" w:themeColor="text1"/>
          <w:sz w:val="27"/>
          <w:szCs w:val="27"/>
        </w:rPr>
        <w:t>詳如下表所示。</w:t>
      </w:r>
    </w:p>
    <w:p w:rsidR="00837287" w:rsidRPr="00EF4F50" w:rsidRDefault="00313AE2" w:rsidP="00C16FA8">
      <w:pPr>
        <w:spacing w:after="0" w:line="240" w:lineRule="auto"/>
        <w:rPr>
          <w:rFonts w:ascii="標楷體" w:eastAsia="標楷體" w:hAnsi="標楷體" w:cs="Times New Roman"/>
          <w:color w:val="000000" w:themeColor="text1"/>
        </w:rPr>
      </w:pPr>
      <w:bookmarkStart w:id="38" w:name="_Toc204268897"/>
      <w:bookmarkStart w:id="39" w:name="_Toc204586490"/>
      <w:bookmarkStart w:id="40" w:name="_Toc204586687"/>
      <w:bookmarkStart w:id="41" w:name="_Toc204266860"/>
      <w:bookmarkStart w:id="42" w:name="_Toc206763283"/>
      <w:bookmarkStart w:id="43" w:name="_Toc209704547"/>
      <w:bookmarkStart w:id="44" w:name="_Toc210401401"/>
      <w:r w:rsidRPr="00313AE2">
        <w:rPr>
          <w:rFonts w:ascii="標楷體" w:eastAsia="標楷體" w:hAnsi="標楷體" w:hint="eastAsia"/>
        </w:rPr>
        <w:t>表3-</w:t>
      </w:r>
      <w:r w:rsidR="009A2A5D" w:rsidRPr="00313AE2">
        <w:rPr>
          <w:rFonts w:ascii="標楷體" w:eastAsia="標楷體" w:hAnsi="標楷體"/>
        </w:rPr>
        <w:fldChar w:fldCharType="begin"/>
      </w:r>
      <w:r w:rsidRPr="00313AE2">
        <w:rPr>
          <w:rFonts w:ascii="標楷體" w:eastAsia="標楷體" w:hAnsi="標楷體" w:hint="eastAsia"/>
        </w:rPr>
        <w:instrText>SEQ 表3- \* ARABIC</w:instrText>
      </w:r>
      <w:r w:rsidR="009A2A5D" w:rsidRPr="00313AE2">
        <w:rPr>
          <w:rFonts w:ascii="標楷體" w:eastAsia="標楷體" w:hAnsi="標楷體"/>
        </w:rPr>
        <w:fldChar w:fldCharType="separate"/>
      </w:r>
      <w:r w:rsidR="001C6823">
        <w:rPr>
          <w:rFonts w:ascii="標楷體" w:eastAsia="標楷體" w:hAnsi="標楷體"/>
          <w:noProof/>
        </w:rPr>
        <w:t>2</w:t>
      </w:r>
      <w:r w:rsidR="009A2A5D" w:rsidRPr="00313AE2">
        <w:rPr>
          <w:rFonts w:ascii="標楷體" w:eastAsia="標楷體" w:hAnsi="標楷體"/>
        </w:rPr>
        <w:fldChar w:fldCharType="end"/>
      </w:r>
      <w:r w:rsidR="00837287" w:rsidRPr="00EF4F50">
        <w:rPr>
          <w:rFonts w:ascii="標楷體" w:eastAsia="標楷體" w:hAnsi="標楷體" w:cs="Times New Roman" w:hint="eastAsia"/>
          <w:color w:val="000000" w:themeColor="text1"/>
        </w:rPr>
        <w:t>10</w:t>
      </w:r>
      <w:r w:rsidR="00761454">
        <w:rPr>
          <w:rFonts w:ascii="標楷體" w:eastAsia="標楷體" w:hAnsi="標楷體" w:cs="Times New Roman" w:hint="eastAsia"/>
          <w:color w:val="000000" w:themeColor="text1"/>
        </w:rPr>
        <w:t>4</w:t>
      </w:r>
      <w:r w:rsidR="00837287" w:rsidRPr="00EF4F50">
        <w:rPr>
          <w:rFonts w:ascii="標楷體" w:eastAsia="標楷體" w:hAnsi="標楷體" w:cs="Times New Roman" w:hint="eastAsia"/>
          <w:color w:val="000000" w:themeColor="text1"/>
        </w:rPr>
        <w:t>年至11</w:t>
      </w:r>
      <w:r w:rsidR="00761454">
        <w:rPr>
          <w:rFonts w:ascii="標楷體" w:eastAsia="標楷體" w:hAnsi="標楷體" w:cs="Times New Roman" w:hint="eastAsia"/>
          <w:color w:val="000000" w:themeColor="text1"/>
        </w:rPr>
        <w:t>3</w:t>
      </w:r>
      <w:r w:rsidR="00837287" w:rsidRPr="00EF4F50">
        <w:rPr>
          <w:rFonts w:ascii="標楷體" w:eastAsia="標楷體" w:hAnsi="標楷體" w:cs="Times New Roman" w:hint="eastAsia"/>
          <w:color w:val="000000" w:themeColor="text1"/>
        </w:rPr>
        <w:t>年馬公市人口結構統計表</w:t>
      </w:r>
      <w:bookmarkEnd w:id="38"/>
      <w:bookmarkEnd w:id="39"/>
      <w:bookmarkEnd w:id="40"/>
      <w:bookmarkEnd w:id="41"/>
      <w:bookmarkEnd w:id="42"/>
      <w:bookmarkEnd w:id="43"/>
      <w:bookmarkEnd w:id="44"/>
    </w:p>
    <w:tbl>
      <w:tblPr>
        <w:tblStyle w:val="afd"/>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tblPr>
      <w:tblGrid>
        <w:gridCol w:w="577"/>
        <w:gridCol w:w="908"/>
        <w:gridCol w:w="987"/>
        <w:gridCol w:w="789"/>
        <w:gridCol w:w="907"/>
        <w:gridCol w:w="789"/>
        <w:gridCol w:w="907"/>
        <w:gridCol w:w="789"/>
        <w:gridCol w:w="961"/>
        <w:gridCol w:w="908"/>
      </w:tblGrid>
      <w:tr w:rsidR="00EF4F50" w:rsidRPr="00EF4F50" w:rsidTr="00761454">
        <w:tc>
          <w:tcPr>
            <w:tcW w:w="338" w:type="pct"/>
            <w:vMerge w:val="restart"/>
            <w:shd w:val="clear" w:color="auto" w:fill="D9D9D9" w:themeFill="background1" w:themeFillShade="D9"/>
            <w:vAlign w:val="center"/>
          </w:tcPr>
          <w:p w:rsidR="00123B77" w:rsidRPr="00EF4F50" w:rsidRDefault="00123B77" w:rsidP="00947254">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年度</w:t>
            </w:r>
          </w:p>
        </w:tc>
        <w:tc>
          <w:tcPr>
            <w:tcW w:w="532" w:type="pct"/>
            <w:vMerge w:val="restart"/>
            <w:shd w:val="clear" w:color="auto" w:fill="D9D9D9" w:themeFill="background1" w:themeFillShade="D9"/>
            <w:vAlign w:val="center"/>
          </w:tcPr>
          <w:p w:rsidR="00123B77" w:rsidRDefault="00123B77" w:rsidP="00947254">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人口</w:t>
            </w:r>
          </w:p>
          <w:p w:rsidR="004E4435" w:rsidRPr="00EF4F50" w:rsidRDefault="004E4435" w:rsidP="00947254">
            <w:pPr>
              <w:jc w:val="center"/>
              <w:rPr>
                <w:rFonts w:ascii="標楷體" w:eastAsia="標楷體" w:hAnsi="標楷體" w:cs="Times New Roman"/>
                <w:color w:val="000000" w:themeColor="text1"/>
              </w:rPr>
            </w:pPr>
            <w:r>
              <w:rPr>
                <w:rFonts w:ascii="標楷體" w:eastAsia="標楷體" w:hAnsi="標楷體" w:cs="Times New Roman" w:hint="eastAsia"/>
                <w:color w:val="000000" w:themeColor="text1"/>
              </w:rPr>
              <w:t>(人)</w:t>
            </w:r>
          </w:p>
        </w:tc>
        <w:tc>
          <w:tcPr>
            <w:tcW w:w="1042" w:type="pct"/>
            <w:gridSpan w:val="2"/>
            <w:shd w:val="clear" w:color="auto" w:fill="D9D9D9" w:themeFill="background1" w:themeFillShade="D9"/>
            <w:vAlign w:val="center"/>
          </w:tcPr>
          <w:p w:rsidR="00123B77" w:rsidRPr="00EF4F50" w:rsidRDefault="00123B77" w:rsidP="00947254">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0-14歲</w:t>
            </w:r>
          </w:p>
        </w:tc>
        <w:tc>
          <w:tcPr>
            <w:tcW w:w="995" w:type="pct"/>
            <w:gridSpan w:val="2"/>
            <w:shd w:val="clear" w:color="auto" w:fill="D9D9D9" w:themeFill="background1" w:themeFillShade="D9"/>
            <w:vAlign w:val="center"/>
          </w:tcPr>
          <w:p w:rsidR="00123B77" w:rsidRPr="00EF4F50" w:rsidRDefault="00123B77" w:rsidP="00947254">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15-64歲</w:t>
            </w:r>
          </w:p>
        </w:tc>
        <w:tc>
          <w:tcPr>
            <w:tcW w:w="995" w:type="pct"/>
            <w:gridSpan w:val="2"/>
            <w:shd w:val="clear" w:color="auto" w:fill="D9D9D9" w:themeFill="background1" w:themeFillShade="D9"/>
            <w:vAlign w:val="center"/>
          </w:tcPr>
          <w:p w:rsidR="00123B77" w:rsidRPr="00EF4F50" w:rsidRDefault="00123B77" w:rsidP="00947254">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65歲以上</w:t>
            </w:r>
          </w:p>
        </w:tc>
        <w:tc>
          <w:tcPr>
            <w:tcW w:w="564" w:type="pct"/>
            <w:vMerge w:val="restart"/>
            <w:shd w:val="clear" w:color="auto" w:fill="D9D9D9" w:themeFill="background1" w:themeFillShade="D9"/>
            <w:vAlign w:val="center"/>
          </w:tcPr>
          <w:p w:rsidR="00123B77" w:rsidRPr="00EF4F50" w:rsidRDefault="00123B77" w:rsidP="00947254">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扶養比（%）</w:t>
            </w:r>
          </w:p>
        </w:tc>
        <w:tc>
          <w:tcPr>
            <w:tcW w:w="533" w:type="pct"/>
            <w:vMerge w:val="restart"/>
            <w:shd w:val="clear" w:color="auto" w:fill="D9D9D9" w:themeFill="background1" w:themeFillShade="D9"/>
            <w:vAlign w:val="center"/>
          </w:tcPr>
          <w:p w:rsidR="00123B77" w:rsidRPr="00EF4F50" w:rsidRDefault="00123B77" w:rsidP="00947254">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老化指數</w:t>
            </w:r>
          </w:p>
          <w:p w:rsidR="009B44AF" w:rsidRPr="00EF4F50" w:rsidRDefault="009B44AF" w:rsidP="00947254">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w:t>
            </w:r>
          </w:p>
        </w:tc>
      </w:tr>
      <w:tr w:rsidR="00EF4F50" w:rsidRPr="00EF4F50" w:rsidTr="00761454">
        <w:tc>
          <w:tcPr>
            <w:tcW w:w="338" w:type="pct"/>
            <w:vMerge/>
            <w:vAlign w:val="center"/>
          </w:tcPr>
          <w:p w:rsidR="00123B77" w:rsidRPr="00EF4F50" w:rsidRDefault="00123B77" w:rsidP="00947254">
            <w:pPr>
              <w:jc w:val="center"/>
              <w:rPr>
                <w:rFonts w:ascii="標楷體" w:eastAsia="標楷體" w:hAnsi="標楷體" w:cs="Times New Roman"/>
                <w:color w:val="000000" w:themeColor="text1"/>
              </w:rPr>
            </w:pPr>
          </w:p>
        </w:tc>
        <w:tc>
          <w:tcPr>
            <w:tcW w:w="532" w:type="pct"/>
            <w:vMerge/>
            <w:vAlign w:val="center"/>
          </w:tcPr>
          <w:p w:rsidR="00123B77" w:rsidRPr="00EF4F50" w:rsidRDefault="00123B77" w:rsidP="00947254">
            <w:pPr>
              <w:jc w:val="center"/>
              <w:rPr>
                <w:rFonts w:ascii="標楷體" w:eastAsia="標楷體" w:hAnsi="標楷體" w:cs="Times New Roman"/>
                <w:color w:val="000000" w:themeColor="text1"/>
              </w:rPr>
            </w:pPr>
          </w:p>
        </w:tc>
        <w:tc>
          <w:tcPr>
            <w:tcW w:w="579" w:type="pct"/>
            <w:shd w:val="clear" w:color="auto" w:fill="D9D9D9" w:themeFill="background1" w:themeFillShade="D9"/>
            <w:vAlign w:val="center"/>
          </w:tcPr>
          <w:p w:rsidR="00123B77" w:rsidRPr="00EF4F50" w:rsidRDefault="00123B77" w:rsidP="00947254">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人</w:t>
            </w:r>
            <w:r w:rsidR="009B44AF" w:rsidRPr="00EF4F50">
              <w:rPr>
                <w:rFonts w:ascii="標楷體" w:eastAsia="標楷體" w:hAnsi="標楷體" w:cs="Times New Roman" w:hint="eastAsia"/>
                <w:color w:val="000000" w:themeColor="text1"/>
              </w:rPr>
              <w:t>數</w:t>
            </w:r>
            <w:r w:rsidRPr="00EF4F50">
              <w:rPr>
                <w:rFonts w:ascii="標楷體" w:eastAsia="標楷體" w:hAnsi="標楷體" w:cs="Times New Roman" w:hint="eastAsia"/>
                <w:color w:val="000000" w:themeColor="text1"/>
              </w:rPr>
              <w:t>(人)</w:t>
            </w:r>
          </w:p>
        </w:tc>
        <w:tc>
          <w:tcPr>
            <w:tcW w:w="463" w:type="pct"/>
            <w:shd w:val="clear" w:color="auto" w:fill="D9D9D9" w:themeFill="background1" w:themeFillShade="D9"/>
            <w:vAlign w:val="center"/>
          </w:tcPr>
          <w:p w:rsidR="00123B77" w:rsidRPr="00EF4F50" w:rsidRDefault="00641266" w:rsidP="00947254">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比</w:t>
            </w:r>
            <w:r w:rsidR="00123B77" w:rsidRPr="00EF4F50">
              <w:rPr>
                <w:rFonts w:ascii="標楷體" w:eastAsia="標楷體" w:hAnsi="標楷體" w:cs="Times New Roman" w:hint="eastAsia"/>
                <w:color w:val="000000" w:themeColor="text1"/>
              </w:rPr>
              <w:t>率(%)</w:t>
            </w:r>
          </w:p>
        </w:tc>
        <w:tc>
          <w:tcPr>
            <w:tcW w:w="532" w:type="pct"/>
            <w:shd w:val="clear" w:color="auto" w:fill="D9D9D9" w:themeFill="background1" w:themeFillShade="D9"/>
            <w:vAlign w:val="center"/>
          </w:tcPr>
          <w:p w:rsidR="00123B77" w:rsidRPr="00EF4F50" w:rsidRDefault="009B44AF" w:rsidP="00947254">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人數(人)</w:t>
            </w:r>
          </w:p>
        </w:tc>
        <w:tc>
          <w:tcPr>
            <w:tcW w:w="463" w:type="pct"/>
            <w:shd w:val="clear" w:color="auto" w:fill="D9D9D9" w:themeFill="background1" w:themeFillShade="D9"/>
            <w:vAlign w:val="center"/>
          </w:tcPr>
          <w:p w:rsidR="00123B77" w:rsidRPr="00EF4F50" w:rsidRDefault="00641266" w:rsidP="00947254">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比</w:t>
            </w:r>
            <w:r w:rsidR="00123B77" w:rsidRPr="00EF4F50">
              <w:rPr>
                <w:rFonts w:ascii="標楷體" w:eastAsia="標楷體" w:hAnsi="標楷體" w:cs="Times New Roman" w:hint="eastAsia"/>
                <w:color w:val="000000" w:themeColor="text1"/>
              </w:rPr>
              <w:t>率(%)</w:t>
            </w:r>
          </w:p>
        </w:tc>
        <w:tc>
          <w:tcPr>
            <w:tcW w:w="532" w:type="pct"/>
            <w:shd w:val="clear" w:color="auto" w:fill="D9D9D9" w:themeFill="background1" w:themeFillShade="D9"/>
            <w:vAlign w:val="center"/>
          </w:tcPr>
          <w:p w:rsidR="00123B77" w:rsidRPr="00EF4F50" w:rsidRDefault="009B44AF" w:rsidP="00947254">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人數(人)</w:t>
            </w:r>
          </w:p>
        </w:tc>
        <w:tc>
          <w:tcPr>
            <w:tcW w:w="463" w:type="pct"/>
            <w:shd w:val="clear" w:color="auto" w:fill="D9D9D9" w:themeFill="background1" w:themeFillShade="D9"/>
            <w:vAlign w:val="center"/>
          </w:tcPr>
          <w:p w:rsidR="00123B77" w:rsidRPr="00EF4F50" w:rsidRDefault="00641266" w:rsidP="00947254">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比</w:t>
            </w:r>
            <w:r w:rsidR="00123B77" w:rsidRPr="00EF4F50">
              <w:rPr>
                <w:rFonts w:ascii="標楷體" w:eastAsia="標楷體" w:hAnsi="標楷體" w:cs="Times New Roman" w:hint="eastAsia"/>
                <w:color w:val="000000" w:themeColor="text1"/>
              </w:rPr>
              <w:t>率(%)</w:t>
            </w:r>
          </w:p>
        </w:tc>
        <w:tc>
          <w:tcPr>
            <w:tcW w:w="564" w:type="pct"/>
            <w:vMerge/>
            <w:vAlign w:val="center"/>
          </w:tcPr>
          <w:p w:rsidR="00123B77" w:rsidRPr="00EF4F50" w:rsidRDefault="00123B77" w:rsidP="00947254">
            <w:pPr>
              <w:jc w:val="center"/>
              <w:rPr>
                <w:rFonts w:ascii="標楷體" w:eastAsia="標楷體" w:hAnsi="標楷體" w:cs="Times New Roman"/>
                <w:color w:val="000000" w:themeColor="text1"/>
              </w:rPr>
            </w:pPr>
          </w:p>
        </w:tc>
        <w:tc>
          <w:tcPr>
            <w:tcW w:w="533" w:type="pct"/>
            <w:vMerge/>
            <w:vAlign w:val="center"/>
          </w:tcPr>
          <w:p w:rsidR="00123B77" w:rsidRPr="00EF4F50" w:rsidRDefault="00123B77" w:rsidP="00947254">
            <w:pPr>
              <w:jc w:val="center"/>
              <w:rPr>
                <w:rFonts w:ascii="標楷體" w:eastAsia="標楷體" w:hAnsi="標楷體" w:cs="Times New Roman"/>
                <w:color w:val="000000" w:themeColor="text1"/>
              </w:rPr>
            </w:pPr>
          </w:p>
        </w:tc>
      </w:tr>
      <w:tr w:rsidR="00761454" w:rsidRPr="00EF4F50" w:rsidTr="00761454">
        <w:tc>
          <w:tcPr>
            <w:tcW w:w="338"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hint="eastAsia"/>
                <w:color w:val="000000" w:themeColor="text1"/>
                <w:sz w:val="22"/>
                <w:szCs w:val="22"/>
              </w:rPr>
              <w:t>104</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60</w:t>
            </w:r>
            <w:r w:rsidRPr="00EF4F50">
              <w:rPr>
                <w:rFonts w:ascii="標楷體" w:eastAsia="標楷體" w:hAnsi="標楷體" w:hint="eastAsia"/>
                <w:color w:val="000000" w:themeColor="text1"/>
                <w:sz w:val="22"/>
                <w:szCs w:val="22"/>
              </w:rPr>
              <w:t>,</w:t>
            </w:r>
            <w:r w:rsidRPr="00EF4F50">
              <w:rPr>
                <w:rFonts w:ascii="標楷體" w:eastAsia="標楷體" w:hAnsi="標楷體"/>
                <w:color w:val="000000" w:themeColor="text1"/>
                <w:sz w:val="22"/>
                <w:szCs w:val="22"/>
              </w:rPr>
              <w:t>924</w:t>
            </w:r>
          </w:p>
        </w:tc>
        <w:tc>
          <w:tcPr>
            <w:tcW w:w="579"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7,298</w:t>
            </w:r>
          </w:p>
        </w:tc>
        <w:tc>
          <w:tcPr>
            <w:tcW w:w="463" w:type="pct"/>
            <w:vAlign w:val="center"/>
          </w:tcPr>
          <w:p w:rsidR="00761454" w:rsidRPr="00EF4F50" w:rsidRDefault="00351E4D" w:rsidP="00761454">
            <w:pPr>
              <w:jc w:val="center"/>
              <w:rPr>
                <w:rFonts w:ascii="標楷體" w:eastAsia="標楷體" w:hAnsi="標楷體" w:cs="Times New Roman"/>
                <w:color w:val="000000" w:themeColor="text1"/>
                <w:sz w:val="22"/>
                <w:szCs w:val="22"/>
              </w:rPr>
            </w:pPr>
            <w:r>
              <w:rPr>
                <w:rFonts w:ascii="標楷體" w:eastAsia="標楷體" w:hAnsi="標楷體" w:hint="eastAsia"/>
                <w:color w:val="000000" w:themeColor="text1"/>
                <w:sz w:val="22"/>
                <w:szCs w:val="22"/>
              </w:rPr>
              <w:t>11.98</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45,723</w:t>
            </w:r>
          </w:p>
        </w:tc>
        <w:tc>
          <w:tcPr>
            <w:tcW w:w="463" w:type="pct"/>
            <w:vAlign w:val="center"/>
          </w:tcPr>
          <w:p w:rsidR="00761454" w:rsidRPr="00EF4F50" w:rsidRDefault="00351E4D" w:rsidP="00761454">
            <w:pPr>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75.05</w:t>
            </w:r>
          </w:p>
        </w:tc>
        <w:tc>
          <w:tcPr>
            <w:tcW w:w="532"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7,903</w:t>
            </w:r>
          </w:p>
        </w:tc>
        <w:tc>
          <w:tcPr>
            <w:tcW w:w="463" w:type="pct"/>
            <w:vAlign w:val="center"/>
          </w:tcPr>
          <w:p w:rsidR="00761454" w:rsidRPr="00EF4F50" w:rsidRDefault="00351E4D" w:rsidP="00761454">
            <w:pPr>
              <w:jc w:val="center"/>
              <w:rPr>
                <w:rFonts w:ascii="標楷體" w:eastAsia="標楷體" w:hAnsi="標楷體" w:cs="Times New Roman"/>
                <w:color w:val="000000" w:themeColor="text1"/>
                <w:sz w:val="22"/>
                <w:szCs w:val="22"/>
              </w:rPr>
            </w:pPr>
            <w:r>
              <w:rPr>
                <w:rFonts w:ascii="標楷體" w:eastAsia="標楷體" w:hAnsi="標楷體" w:hint="eastAsia"/>
                <w:color w:val="000000" w:themeColor="text1"/>
                <w:sz w:val="22"/>
                <w:szCs w:val="22"/>
              </w:rPr>
              <w:t>12.97</w:t>
            </w:r>
          </w:p>
        </w:tc>
        <w:tc>
          <w:tcPr>
            <w:tcW w:w="564"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33.25</w:t>
            </w:r>
          </w:p>
        </w:tc>
        <w:tc>
          <w:tcPr>
            <w:tcW w:w="533"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108.29</w:t>
            </w:r>
          </w:p>
        </w:tc>
      </w:tr>
      <w:tr w:rsidR="00761454" w:rsidRPr="00EF4F50" w:rsidTr="00761454">
        <w:tc>
          <w:tcPr>
            <w:tcW w:w="338"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hint="eastAsia"/>
                <w:color w:val="000000" w:themeColor="text1"/>
                <w:sz w:val="22"/>
                <w:szCs w:val="22"/>
              </w:rPr>
              <w:t>105</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61</w:t>
            </w:r>
            <w:r w:rsidRPr="00EF4F50">
              <w:rPr>
                <w:rFonts w:ascii="標楷體" w:eastAsia="標楷體" w:hAnsi="標楷體" w:hint="eastAsia"/>
                <w:color w:val="000000" w:themeColor="text1"/>
                <w:sz w:val="22"/>
                <w:szCs w:val="22"/>
              </w:rPr>
              <w:t>,</w:t>
            </w:r>
            <w:r w:rsidRPr="00EF4F50">
              <w:rPr>
                <w:rFonts w:ascii="標楷體" w:eastAsia="標楷體" w:hAnsi="標楷體"/>
                <w:color w:val="000000" w:themeColor="text1"/>
                <w:sz w:val="22"/>
                <w:szCs w:val="22"/>
              </w:rPr>
              <w:t>740</w:t>
            </w:r>
          </w:p>
        </w:tc>
        <w:tc>
          <w:tcPr>
            <w:tcW w:w="579"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7,270</w:t>
            </w:r>
          </w:p>
        </w:tc>
        <w:tc>
          <w:tcPr>
            <w:tcW w:w="463"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11.78</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46,236</w:t>
            </w:r>
          </w:p>
        </w:tc>
        <w:tc>
          <w:tcPr>
            <w:tcW w:w="463"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74.89</w:t>
            </w:r>
          </w:p>
        </w:tc>
        <w:tc>
          <w:tcPr>
            <w:tcW w:w="532"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8,234</w:t>
            </w:r>
          </w:p>
        </w:tc>
        <w:tc>
          <w:tcPr>
            <w:tcW w:w="463"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13.34</w:t>
            </w:r>
          </w:p>
        </w:tc>
        <w:tc>
          <w:tcPr>
            <w:tcW w:w="564"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33.53</w:t>
            </w:r>
          </w:p>
        </w:tc>
        <w:tc>
          <w:tcPr>
            <w:tcW w:w="533"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113.26</w:t>
            </w:r>
          </w:p>
        </w:tc>
      </w:tr>
      <w:tr w:rsidR="00761454" w:rsidRPr="00EF4F50" w:rsidTr="00761454">
        <w:tc>
          <w:tcPr>
            <w:tcW w:w="338"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hint="eastAsia"/>
                <w:color w:val="000000" w:themeColor="text1"/>
                <w:sz w:val="22"/>
                <w:szCs w:val="22"/>
              </w:rPr>
              <w:t>106</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62</w:t>
            </w:r>
            <w:r w:rsidRPr="00EF4F50">
              <w:rPr>
                <w:rFonts w:ascii="標楷體" w:eastAsia="標楷體" w:hAnsi="標楷體" w:hint="eastAsia"/>
                <w:color w:val="000000" w:themeColor="text1"/>
                <w:sz w:val="22"/>
                <w:szCs w:val="22"/>
              </w:rPr>
              <w:t>,</w:t>
            </w:r>
            <w:r w:rsidRPr="00EF4F50">
              <w:rPr>
                <w:rFonts w:ascii="標楷體" w:eastAsia="標楷體" w:hAnsi="標楷體"/>
                <w:color w:val="000000" w:themeColor="text1"/>
                <w:sz w:val="22"/>
                <w:szCs w:val="22"/>
              </w:rPr>
              <w:t>308</w:t>
            </w:r>
          </w:p>
        </w:tc>
        <w:tc>
          <w:tcPr>
            <w:tcW w:w="579"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7,150</w:t>
            </w:r>
          </w:p>
        </w:tc>
        <w:tc>
          <w:tcPr>
            <w:tcW w:w="463"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11.48</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46,542</w:t>
            </w:r>
          </w:p>
        </w:tc>
        <w:tc>
          <w:tcPr>
            <w:tcW w:w="463"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74.7</w:t>
            </w:r>
          </w:p>
        </w:tc>
        <w:tc>
          <w:tcPr>
            <w:tcW w:w="532"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8,616</w:t>
            </w:r>
          </w:p>
        </w:tc>
        <w:tc>
          <w:tcPr>
            <w:tcW w:w="463"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13.83</w:t>
            </w:r>
          </w:p>
        </w:tc>
        <w:tc>
          <w:tcPr>
            <w:tcW w:w="564"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33.87</w:t>
            </w:r>
          </w:p>
        </w:tc>
        <w:tc>
          <w:tcPr>
            <w:tcW w:w="533"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120.5</w:t>
            </w:r>
            <w:r w:rsidRPr="00EF4F50">
              <w:rPr>
                <w:rFonts w:ascii="標楷體" w:eastAsia="標楷體" w:hAnsi="標楷體" w:hint="eastAsia"/>
                <w:color w:val="000000" w:themeColor="text1"/>
                <w:sz w:val="22"/>
                <w:szCs w:val="22"/>
              </w:rPr>
              <w:t>0</w:t>
            </w:r>
          </w:p>
        </w:tc>
      </w:tr>
      <w:tr w:rsidR="00761454" w:rsidRPr="00EF4F50" w:rsidTr="00761454">
        <w:tc>
          <w:tcPr>
            <w:tcW w:w="338"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hint="eastAsia"/>
                <w:color w:val="000000" w:themeColor="text1"/>
                <w:sz w:val="22"/>
                <w:szCs w:val="22"/>
              </w:rPr>
              <w:t>107</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62</w:t>
            </w:r>
            <w:r w:rsidRPr="00EF4F50">
              <w:rPr>
                <w:rFonts w:ascii="標楷體" w:eastAsia="標楷體" w:hAnsi="標楷體" w:hint="eastAsia"/>
                <w:color w:val="000000" w:themeColor="text1"/>
                <w:sz w:val="22"/>
                <w:szCs w:val="22"/>
              </w:rPr>
              <w:t>,</w:t>
            </w:r>
            <w:r w:rsidRPr="00EF4F50">
              <w:rPr>
                <w:rFonts w:ascii="標楷體" w:eastAsia="標楷體" w:hAnsi="標楷體"/>
                <w:color w:val="000000" w:themeColor="text1"/>
                <w:sz w:val="22"/>
                <w:szCs w:val="22"/>
              </w:rPr>
              <w:t>610</w:t>
            </w:r>
          </w:p>
        </w:tc>
        <w:tc>
          <w:tcPr>
            <w:tcW w:w="579"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6,998</w:t>
            </w:r>
          </w:p>
        </w:tc>
        <w:tc>
          <w:tcPr>
            <w:tcW w:w="463"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11.18</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46,650</w:t>
            </w:r>
          </w:p>
        </w:tc>
        <w:tc>
          <w:tcPr>
            <w:tcW w:w="463"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74.51</w:t>
            </w:r>
          </w:p>
        </w:tc>
        <w:tc>
          <w:tcPr>
            <w:tcW w:w="532"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8,962</w:t>
            </w:r>
          </w:p>
        </w:tc>
        <w:tc>
          <w:tcPr>
            <w:tcW w:w="463"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14.31</w:t>
            </w:r>
          </w:p>
        </w:tc>
        <w:tc>
          <w:tcPr>
            <w:tcW w:w="564"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34.21</w:t>
            </w:r>
          </w:p>
        </w:tc>
        <w:tc>
          <w:tcPr>
            <w:tcW w:w="533"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128.07</w:t>
            </w:r>
          </w:p>
        </w:tc>
      </w:tr>
      <w:tr w:rsidR="00761454" w:rsidRPr="00EF4F50" w:rsidTr="00761454">
        <w:tc>
          <w:tcPr>
            <w:tcW w:w="338"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hint="eastAsia"/>
                <w:color w:val="000000" w:themeColor="text1"/>
                <w:sz w:val="22"/>
                <w:szCs w:val="22"/>
              </w:rPr>
              <w:t>108</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62</w:t>
            </w:r>
            <w:r w:rsidRPr="00EF4F50">
              <w:rPr>
                <w:rFonts w:ascii="標楷體" w:eastAsia="標楷體" w:hAnsi="標楷體" w:hint="eastAsia"/>
                <w:color w:val="000000" w:themeColor="text1"/>
                <w:sz w:val="22"/>
                <w:szCs w:val="22"/>
              </w:rPr>
              <w:t>,</w:t>
            </w:r>
            <w:r w:rsidRPr="00EF4F50">
              <w:rPr>
                <w:rFonts w:ascii="標楷體" w:eastAsia="標楷體" w:hAnsi="標楷體"/>
                <w:color w:val="000000" w:themeColor="text1"/>
                <w:sz w:val="22"/>
                <w:szCs w:val="22"/>
              </w:rPr>
              <w:t>999</w:t>
            </w:r>
          </w:p>
        </w:tc>
        <w:tc>
          <w:tcPr>
            <w:tcW w:w="579"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6,937</w:t>
            </w:r>
          </w:p>
        </w:tc>
        <w:tc>
          <w:tcPr>
            <w:tcW w:w="463"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11.01</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46,695</w:t>
            </w:r>
          </w:p>
        </w:tc>
        <w:tc>
          <w:tcPr>
            <w:tcW w:w="463"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74.12</w:t>
            </w:r>
          </w:p>
        </w:tc>
        <w:tc>
          <w:tcPr>
            <w:tcW w:w="532"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9,367</w:t>
            </w:r>
          </w:p>
        </w:tc>
        <w:tc>
          <w:tcPr>
            <w:tcW w:w="463"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14.87</w:t>
            </w:r>
          </w:p>
        </w:tc>
        <w:tc>
          <w:tcPr>
            <w:tcW w:w="564"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34.92</w:t>
            </w:r>
          </w:p>
        </w:tc>
        <w:tc>
          <w:tcPr>
            <w:tcW w:w="533"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135.03</w:t>
            </w:r>
          </w:p>
        </w:tc>
      </w:tr>
      <w:tr w:rsidR="00761454" w:rsidRPr="00EF4F50" w:rsidTr="00761454">
        <w:tc>
          <w:tcPr>
            <w:tcW w:w="338"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hint="eastAsia"/>
                <w:color w:val="000000" w:themeColor="text1"/>
                <w:sz w:val="22"/>
                <w:szCs w:val="22"/>
              </w:rPr>
              <w:t>109</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63</w:t>
            </w:r>
            <w:r w:rsidRPr="00EF4F50">
              <w:rPr>
                <w:rFonts w:ascii="標楷體" w:eastAsia="標楷體" w:hAnsi="標楷體" w:hint="eastAsia"/>
                <w:color w:val="000000" w:themeColor="text1"/>
                <w:sz w:val="22"/>
                <w:szCs w:val="22"/>
              </w:rPr>
              <w:t>,</w:t>
            </w:r>
            <w:r w:rsidRPr="00EF4F50">
              <w:rPr>
                <w:rFonts w:ascii="標楷體" w:eastAsia="標楷體" w:hAnsi="標楷體"/>
                <w:color w:val="000000" w:themeColor="text1"/>
                <w:sz w:val="22"/>
                <w:szCs w:val="22"/>
              </w:rPr>
              <w:t>206</w:t>
            </w:r>
          </w:p>
        </w:tc>
        <w:tc>
          <w:tcPr>
            <w:tcW w:w="579"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6,938</w:t>
            </w:r>
          </w:p>
        </w:tc>
        <w:tc>
          <w:tcPr>
            <w:tcW w:w="463"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10.98</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46,487</w:t>
            </w:r>
          </w:p>
        </w:tc>
        <w:tc>
          <w:tcPr>
            <w:tcW w:w="463"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73.55</w:t>
            </w:r>
          </w:p>
        </w:tc>
        <w:tc>
          <w:tcPr>
            <w:tcW w:w="532"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9,781</w:t>
            </w:r>
          </w:p>
        </w:tc>
        <w:tc>
          <w:tcPr>
            <w:tcW w:w="463"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15.47</w:t>
            </w:r>
          </w:p>
        </w:tc>
        <w:tc>
          <w:tcPr>
            <w:tcW w:w="564"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35.96</w:t>
            </w:r>
          </w:p>
        </w:tc>
        <w:tc>
          <w:tcPr>
            <w:tcW w:w="533"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140.98</w:t>
            </w:r>
          </w:p>
        </w:tc>
      </w:tr>
      <w:tr w:rsidR="00761454" w:rsidRPr="00EF4F50" w:rsidTr="00761454">
        <w:tc>
          <w:tcPr>
            <w:tcW w:w="338"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hint="eastAsia"/>
                <w:color w:val="000000" w:themeColor="text1"/>
                <w:sz w:val="22"/>
                <w:szCs w:val="22"/>
              </w:rPr>
              <w:t>110</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63</w:t>
            </w:r>
            <w:r w:rsidRPr="00EF4F50">
              <w:rPr>
                <w:rFonts w:ascii="標楷體" w:eastAsia="標楷體" w:hAnsi="標楷體" w:hint="eastAsia"/>
                <w:color w:val="000000" w:themeColor="text1"/>
                <w:sz w:val="22"/>
                <w:szCs w:val="22"/>
              </w:rPr>
              <w:t>,</w:t>
            </w:r>
            <w:r w:rsidRPr="00EF4F50">
              <w:rPr>
                <w:rFonts w:ascii="標楷體" w:eastAsia="標楷體" w:hAnsi="標楷體"/>
                <w:color w:val="000000" w:themeColor="text1"/>
                <w:sz w:val="22"/>
                <w:szCs w:val="22"/>
              </w:rPr>
              <w:t>289</w:t>
            </w:r>
          </w:p>
        </w:tc>
        <w:tc>
          <w:tcPr>
            <w:tcW w:w="579"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6,885</w:t>
            </w:r>
          </w:p>
        </w:tc>
        <w:tc>
          <w:tcPr>
            <w:tcW w:w="463"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10.88</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46,184</w:t>
            </w:r>
          </w:p>
        </w:tc>
        <w:tc>
          <w:tcPr>
            <w:tcW w:w="463"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72.97</w:t>
            </w:r>
          </w:p>
        </w:tc>
        <w:tc>
          <w:tcPr>
            <w:tcW w:w="532"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10,220</w:t>
            </w:r>
          </w:p>
        </w:tc>
        <w:tc>
          <w:tcPr>
            <w:tcW w:w="463"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16.15</w:t>
            </w:r>
          </w:p>
        </w:tc>
        <w:tc>
          <w:tcPr>
            <w:tcW w:w="564"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37.04</w:t>
            </w:r>
          </w:p>
        </w:tc>
        <w:tc>
          <w:tcPr>
            <w:tcW w:w="533"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148.44</w:t>
            </w:r>
          </w:p>
        </w:tc>
      </w:tr>
      <w:tr w:rsidR="00761454" w:rsidRPr="00EF4F50" w:rsidTr="00761454">
        <w:tc>
          <w:tcPr>
            <w:tcW w:w="338"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hint="eastAsia"/>
                <w:color w:val="000000" w:themeColor="text1"/>
                <w:sz w:val="22"/>
                <w:szCs w:val="22"/>
              </w:rPr>
              <w:t>111</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63</w:t>
            </w:r>
            <w:r w:rsidRPr="00EF4F50">
              <w:rPr>
                <w:rFonts w:ascii="標楷體" w:eastAsia="標楷體" w:hAnsi="標楷體" w:hint="eastAsia"/>
                <w:color w:val="000000" w:themeColor="text1"/>
                <w:sz w:val="22"/>
                <w:szCs w:val="22"/>
              </w:rPr>
              <w:t>,</w:t>
            </w:r>
            <w:r w:rsidRPr="00EF4F50">
              <w:rPr>
                <w:rFonts w:ascii="標楷體" w:eastAsia="標楷體" w:hAnsi="標楷體"/>
                <w:color w:val="000000" w:themeColor="text1"/>
                <w:sz w:val="22"/>
                <w:szCs w:val="22"/>
              </w:rPr>
              <w:t>657</w:t>
            </w:r>
          </w:p>
        </w:tc>
        <w:tc>
          <w:tcPr>
            <w:tcW w:w="579"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6,815</w:t>
            </w:r>
          </w:p>
        </w:tc>
        <w:tc>
          <w:tcPr>
            <w:tcW w:w="463"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10.71</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46,160</w:t>
            </w:r>
          </w:p>
        </w:tc>
        <w:tc>
          <w:tcPr>
            <w:tcW w:w="463"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72.51</w:t>
            </w:r>
          </w:p>
        </w:tc>
        <w:tc>
          <w:tcPr>
            <w:tcW w:w="532"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10,682</w:t>
            </w:r>
          </w:p>
        </w:tc>
        <w:tc>
          <w:tcPr>
            <w:tcW w:w="463"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16.78</w:t>
            </w:r>
          </w:p>
        </w:tc>
        <w:tc>
          <w:tcPr>
            <w:tcW w:w="564"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37.91</w:t>
            </w:r>
          </w:p>
        </w:tc>
        <w:tc>
          <w:tcPr>
            <w:tcW w:w="533"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156.74</w:t>
            </w:r>
          </w:p>
        </w:tc>
      </w:tr>
      <w:tr w:rsidR="00761454" w:rsidRPr="00EF4F50" w:rsidTr="00761454">
        <w:tc>
          <w:tcPr>
            <w:tcW w:w="338"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hint="eastAsia"/>
                <w:color w:val="000000" w:themeColor="text1"/>
                <w:sz w:val="22"/>
                <w:szCs w:val="22"/>
              </w:rPr>
              <w:t>112</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63</w:t>
            </w:r>
            <w:r w:rsidRPr="00EF4F50">
              <w:rPr>
                <w:rFonts w:ascii="標楷體" w:eastAsia="標楷體" w:hAnsi="標楷體" w:hint="eastAsia"/>
                <w:color w:val="000000" w:themeColor="text1"/>
                <w:sz w:val="22"/>
                <w:szCs w:val="22"/>
              </w:rPr>
              <w:t>,</w:t>
            </w:r>
            <w:r w:rsidRPr="00EF4F50">
              <w:rPr>
                <w:rFonts w:ascii="標楷體" w:eastAsia="標楷體" w:hAnsi="標楷體"/>
                <w:color w:val="000000" w:themeColor="text1"/>
                <w:sz w:val="22"/>
                <w:szCs w:val="22"/>
              </w:rPr>
              <w:t>957</w:t>
            </w:r>
          </w:p>
        </w:tc>
        <w:tc>
          <w:tcPr>
            <w:tcW w:w="579"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6,808</w:t>
            </w:r>
          </w:p>
        </w:tc>
        <w:tc>
          <w:tcPr>
            <w:tcW w:w="463"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10.64</w:t>
            </w:r>
          </w:p>
        </w:tc>
        <w:tc>
          <w:tcPr>
            <w:tcW w:w="532"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45,970</w:t>
            </w:r>
          </w:p>
        </w:tc>
        <w:tc>
          <w:tcPr>
            <w:tcW w:w="463"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71.88</w:t>
            </w:r>
          </w:p>
        </w:tc>
        <w:tc>
          <w:tcPr>
            <w:tcW w:w="532"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11,179</w:t>
            </w:r>
          </w:p>
        </w:tc>
        <w:tc>
          <w:tcPr>
            <w:tcW w:w="463" w:type="pct"/>
            <w:vAlign w:val="center"/>
          </w:tcPr>
          <w:p w:rsidR="00761454" w:rsidRPr="00EF4F50" w:rsidRDefault="00761454" w:rsidP="00761454">
            <w:pPr>
              <w:jc w:val="center"/>
              <w:rPr>
                <w:rFonts w:ascii="標楷體" w:eastAsia="標楷體" w:hAnsi="標楷體" w:cs="Times New Roman"/>
                <w:color w:val="000000" w:themeColor="text1"/>
                <w:sz w:val="22"/>
                <w:szCs w:val="22"/>
              </w:rPr>
            </w:pPr>
            <w:r w:rsidRPr="00EF4F50">
              <w:rPr>
                <w:rFonts w:ascii="標楷體" w:eastAsia="標楷體" w:hAnsi="標楷體"/>
                <w:color w:val="000000" w:themeColor="text1"/>
                <w:sz w:val="22"/>
                <w:szCs w:val="22"/>
              </w:rPr>
              <w:t>17.48</w:t>
            </w:r>
          </w:p>
        </w:tc>
        <w:tc>
          <w:tcPr>
            <w:tcW w:w="564"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39.13</w:t>
            </w:r>
          </w:p>
        </w:tc>
        <w:tc>
          <w:tcPr>
            <w:tcW w:w="533" w:type="pct"/>
            <w:vAlign w:val="center"/>
          </w:tcPr>
          <w:p w:rsidR="00761454" w:rsidRPr="00EF4F50" w:rsidRDefault="00761454" w:rsidP="00761454">
            <w:pPr>
              <w:jc w:val="center"/>
              <w:rPr>
                <w:rFonts w:ascii="標楷體" w:eastAsia="標楷體" w:hAnsi="標楷體"/>
                <w:color w:val="000000" w:themeColor="text1"/>
                <w:sz w:val="22"/>
                <w:szCs w:val="22"/>
              </w:rPr>
            </w:pPr>
            <w:r w:rsidRPr="00EF4F50">
              <w:rPr>
                <w:rFonts w:ascii="標楷體" w:eastAsia="標楷體" w:hAnsi="標楷體"/>
                <w:color w:val="000000" w:themeColor="text1"/>
                <w:sz w:val="22"/>
                <w:szCs w:val="22"/>
              </w:rPr>
              <w:t>164.2</w:t>
            </w:r>
            <w:r w:rsidRPr="00EF4F50">
              <w:rPr>
                <w:rFonts w:ascii="標楷體" w:eastAsia="標楷體" w:hAnsi="標楷體" w:hint="eastAsia"/>
                <w:color w:val="000000" w:themeColor="text1"/>
                <w:sz w:val="22"/>
                <w:szCs w:val="22"/>
              </w:rPr>
              <w:t>0</w:t>
            </w:r>
          </w:p>
        </w:tc>
      </w:tr>
      <w:tr w:rsidR="00761454" w:rsidRPr="00EF4F50" w:rsidTr="00761454">
        <w:tc>
          <w:tcPr>
            <w:tcW w:w="338" w:type="pct"/>
            <w:vAlign w:val="center"/>
          </w:tcPr>
          <w:p w:rsidR="00761454" w:rsidRPr="00EF4F50" w:rsidRDefault="00421815" w:rsidP="00761454">
            <w:pPr>
              <w:jc w:val="center"/>
              <w:rPr>
                <w:rFonts w:ascii="標楷體" w:eastAsia="標楷體" w:hAnsi="標楷體" w:cs="Times New Roman"/>
                <w:color w:val="000000" w:themeColor="text1"/>
                <w:sz w:val="22"/>
                <w:szCs w:val="22"/>
              </w:rPr>
            </w:pPr>
            <w:r>
              <w:rPr>
                <w:rFonts w:ascii="標楷體" w:eastAsia="標楷體" w:hAnsi="標楷體" w:cs="Times New Roman" w:hint="eastAsia"/>
                <w:color w:val="000000" w:themeColor="text1"/>
                <w:sz w:val="22"/>
                <w:szCs w:val="22"/>
              </w:rPr>
              <w:t>113</w:t>
            </w:r>
          </w:p>
        </w:tc>
        <w:tc>
          <w:tcPr>
            <w:tcW w:w="532" w:type="pct"/>
            <w:vAlign w:val="center"/>
          </w:tcPr>
          <w:p w:rsidR="00761454" w:rsidRPr="00EF4F50" w:rsidRDefault="00421815" w:rsidP="00761454">
            <w:pPr>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64,078</w:t>
            </w:r>
          </w:p>
        </w:tc>
        <w:tc>
          <w:tcPr>
            <w:tcW w:w="579" w:type="pct"/>
            <w:vAlign w:val="center"/>
          </w:tcPr>
          <w:p w:rsidR="00761454" w:rsidRPr="00EF4F50" w:rsidRDefault="00421815" w:rsidP="00761454">
            <w:pPr>
              <w:jc w:val="center"/>
              <w:rPr>
                <w:rFonts w:ascii="標楷體" w:eastAsia="標楷體" w:hAnsi="標楷體" w:cs="Times New Roman"/>
                <w:color w:val="000000" w:themeColor="text1"/>
                <w:sz w:val="22"/>
                <w:szCs w:val="22"/>
              </w:rPr>
            </w:pPr>
            <w:r>
              <w:rPr>
                <w:rFonts w:ascii="標楷體" w:eastAsia="標楷體" w:hAnsi="標楷體" w:cs="Times New Roman" w:hint="eastAsia"/>
                <w:color w:val="000000" w:themeColor="text1"/>
                <w:sz w:val="22"/>
                <w:szCs w:val="22"/>
              </w:rPr>
              <w:t>6,728</w:t>
            </w:r>
          </w:p>
        </w:tc>
        <w:tc>
          <w:tcPr>
            <w:tcW w:w="463" w:type="pct"/>
            <w:vAlign w:val="center"/>
          </w:tcPr>
          <w:p w:rsidR="00761454" w:rsidRPr="00EF4F50" w:rsidRDefault="00421815" w:rsidP="00761454">
            <w:pPr>
              <w:jc w:val="center"/>
              <w:rPr>
                <w:rFonts w:ascii="標楷體" w:eastAsia="標楷體" w:hAnsi="標楷體" w:cs="Times New Roman"/>
                <w:color w:val="000000" w:themeColor="text1"/>
                <w:sz w:val="22"/>
                <w:szCs w:val="22"/>
              </w:rPr>
            </w:pPr>
            <w:r>
              <w:rPr>
                <w:rFonts w:ascii="標楷體" w:eastAsia="標楷體" w:hAnsi="標楷體" w:cs="Times New Roman" w:hint="eastAsia"/>
                <w:color w:val="000000" w:themeColor="text1"/>
                <w:sz w:val="22"/>
                <w:szCs w:val="22"/>
              </w:rPr>
              <w:t>10.49</w:t>
            </w:r>
          </w:p>
        </w:tc>
        <w:tc>
          <w:tcPr>
            <w:tcW w:w="532" w:type="pct"/>
            <w:vAlign w:val="center"/>
          </w:tcPr>
          <w:p w:rsidR="00761454" w:rsidRPr="00EF4F50" w:rsidRDefault="00421815" w:rsidP="00761454">
            <w:pPr>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45,626</w:t>
            </w:r>
          </w:p>
        </w:tc>
        <w:tc>
          <w:tcPr>
            <w:tcW w:w="463" w:type="pct"/>
            <w:vAlign w:val="center"/>
          </w:tcPr>
          <w:p w:rsidR="00761454" w:rsidRPr="00EF4F50" w:rsidRDefault="00421815" w:rsidP="00761454">
            <w:pPr>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71.20</w:t>
            </w:r>
          </w:p>
        </w:tc>
        <w:tc>
          <w:tcPr>
            <w:tcW w:w="532" w:type="pct"/>
            <w:vAlign w:val="center"/>
          </w:tcPr>
          <w:p w:rsidR="00761454" w:rsidRPr="00EF4F50" w:rsidRDefault="00421815" w:rsidP="00761454">
            <w:pPr>
              <w:jc w:val="center"/>
              <w:rPr>
                <w:rFonts w:ascii="標楷體" w:eastAsia="標楷體" w:hAnsi="標楷體" w:cs="Times New Roman"/>
                <w:color w:val="000000" w:themeColor="text1"/>
                <w:sz w:val="22"/>
                <w:szCs w:val="22"/>
              </w:rPr>
            </w:pPr>
            <w:r>
              <w:rPr>
                <w:rFonts w:ascii="標楷體" w:eastAsia="標楷體" w:hAnsi="標楷體" w:cs="Times New Roman" w:hint="eastAsia"/>
                <w:color w:val="000000" w:themeColor="text1"/>
                <w:sz w:val="22"/>
                <w:szCs w:val="22"/>
              </w:rPr>
              <w:t>11,729</w:t>
            </w:r>
          </w:p>
        </w:tc>
        <w:tc>
          <w:tcPr>
            <w:tcW w:w="463" w:type="pct"/>
            <w:vAlign w:val="center"/>
          </w:tcPr>
          <w:p w:rsidR="00761454" w:rsidRPr="00EF4F50" w:rsidRDefault="00421815" w:rsidP="00761454">
            <w:pPr>
              <w:jc w:val="center"/>
              <w:rPr>
                <w:rFonts w:ascii="標楷體" w:eastAsia="標楷體" w:hAnsi="標楷體" w:cs="Times New Roman"/>
                <w:color w:val="000000" w:themeColor="text1"/>
                <w:sz w:val="22"/>
                <w:szCs w:val="22"/>
              </w:rPr>
            </w:pPr>
            <w:r>
              <w:rPr>
                <w:rFonts w:ascii="標楷體" w:eastAsia="標楷體" w:hAnsi="標楷體" w:cs="Times New Roman" w:hint="eastAsia"/>
                <w:color w:val="000000" w:themeColor="text1"/>
                <w:sz w:val="22"/>
                <w:szCs w:val="22"/>
              </w:rPr>
              <w:t>18.30</w:t>
            </w:r>
          </w:p>
        </w:tc>
        <w:tc>
          <w:tcPr>
            <w:tcW w:w="564" w:type="pct"/>
            <w:vAlign w:val="center"/>
          </w:tcPr>
          <w:p w:rsidR="00761454" w:rsidRPr="00EF4F50" w:rsidRDefault="00351E4D" w:rsidP="00761454">
            <w:pPr>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40.44</w:t>
            </w:r>
          </w:p>
        </w:tc>
        <w:tc>
          <w:tcPr>
            <w:tcW w:w="533" w:type="pct"/>
            <w:vAlign w:val="center"/>
          </w:tcPr>
          <w:p w:rsidR="00761454" w:rsidRPr="00EF4F50" w:rsidRDefault="00351E4D" w:rsidP="00761454">
            <w:pPr>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174.46</w:t>
            </w:r>
          </w:p>
        </w:tc>
      </w:tr>
    </w:tbl>
    <w:p w:rsidR="00821B11" w:rsidRPr="00EF4F50" w:rsidRDefault="00821B11" w:rsidP="00661CE7">
      <w:pPr>
        <w:spacing w:after="0" w:line="240" w:lineRule="auto"/>
        <w:rPr>
          <w:rFonts w:ascii="標楷體" w:eastAsia="標楷體" w:hAnsi="標楷體" w:cs="Times New Roman"/>
          <w:color w:val="000000" w:themeColor="text1"/>
          <w:sz w:val="20"/>
          <w:szCs w:val="20"/>
        </w:rPr>
      </w:pPr>
      <w:r w:rsidRPr="00EF4F50">
        <w:rPr>
          <w:rFonts w:ascii="標楷體" w:eastAsia="標楷體" w:hAnsi="標楷體" w:cs="Times New Roman"/>
          <w:color w:val="000000" w:themeColor="text1"/>
          <w:sz w:val="20"/>
          <w:szCs w:val="20"/>
        </w:rPr>
        <w:t>資料來源:</w:t>
      </w:r>
      <w:r w:rsidR="00D271D3" w:rsidRPr="00D271D3">
        <w:rPr>
          <w:rFonts w:ascii="標楷體" w:eastAsia="標楷體" w:hAnsi="標楷體" w:cs="Times New Roman" w:hint="eastAsia"/>
          <w:color w:val="000000" w:themeColor="text1"/>
          <w:sz w:val="20"/>
          <w:szCs w:val="20"/>
        </w:rPr>
        <w:t>澎湖縣政府主計處113年統計年報</w:t>
      </w:r>
      <w:r w:rsidRPr="00EF4F50">
        <w:rPr>
          <w:rFonts w:ascii="標楷體" w:eastAsia="標楷體" w:hAnsi="標楷體" w:cs="Times New Roman"/>
          <w:color w:val="000000" w:themeColor="text1"/>
          <w:sz w:val="20"/>
          <w:szCs w:val="20"/>
        </w:rPr>
        <w:t>；本計畫彙整。</w:t>
      </w:r>
    </w:p>
    <w:p w:rsidR="00A675DE" w:rsidRPr="00EF4F50" w:rsidRDefault="00A675DE" w:rsidP="00E62DAA">
      <w:pPr>
        <w:ind w:leftChars="354" w:left="850"/>
        <w:jc w:val="both"/>
        <w:rPr>
          <w:rFonts w:ascii="Times New Roman" w:eastAsia="標楷體" w:hAnsi="Times New Roman" w:cs="Times New Roman"/>
          <w:color w:val="000000" w:themeColor="text1"/>
        </w:rPr>
      </w:pPr>
    </w:p>
    <w:p w:rsidR="00A675DE" w:rsidRPr="00EF4F50" w:rsidRDefault="00A675DE">
      <w:pPr>
        <w:widowControl/>
        <w:rPr>
          <w:rFonts w:ascii="Times New Roman" w:eastAsia="標楷體" w:hAnsi="Times New Roman" w:cs="Times New Roman"/>
          <w:color w:val="000000" w:themeColor="text1"/>
        </w:rPr>
      </w:pPr>
      <w:r w:rsidRPr="00EF4F50">
        <w:rPr>
          <w:rFonts w:ascii="Times New Roman" w:eastAsia="標楷體" w:hAnsi="Times New Roman" w:cs="Times New Roman"/>
          <w:color w:val="000000" w:themeColor="text1"/>
        </w:rPr>
        <w:br w:type="page"/>
      </w:r>
    </w:p>
    <w:p w:rsidR="00E62DAA" w:rsidRPr="00EF4F50" w:rsidRDefault="0011095A" w:rsidP="0011095A">
      <w:pPr>
        <w:ind w:leftChars="118" w:left="283"/>
        <w:jc w:val="both"/>
        <w:rPr>
          <w:rFonts w:ascii="標楷體" w:eastAsia="標楷體" w:hAnsi="標楷體" w:cs="Times New Roman"/>
          <w:color w:val="000000" w:themeColor="text1"/>
          <w:sz w:val="32"/>
          <w:szCs w:val="32"/>
        </w:rPr>
      </w:pPr>
      <w:r>
        <w:rPr>
          <w:rFonts w:ascii="標楷體" w:eastAsia="標楷體" w:hAnsi="標楷體" w:cs="Times New Roman" w:hint="eastAsia"/>
          <w:color w:val="000000" w:themeColor="text1"/>
          <w:sz w:val="32"/>
          <w:szCs w:val="32"/>
        </w:rPr>
        <w:lastRenderedPageBreak/>
        <w:t>3.</w:t>
      </w:r>
      <w:r w:rsidR="00E62DAA" w:rsidRPr="00EF4F50">
        <w:rPr>
          <w:rFonts w:ascii="標楷體" w:eastAsia="標楷體" w:hAnsi="標楷體" w:cs="Times New Roman" w:hint="eastAsia"/>
          <w:color w:val="000000" w:themeColor="text1"/>
          <w:sz w:val="32"/>
          <w:szCs w:val="32"/>
        </w:rPr>
        <w:t>人口變動</w:t>
      </w:r>
    </w:p>
    <w:p w:rsidR="00E62DAA" w:rsidRPr="00EF4F50" w:rsidRDefault="009E193B" w:rsidP="00343F2D">
      <w:pPr>
        <w:ind w:leftChars="59" w:left="142" w:firstLineChars="200" w:firstLine="540"/>
        <w:jc w:val="both"/>
        <w:rPr>
          <w:rFonts w:ascii="標楷體" w:eastAsia="標楷體" w:hAnsi="標楷體"/>
          <w:color w:val="000000" w:themeColor="text1"/>
          <w:sz w:val="27"/>
          <w:szCs w:val="27"/>
        </w:rPr>
      </w:pPr>
      <w:r w:rsidRPr="00EF4F50">
        <w:rPr>
          <w:rFonts w:ascii="標楷體" w:eastAsia="標楷體" w:hAnsi="標楷體" w:hint="eastAsia"/>
          <w:color w:val="000000" w:themeColor="text1"/>
          <w:sz w:val="27"/>
          <w:szCs w:val="27"/>
        </w:rPr>
        <w:t>馬公市近十年人口變動情形顯示整體具穩定增長趨勢。期間平均每年淨增加率為</w:t>
      </w:r>
      <w:r w:rsidR="009C7AFF">
        <w:rPr>
          <w:rFonts w:ascii="標楷體" w:eastAsia="標楷體" w:hAnsi="標楷體" w:hint="eastAsia"/>
          <w:color w:val="000000" w:themeColor="text1"/>
          <w:sz w:val="27"/>
          <w:szCs w:val="27"/>
        </w:rPr>
        <w:t>6.6</w:t>
      </w:r>
      <w:r w:rsidRPr="00EF4F50">
        <w:rPr>
          <w:rFonts w:ascii="標楷體" w:eastAsia="標楷體" w:hAnsi="標楷體" w:hint="eastAsia"/>
          <w:color w:val="000000" w:themeColor="text1"/>
          <w:sz w:val="27"/>
          <w:szCs w:val="27"/>
        </w:rPr>
        <w:t>‰，反映人口總體呈現緩步上升之態勢</w:t>
      </w:r>
      <w:r w:rsidR="003B10F7" w:rsidRPr="00EF4F50">
        <w:rPr>
          <w:rFonts w:ascii="標楷體" w:eastAsia="標楷體" w:hAnsi="標楷體" w:hint="eastAsia"/>
          <w:color w:val="000000" w:themeColor="text1"/>
          <w:sz w:val="27"/>
          <w:szCs w:val="27"/>
        </w:rPr>
        <w:t>；</w:t>
      </w:r>
      <w:r w:rsidRPr="00EF4F50">
        <w:rPr>
          <w:rFonts w:ascii="標楷體" w:eastAsia="標楷體" w:hAnsi="標楷體" w:hint="eastAsia"/>
          <w:color w:val="000000" w:themeColor="text1"/>
          <w:sz w:val="27"/>
          <w:szCs w:val="27"/>
        </w:rPr>
        <w:t>自然增加近十年平均自然增加率為0.</w:t>
      </w:r>
      <w:r w:rsidR="009C7AFF">
        <w:rPr>
          <w:rFonts w:ascii="標楷體" w:eastAsia="標楷體" w:hAnsi="標楷體" w:hint="eastAsia"/>
          <w:color w:val="000000" w:themeColor="text1"/>
          <w:sz w:val="27"/>
          <w:szCs w:val="27"/>
        </w:rPr>
        <w:t>24</w:t>
      </w:r>
      <w:r w:rsidRPr="00EF4F50">
        <w:rPr>
          <w:rFonts w:ascii="標楷體" w:eastAsia="標楷體" w:hAnsi="標楷體" w:hint="eastAsia"/>
          <w:color w:val="000000" w:themeColor="text1"/>
          <w:sz w:val="27"/>
          <w:szCs w:val="27"/>
        </w:rPr>
        <w:t>‰，整體呈現出生人口略多於死亡人口的現象</w:t>
      </w:r>
      <w:r w:rsidR="003B10F7" w:rsidRPr="00EF4F50">
        <w:rPr>
          <w:rFonts w:ascii="標楷體" w:eastAsia="標楷體" w:hAnsi="標楷體" w:hint="eastAsia"/>
          <w:color w:val="000000" w:themeColor="text1"/>
          <w:sz w:val="27"/>
          <w:szCs w:val="27"/>
        </w:rPr>
        <w:t>；</w:t>
      </w:r>
      <w:r w:rsidRPr="00EF4F50">
        <w:rPr>
          <w:rFonts w:ascii="標楷體" w:eastAsia="標楷體" w:hAnsi="標楷體" w:hint="eastAsia"/>
          <w:color w:val="000000" w:themeColor="text1"/>
          <w:sz w:val="27"/>
          <w:szCs w:val="27"/>
        </w:rPr>
        <w:t>社會增加近十年平均社會增加率為</w:t>
      </w:r>
      <w:r w:rsidR="009C7AFF">
        <w:rPr>
          <w:rFonts w:ascii="標楷體" w:eastAsia="標楷體" w:hAnsi="標楷體" w:hint="eastAsia"/>
          <w:color w:val="000000" w:themeColor="text1"/>
          <w:sz w:val="27"/>
          <w:szCs w:val="27"/>
        </w:rPr>
        <w:t>6.36</w:t>
      </w:r>
      <w:r w:rsidRPr="00EF4F50">
        <w:rPr>
          <w:rFonts w:ascii="標楷體" w:eastAsia="標楷體" w:hAnsi="標楷體" w:hint="eastAsia"/>
          <w:color w:val="000000" w:themeColor="text1"/>
          <w:sz w:val="27"/>
          <w:szCs w:val="27"/>
        </w:rPr>
        <w:t>‰，顯示遷入人口略多於遷出人口，對人口成長具有正向貢獻。馬公市雖面臨自然增加幅度有限之挑戰，惟透過穩定的社會增加與正向淨遷入效應，整體人口仍呈現成長潛力</w:t>
      </w:r>
      <w:r w:rsidR="00A5767C">
        <w:rPr>
          <w:rFonts w:ascii="標楷體" w:eastAsia="標楷體" w:hAnsi="標楷體" w:hint="eastAsia"/>
          <w:color w:val="000000" w:themeColor="text1"/>
          <w:sz w:val="27"/>
          <w:szCs w:val="27"/>
        </w:rPr>
        <w:t>，請</w:t>
      </w:r>
      <w:r w:rsidR="00A5767C" w:rsidRPr="00526CB1">
        <w:rPr>
          <w:rFonts w:ascii="標楷體" w:eastAsia="標楷體" w:hAnsi="標楷體" w:hint="eastAsia"/>
          <w:color w:val="000000" w:themeColor="text1"/>
          <w:sz w:val="27"/>
          <w:szCs w:val="27"/>
        </w:rPr>
        <w:t>詳如下表所示。</w:t>
      </w:r>
    </w:p>
    <w:p w:rsidR="00837287" w:rsidRPr="00EF4F50" w:rsidRDefault="00313AE2" w:rsidP="00BF4D3D">
      <w:pPr>
        <w:spacing w:after="0" w:line="240" w:lineRule="auto"/>
        <w:rPr>
          <w:rFonts w:ascii="標楷體" w:eastAsia="標楷體" w:hAnsi="標楷體" w:cs="Times New Roman"/>
          <w:color w:val="000000" w:themeColor="text1"/>
        </w:rPr>
      </w:pPr>
      <w:bookmarkStart w:id="45" w:name="_Toc204268898"/>
      <w:bookmarkStart w:id="46" w:name="_Toc204586491"/>
      <w:bookmarkStart w:id="47" w:name="_Toc204586688"/>
      <w:bookmarkStart w:id="48" w:name="_Toc204266861"/>
      <w:bookmarkStart w:id="49" w:name="_Toc206763284"/>
      <w:bookmarkStart w:id="50" w:name="_Toc209704548"/>
      <w:bookmarkStart w:id="51" w:name="_Toc210401402"/>
      <w:r w:rsidRPr="00313AE2">
        <w:rPr>
          <w:rFonts w:ascii="標楷體" w:eastAsia="標楷體" w:hAnsi="標楷體" w:hint="eastAsia"/>
        </w:rPr>
        <w:t>表3-</w:t>
      </w:r>
      <w:r w:rsidR="009A2A5D" w:rsidRPr="00313AE2">
        <w:rPr>
          <w:rFonts w:ascii="標楷體" w:eastAsia="標楷體" w:hAnsi="標楷體"/>
        </w:rPr>
        <w:fldChar w:fldCharType="begin"/>
      </w:r>
      <w:r w:rsidRPr="00313AE2">
        <w:rPr>
          <w:rFonts w:ascii="標楷體" w:eastAsia="標楷體" w:hAnsi="標楷體" w:hint="eastAsia"/>
        </w:rPr>
        <w:instrText>SEQ 表3- \* ARABIC</w:instrText>
      </w:r>
      <w:r w:rsidR="009A2A5D" w:rsidRPr="00313AE2">
        <w:rPr>
          <w:rFonts w:ascii="標楷體" w:eastAsia="標楷體" w:hAnsi="標楷體"/>
        </w:rPr>
        <w:fldChar w:fldCharType="separate"/>
      </w:r>
      <w:r w:rsidR="001C6823">
        <w:rPr>
          <w:rFonts w:ascii="標楷體" w:eastAsia="標楷體" w:hAnsi="標楷體"/>
          <w:noProof/>
        </w:rPr>
        <w:t>3</w:t>
      </w:r>
      <w:r w:rsidR="009A2A5D" w:rsidRPr="00313AE2">
        <w:rPr>
          <w:rFonts w:ascii="標楷體" w:eastAsia="標楷體" w:hAnsi="標楷體"/>
        </w:rPr>
        <w:fldChar w:fldCharType="end"/>
      </w:r>
      <w:r w:rsidR="00837287" w:rsidRPr="00EF4F50">
        <w:rPr>
          <w:rFonts w:ascii="標楷體" w:eastAsia="標楷體" w:hAnsi="標楷體" w:cs="Times New Roman" w:hint="eastAsia"/>
          <w:color w:val="000000" w:themeColor="text1"/>
        </w:rPr>
        <w:t>10</w:t>
      </w:r>
      <w:r w:rsidR="00EF05C5">
        <w:rPr>
          <w:rFonts w:ascii="標楷體" w:eastAsia="標楷體" w:hAnsi="標楷體" w:cs="Times New Roman" w:hint="eastAsia"/>
          <w:color w:val="000000" w:themeColor="text1"/>
        </w:rPr>
        <w:t>4</w:t>
      </w:r>
      <w:r w:rsidR="00837287" w:rsidRPr="00EF4F50">
        <w:rPr>
          <w:rFonts w:ascii="標楷體" w:eastAsia="標楷體" w:hAnsi="標楷體" w:cs="Times New Roman" w:hint="eastAsia"/>
          <w:color w:val="000000" w:themeColor="text1"/>
        </w:rPr>
        <w:t>年至11</w:t>
      </w:r>
      <w:r w:rsidR="00EF05C5">
        <w:rPr>
          <w:rFonts w:ascii="標楷體" w:eastAsia="標楷體" w:hAnsi="標楷體" w:cs="Times New Roman" w:hint="eastAsia"/>
          <w:color w:val="000000" w:themeColor="text1"/>
        </w:rPr>
        <w:t>3</w:t>
      </w:r>
      <w:r w:rsidR="00837287" w:rsidRPr="00EF4F50">
        <w:rPr>
          <w:rFonts w:ascii="標楷體" w:eastAsia="標楷體" w:hAnsi="標楷體" w:cs="Times New Roman" w:hint="eastAsia"/>
          <w:color w:val="000000" w:themeColor="text1"/>
        </w:rPr>
        <w:t>年馬公市人口變動趨勢統計表</w:t>
      </w:r>
      <w:bookmarkEnd w:id="45"/>
      <w:bookmarkEnd w:id="46"/>
      <w:bookmarkEnd w:id="47"/>
      <w:bookmarkEnd w:id="48"/>
      <w:bookmarkEnd w:id="49"/>
      <w:bookmarkEnd w:id="50"/>
      <w:bookmarkEnd w:id="51"/>
    </w:p>
    <w:tbl>
      <w:tblPr>
        <w:tblStyle w:val="afd"/>
        <w:tblW w:w="851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tblPr>
      <w:tblGrid>
        <w:gridCol w:w="597"/>
        <w:gridCol w:w="936"/>
        <w:gridCol w:w="872"/>
        <w:gridCol w:w="1338"/>
        <w:gridCol w:w="948"/>
        <w:gridCol w:w="1024"/>
        <w:gridCol w:w="904"/>
        <w:gridCol w:w="948"/>
        <w:gridCol w:w="948"/>
      </w:tblGrid>
      <w:tr w:rsidR="00EF4F50" w:rsidRPr="00EF4F50" w:rsidTr="002B281A">
        <w:tc>
          <w:tcPr>
            <w:tcW w:w="0" w:type="auto"/>
            <w:vMerge w:val="restart"/>
            <w:shd w:val="clear" w:color="auto" w:fill="D9D9D9" w:themeFill="background1" w:themeFillShade="D9"/>
            <w:vAlign w:val="center"/>
          </w:tcPr>
          <w:p w:rsidR="005404EC" w:rsidRPr="00EF4F50" w:rsidRDefault="005404EC" w:rsidP="00552BBA">
            <w:pPr>
              <w:widowControl/>
              <w:jc w:val="center"/>
              <w:rPr>
                <w:rFonts w:ascii="Times New Roman" w:eastAsia="標楷體" w:hAnsi="Times New Roman" w:cs="Times New Roman"/>
                <w:color w:val="000000" w:themeColor="text1"/>
              </w:rPr>
            </w:pPr>
            <w:r w:rsidRPr="00EF4F50">
              <w:rPr>
                <w:rFonts w:ascii="Times New Roman" w:eastAsia="標楷體" w:hAnsi="Times New Roman" w:cs="Times New Roman" w:hint="eastAsia"/>
                <w:color w:val="000000" w:themeColor="text1"/>
              </w:rPr>
              <w:t>年度</w:t>
            </w:r>
          </w:p>
        </w:tc>
        <w:tc>
          <w:tcPr>
            <w:tcW w:w="0" w:type="auto"/>
            <w:vMerge w:val="restart"/>
            <w:shd w:val="clear" w:color="auto" w:fill="D9D9D9" w:themeFill="background1" w:themeFillShade="D9"/>
            <w:vAlign w:val="center"/>
          </w:tcPr>
          <w:p w:rsidR="00343F2D" w:rsidRDefault="005404EC" w:rsidP="00552BBA">
            <w:pPr>
              <w:widowControl/>
              <w:jc w:val="center"/>
              <w:rPr>
                <w:rFonts w:ascii="Times New Roman" w:eastAsia="標楷體" w:hAnsi="Times New Roman" w:cs="Times New Roman"/>
                <w:color w:val="000000" w:themeColor="text1"/>
              </w:rPr>
            </w:pPr>
            <w:r w:rsidRPr="00EF4F50">
              <w:rPr>
                <w:rFonts w:ascii="Times New Roman" w:eastAsia="標楷體" w:hAnsi="Times New Roman" w:cs="Times New Roman" w:hint="eastAsia"/>
                <w:color w:val="000000" w:themeColor="text1"/>
              </w:rPr>
              <w:t>期末</w:t>
            </w:r>
          </w:p>
          <w:p w:rsidR="005404EC" w:rsidRDefault="005404EC" w:rsidP="00552BBA">
            <w:pPr>
              <w:widowControl/>
              <w:jc w:val="center"/>
              <w:rPr>
                <w:rFonts w:ascii="Times New Roman" w:eastAsia="標楷體" w:hAnsi="Times New Roman" w:cs="Times New Roman"/>
                <w:color w:val="000000" w:themeColor="text1"/>
              </w:rPr>
            </w:pPr>
            <w:r w:rsidRPr="00EF4F50">
              <w:rPr>
                <w:rFonts w:ascii="Times New Roman" w:eastAsia="標楷體" w:hAnsi="Times New Roman" w:cs="Times New Roman" w:hint="eastAsia"/>
                <w:color w:val="000000" w:themeColor="text1"/>
              </w:rPr>
              <w:t>人口</w:t>
            </w:r>
          </w:p>
          <w:p w:rsidR="00343F2D" w:rsidRPr="00EF4F50" w:rsidRDefault="00343F2D" w:rsidP="00552BBA">
            <w:pPr>
              <w:widowControl/>
              <w:jc w:val="center"/>
              <w:rPr>
                <w:rFonts w:ascii="Times New Roman" w:eastAsia="標楷體" w:hAnsi="Times New Roman" w:cs="Times New Roman"/>
                <w:color w:val="000000" w:themeColor="text1"/>
              </w:rPr>
            </w:pPr>
            <w:r w:rsidRPr="004E4435">
              <w:rPr>
                <w:rFonts w:ascii="標楷體" w:eastAsia="標楷體" w:hAnsi="標楷體" w:cs="Times New Roman" w:hint="eastAsia"/>
                <w:color w:val="000000" w:themeColor="text1"/>
              </w:rPr>
              <w:t>(人)</w:t>
            </w:r>
          </w:p>
        </w:tc>
        <w:tc>
          <w:tcPr>
            <w:tcW w:w="3158" w:type="dxa"/>
            <w:gridSpan w:val="3"/>
            <w:shd w:val="clear" w:color="auto" w:fill="D9D9D9" w:themeFill="background1" w:themeFillShade="D9"/>
            <w:vAlign w:val="center"/>
          </w:tcPr>
          <w:p w:rsidR="005404EC" w:rsidRPr="00EF4F50" w:rsidRDefault="005404EC" w:rsidP="00552BB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自然增加率</w:t>
            </w:r>
          </w:p>
        </w:tc>
        <w:tc>
          <w:tcPr>
            <w:tcW w:w="0" w:type="auto"/>
            <w:gridSpan w:val="3"/>
            <w:shd w:val="clear" w:color="auto" w:fill="D9D9D9" w:themeFill="background1" w:themeFillShade="D9"/>
            <w:vAlign w:val="center"/>
          </w:tcPr>
          <w:p w:rsidR="005404EC" w:rsidRPr="00EF4F50" w:rsidRDefault="005404EC" w:rsidP="00552BB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社會增加率</w:t>
            </w:r>
          </w:p>
        </w:tc>
        <w:tc>
          <w:tcPr>
            <w:tcW w:w="0" w:type="auto"/>
            <w:vMerge w:val="restart"/>
            <w:shd w:val="clear" w:color="auto" w:fill="D9D9D9" w:themeFill="background1" w:themeFillShade="D9"/>
            <w:vAlign w:val="center"/>
          </w:tcPr>
          <w:p w:rsidR="005404EC" w:rsidRPr="00EF4F50" w:rsidRDefault="005404EC" w:rsidP="00552BB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淨增加率(‰)</w:t>
            </w:r>
          </w:p>
        </w:tc>
      </w:tr>
      <w:tr w:rsidR="00EF4F50" w:rsidRPr="00EF4F50" w:rsidTr="006E2B62">
        <w:trPr>
          <w:trHeight w:val="236"/>
        </w:trPr>
        <w:tc>
          <w:tcPr>
            <w:tcW w:w="0" w:type="auto"/>
            <w:vMerge/>
            <w:shd w:val="clear" w:color="auto" w:fill="D9D9D9" w:themeFill="background1" w:themeFillShade="D9"/>
            <w:vAlign w:val="center"/>
          </w:tcPr>
          <w:p w:rsidR="005404EC" w:rsidRPr="00EF4F50" w:rsidRDefault="005404EC" w:rsidP="00552BBA">
            <w:pPr>
              <w:widowControl/>
              <w:jc w:val="center"/>
              <w:rPr>
                <w:rFonts w:ascii="Times New Roman" w:eastAsia="標楷體" w:hAnsi="Times New Roman" w:cs="Times New Roman"/>
                <w:color w:val="000000" w:themeColor="text1"/>
              </w:rPr>
            </w:pPr>
          </w:p>
        </w:tc>
        <w:tc>
          <w:tcPr>
            <w:tcW w:w="0" w:type="auto"/>
            <w:vMerge/>
            <w:shd w:val="clear" w:color="auto" w:fill="D9D9D9" w:themeFill="background1" w:themeFillShade="D9"/>
            <w:vAlign w:val="center"/>
          </w:tcPr>
          <w:p w:rsidR="005404EC" w:rsidRPr="00EF4F50" w:rsidRDefault="005404EC" w:rsidP="00552BBA">
            <w:pPr>
              <w:widowControl/>
              <w:jc w:val="center"/>
              <w:rPr>
                <w:rFonts w:ascii="Times New Roman" w:eastAsia="標楷體" w:hAnsi="Times New Roman" w:cs="Times New Roman"/>
                <w:color w:val="000000" w:themeColor="text1"/>
              </w:rPr>
            </w:pPr>
          </w:p>
        </w:tc>
        <w:tc>
          <w:tcPr>
            <w:tcW w:w="0" w:type="auto"/>
            <w:shd w:val="clear" w:color="auto" w:fill="D9D9D9" w:themeFill="background1" w:themeFillShade="D9"/>
            <w:vAlign w:val="center"/>
          </w:tcPr>
          <w:p w:rsidR="005404EC" w:rsidRPr="00EF4F50" w:rsidRDefault="005404EC" w:rsidP="00552BB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出生人口(人)</w:t>
            </w:r>
          </w:p>
        </w:tc>
        <w:tc>
          <w:tcPr>
            <w:tcW w:w="1338" w:type="dxa"/>
            <w:shd w:val="clear" w:color="auto" w:fill="D9D9D9" w:themeFill="background1" w:themeFillShade="D9"/>
            <w:vAlign w:val="center"/>
          </w:tcPr>
          <w:p w:rsidR="005404EC" w:rsidRPr="00EF4F50" w:rsidRDefault="005404EC" w:rsidP="00552BB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死亡人口（人）</w:t>
            </w:r>
          </w:p>
        </w:tc>
        <w:tc>
          <w:tcPr>
            <w:tcW w:w="0" w:type="auto"/>
            <w:shd w:val="clear" w:color="auto" w:fill="D9D9D9" w:themeFill="background1" w:themeFillShade="D9"/>
            <w:vAlign w:val="center"/>
          </w:tcPr>
          <w:p w:rsidR="005404EC" w:rsidRPr="00EF4F50" w:rsidRDefault="005404EC" w:rsidP="00552BB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增加率（‰）</w:t>
            </w:r>
          </w:p>
        </w:tc>
        <w:tc>
          <w:tcPr>
            <w:tcW w:w="0" w:type="auto"/>
            <w:shd w:val="clear" w:color="auto" w:fill="D9D9D9" w:themeFill="background1" w:themeFillShade="D9"/>
            <w:vAlign w:val="center"/>
          </w:tcPr>
          <w:p w:rsidR="005404EC" w:rsidRPr="00EF4F50" w:rsidRDefault="005404EC" w:rsidP="00552BB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遷入（人）</w:t>
            </w:r>
          </w:p>
        </w:tc>
        <w:tc>
          <w:tcPr>
            <w:tcW w:w="0" w:type="auto"/>
            <w:shd w:val="clear" w:color="auto" w:fill="D9D9D9" w:themeFill="background1" w:themeFillShade="D9"/>
            <w:vAlign w:val="center"/>
          </w:tcPr>
          <w:p w:rsidR="005404EC" w:rsidRPr="00EF4F50" w:rsidRDefault="005404EC" w:rsidP="00552BB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遷出（人)</w:t>
            </w:r>
          </w:p>
        </w:tc>
        <w:tc>
          <w:tcPr>
            <w:tcW w:w="0" w:type="auto"/>
            <w:shd w:val="clear" w:color="auto" w:fill="D9D9D9" w:themeFill="background1" w:themeFillShade="D9"/>
            <w:vAlign w:val="center"/>
          </w:tcPr>
          <w:p w:rsidR="005404EC" w:rsidRPr="00EF4F50" w:rsidRDefault="005404EC" w:rsidP="00552BB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增加率（‰）</w:t>
            </w:r>
          </w:p>
        </w:tc>
        <w:tc>
          <w:tcPr>
            <w:tcW w:w="0" w:type="auto"/>
            <w:vMerge/>
            <w:shd w:val="clear" w:color="auto" w:fill="D9D9D9" w:themeFill="background1" w:themeFillShade="D9"/>
            <w:vAlign w:val="center"/>
          </w:tcPr>
          <w:p w:rsidR="005404EC" w:rsidRPr="00EF4F50" w:rsidRDefault="005404EC" w:rsidP="00552BBA">
            <w:pPr>
              <w:widowControl/>
              <w:jc w:val="center"/>
              <w:rPr>
                <w:rFonts w:ascii="標楷體" w:eastAsia="標楷體" w:hAnsi="標楷體" w:cs="Times New Roman"/>
                <w:color w:val="000000" w:themeColor="text1"/>
              </w:rPr>
            </w:pPr>
          </w:p>
        </w:tc>
      </w:tr>
      <w:tr w:rsidR="002B281A" w:rsidRPr="00EF4F50" w:rsidTr="006E2B62">
        <w:tc>
          <w:tcPr>
            <w:tcW w:w="0" w:type="auto"/>
            <w:vAlign w:val="center"/>
          </w:tcPr>
          <w:p w:rsidR="002B281A" w:rsidRPr="00EF4F50" w:rsidRDefault="002B281A" w:rsidP="002B281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104</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60</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924</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481</w:t>
            </w:r>
          </w:p>
        </w:tc>
        <w:tc>
          <w:tcPr>
            <w:tcW w:w="1338" w:type="dxa"/>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446</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0.57</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3</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346</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2</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792</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9.09</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9.67</w:t>
            </w:r>
          </w:p>
        </w:tc>
      </w:tr>
      <w:tr w:rsidR="002B281A" w:rsidRPr="00EF4F50" w:rsidTr="006E2B62">
        <w:tc>
          <w:tcPr>
            <w:tcW w:w="0" w:type="auto"/>
            <w:vAlign w:val="center"/>
          </w:tcPr>
          <w:p w:rsidR="002B281A" w:rsidRPr="00EF4F50" w:rsidRDefault="002B281A" w:rsidP="002B281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105</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61</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740</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600</w:t>
            </w:r>
          </w:p>
        </w:tc>
        <w:tc>
          <w:tcPr>
            <w:tcW w:w="1338" w:type="dxa"/>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492</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1.75</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3</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405</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2</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697</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11.47</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13.22</w:t>
            </w:r>
          </w:p>
        </w:tc>
      </w:tr>
      <w:tr w:rsidR="002B281A" w:rsidRPr="00EF4F50" w:rsidTr="006E2B62">
        <w:tc>
          <w:tcPr>
            <w:tcW w:w="0" w:type="auto"/>
            <w:vAlign w:val="center"/>
          </w:tcPr>
          <w:p w:rsidR="002B281A" w:rsidRPr="00EF4F50" w:rsidRDefault="002B281A" w:rsidP="002B281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106</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62</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308</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563</w:t>
            </w:r>
          </w:p>
        </w:tc>
        <w:tc>
          <w:tcPr>
            <w:tcW w:w="1338" w:type="dxa"/>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420</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2.30</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3</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167</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2</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742</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6.82</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9.12</w:t>
            </w:r>
          </w:p>
        </w:tc>
      </w:tr>
      <w:tr w:rsidR="002B281A" w:rsidRPr="00EF4F50" w:rsidTr="006E2B62">
        <w:tc>
          <w:tcPr>
            <w:tcW w:w="0" w:type="auto"/>
            <w:vAlign w:val="center"/>
          </w:tcPr>
          <w:p w:rsidR="002B281A" w:rsidRPr="00EF4F50" w:rsidRDefault="002B281A" w:rsidP="002B281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107</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62</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610</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465</w:t>
            </w:r>
          </w:p>
        </w:tc>
        <w:tc>
          <w:tcPr>
            <w:tcW w:w="1338" w:type="dxa"/>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420</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0.72</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3</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140</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2</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846</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4.70</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5.41</w:t>
            </w:r>
          </w:p>
        </w:tc>
      </w:tr>
      <w:tr w:rsidR="002B281A" w:rsidRPr="00EF4F50" w:rsidTr="006E2B62">
        <w:tc>
          <w:tcPr>
            <w:tcW w:w="0" w:type="auto"/>
            <w:vAlign w:val="center"/>
          </w:tcPr>
          <w:p w:rsidR="002B281A" w:rsidRPr="00EF4F50" w:rsidRDefault="002B281A" w:rsidP="002B281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108</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62</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999</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539</w:t>
            </w:r>
          </w:p>
        </w:tc>
        <w:tc>
          <w:tcPr>
            <w:tcW w:w="1338" w:type="dxa"/>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473</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1.05</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3</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225</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2</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903</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5.11</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6.16</w:t>
            </w:r>
          </w:p>
        </w:tc>
      </w:tr>
      <w:tr w:rsidR="002B281A" w:rsidRPr="00EF4F50" w:rsidTr="006E2B62">
        <w:tc>
          <w:tcPr>
            <w:tcW w:w="0" w:type="auto"/>
            <w:vAlign w:val="center"/>
          </w:tcPr>
          <w:p w:rsidR="002B281A" w:rsidRPr="00EF4F50" w:rsidRDefault="002B281A" w:rsidP="002B281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109</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63</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206</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539</w:t>
            </w:r>
          </w:p>
        </w:tc>
        <w:tc>
          <w:tcPr>
            <w:tcW w:w="1338" w:type="dxa"/>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502</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0.59</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2</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900</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2</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730</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2.69</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3.28</w:t>
            </w:r>
          </w:p>
        </w:tc>
      </w:tr>
      <w:tr w:rsidR="002B281A" w:rsidRPr="00EF4F50" w:rsidTr="006E2B62">
        <w:tc>
          <w:tcPr>
            <w:tcW w:w="0" w:type="auto"/>
            <w:vAlign w:val="center"/>
          </w:tcPr>
          <w:p w:rsidR="002B281A" w:rsidRPr="00EF4F50" w:rsidRDefault="002B281A" w:rsidP="002B281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110</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63</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289</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466</w:t>
            </w:r>
          </w:p>
        </w:tc>
        <w:tc>
          <w:tcPr>
            <w:tcW w:w="1338" w:type="dxa"/>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408</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0.92</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2</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671</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2</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681</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-0.16</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0.76</w:t>
            </w:r>
          </w:p>
        </w:tc>
      </w:tr>
      <w:tr w:rsidR="002B281A" w:rsidRPr="00EF4F50" w:rsidTr="006E2B62">
        <w:tc>
          <w:tcPr>
            <w:tcW w:w="0" w:type="auto"/>
            <w:vAlign w:val="center"/>
          </w:tcPr>
          <w:p w:rsidR="002B281A" w:rsidRPr="00EF4F50" w:rsidRDefault="002B281A" w:rsidP="002B281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111</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63</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657</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422</w:t>
            </w:r>
          </w:p>
        </w:tc>
        <w:tc>
          <w:tcPr>
            <w:tcW w:w="1338" w:type="dxa"/>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526</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-1.63</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3</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343</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2</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784</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8.78</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7.15</w:t>
            </w:r>
          </w:p>
        </w:tc>
      </w:tr>
      <w:tr w:rsidR="002B281A" w:rsidRPr="00EF4F50" w:rsidTr="006E2B62">
        <w:tc>
          <w:tcPr>
            <w:tcW w:w="0" w:type="auto"/>
            <w:vAlign w:val="center"/>
          </w:tcPr>
          <w:p w:rsidR="002B281A" w:rsidRPr="00EF4F50" w:rsidRDefault="002B281A" w:rsidP="002B281A">
            <w:pPr>
              <w:widowControl/>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112</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63</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957</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414</w:t>
            </w:r>
          </w:p>
        </w:tc>
        <w:tc>
          <w:tcPr>
            <w:tcW w:w="1338" w:type="dxa"/>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566</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-2.38</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3</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449</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2</w:t>
            </w:r>
            <w:r w:rsidRPr="00EF4F50">
              <w:rPr>
                <w:rFonts w:ascii="標楷體" w:eastAsia="標楷體" w:hAnsi="標楷體" w:cs="Times New Roman" w:hint="eastAsia"/>
                <w:color w:val="000000" w:themeColor="text1"/>
              </w:rPr>
              <w:t>,</w:t>
            </w:r>
            <w:r w:rsidRPr="00EF4F50">
              <w:rPr>
                <w:rFonts w:ascii="標楷體" w:eastAsia="標楷體" w:hAnsi="標楷體" w:cs="Times New Roman"/>
                <w:color w:val="000000" w:themeColor="text1"/>
              </w:rPr>
              <w:t>998</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7.05</w:t>
            </w:r>
          </w:p>
        </w:tc>
        <w:tc>
          <w:tcPr>
            <w:tcW w:w="0" w:type="auto"/>
            <w:vAlign w:val="center"/>
          </w:tcPr>
          <w:p w:rsidR="002B281A" w:rsidRPr="00EF4F50" w:rsidRDefault="002B281A" w:rsidP="002B281A">
            <w:pPr>
              <w:widowControl/>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4.6</w:t>
            </w:r>
            <w:r w:rsidR="00BE7AED">
              <w:rPr>
                <w:rFonts w:ascii="標楷體" w:eastAsia="標楷體" w:hAnsi="標楷體" w:cs="Times New Roman" w:hint="eastAsia"/>
                <w:color w:val="000000" w:themeColor="text1"/>
              </w:rPr>
              <w:t>7</w:t>
            </w:r>
          </w:p>
        </w:tc>
      </w:tr>
      <w:tr w:rsidR="00BE7AED" w:rsidRPr="00EF4F50" w:rsidTr="00773A78">
        <w:tc>
          <w:tcPr>
            <w:tcW w:w="0" w:type="auto"/>
            <w:vAlign w:val="center"/>
          </w:tcPr>
          <w:p w:rsidR="00BE7AED" w:rsidRPr="00EF4F50" w:rsidRDefault="00BE7AED" w:rsidP="00BE7AED">
            <w:pPr>
              <w:widowControl/>
              <w:jc w:val="center"/>
              <w:rPr>
                <w:rFonts w:ascii="標楷體" w:eastAsia="標楷體" w:hAnsi="標楷體" w:cs="Times New Roman"/>
                <w:color w:val="000000" w:themeColor="text1"/>
              </w:rPr>
            </w:pPr>
            <w:r>
              <w:rPr>
                <w:rFonts w:ascii="標楷體" w:eastAsia="標楷體" w:hAnsi="標楷體" w:cs="Times New Roman" w:hint="eastAsia"/>
                <w:color w:val="000000" w:themeColor="text1"/>
              </w:rPr>
              <w:t>113</w:t>
            </w:r>
          </w:p>
        </w:tc>
        <w:tc>
          <w:tcPr>
            <w:tcW w:w="0" w:type="auto"/>
          </w:tcPr>
          <w:p w:rsidR="00BE7AED" w:rsidRPr="00EF4F50" w:rsidRDefault="00BE7AED" w:rsidP="00BE7AED">
            <w:pPr>
              <w:widowControl/>
              <w:jc w:val="right"/>
              <w:rPr>
                <w:rFonts w:ascii="標楷體" w:eastAsia="標楷體" w:hAnsi="標楷體" w:cs="Times New Roman"/>
                <w:color w:val="000000" w:themeColor="text1"/>
              </w:rPr>
            </w:pPr>
            <w:r w:rsidRPr="00BE7AED">
              <w:rPr>
                <w:rFonts w:ascii="標楷體" w:eastAsia="標楷體" w:hAnsi="標楷體" w:cs="Times New Roman"/>
                <w:color w:val="000000" w:themeColor="text1"/>
              </w:rPr>
              <w:t>64,078</w:t>
            </w:r>
          </w:p>
        </w:tc>
        <w:tc>
          <w:tcPr>
            <w:tcW w:w="0" w:type="auto"/>
          </w:tcPr>
          <w:p w:rsidR="00BE7AED" w:rsidRPr="00EF4F50" w:rsidRDefault="00BE7AED" w:rsidP="00BE7AED">
            <w:pPr>
              <w:widowControl/>
              <w:jc w:val="right"/>
              <w:rPr>
                <w:rFonts w:ascii="標楷體" w:eastAsia="標楷體" w:hAnsi="標楷體" w:cs="Times New Roman"/>
                <w:color w:val="000000" w:themeColor="text1"/>
              </w:rPr>
            </w:pPr>
            <w:r w:rsidRPr="00BE7AED">
              <w:rPr>
                <w:rFonts w:ascii="標楷體" w:eastAsia="標楷體" w:hAnsi="標楷體" w:cs="Times New Roman"/>
                <w:color w:val="000000" w:themeColor="text1"/>
              </w:rPr>
              <w:t>413</w:t>
            </w:r>
          </w:p>
        </w:tc>
        <w:tc>
          <w:tcPr>
            <w:tcW w:w="1338" w:type="dxa"/>
          </w:tcPr>
          <w:p w:rsidR="00BE7AED" w:rsidRPr="00EF4F50" w:rsidRDefault="00BE7AED" w:rsidP="00BE7AED">
            <w:pPr>
              <w:widowControl/>
              <w:jc w:val="right"/>
              <w:rPr>
                <w:rFonts w:ascii="標楷體" w:eastAsia="標楷體" w:hAnsi="標楷體" w:cs="Times New Roman"/>
                <w:color w:val="000000" w:themeColor="text1"/>
              </w:rPr>
            </w:pPr>
            <w:r w:rsidRPr="00BE7AED">
              <w:rPr>
                <w:rFonts w:ascii="標楷體" w:eastAsia="標楷體" w:hAnsi="標楷體" w:cs="Times New Roman"/>
                <w:color w:val="000000" w:themeColor="text1"/>
              </w:rPr>
              <w:t>508</w:t>
            </w:r>
          </w:p>
        </w:tc>
        <w:tc>
          <w:tcPr>
            <w:tcW w:w="0" w:type="auto"/>
          </w:tcPr>
          <w:p w:rsidR="00BE7AED" w:rsidRPr="00EF4F50" w:rsidRDefault="00BE7AED" w:rsidP="00BE7AED">
            <w:pPr>
              <w:widowControl/>
              <w:jc w:val="right"/>
              <w:rPr>
                <w:rFonts w:ascii="標楷體" w:eastAsia="標楷體" w:hAnsi="標楷體" w:cs="Times New Roman"/>
                <w:color w:val="000000" w:themeColor="text1"/>
              </w:rPr>
            </w:pPr>
            <w:r w:rsidRPr="00BE7AED">
              <w:rPr>
                <w:rFonts w:ascii="標楷體" w:eastAsia="標楷體" w:hAnsi="標楷體" w:cs="Times New Roman"/>
                <w:color w:val="000000" w:themeColor="text1"/>
              </w:rPr>
              <w:t>-1.48</w:t>
            </w:r>
          </w:p>
        </w:tc>
        <w:tc>
          <w:tcPr>
            <w:tcW w:w="0" w:type="auto"/>
          </w:tcPr>
          <w:p w:rsidR="00BE7AED" w:rsidRPr="00EF4F50" w:rsidRDefault="00BE7AED" w:rsidP="00BE7AED">
            <w:pPr>
              <w:widowControl/>
              <w:jc w:val="right"/>
              <w:rPr>
                <w:rFonts w:ascii="標楷體" w:eastAsia="標楷體" w:hAnsi="標楷體" w:cs="Times New Roman"/>
                <w:color w:val="000000" w:themeColor="text1"/>
              </w:rPr>
            </w:pPr>
            <w:r w:rsidRPr="00BE7AED">
              <w:rPr>
                <w:rFonts w:ascii="標楷體" w:eastAsia="標楷體" w:hAnsi="標楷體" w:cs="Times New Roman"/>
                <w:color w:val="000000" w:themeColor="text1"/>
              </w:rPr>
              <w:t>3,270</w:t>
            </w:r>
          </w:p>
        </w:tc>
        <w:tc>
          <w:tcPr>
            <w:tcW w:w="0" w:type="auto"/>
          </w:tcPr>
          <w:p w:rsidR="00BE7AED" w:rsidRPr="00EF4F50" w:rsidRDefault="00BE7AED" w:rsidP="00BE7AED">
            <w:pPr>
              <w:widowControl/>
              <w:jc w:val="right"/>
              <w:rPr>
                <w:rFonts w:ascii="標楷體" w:eastAsia="標楷體" w:hAnsi="標楷體" w:cs="Times New Roman"/>
                <w:color w:val="000000" w:themeColor="text1"/>
              </w:rPr>
            </w:pPr>
            <w:r w:rsidRPr="00BE7AED">
              <w:rPr>
                <w:rFonts w:ascii="標楷體" w:eastAsia="標楷體" w:hAnsi="標楷體" w:cs="Times New Roman"/>
                <w:color w:val="000000" w:themeColor="text1"/>
              </w:rPr>
              <w:t>2,755</w:t>
            </w:r>
          </w:p>
        </w:tc>
        <w:tc>
          <w:tcPr>
            <w:tcW w:w="0" w:type="auto"/>
          </w:tcPr>
          <w:p w:rsidR="00BE7AED" w:rsidRPr="00EF4F50" w:rsidRDefault="00BE7AED" w:rsidP="00BE7AED">
            <w:pPr>
              <w:widowControl/>
              <w:jc w:val="right"/>
              <w:rPr>
                <w:rFonts w:ascii="標楷體" w:eastAsia="標楷體" w:hAnsi="標楷體" w:cs="Times New Roman"/>
                <w:color w:val="000000" w:themeColor="text1"/>
              </w:rPr>
            </w:pPr>
            <w:r w:rsidRPr="00BE7AED">
              <w:rPr>
                <w:rFonts w:ascii="標楷體" w:eastAsia="標楷體" w:hAnsi="標楷體" w:cs="Times New Roman"/>
                <w:color w:val="000000" w:themeColor="text1"/>
              </w:rPr>
              <w:t>8.04</w:t>
            </w:r>
          </w:p>
        </w:tc>
        <w:tc>
          <w:tcPr>
            <w:tcW w:w="0" w:type="auto"/>
          </w:tcPr>
          <w:p w:rsidR="00BE7AED" w:rsidRPr="00EF4F50" w:rsidRDefault="00BE7AED" w:rsidP="00BE7AED">
            <w:pPr>
              <w:widowControl/>
              <w:jc w:val="right"/>
              <w:rPr>
                <w:rFonts w:ascii="標楷體" w:eastAsia="標楷體" w:hAnsi="標楷體" w:cs="Times New Roman"/>
                <w:color w:val="000000" w:themeColor="text1"/>
              </w:rPr>
            </w:pPr>
            <w:r w:rsidRPr="00BE7AED">
              <w:rPr>
                <w:rFonts w:ascii="標楷體" w:eastAsia="標楷體" w:hAnsi="標楷體" w:cs="Times New Roman"/>
                <w:color w:val="000000" w:themeColor="text1"/>
              </w:rPr>
              <w:t>6.56</w:t>
            </w:r>
          </w:p>
        </w:tc>
      </w:tr>
    </w:tbl>
    <w:p w:rsidR="00821B11" w:rsidRPr="00EF4F50" w:rsidRDefault="00821B11" w:rsidP="00661CE7">
      <w:pPr>
        <w:spacing w:after="0" w:line="240" w:lineRule="auto"/>
        <w:rPr>
          <w:rFonts w:ascii="標楷體" w:eastAsia="標楷體" w:hAnsi="標楷體" w:cs="Times New Roman"/>
          <w:color w:val="000000" w:themeColor="text1"/>
          <w:sz w:val="20"/>
          <w:szCs w:val="20"/>
        </w:rPr>
      </w:pPr>
      <w:r w:rsidRPr="00EF4F50">
        <w:rPr>
          <w:rFonts w:ascii="標楷體" w:eastAsia="標楷體" w:hAnsi="標楷體" w:cs="Times New Roman"/>
          <w:color w:val="000000" w:themeColor="text1"/>
          <w:sz w:val="20"/>
          <w:szCs w:val="20"/>
        </w:rPr>
        <w:t>資料來源:</w:t>
      </w:r>
      <w:r w:rsidR="00D271D3" w:rsidRPr="00D271D3">
        <w:rPr>
          <w:rFonts w:ascii="標楷體" w:eastAsia="標楷體" w:hAnsi="標楷體" w:cs="Times New Roman" w:hint="eastAsia"/>
          <w:color w:val="000000" w:themeColor="text1"/>
          <w:sz w:val="20"/>
          <w:szCs w:val="20"/>
        </w:rPr>
        <w:t>澎湖縣政府主計處113年統計年報</w:t>
      </w:r>
      <w:r w:rsidRPr="00EF4F50">
        <w:rPr>
          <w:rFonts w:ascii="標楷體" w:eastAsia="標楷體" w:hAnsi="標楷體" w:cs="Times New Roman"/>
          <w:color w:val="000000" w:themeColor="text1"/>
          <w:sz w:val="20"/>
          <w:szCs w:val="20"/>
        </w:rPr>
        <w:t>；本計畫彙整。</w:t>
      </w:r>
    </w:p>
    <w:p w:rsidR="0036225B" w:rsidRPr="00EF4F50" w:rsidRDefault="0036225B" w:rsidP="00E62DAA">
      <w:pPr>
        <w:jc w:val="both"/>
        <w:rPr>
          <w:rFonts w:ascii="Times New Roman" w:eastAsia="標楷體" w:hAnsi="Times New Roman" w:cs="Times New Roman"/>
          <w:color w:val="000000" w:themeColor="text1"/>
        </w:rPr>
      </w:pPr>
    </w:p>
    <w:p w:rsidR="00684286" w:rsidRDefault="00684286" w:rsidP="0011095A">
      <w:pPr>
        <w:pStyle w:val="21"/>
        <w:rPr>
          <w:rFonts w:ascii="標楷體" w:eastAsia="標楷體" w:hAnsi="標楷體" w:cs="Times New Roman"/>
          <w:color w:val="000000" w:themeColor="text1"/>
          <w:sz w:val="32"/>
          <w:szCs w:val="32"/>
        </w:rPr>
      </w:pPr>
      <w:r w:rsidRPr="00EF4F50">
        <w:rPr>
          <w:rFonts w:ascii="Times New Roman" w:eastAsia="標楷體" w:hAnsi="Times New Roman" w:cs="Times New Roman"/>
          <w:color w:val="000000" w:themeColor="text1"/>
        </w:rPr>
        <w:br w:type="page"/>
      </w:r>
      <w:bookmarkStart w:id="52" w:name="_Toc210401351"/>
      <w:bookmarkStart w:id="53" w:name="_Toc211875772"/>
      <w:r w:rsidR="0011095A">
        <w:rPr>
          <w:rFonts w:ascii="標楷體" w:eastAsia="標楷體" w:hAnsi="標楷體" w:cs="Times New Roman" w:hint="eastAsia"/>
          <w:color w:val="000000" w:themeColor="text1"/>
          <w:sz w:val="32"/>
          <w:szCs w:val="32"/>
        </w:rPr>
        <w:lastRenderedPageBreak/>
        <w:t>二</w:t>
      </w:r>
      <w:r w:rsidR="006C1D13">
        <w:rPr>
          <w:rFonts w:ascii="標楷體" w:eastAsia="標楷體" w:hAnsi="標楷體" w:cs="Times New Roman" w:hint="eastAsia"/>
          <w:color w:val="000000" w:themeColor="text1"/>
          <w:sz w:val="32"/>
          <w:szCs w:val="32"/>
        </w:rPr>
        <w:t>、</w:t>
      </w:r>
      <w:r w:rsidR="0011095A" w:rsidRPr="0011095A">
        <w:rPr>
          <w:rFonts w:ascii="標楷體" w:eastAsia="標楷體" w:hAnsi="標楷體" w:cs="Times New Roman" w:hint="eastAsia"/>
          <w:color w:val="000000" w:themeColor="text1"/>
          <w:sz w:val="32"/>
          <w:szCs w:val="32"/>
        </w:rPr>
        <w:t>產業及經濟活動</w:t>
      </w:r>
      <w:bookmarkEnd w:id="52"/>
      <w:bookmarkEnd w:id="53"/>
    </w:p>
    <w:p w:rsidR="00CA5B1E" w:rsidRPr="00EF4F50" w:rsidRDefault="002D6625" w:rsidP="00343F2D">
      <w:pPr>
        <w:ind w:leftChars="59" w:left="142" w:firstLineChars="200" w:firstLine="540"/>
        <w:jc w:val="both"/>
        <w:rPr>
          <w:rFonts w:ascii="標楷體" w:eastAsia="標楷體" w:hAnsi="標楷體"/>
          <w:color w:val="000000" w:themeColor="text1"/>
          <w:sz w:val="27"/>
          <w:szCs w:val="27"/>
        </w:rPr>
      </w:pPr>
      <w:r w:rsidRPr="00EF4F50">
        <w:rPr>
          <w:rFonts w:ascii="標楷體" w:eastAsia="標楷體" w:hAnsi="標楷體" w:hint="eastAsia"/>
          <w:color w:val="000000" w:themeColor="text1"/>
          <w:sz w:val="27"/>
          <w:szCs w:val="27"/>
        </w:rPr>
        <w:t>澎湖縣11</w:t>
      </w:r>
      <w:r w:rsidR="00FB4675">
        <w:rPr>
          <w:rFonts w:ascii="標楷體" w:eastAsia="標楷體" w:hAnsi="標楷體" w:hint="eastAsia"/>
          <w:color w:val="000000" w:themeColor="text1"/>
          <w:sz w:val="27"/>
          <w:szCs w:val="27"/>
        </w:rPr>
        <w:t>3</w:t>
      </w:r>
      <w:r w:rsidRPr="00EF4F50">
        <w:rPr>
          <w:rFonts w:ascii="標楷體" w:eastAsia="標楷體" w:hAnsi="標楷體" w:hint="eastAsia"/>
          <w:color w:val="000000" w:themeColor="text1"/>
          <w:sz w:val="27"/>
          <w:szCs w:val="27"/>
        </w:rPr>
        <w:t>年就業人口約為4.</w:t>
      </w:r>
      <w:r w:rsidR="00FB4675">
        <w:rPr>
          <w:rFonts w:ascii="標楷體" w:eastAsia="標楷體" w:hAnsi="標楷體" w:hint="eastAsia"/>
          <w:color w:val="000000" w:themeColor="text1"/>
          <w:sz w:val="27"/>
          <w:szCs w:val="27"/>
        </w:rPr>
        <w:t>8</w:t>
      </w:r>
      <w:r w:rsidRPr="00EF4F50">
        <w:rPr>
          <w:rFonts w:ascii="標楷體" w:eastAsia="標楷體" w:hAnsi="標楷體" w:hint="eastAsia"/>
          <w:color w:val="000000" w:themeColor="text1"/>
          <w:sz w:val="27"/>
          <w:szCs w:val="27"/>
        </w:rPr>
        <w:t>萬人，整體就業結構以工商服務業為主體。就產業別分析，三級產業人口</w:t>
      </w:r>
      <w:r w:rsidR="00526CB1">
        <w:rPr>
          <w:rFonts w:ascii="標楷體" w:eastAsia="標楷體" w:hAnsi="標楷體" w:hint="eastAsia"/>
          <w:color w:val="000000" w:themeColor="text1"/>
          <w:sz w:val="27"/>
          <w:szCs w:val="27"/>
        </w:rPr>
        <w:t>佔</w:t>
      </w:r>
      <w:r w:rsidRPr="00EF4F50">
        <w:rPr>
          <w:rFonts w:ascii="標楷體" w:eastAsia="標楷體" w:hAnsi="標楷體" w:hint="eastAsia"/>
          <w:color w:val="000000" w:themeColor="text1"/>
          <w:sz w:val="27"/>
          <w:szCs w:val="27"/>
        </w:rPr>
        <w:t>比最高，達</w:t>
      </w:r>
      <w:r w:rsidR="00FB4675">
        <w:rPr>
          <w:rFonts w:ascii="標楷體" w:eastAsia="標楷體" w:hAnsi="標楷體" w:hint="eastAsia"/>
          <w:color w:val="000000" w:themeColor="text1"/>
          <w:sz w:val="27"/>
          <w:szCs w:val="27"/>
        </w:rPr>
        <w:t>70.83</w:t>
      </w:r>
      <w:r w:rsidRPr="00EF4F50">
        <w:rPr>
          <w:rFonts w:ascii="標楷體" w:eastAsia="標楷體" w:hAnsi="標楷體" w:hint="eastAsia"/>
          <w:color w:val="000000" w:themeColor="text1"/>
          <w:sz w:val="27"/>
          <w:szCs w:val="27"/>
        </w:rPr>
        <w:t>%，顯示服務業在當地經濟中</w:t>
      </w:r>
      <w:r w:rsidR="00526CB1">
        <w:rPr>
          <w:rFonts w:ascii="標楷體" w:eastAsia="標楷體" w:hAnsi="標楷體" w:hint="eastAsia"/>
          <w:color w:val="000000" w:themeColor="text1"/>
          <w:sz w:val="27"/>
          <w:szCs w:val="27"/>
        </w:rPr>
        <w:t>佔</w:t>
      </w:r>
      <w:r w:rsidRPr="00EF4F50">
        <w:rPr>
          <w:rFonts w:ascii="標楷體" w:eastAsia="標楷體" w:hAnsi="標楷體" w:hint="eastAsia"/>
          <w:color w:val="000000" w:themeColor="text1"/>
          <w:sz w:val="27"/>
          <w:szCs w:val="27"/>
        </w:rPr>
        <w:t>有主導地位；其次為二級產業，</w:t>
      </w:r>
      <w:r w:rsidR="00526CB1">
        <w:rPr>
          <w:rFonts w:ascii="標楷體" w:eastAsia="標楷體" w:hAnsi="標楷體" w:hint="eastAsia"/>
          <w:color w:val="000000" w:themeColor="text1"/>
          <w:sz w:val="27"/>
          <w:szCs w:val="27"/>
        </w:rPr>
        <w:t>佔</w:t>
      </w:r>
      <w:r w:rsidRPr="00EF4F50">
        <w:rPr>
          <w:rFonts w:ascii="標楷體" w:eastAsia="標楷體" w:hAnsi="標楷體" w:hint="eastAsia"/>
          <w:color w:val="000000" w:themeColor="text1"/>
          <w:sz w:val="27"/>
          <w:szCs w:val="27"/>
        </w:rPr>
        <w:t>總就業人口之2</w:t>
      </w:r>
      <w:r w:rsidR="00FB4675">
        <w:rPr>
          <w:rFonts w:ascii="標楷體" w:eastAsia="標楷體" w:hAnsi="標楷體" w:hint="eastAsia"/>
          <w:color w:val="000000" w:themeColor="text1"/>
          <w:sz w:val="27"/>
          <w:szCs w:val="27"/>
        </w:rPr>
        <w:t>2</w:t>
      </w:r>
      <w:r w:rsidRPr="00EF4F50">
        <w:rPr>
          <w:rFonts w:ascii="標楷體" w:eastAsia="標楷體" w:hAnsi="標楷體" w:hint="eastAsia"/>
          <w:color w:val="000000" w:themeColor="text1"/>
          <w:sz w:val="27"/>
          <w:szCs w:val="27"/>
        </w:rPr>
        <w:t>.92%；而一級產業人口比例則僅為6.2</w:t>
      </w:r>
      <w:r w:rsidR="00FB4675">
        <w:rPr>
          <w:rFonts w:ascii="標楷體" w:eastAsia="標楷體" w:hAnsi="標楷體" w:hint="eastAsia"/>
          <w:color w:val="000000" w:themeColor="text1"/>
          <w:sz w:val="27"/>
          <w:szCs w:val="27"/>
        </w:rPr>
        <w:t>5</w:t>
      </w:r>
      <w:r w:rsidRPr="00EF4F50">
        <w:rPr>
          <w:rFonts w:ascii="標楷體" w:eastAsia="標楷體" w:hAnsi="標楷體" w:hint="eastAsia"/>
          <w:color w:val="000000" w:themeColor="text1"/>
          <w:sz w:val="27"/>
          <w:szCs w:val="27"/>
        </w:rPr>
        <w:t>%，顯示農、林、漁、牧業相對較不發達。澎湖縣就業結構以第二級與第三級產業為主。在勞動力參與方面，澎湖縣勞動力參與率為5</w:t>
      </w:r>
      <w:r w:rsidR="00FB4675">
        <w:rPr>
          <w:rFonts w:ascii="標楷體" w:eastAsia="標楷體" w:hAnsi="標楷體" w:hint="eastAsia"/>
          <w:color w:val="000000" w:themeColor="text1"/>
          <w:sz w:val="27"/>
          <w:szCs w:val="27"/>
        </w:rPr>
        <w:t>5</w:t>
      </w:r>
      <w:r w:rsidRPr="00EF4F50">
        <w:rPr>
          <w:rFonts w:ascii="標楷體" w:eastAsia="標楷體" w:hAnsi="標楷體" w:hint="eastAsia"/>
          <w:color w:val="000000" w:themeColor="text1"/>
          <w:sz w:val="27"/>
          <w:szCs w:val="27"/>
        </w:rPr>
        <w:t>.</w:t>
      </w:r>
      <w:r w:rsidR="00FB4675">
        <w:rPr>
          <w:rFonts w:ascii="標楷體" w:eastAsia="標楷體" w:hAnsi="標楷體" w:hint="eastAsia"/>
          <w:color w:val="000000" w:themeColor="text1"/>
          <w:sz w:val="27"/>
          <w:szCs w:val="27"/>
        </w:rPr>
        <w:t>2</w:t>
      </w:r>
      <w:r w:rsidRPr="00EF4F50">
        <w:rPr>
          <w:rFonts w:ascii="標楷體" w:eastAsia="標楷體" w:hAnsi="標楷體" w:hint="eastAsia"/>
          <w:color w:val="000000" w:themeColor="text1"/>
          <w:sz w:val="27"/>
          <w:szCs w:val="27"/>
        </w:rPr>
        <w:t>0%，相較台灣地區整體勞動力參與率59.</w:t>
      </w:r>
      <w:r w:rsidR="00FB4675">
        <w:rPr>
          <w:rFonts w:ascii="標楷體" w:eastAsia="標楷體" w:hAnsi="標楷體" w:hint="eastAsia"/>
          <w:color w:val="000000" w:themeColor="text1"/>
          <w:sz w:val="27"/>
          <w:szCs w:val="27"/>
        </w:rPr>
        <w:t>30</w:t>
      </w:r>
      <w:r w:rsidRPr="00EF4F50">
        <w:rPr>
          <w:rFonts w:ascii="標楷體" w:eastAsia="標楷體" w:hAnsi="標楷體" w:hint="eastAsia"/>
          <w:color w:val="000000" w:themeColor="text1"/>
          <w:sz w:val="27"/>
          <w:szCs w:val="27"/>
        </w:rPr>
        <w:t>%略低，顯示當地勞動市場仍有成長空間</w:t>
      </w:r>
      <w:r w:rsidR="00A5767C">
        <w:rPr>
          <w:rFonts w:ascii="標楷體" w:eastAsia="標楷體" w:hAnsi="標楷體" w:hint="eastAsia"/>
          <w:color w:val="000000" w:themeColor="text1"/>
          <w:sz w:val="27"/>
          <w:szCs w:val="27"/>
        </w:rPr>
        <w:t>，請</w:t>
      </w:r>
      <w:r w:rsidR="00A5767C" w:rsidRPr="00526CB1">
        <w:rPr>
          <w:rFonts w:ascii="標楷體" w:eastAsia="標楷體" w:hAnsi="標楷體" w:hint="eastAsia"/>
          <w:color w:val="000000" w:themeColor="text1"/>
          <w:sz w:val="27"/>
          <w:szCs w:val="27"/>
        </w:rPr>
        <w:t>詳如下表所示。</w:t>
      </w:r>
    </w:p>
    <w:p w:rsidR="00566EED" w:rsidRPr="00EF4F50" w:rsidRDefault="00313AE2" w:rsidP="008A4983">
      <w:pPr>
        <w:spacing w:after="0" w:line="240" w:lineRule="auto"/>
        <w:ind w:leftChars="-295" w:left="-708"/>
        <w:rPr>
          <w:rFonts w:ascii="標楷體" w:eastAsia="標楷體" w:hAnsi="標楷體"/>
          <w:color w:val="000000" w:themeColor="text1"/>
        </w:rPr>
      </w:pPr>
      <w:bookmarkStart w:id="54" w:name="_Toc204268903"/>
      <w:bookmarkStart w:id="55" w:name="_Toc204586697"/>
      <w:bookmarkStart w:id="56" w:name="_Toc204266862"/>
      <w:bookmarkStart w:id="57" w:name="_Toc206763285"/>
      <w:bookmarkStart w:id="58" w:name="_Toc209704549"/>
      <w:bookmarkStart w:id="59" w:name="_Toc210401403"/>
      <w:r w:rsidRPr="00313AE2">
        <w:rPr>
          <w:rFonts w:ascii="標楷體" w:eastAsia="標楷體" w:hAnsi="標楷體" w:hint="eastAsia"/>
        </w:rPr>
        <w:t>表3-</w:t>
      </w:r>
      <w:r w:rsidR="009A2A5D" w:rsidRPr="00313AE2">
        <w:rPr>
          <w:rFonts w:ascii="標楷體" w:eastAsia="標楷體" w:hAnsi="標楷體"/>
        </w:rPr>
        <w:fldChar w:fldCharType="begin"/>
      </w:r>
      <w:r w:rsidRPr="00313AE2">
        <w:rPr>
          <w:rFonts w:ascii="標楷體" w:eastAsia="標楷體" w:hAnsi="標楷體" w:hint="eastAsia"/>
        </w:rPr>
        <w:instrText>SEQ 表3- \* ARABIC</w:instrText>
      </w:r>
      <w:r w:rsidR="009A2A5D" w:rsidRPr="00313AE2">
        <w:rPr>
          <w:rFonts w:ascii="標楷體" w:eastAsia="標楷體" w:hAnsi="標楷體"/>
        </w:rPr>
        <w:fldChar w:fldCharType="separate"/>
      </w:r>
      <w:r w:rsidR="001C6823">
        <w:rPr>
          <w:rFonts w:ascii="標楷體" w:eastAsia="標楷體" w:hAnsi="標楷體"/>
          <w:noProof/>
        </w:rPr>
        <w:t>4</w:t>
      </w:r>
      <w:r w:rsidR="009A2A5D" w:rsidRPr="00313AE2">
        <w:rPr>
          <w:rFonts w:ascii="標楷體" w:eastAsia="標楷體" w:hAnsi="標楷體"/>
        </w:rPr>
        <w:fldChar w:fldCharType="end"/>
      </w:r>
      <w:r w:rsidR="00566EED" w:rsidRPr="00EF4F50">
        <w:rPr>
          <w:rFonts w:ascii="標楷體" w:eastAsia="標楷體" w:hAnsi="標楷體" w:hint="eastAsia"/>
          <w:color w:val="000000" w:themeColor="text1"/>
        </w:rPr>
        <w:t>澎湖縣近</w:t>
      </w:r>
      <w:r w:rsidR="00566EED" w:rsidRPr="00EF4F50">
        <w:rPr>
          <w:rFonts w:ascii="標楷體" w:eastAsia="標楷體" w:hAnsi="標楷體"/>
          <w:color w:val="000000" w:themeColor="text1"/>
        </w:rPr>
        <w:t>10</w:t>
      </w:r>
      <w:r w:rsidR="00566EED" w:rsidRPr="00EF4F50">
        <w:rPr>
          <w:rFonts w:ascii="標楷體" w:eastAsia="標楷體" w:hAnsi="標楷體" w:hint="eastAsia"/>
          <w:color w:val="000000" w:themeColor="text1"/>
        </w:rPr>
        <w:t>年各級產業人口統計表</w:t>
      </w:r>
      <w:bookmarkEnd w:id="54"/>
      <w:bookmarkEnd w:id="55"/>
      <w:bookmarkEnd w:id="56"/>
      <w:bookmarkEnd w:id="57"/>
      <w:bookmarkEnd w:id="58"/>
      <w:bookmarkEnd w:id="59"/>
    </w:p>
    <w:tbl>
      <w:tblPr>
        <w:tblW w:w="9634"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CellMar>
          <w:left w:w="28" w:type="dxa"/>
          <w:right w:w="28" w:type="dxa"/>
        </w:tblCellMar>
        <w:tblLook w:val="04A0"/>
      </w:tblPr>
      <w:tblGrid>
        <w:gridCol w:w="605"/>
        <w:gridCol w:w="1047"/>
        <w:gridCol w:w="851"/>
        <w:gridCol w:w="1017"/>
        <w:gridCol w:w="1058"/>
        <w:gridCol w:w="999"/>
        <w:gridCol w:w="1020"/>
        <w:gridCol w:w="904"/>
        <w:gridCol w:w="1103"/>
        <w:gridCol w:w="1030"/>
      </w:tblGrid>
      <w:tr w:rsidR="00EF4F50" w:rsidRPr="00EF4F50" w:rsidTr="006E2B62">
        <w:trPr>
          <w:trHeight w:val="40"/>
          <w:jc w:val="center"/>
        </w:trPr>
        <w:tc>
          <w:tcPr>
            <w:tcW w:w="605" w:type="dxa"/>
            <w:vMerge w:val="restart"/>
            <w:shd w:val="clear" w:color="auto" w:fill="D9D9D9" w:themeFill="background1" w:themeFillShade="D9"/>
            <w:vAlign w:val="center"/>
            <w:hideMark/>
          </w:tcPr>
          <w:p w:rsidR="004F4D29" w:rsidRPr="00EF4F50" w:rsidRDefault="004F4D29" w:rsidP="004F4D29">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年度</w:t>
            </w:r>
          </w:p>
        </w:tc>
        <w:tc>
          <w:tcPr>
            <w:tcW w:w="1047" w:type="dxa"/>
            <w:vMerge w:val="restart"/>
            <w:shd w:val="clear" w:color="auto" w:fill="D9D9D9" w:themeFill="background1" w:themeFillShade="D9"/>
            <w:vAlign w:val="center"/>
            <w:hideMark/>
          </w:tcPr>
          <w:p w:rsidR="004F4D29" w:rsidRPr="00EF4F50" w:rsidRDefault="004F4D29" w:rsidP="004F4D29">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就業</w:t>
            </w:r>
            <w:r w:rsidR="00232851" w:rsidRPr="00EF4F50">
              <w:rPr>
                <w:rFonts w:ascii="標楷體" w:eastAsia="標楷體" w:hAnsi="標楷體" w:cs="Times New Roman"/>
                <w:color w:val="000000" w:themeColor="text1"/>
              </w:rPr>
              <w:br/>
            </w:r>
            <w:r w:rsidRPr="00EF4F50">
              <w:rPr>
                <w:rFonts w:ascii="標楷體" w:eastAsia="標楷體" w:hAnsi="標楷體" w:cs="Times New Roman" w:hint="eastAsia"/>
                <w:color w:val="000000" w:themeColor="text1"/>
              </w:rPr>
              <w:t>人口數(千人)</w:t>
            </w:r>
          </w:p>
        </w:tc>
        <w:tc>
          <w:tcPr>
            <w:tcW w:w="1868" w:type="dxa"/>
            <w:gridSpan w:val="2"/>
            <w:shd w:val="clear" w:color="auto" w:fill="D9D9D9" w:themeFill="background1" w:themeFillShade="D9"/>
            <w:vAlign w:val="center"/>
            <w:hideMark/>
          </w:tcPr>
          <w:p w:rsidR="004F4D29" w:rsidRPr="00EF4F50" w:rsidRDefault="004F4D29" w:rsidP="004F4D29">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勞動力參與率</w:t>
            </w:r>
          </w:p>
        </w:tc>
        <w:tc>
          <w:tcPr>
            <w:tcW w:w="2057" w:type="dxa"/>
            <w:gridSpan w:val="2"/>
            <w:shd w:val="clear" w:color="auto" w:fill="D9D9D9" w:themeFill="background1" w:themeFillShade="D9"/>
            <w:vAlign w:val="center"/>
            <w:hideMark/>
          </w:tcPr>
          <w:p w:rsidR="004F4D29" w:rsidRPr="00EF4F50" w:rsidRDefault="004F4D29" w:rsidP="004F4D29">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農林漁牧業</w:t>
            </w:r>
          </w:p>
          <w:p w:rsidR="004F4D29" w:rsidRPr="00EF4F50" w:rsidRDefault="004F4D29" w:rsidP="004F4D29">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（一級）</w:t>
            </w:r>
          </w:p>
        </w:tc>
        <w:tc>
          <w:tcPr>
            <w:tcW w:w="1924" w:type="dxa"/>
            <w:gridSpan w:val="2"/>
            <w:shd w:val="clear" w:color="auto" w:fill="D9D9D9" w:themeFill="background1" w:themeFillShade="D9"/>
            <w:vAlign w:val="center"/>
            <w:hideMark/>
          </w:tcPr>
          <w:p w:rsidR="004F4D29" w:rsidRPr="00EF4F50" w:rsidRDefault="004F4D29" w:rsidP="004F4D29">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工業（二級）</w:t>
            </w:r>
          </w:p>
        </w:tc>
        <w:tc>
          <w:tcPr>
            <w:tcW w:w="2133" w:type="dxa"/>
            <w:gridSpan w:val="2"/>
            <w:shd w:val="clear" w:color="auto" w:fill="D9D9D9" w:themeFill="background1" w:themeFillShade="D9"/>
            <w:vAlign w:val="center"/>
            <w:hideMark/>
          </w:tcPr>
          <w:p w:rsidR="004F4D29" w:rsidRPr="00EF4F50" w:rsidRDefault="004F4D29" w:rsidP="004F4D29">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服務業（三級）</w:t>
            </w:r>
          </w:p>
        </w:tc>
      </w:tr>
      <w:tr w:rsidR="00EF4F50" w:rsidRPr="00EF4F50" w:rsidTr="006E2B62">
        <w:trPr>
          <w:trHeight w:val="55"/>
          <w:jc w:val="center"/>
        </w:trPr>
        <w:tc>
          <w:tcPr>
            <w:tcW w:w="605" w:type="dxa"/>
            <w:vMerge/>
            <w:shd w:val="clear" w:color="auto" w:fill="D9D9D9" w:themeFill="background1" w:themeFillShade="D9"/>
            <w:vAlign w:val="center"/>
            <w:hideMark/>
          </w:tcPr>
          <w:p w:rsidR="004F4D29" w:rsidRPr="00EF4F50" w:rsidRDefault="004F4D29" w:rsidP="004F4D29">
            <w:pPr>
              <w:widowControl/>
              <w:spacing w:after="0" w:line="240" w:lineRule="auto"/>
              <w:rPr>
                <w:rFonts w:ascii="標楷體" w:eastAsia="標楷體" w:hAnsi="標楷體" w:cs="Times New Roman"/>
                <w:color w:val="000000" w:themeColor="text1"/>
              </w:rPr>
            </w:pPr>
          </w:p>
        </w:tc>
        <w:tc>
          <w:tcPr>
            <w:tcW w:w="1047" w:type="dxa"/>
            <w:vMerge/>
            <w:shd w:val="clear" w:color="auto" w:fill="D9D9D9" w:themeFill="background1" w:themeFillShade="D9"/>
            <w:vAlign w:val="center"/>
            <w:hideMark/>
          </w:tcPr>
          <w:p w:rsidR="004F4D29" w:rsidRPr="00EF4F50" w:rsidRDefault="004F4D29" w:rsidP="004F4D29">
            <w:pPr>
              <w:widowControl/>
              <w:spacing w:after="0" w:line="240" w:lineRule="auto"/>
              <w:rPr>
                <w:rFonts w:ascii="標楷體" w:eastAsia="標楷體" w:hAnsi="標楷體" w:cs="Times New Roman"/>
                <w:color w:val="000000" w:themeColor="text1"/>
              </w:rPr>
            </w:pPr>
          </w:p>
        </w:tc>
        <w:tc>
          <w:tcPr>
            <w:tcW w:w="851" w:type="dxa"/>
            <w:shd w:val="clear" w:color="auto" w:fill="D9D9D9" w:themeFill="background1" w:themeFillShade="D9"/>
            <w:vAlign w:val="center"/>
            <w:hideMark/>
          </w:tcPr>
          <w:p w:rsidR="004F4D29" w:rsidRPr="00EF4F50" w:rsidRDefault="004F4D29" w:rsidP="004F4D29">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澎湖縣</w:t>
            </w:r>
            <w:r w:rsidR="00563252" w:rsidRPr="00EF4F50">
              <w:rPr>
                <w:rFonts w:ascii="標楷體" w:eastAsia="標楷體" w:hAnsi="標楷體" w:cs="Times New Roman" w:hint="eastAsia"/>
                <w:color w:val="000000" w:themeColor="text1"/>
              </w:rPr>
              <w:t>（</w:t>
            </w:r>
            <w:r w:rsidRPr="00EF4F50">
              <w:rPr>
                <w:rFonts w:ascii="標楷體" w:eastAsia="標楷體" w:hAnsi="標楷體" w:cs="Times New Roman" w:hint="eastAsia"/>
                <w:color w:val="000000" w:themeColor="text1"/>
              </w:rPr>
              <w:t>%</w:t>
            </w:r>
            <w:r w:rsidR="00563252" w:rsidRPr="00EF4F50">
              <w:rPr>
                <w:rFonts w:ascii="標楷體" w:eastAsia="標楷體" w:hAnsi="標楷體" w:cs="Times New Roman" w:hint="eastAsia"/>
                <w:color w:val="000000" w:themeColor="text1"/>
              </w:rPr>
              <w:t>）</w:t>
            </w:r>
          </w:p>
        </w:tc>
        <w:tc>
          <w:tcPr>
            <w:tcW w:w="1017" w:type="dxa"/>
            <w:shd w:val="clear" w:color="auto" w:fill="D9D9D9" w:themeFill="background1" w:themeFillShade="D9"/>
            <w:vAlign w:val="center"/>
            <w:hideMark/>
          </w:tcPr>
          <w:p w:rsidR="004F4D29" w:rsidRPr="00EF4F50" w:rsidRDefault="004F4D29" w:rsidP="004F4D29">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台灣地區（%）</w:t>
            </w:r>
          </w:p>
        </w:tc>
        <w:tc>
          <w:tcPr>
            <w:tcW w:w="1058" w:type="dxa"/>
            <w:shd w:val="clear" w:color="auto" w:fill="D9D9D9" w:themeFill="background1" w:themeFillShade="D9"/>
            <w:vAlign w:val="center"/>
            <w:hideMark/>
          </w:tcPr>
          <w:p w:rsidR="004F4D29" w:rsidRPr="00EF4F50" w:rsidRDefault="004F4D29" w:rsidP="004F4D29">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人口數（千人）</w:t>
            </w:r>
          </w:p>
        </w:tc>
        <w:tc>
          <w:tcPr>
            <w:tcW w:w="999" w:type="dxa"/>
            <w:shd w:val="clear" w:color="auto" w:fill="D9D9D9" w:themeFill="background1" w:themeFillShade="D9"/>
            <w:vAlign w:val="center"/>
            <w:hideMark/>
          </w:tcPr>
          <w:p w:rsidR="004F4D29" w:rsidRPr="00EF4F50" w:rsidRDefault="004F4D29" w:rsidP="004F4D29">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百分比（%）</w:t>
            </w:r>
          </w:p>
        </w:tc>
        <w:tc>
          <w:tcPr>
            <w:tcW w:w="1020" w:type="dxa"/>
            <w:shd w:val="clear" w:color="auto" w:fill="D9D9D9" w:themeFill="background1" w:themeFillShade="D9"/>
            <w:vAlign w:val="center"/>
            <w:hideMark/>
          </w:tcPr>
          <w:p w:rsidR="004F4D29" w:rsidRPr="00EF4F50" w:rsidRDefault="004F4D29" w:rsidP="004F4D29">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人口數（千人）</w:t>
            </w:r>
          </w:p>
        </w:tc>
        <w:tc>
          <w:tcPr>
            <w:tcW w:w="904" w:type="dxa"/>
            <w:shd w:val="clear" w:color="auto" w:fill="D9D9D9" w:themeFill="background1" w:themeFillShade="D9"/>
            <w:vAlign w:val="center"/>
            <w:hideMark/>
          </w:tcPr>
          <w:p w:rsidR="004F4D29" w:rsidRPr="00EF4F50" w:rsidRDefault="004F4D29" w:rsidP="004F4D29">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百分比（%）</w:t>
            </w:r>
          </w:p>
        </w:tc>
        <w:tc>
          <w:tcPr>
            <w:tcW w:w="1103" w:type="dxa"/>
            <w:shd w:val="clear" w:color="auto" w:fill="D9D9D9" w:themeFill="background1" w:themeFillShade="D9"/>
            <w:vAlign w:val="center"/>
            <w:hideMark/>
          </w:tcPr>
          <w:p w:rsidR="004F4D29" w:rsidRPr="00EF4F50" w:rsidRDefault="004F4D29" w:rsidP="004F4D29">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人口數（千人）</w:t>
            </w:r>
          </w:p>
        </w:tc>
        <w:tc>
          <w:tcPr>
            <w:tcW w:w="1030" w:type="dxa"/>
            <w:shd w:val="clear" w:color="auto" w:fill="D9D9D9" w:themeFill="background1" w:themeFillShade="D9"/>
            <w:vAlign w:val="center"/>
            <w:hideMark/>
          </w:tcPr>
          <w:p w:rsidR="004F4D29" w:rsidRPr="00EF4F50" w:rsidRDefault="004F4D29" w:rsidP="004F4D29">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百分比（%）</w:t>
            </w:r>
          </w:p>
        </w:tc>
      </w:tr>
      <w:tr w:rsidR="00F443B0" w:rsidRPr="00EF4F50" w:rsidTr="00F443B0">
        <w:trPr>
          <w:trHeight w:val="335"/>
          <w:jc w:val="center"/>
        </w:trPr>
        <w:tc>
          <w:tcPr>
            <w:tcW w:w="605" w:type="dxa"/>
            <w:vAlign w:val="center"/>
          </w:tcPr>
          <w:p w:rsidR="00F443B0" w:rsidRPr="00EF4F50" w:rsidRDefault="00F443B0" w:rsidP="00F443B0">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104</w:t>
            </w:r>
          </w:p>
        </w:tc>
        <w:tc>
          <w:tcPr>
            <w:tcW w:w="104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44</w:t>
            </w:r>
          </w:p>
        </w:tc>
        <w:tc>
          <w:tcPr>
            <w:tcW w:w="851"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54.40</w:t>
            </w:r>
          </w:p>
        </w:tc>
        <w:tc>
          <w:tcPr>
            <w:tcW w:w="101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56.40</w:t>
            </w:r>
          </w:p>
        </w:tc>
        <w:tc>
          <w:tcPr>
            <w:tcW w:w="1058"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4</w:t>
            </w:r>
          </w:p>
        </w:tc>
        <w:tc>
          <w:tcPr>
            <w:tcW w:w="999"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9.09</w:t>
            </w:r>
          </w:p>
        </w:tc>
        <w:tc>
          <w:tcPr>
            <w:tcW w:w="102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9</w:t>
            </w:r>
          </w:p>
        </w:tc>
        <w:tc>
          <w:tcPr>
            <w:tcW w:w="904"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20.45</w:t>
            </w:r>
          </w:p>
        </w:tc>
        <w:tc>
          <w:tcPr>
            <w:tcW w:w="1103"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31</w:t>
            </w:r>
          </w:p>
        </w:tc>
        <w:tc>
          <w:tcPr>
            <w:tcW w:w="103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70.45</w:t>
            </w:r>
          </w:p>
        </w:tc>
      </w:tr>
      <w:tr w:rsidR="00F443B0" w:rsidRPr="00EF4F50" w:rsidTr="00F443B0">
        <w:trPr>
          <w:trHeight w:val="335"/>
          <w:jc w:val="center"/>
        </w:trPr>
        <w:tc>
          <w:tcPr>
            <w:tcW w:w="605" w:type="dxa"/>
            <w:vAlign w:val="center"/>
          </w:tcPr>
          <w:p w:rsidR="00F443B0" w:rsidRPr="00EF4F50" w:rsidRDefault="00F443B0" w:rsidP="00F443B0">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105</w:t>
            </w:r>
          </w:p>
        </w:tc>
        <w:tc>
          <w:tcPr>
            <w:tcW w:w="104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44</w:t>
            </w:r>
          </w:p>
        </w:tc>
        <w:tc>
          <w:tcPr>
            <w:tcW w:w="851"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50.60</w:t>
            </w:r>
          </w:p>
        </w:tc>
        <w:tc>
          <w:tcPr>
            <w:tcW w:w="101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56.40</w:t>
            </w:r>
          </w:p>
        </w:tc>
        <w:tc>
          <w:tcPr>
            <w:tcW w:w="1058"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3</w:t>
            </w:r>
          </w:p>
        </w:tc>
        <w:tc>
          <w:tcPr>
            <w:tcW w:w="999"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6.82</w:t>
            </w:r>
          </w:p>
        </w:tc>
        <w:tc>
          <w:tcPr>
            <w:tcW w:w="102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10</w:t>
            </w:r>
          </w:p>
        </w:tc>
        <w:tc>
          <w:tcPr>
            <w:tcW w:w="904"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22.73</w:t>
            </w:r>
          </w:p>
        </w:tc>
        <w:tc>
          <w:tcPr>
            <w:tcW w:w="1103"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31</w:t>
            </w:r>
          </w:p>
        </w:tc>
        <w:tc>
          <w:tcPr>
            <w:tcW w:w="103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70.45</w:t>
            </w:r>
          </w:p>
        </w:tc>
      </w:tr>
      <w:tr w:rsidR="00F443B0" w:rsidRPr="00EF4F50" w:rsidTr="00F443B0">
        <w:trPr>
          <w:trHeight w:val="335"/>
          <w:jc w:val="center"/>
        </w:trPr>
        <w:tc>
          <w:tcPr>
            <w:tcW w:w="605" w:type="dxa"/>
            <w:vAlign w:val="center"/>
          </w:tcPr>
          <w:p w:rsidR="00F443B0" w:rsidRPr="00EF4F50" w:rsidRDefault="00F443B0" w:rsidP="00F443B0">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106</w:t>
            </w:r>
          </w:p>
        </w:tc>
        <w:tc>
          <w:tcPr>
            <w:tcW w:w="104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44</w:t>
            </w:r>
          </w:p>
        </w:tc>
        <w:tc>
          <w:tcPr>
            <w:tcW w:w="851"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52.00</w:t>
            </w:r>
          </w:p>
        </w:tc>
        <w:tc>
          <w:tcPr>
            <w:tcW w:w="101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58.83</w:t>
            </w:r>
          </w:p>
        </w:tc>
        <w:tc>
          <w:tcPr>
            <w:tcW w:w="1058"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2</w:t>
            </w:r>
          </w:p>
        </w:tc>
        <w:tc>
          <w:tcPr>
            <w:tcW w:w="999"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4.65</w:t>
            </w:r>
          </w:p>
        </w:tc>
        <w:tc>
          <w:tcPr>
            <w:tcW w:w="102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10</w:t>
            </w:r>
          </w:p>
        </w:tc>
        <w:tc>
          <w:tcPr>
            <w:tcW w:w="904"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23.26</w:t>
            </w:r>
          </w:p>
        </w:tc>
        <w:tc>
          <w:tcPr>
            <w:tcW w:w="1103"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31</w:t>
            </w:r>
          </w:p>
        </w:tc>
        <w:tc>
          <w:tcPr>
            <w:tcW w:w="103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72.09</w:t>
            </w:r>
          </w:p>
        </w:tc>
      </w:tr>
      <w:tr w:rsidR="00F443B0" w:rsidRPr="00EF4F50" w:rsidTr="00F443B0">
        <w:trPr>
          <w:trHeight w:val="335"/>
          <w:jc w:val="center"/>
        </w:trPr>
        <w:tc>
          <w:tcPr>
            <w:tcW w:w="605" w:type="dxa"/>
            <w:vAlign w:val="center"/>
          </w:tcPr>
          <w:p w:rsidR="00F443B0" w:rsidRPr="00EF4F50" w:rsidRDefault="00F443B0" w:rsidP="00F443B0">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107</w:t>
            </w:r>
          </w:p>
        </w:tc>
        <w:tc>
          <w:tcPr>
            <w:tcW w:w="104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44</w:t>
            </w:r>
          </w:p>
        </w:tc>
        <w:tc>
          <w:tcPr>
            <w:tcW w:w="851"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51.30</w:t>
            </w:r>
          </w:p>
        </w:tc>
        <w:tc>
          <w:tcPr>
            <w:tcW w:w="101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58.99</w:t>
            </w:r>
          </w:p>
        </w:tc>
        <w:tc>
          <w:tcPr>
            <w:tcW w:w="1058"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2</w:t>
            </w:r>
          </w:p>
        </w:tc>
        <w:tc>
          <w:tcPr>
            <w:tcW w:w="999"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5.61</w:t>
            </w:r>
          </w:p>
        </w:tc>
        <w:tc>
          <w:tcPr>
            <w:tcW w:w="102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10</w:t>
            </w:r>
          </w:p>
        </w:tc>
        <w:tc>
          <w:tcPr>
            <w:tcW w:w="904"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23.30</w:t>
            </w:r>
          </w:p>
        </w:tc>
        <w:tc>
          <w:tcPr>
            <w:tcW w:w="1103"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31</w:t>
            </w:r>
          </w:p>
        </w:tc>
        <w:tc>
          <w:tcPr>
            <w:tcW w:w="103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71.09</w:t>
            </w:r>
          </w:p>
        </w:tc>
      </w:tr>
      <w:tr w:rsidR="00F443B0" w:rsidRPr="00EF4F50" w:rsidTr="00F443B0">
        <w:trPr>
          <w:trHeight w:val="335"/>
          <w:jc w:val="center"/>
        </w:trPr>
        <w:tc>
          <w:tcPr>
            <w:tcW w:w="605" w:type="dxa"/>
            <w:vAlign w:val="center"/>
          </w:tcPr>
          <w:p w:rsidR="00F443B0" w:rsidRPr="00EF4F50" w:rsidRDefault="00F443B0" w:rsidP="00F443B0">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108</w:t>
            </w:r>
          </w:p>
        </w:tc>
        <w:tc>
          <w:tcPr>
            <w:tcW w:w="104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44</w:t>
            </w:r>
          </w:p>
        </w:tc>
        <w:tc>
          <w:tcPr>
            <w:tcW w:w="851"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52.10</w:t>
            </w:r>
          </w:p>
        </w:tc>
        <w:tc>
          <w:tcPr>
            <w:tcW w:w="101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59.17</w:t>
            </w:r>
          </w:p>
        </w:tc>
        <w:tc>
          <w:tcPr>
            <w:tcW w:w="1058"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3</w:t>
            </w:r>
          </w:p>
        </w:tc>
        <w:tc>
          <w:tcPr>
            <w:tcW w:w="999"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7.43</w:t>
            </w:r>
          </w:p>
        </w:tc>
        <w:tc>
          <w:tcPr>
            <w:tcW w:w="102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9</w:t>
            </w:r>
          </w:p>
        </w:tc>
        <w:tc>
          <w:tcPr>
            <w:tcW w:w="904"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21.35</w:t>
            </w:r>
          </w:p>
        </w:tc>
        <w:tc>
          <w:tcPr>
            <w:tcW w:w="1103"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32</w:t>
            </w:r>
          </w:p>
        </w:tc>
        <w:tc>
          <w:tcPr>
            <w:tcW w:w="103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71.22</w:t>
            </w:r>
          </w:p>
        </w:tc>
      </w:tr>
      <w:tr w:rsidR="00F443B0" w:rsidRPr="00EF4F50" w:rsidTr="00F443B0">
        <w:trPr>
          <w:trHeight w:val="335"/>
          <w:jc w:val="center"/>
        </w:trPr>
        <w:tc>
          <w:tcPr>
            <w:tcW w:w="605" w:type="dxa"/>
            <w:vAlign w:val="center"/>
          </w:tcPr>
          <w:p w:rsidR="00F443B0" w:rsidRPr="00EF4F50" w:rsidRDefault="00F443B0" w:rsidP="00F443B0">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109</w:t>
            </w:r>
          </w:p>
        </w:tc>
        <w:tc>
          <w:tcPr>
            <w:tcW w:w="104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44</w:t>
            </w:r>
          </w:p>
        </w:tc>
        <w:tc>
          <w:tcPr>
            <w:tcW w:w="851"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51.70</w:t>
            </w:r>
          </w:p>
        </w:tc>
        <w:tc>
          <w:tcPr>
            <w:tcW w:w="101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59.14</w:t>
            </w:r>
          </w:p>
        </w:tc>
        <w:tc>
          <w:tcPr>
            <w:tcW w:w="1058"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3</w:t>
            </w:r>
          </w:p>
        </w:tc>
        <w:tc>
          <w:tcPr>
            <w:tcW w:w="999"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7.12</w:t>
            </w:r>
          </w:p>
        </w:tc>
        <w:tc>
          <w:tcPr>
            <w:tcW w:w="102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9</w:t>
            </w:r>
          </w:p>
        </w:tc>
        <w:tc>
          <w:tcPr>
            <w:tcW w:w="904"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21.46</w:t>
            </w:r>
          </w:p>
        </w:tc>
        <w:tc>
          <w:tcPr>
            <w:tcW w:w="1103"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31</w:t>
            </w:r>
          </w:p>
        </w:tc>
        <w:tc>
          <w:tcPr>
            <w:tcW w:w="103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71.42</w:t>
            </w:r>
          </w:p>
        </w:tc>
      </w:tr>
      <w:tr w:rsidR="00F443B0" w:rsidRPr="00EF4F50" w:rsidTr="00F443B0">
        <w:trPr>
          <w:trHeight w:val="335"/>
          <w:jc w:val="center"/>
        </w:trPr>
        <w:tc>
          <w:tcPr>
            <w:tcW w:w="605" w:type="dxa"/>
            <w:vAlign w:val="center"/>
          </w:tcPr>
          <w:p w:rsidR="00F443B0" w:rsidRPr="00EF4F50" w:rsidRDefault="00F443B0" w:rsidP="00F443B0">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110</w:t>
            </w:r>
          </w:p>
        </w:tc>
        <w:tc>
          <w:tcPr>
            <w:tcW w:w="104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45</w:t>
            </w:r>
          </w:p>
        </w:tc>
        <w:tc>
          <w:tcPr>
            <w:tcW w:w="851"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59.60</w:t>
            </w:r>
          </w:p>
        </w:tc>
        <w:tc>
          <w:tcPr>
            <w:tcW w:w="101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59.02</w:t>
            </w:r>
          </w:p>
        </w:tc>
        <w:tc>
          <w:tcPr>
            <w:tcW w:w="1058"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3</w:t>
            </w:r>
          </w:p>
        </w:tc>
        <w:tc>
          <w:tcPr>
            <w:tcW w:w="999"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6.67</w:t>
            </w:r>
          </w:p>
        </w:tc>
        <w:tc>
          <w:tcPr>
            <w:tcW w:w="102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10</w:t>
            </w:r>
          </w:p>
        </w:tc>
        <w:tc>
          <w:tcPr>
            <w:tcW w:w="904"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22.22</w:t>
            </w:r>
          </w:p>
        </w:tc>
        <w:tc>
          <w:tcPr>
            <w:tcW w:w="1103"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31</w:t>
            </w:r>
          </w:p>
        </w:tc>
        <w:tc>
          <w:tcPr>
            <w:tcW w:w="103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68.89</w:t>
            </w:r>
          </w:p>
        </w:tc>
      </w:tr>
      <w:tr w:rsidR="00F443B0" w:rsidRPr="00EF4F50" w:rsidTr="00F443B0">
        <w:trPr>
          <w:trHeight w:val="335"/>
          <w:jc w:val="center"/>
        </w:trPr>
        <w:tc>
          <w:tcPr>
            <w:tcW w:w="605" w:type="dxa"/>
            <w:vAlign w:val="center"/>
          </w:tcPr>
          <w:p w:rsidR="00F443B0" w:rsidRPr="00EF4F50" w:rsidRDefault="00F443B0" w:rsidP="00F443B0">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111</w:t>
            </w:r>
          </w:p>
        </w:tc>
        <w:tc>
          <w:tcPr>
            <w:tcW w:w="104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48</w:t>
            </w:r>
          </w:p>
        </w:tc>
        <w:tc>
          <w:tcPr>
            <w:tcW w:w="851"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55.10</w:t>
            </w:r>
          </w:p>
        </w:tc>
        <w:tc>
          <w:tcPr>
            <w:tcW w:w="101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59.18</w:t>
            </w:r>
          </w:p>
        </w:tc>
        <w:tc>
          <w:tcPr>
            <w:tcW w:w="1058"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3</w:t>
            </w:r>
          </w:p>
        </w:tc>
        <w:tc>
          <w:tcPr>
            <w:tcW w:w="999"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6.25</w:t>
            </w:r>
          </w:p>
        </w:tc>
        <w:tc>
          <w:tcPr>
            <w:tcW w:w="102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11</w:t>
            </w:r>
          </w:p>
        </w:tc>
        <w:tc>
          <w:tcPr>
            <w:tcW w:w="904"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22.92</w:t>
            </w:r>
          </w:p>
        </w:tc>
        <w:tc>
          <w:tcPr>
            <w:tcW w:w="1103"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33</w:t>
            </w:r>
          </w:p>
        </w:tc>
        <w:tc>
          <w:tcPr>
            <w:tcW w:w="103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73.33</w:t>
            </w:r>
          </w:p>
        </w:tc>
      </w:tr>
      <w:tr w:rsidR="00F443B0" w:rsidRPr="00EF4F50" w:rsidTr="00F443B0">
        <w:trPr>
          <w:trHeight w:val="335"/>
          <w:jc w:val="center"/>
        </w:trPr>
        <w:tc>
          <w:tcPr>
            <w:tcW w:w="605" w:type="dxa"/>
            <w:vAlign w:val="center"/>
          </w:tcPr>
          <w:p w:rsidR="00F443B0" w:rsidRPr="00EF4F50" w:rsidRDefault="00F443B0" w:rsidP="00F443B0">
            <w:pPr>
              <w:widowControl/>
              <w:spacing w:after="0" w:line="240" w:lineRule="auto"/>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112</w:t>
            </w:r>
          </w:p>
        </w:tc>
        <w:tc>
          <w:tcPr>
            <w:tcW w:w="104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49</w:t>
            </w:r>
          </w:p>
        </w:tc>
        <w:tc>
          <w:tcPr>
            <w:tcW w:w="851"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56.10</w:t>
            </w:r>
          </w:p>
        </w:tc>
        <w:tc>
          <w:tcPr>
            <w:tcW w:w="1017"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59.22</w:t>
            </w:r>
          </w:p>
        </w:tc>
        <w:tc>
          <w:tcPr>
            <w:tcW w:w="1058"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3</w:t>
            </w:r>
          </w:p>
        </w:tc>
        <w:tc>
          <w:tcPr>
            <w:tcW w:w="999"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6.22</w:t>
            </w:r>
          </w:p>
        </w:tc>
        <w:tc>
          <w:tcPr>
            <w:tcW w:w="102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12</w:t>
            </w:r>
          </w:p>
        </w:tc>
        <w:tc>
          <w:tcPr>
            <w:tcW w:w="904"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24.92</w:t>
            </w:r>
          </w:p>
        </w:tc>
        <w:tc>
          <w:tcPr>
            <w:tcW w:w="1103"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34</w:t>
            </w:r>
          </w:p>
        </w:tc>
        <w:tc>
          <w:tcPr>
            <w:tcW w:w="1030" w:type="dxa"/>
            <w:vAlign w:val="center"/>
          </w:tcPr>
          <w:p w:rsidR="00F443B0" w:rsidRPr="00EF4F50" w:rsidRDefault="00F443B0" w:rsidP="00F443B0">
            <w:pPr>
              <w:widowControl/>
              <w:spacing w:after="0" w:line="240" w:lineRule="auto"/>
              <w:jc w:val="right"/>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68.86</w:t>
            </w:r>
          </w:p>
        </w:tc>
      </w:tr>
      <w:tr w:rsidR="00F443B0" w:rsidRPr="00EF4F50" w:rsidTr="00F443B0">
        <w:trPr>
          <w:trHeight w:val="335"/>
          <w:jc w:val="center"/>
        </w:trPr>
        <w:tc>
          <w:tcPr>
            <w:tcW w:w="605" w:type="dxa"/>
            <w:vAlign w:val="center"/>
          </w:tcPr>
          <w:p w:rsidR="00F443B0" w:rsidRPr="00EF4F50" w:rsidRDefault="009E26B7" w:rsidP="00F443B0">
            <w:pPr>
              <w:widowControl/>
              <w:spacing w:after="0" w:line="240" w:lineRule="auto"/>
              <w:jc w:val="center"/>
              <w:rPr>
                <w:rFonts w:ascii="標楷體" w:eastAsia="標楷體" w:hAnsi="標楷體" w:cs="Times New Roman"/>
                <w:color w:val="000000" w:themeColor="text1"/>
              </w:rPr>
            </w:pPr>
            <w:r>
              <w:rPr>
                <w:rFonts w:ascii="標楷體" w:eastAsia="標楷體" w:hAnsi="標楷體" w:cs="Times New Roman" w:hint="eastAsia"/>
                <w:color w:val="000000" w:themeColor="text1"/>
              </w:rPr>
              <w:t>113</w:t>
            </w:r>
          </w:p>
        </w:tc>
        <w:tc>
          <w:tcPr>
            <w:tcW w:w="1047" w:type="dxa"/>
            <w:vAlign w:val="center"/>
          </w:tcPr>
          <w:p w:rsidR="00F443B0" w:rsidRPr="00EF4F50" w:rsidRDefault="009E26B7" w:rsidP="00F443B0">
            <w:pPr>
              <w:widowControl/>
              <w:spacing w:after="0" w:line="240" w:lineRule="auto"/>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48</w:t>
            </w:r>
          </w:p>
        </w:tc>
        <w:tc>
          <w:tcPr>
            <w:tcW w:w="851" w:type="dxa"/>
            <w:vAlign w:val="center"/>
          </w:tcPr>
          <w:p w:rsidR="00F443B0" w:rsidRPr="00EF4F50" w:rsidRDefault="009E26B7" w:rsidP="00F443B0">
            <w:pPr>
              <w:widowControl/>
              <w:spacing w:after="0" w:line="240" w:lineRule="auto"/>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55.20</w:t>
            </w:r>
          </w:p>
        </w:tc>
        <w:tc>
          <w:tcPr>
            <w:tcW w:w="1017" w:type="dxa"/>
            <w:vAlign w:val="center"/>
          </w:tcPr>
          <w:p w:rsidR="00F443B0" w:rsidRPr="00EF4F50" w:rsidRDefault="002D5CF2" w:rsidP="00F443B0">
            <w:pPr>
              <w:widowControl/>
              <w:spacing w:after="0" w:line="240" w:lineRule="auto"/>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59.30</w:t>
            </w:r>
          </w:p>
        </w:tc>
        <w:tc>
          <w:tcPr>
            <w:tcW w:w="1058" w:type="dxa"/>
            <w:vAlign w:val="center"/>
          </w:tcPr>
          <w:p w:rsidR="00F443B0" w:rsidRPr="00EF4F50" w:rsidRDefault="009E26B7" w:rsidP="00F443B0">
            <w:pPr>
              <w:widowControl/>
              <w:spacing w:after="0" w:line="240" w:lineRule="auto"/>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3</w:t>
            </w:r>
          </w:p>
        </w:tc>
        <w:tc>
          <w:tcPr>
            <w:tcW w:w="999" w:type="dxa"/>
            <w:vAlign w:val="center"/>
          </w:tcPr>
          <w:p w:rsidR="00F443B0" w:rsidRPr="00EF4F50" w:rsidRDefault="002D5CF2" w:rsidP="00F443B0">
            <w:pPr>
              <w:widowControl/>
              <w:spacing w:after="0" w:line="240" w:lineRule="auto"/>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6.25</w:t>
            </w:r>
          </w:p>
        </w:tc>
        <w:tc>
          <w:tcPr>
            <w:tcW w:w="1020" w:type="dxa"/>
            <w:vAlign w:val="center"/>
          </w:tcPr>
          <w:p w:rsidR="00F443B0" w:rsidRPr="00EF4F50" w:rsidRDefault="009E26B7" w:rsidP="00F443B0">
            <w:pPr>
              <w:widowControl/>
              <w:spacing w:after="0" w:line="240" w:lineRule="auto"/>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11</w:t>
            </w:r>
          </w:p>
        </w:tc>
        <w:tc>
          <w:tcPr>
            <w:tcW w:w="904" w:type="dxa"/>
            <w:vAlign w:val="center"/>
          </w:tcPr>
          <w:p w:rsidR="00F443B0" w:rsidRPr="00EF4F50" w:rsidRDefault="002D5CF2" w:rsidP="00F443B0">
            <w:pPr>
              <w:widowControl/>
              <w:spacing w:after="0" w:line="240" w:lineRule="auto"/>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22.92</w:t>
            </w:r>
          </w:p>
        </w:tc>
        <w:tc>
          <w:tcPr>
            <w:tcW w:w="1103" w:type="dxa"/>
            <w:vAlign w:val="center"/>
          </w:tcPr>
          <w:p w:rsidR="00F443B0" w:rsidRPr="00EF4F50" w:rsidRDefault="009E26B7" w:rsidP="00F443B0">
            <w:pPr>
              <w:widowControl/>
              <w:spacing w:after="0" w:line="240" w:lineRule="auto"/>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34</w:t>
            </w:r>
          </w:p>
        </w:tc>
        <w:tc>
          <w:tcPr>
            <w:tcW w:w="1030" w:type="dxa"/>
            <w:vAlign w:val="center"/>
          </w:tcPr>
          <w:p w:rsidR="00F443B0" w:rsidRPr="00EF4F50" w:rsidRDefault="002D5CF2" w:rsidP="00F443B0">
            <w:pPr>
              <w:widowControl/>
              <w:spacing w:after="0" w:line="240" w:lineRule="auto"/>
              <w:jc w:val="right"/>
              <w:rPr>
                <w:rFonts w:ascii="標楷體" w:eastAsia="標楷體" w:hAnsi="標楷體" w:cs="Times New Roman"/>
                <w:color w:val="000000" w:themeColor="text1"/>
              </w:rPr>
            </w:pPr>
            <w:r>
              <w:rPr>
                <w:rFonts w:ascii="標楷體" w:eastAsia="標楷體" w:hAnsi="標楷體" w:cs="Times New Roman" w:hint="eastAsia"/>
                <w:color w:val="000000" w:themeColor="text1"/>
              </w:rPr>
              <w:t>70.83</w:t>
            </w:r>
          </w:p>
        </w:tc>
      </w:tr>
    </w:tbl>
    <w:p w:rsidR="00821B11" w:rsidRPr="00EF4F50" w:rsidRDefault="00821B11" w:rsidP="008A4983">
      <w:pPr>
        <w:spacing w:after="0" w:line="240" w:lineRule="auto"/>
        <w:ind w:leftChars="-295" w:left="-708"/>
        <w:rPr>
          <w:rFonts w:ascii="標楷體" w:eastAsia="標楷體" w:hAnsi="標楷體" w:cs="Times New Roman"/>
          <w:color w:val="000000" w:themeColor="text1"/>
          <w:sz w:val="20"/>
          <w:szCs w:val="20"/>
        </w:rPr>
      </w:pPr>
      <w:r w:rsidRPr="00EF4F50">
        <w:rPr>
          <w:rFonts w:ascii="標楷體" w:eastAsia="標楷體" w:hAnsi="標楷體" w:cs="Times New Roman"/>
          <w:color w:val="000000" w:themeColor="text1"/>
          <w:sz w:val="20"/>
          <w:szCs w:val="20"/>
        </w:rPr>
        <w:t>資料來源:</w:t>
      </w:r>
      <w:r w:rsidR="00D271D3" w:rsidRPr="00D271D3">
        <w:rPr>
          <w:rFonts w:ascii="標楷體" w:eastAsia="標楷體" w:hAnsi="標楷體" w:cs="Times New Roman" w:hint="eastAsia"/>
          <w:color w:val="000000" w:themeColor="text1"/>
          <w:sz w:val="20"/>
          <w:szCs w:val="20"/>
        </w:rPr>
        <w:t>澎湖縣政府主計處113年統計年報</w:t>
      </w:r>
      <w:r w:rsidRPr="00EF4F50">
        <w:rPr>
          <w:rFonts w:ascii="標楷體" w:eastAsia="標楷體" w:hAnsi="標楷體" w:cs="Times New Roman"/>
          <w:color w:val="000000" w:themeColor="text1"/>
          <w:sz w:val="20"/>
          <w:szCs w:val="20"/>
        </w:rPr>
        <w:t>；本計畫彙整。</w:t>
      </w:r>
    </w:p>
    <w:p w:rsidR="00E32F18" w:rsidRPr="00EF4F50" w:rsidRDefault="00E32F18" w:rsidP="00821B11">
      <w:pPr>
        <w:ind w:leftChars="118" w:left="283" w:firstLineChars="301" w:firstLine="722"/>
        <w:rPr>
          <w:rFonts w:ascii="Times New Roman" w:eastAsia="標楷體" w:hAnsi="Times New Roman" w:cs="Times New Roman"/>
          <w:color w:val="000000" w:themeColor="text1"/>
        </w:rPr>
      </w:pPr>
    </w:p>
    <w:p w:rsidR="007F3D30" w:rsidRPr="00EF4F50" w:rsidRDefault="007F3D30">
      <w:pPr>
        <w:widowControl/>
        <w:rPr>
          <w:rFonts w:ascii="Times New Roman" w:eastAsia="標楷體" w:hAnsi="Times New Roman" w:cs="Times New Roman"/>
          <w:color w:val="000000" w:themeColor="text1"/>
        </w:rPr>
      </w:pPr>
      <w:r w:rsidRPr="00EF4F50">
        <w:rPr>
          <w:rFonts w:ascii="Times New Roman" w:eastAsia="標楷體" w:hAnsi="Times New Roman" w:cs="Times New Roman"/>
          <w:color w:val="000000" w:themeColor="text1"/>
        </w:rPr>
        <w:br w:type="page"/>
      </w:r>
    </w:p>
    <w:p w:rsidR="000A098A" w:rsidRPr="00EF4F50" w:rsidRDefault="008050DD" w:rsidP="003F0A4E">
      <w:pPr>
        <w:widowControl/>
        <w:rPr>
          <w:rFonts w:ascii="標楷體" w:eastAsia="標楷體" w:hAnsi="標楷體"/>
          <w:color w:val="000000" w:themeColor="text1"/>
          <w:sz w:val="36"/>
          <w:szCs w:val="36"/>
        </w:rPr>
      </w:pPr>
      <w:r>
        <w:rPr>
          <w:rFonts w:ascii="標楷體" w:eastAsia="標楷體" w:hAnsi="標楷體" w:hint="eastAsia"/>
          <w:color w:val="000000" w:themeColor="text1"/>
          <w:sz w:val="36"/>
          <w:szCs w:val="36"/>
        </w:rPr>
        <w:lastRenderedPageBreak/>
        <w:t>四</w:t>
      </w:r>
      <w:r w:rsidR="004B0949" w:rsidRPr="00EF4F50">
        <w:rPr>
          <w:rFonts w:ascii="標楷體" w:eastAsia="標楷體" w:hAnsi="標楷體" w:hint="eastAsia"/>
          <w:color w:val="000000" w:themeColor="text1"/>
          <w:sz w:val="36"/>
          <w:szCs w:val="36"/>
        </w:rPr>
        <w:t>、土地使用發展現況</w:t>
      </w:r>
    </w:p>
    <w:p w:rsidR="00C00AE8" w:rsidRDefault="003914B8" w:rsidP="003914B8">
      <w:pPr>
        <w:ind w:leftChars="59" w:left="142" w:firstLineChars="200" w:firstLine="540"/>
        <w:jc w:val="both"/>
        <w:rPr>
          <w:rFonts w:ascii="標楷體" w:eastAsia="標楷體" w:hAnsi="標楷體"/>
          <w:color w:val="000000" w:themeColor="text1"/>
          <w:sz w:val="27"/>
          <w:szCs w:val="27"/>
        </w:rPr>
      </w:pPr>
      <w:r>
        <w:rPr>
          <w:rFonts w:ascii="標楷體" w:eastAsia="標楷體" w:hAnsi="標楷體" w:hint="eastAsia"/>
          <w:color w:val="000000" w:themeColor="text1"/>
          <w:sz w:val="27"/>
          <w:szCs w:val="27"/>
        </w:rPr>
        <w:t>計畫範圍</w:t>
      </w:r>
      <w:r w:rsidR="00090B0F" w:rsidRPr="00C75F6D">
        <w:rPr>
          <w:rFonts w:ascii="標楷體" w:eastAsia="標楷體" w:hAnsi="標楷體" w:hint="eastAsia"/>
          <w:color w:val="000000" w:themeColor="text1"/>
          <w:sz w:val="27"/>
          <w:szCs w:val="27"/>
        </w:rPr>
        <w:t>現況</w:t>
      </w:r>
      <w:r>
        <w:rPr>
          <w:rFonts w:ascii="標楷體" w:eastAsia="標楷體" w:hAnsi="標楷體" w:hint="eastAsia"/>
          <w:color w:val="000000" w:themeColor="text1"/>
          <w:sz w:val="27"/>
          <w:szCs w:val="27"/>
        </w:rPr>
        <w:t>為</w:t>
      </w:r>
      <w:r w:rsidR="00090B0F" w:rsidRPr="00C75F6D">
        <w:rPr>
          <w:rFonts w:ascii="標楷體" w:eastAsia="標楷體" w:hAnsi="標楷體" w:hint="eastAsia"/>
          <w:color w:val="000000" w:themeColor="text1"/>
          <w:sz w:val="27"/>
          <w:szCs w:val="27"/>
        </w:rPr>
        <w:t>綠地</w:t>
      </w:r>
      <w:r w:rsidR="00063C46">
        <w:rPr>
          <w:rFonts w:ascii="標楷體" w:eastAsia="標楷體" w:hAnsi="標楷體" w:hint="eastAsia"/>
          <w:color w:val="000000" w:themeColor="text1"/>
          <w:sz w:val="27"/>
          <w:szCs w:val="27"/>
        </w:rPr>
        <w:t>，本計畫範圍土地使用發展現況</w:t>
      </w:r>
      <w:r w:rsidR="009E5ED3">
        <w:rPr>
          <w:rFonts w:ascii="標楷體" w:eastAsia="標楷體" w:hAnsi="標楷體" w:hint="eastAsia"/>
          <w:color w:val="000000" w:themeColor="text1"/>
          <w:sz w:val="27"/>
          <w:szCs w:val="27"/>
        </w:rPr>
        <w:t>請</w:t>
      </w:r>
      <w:r w:rsidR="00090B0F">
        <w:rPr>
          <w:rFonts w:ascii="標楷體" w:eastAsia="標楷體" w:hAnsi="標楷體" w:hint="eastAsia"/>
          <w:color w:val="000000" w:themeColor="text1"/>
          <w:sz w:val="27"/>
          <w:szCs w:val="27"/>
        </w:rPr>
        <w:t>詳如圖3-1所示。</w:t>
      </w:r>
    </w:p>
    <w:p w:rsidR="003914B8" w:rsidRDefault="003914B8" w:rsidP="003914B8">
      <w:pPr>
        <w:keepNext/>
        <w:jc w:val="center"/>
      </w:pPr>
      <w:r>
        <w:rPr>
          <w:rFonts w:ascii="標楷體" w:eastAsia="標楷體" w:hAnsi="標楷體" w:hint="eastAsia"/>
          <w:noProof/>
          <w:color w:val="000000" w:themeColor="text1"/>
          <w:sz w:val="27"/>
          <w:szCs w:val="27"/>
        </w:rPr>
        <w:drawing>
          <wp:inline distT="0" distB="0" distL="0" distR="0">
            <wp:extent cx="4305948" cy="7019925"/>
            <wp:effectExtent l="19050" t="19050" r="18415" b="9525"/>
            <wp:docPr id="686265462"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265462" name="圖片 5"/>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312103" cy="7029959"/>
                    </a:xfrm>
                    <a:prstGeom prst="rect">
                      <a:avLst/>
                    </a:prstGeom>
                    <a:ln>
                      <a:solidFill>
                        <a:schemeClr val="tx1"/>
                      </a:solidFill>
                    </a:ln>
                  </pic:spPr>
                </pic:pic>
              </a:graphicData>
            </a:graphic>
          </wp:inline>
        </w:drawing>
      </w:r>
    </w:p>
    <w:p w:rsidR="003914B8" w:rsidRPr="003914B8" w:rsidRDefault="003914B8" w:rsidP="003914B8">
      <w:pPr>
        <w:pStyle w:val="afb"/>
        <w:jc w:val="center"/>
        <w:rPr>
          <w:rFonts w:ascii="標楷體" w:eastAsia="標楷體" w:hAnsi="標楷體"/>
          <w:color w:val="000000" w:themeColor="text1"/>
          <w:sz w:val="24"/>
          <w:szCs w:val="24"/>
        </w:rPr>
      </w:pPr>
      <w:bookmarkStart w:id="60" w:name="_Toc209704376"/>
      <w:bookmarkStart w:id="61" w:name="_Toc209704403"/>
      <w:bookmarkStart w:id="62" w:name="_Toc210145993"/>
      <w:r w:rsidRPr="00B65BBE">
        <w:rPr>
          <w:rFonts w:ascii="標楷體" w:eastAsia="標楷體" w:hAnsi="標楷體" w:hint="eastAsia"/>
          <w:sz w:val="24"/>
          <w:szCs w:val="24"/>
        </w:rPr>
        <w:t>圖3-</w:t>
      </w:r>
      <w:r w:rsidR="009A2A5D" w:rsidRPr="00B65BBE">
        <w:rPr>
          <w:rFonts w:ascii="標楷體" w:eastAsia="標楷體" w:hAnsi="標楷體"/>
          <w:sz w:val="24"/>
          <w:szCs w:val="24"/>
        </w:rPr>
        <w:fldChar w:fldCharType="begin"/>
      </w:r>
      <w:r w:rsidRPr="00B65BBE">
        <w:rPr>
          <w:rFonts w:ascii="標楷體" w:eastAsia="標楷體" w:hAnsi="標楷體" w:hint="eastAsia"/>
          <w:sz w:val="24"/>
          <w:szCs w:val="24"/>
        </w:rPr>
        <w:instrText>SEQ 圖3- \* ARABIC</w:instrText>
      </w:r>
      <w:r w:rsidR="009A2A5D" w:rsidRPr="00B65BBE">
        <w:rPr>
          <w:rFonts w:ascii="標楷體" w:eastAsia="標楷體" w:hAnsi="標楷體"/>
          <w:sz w:val="24"/>
          <w:szCs w:val="24"/>
        </w:rPr>
        <w:fldChar w:fldCharType="separate"/>
      </w:r>
      <w:r w:rsidR="001C6823">
        <w:rPr>
          <w:rFonts w:ascii="標楷體" w:eastAsia="標楷體" w:hAnsi="標楷體"/>
          <w:noProof/>
          <w:sz w:val="24"/>
          <w:szCs w:val="24"/>
        </w:rPr>
        <w:t>1</w:t>
      </w:r>
      <w:r w:rsidR="009A2A5D" w:rsidRPr="00B65BBE">
        <w:rPr>
          <w:rFonts w:ascii="標楷體" w:eastAsia="標楷體" w:hAnsi="標楷體"/>
          <w:sz w:val="24"/>
          <w:szCs w:val="24"/>
        </w:rPr>
        <w:fldChar w:fldCharType="end"/>
      </w:r>
      <w:r w:rsidRPr="00B65BBE">
        <w:rPr>
          <w:rFonts w:ascii="標楷體" w:eastAsia="標楷體" w:hAnsi="標楷體" w:hint="eastAsia"/>
          <w:sz w:val="24"/>
          <w:szCs w:val="24"/>
        </w:rPr>
        <w:t>計畫範圍周邊土地使用現況示意圖</w:t>
      </w:r>
      <w:bookmarkEnd w:id="60"/>
      <w:bookmarkEnd w:id="61"/>
      <w:bookmarkEnd w:id="62"/>
    </w:p>
    <w:p w:rsidR="001F2307" w:rsidRPr="00EF4F50" w:rsidRDefault="00C00AE8" w:rsidP="003914B8">
      <w:pPr>
        <w:widowControl/>
        <w:rPr>
          <w:rFonts w:ascii="標楷體" w:eastAsia="標楷體" w:hAnsi="標楷體"/>
          <w:color w:val="000000" w:themeColor="text1"/>
          <w:sz w:val="36"/>
          <w:szCs w:val="36"/>
        </w:rPr>
      </w:pPr>
      <w:r>
        <w:rPr>
          <w:color w:val="000000" w:themeColor="text1"/>
        </w:rPr>
        <w:br w:type="page"/>
      </w:r>
      <w:r w:rsidR="00884ABA">
        <w:rPr>
          <w:rFonts w:ascii="標楷體" w:eastAsia="標楷體" w:hAnsi="標楷體" w:hint="eastAsia"/>
          <w:color w:val="000000" w:themeColor="text1"/>
          <w:sz w:val="36"/>
          <w:szCs w:val="36"/>
        </w:rPr>
        <w:lastRenderedPageBreak/>
        <w:t>五</w:t>
      </w:r>
      <w:r w:rsidR="001F2307" w:rsidRPr="00EF4F50">
        <w:rPr>
          <w:rFonts w:ascii="標楷體" w:eastAsia="標楷體" w:hAnsi="標楷體" w:hint="eastAsia"/>
          <w:color w:val="000000" w:themeColor="text1"/>
          <w:sz w:val="36"/>
          <w:szCs w:val="36"/>
        </w:rPr>
        <w:t>、</w:t>
      </w:r>
      <w:r w:rsidR="00217B24" w:rsidRPr="00217B24">
        <w:rPr>
          <w:rFonts w:ascii="標楷體" w:eastAsia="標楷體" w:hAnsi="標楷體" w:hint="eastAsia"/>
          <w:color w:val="000000" w:themeColor="text1"/>
          <w:sz w:val="36"/>
          <w:szCs w:val="36"/>
        </w:rPr>
        <w:t>計畫範圍</w:t>
      </w:r>
      <w:r w:rsidR="001F2307" w:rsidRPr="00EF4F50">
        <w:rPr>
          <w:rFonts w:ascii="標楷體" w:eastAsia="標楷體" w:hAnsi="標楷體" w:hint="eastAsia"/>
          <w:color w:val="000000" w:themeColor="text1"/>
          <w:sz w:val="36"/>
          <w:szCs w:val="36"/>
        </w:rPr>
        <w:t>周邊公共設施用地發展現況</w:t>
      </w:r>
    </w:p>
    <w:p w:rsidR="00DE30B9" w:rsidRDefault="002F45E5" w:rsidP="00343F2D">
      <w:pPr>
        <w:ind w:leftChars="59" w:left="142" w:firstLineChars="200" w:firstLine="540"/>
        <w:jc w:val="both"/>
        <w:rPr>
          <w:rFonts w:ascii="標楷體" w:eastAsia="標楷體" w:hAnsi="標楷體"/>
          <w:sz w:val="27"/>
          <w:szCs w:val="27"/>
        </w:rPr>
      </w:pPr>
      <w:r>
        <w:rPr>
          <w:rFonts w:ascii="標楷體" w:eastAsia="標楷體" w:hAnsi="標楷體" w:hint="eastAsia"/>
          <w:color w:val="000000" w:themeColor="text1"/>
          <w:sz w:val="27"/>
          <w:szCs w:val="27"/>
        </w:rPr>
        <w:t>本計畫位於馬公都市計畫第C區細部計畫，以計畫範圍</w:t>
      </w:r>
      <w:r w:rsidRPr="00EF4F50">
        <w:rPr>
          <w:rFonts w:ascii="標楷體" w:eastAsia="標楷體" w:hAnsi="標楷體" w:hint="eastAsia"/>
          <w:color w:val="000000" w:themeColor="text1"/>
          <w:sz w:val="27"/>
          <w:szCs w:val="27"/>
        </w:rPr>
        <w:t>500公尺</w:t>
      </w:r>
      <w:r>
        <w:rPr>
          <w:rFonts w:ascii="標楷體" w:eastAsia="標楷體" w:hAnsi="標楷體" w:hint="eastAsia"/>
          <w:color w:val="000000" w:themeColor="text1"/>
          <w:sz w:val="27"/>
          <w:szCs w:val="27"/>
        </w:rPr>
        <w:t>方圓</w:t>
      </w:r>
      <w:r w:rsidRPr="00EF4F50">
        <w:rPr>
          <w:rFonts w:ascii="標楷體" w:eastAsia="標楷體" w:hAnsi="標楷體" w:hint="eastAsia"/>
          <w:color w:val="000000" w:themeColor="text1"/>
          <w:sz w:val="27"/>
          <w:szCs w:val="27"/>
        </w:rPr>
        <w:t>為</w:t>
      </w:r>
      <w:r>
        <w:rPr>
          <w:rFonts w:ascii="標楷體" w:eastAsia="標楷體" w:hAnsi="標楷體" w:hint="eastAsia"/>
          <w:color w:val="000000" w:themeColor="text1"/>
          <w:sz w:val="27"/>
          <w:szCs w:val="27"/>
        </w:rPr>
        <w:t>基準，範圍涉及馬公都市計畫第B區細部計畫的公10，</w:t>
      </w:r>
      <w:r w:rsidR="00B62D45">
        <w:rPr>
          <w:rFonts w:ascii="標楷體" w:eastAsia="標楷體" w:hAnsi="標楷體" w:hint="eastAsia"/>
          <w:color w:val="000000" w:themeColor="text1"/>
          <w:sz w:val="27"/>
          <w:szCs w:val="27"/>
        </w:rPr>
        <w:t>經</w:t>
      </w:r>
      <w:r w:rsidR="006F6FA2" w:rsidRPr="00EF4F50">
        <w:rPr>
          <w:rFonts w:ascii="標楷體" w:eastAsia="標楷體" w:hAnsi="標楷體" w:hint="eastAsia"/>
          <w:color w:val="000000" w:themeColor="text1"/>
          <w:sz w:val="27"/>
          <w:szCs w:val="27"/>
        </w:rPr>
        <w:t>檢視周邊公共設施的開闢情形</w:t>
      </w:r>
      <w:r w:rsidR="00B62D45">
        <w:rPr>
          <w:rFonts w:ascii="標楷體" w:eastAsia="標楷體" w:hAnsi="標楷體" w:hint="eastAsia"/>
          <w:color w:val="000000" w:themeColor="text1"/>
          <w:sz w:val="27"/>
          <w:szCs w:val="27"/>
        </w:rPr>
        <w:t>，除</w:t>
      </w:r>
      <w:r>
        <w:rPr>
          <w:rFonts w:ascii="標楷體" w:eastAsia="標楷體" w:hAnsi="標楷體" w:hint="eastAsia"/>
          <w:color w:val="000000" w:themeColor="text1"/>
          <w:sz w:val="27"/>
          <w:szCs w:val="27"/>
        </w:rPr>
        <w:t>公</w:t>
      </w:r>
      <w:r w:rsidR="0031730D">
        <w:rPr>
          <w:rFonts w:ascii="標楷體" w:eastAsia="標楷體" w:hAnsi="標楷體" w:hint="eastAsia"/>
          <w:color w:val="000000" w:themeColor="text1"/>
          <w:sz w:val="27"/>
          <w:szCs w:val="27"/>
        </w:rPr>
        <w:t>10、公</w:t>
      </w:r>
      <w:r>
        <w:rPr>
          <w:rFonts w:ascii="標楷體" w:eastAsia="標楷體" w:hAnsi="標楷體" w:hint="eastAsia"/>
          <w:color w:val="000000" w:themeColor="text1"/>
          <w:sz w:val="27"/>
          <w:szCs w:val="27"/>
        </w:rPr>
        <w:t>13</w:t>
      </w:r>
      <w:r w:rsidR="000A77B6">
        <w:rPr>
          <w:rFonts w:ascii="標楷體" w:eastAsia="標楷體" w:hAnsi="標楷體" w:hint="eastAsia"/>
          <w:color w:val="000000" w:themeColor="text1"/>
          <w:sz w:val="27"/>
          <w:szCs w:val="27"/>
        </w:rPr>
        <w:t>已</w:t>
      </w:r>
      <w:r>
        <w:rPr>
          <w:rFonts w:ascii="標楷體" w:eastAsia="標楷體" w:hAnsi="標楷體" w:hint="eastAsia"/>
          <w:color w:val="000000" w:themeColor="text1"/>
          <w:sz w:val="27"/>
          <w:szCs w:val="27"/>
        </w:rPr>
        <w:t>開闢使用外，</w:t>
      </w:r>
      <w:r w:rsidR="0031730D">
        <w:rPr>
          <w:rFonts w:ascii="標楷體" w:eastAsia="標楷體" w:hAnsi="標楷體" w:hint="eastAsia"/>
          <w:color w:val="000000" w:themeColor="text1"/>
          <w:sz w:val="27"/>
          <w:szCs w:val="27"/>
        </w:rPr>
        <w:t>公11與機14為同一街廓相鄰土地，現況為防風林與公園</w:t>
      </w:r>
      <w:r w:rsidR="00B62D45">
        <w:rPr>
          <w:rFonts w:ascii="標楷體" w:eastAsia="標楷體" w:hAnsi="標楷體" w:hint="eastAsia"/>
          <w:color w:val="000000" w:themeColor="text1"/>
          <w:sz w:val="27"/>
          <w:szCs w:val="27"/>
        </w:rPr>
        <w:t>使用。</w:t>
      </w:r>
      <w:r w:rsidR="006F6FA2" w:rsidRPr="00EF4F50">
        <w:rPr>
          <w:rFonts w:ascii="標楷體" w:eastAsia="標楷體" w:hAnsi="標楷體" w:hint="eastAsia"/>
          <w:color w:val="000000" w:themeColor="text1"/>
          <w:sz w:val="27"/>
          <w:szCs w:val="27"/>
        </w:rPr>
        <w:t>各公共設施用地劃設與開闢情形</w:t>
      </w:r>
      <w:r w:rsidR="00B62D45">
        <w:rPr>
          <w:rFonts w:ascii="標楷體" w:eastAsia="標楷體" w:hAnsi="標楷體" w:hint="eastAsia"/>
          <w:color w:val="000000" w:themeColor="text1"/>
          <w:sz w:val="27"/>
          <w:szCs w:val="27"/>
        </w:rPr>
        <w:t>，請詳</w:t>
      </w:r>
      <w:r w:rsidR="006F6FA2" w:rsidRPr="00EF4F50">
        <w:rPr>
          <w:rFonts w:ascii="標楷體" w:eastAsia="標楷體" w:hAnsi="標楷體" w:hint="eastAsia"/>
          <w:color w:val="000000" w:themeColor="text1"/>
          <w:sz w:val="27"/>
          <w:szCs w:val="27"/>
        </w:rPr>
        <w:t>如</w:t>
      </w:r>
      <w:r w:rsidR="00F25702" w:rsidRPr="00EF4F50">
        <w:rPr>
          <w:rFonts w:ascii="標楷體" w:eastAsia="標楷體" w:hAnsi="標楷體" w:hint="eastAsia"/>
          <w:color w:val="000000" w:themeColor="text1"/>
          <w:sz w:val="27"/>
          <w:szCs w:val="27"/>
        </w:rPr>
        <w:t>表</w:t>
      </w:r>
      <w:r w:rsidR="00F25702" w:rsidRPr="009E5ED3">
        <w:rPr>
          <w:rFonts w:ascii="標楷體" w:eastAsia="標楷體" w:hAnsi="標楷體" w:hint="eastAsia"/>
          <w:sz w:val="27"/>
          <w:szCs w:val="27"/>
        </w:rPr>
        <w:t>3-</w:t>
      </w:r>
      <w:r w:rsidR="00987527">
        <w:rPr>
          <w:rFonts w:ascii="標楷體" w:eastAsia="標楷體" w:hAnsi="標楷體" w:hint="eastAsia"/>
          <w:sz w:val="27"/>
          <w:szCs w:val="27"/>
        </w:rPr>
        <w:t>5</w:t>
      </w:r>
      <w:r w:rsidR="00B62D45" w:rsidRPr="009E5ED3">
        <w:rPr>
          <w:rFonts w:ascii="標楷體" w:eastAsia="標楷體" w:hAnsi="標楷體" w:hint="eastAsia"/>
          <w:sz w:val="27"/>
          <w:szCs w:val="27"/>
        </w:rPr>
        <w:t>及圖3-</w:t>
      </w:r>
      <w:r w:rsidR="00884ABA">
        <w:rPr>
          <w:rFonts w:ascii="標楷體" w:eastAsia="標楷體" w:hAnsi="標楷體" w:hint="eastAsia"/>
          <w:sz w:val="27"/>
          <w:szCs w:val="27"/>
        </w:rPr>
        <w:t>2</w:t>
      </w:r>
      <w:r w:rsidR="00F25702" w:rsidRPr="009E5ED3">
        <w:rPr>
          <w:rFonts w:ascii="標楷體" w:eastAsia="標楷體" w:hAnsi="標楷體" w:hint="eastAsia"/>
          <w:sz w:val="27"/>
          <w:szCs w:val="27"/>
        </w:rPr>
        <w:t>所示</w:t>
      </w:r>
      <w:r w:rsidR="004B733C" w:rsidRPr="009E5ED3">
        <w:rPr>
          <w:rFonts w:ascii="標楷體" w:eastAsia="標楷體" w:hAnsi="標楷體" w:hint="eastAsia"/>
          <w:sz w:val="27"/>
          <w:szCs w:val="27"/>
        </w:rPr>
        <w:t>。</w:t>
      </w:r>
    </w:p>
    <w:p w:rsidR="00DE30B9" w:rsidRPr="00012C5A" w:rsidRDefault="00DE30B9" w:rsidP="00012C5A">
      <w:pPr>
        <w:spacing w:after="0" w:line="240" w:lineRule="auto"/>
        <w:ind w:leftChars="-236" w:hangingChars="236" w:hanging="566"/>
        <w:rPr>
          <w:rFonts w:ascii="標楷體" w:eastAsia="標楷體" w:hAnsi="標楷體"/>
        </w:rPr>
      </w:pPr>
      <w:bookmarkStart w:id="63" w:name="_Toc206761662"/>
      <w:bookmarkStart w:id="64" w:name="_Toc206763288"/>
      <w:bookmarkStart w:id="65" w:name="_Toc209704551"/>
      <w:bookmarkStart w:id="66" w:name="_Toc210401404"/>
      <w:r w:rsidRPr="00313AE2">
        <w:rPr>
          <w:rFonts w:ascii="標楷體" w:eastAsia="標楷體" w:hAnsi="標楷體" w:hint="eastAsia"/>
        </w:rPr>
        <w:t>表3-</w:t>
      </w:r>
      <w:r w:rsidR="009A2A5D" w:rsidRPr="00313AE2">
        <w:rPr>
          <w:rFonts w:ascii="標楷體" w:eastAsia="標楷體" w:hAnsi="標楷體"/>
        </w:rPr>
        <w:fldChar w:fldCharType="begin"/>
      </w:r>
      <w:r w:rsidRPr="00313AE2">
        <w:rPr>
          <w:rFonts w:ascii="標楷體" w:eastAsia="標楷體" w:hAnsi="標楷體" w:hint="eastAsia"/>
        </w:rPr>
        <w:instrText>SEQ 表3- \* ARABIC</w:instrText>
      </w:r>
      <w:r w:rsidR="009A2A5D" w:rsidRPr="00313AE2">
        <w:rPr>
          <w:rFonts w:ascii="標楷體" w:eastAsia="標楷體" w:hAnsi="標楷體"/>
        </w:rPr>
        <w:fldChar w:fldCharType="separate"/>
      </w:r>
      <w:r w:rsidR="001C6823">
        <w:rPr>
          <w:rFonts w:ascii="標楷體" w:eastAsia="標楷體" w:hAnsi="標楷體"/>
          <w:noProof/>
        </w:rPr>
        <w:t>5</w:t>
      </w:r>
      <w:r w:rsidR="009A2A5D" w:rsidRPr="00313AE2">
        <w:rPr>
          <w:rFonts w:ascii="標楷體" w:eastAsia="標楷體" w:hAnsi="標楷體"/>
        </w:rPr>
        <w:fldChar w:fldCharType="end"/>
      </w:r>
      <w:r w:rsidR="00217B24" w:rsidRPr="00217B24">
        <w:rPr>
          <w:rFonts w:ascii="標楷體" w:eastAsia="標楷體" w:hAnsi="標楷體" w:hint="eastAsia"/>
        </w:rPr>
        <w:t>計畫範圍</w:t>
      </w:r>
      <w:r w:rsidRPr="00012C5A">
        <w:rPr>
          <w:rFonts w:ascii="標楷體" w:eastAsia="標楷體" w:hAnsi="標楷體"/>
        </w:rPr>
        <w:t>500公尺範圍內之公共設施開闢情形彙整表</w:t>
      </w:r>
      <w:bookmarkEnd w:id="63"/>
      <w:bookmarkEnd w:id="64"/>
      <w:bookmarkEnd w:id="65"/>
      <w:bookmarkEnd w:id="66"/>
    </w:p>
    <w:tbl>
      <w:tblPr>
        <w:tblStyle w:val="afd"/>
        <w:tblW w:w="9214" w:type="dxa"/>
        <w:tblInd w:w="-582" w:type="dxa"/>
        <w:tblBorders>
          <w:top w:val="single" w:sz="12" w:space="0" w:color="auto"/>
          <w:left w:val="single" w:sz="12" w:space="0" w:color="auto"/>
          <w:bottom w:val="single" w:sz="12" w:space="0" w:color="auto"/>
          <w:right w:val="single" w:sz="12" w:space="0" w:color="auto"/>
        </w:tblBorders>
        <w:tblLook w:val="04A0"/>
      </w:tblPr>
      <w:tblGrid>
        <w:gridCol w:w="1560"/>
        <w:gridCol w:w="698"/>
        <w:gridCol w:w="1003"/>
        <w:gridCol w:w="1832"/>
        <w:gridCol w:w="1134"/>
        <w:gridCol w:w="1060"/>
        <w:gridCol w:w="1927"/>
      </w:tblGrid>
      <w:tr w:rsidR="00012C5A" w:rsidTr="00012C5A">
        <w:tc>
          <w:tcPr>
            <w:tcW w:w="1560" w:type="dxa"/>
            <w:shd w:val="clear" w:color="auto" w:fill="BFBFBF" w:themeFill="background1" w:themeFillShade="BF"/>
            <w:vAlign w:val="center"/>
          </w:tcPr>
          <w:p w:rsidR="00012C5A" w:rsidRPr="00C41276" w:rsidRDefault="00012C5A" w:rsidP="00012C5A">
            <w:pPr>
              <w:jc w:val="center"/>
              <w:rPr>
                <w:rFonts w:ascii="Times New Roman" w:eastAsia="標楷體" w:hAnsi="Times New Roman" w:cs="Times New Roman"/>
                <w:color w:val="000000" w:themeColor="text1"/>
                <w:sz w:val="22"/>
                <w:szCs w:val="22"/>
              </w:rPr>
            </w:pPr>
            <w:r>
              <w:rPr>
                <w:rFonts w:ascii="Times New Roman" w:eastAsia="標楷體" w:hAnsi="Times New Roman" w:cs="Times New Roman" w:hint="eastAsia"/>
                <w:color w:val="000000" w:themeColor="text1"/>
                <w:sz w:val="22"/>
                <w:szCs w:val="22"/>
              </w:rPr>
              <w:t>細部計畫區</w:t>
            </w:r>
          </w:p>
        </w:tc>
        <w:tc>
          <w:tcPr>
            <w:tcW w:w="1701" w:type="dxa"/>
            <w:gridSpan w:val="2"/>
            <w:shd w:val="clear" w:color="auto" w:fill="BFBFBF" w:themeFill="background1" w:themeFillShade="BF"/>
            <w:vAlign w:val="center"/>
          </w:tcPr>
          <w:p w:rsidR="00012C5A" w:rsidRPr="00C41276" w:rsidRDefault="00012C5A" w:rsidP="00C41276">
            <w:pPr>
              <w:jc w:val="center"/>
              <w:rPr>
                <w:rFonts w:ascii="Times New Roman" w:eastAsia="標楷體" w:hAnsi="Times New Roman" w:cs="Times New Roman"/>
                <w:color w:val="000000" w:themeColor="text1"/>
                <w:sz w:val="22"/>
                <w:szCs w:val="22"/>
              </w:rPr>
            </w:pPr>
            <w:r w:rsidRPr="00C41276">
              <w:rPr>
                <w:rFonts w:ascii="Times New Roman" w:eastAsia="標楷體" w:hAnsi="Times New Roman" w:cs="Times New Roman" w:hint="eastAsia"/>
                <w:color w:val="000000" w:themeColor="text1"/>
                <w:sz w:val="22"/>
                <w:szCs w:val="22"/>
              </w:rPr>
              <w:t>公共設施類別</w:t>
            </w:r>
          </w:p>
        </w:tc>
        <w:tc>
          <w:tcPr>
            <w:tcW w:w="1832" w:type="dxa"/>
            <w:shd w:val="clear" w:color="auto" w:fill="BFBFBF" w:themeFill="background1" w:themeFillShade="BF"/>
            <w:vAlign w:val="center"/>
          </w:tcPr>
          <w:p w:rsidR="00012C5A" w:rsidRDefault="00012C5A" w:rsidP="00C41276">
            <w:pPr>
              <w:jc w:val="center"/>
              <w:rPr>
                <w:rFonts w:ascii="Times New Roman" w:eastAsia="標楷體" w:hAnsi="Times New Roman" w:cs="Times New Roman"/>
                <w:color w:val="000000" w:themeColor="text1"/>
                <w:sz w:val="22"/>
                <w:szCs w:val="22"/>
              </w:rPr>
            </w:pPr>
            <w:r w:rsidRPr="00EF4F50">
              <w:rPr>
                <w:rFonts w:ascii="Times New Roman" w:eastAsia="標楷體" w:hAnsi="Times New Roman" w:cs="Times New Roman"/>
                <w:color w:val="000000" w:themeColor="text1"/>
                <w:sz w:val="22"/>
                <w:szCs w:val="22"/>
              </w:rPr>
              <w:t>計畫面積</w:t>
            </w:r>
          </w:p>
          <w:p w:rsidR="00012C5A" w:rsidRPr="00C41276" w:rsidRDefault="00012C5A" w:rsidP="00C41276">
            <w:pPr>
              <w:jc w:val="center"/>
              <w:rPr>
                <w:rFonts w:ascii="Times New Roman" w:eastAsia="標楷體" w:hAnsi="Times New Roman" w:cs="Times New Roman"/>
                <w:color w:val="000000" w:themeColor="text1"/>
                <w:sz w:val="22"/>
                <w:szCs w:val="22"/>
              </w:rPr>
            </w:pPr>
            <w:r w:rsidRPr="00EF4F50">
              <w:rPr>
                <w:rFonts w:ascii="Times New Roman" w:eastAsia="標楷體" w:hAnsi="Times New Roman" w:cs="Times New Roman"/>
                <w:color w:val="000000" w:themeColor="text1"/>
                <w:sz w:val="22"/>
                <w:szCs w:val="22"/>
              </w:rPr>
              <w:t>(</w:t>
            </w:r>
            <w:r w:rsidRPr="00EF4F50">
              <w:rPr>
                <w:rFonts w:ascii="Times New Roman" w:eastAsia="標楷體" w:hAnsi="Times New Roman" w:cs="Times New Roman"/>
                <w:color w:val="000000" w:themeColor="text1"/>
                <w:sz w:val="22"/>
                <w:szCs w:val="22"/>
              </w:rPr>
              <w:t>公頃</w:t>
            </w:r>
            <w:r w:rsidRPr="00EF4F50">
              <w:rPr>
                <w:rFonts w:ascii="Times New Roman" w:eastAsia="標楷體" w:hAnsi="Times New Roman" w:cs="Times New Roman"/>
                <w:color w:val="000000" w:themeColor="text1"/>
                <w:sz w:val="22"/>
                <w:szCs w:val="22"/>
              </w:rPr>
              <w:t>)</w:t>
            </w:r>
          </w:p>
        </w:tc>
        <w:tc>
          <w:tcPr>
            <w:tcW w:w="1134" w:type="dxa"/>
            <w:shd w:val="clear" w:color="auto" w:fill="BFBFBF" w:themeFill="background1" w:themeFillShade="BF"/>
            <w:vAlign w:val="center"/>
          </w:tcPr>
          <w:p w:rsidR="00012C5A" w:rsidRDefault="00012C5A" w:rsidP="00C41276">
            <w:pPr>
              <w:jc w:val="center"/>
              <w:rPr>
                <w:rFonts w:ascii="Times New Roman" w:eastAsia="標楷體" w:hAnsi="Times New Roman" w:cs="Times New Roman"/>
                <w:color w:val="000000" w:themeColor="text1"/>
                <w:sz w:val="22"/>
                <w:szCs w:val="22"/>
              </w:rPr>
            </w:pPr>
            <w:r w:rsidRPr="00EF4F50">
              <w:rPr>
                <w:rFonts w:ascii="Times New Roman" w:eastAsia="標楷體" w:hAnsi="Times New Roman" w:cs="Times New Roman"/>
                <w:color w:val="000000" w:themeColor="text1"/>
                <w:sz w:val="22"/>
                <w:szCs w:val="22"/>
              </w:rPr>
              <w:t>開闢面積</w:t>
            </w:r>
          </w:p>
          <w:p w:rsidR="00012C5A" w:rsidRPr="00C41276" w:rsidRDefault="00012C5A" w:rsidP="00C41276">
            <w:pPr>
              <w:jc w:val="center"/>
              <w:rPr>
                <w:rFonts w:ascii="Times New Roman" w:eastAsia="標楷體" w:hAnsi="Times New Roman" w:cs="Times New Roman"/>
                <w:color w:val="000000" w:themeColor="text1"/>
                <w:sz w:val="22"/>
                <w:szCs w:val="22"/>
              </w:rPr>
            </w:pPr>
            <w:r w:rsidRPr="00EF4F50">
              <w:rPr>
                <w:rFonts w:ascii="Times New Roman" w:eastAsia="標楷體" w:hAnsi="Times New Roman" w:cs="Times New Roman"/>
                <w:color w:val="000000" w:themeColor="text1"/>
                <w:sz w:val="22"/>
                <w:szCs w:val="22"/>
              </w:rPr>
              <w:t>(</w:t>
            </w:r>
            <w:r w:rsidRPr="00EF4F50">
              <w:rPr>
                <w:rFonts w:ascii="Times New Roman" w:eastAsia="標楷體" w:hAnsi="Times New Roman" w:cs="Times New Roman"/>
                <w:color w:val="000000" w:themeColor="text1"/>
                <w:sz w:val="22"/>
                <w:szCs w:val="22"/>
              </w:rPr>
              <w:t>公頃</w:t>
            </w:r>
            <w:r w:rsidRPr="00EF4F50">
              <w:rPr>
                <w:rFonts w:ascii="Times New Roman" w:eastAsia="標楷體" w:hAnsi="Times New Roman" w:cs="Times New Roman"/>
                <w:color w:val="000000" w:themeColor="text1"/>
                <w:sz w:val="22"/>
                <w:szCs w:val="22"/>
              </w:rPr>
              <w:t>)</w:t>
            </w:r>
          </w:p>
        </w:tc>
        <w:tc>
          <w:tcPr>
            <w:tcW w:w="1060" w:type="dxa"/>
            <w:shd w:val="clear" w:color="auto" w:fill="BFBFBF" w:themeFill="background1" w:themeFillShade="BF"/>
            <w:vAlign w:val="center"/>
          </w:tcPr>
          <w:p w:rsidR="00012C5A" w:rsidRPr="00C41276" w:rsidRDefault="00012C5A" w:rsidP="00C41276">
            <w:pPr>
              <w:jc w:val="center"/>
              <w:rPr>
                <w:rFonts w:ascii="Times New Roman" w:eastAsia="標楷體" w:hAnsi="Times New Roman" w:cs="Times New Roman"/>
                <w:color w:val="000000" w:themeColor="text1"/>
                <w:sz w:val="22"/>
                <w:szCs w:val="22"/>
              </w:rPr>
            </w:pPr>
            <w:r w:rsidRPr="00EF4F50">
              <w:rPr>
                <w:rFonts w:ascii="Times New Roman" w:eastAsia="標楷體" w:hAnsi="Times New Roman" w:cs="Times New Roman"/>
                <w:color w:val="000000" w:themeColor="text1"/>
                <w:sz w:val="22"/>
                <w:szCs w:val="22"/>
              </w:rPr>
              <w:t>開闢率</w:t>
            </w:r>
            <w:r w:rsidRPr="00EF4F50">
              <w:rPr>
                <w:rFonts w:ascii="Times New Roman" w:eastAsia="標楷體" w:hAnsi="Times New Roman" w:cs="Times New Roman"/>
                <w:color w:val="000000" w:themeColor="text1"/>
                <w:sz w:val="22"/>
                <w:szCs w:val="22"/>
              </w:rPr>
              <w:t>(%)</w:t>
            </w:r>
          </w:p>
        </w:tc>
        <w:tc>
          <w:tcPr>
            <w:tcW w:w="1927" w:type="dxa"/>
            <w:shd w:val="clear" w:color="auto" w:fill="BFBFBF" w:themeFill="background1" w:themeFillShade="BF"/>
            <w:vAlign w:val="center"/>
          </w:tcPr>
          <w:p w:rsidR="00012C5A" w:rsidRPr="00C41276" w:rsidRDefault="00012C5A" w:rsidP="00C41276">
            <w:pPr>
              <w:jc w:val="center"/>
              <w:rPr>
                <w:rFonts w:ascii="Times New Roman" w:eastAsia="標楷體" w:hAnsi="Times New Roman" w:cs="Times New Roman"/>
                <w:color w:val="000000" w:themeColor="text1"/>
                <w:sz w:val="22"/>
                <w:szCs w:val="22"/>
              </w:rPr>
            </w:pPr>
            <w:r w:rsidRPr="00EF4F50">
              <w:rPr>
                <w:rFonts w:ascii="Times New Roman" w:eastAsia="標楷體" w:hAnsi="Times New Roman" w:cs="Times New Roman"/>
                <w:color w:val="000000" w:themeColor="text1"/>
                <w:sz w:val="22"/>
                <w:szCs w:val="22"/>
              </w:rPr>
              <w:t>使用現況</w:t>
            </w:r>
          </w:p>
        </w:tc>
      </w:tr>
      <w:tr w:rsidR="00012C5A" w:rsidTr="00012C5A">
        <w:tc>
          <w:tcPr>
            <w:tcW w:w="1560" w:type="dxa"/>
            <w:vAlign w:val="center"/>
          </w:tcPr>
          <w:p w:rsidR="00012C5A" w:rsidRPr="00EF4F50" w:rsidRDefault="00012C5A" w:rsidP="00012C5A">
            <w:pPr>
              <w:jc w:val="center"/>
              <w:rPr>
                <w:rFonts w:ascii="標楷體" w:eastAsia="標楷體" w:hAnsi="標楷體" w:cs="Times New Roman"/>
                <w:color w:val="000000" w:themeColor="text1"/>
                <w:sz w:val="22"/>
                <w:szCs w:val="22"/>
              </w:rPr>
            </w:pPr>
            <w:r w:rsidRPr="00012C5A">
              <w:rPr>
                <w:rFonts w:ascii="標楷體" w:eastAsia="標楷體" w:hAnsi="標楷體" w:cs="Times New Roman" w:hint="eastAsia"/>
                <w:color w:val="000000" w:themeColor="text1"/>
                <w:sz w:val="22"/>
                <w:szCs w:val="22"/>
              </w:rPr>
              <w:t>B區細部計畫</w:t>
            </w:r>
          </w:p>
        </w:tc>
        <w:tc>
          <w:tcPr>
            <w:tcW w:w="698" w:type="dxa"/>
            <w:vAlign w:val="center"/>
          </w:tcPr>
          <w:p w:rsidR="00012C5A" w:rsidRDefault="00012C5A" w:rsidP="00C41276">
            <w:pPr>
              <w:jc w:val="center"/>
              <w:rPr>
                <w:rFonts w:ascii="標楷體" w:eastAsia="標楷體" w:hAnsi="標楷體" w:cs="Times New Roman"/>
                <w:color w:val="000000" w:themeColor="text1"/>
              </w:rPr>
            </w:pPr>
            <w:r w:rsidRPr="00EF4F50">
              <w:rPr>
                <w:rFonts w:ascii="標楷體" w:eastAsia="標楷體" w:hAnsi="標楷體" w:cs="Times New Roman"/>
                <w:color w:val="000000" w:themeColor="text1"/>
                <w:sz w:val="22"/>
                <w:szCs w:val="22"/>
              </w:rPr>
              <w:t>公園</w:t>
            </w:r>
            <w:r>
              <w:rPr>
                <w:rFonts w:ascii="標楷體" w:eastAsia="標楷體" w:hAnsi="標楷體" w:cs="Times New Roman" w:hint="eastAsia"/>
                <w:color w:val="000000" w:themeColor="text1"/>
                <w:sz w:val="22"/>
                <w:szCs w:val="22"/>
              </w:rPr>
              <w:t>用地</w:t>
            </w:r>
          </w:p>
        </w:tc>
        <w:tc>
          <w:tcPr>
            <w:tcW w:w="1003" w:type="dxa"/>
            <w:vAlign w:val="center"/>
          </w:tcPr>
          <w:p w:rsidR="00012C5A" w:rsidRDefault="00012C5A" w:rsidP="008150F1">
            <w:pPr>
              <w:jc w:val="center"/>
              <w:rPr>
                <w:rFonts w:ascii="標楷體" w:eastAsia="標楷體" w:hAnsi="標楷體" w:cs="Times New Roman"/>
                <w:color w:val="000000" w:themeColor="text1"/>
              </w:rPr>
            </w:pPr>
            <w:r>
              <w:rPr>
                <w:rFonts w:ascii="標楷體" w:eastAsia="標楷體" w:hAnsi="標楷體" w:cs="Times New Roman" w:hint="eastAsia"/>
                <w:color w:val="000000" w:themeColor="text1"/>
                <w:sz w:val="22"/>
                <w:szCs w:val="22"/>
              </w:rPr>
              <w:t>公10</w:t>
            </w:r>
          </w:p>
        </w:tc>
        <w:tc>
          <w:tcPr>
            <w:tcW w:w="1832" w:type="dxa"/>
            <w:vAlign w:val="center"/>
          </w:tcPr>
          <w:p w:rsidR="00012C5A" w:rsidRPr="00EF4F50" w:rsidRDefault="00012C5A" w:rsidP="000A720C">
            <w:pPr>
              <w:jc w:val="right"/>
              <w:rPr>
                <w:rFonts w:ascii="Times New Roman" w:eastAsia="標楷體" w:hAnsi="Times New Roman" w:cs="Times New Roman"/>
                <w:color w:val="000000" w:themeColor="text1"/>
                <w:sz w:val="22"/>
                <w:szCs w:val="22"/>
              </w:rPr>
            </w:pPr>
            <w:r>
              <w:rPr>
                <w:rFonts w:ascii="標楷體" w:eastAsia="標楷體" w:hAnsi="標楷體" w:cs="Times New Roman" w:hint="eastAsia"/>
                <w:color w:val="000000" w:themeColor="text1"/>
                <w:sz w:val="22"/>
                <w:szCs w:val="22"/>
              </w:rPr>
              <w:t>0.8231</w:t>
            </w:r>
          </w:p>
        </w:tc>
        <w:tc>
          <w:tcPr>
            <w:tcW w:w="1134" w:type="dxa"/>
            <w:vAlign w:val="center"/>
          </w:tcPr>
          <w:p w:rsidR="00012C5A" w:rsidRPr="002F45E5" w:rsidRDefault="00012C5A" w:rsidP="000A720C">
            <w:pPr>
              <w:jc w:val="right"/>
              <w:rPr>
                <w:rFonts w:ascii="Times New Roman" w:eastAsia="標楷體" w:hAnsi="Times New Roman" w:cs="Times New Roman"/>
                <w:color w:val="000000" w:themeColor="text1"/>
                <w:sz w:val="22"/>
                <w:szCs w:val="22"/>
              </w:rPr>
            </w:pPr>
            <w:r w:rsidRPr="002F45E5">
              <w:rPr>
                <w:rFonts w:ascii="標楷體" w:eastAsia="標楷體" w:hAnsi="標楷體" w:cs="Times New Roman" w:hint="eastAsia"/>
                <w:color w:val="000000" w:themeColor="text1"/>
                <w:sz w:val="22"/>
                <w:szCs w:val="22"/>
              </w:rPr>
              <w:t>0</w:t>
            </w:r>
            <w:r w:rsidR="000A77B6">
              <w:rPr>
                <w:rFonts w:ascii="標楷體" w:eastAsia="標楷體" w:hAnsi="標楷體" w:cs="Times New Roman" w:hint="eastAsia"/>
                <w:color w:val="000000" w:themeColor="text1"/>
                <w:sz w:val="22"/>
                <w:szCs w:val="22"/>
              </w:rPr>
              <w:t>.8231</w:t>
            </w:r>
          </w:p>
        </w:tc>
        <w:tc>
          <w:tcPr>
            <w:tcW w:w="1060" w:type="dxa"/>
            <w:vAlign w:val="center"/>
          </w:tcPr>
          <w:p w:rsidR="00012C5A" w:rsidRPr="002F45E5" w:rsidRDefault="000A77B6" w:rsidP="000A720C">
            <w:pPr>
              <w:jc w:val="right"/>
              <w:rPr>
                <w:rFonts w:ascii="Times New Roman" w:eastAsia="標楷體" w:hAnsi="Times New Roman" w:cs="Times New Roman"/>
                <w:color w:val="000000" w:themeColor="text1"/>
                <w:sz w:val="22"/>
                <w:szCs w:val="22"/>
              </w:rPr>
            </w:pPr>
            <w:r>
              <w:rPr>
                <w:rFonts w:ascii="標楷體" w:eastAsia="標楷體" w:hAnsi="標楷體" w:cs="Times New Roman" w:hint="eastAsia"/>
                <w:color w:val="000000" w:themeColor="text1"/>
                <w:sz w:val="22"/>
                <w:szCs w:val="22"/>
              </w:rPr>
              <w:t>10</w:t>
            </w:r>
            <w:r w:rsidR="00012C5A" w:rsidRPr="002F45E5">
              <w:rPr>
                <w:rFonts w:ascii="標楷體" w:eastAsia="標楷體" w:hAnsi="標楷體" w:cs="Times New Roman"/>
                <w:color w:val="000000" w:themeColor="text1"/>
                <w:sz w:val="22"/>
                <w:szCs w:val="22"/>
              </w:rPr>
              <w:t>0</w:t>
            </w:r>
          </w:p>
        </w:tc>
        <w:tc>
          <w:tcPr>
            <w:tcW w:w="1927" w:type="dxa"/>
            <w:vAlign w:val="center"/>
          </w:tcPr>
          <w:p w:rsidR="00012C5A" w:rsidRPr="00EF4F50" w:rsidRDefault="000A77B6" w:rsidP="00C41276">
            <w:pPr>
              <w:jc w:val="both"/>
              <w:rPr>
                <w:rFonts w:ascii="Times New Roman" w:eastAsia="標楷體" w:hAnsi="Times New Roman" w:cs="Times New Roman"/>
                <w:color w:val="000000" w:themeColor="text1"/>
                <w:sz w:val="22"/>
                <w:szCs w:val="22"/>
              </w:rPr>
            </w:pPr>
            <w:r>
              <w:rPr>
                <w:rFonts w:ascii="標楷體" w:eastAsia="標楷體" w:hAnsi="標楷體" w:cs="Times New Roman" w:hint="eastAsia"/>
                <w:color w:val="000000" w:themeColor="text1"/>
                <w:sz w:val="22"/>
                <w:szCs w:val="22"/>
              </w:rPr>
              <w:t>公園</w:t>
            </w:r>
          </w:p>
        </w:tc>
      </w:tr>
      <w:tr w:rsidR="00012C5A" w:rsidTr="00012C5A">
        <w:tc>
          <w:tcPr>
            <w:tcW w:w="1560" w:type="dxa"/>
            <w:vMerge w:val="restart"/>
            <w:vAlign w:val="center"/>
          </w:tcPr>
          <w:p w:rsidR="00012C5A" w:rsidRDefault="00012C5A" w:rsidP="00012C5A">
            <w:pPr>
              <w:jc w:val="center"/>
              <w:rPr>
                <w:rFonts w:ascii="標楷體" w:eastAsia="標楷體" w:hAnsi="標楷體" w:cs="Times New Roman"/>
                <w:color w:val="000000" w:themeColor="text1"/>
              </w:rPr>
            </w:pPr>
            <w:r w:rsidRPr="00012C5A">
              <w:rPr>
                <w:rFonts w:ascii="標楷體" w:eastAsia="標楷體" w:hAnsi="標楷體" w:cs="Times New Roman" w:hint="eastAsia"/>
                <w:color w:val="000000" w:themeColor="text1"/>
                <w:sz w:val="22"/>
                <w:szCs w:val="22"/>
              </w:rPr>
              <w:t>C區細部計畫</w:t>
            </w:r>
          </w:p>
        </w:tc>
        <w:tc>
          <w:tcPr>
            <w:tcW w:w="698" w:type="dxa"/>
            <w:vMerge w:val="restart"/>
            <w:vAlign w:val="center"/>
          </w:tcPr>
          <w:p w:rsidR="00012C5A" w:rsidRDefault="00012C5A" w:rsidP="00C41276">
            <w:pPr>
              <w:jc w:val="center"/>
              <w:rPr>
                <w:rFonts w:ascii="標楷體" w:eastAsia="標楷體" w:hAnsi="標楷體" w:cs="Times New Roman"/>
                <w:color w:val="000000" w:themeColor="text1"/>
              </w:rPr>
            </w:pPr>
            <w:r w:rsidRPr="00EF4F50">
              <w:rPr>
                <w:rFonts w:ascii="標楷體" w:eastAsia="標楷體" w:hAnsi="標楷體" w:cs="Times New Roman"/>
                <w:color w:val="000000" w:themeColor="text1"/>
                <w:sz w:val="22"/>
                <w:szCs w:val="22"/>
              </w:rPr>
              <w:t>公園用地</w:t>
            </w:r>
          </w:p>
        </w:tc>
        <w:tc>
          <w:tcPr>
            <w:tcW w:w="1003" w:type="dxa"/>
            <w:vAlign w:val="center"/>
          </w:tcPr>
          <w:p w:rsidR="00012C5A" w:rsidRDefault="00012C5A" w:rsidP="008150F1">
            <w:pPr>
              <w:jc w:val="center"/>
              <w:rPr>
                <w:rFonts w:ascii="標楷體" w:eastAsia="標楷體" w:hAnsi="標楷體" w:cs="Times New Roman"/>
                <w:color w:val="000000" w:themeColor="text1"/>
              </w:rPr>
            </w:pPr>
            <w:r w:rsidRPr="00BA7317">
              <w:rPr>
                <w:rFonts w:ascii="標楷體" w:eastAsia="標楷體" w:hAnsi="標楷體" w:cs="Times New Roman" w:hint="eastAsia"/>
                <w:color w:val="000000" w:themeColor="text1"/>
                <w:sz w:val="22"/>
                <w:szCs w:val="22"/>
              </w:rPr>
              <w:t>公</w:t>
            </w:r>
            <w:r>
              <w:rPr>
                <w:rFonts w:ascii="標楷體" w:eastAsia="標楷體" w:hAnsi="標楷體" w:cs="Times New Roman" w:hint="eastAsia"/>
                <w:color w:val="000000" w:themeColor="text1"/>
                <w:sz w:val="22"/>
                <w:szCs w:val="22"/>
              </w:rPr>
              <w:t>11</w:t>
            </w:r>
          </w:p>
        </w:tc>
        <w:tc>
          <w:tcPr>
            <w:tcW w:w="1832" w:type="dxa"/>
            <w:vAlign w:val="center"/>
          </w:tcPr>
          <w:p w:rsidR="00012C5A" w:rsidRPr="00EF4F50" w:rsidRDefault="00012C5A" w:rsidP="000A720C">
            <w:pPr>
              <w:jc w:val="right"/>
              <w:rPr>
                <w:rFonts w:ascii="Times New Roman" w:eastAsia="標楷體" w:hAnsi="Times New Roman" w:cs="Times New Roman"/>
                <w:color w:val="000000" w:themeColor="text1"/>
                <w:sz w:val="22"/>
                <w:szCs w:val="22"/>
              </w:rPr>
            </w:pPr>
            <w:r w:rsidRPr="00BA7317">
              <w:rPr>
                <w:rFonts w:ascii="標楷體" w:eastAsia="標楷體" w:hAnsi="標楷體" w:cs="Times New Roman" w:hint="eastAsia"/>
                <w:color w:val="000000" w:themeColor="text1"/>
                <w:sz w:val="22"/>
                <w:szCs w:val="22"/>
              </w:rPr>
              <w:t>0.6</w:t>
            </w:r>
            <w:r>
              <w:rPr>
                <w:rFonts w:ascii="標楷體" w:eastAsia="標楷體" w:hAnsi="標楷體" w:cs="Times New Roman" w:hint="eastAsia"/>
                <w:color w:val="000000" w:themeColor="text1"/>
                <w:sz w:val="22"/>
                <w:szCs w:val="22"/>
              </w:rPr>
              <w:t>418</w:t>
            </w:r>
          </w:p>
        </w:tc>
        <w:tc>
          <w:tcPr>
            <w:tcW w:w="1134" w:type="dxa"/>
            <w:vAlign w:val="center"/>
          </w:tcPr>
          <w:p w:rsidR="00012C5A" w:rsidRPr="002F45E5" w:rsidRDefault="00012C5A" w:rsidP="000A720C">
            <w:pPr>
              <w:jc w:val="right"/>
              <w:rPr>
                <w:rFonts w:ascii="Times New Roman" w:eastAsia="標楷體" w:hAnsi="Times New Roman" w:cs="Times New Roman"/>
                <w:color w:val="000000" w:themeColor="text1"/>
                <w:sz w:val="22"/>
                <w:szCs w:val="22"/>
              </w:rPr>
            </w:pPr>
            <w:r w:rsidRPr="002F45E5">
              <w:rPr>
                <w:rFonts w:ascii="標楷體" w:eastAsia="標楷體" w:hAnsi="標楷體" w:cs="Times New Roman" w:hint="eastAsia"/>
                <w:color w:val="000000" w:themeColor="text1"/>
                <w:sz w:val="22"/>
                <w:szCs w:val="22"/>
              </w:rPr>
              <w:t>0</w:t>
            </w:r>
          </w:p>
        </w:tc>
        <w:tc>
          <w:tcPr>
            <w:tcW w:w="1060" w:type="dxa"/>
            <w:vAlign w:val="center"/>
          </w:tcPr>
          <w:p w:rsidR="00012C5A" w:rsidRPr="002F45E5" w:rsidRDefault="00012C5A" w:rsidP="000A720C">
            <w:pPr>
              <w:jc w:val="right"/>
              <w:rPr>
                <w:rFonts w:ascii="Times New Roman" w:eastAsia="標楷體" w:hAnsi="Times New Roman" w:cs="Times New Roman"/>
                <w:color w:val="000000" w:themeColor="text1"/>
                <w:sz w:val="22"/>
                <w:szCs w:val="22"/>
              </w:rPr>
            </w:pPr>
            <w:r w:rsidRPr="002F45E5">
              <w:rPr>
                <w:rFonts w:ascii="標楷體" w:eastAsia="標楷體" w:hAnsi="標楷體" w:cs="Times New Roman" w:hint="eastAsia"/>
                <w:color w:val="000000" w:themeColor="text1"/>
                <w:sz w:val="22"/>
                <w:szCs w:val="22"/>
              </w:rPr>
              <w:t>0</w:t>
            </w:r>
          </w:p>
        </w:tc>
        <w:tc>
          <w:tcPr>
            <w:tcW w:w="1927" w:type="dxa"/>
            <w:vAlign w:val="center"/>
          </w:tcPr>
          <w:p w:rsidR="00012C5A" w:rsidRPr="00EF4F50" w:rsidRDefault="0031730D" w:rsidP="00C41276">
            <w:pPr>
              <w:jc w:val="both"/>
              <w:rPr>
                <w:rFonts w:ascii="Times New Roman" w:eastAsia="標楷體" w:hAnsi="Times New Roman" w:cs="Times New Roman"/>
                <w:color w:val="000000" w:themeColor="text1"/>
                <w:sz w:val="22"/>
                <w:szCs w:val="22"/>
              </w:rPr>
            </w:pPr>
            <w:r>
              <w:rPr>
                <w:rFonts w:ascii="Times New Roman" w:eastAsia="標楷體" w:hAnsi="Times New Roman" w:cs="Times New Roman" w:hint="eastAsia"/>
                <w:color w:val="000000" w:themeColor="text1"/>
                <w:sz w:val="22"/>
                <w:szCs w:val="22"/>
              </w:rPr>
              <w:t>防風林，與機</w:t>
            </w:r>
            <w:r>
              <w:rPr>
                <w:rFonts w:ascii="Times New Roman" w:eastAsia="標楷體" w:hAnsi="Times New Roman" w:cs="Times New Roman" w:hint="eastAsia"/>
                <w:color w:val="000000" w:themeColor="text1"/>
                <w:sz w:val="22"/>
                <w:szCs w:val="22"/>
              </w:rPr>
              <w:t>14</w:t>
            </w:r>
            <w:r>
              <w:rPr>
                <w:rFonts w:ascii="Times New Roman" w:eastAsia="標楷體" w:hAnsi="Times New Roman" w:cs="Times New Roman" w:hint="eastAsia"/>
                <w:color w:val="000000" w:themeColor="text1"/>
                <w:sz w:val="22"/>
                <w:szCs w:val="22"/>
              </w:rPr>
              <w:t>相鄰</w:t>
            </w:r>
          </w:p>
        </w:tc>
      </w:tr>
      <w:tr w:rsidR="00012C5A" w:rsidTr="00012C5A">
        <w:tc>
          <w:tcPr>
            <w:tcW w:w="1560" w:type="dxa"/>
            <w:vMerge/>
          </w:tcPr>
          <w:p w:rsidR="00012C5A" w:rsidRDefault="00012C5A" w:rsidP="00C41276">
            <w:pPr>
              <w:jc w:val="both"/>
              <w:rPr>
                <w:rFonts w:ascii="標楷體" w:eastAsia="標楷體" w:hAnsi="標楷體" w:cs="Times New Roman"/>
                <w:color w:val="000000" w:themeColor="text1"/>
              </w:rPr>
            </w:pPr>
          </w:p>
        </w:tc>
        <w:tc>
          <w:tcPr>
            <w:tcW w:w="698" w:type="dxa"/>
            <w:vMerge/>
            <w:vAlign w:val="center"/>
          </w:tcPr>
          <w:p w:rsidR="00012C5A" w:rsidRDefault="00012C5A" w:rsidP="00C41276">
            <w:pPr>
              <w:jc w:val="both"/>
              <w:rPr>
                <w:rFonts w:ascii="標楷體" w:eastAsia="標楷體" w:hAnsi="標楷體" w:cs="Times New Roman"/>
                <w:color w:val="000000" w:themeColor="text1"/>
              </w:rPr>
            </w:pPr>
          </w:p>
        </w:tc>
        <w:tc>
          <w:tcPr>
            <w:tcW w:w="1003" w:type="dxa"/>
            <w:vAlign w:val="center"/>
          </w:tcPr>
          <w:p w:rsidR="00012C5A" w:rsidRDefault="00012C5A" w:rsidP="008150F1">
            <w:pPr>
              <w:jc w:val="center"/>
              <w:rPr>
                <w:rFonts w:ascii="標楷體" w:eastAsia="標楷體" w:hAnsi="標楷體" w:cs="Times New Roman"/>
                <w:color w:val="000000" w:themeColor="text1"/>
              </w:rPr>
            </w:pPr>
            <w:r w:rsidRPr="00BA7317">
              <w:rPr>
                <w:rFonts w:ascii="標楷體" w:eastAsia="標楷體" w:hAnsi="標楷體" w:cs="Times New Roman" w:hint="eastAsia"/>
                <w:color w:val="000000" w:themeColor="text1"/>
                <w:sz w:val="22"/>
                <w:szCs w:val="22"/>
              </w:rPr>
              <w:t>公1</w:t>
            </w:r>
            <w:r>
              <w:rPr>
                <w:rFonts w:ascii="標楷體" w:eastAsia="標楷體" w:hAnsi="標楷體" w:cs="Times New Roman" w:hint="eastAsia"/>
                <w:color w:val="000000" w:themeColor="text1"/>
                <w:sz w:val="22"/>
                <w:szCs w:val="22"/>
              </w:rPr>
              <w:t>3</w:t>
            </w:r>
          </w:p>
        </w:tc>
        <w:tc>
          <w:tcPr>
            <w:tcW w:w="1832" w:type="dxa"/>
            <w:vAlign w:val="center"/>
          </w:tcPr>
          <w:p w:rsidR="00012C5A" w:rsidRPr="00EF4F50" w:rsidRDefault="00012C5A" w:rsidP="000A720C">
            <w:pPr>
              <w:jc w:val="right"/>
              <w:rPr>
                <w:rFonts w:ascii="Times New Roman" w:eastAsia="標楷體" w:hAnsi="Times New Roman" w:cs="Times New Roman"/>
                <w:color w:val="000000" w:themeColor="text1"/>
                <w:sz w:val="22"/>
                <w:szCs w:val="22"/>
              </w:rPr>
            </w:pPr>
            <w:r>
              <w:rPr>
                <w:rFonts w:ascii="標楷體" w:eastAsia="標楷體" w:hAnsi="標楷體" w:cs="Times New Roman" w:hint="eastAsia"/>
                <w:color w:val="000000" w:themeColor="text1"/>
                <w:sz w:val="22"/>
                <w:szCs w:val="22"/>
              </w:rPr>
              <w:t>1.9147</w:t>
            </w:r>
          </w:p>
        </w:tc>
        <w:tc>
          <w:tcPr>
            <w:tcW w:w="1134" w:type="dxa"/>
            <w:vAlign w:val="center"/>
          </w:tcPr>
          <w:p w:rsidR="00012C5A" w:rsidRPr="002F45E5" w:rsidRDefault="00012C5A" w:rsidP="000A720C">
            <w:pPr>
              <w:jc w:val="right"/>
              <w:rPr>
                <w:rFonts w:ascii="Times New Roman" w:eastAsia="標楷體" w:hAnsi="Times New Roman" w:cs="Times New Roman"/>
                <w:color w:val="000000" w:themeColor="text1"/>
                <w:sz w:val="22"/>
                <w:szCs w:val="22"/>
              </w:rPr>
            </w:pPr>
            <w:r w:rsidRPr="002F45E5">
              <w:rPr>
                <w:rFonts w:ascii="標楷體" w:eastAsia="標楷體" w:hAnsi="標楷體" w:cs="Times New Roman" w:hint="eastAsia"/>
                <w:color w:val="000000" w:themeColor="text1"/>
                <w:sz w:val="22"/>
                <w:szCs w:val="22"/>
              </w:rPr>
              <w:t>1.9147</w:t>
            </w:r>
          </w:p>
        </w:tc>
        <w:tc>
          <w:tcPr>
            <w:tcW w:w="1060" w:type="dxa"/>
            <w:vAlign w:val="center"/>
          </w:tcPr>
          <w:p w:rsidR="00012C5A" w:rsidRPr="002F45E5" w:rsidRDefault="00012C5A" w:rsidP="000A720C">
            <w:pPr>
              <w:jc w:val="right"/>
              <w:rPr>
                <w:rFonts w:ascii="Times New Roman" w:eastAsia="標楷體" w:hAnsi="Times New Roman" w:cs="Times New Roman"/>
                <w:color w:val="000000" w:themeColor="text1"/>
                <w:sz w:val="22"/>
                <w:szCs w:val="22"/>
              </w:rPr>
            </w:pPr>
            <w:r w:rsidRPr="002F45E5">
              <w:rPr>
                <w:rFonts w:ascii="標楷體" w:eastAsia="標楷體" w:hAnsi="標楷體" w:cs="Times New Roman" w:hint="eastAsia"/>
                <w:color w:val="000000" w:themeColor="text1"/>
                <w:sz w:val="22"/>
                <w:szCs w:val="22"/>
              </w:rPr>
              <w:t>100</w:t>
            </w:r>
          </w:p>
        </w:tc>
        <w:tc>
          <w:tcPr>
            <w:tcW w:w="1927" w:type="dxa"/>
            <w:vAlign w:val="center"/>
          </w:tcPr>
          <w:p w:rsidR="00012C5A" w:rsidRPr="00EF4F50" w:rsidRDefault="00012C5A" w:rsidP="00C41276">
            <w:pPr>
              <w:jc w:val="both"/>
              <w:rPr>
                <w:rFonts w:ascii="Times New Roman" w:eastAsia="標楷體" w:hAnsi="Times New Roman" w:cs="Times New Roman"/>
                <w:color w:val="000000" w:themeColor="text1"/>
                <w:sz w:val="22"/>
                <w:szCs w:val="22"/>
              </w:rPr>
            </w:pPr>
            <w:r w:rsidRPr="002F45E5">
              <w:rPr>
                <w:rFonts w:ascii="標楷體" w:eastAsia="標楷體" w:hAnsi="標楷體" w:cs="Times New Roman" w:hint="eastAsia"/>
                <w:color w:val="000000" w:themeColor="text1"/>
                <w:sz w:val="22"/>
                <w:szCs w:val="22"/>
              </w:rPr>
              <w:t>案山船共融公園</w:t>
            </w:r>
            <w:r>
              <w:rPr>
                <w:rFonts w:ascii="標楷體" w:eastAsia="標楷體" w:hAnsi="標楷體" w:cs="Times New Roman" w:hint="eastAsia"/>
                <w:color w:val="000000" w:themeColor="text1"/>
                <w:sz w:val="22"/>
                <w:szCs w:val="22"/>
              </w:rPr>
              <w:t>、</w:t>
            </w:r>
            <w:r w:rsidRPr="002F45E5">
              <w:rPr>
                <w:rFonts w:ascii="標楷體" w:eastAsia="標楷體" w:hAnsi="標楷體" w:cs="Times New Roman" w:hint="eastAsia"/>
                <w:color w:val="000000" w:themeColor="text1"/>
                <w:sz w:val="22"/>
                <w:szCs w:val="22"/>
              </w:rPr>
              <w:t>案山社區暨農漁民活動中心</w:t>
            </w:r>
          </w:p>
        </w:tc>
      </w:tr>
      <w:tr w:rsidR="00012C5A" w:rsidTr="00012C5A">
        <w:tc>
          <w:tcPr>
            <w:tcW w:w="1560" w:type="dxa"/>
            <w:vMerge/>
          </w:tcPr>
          <w:p w:rsidR="00012C5A" w:rsidRPr="00884ABA" w:rsidRDefault="00012C5A" w:rsidP="00884ABA">
            <w:pPr>
              <w:jc w:val="center"/>
              <w:rPr>
                <w:rFonts w:ascii="標楷體" w:eastAsia="標楷體" w:hAnsi="標楷體" w:cs="Times New Roman"/>
                <w:color w:val="000000" w:themeColor="text1"/>
                <w:sz w:val="22"/>
                <w:szCs w:val="22"/>
              </w:rPr>
            </w:pPr>
          </w:p>
        </w:tc>
        <w:tc>
          <w:tcPr>
            <w:tcW w:w="698" w:type="dxa"/>
            <w:vAlign w:val="center"/>
          </w:tcPr>
          <w:p w:rsidR="00012C5A" w:rsidRDefault="00012C5A" w:rsidP="00884ABA">
            <w:pPr>
              <w:jc w:val="center"/>
              <w:rPr>
                <w:rFonts w:ascii="標楷體" w:eastAsia="標楷體" w:hAnsi="標楷體" w:cs="Times New Roman"/>
                <w:color w:val="000000" w:themeColor="text1"/>
              </w:rPr>
            </w:pPr>
            <w:r w:rsidRPr="00884ABA">
              <w:rPr>
                <w:rFonts w:ascii="標楷體" w:eastAsia="標楷體" w:hAnsi="標楷體" w:cs="Times New Roman" w:hint="eastAsia"/>
                <w:color w:val="000000" w:themeColor="text1"/>
                <w:sz w:val="22"/>
                <w:szCs w:val="22"/>
              </w:rPr>
              <w:t>機關用地</w:t>
            </w:r>
          </w:p>
        </w:tc>
        <w:tc>
          <w:tcPr>
            <w:tcW w:w="1003" w:type="dxa"/>
            <w:vAlign w:val="center"/>
          </w:tcPr>
          <w:p w:rsidR="00012C5A" w:rsidRPr="00BA7317" w:rsidRDefault="00012C5A" w:rsidP="008150F1">
            <w:pPr>
              <w:jc w:val="center"/>
              <w:rPr>
                <w:rFonts w:ascii="標楷體" w:eastAsia="標楷體" w:hAnsi="標楷體" w:cs="Times New Roman"/>
                <w:color w:val="000000" w:themeColor="text1"/>
                <w:sz w:val="22"/>
                <w:szCs w:val="22"/>
              </w:rPr>
            </w:pPr>
            <w:r>
              <w:rPr>
                <w:rFonts w:ascii="標楷體" w:eastAsia="標楷體" w:hAnsi="標楷體" w:cs="Times New Roman" w:hint="eastAsia"/>
                <w:color w:val="000000" w:themeColor="text1"/>
                <w:sz w:val="22"/>
                <w:szCs w:val="22"/>
              </w:rPr>
              <w:t>機14</w:t>
            </w:r>
          </w:p>
        </w:tc>
        <w:tc>
          <w:tcPr>
            <w:tcW w:w="1832" w:type="dxa"/>
            <w:vAlign w:val="center"/>
          </w:tcPr>
          <w:p w:rsidR="00012C5A" w:rsidRPr="00BA7317" w:rsidRDefault="00012C5A" w:rsidP="000A720C">
            <w:pPr>
              <w:jc w:val="right"/>
              <w:rPr>
                <w:rFonts w:ascii="標楷體" w:eastAsia="標楷體" w:hAnsi="標楷體" w:cs="Times New Roman"/>
                <w:color w:val="000000" w:themeColor="text1"/>
                <w:sz w:val="22"/>
                <w:szCs w:val="22"/>
              </w:rPr>
            </w:pPr>
            <w:r>
              <w:rPr>
                <w:rFonts w:ascii="標楷體" w:eastAsia="標楷體" w:hAnsi="標楷體" w:cs="Times New Roman" w:hint="eastAsia"/>
                <w:color w:val="000000" w:themeColor="text1"/>
                <w:sz w:val="22"/>
                <w:szCs w:val="22"/>
              </w:rPr>
              <w:t>0.9548</w:t>
            </w:r>
          </w:p>
        </w:tc>
        <w:tc>
          <w:tcPr>
            <w:tcW w:w="1134" w:type="dxa"/>
            <w:vAlign w:val="center"/>
          </w:tcPr>
          <w:p w:rsidR="00012C5A" w:rsidRPr="00BA7317" w:rsidRDefault="00012C5A" w:rsidP="000A720C">
            <w:pPr>
              <w:jc w:val="right"/>
              <w:rPr>
                <w:rFonts w:ascii="標楷體" w:eastAsia="標楷體" w:hAnsi="標楷體" w:cs="Times New Roman"/>
                <w:color w:val="000000" w:themeColor="text1"/>
                <w:sz w:val="22"/>
                <w:szCs w:val="22"/>
              </w:rPr>
            </w:pPr>
            <w:r>
              <w:rPr>
                <w:rFonts w:ascii="標楷體" w:eastAsia="標楷體" w:hAnsi="標楷體" w:cs="Times New Roman" w:hint="eastAsia"/>
                <w:color w:val="000000" w:themeColor="text1"/>
                <w:sz w:val="22"/>
                <w:szCs w:val="22"/>
              </w:rPr>
              <w:t>0</w:t>
            </w:r>
          </w:p>
        </w:tc>
        <w:tc>
          <w:tcPr>
            <w:tcW w:w="1060" w:type="dxa"/>
            <w:vAlign w:val="center"/>
          </w:tcPr>
          <w:p w:rsidR="00012C5A" w:rsidRPr="00BA7317" w:rsidRDefault="00012C5A" w:rsidP="000A720C">
            <w:pPr>
              <w:jc w:val="right"/>
              <w:rPr>
                <w:rFonts w:ascii="標楷體" w:eastAsia="標楷體" w:hAnsi="標楷體" w:cs="Times New Roman"/>
                <w:color w:val="000000" w:themeColor="text1"/>
                <w:sz w:val="22"/>
                <w:szCs w:val="22"/>
              </w:rPr>
            </w:pPr>
            <w:r>
              <w:rPr>
                <w:rFonts w:ascii="標楷體" w:eastAsia="標楷體" w:hAnsi="標楷體" w:cs="Times New Roman" w:hint="eastAsia"/>
                <w:color w:val="000000" w:themeColor="text1"/>
                <w:sz w:val="22"/>
                <w:szCs w:val="22"/>
              </w:rPr>
              <w:t>0</w:t>
            </w:r>
          </w:p>
        </w:tc>
        <w:tc>
          <w:tcPr>
            <w:tcW w:w="1927" w:type="dxa"/>
            <w:vAlign w:val="center"/>
          </w:tcPr>
          <w:p w:rsidR="00012C5A" w:rsidRPr="00BA7317" w:rsidRDefault="00012C5A" w:rsidP="00C41276">
            <w:pPr>
              <w:jc w:val="both"/>
              <w:rPr>
                <w:rFonts w:ascii="標楷體" w:eastAsia="標楷體" w:hAnsi="標楷體" w:cs="Times New Roman"/>
                <w:color w:val="000000" w:themeColor="text1"/>
                <w:sz w:val="22"/>
                <w:szCs w:val="22"/>
              </w:rPr>
            </w:pPr>
            <w:r>
              <w:rPr>
                <w:rFonts w:ascii="標楷體" w:eastAsia="標楷體" w:hAnsi="標楷體" w:cs="Times New Roman" w:hint="eastAsia"/>
                <w:color w:val="000000" w:themeColor="text1"/>
                <w:sz w:val="22"/>
                <w:szCs w:val="22"/>
              </w:rPr>
              <w:t>綠地</w:t>
            </w:r>
            <w:r w:rsidR="0031730D">
              <w:rPr>
                <w:rFonts w:ascii="標楷體" w:eastAsia="標楷體" w:hAnsi="標楷體" w:cs="Times New Roman" w:hint="eastAsia"/>
                <w:color w:val="000000" w:themeColor="text1"/>
                <w:sz w:val="22"/>
                <w:szCs w:val="22"/>
              </w:rPr>
              <w:t>(公園)</w:t>
            </w:r>
          </w:p>
        </w:tc>
      </w:tr>
    </w:tbl>
    <w:p w:rsidR="002F45E5" w:rsidRPr="002F45E5" w:rsidRDefault="002F45E5" w:rsidP="00012C5A">
      <w:pPr>
        <w:spacing w:after="0" w:line="240" w:lineRule="auto"/>
        <w:ind w:leftChars="-236" w:hangingChars="283" w:hanging="566"/>
        <w:rPr>
          <w:rFonts w:ascii="標楷體" w:eastAsia="標楷體" w:hAnsi="標楷體" w:cs="Times New Roman"/>
          <w:color w:val="000000" w:themeColor="text1"/>
          <w:sz w:val="20"/>
          <w:szCs w:val="20"/>
        </w:rPr>
      </w:pPr>
      <w:r w:rsidRPr="002F45E5">
        <w:rPr>
          <w:rFonts w:ascii="標楷體" w:eastAsia="標楷體" w:hAnsi="標楷體" w:cs="Times New Roman" w:hint="eastAsia"/>
          <w:color w:val="000000" w:themeColor="text1"/>
          <w:sz w:val="20"/>
          <w:szCs w:val="20"/>
        </w:rPr>
        <w:t>註：表內面積應以核定圖分割測量面積為準。</w:t>
      </w:r>
    </w:p>
    <w:p w:rsidR="0049457D" w:rsidRPr="00EF4F50" w:rsidRDefault="00884ABA" w:rsidP="002F45E5">
      <w:pPr>
        <w:keepNext/>
        <w:ind w:hanging="1"/>
        <w:jc w:val="center"/>
        <w:rPr>
          <w:color w:val="000000" w:themeColor="text1"/>
        </w:rPr>
      </w:pPr>
      <w:r>
        <w:rPr>
          <w:noProof/>
          <w:color w:val="000000" w:themeColor="text1"/>
        </w:rPr>
        <w:lastRenderedPageBreak/>
        <w:drawing>
          <wp:inline distT="0" distB="0" distL="0" distR="0">
            <wp:extent cx="5248309" cy="7487219"/>
            <wp:effectExtent l="19050" t="19050" r="9525" b="19050"/>
            <wp:docPr id="358581156" name="圖片 6" descr="一張含有 文字, 圖表, 螢幕擷取畫面, 方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581156" name="圖片 6" descr="一張含有 文字, 圖表, 螢幕擷取畫面, 方案 的圖片&#10;&#10;AI 產生的內容可能不正確。"/>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847" t="2102" r="2810" b="2765"/>
                    <a:stretch>
                      <a:fillRect/>
                    </a:stretch>
                  </pic:blipFill>
                  <pic:spPr bwMode="auto">
                    <a:xfrm>
                      <a:off x="0" y="0"/>
                      <a:ext cx="5248309" cy="7487219"/>
                    </a:xfrm>
                    <a:prstGeom prst="rect">
                      <a:avLst/>
                    </a:prstGeom>
                    <a:ln>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884ABA" w:rsidRDefault="00313AE2" w:rsidP="00BB7C58">
      <w:pPr>
        <w:tabs>
          <w:tab w:val="left" w:pos="2831"/>
        </w:tabs>
        <w:spacing w:after="0" w:line="240" w:lineRule="auto"/>
        <w:jc w:val="center"/>
        <w:rPr>
          <w:rFonts w:ascii="標楷體" w:eastAsia="標楷體" w:hAnsi="標楷體"/>
          <w:color w:val="000000" w:themeColor="text1"/>
        </w:rPr>
      </w:pPr>
      <w:bookmarkStart w:id="67" w:name="_Toc206761631"/>
      <w:bookmarkStart w:id="68" w:name="_Toc204266226"/>
      <w:bookmarkStart w:id="69" w:name="_Toc206763199"/>
      <w:bookmarkStart w:id="70" w:name="_Toc207611346"/>
      <w:bookmarkStart w:id="71" w:name="_Toc207630658"/>
      <w:bookmarkStart w:id="72" w:name="_Toc209704377"/>
      <w:bookmarkStart w:id="73" w:name="_Toc209704404"/>
      <w:bookmarkStart w:id="74" w:name="_Toc210145994"/>
      <w:r w:rsidRPr="00313AE2">
        <w:rPr>
          <w:rFonts w:ascii="標楷體" w:eastAsia="標楷體" w:hAnsi="標楷體" w:hint="eastAsia"/>
        </w:rPr>
        <w:t>圖3-</w:t>
      </w:r>
      <w:r w:rsidR="009A2A5D" w:rsidRPr="00313AE2">
        <w:rPr>
          <w:rFonts w:ascii="標楷體" w:eastAsia="標楷體" w:hAnsi="標楷體"/>
        </w:rPr>
        <w:fldChar w:fldCharType="begin"/>
      </w:r>
      <w:r w:rsidRPr="00313AE2">
        <w:rPr>
          <w:rFonts w:ascii="標楷體" w:eastAsia="標楷體" w:hAnsi="標楷體" w:hint="eastAsia"/>
        </w:rPr>
        <w:instrText>SEQ 圖3- \* ARABIC</w:instrText>
      </w:r>
      <w:r w:rsidR="009A2A5D" w:rsidRPr="00313AE2">
        <w:rPr>
          <w:rFonts w:ascii="標楷體" w:eastAsia="標楷體" w:hAnsi="標楷體"/>
        </w:rPr>
        <w:fldChar w:fldCharType="separate"/>
      </w:r>
      <w:r w:rsidR="001C6823">
        <w:rPr>
          <w:rFonts w:ascii="標楷體" w:eastAsia="標楷體" w:hAnsi="標楷體"/>
          <w:noProof/>
        </w:rPr>
        <w:t>2</w:t>
      </w:r>
      <w:r w:rsidR="009A2A5D" w:rsidRPr="00313AE2">
        <w:rPr>
          <w:rFonts w:ascii="標楷體" w:eastAsia="標楷體" w:hAnsi="標楷體"/>
        </w:rPr>
        <w:fldChar w:fldCharType="end"/>
      </w:r>
      <w:r w:rsidR="00217B24" w:rsidRPr="00217B24">
        <w:rPr>
          <w:rFonts w:ascii="標楷體" w:eastAsia="標楷體" w:hAnsi="標楷體" w:hint="eastAsia"/>
          <w:color w:val="000000" w:themeColor="text1"/>
        </w:rPr>
        <w:t>計畫範圍</w:t>
      </w:r>
      <w:r w:rsidR="0049457D" w:rsidRPr="00C75F6D">
        <w:rPr>
          <w:rFonts w:ascii="標楷體" w:eastAsia="標楷體" w:hAnsi="標楷體" w:hint="eastAsia"/>
          <w:color w:val="000000" w:themeColor="text1"/>
        </w:rPr>
        <w:t>500公尺內之公共設施分布示意圖</w:t>
      </w:r>
      <w:bookmarkEnd w:id="67"/>
      <w:bookmarkEnd w:id="68"/>
      <w:bookmarkEnd w:id="69"/>
      <w:bookmarkEnd w:id="70"/>
      <w:bookmarkEnd w:id="71"/>
      <w:bookmarkEnd w:id="72"/>
      <w:bookmarkEnd w:id="73"/>
      <w:bookmarkEnd w:id="74"/>
    </w:p>
    <w:p w:rsidR="00884ABA" w:rsidRDefault="00884ABA">
      <w:pPr>
        <w:widowControl/>
        <w:rPr>
          <w:rFonts w:ascii="標楷體" w:eastAsia="標楷體" w:hAnsi="標楷體"/>
          <w:color w:val="000000" w:themeColor="text1"/>
        </w:rPr>
      </w:pPr>
      <w:r>
        <w:rPr>
          <w:rFonts w:ascii="標楷體" w:eastAsia="標楷體" w:hAnsi="標楷體"/>
          <w:color w:val="000000" w:themeColor="text1"/>
        </w:rPr>
        <w:br w:type="page"/>
      </w:r>
    </w:p>
    <w:p w:rsidR="002E2748" w:rsidRPr="00EF4F50" w:rsidRDefault="002E2748" w:rsidP="000B748B">
      <w:pPr>
        <w:widowControl/>
        <w:rPr>
          <w:rFonts w:ascii="標楷體" w:eastAsia="標楷體" w:hAnsi="標楷體"/>
          <w:color w:val="000000" w:themeColor="text1"/>
          <w:sz w:val="36"/>
          <w:szCs w:val="36"/>
        </w:rPr>
      </w:pPr>
      <w:r w:rsidRPr="00EF4F50">
        <w:rPr>
          <w:rFonts w:ascii="標楷體" w:eastAsia="標楷體" w:hAnsi="標楷體" w:hint="eastAsia"/>
          <w:color w:val="000000" w:themeColor="text1"/>
          <w:sz w:val="36"/>
          <w:szCs w:val="36"/>
        </w:rPr>
        <w:lastRenderedPageBreak/>
        <w:t>七、</w:t>
      </w:r>
      <w:r w:rsidR="00AE48E4" w:rsidRPr="00EF4F50">
        <w:rPr>
          <w:rFonts w:ascii="標楷體" w:eastAsia="標楷體" w:hAnsi="標楷體" w:hint="eastAsia"/>
          <w:color w:val="000000" w:themeColor="text1"/>
          <w:sz w:val="36"/>
          <w:szCs w:val="36"/>
        </w:rPr>
        <w:t>土地權屬分析</w:t>
      </w:r>
    </w:p>
    <w:p w:rsidR="0014423B" w:rsidRPr="00C75F6D" w:rsidRDefault="00AE48E4" w:rsidP="006F42C3">
      <w:pPr>
        <w:ind w:leftChars="59" w:left="142" w:firstLineChars="200" w:firstLine="540"/>
        <w:jc w:val="both"/>
        <w:rPr>
          <w:rFonts w:ascii="標楷體" w:eastAsia="標楷體" w:hAnsi="標楷體"/>
          <w:color w:val="000000" w:themeColor="text1"/>
          <w:sz w:val="27"/>
          <w:szCs w:val="27"/>
        </w:rPr>
      </w:pPr>
      <w:r w:rsidRPr="00C75F6D">
        <w:rPr>
          <w:rFonts w:ascii="標楷體" w:eastAsia="標楷體" w:hAnsi="標楷體" w:hint="eastAsia"/>
          <w:color w:val="000000" w:themeColor="text1"/>
          <w:sz w:val="27"/>
          <w:szCs w:val="27"/>
        </w:rPr>
        <w:t>本計畫</w:t>
      </w:r>
      <w:r w:rsidR="006536A7" w:rsidRPr="00C75F6D">
        <w:rPr>
          <w:rFonts w:ascii="標楷體" w:eastAsia="標楷體" w:hAnsi="標楷體" w:hint="eastAsia"/>
          <w:color w:val="000000" w:themeColor="text1"/>
          <w:sz w:val="27"/>
          <w:szCs w:val="27"/>
        </w:rPr>
        <w:t>位於馬公市</w:t>
      </w:r>
      <w:r w:rsidR="00012C5A">
        <w:rPr>
          <w:rFonts w:ascii="標楷體" w:eastAsia="標楷體" w:hAnsi="標楷體" w:hint="eastAsia"/>
          <w:color w:val="000000" w:themeColor="text1"/>
          <w:sz w:val="27"/>
          <w:szCs w:val="27"/>
        </w:rPr>
        <w:t>案山</w:t>
      </w:r>
      <w:r w:rsidR="00862B1A" w:rsidRPr="00C75F6D">
        <w:rPr>
          <w:rFonts w:ascii="標楷體" w:eastAsia="標楷體" w:hAnsi="標楷體" w:hint="eastAsia"/>
          <w:color w:val="000000" w:themeColor="text1"/>
          <w:sz w:val="27"/>
          <w:szCs w:val="27"/>
        </w:rPr>
        <w:t>段</w:t>
      </w:r>
      <w:r w:rsidR="00012C5A">
        <w:rPr>
          <w:rFonts w:ascii="標楷體" w:eastAsia="標楷體" w:hAnsi="標楷體" w:hint="eastAsia"/>
          <w:color w:val="000000" w:themeColor="text1"/>
          <w:sz w:val="27"/>
          <w:szCs w:val="27"/>
        </w:rPr>
        <w:t>900</w:t>
      </w:r>
      <w:r w:rsidR="0046061B" w:rsidRPr="00C75F6D">
        <w:rPr>
          <w:rFonts w:ascii="標楷體" w:eastAsia="標楷體" w:hAnsi="標楷體" w:hint="eastAsia"/>
          <w:color w:val="000000" w:themeColor="text1"/>
          <w:sz w:val="27"/>
          <w:szCs w:val="27"/>
        </w:rPr>
        <w:t>、</w:t>
      </w:r>
      <w:r w:rsidR="00012C5A">
        <w:rPr>
          <w:rFonts w:ascii="標楷體" w:eastAsia="標楷體" w:hAnsi="標楷體" w:hint="eastAsia"/>
          <w:color w:val="000000" w:themeColor="text1"/>
          <w:sz w:val="27"/>
          <w:szCs w:val="27"/>
        </w:rPr>
        <w:t>901-3</w:t>
      </w:r>
      <w:r w:rsidR="00CA5BEB" w:rsidRPr="00C75F6D">
        <w:rPr>
          <w:rFonts w:ascii="標楷體" w:eastAsia="標楷體" w:hAnsi="標楷體" w:hint="eastAsia"/>
          <w:color w:val="000000" w:themeColor="text1"/>
          <w:sz w:val="27"/>
          <w:szCs w:val="27"/>
        </w:rPr>
        <w:t>、</w:t>
      </w:r>
      <w:r w:rsidR="00012C5A">
        <w:rPr>
          <w:rFonts w:ascii="標楷體" w:eastAsia="標楷體" w:hAnsi="標楷體" w:hint="eastAsia"/>
          <w:color w:val="000000" w:themeColor="text1"/>
          <w:sz w:val="27"/>
          <w:szCs w:val="27"/>
        </w:rPr>
        <w:t>932-1</w:t>
      </w:r>
      <w:r w:rsidR="00CA5BEB" w:rsidRPr="00C75F6D">
        <w:rPr>
          <w:rFonts w:ascii="標楷體" w:eastAsia="標楷體" w:hAnsi="標楷體" w:hint="eastAsia"/>
          <w:color w:val="000000" w:themeColor="text1"/>
          <w:sz w:val="27"/>
          <w:szCs w:val="27"/>
        </w:rPr>
        <w:t>、</w:t>
      </w:r>
      <w:r w:rsidR="00012C5A">
        <w:rPr>
          <w:rFonts w:ascii="標楷體" w:eastAsia="標楷體" w:hAnsi="標楷體" w:hint="eastAsia"/>
          <w:color w:val="000000" w:themeColor="text1"/>
          <w:sz w:val="27"/>
          <w:szCs w:val="27"/>
        </w:rPr>
        <w:t>933-1</w:t>
      </w:r>
      <w:r w:rsidR="00F94850" w:rsidRPr="00C75F6D">
        <w:rPr>
          <w:rFonts w:ascii="標楷體" w:eastAsia="標楷體" w:hAnsi="標楷體" w:hint="eastAsia"/>
          <w:color w:val="000000" w:themeColor="text1"/>
          <w:sz w:val="27"/>
          <w:szCs w:val="27"/>
        </w:rPr>
        <w:t>地號</w:t>
      </w:r>
      <w:r w:rsidR="002B2A11" w:rsidRPr="00C75F6D">
        <w:rPr>
          <w:rFonts w:ascii="標楷體" w:eastAsia="標楷體" w:hAnsi="標楷體" w:hint="eastAsia"/>
          <w:color w:val="000000" w:themeColor="text1"/>
          <w:sz w:val="27"/>
          <w:szCs w:val="27"/>
        </w:rPr>
        <w:t>合</w:t>
      </w:r>
      <w:r w:rsidR="00FC3A35" w:rsidRPr="00C75F6D">
        <w:rPr>
          <w:rFonts w:ascii="標楷體" w:eastAsia="標楷體" w:hAnsi="標楷體" w:hint="eastAsia"/>
          <w:color w:val="000000" w:themeColor="text1"/>
          <w:sz w:val="27"/>
          <w:szCs w:val="27"/>
        </w:rPr>
        <w:t>計</w:t>
      </w:r>
      <w:r w:rsidR="00763FB2" w:rsidRPr="00C75F6D">
        <w:rPr>
          <w:rFonts w:ascii="標楷體" w:eastAsia="標楷體" w:hAnsi="標楷體" w:hint="eastAsia"/>
          <w:color w:val="000000" w:themeColor="text1"/>
          <w:sz w:val="27"/>
          <w:szCs w:val="27"/>
        </w:rPr>
        <w:t>4</w:t>
      </w:r>
      <w:r w:rsidR="002B2A11" w:rsidRPr="00C75F6D">
        <w:rPr>
          <w:rFonts w:ascii="標楷體" w:eastAsia="標楷體" w:hAnsi="標楷體" w:hint="eastAsia"/>
          <w:color w:val="000000" w:themeColor="text1"/>
          <w:sz w:val="27"/>
          <w:szCs w:val="27"/>
        </w:rPr>
        <w:t>筆地號</w:t>
      </w:r>
      <w:r w:rsidR="000445E9" w:rsidRPr="00C75F6D">
        <w:rPr>
          <w:rFonts w:ascii="標楷體" w:eastAsia="標楷體" w:hAnsi="標楷體" w:hint="eastAsia"/>
          <w:color w:val="000000" w:themeColor="text1"/>
          <w:sz w:val="27"/>
          <w:szCs w:val="27"/>
        </w:rPr>
        <w:t>，</w:t>
      </w:r>
      <w:r w:rsidR="005F720B" w:rsidRPr="00C75F6D">
        <w:rPr>
          <w:rFonts w:ascii="標楷體" w:eastAsia="標楷體" w:hAnsi="標楷體" w:hint="eastAsia"/>
          <w:color w:val="000000" w:themeColor="text1"/>
          <w:sz w:val="27"/>
          <w:szCs w:val="27"/>
        </w:rPr>
        <w:t>面積</w:t>
      </w:r>
      <w:r w:rsidR="00FC3A35" w:rsidRPr="00C75F6D">
        <w:rPr>
          <w:rFonts w:ascii="標楷體" w:eastAsia="標楷體" w:hAnsi="標楷體" w:hint="eastAsia"/>
          <w:color w:val="000000" w:themeColor="text1"/>
          <w:sz w:val="27"/>
          <w:szCs w:val="27"/>
        </w:rPr>
        <w:t>為</w:t>
      </w:r>
      <w:r w:rsidR="00012C5A">
        <w:rPr>
          <w:rFonts w:ascii="標楷體" w:eastAsia="標楷體" w:hAnsi="標楷體" w:hint="eastAsia"/>
          <w:color w:val="000000" w:themeColor="text1"/>
          <w:sz w:val="27"/>
          <w:szCs w:val="27"/>
        </w:rPr>
        <w:t>0.9547</w:t>
      </w:r>
      <w:r w:rsidR="00157ECB" w:rsidRPr="00C75F6D">
        <w:rPr>
          <w:rFonts w:ascii="標楷體" w:eastAsia="標楷體" w:hAnsi="標楷體" w:hint="eastAsia"/>
          <w:color w:val="000000" w:themeColor="text1"/>
          <w:sz w:val="27"/>
          <w:szCs w:val="27"/>
        </w:rPr>
        <w:t>公頃，</w:t>
      </w:r>
      <w:r w:rsidR="00012C5A">
        <w:rPr>
          <w:rFonts w:ascii="標楷體" w:eastAsia="標楷體" w:hAnsi="標楷體" w:hint="eastAsia"/>
          <w:color w:val="000000" w:themeColor="text1"/>
          <w:sz w:val="27"/>
          <w:szCs w:val="27"/>
        </w:rPr>
        <w:t>皆為縣有土地</w:t>
      </w:r>
      <w:r w:rsidR="006A73F1" w:rsidRPr="00C75F6D">
        <w:rPr>
          <w:rFonts w:ascii="標楷體" w:eastAsia="標楷體" w:hAnsi="標楷體" w:hint="eastAsia"/>
          <w:color w:val="000000" w:themeColor="text1"/>
          <w:sz w:val="27"/>
          <w:szCs w:val="27"/>
        </w:rPr>
        <w:t>，</w:t>
      </w:r>
      <w:r w:rsidR="000445E9" w:rsidRPr="00C75F6D">
        <w:rPr>
          <w:rFonts w:ascii="標楷體" w:eastAsia="標楷體" w:hAnsi="標楷體" w:hint="eastAsia"/>
          <w:color w:val="000000" w:themeColor="text1"/>
          <w:sz w:val="27"/>
          <w:szCs w:val="27"/>
        </w:rPr>
        <w:t>管理機關</w:t>
      </w:r>
      <w:r w:rsidR="009F14BF" w:rsidRPr="00C75F6D">
        <w:rPr>
          <w:rFonts w:ascii="標楷體" w:eastAsia="標楷體" w:hAnsi="標楷體" w:hint="eastAsia"/>
          <w:color w:val="000000" w:themeColor="text1"/>
          <w:sz w:val="27"/>
          <w:szCs w:val="27"/>
        </w:rPr>
        <w:t>皆</w:t>
      </w:r>
      <w:r w:rsidR="006A73F1" w:rsidRPr="00C75F6D">
        <w:rPr>
          <w:rFonts w:ascii="標楷體" w:eastAsia="標楷體" w:hAnsi="標楷體" w:hint="eastAsia"/>
          <w:color w:val="000000" w:themeColor="text1"/>
          <w:sz w:val="27"/>
          <w:szCs w:val="27"/>
        </w:rPr>
        <w:t>為</w:t>
      </w:r>
      <w:r w:rsidR="00735156" w:rsidRPr="00C75F6D">
        <w:rPr>
          <w:rFonts w:ascii="標楷體" w:eastAsia="標楷體" w:hAnsi="標楷體" w:hint="eastAsia"/>
          <w:color w:val="000000" w:themeColor="text1"/>
          <w:sz w:val="27"/>
          <w:szCs w:val="27"/>
        </w:rPr>
        <w:t>澎湖縣政府</w:t>
      </w:r>
      <w:r w:rsidR="009E5ED3" w:rsidRPr="00526CB1">
        <w:rPr>
          <w:rFonts w:ascii="標楷體" w:eastAsia="標楷體" w:hAnsi="標楷體" w:hint="eastAsia"/>
          <w:color w:val="000000" w:themeColor="text1"/>
          <w:sz w:val="27"/>
          <w:szCs w:val="27"/>
        </w:rPr>
        <w:t>，</w:t>
      </w:r>
      <w:r w:rsidR="00F64F34">
        <w:rPr>
          <w:rFonts w:ascii="標楷體" w:eastAsia="標楷體" w:hAnsi="標楷體" w:hint="eastAsia"/>
          <w:color w:val="000000" w:themeColor="text1"/>
          <w:sz w:val="27"/>
          <w:szCs w:val="27"/>
        </w:rPr>
        <w:t>使用分區為機關用地，</w:t>
      </w:r>
      <w:r w:rsidR="009E5ED3">
        <w:rPr>
          <w:rFonts w:ascii="標楷體" w:eastAsia="標楷體" w:hAnsi="標楷體" w:hint="eastAsia"/>
          <w:color w:val="000000" w:themeColor="text1"/>
          <w:sz w:val="27"/>
          <w:szCs w:val="27"/>
        </w:rPr>
        <w:t>請</w:t>
      </w:r>
      <w:r w:rsidR="009E5ED3" w:rsidRPr="00526CB1">
        <w:rPr>
          <w:rFonts w:ascii="標楷體" w:eastAsia="標楷體" w:hAnsi="標楷體" w:hint="eastAsia"/>
          <w:color w:val="000000" w:themeColor="text1"/>
          <w:sz w:val="27"/>
          <w:szCs w:val="27"/>
        </w:rPr>
        <w:t>詳如下表所示。</w:t>
      </w:r>
    </w:p>
    <w:p w:rsidR="00FC4877" w:rsidRPr="00EF4F50" w:rsidRDefault="009E5ED3" w:rsidP="00FC4877">
      <w:pPr>
        <w:spacing w:after="0" w:line="240" w:lineRule="auto"/>
        <w:rPr>
          <w:rFonts w:ascii="標楷體" w:eastAsia="標楷體" w:hAnsi="標楷體"/>
          <w:color w:val="000000" w:themeColor="text1"/>
        </w:rPr>
      </w:pPr>
      <w:bookmarkStart w:id="75" w:name="_Toc204268927"/>
      <w:bookmarkStart w:id="76" w:name="_Toc204586728"/>
      <w:bookmarkStart w:id="77" w:name="_Toc204266869"/>
      <w:bookmarkStart w:id="78" w:name="_Toc206763289"/>
      <w:bookmarkStart w:id="79" w:name="_Toc209704552"/>
      <w:bookmarkStart w:id="80" w:name="_Toc210401405"/>
      <w:r w:rsidRPr="00313AE2">
        <w:rPr>
          <w:rFonts w:ascii="標楷體" w:eastAsia="標楷體" w:hAnsi="標楷體" w:hint="eastAsia"/>
        </w:rPr>
        <w:t>表3-</w:t>
      </w:r>
      <w:r w:rsidR="009A2A5D" w:rsidRPr="00313AE2">
        <w:rPr>
          <w:rFonts w:ascii="標楷體" w:eastAsia="標楷體" w:hAnsi="標楷體"/>
        </w:rPr>
        <w:fldChar w:fldCharType="begin"/>
      </w:r>
      <w:r w:rsidRPr="00313AE2">
        <w:rPr>
          <w:rFonts w:ascii="標楷體" w:eastAsia="標楷體" w:hAnsi="標楷體" w:hint="eastAsia"/>
        </w:rPr>
        <w:instrText>SEQ 表3- \* ARABIC</w:instrText>
      </w:r>
      <w:r w:rsidR="009A2A5D" w:rsidRPr="00313AE2">
        <w:rPr>
          <w:rFonts w:ascii="標楷體" w:eastAsia="標楷體" w:hAnsi="標楷體"/>
        </w:rPr>
        <w:fldChar w:fldCharType="separate"/>
      </w:r>
      <w:r w:rsidR="001C6823">
        <w:rPr>
          <w:rFonts w:ascii="標楷體" w:eastAsia="標楷體" w:hAnsi="標楷體"/>
          <w:noProof/>
        </w:rPr>
        <w:t>6</w:t>
      </w:r>
      <w:r w:rsidR="009A2A5D" w:rsidRPr="00313AE2">
        <w:rPr>
          <w:rFonts w:ascii="標楷體" w:eastAsia="標楷體" w:hAnsi="標楷體"/>
        </w:rPr>
        <w:fldChar w:fldCharType="end"/>
      </w:r>
      <w:r w:rsidR="00217B24" w:rsidRPr="00217B24">
        <w:rPr>
          <w:rFonts w:ascii="標楷體" w:eastAsia="標楷體" w:hAnsi="標楷體" w:hint="eastAsia"/>
          <w:color w:val="000000" w:themeColor="text1"/>
        </w:rPr>
        <w:t>計畫範圍</w:t>
      </w:r>
      <w:r w:rsidR="001214C4" w:rsidRPr="00EF4F50">
        <w:rPr>
          <w:rFonts w:ascii="標楷體" w:eastAsia="標楷體" w:hAnsi="標楷體" w:hint="eastAsia"/>
          <w:color w:val="000000" w:themeColor="text1"/>
        </w:rPr>
        <w:t>土地清冊綜理表</w:t>
      </w:r>
      <w:bookmarkEnd w:id="75"/>
      <w:bookmarkEnd w:id="76"/>
      <w:bookmarkEnd w:id="77"/>
      <w:bookmarkEnd w:id="78"/>
      <w:bookmarkEnd w:id="79"/>
      <w:bookmarkEnd w:id="80"/>
    </w:p>
    <w:tbl>
      <w:tblPr>
        <w:tblStyle w:val="afd"/>
        <w:tblW w:w="5143" w:type="pct"/>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tblPr>
      <w:tblGrid>
        <w:gridCol w:w="990"/>
        <w:gridCol w:w="1146"/>
        <w:gridCol w:w="1318"/>
        <w:gridCol w:w="1548"/>
        <w:gridCol w:w="1581"/>
        <w:gridCol w:w="2183"/>
      </w:tblGrid>
      <w:tr w:rsidR="003B3592" w:rsidRPr="00EF4F50" w:rsidTr="003B3592">
        <w:trPr>
          <w:jc w:val="center"/>
        </w:trPr>
        <w:tc>
          <w:tcPr>
            <w:tcW w:w="564" w:type="pct"/>
            <w:shd w:val="clear" w:color="auto" w:fill="D9D9D9" w:themeFill="background1" w:themeFillShade="D9"/>
            <w:vAlign w:val="center"/>
          </w:tcPr>
          <w:p w:rsidR="003B3592" w:rsidRPr="00EF4F50" w:rsidRDefault="003B3592" w:rsidP="003B3592">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地段</w:t>
            </w:r>
          </w:p>
        </w:tc>
        <w:tc>
          <w:tcPr>
            <w:tcW w:w="653" w:type="pct"/>
            <w:shd w:val="clear" w:color="auto" w:fill="D9D9D9" w:themeFill="background1" w:themeFillShade="D9"/>
            <w:vAlign w:val="center"/>
          </w:tcPr>
          <w:p w:rsidR="003B3592" w:rsidRPr="00EF4F50" w:rsidRDefault="003B3592" w:rsidP="003B3592">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地號</w:t>
            </w:r>
          </w:p>
        </w:tc>
        <w:tc>
          <w:tcPr>
            <w:tcW w:w="752" w:type="pct"/>
            <w:shd w:val="clear" w:color="auto" w:fill="D9D9D9" w:themeFill="background1" w:themeFillShade="D9"/>
            <w:vAlign w:val="center"/>
          </w:tcPr>
          <w:p w:rsidR="003B3592" w:rsidRPr="00EF4F50" w:rsidRDefault="003B3592" w:rsidP="003B3592">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地籍面積（公頃）</w:t>
            </w:r>
          </w:p>
        </w:tc>
        <w:tc>
          <w:tcPr>
            <w:tcW w:w="883" w:type="pct"/>
            <w:shd w:val="clear" w:color="auto" w:fill="D9D9D9" w:themeFill="background1" w:themeFillShade="D9"/>
            <w:vAlign w:val="center"/>
          </w:tcPr>
          <w:p w:rsidR="003B3592" w:rsidRPr="00B67616" w:rsidRDefault="003B3592" w:rsidP="003B3592">
            <w:pPr>
              <w:jc w:val="center"/>
              <w:rPr>
                <w:rFonts w:ascii="標楷體" w:eastAsia="標楷體" w:hAnsi="標楷體" w:cs="Times New Roman"/>
              </w:rPr>
            </w:pPr>
            <w:r w:rsidRPr="00EF4F50">
              <w:rPr>
                <w:rFonts w:ascii="標楷體" w:eastAsia="標楷體" w:hAnsi="標楷體" w:cs="Times New Roman" w:hint="eastAsia"/>
                <w:color w:val="000000" w:themeColor="text1"/>
              </w:rPr>
              <w:t>所有權人</w:t>
            </w:r>
          </w:p>
        </w:tc>
        <w:tc>
          <w:tcPr>
            <w:tcW w:w="902" w:type="pct"/>
            <w:shd w:val="clear" w:color="auto" w:fill="D9D9D9" w:themeFill="background1" w:themeFillShade="D9"/>
            <w:vAlign w:val="center"/>
          </w:tcPr>
          <w:p w:rsidR="003B3592" w:rsidRPr="00EF4F50" w:rsidRDefault="003B3592" w:rsidP="003B3592">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管理機關</w:t>
            </w:r>
          </w:p>
        </w:tc>
        <w:tc>
          <w:tcPr>
            <w:tcW w:w="1245" w:type="pct"/>
            <w:shd w:val="clear" w:color="auto" w:fill="D9D9D9" w:themeFill="background1" w:themeFillShade="D9"/>
            <w:vAlign w:val="center"/>
          </w:tcPr>
          <w:p w:rsidR="003B3592" w:rsidRPr="00EF4F50" w:rsidRDefault="007158BB" w:rsidP="003B3592">
            <w:pPr>
              <w:jc w:val="center"/>
              <w:rPr>
                <w:rFonts w:ascii="標楷體" w:eastAsia="標楷體" w:hAnsi="標楷體" w:cs="Times New Roman"/>
                <w:color w:val="000000" w:themeColor="text1"/>
              </w:rPr>
            </w:pPr>
            <w:r>
              <w:rPr>
                <w:rFonts w:ascii="標楷體" w:eastAsia="標楷體" w:hAnsi="標楷體" w:cs="Times New Roman" w:hint="eastAsia"/>
                <w:color w:val="000000" w:themeColor="text1"/>
              </w:rPr>
              <w:t>使用</w:t>
            </w:r>
            <w:r w:rsidR="003B3592">
              <w:rPr>
                <w:rFonts w:ascii="標楷體" w:eastAsia="標楷體" w:hAnsi="標楷體" w:cs="Times New Roman" w:hint="eastAsia"/>
                <w:color w:val="000000" w:themeColor="text1"/>
              </w:rPr>
              <w:t>分區</w:t>
            </w:r>
          </w:p>
        </w:tc>
      </w:tr>
      <w:tr w:rsidR="003B3592" w:rsidRPr="00EF4F50" w:rsidTr="007158BB">
        <w:trPr>
          <w:jc w:val="center"/>
        </w:trPr>
        <w:tc>
          <w:tcPr>
            <w:tcW w:w="564" w:type="pct"/>
            <w:vMerge w:val="restart"/>
            <w:vAlign w:val="center"/>
          </w:tcPr>
          <w:p w:rsidR="003B3592" w:rsidRPr="00EF4F50" w:rsidRDefault="003B3592" w:rsidP="003B3592">
            <w:pPr>
              <w:jc w:val="center"/>
              <w:rPr>
                <w:rFonts w:ascii="標楷體" w:eastAsia="標楷體" w:hAnsi="標楷體" w:cs="Times New Roman"/>
                <w:color w:val="000000" w:themeColor="text1"/>
              </w:rPr>
            </w:pPr>
            <w:r>
              <w:rPr>
                <w:rFonts w:ascii="標楷體" w:eastAsia="標楷體" w:hAnsi="標楷體" w:cs="Times New Roman" w:hint="eastAsia"/>
                <w:color w:val="000000" w:themeColor="text1"/>
              </w:rPr>
              <w:t>案山</w:t>
            </w:r>
            <w:r w:rsidRPr="00EF4F50">
              <w:rPr>
                <w:rFonts w:ascii="標楷體" w:eastAsia="標楷體" w:hAnsi="標楷體" w:cs="Times New Roman" w:hint="eastAsia"/>
                <w:color w:val="000000" w:themeColor="text1"/>
              </w:rPr>
              <w:t>段</w:t>
            </w:r>
          </w:p>
        </w:tc>
        <w:tc>
          <w:tcPr>
            <w:tcW w:w="653" w:type="pct"/>
          </w:tcPr>
          <w:p w:rsidR="003B3592" w:rsidRPr="00EF4F50" w:rsidRDefault="003B3592" w:rsidP="003B3592">
            <w:pPr>
              <w:jc w:val="both"/>
              <w:rPr>
                <w:rFonts w:ascii="標楷體" w:eastAsia="標楷體" w:hAnsi="標楷體" w:cs="Times New Roman"/>
                <w:color w:val="000000" w:themeColor="text1"/>
              </w:rPr>
            </w:pPr>
            <w:r>
              <w:rPr>
                <w:rFonts w:ascii="標楷體" w:eastAsia="標楷體" w:hAnsi="標楷體" w:cs="Times New Roman" w:hint="eastAsia"/>
                <w:color w:val="000000" w:themeColor="text1"/>
              </w:rPr>
              <w:t>900</w:t>
            </w:r>
          </w:p>
        </w:tc>
        <w:tc>
          <w:tcPr>
            <w:tcW w:w="752" w:type="pct"/>
          </w:tcPr>
          <w:p w:rsidR="003B3592" w:rsidRPr="00EF4F50" w:rsidRDefault="003B3592" w:rsidP="003B3592">
            <w:pPr>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0.</w:t>
            </w:r>
            <w:r>
              <w:rPr>
                <w:rFonts w:ascii="標楷體" w:eastAsia="標楷體" w:hAnsi="標楷體" w:cs="Times New Roman" w:hint="eastAsia"/>
                <w:color w:val="000000" w:themeColor="text1"/>
              </w:rPr>
              <w:t>9129</w:t>
            </w:r>
          </w:p>
        </w:tc>
        <w:tc>
          <w:tcPr>
            <w:tcW w:w="883" w:type="pct"/>
            <w:vAlign w:val="center"/>
          </w:tcPr>
          <w:p w:rsidR="003B3592" w:rsidRPr="00D47EE8" w:rsidRDefault="003B3592" w:rsidP="007158BB">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澎湖縣政府</w:t>
            </w:r>
          </w:p>
        </w:tc>
        <w:tc>
          <w:tcPr>
            <w:tcW w:w="902" w:type="pct"/>
            <w:vAlign w:val="center"/>
          </w:tcPr>
          <w:p w:rsidR="003B3592" w:rsidRPr="00EF4F50" w:rsidRDefault="003B3592" w:rsidP="007158BB">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澎湖縣政府</w:t>
            </w:r>
          </w:p>
        </w:tc>
        <w:tc>
          <w:tcPr>
            <w:tcW w:w="1245" w:type="pct"/>
            <w:vAlign w:val="center"/>
          </w:tcPr>
          <w:p w:rsidR="003B3592" w:rsidRPr="00EF4F50" w:rsidRDefault="007158BB" w:rsidP="007158BB">
            <w:pPr>
              <w:jc w:val="center"/>
              <w:rPr>
                <w:rFonts w:ascii="標楷體" w:eastAsia="標楷體" w:hAnsi="標楷體" w:cs="Times New Roman"/>
                <w:color w:val="000000" w:themeColor="text1"/>
              </w:rPr>
            </w:pPr>
            <w:r>
              <w:rPr>
                <w:rFonts w:ascii="標楷體" w:eastAsia="標楷體" w:hAnsi="標楷體" w:cs="Times New Roman" w:hint="eastAsia"/>
                <w:color w:val="000000" w:themeColor="text1"/>
              </w:rPr>
              <w:t>機關用地</w:t>
            </w:r>
          </w:p>
        </w:tc>
      </w:tr>
      <w:tr w:rsidR="003B3592" w:rsidRPr="00EF4F50" w:rsidTr="007158BB">
        <w:trPr>
          <w:jc w:val="center"/>
        </w:trPr>
        <w:tc>
          <w:tcPr>
            <w:tcW w:w="564" w:type="pct"/>
            <w:vMerge/>
          </w:tcPr>
          <w:p w:rsidR="003B3592" w:rsidRPr="00EF4F50" w:rsidRDefault="003B3592" w:rsidP="003B3592">
            <w:pPr>
              <w:jc w:val="both"/>
              <w:rPr>
                <w:rFonts w:ascii="標楷體" w:eastAsia="標楷體" w:hAnsi="標楷體" w:cs="Times New Roman"/>
                <w:color w:val="000000" w:themeColor="text1"/>
              </w:rPr>
            </w:pPr>
          </w:p>
        </w:tc>
        <w:tc>
          <w:tcPr>
            <w:tcW w:w="653" w:type="pct"/>
          </w:tcPr>
          <w:p w:rsidR="003B3592" w:rsidRPr="00EF4F50" w:rsidRDefault="003B3592" w:rsidP="003B3592">
            <w:pPr>
              <w:jc w:val="both"/>
              <w:rPr>
                <w:rFonts w:ascii="標楷體" w:eastAsia="標楷體" w:hAnsi="標楷體" w:cs="Times New Roman"/>
                <w:color w:val="000000" w:themeColor="text1"/>
              </w:rPr>
            </w:pPr>
            <w:r>
              <w:rPr>
                <w:rFonts w:ascii="標楷體" w:eastAsia="標楷體" w:hAnsi="標楷體" w:cs="Times New Roman" w:hint="eastAsia"/>
                <w:color w:val="000000" w:themeColor="text1"/>
              </w:rPr>
              <w:t>901-3</w:t>
            </w:r>
          </w:p>
        </w:tc>
        <w:tc>
          <w:tcPr>
            <w:tcW w:w="752" w:type="pct"/>
          </w:tcPr>
          <w:p w:rsidR="003B3592" w:rsidRPr="00EF4F50" w:rsidRDefault="003B3592" w:rsidP="003B3592">
            <w:pPr>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0.</w:t>
            </w:r>
            <w:r>
              <w:rPr>
                <w:rFonts w:ascii="標楷體" w:eastAsia="標楷體" w:hAnsi="標楷體" w:cs="Times New Roman" w:hint="eastAsia"/>
                <w:color w:val="000000" w:themeColor="text1"/>
              </w:rPr>
              <w:t>0032</w:t>
            </w:r>
          </w:p>
        </w:tc>
        <w:tc>
          <w:tcPr>
            <w:tcW w:w="883" w:type="pct"/>
            <w:vAlign w:val="center"/>
          </w:tcPr>
          <w:p w:rsidR="003B3592" w:rsidRPr="00D47EE8" w:rsidRDefault="003B3592" w:rsidP="007158BB">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澎湖縣政府</w:t>
            </w:r>
          </w:p>
        </w:tc>
        <w:tc>
          <w:tcPr>
            <w:tcW w:w="902" w:type="pct"/>
            <w:vAlign w:val="center"/>
          </w:tcPr>
          <w:p w:rsidR="003B3592" w:rsidRPr="00EF4F50" w:rsidRDefault="003B3592" w:rsidP="007158BB">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澎湖縣政府</w:t>
            </w:r>
          </w:p>
        </w:tc>
        <w:tc>
          <w:tcPr>
            <w:tcW w:w="1245" w:type="pct"/>
            <w:vAlign w:val="center"/>
          </w:tcPr>
          <w:p w:rsidR="003B3592" w:rsidRPr="00EF4F50" w:rsidRDefault="007158BB" w:rsidP="007158BB">
            <w:pPr>
              <w:jc w:val="center"/>
              <w:rPr>
                <w:rFonts w:ascii="標楷體" w:eastAsia="標楷體" w:hAnsi="標楷體" w:cs="Times New Roman"/>
                <w:color w:val="000000" w:themeColor="text1"/>
              </w:rPr>
            </w:pPr>
            <w:r>
              <w:rPr>
                <w:rFonts w:ascii="標楷體" w:eastAsia="標楷體" w:hAnsi="標楷體" w:cs="Times New Roman" w:hint="eastAsia"/>
                <w:color w:val="000000" w:themeColor="text1"/>
              </w:rPr>
              <w:t>機關用地</w:t>
            </w:r>
          </w:p>
        </w:tc>
      </w:tr>
      <w:tr w:rsidR="003B3592" w:rsidRPr="00EF4F50" w:rsidTr="007158BB">
        <w:trPr>
          <w:jc w:val="center"/>
        </w:trPr>
        <w:tc>
          <w:tcPr>
            <w:tcW w:w="564" w:type="pct"/>
            <w:vMerge/>
          </w:tcPr>
          <w:p w:rsidR="003B3592" w:rsidRPr="00EF4F50" w:rsidRDefault="003B3592" w:rsidP="003B3592">
            <w:pPr>
              <w:jc w:val="both"/>
              <w:rPr>
                <w:rFonts w:ascii="標楷體" w:eastAsia="標楷體" w:hAnsi="標楷體" w:cs="Times New Roman"/>
                <w:color w:val="000000" w:themeColor="text1"/>
              </w:rPr>
            </w:pPr>
          </w:p>
        </w:tc>
        <w:tc>
          <w:tcPr>
            <w:tcW w:w="653" w:type="pct"/>
          </w:tcPr>
          <w:p w:rsidR="003B3592" w:rsidRPr="00EF4F50" w:rsidRDefault="003B3592" w:rsidP="003B3592">
            <w:pPr>
              <w:jc w:val="both"/>
              <w:rPr>
                <w:rFonts w:ascii="標楷體" w:eastAsia="標楷體" w:hAnsi="標楷體" w:cs="Times New Roman"/>
                <w:color w:val="000000" w:themeColor="text1"/>
              </w:rPr>
            </w:pPr>
            <w:r>
              <w:rPr>
                <w:rFonts w:ascii="標楷體" w:eastAsia="標楷體" w:hAnsi="標楷體" w:cs="Times New Roman" w:hint="eastAsia"/>
                <w:color w:val="000000" w:themeColor="text1"/>
              </w:rPr>
              <w:t>932-1</w:t>
            </w:r>
          </w:p>
        </w:tc>
        <w:tc>
          <w:tcPr>
            <w:tcW w:w="752" w:type="pct"/>
          </w:tcPr>
          <w:p w:rsidR="003B3592" w:rsidRPr="00EF4F50" w:rsidRDefault="003B3592" w:rsidP="003B3592">
            <w:pPr>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0.0</w:t>
            </w:r>
            <w:r>
              <w:rPr>
                <w:rFonts w:ascii="標楷體" w:eastAsia="標楷體" w:hAnsi="標楷體" w:cs="Times New Roman" w:hint="eastAsia"/>
                <w:color w:val="000000" w:themeColor="text1"/>
              </w:rPr>
              <w:t>328</w:t>
            </w:r>
          </w:p>
        </w:tc>
        <w:tc>
          <w:tcPr>
            <w:tcW w:w="883" w:type="pct"/>
            <w:vAlign w:val="center"/>
          </w:tcPr>
          <w:p w:rsidR="003B3592" w:rsidRPr="00D47EE8" w:rsidRDefault="003B3592" w:rsidP="007158BB">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澎湖縣政府</w:t>
            </w:r>
          </w:p>
        </w:tc>
        <w:tc>
          <w:tcPr>
            <w:tcW w:w="902" w:type="pct"/>
            <w:vAlign w:val="center"/>
          </w:tcPr>
          <w:p w:rsidR="003B3592" w:rsidRPr="00EF4F50" w:rsidRDefault="003B3592" w:rsidP="007158BB">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澎湖縣政府</w:t>
            </w:r>
          </w:p>
        </w:tc>
        <w:tc>
          <w:tcPr>
            <w:tcW w:w="1245" w:type="pct"/>
            <w:vAlign w:val="center"/>
          </w:tcPr>
          <w:p w:rsidR="003B3592" w:rsidRPr="00EF4F50" w:rsidRDefault="007158BB" w:rsidP="007158BB">
            <w:pPr>
              <w:jc w:val="center"/>
              <w:rPr>
                <w:rFonts w:ascii="標楷體" w:eastAsia="標楷體" w:hAnsi="標楷體" w:cs="Times New Roman"/>
                <w:color w:val="000000" w:themeColor="text1"/>
              </w:rPr>
            </w:pPr>
            <w:r>
              <w:rPr>
                <w:rFonts w:ascii="標楷體" w:eastAsia="標楷體" w:hAnsi="標楷體" w:cs="Times New Roman" w:hint="eastAsia"/>
                <w:color w:val="000000" w:themeColor="text1"/>
              </w:rPr>
              <w:t>機關用地</w:t>
            </w:r>
          </w:p>
        </w:tc>
      </w:tr>
      <w:tr w:rsidR="003B3592" w:rsidRPr="00EF4F50" w:rsidTr="007158BB">
        <w:trPr>
          <w:jc w:val="center"/>
        </w:trPr>
        <w:tc>
          <w:tcPr>
            <w:tcW w:w="564" w:type="pct"/>
            <w:vMerge/>
          </w:tcPr>
          <w:p w:rsidR="003B3592" w:rsidRPr="00EF4F50" w:rsidRDefault="003B3592" w:rsidP="003B3592">
            <w:pPr>
              <w:jc w:val="both"/>
              <w:rPr>
                <w:rFonts w:ascii="標楷體" w:eastAsia="標楷體" w:hAnsi="標楷體" w:cs="Times New Roman"/>
                <w:color w:val="000000" w:themeColor="text1"/>
              </w:rPr>
            </w:pPr>
          </w:p>
        </w:tc>
        <w:tc>
          <w:tcPr>
            <w:tcW w:w="653" w:type="pct"/>
          </w:tcPr>
          <w:p w:rsidR="003B3592" w:rsidRPr="00EF4F50" w:rsidRDefault="003B3592" w:rsidP="003B3592">
            <w:pPr>
              <w:jc w:val="both"/>
              <w:rPr>
                <w:rFonts w:ascii="標楷體" w:eastAsia="標楷體" w:hAnsi="標楷體" w:cs="Times New Roman"/>
                <w:color w:val="000000" w:themeColor="text1"/>
              </w:rPr>
            </w:pPr>
            <w:r>
              <w:rPr>
                <w:rFonts w:ascii="標楷體" w:eastAsia="標楷體" w:hAnsi="標楷體" w:cs="Times New Roman" w:hint="eastAsia"/>
                <w:color w:val="000000" w:themeColor="text1"/>
              </w:rPr>
              <w:t>933-1</w:t>
            </w:r>
          </w:p>
        </w:tc>
        <w:tc>
          <w:tcPr>
            <w:tcW w:w="752" w:type="pct"/>
          </w:tcPr>
          <w:p w:rsidR="003B3592" w:rsidRPr="00EF4F50" w:rsidRDefault="003B3592" w:rsidP="003B3592">
            <w:pPr>
              <w:jc w:val="right"/>
              <w:rPr>
                <w:rFonts w:ascii="標楷體" w:eastAsia="標楷體" w:hAnsi="標楷體" w:cs="Times New Roman"/>
                <w:color w:val="000000" w:themeColor="text1"/>
              </w:rPr>
            </w:pPr>
            <w:r w:rsidRPr="00EF4F50">
              <w:rPr>
                <w:rFonts w:ascii="標楷體" w:eastAsia="標楷體" w:hAnsi="標楷體" w:cs="Times New Roman"/>
                <w:color w:val="000000" w:themeColor="text1"/>
              </w:rPr>
              <w:t>0.00</w:t>
            </w:r>
            <w:r>
              <w:rPr>
                <w:rFonts w:ascii="標楷體" w:eastAsia="標楷體" w:hAnsi="標楷體" w:cs="Times New Roman" w:hint="eastAsia"/>
                <w:color w:val="000000" w:themeColor="text1"/>
              </w:rPr>
              <w:t>58</w:t>
            </w:r>
          </w:p>
        </w:tc>
        <w:tc>
          <w:tcPr>
            <w:tcW w:w="883" w:type="pct"/>
            <w:vAlign w:val="center"/>
          </w:tcPr>
          <w:p w:rsidR="003B3592" w:rsidRPr="00D47EE8" w:rsidRDefault="003B3592" w:rsidP="007158BB">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澎湖縣政府</w:t>
            </w:r>
          </w:p>
        </w:tc>
        <w:tc>
          <w:tcPr>
            <w:tcW w:w="902" w:type="pct"/>
            <w:vAlign w:val="center"/>
          </w:tcPr>
          <w:p w:rsidR="003B3592" w:rsidRPr="00EF4F50" w:rsidRDefault="003B3592" w:rsidP="007158BB">
            <w:pPr>
              <w:jc w:val="center"/>
              <w:rPr>
                <w:rFonts w:ascii="標楷體" w:eastAsia="標楷體" w:hAnsi="標楷體" w:cs="Times New Roman"/>
                <w:color w:val="000000" w:themeColor="text1"/>
              </w:rPr>
            </w:pPr>
            <w:r w:rsidRPr="00EF4F50">
              <w:rPr>
                <w:rFonts w:ascii="標楷體" w:eastAsia="標楷體" w:hAnsi="標楷體" w:cs="Times New Roman" w:hint="eastAsia"/>
                <w:color w:val="000000" w:themeColor="text1"/>
              </w:rPr>
              <w:t>澎湖縣政府</w:t>
            </w:r>
          </w:p>
        </w:tc>
        <w:tc>
          <w:tcPr>
            <w:tcW w:w="1245" w:type="pct"/>
            <w:vAlign w:val="center"/>
          </w:tcPr>
          <w:p w:rsidR="003B3592" w:rsidRPr="00EF4F50" w:rsidRDefault="007158BB" w:rsidP="007158BB">
            <w:pPr>
              <w:jc w:val="center"/>
              <w:rPr>
                <w:rFonts w:ascii="標楷體" w:eastAsia="標楷體" w:hAnsi="標楷體" w:cs="Times New Roman"/>
                <w:color w:val="000000" w:themeColor="text1"/>
              </w:rPr>
            </w:pPr>
            <w:r>
              <w:rPr>
                <w:rFonts w:ascii="標楷體" w:eastAsia="標楷體" w:hAnsi="標楷體" w:cs="Times New Roman" w:hint="eastAsia"/>
                <w:color w:val="000000" w:themeColor="text1"/>
              </w:rPr>
              <w:t>機關用地</w:t>
            </w:r>
          </w:p>
        </w:tc>
      </w:tr>
      <w:tr w:rsidR="003B3592" w:rsidRPr="00EF4F50" w:rsidTr="003B3592">
        <w:trPr>
          <w:jc w:val="center"/>
        </w:trPr>
        <w:tc>
          <w:tcPr>
            <w:tcW w:w="564" w:type="pct"/>
          </w:tcPr>
          <w:p w:rsidR="003B3592" w:rsidRPr="00EF4F50" w:rsidRDefault="003B3592" w:rsidP="003B3592">
            <w:pPr>
              <w:jc w:val="both"/>
              <w:rPr>
                <w:rFonts w:ascii="標楷體" w:eastAsia="標楷體" w:hAnsi="標楷體" w:cs="Times New Roman"/>
                <w:color w:val="000000" w:themeColor="text1"/>
              </w:rPr>
            </w:pPr>
          </w:p>
        </w:tc>
        <w:tc>
          <w:tcPr>
            <w:tcW w:w="653" w:type="pct"/>
          </w:tcPr>
          <w:p w:rsidR="003B3592" w:rsidRPr="008F1D7C" w:rsidRDefault="003B3592" w:rsidP="003B3592">
            <w:pPr>
              <w:jc w:val="both"/>
              <w:rPr>
                <w:rFonts w:ascii="標楷體" w:eastAsia="標楷體" w:hAnsi="標楷體" w:cs="Times New Roman"/>
              </w:rPr>
            </w:pPr>
            <w:r w:rsidRPr="008F1D7C">
              <w:rPr>
                <w:rFonts w:ascii="標楷體" w:eastAsia="標楷體" w:hAnsi="標楷體" w:cs="Times New Roman" w:hint="eastAsia"/>
              </w:rPr>
              <w:t>合計</w:t>
            </w:r>
          </w:p>
        </w:tc>
        <w:tc>
          <w:tcPr>
            <w:tcW w:w="752" w:type="pct"/>
          </w:tcPr>
          <w:p w:rsidR="003B3592" w:rsidRPr="008F1D7C" w:rsidRDefault="003B3592" w:rsidP="003B3592">
            <w:pPr>
              <w:jc w:val="right"/>
              <w:rPr>
                <w:rFonts w:ascii="標楷體" w:eastAsia="標楷體" w:hAnsi="標楷體" w:cs="Times New Roman"/>
              </w:rPr>
            </w:pPr>
            <w:r w:rsidRPr="008F1D7C">
              <w:rPr>
                <w:rFonts w:ascii="標楷體" w:eastAsia="標楷體" w:hAnsi="標楷體" w:cs="Times New Roman"/>
              </w:rPr>
              <w:t>0.</w:t>
            </w:r>
            <w:r>
              <w:rPr>
                <w:rFonts w:ascii="標楷體" w:eastAsia="標楷體" w:hAnsi="標楷體" w:cs="Times New Roman" w:hint="eastAsia"/>
              </w:rPr>
              <w:t>9547</w:t>
            </w:r>
          </w:p>
        </w:tc>
        <w:tc>
          <w:tcPr>
            <w:tcW w:w="883" w:type="pct"/>
          </w:tcPr>
          <w:p w:rsidR="003B3592" w:rsidRPr="00D47EE8" w:rsidRDefault="003B3592" w:rsidP="003B3592">
            <w:pPr>
              <w:jc w:val="right"/>
              <w:rPr>
                <w:rFonts w:ascii="標楷體" w:eastAsia="標楷體" w:hAnsi="標楷體" w:cs="Times New Roman"/>
                <w:color w:val="000000" w:themeColor="text1"/>
              </w:rPr>
            </w:pPr>
          </w:p>
        </w:tc>
        <w:tc>
          <w:tcPr>
            <w:tcW w:w="902" w:type="pct"/>
          </w:tcPr>
          <w:p w:rsidR="003B3592" w:rsidRPr="00EF4F50" w:rsidRDefault="003B3592" w:rsidP="003B3592">
            <w:pPr>
              <w:jc w:val="both"/>
              <w:rPr>
                <w:rFonts w:ascii="標楷體" w:eastAsia="標楷體" w:hAnsi="標楷體" w:cs="Times New Roman"/>
                <w:color w:val="000000" w:themeColor="text1"/>
              </w:rPr>
            </w:pPr>
          </w:p>
        </w:tc>
        <w:tc>
          <w:tcPr>
            <w:tcW w:w="1245" w:type="pct"/>
          </w:tcPr>
          <w:p w:rsidR="003B3592" w:rsidRPr="00EF4F50" w:rsidRDefault="003B3592" w:rsidP="003B3592">
            <w:pPr>
              <w:jc w:val="both"/>
              <w:rPr>
                <w:rFonts w:ascii="標楷體" w:eastAsia="標楷體" w:hAnsi="標楷體" w:cs="Times New Roman"/>
                <w:color w:val="000000" w:themeColor="text1"/>
              </w:rPr>
            </w:pPr>
          </w:p>
        </w:tc>
      </w:tr>
    </w:tbl>
    <w:p w:rsidR="0068795B" w:rsidRPr="00D47EE8" w:rsidRDefault="0068795B" w:rsidP="00D47EE8">
      <w:pPr>
        <w:spacing w:after="0" w:line="240" w:lineRule="auto"/>
        <w:ind w:leftChars="-1" w:left="-2"/>
        <w:rPr>
          <w:rFonts w:ascii="標楷體" w:eastAsia="標楷體" w:hAnsi="標楷體" w:cs="Times New Roman"/>
          <w:color w:val="000000" w:themeColor="text1"/>
          <w:sz w:val="20"/>
          <w:szCs w:val="20"/>
        </w:rPr>
      </w:pPr>
      <w:r w:rsidRPr="00D47EE8">
        <w:rPr>
          <w:rFonts w:ascii="標楷體" w:eastAsia="標楷體" w:hAnsi="標楷體" w:cs="Times New Roman" w:hint="eastAsia"/>
          <w:color w:val="000000" w:themeColor="text1"/>
          <w:sz w:val="20"/>
          <w:szCs w:val="20"/>
        </w:rPr>
        <w:t>註：</w:t>
      </w:r>
      <w:r w:rsidR="00D47EE8" w:rsidRPr="00D47EE8">
        <w:rPr>
          <w:rFonts w:ascii="標楷體" w:eastAsia="標楷體" w:hAnsi="標楷體" w:cs="Times New Roman" w:hint="eastAsia"/>
          <w:color w:val="000000" w:themeColor="text1"/>
          <w:sz w:val="20"/>
          <w:szCs w:val="20"/>
        </w:rPr>
        <w:t>1.</w:t>
      </w:r>
      <w:r w:rsidRPr="00D47EE8">
        <w:rPr>
          <w:rFonts w:ascii="標楷體" w:eastAsia="標楷體" w:hAnsi="標楷體" w:cs="Times New Roman" w:hint="eastAsia"/>
          <w:color w:val="000000" w:themeColor="text1"/>
          <w:sz w:val="20"/>
          <w:szCs w:val="20"/>
        </w:rPr>
        <w:t>實際內容以地籍謄本登載之事項為準。</w:t>
      </w:r>
    </w:p>
    <w:p w:rsidR="00D47EE8" w:rsidRPr="0031730D" w:rsidRDefault="00D47EE8" w:rsidP="0031730D">
      <w:pPr>
        <w:spacing w:after="0" w:line="240" w:lineRule="auto"/>
        <w:ind w:leftChars="169" w:left="602" w:hangingChars="98" w:hanging="196"/>
        <w:jc w:val="both"/>
        <w:rPr>
          <w:rFonts w:ascii="標楷體" w:eastAsia="標楷體" w:hAnsi="標楷體" w:cs="Times New Roman"/>
          <w:color w:val="000000" w:themeColor="text1"/>
          <w:sz w:val="20"/>
          <w:szCs w:val="20"/>
        </w:rPr>
      </w:pPr>
      <w:r w:rsidRPr="00D47EE8">
        <w:rPr>
          <w:rFonts w:ascii="標楷體" w:eastAsia="標楷體" w:hAnsi="標楷體" w:cs="Times New Roman" w:hint="eastAsia"/>
          <w:color w:val="000000" w:themeColor="text1"/>
          <w:sz w:val="20"/>
          <w:szCs w:val="20"/>
        </w:rPr>
        <w:t>2.地籍面積</w:t>
      </w:r>
      <w:r>
        <w:rPr>
          <w:rFonts w:ascii="標楷體" w:eastAsia="標楷體" w:hAnsi="標楷體" w:cs="Times New Roman" w:hint="eastAsia"/>
          <w:color w:val="000000" w:themeColor="text1"/>
          <w:sz w:val="20"/>
          <w:szCs w:val="20"/>
        </w:rPr>
        <w:t>與</w:t>
      </w:r>
      <w:r w:rsidRPr="00D47EE8">
        <w:rPr>
          <w:rFonts w:ascii="標楷體" w:eastAsia="標楷體" w:hAnsi="標楷體" w:cs="Times New Roman" w:hint="eastAsia"/>
          <w:color w:val="000000" w:themeColor="text1"/>
          <w:sz w:val="20"/>
          <w:szCs w:val="20"/>
        </w:rPr>
        <w:t>計畫範圍</w:t>
      </w:r>
      <w:r>
        <w:rPr>
          <w:rFonts w:ascii="標楷體" w:eastAsia="標楷體" w:hAnsi="標楷體" w:cs="Times New Roman" w:hint="eastAsia"/>
          <w:color w:val="000000" w:themeColor="text1"/>
          <w:sz w:val="20"/>
          <w:szCs w:val="20"/>
        </w:rPr>
        <w:t>存在0.0001公頃之誤差，故本計畫</w:t>
      </w:r>
      <w:r w:rsidRPr="00D47EE8">
        <w:rPr>
          <w:rFonts w:ascii="標楷體" w:eastAsia="標楷體" w:hAnsi="標楷體" w:cs="Times New Roman" w:hint="eastAsia"/>
          <w:color w:val="000000" w:themeColor="text1"/>
          <w:sz w:val="20"/>
          <w:szCs w:val="20"/>
        </w:rPr>
        <w:t>以變更馬公都市計畫第C區細部計畫(配合主細分離專案通盤檢討)案公告之面積為</w:t>
      </w:r>
      <w:r w:rsidR="0031730D">
        <w:rPr>
          <w:rFonts w:ascii="標楷體" w:eastAsia="標楷體" w:hAnsi="標楷體" w:cs="Times New Roman" w:hint="eastAsia"/>
          <w:color w:val="000000" w:themeColor="text1"/>
          <w:sz w:val="20"/>
          <w:szCs w:val="20"/>
        </w:rPr>
        <w:t>主，實際仍應現況樁位測量放樣為準。</w:t>
      </w:r>
    </w:p>
    <w:p w:rsidR="001214C4" w:rsidRPr="00EF4F50" w:rsidRDefault="00DA10A4" w:rsidP="00461BC6">
      <w:pPr>
        <w:keepNext/>
        <w:jc w:val="center"/>
        <w:rPr>
          <w:color w:val="000000" w:themeColor="text1"/>
        </w:rPr>
      </w:pPr>
      <w:r>
        <w:rPr>
          <w:noProof/>
          <w:color w:val="000000" w:themeColor="text1"/>
        </w:rPr>
        <w:drawing>
          <wp:inline distT="0" distB="0" distL="0" distR="0">
            <wp:extent cx="2995960" cy="4252699"/>
            <wp:effectExtent l="19050" t="19050" r="13970" b="14605"/>
            <wp:docPr id="1115206495"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206495" name="圖片 7"/>
                    <pic:cNvPicPr/>
                  </pic:nvPicPr>
                  <pic:blipFill rotWithShape="1">
                    <a:blip r:embed="rId22" cstate="print">
                      <a:graysc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833" t="2330" r="2422" b="2606"/>
                    <a:stretch>
                      <a:fillRect/>
                    </a:stretch>
                  </pic:blipFill>
                  <pic:spPr bwMode="auto">
                    <a:xfrm>
                      <a:off x="0" y="0"/>
                      <a:ext cx="2995960" cy="4252699"/>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sd="0">
                            <a:custGeom>
                              <a:avLst/>
                              <a:gdLst/>
                              <a:ahLst/>
                              <a:cxnLst/>
                              <a:rect l="0" t="0" r="0" b="0"/>
                              <a:pathLst/>
                            </a:custGeom>
                            <ask:type/>
                          </ask:lineSketchStyleProps>
                        </a:ext>
                      </a:extLst>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1214C4" w:rsidRPr="00EF4F50" w:rsidRDefault="00313AE2" w:rsidP="001F3CC6">
      <w:pPr>
        <w:tabs>
          <w:tab w:val="left" w:pos="2831"/>
        </w:tabs>
        <w:spacing w:after="0" w:line="240" w:lineRule="auto"/>
        <w:jc w:val="center"/>
        <w:rPr>
          <w:rFonts w:ascii="標楷體" w:eastAsia="標楷體" w:hAnsi="標楷體"/>
          <w:color w:val="000000" w:themeColor="text1"/>
        </w:rPr>
      </w:pPr>
      <w:bookmarkStart w:id="81" w:name="_Toc204268817"/>
      <w:bookmarkStart w:id="82" w:name="_Toc206761633"/>
      <w:bookmarkStart w:id="83" w:name="_Toc204266229"/>
      <w:bookmarkStart w:id="84" w:name="_Toc206763201"/>
      <w:bookmarkStart w:id="85" w:name="_Toc207611348"/>
      <w:bookmarkStart w:id="86" w:name="_Toc207630660"/>
      <w:bookmarkStart w:id="87" w:name="_Toc209704378"/>
      <w:bookmarkStart w:id="88" w:name="_Toc209704405"/>
      <w:bookmarkStart w:id="89" w:name="_Toc210145995"/>
      <w:r w:rsidRPr="00313AE2">
        <w:rPr>
          <w:rFonts w:ascii="標楷體" w:eastAsia="標楷體" w:hAnsi="標楷體" w:hint="eastAsia"/>
        </w:rPr>
        <w:t>圖3-</w:t>
      </w:r>
      <w:r w:rsidR="009A2A5D" w:rsidRPr="00313AE2">
        <w:rPr>
          <w:rFonts w:ascii="標楷體" w:eastAsia="標楷體" w:hAnsi="標楷體"/>
        </w:rPr>
        <w:fldChar w:fldCharType="begin"/>
      </w:r>
      <w:r w:rsidRPr="00313AE2">
        <w:rPr>
          <w:rFonts w:ascii="標楷體" w:eastAsia="標楷體" w:hAnsi="標楷體" w:hint="eastAsia"/>
        </w:rPr>
        <w:instrText>SEQ 圖3- \* ARABIC</w:instrText>
      </w:r>
      <w:r w:rsidR="009A2A5D" w:rsidRPr="00313AE2">
        <w:rPr>
          <w:rFonts w:ascii="標楷體" w:eastAsia="標楷體" w:hAnsi="標楷體"/>
        </w:rPr>
        <w:fldChar w:fldCharType="separate"/>
      </w:r>
      <w:r w:rsidR="001C6823">
        <w:rPr>
          <w:rFonts w:ascii="標楷體" w:eastAsia="標楷體" w:hAnsi="標楷體"/>
          <w:noProof/>
        </w:rPr>
        <w:t>3</w:t>
      </w:r>
      <w:r w:rsidR="009A2A5D" w:rsidRPr="00313AE2">
        <w:rPr>
          <w:rFonts w:ascii="標楷體" w:eastAsia="標楷體" w:hAnsi="標楷體"/>
        </w:rPr>
        <w:fldChar w:fldCharType="end"/>
      </w:r>
      <w:r w:rsidR="00217B24" w:rsidRPr="00217B24">
        <w:rPr>
          <w:rFonts w:ascii="標楷體" w:eastAsia="標楷體" w:hAnsi="標楷體" w:hint="eastAsia"/>
          <w:color w:val="000000" w:themeColor="text1"/>
        </w:rPr>
        <w:t>計畫範圍</w:t>
      </w:r>
      <w:r w:rsidR="001214C4" w:rsidRPr="00526CB1">
        <w:rPr>
          <w:rFonts w:ascii="標楷體" w:eastAsia="標楷體" w:hAnsi="標楷體" w:hint="eastAsia"/>
          <w:color w:val="000000" w:themeColor="text1"/>
        </w:rPr>
        <w:t>土地權屬示意圖</w:t>
      </w:r>
      <w:bookmarkEnd w:id="81"/>
      <w:bookmarkEnd w:id="82"/>
      <w:bookmarkEnd w:id="83"/>
      <w:bookmarkEnd w:id="84"/>
      <w:bookmarkEnd w:id="85"/>
      <w:bookmarkEnd w:id="86"/>
      <w:bookmarkEnd w:id="87"/>
      <w:bookmarkEnd w:id="88"/>
      <w:bookmarkEnd w:id="89"/>
    </w:p>
    <w:p w:rsidR="003B7766" w:rsidRDefault="003B7766" w:rsidP="008079F4">
      <w:pPr>
        <w:pStyle w:val="1"/>
        <w:jc w:val="center"/>
        <w:rPr>
          <w:rFonts w:ascii="標楷體" w:eastAsia="標楷體" w:hAnsi="標楷體"/>
          <w:b/>
          <w:bCs/>
          <w:color w:val="000000" w:themeColor="text1"/>
          <w:sz w:val="40"/>
          <w:szCs w:val="40"/>
        </w:rPr>
        <w:sectPr w:rsidR="003B7766" w:rsidSect="003F1AF7">
          <w:headerReference w:type="default" r:id="rId23"/>
          <w:pgSz w:w="11906" w:h="16838"/>
          <w:pgMar w:top="1440" w:right="1800" w:bottom="1440" w:left="1800" w:header="851" w:footer="212" w:gutter="0"/>
          <w:pgNumType w:start="1"/>
          <w:cols w:space="425"/>
          <w:docGrid w:type="lines" w:linePitch="360"/>
        </w:sectPr>
      </w:pPr>
    </w:p>
    <w:p w:rsidR="005C36B1" w:rsidRPr="00EF4F50" w:rsidRDefault="00417FFC" w:rsidP="008079F4">
      <w:pPr>
        <w:pStyle w:val="1"/>
        <w:jc w:val="center"/>
        <w:rPr>
          <w:rFonts w:ascii="標楷體" w:eastAsia="標楷體" w:hAnsi="標楷體"/>
          <w:b/>
          <w:bCs/>
          <w:color w:val="000000" w:themeColor="text1"/>
          <w:sz w:val="40"/>
          <w:szCs w:val="40"/>
        </w:rPr>
      </w:pPr>
      <w:bookmarkStart w:id="90" w:name="_Toc211875773"/>
      <w:r w:rsidRPr="00EF4F50">
        <w:rPr>
          <w:rFonts w:ascii="標楷體" w:eastAsia="標楷體" w:hAnsi="標楷體" w:hint="eastAsia"/>
          <w:b/>
          <w:bCs/>
          <w:color w:val="000000" w:themeColor="text1"/>
          <w:sz w:val="40"/>
          <w:szCs w:val="40"/>
        </w:rPr>
        <w:lastRenderedPageBreak/>
        <w:t>肆</w:t>
      </w:r>
      <w:r w:rsidR="005C36B1" w:rsidRPr="00EF4F50">
        <w:rPr>
          <w:rFonts w:ascii="標楷體" w:eastAsia="標楷體" w:hAnsi="標楷體" w:hint="eastAsia"/>
          <w:b/>
          <w:bCs/>
          <w:color w:val="000000" w:themeColor="text1"/>
          <w:sz w:val="40"/>
          <w:szCs w:val="40"/>
        </w:rPr>
        <w:t>、</w:t>
      </w:r>
      <w:r w:rsidR="006C6D73" w:rsidRPr="006C6D73">
        <w:rPr>
          <w:rFonts w:ascii="標楷體" w:eastAsia="標楷體" w:hAnsi="標楷體" w:hint="eastAsia"/>
          <w:b/>
          <w:bCs/>
          <w:color w:val="000000" w:themeColor="text1"/>
          <w:sz w:val="40"/>
          <w:szCs w:val="40"/>
        </w:rPr>
        <w:t>規劃構想</w:t>
      </w:r>
      <w:r w:rsidR="00102D59">
        <w:rPr>
          <w:rFonts w:ascii="標楷體" w:eastAsia="標楷體" w:hAnsi="標楷體" w:hint="eastAsia"/>
          <w:b/>
          <w:bCs/>
          <w:color w:val="000000" w:themeColor="text1"/>
          <w:sz w:val="40"/>
          <w:szCs w:val="40"/>
        </w:rPr>
        <w:t>及願景</w:t>
      </w:r>
      <w:bookmarkEnd w:id="90"/>
    </w:p>
    <w:p w:rsidR="00102D59" w:rsidRPr="00EF4F50" w:rsidRDefault="00102D59" w:rsidP="00102D59">
      <w:pPr>
        <w:pStyle w:val="21"/>
        <w:rPr>
          <w:rFonts w:ascii="標楷體" w:eastAsia="標楷體" w:hAnsi="標楷體"/>
          <w:color w:val="000000" w:themeColor="text1"/>
          <w:sz w:val="36"/>
          <w:szCs w:val="36"/>
        </w:rPr>
      </w:pPr>
      <w:bookmarkStart w:id="91" w:name="_Toc210401353"/>
      <w:bookmarkStart w:id="92" w:name="_Toc211875774"/>
      <w:r>
        <w:rPr>
          <w:rFonts w:ascii="標楷體" w:eastAsia="標楷體" w:hAnsi="標楷體" w:hint="eastAsia"/>
          <w:color w:val="000000" w:themeColor="text1"/>
          <w:sz w:val="36"/>
          <w:szCs w:val="36"/>
        </w:rPr>
        <w:t>一</w:t>
      </w:r>
      <w:r w:rsidRPr="00EF4F50">
        <w:rPr>
          <w:rFonts w:ascii="標楷體" w:eastAsia="標楷體" w:hAnsi="標楷體" w:hint="eastAsia"/>
          <w:color w:val="000000" w:themeColor="text1"/>
          <w:sz w:val="36"/>
          <w:szCs w:val="36"/>
        </w:rPr>
        <w:t>、</w:t>
      </w:r>
      <w:r w:rsidRPr="00102D59">
        <w:rPr>
          <w:rFonts w:ascii="標楷體" w:eastAsia="標楷體" w:hAnsi="標楷體" w:hint="eastAsia"/>
          <w:color w:val="000000" w:themeColor="text1"/>
          <w:sz w:val="36"/>
          <w:szCs w:val="36"/>
        </w:rPr>
        <w:t>規劃構想</w:t>
      </w:r>
      <w:bookmarkEnd w:id="91"/>
      <w:bookmarkEnd w:id="92"/>
    </w:p>
    <w:p w:rsidR="002B5741" w:rsidRDefault="00FB071E" w:rsidP="00511428">
      <w:pPr>
        <w:ind w:leftChars="59" w:left="142" w:firstLineChars="200" w:firstLine="540"/>
        <w:jc w:val="both"/>
        <w:rPr>
          <w:rFonts w:ascii="標楷體" w:eastAsia="標楷體" w:hAnsi="標楷體"/>
          <w:color w:val="000000" w:themeColor="text1"/>
          <w:sz w:val="27"/>
          <w:szCs w:val="27"/>
        </w:rPr>
      </w:pPr>
      <w:r w:rsidRPr="00EF4F50">
        <w:rPr>
          <w:rFonts w:ascii="標楷體" w:eastAsia="標楷體" w:hAnsi="標楷體" w:hint="eastAsia"/>
          <w:color w:val="000000" w:themeColor="text1"/>
          <w:sz w:val="27"/>
          <w:szCs w:val="27"/>
        </w:rPr>
        <w:t>本次規劃</w:t>
      </w:r>
      <w:r w:rsidR="00102D59">
        <w:rPr>
          <w:rFonts w:ascii="標楷體" w:eastAsia="標楷體" w:hAnsi="標楷體" w:hint="eastAsia"/>
          <w:color w:val="000000" w:themeColor="text1"/>
          <w:sz w:val="27"/>
          <w:szCs w:val="27"/>
        </w:rPr>
        <w:t>以發展遊戲共融中心，</w:t>
      </w:r>
      <w:r w:rsidR="00102D59" w:rsidRPr="00102D59">
        <w:rPr>
          <w:rFonts w:ascii="標楷體" w:eastAsia="標楷體" w:hAnsi="標楷體" w:hint="eastAsia"/>
          <w:color w:val="000000" w:themeColor="text1"/>
          <w:sz w:val="27"/>
          <w:szCs w:val="27"/>
        </w:rPr>
        <w:t>提供安全、便利與兼容性的活動空間</w:t>
      </w:r>
      <w:r w:rsidR="00102D59">
        <w:rPr>
          <w:rFonts w:ascii="標楷體" w:eastAsia="標楷體" w:hAnsi="標楷體" w:hint="eastAsia"/>
          <w:color w:val="000000" w:themeColor="text1"/>
          <w:sz w:val="27"/>
          <w:szCs w:val="27"/>
        </w:rPr>
        <w:t>為規劃構想並</w:t>
      </w:r>
      <w:r w:rsidRPr="00EF4F50">
        <w:rPr>
          <w:rFonts w:ascii="標楷體" w:eastAsia="標楷體" w:hAnsi="標楷體" w:hint="eastAsia"/>
          <w:color w:val="000000" w:themeColor="text1"/>
          <w:sz w:val="27"/>
          <w:szCs w:val="27"/>
        </w:rPr>
        <w:t>依據</w:t>
      </w:r>
      <w:r w:rsidR="00511428">
        <w:rPr>
          <w:rFonts w:ascii="標楷體" w:eastAsia="標楷體" w:hAnsi="標楷體" w:hint="eastAsia"/>
          <w:color w:val="000000" w:themeColor="text1"/>
          <w:sz w:val="27"/>
          <w:szCs w:val="27"/>
        </w:rPr>
        <w:t>地方發展需求，</w:t>
      </w:r>
      <w:r w:rsidR="00511428" w:rsidRPr="00511428">
        <w:rPr>
          <w:rFonts w:ascii="標楷體" w:eastAsia="標楷體" w:hAnsi="標楷體" w:hint="eastAsia"/>
          <w:color w:val="000000" w:themeColor="text1"/>
          <w:sz w:val="27"/>
          <w:szCs w:val="27"/>
        </w:rPr>
        <w:t>對既有閒置公共設施</w:t>
      </w:r>
      <w:r w:rsidR="009351DF">
        <w:rPr>
          <w:rFonts w:ascii="標楷體" w:eastAsia="標楷體" w:hAnsi="標楷體" w:hint="eastAsia"/>
          <w:color w:val="000000" w:themeColor="text1"/>
          <w:sz w:val="27"/>
          <w:szCs w:val="27"/>
        </w:rPr>
        <w:t>用地</w:t>
      </w:r>
      <w:r w:rsidR="00511428" w:rsidRPr="00511428">
        <w:rPr>
          <w:rFonts w:ascii="標楷體" w:eastAsia="標楷體" w:hAnsi="標楷體" w:hint="eastAsia"/>
          <w:color w:val="000000" w:themeColor="text1"/>
          <w:sz w:val="27"/>
          <w:szCs w:val="27"/>
        </w:rPr>
        <w:t>之檢討變更，</w:t>
      </w:r>
      <w:r w:rsidR="000C1C6B">
        <w:rPr>
          <w:rFonts w:ascii="標楷體" w:eastAsia="標楷體" w:hAnsi="標楷體" w:hint="eastAsia"/>
          <w:color w:val="000000" w:themeColor="text1"/>
          <w:sz w:val="27"/>
          <w:szCs w:val="27"/>
        </w:rPr>
        <w:t>得</w:t>
      </w:r>
      <w:r w:rsidR="00511428" w:rsidRPr="00511428">
        <w:rPr>
          <w:rFonts w:ascii="標楷體" w:eastAsia="標楷體" w:hAnsi="標楷體" w:hint="eastAsia"/>
          <w:color w:val="000000" w:themeColor="text1"/>
          <w:sz w:val="27"/>
          <w:szCs w:val="27"/>
        </w:rPr>
        <w:t>以</w:t>
      </w:r>
      <w:r w:rsidR="009351DF" w:rsidRPr="009351DF">
        <w:rPr>
          <w:rFonts w:ascii="標楷體" w:eastAsia="標楷體" w:hAnsi="標楷體" w:hint="eastAsia"/>
          <w:color w:val="000000" w:themeColor="text1"/>
          <w:sz w:val="27"/>
          <w:szCs w:val="27"/>
        </w:rPr>
        <w:t>公共設施用地多目標使用</w:t>
      </w:r>
      <w:r w:rsidR="000C1C6B">
        <w:rPr>
          <w:rFonts w:ascii="標楷體" w:eastAsia="標楷體" w:hAnsi="標楷體" w:hint="eastAsia"/>
          <w:color w:val="000000" w:themeColor="text1"/>
          <w:sz w:val="27"/>
          <w:szCs w:val="27"/>
        </w:rPr>
        <w:t>方式</w:t>
      </w:r>
      <w:r w:rsidR="00511428" w:rsidRPr="00511428">
        <w:rPr>
          <w:rFonts w:ascii="標楷體" w:eastAsia="標楷體" w:hAnsi="標楷體" w:hint="eastAsia"/>
          <w:color w:val="000000" w:themeColor="text1"/>
          <w:sz w:val="27"/>
          <w:szCs w:val="27"/>
        </w:rPr>
        <w:t>進行開發</w:t>
      </w:r>
      <w:r w:rsidR="000C1C6B">
        <w:rPr>
          <w:rFonts w:ascii="標楷體" w:eastAsia="標楷體" w:hAnsi="標楷體" w:hint="eastAsia"/>
          <w:color w:val="000000" w:themeColor="text1"/>
          <w:sz w:val="27"/>
          <w:szCs w:val="27"/>
        </w:rPr>
        <w:t>。而</w:t>
      </w:r>
      <w:r w:rsidR="00CD2EF2" w:rsidRPr="00511428">
        <w:rPr>
          <w:rFonts w:ascii="標楷體" w:eastAsia="標楷體" w:hAnsi="標楷體" w:hint="eastAsia"/>
          <w:color w:val="000000" w:themeColor="text1"/>
          <w:sz w:val="27"/>
          <w:szCs w:val="27"/>
        </w:rPr>
        <w:t>機關用地（機</w:t>
      </w:r>
      <w:r w:rsidR="00CD2EF2">
        <w:rPr>
          <w:rFonts w:ascii="標楷體" w:eastAsia="標楷體" w:hAnsi="標楷體" w:hint="eastAsia"/>
          <w:color w:val="000000" w:themeColor="text1"/>
          <w:sz w:val="27"/>
          <w:szCs w:val="27"/>
        </w:rPr>
        <w:t>14</w:t>
      </w:r>
      <w:r w:rsidR="00CD2EF2" w:rsidRPr="00511428">
        <w:rPr>
          <w:rFonts w:ascii="標楷體" w:eastAsia="標楷體" w:hAnsi="標楷體" w:hint="eastAsia"/>
          <w:color w:val="000000" w:themeColor="text1"/>
          <w:sz w:val="27"/>
          <w:szCs w:val="27"/>
        </w:rPr>
        <w:t>）</w:t>
      </w:r>
      <w:r w:rsidR="00CD2EF2">
        <w:rPr>
          <w:rFonts w:ascii="標楷體" w:eastAsia="標楷體" w:hAnsi="標楷體" w:hint="eastAsia"/>
          <w:color w:val="000000" w:themeColor="text1"/>
          <w:sz w:val="27"/>
          <w:szCs w:val="27"/>
        </w:rPr>
        <w:t>原供軍事機關使用，</w:t>
      </w:r>
      <w:r w:rsidR="000C1C6B">
        <w:rPr>
          <w:rFonts w:ascii="標楷體" w:eastAsia="標楷體" w:hAnsi="標楷體" w:hint="eastAsia"/>
          <w:color w:val="000000" w:themeColor="text1"/>
          <w:sz w:val="27"/>
          <w:szCs w:val="27"/>
        </w:rPr>
        <w:t>函詢需地</w:t>
      </w:r>
      <w:r w:rsidR="00CD2EF2">
        <w:rPr>
          <w:rFonts w:ascii="標楷體" w:eastAsia="標楷體" w:hAnsi="標楷體" w:hint="eastAsia"/>
          <w:color w:val="000000" w:themeColor="text1"/>
          <w:sz w:val="27"/>
          <w:szCs w:val="27"/>
        </w:rPr>
        <w:t>軍事機關無用地需求，</w:t>
      </w:r>
      <w:r w:rsidR="006F5EBA">
        <w:rPr>
          <w:rFonts w:ascii="標楷體" w:eastAsia="標楷體" w:hAnsi="標楷體" w:hint="eastAsia"/>
          <w:color w:val="000000" w:themeColor="text1"/>
          <w:sz w:val="27"/>
          <w:szCs w:val="27"/>
        </w:rPr>
        <w:t>後</w:t>
      </w:r>
      <w:r w:rsidR="00511428" w:rsidRPr="00511428">
        <w:rPr>
          <w:rFonts w:ascii="標楷體" w:eastAsia="標楷體" w:hAnsi="標楷體" w:hint="eastAsia"/>
          <w:color w:val="000000" w:themeColor="text1"/>
          <w:sz w:val="27"/>
          <w:szCs w:val="27"/>
        </w:rPr>
        <w:t>採取調整土地使用分區管制容許使用項目之方式，將機關用地（機</w:t>
      </w:r>
      <w:r w:rsidR="00511428">
        <w:rPr>
          <w:rFonts w:ascii="標楷體" w:eastAsia="標楷體" w:hAnsi="標楷體" w:hint="eastAsia"/>
          <w:color w:val="000000" w:themeColor="text1"/>
          <w:sz w:val="27"/>
          <w:szCs w:val="27"/>
        </w:rPr>
        <w:t>14</w:t>
      </w:r>
      <w:r w:rsidR="00511428" w:rsidRPr="00511428">
        <w:rPr>
          <w:rFonts w:ascii="標楷體" w:eastAsia="標楷體" w:hAnsi="標楷體" w:hint="eastAsia"/>
          <w:color w:val="000000" w:themeColor="text1"/>
          <w:sz w:val="27"/>
          <w:szCs w:val="27"/>
        </w:rPr>
        <w:t>）轉型規劃為遊戲共融中心</w:t>
      </w:r>
      <w:r w:rsidR="00511428">
        <w:rPr>
          <w:rFonts w:ascii="標楷體" w:eastAsia="標楷體" w:hAnsi="標楷體" w:hint="eastAsia"/>
          <w:color w:val="000000" w:themeColor="text1"/>
          <w:sz w:val="27"/>
          <w:szCs w:val="27"/>
        </w:rPr>
        <w:t>，</w:t>
      </w:r>
      <w:r w:rsidR="005F421F" w:rsidRPr="005F421F">
        <w:rPr>
          <w:rFonts w:ascii="標楷體" w:eastAsia="標楷體" w:hAnsi="標楷體" w:hint="eastAsia"/>
          <w:color w:val="000000" w:themeColor="text1"/>
          <w:sz w:val="27"/>
          <w:szCs w:val="27"/>
        </w:rPr>
        <w:t>建構兼具休閒、教育及社會交流的多元空間</w:t>
      </w:r>
      <w:r w:rsidR="000C1C6B">
        <w:rPr>
          <w:rFonts w:ascii="標楷體" w:eastAsia="標楷體" w:hAnsi="標楷體" w:hint="eastAsia"/>
          <w:color w:val="000000" w:themeColor="text1"/>
          <w:sz w:val="27"/>
          <w:szCs w:val="27"/>
        </w:rPr>
        <w:t>；另考量幼兒、高齡長者及身障者活動設計，採以地面一樓平面</w:t>
      </w:r>
      <w:r w:rsidR="000C1C6B" w:rsidRPr="003153BA">
        <w:rPr>
          <w:rFonts w:ascii="標楷體" w:eastAsia="標楷體" w:hAnsi="標楷體" w:hint="eastAsia"/>
          <w:color w:val="000000" w:themeColor="text1"/>
          <w:sz w:val="27"/>
          <w:szCs w:val="27"/>
        </w:rPr>
        <w:t>配置為原則</w:t>
      </w:r>
      <w:r w:rsidR="000C1C6B">
        <w:rPr>
          <w:rFonts w:ascii="標楷體" w:eastAsia="標楷體" w:hAnsi="標楷體" w:hint="eastAsia"/>
          <w:color w:val="000000" w:themeColor="text1"/>
          <w:sz w:val="27"/>
          <w:szCs w:val="27"/>
        </w:rPr>
        <w:t>，將建蔽率自50%提高至60%，</w:t>
      </w:r>
      <w:r w:rsidR="000C1C6B" w:rsidRPr="003153BA">
        <w:rPr>
          <w:rFonts w:ascii="標楷體" w:eastAsia="標楷體" w:hAnsi="標楷體" w:hint="eastAsia"/>
          <w:color w:val="000000" w:themeColor="text1"/>
          <w:sz w:val="27"/>
          <w:szCs w:val="27"/>
        </w:rPr>
        <w:t>提供安全、便捷</w:t>
      </w:r>
      <w:r w:rsidR="000C1C6B">
        <w:rPr>
          <w:rFonts w:ascii="標楷體" w:eastAsia="標楷體" w:hAnsi="標楷體" w:hint="eastAsia"/>
          <w:color w:val="000000" w:themeColor="text1"/>
          <w:sz w:val="27"/>
          <w:szCs w:val="27"/>
        </w:rPr>
        <w:t>、節能</w:t>
      </w:r>
      <w:r w:rsidR="000C1C6B" w:rsidRPr="003153BA">
        <w:rPr>
          <w:rFonts w:ascii="標楷體" w:eastAsia="標楷體" w:hAnsi="標楷體" w:hint="eastAsia"/>
          <w:color w:val="000000" w:themeColor="text1"/>
          <w:sz w:val="27"/>
          <w:szCs w:val="27"/>
        </w:rPr>
        <w:t>且完善</w:t>
      </w:r>
      <w:r w:rsidR="000C1C6B">
        <w:rPr>
          <w:rFonts w:ascii="標楷體" w:eastAsia="標楷體" w:hAnsi="標楷體" w:hint="eastAsia"/>
          <w:color w:val="000000" w:themeColor="text1"/>
          <w:sz w:val="27"/>
          <w:szCs w:val="27"/>
        </w:rPr>
        <w:t>之</w:t>
      </w:r>
      <w:r w:rsidR="000C1C6B" w:rsidRPr="003153BA">
        <w:rPr>
          <w:rFonts w:ascii="標楷體" w:eastAsia="標楷體" w:hAnsi="標楷體" w:hint="eastAsia"/>
          <w:color w:val="000000" w:themeColor="text1"/>
          <w:sz w:val="27"/>
          <w:szCs w:val="27"/>
        </w:rPr>
        <w:t>社區活動空間</w:t>
      </w:r>
      <w:r w:rsidR="006C6D73" w:rsidRPr="006C6D73">
        <w:rPr>
          <w:rFonts w:ascii="標楷體" w:eastAsia="標楷體" w:hAnsi="標楷體" w:hint="eastAsia"/>
          <w:color w:val="000000" w:themeColor="text1"/>
          <w:sz w:val="27"/>
          <w:szCs w:val="27"/>
        </w:rPr>
        <w:t>。</w:t>
      </w:r>
    </w:p>
    <w:p w:rsidR="00796E11" w:rsidRDefault="000C1C6B" w:rsidP="00796E11">
      <w:pPr>
        <w:jc w:val="both"/>
        <w:rPr>
          <w:rFonts w:ascii="標楷體" w:eastAsia="標楷體" w:hAnsi="標楷體"/>
          <w:color w:val="000000" w:themeColor="text1"/>
          <w:sz w:val="27"/>
          <w:szCs w:val="27"/>
        </w:rPr>
      </w:pPr>
      <w:r>
        <w:rPr>
          <w:rFonts w:ascii="標楷體" w:eastAsia="標楷體" w:hAnsi="標楷體" w:hint="eastAsia"/>
          <w:color w:val="000000" w:themeColor="text1"/>
          <w:sz w:val="27"/>
          <w:szCs w:val="27"/>
        </w:rPr>
        <w:t>(一)</w:t>
      </w:r>
      <w:r w:rsidR="00796E11">
        <w:rPr>
          <w:rFonts w:ascii="標楷體" w:eastAsia="標楷體" w:hAnsi="標楷體" w:hint="eastAsia"/>
          <w:color w:val="000000" w:themeColor="text1"/>
          <w:sz w:val="27"/>
          <w:szCs w:val="27"/>
        </w:rPr>
        <w:t>機關使用</w:t>
      </w:r>
    </w:p>
    <w:p w:rsidR="00796E11" w:rsidRDefault="00796E11" w:rsidP="00796E11">
      <w:pPr>
        <w:ind w:leftChars="59" w:left="142" w:firstLineChars="200" w:firstLine="540"/>
        <w:jc w:val="both"/>
        <w:rPr>
          <w:rFonts w:ascii="標楷體" w:eastAsia="標楷體" w:hAnsi="標楷體"/>
          <w:color w:val="000000" w:themeColor="text1"/>
          <w:sz w:val="27"/>
          <w:szCs w:val="27"/>
        </w:rPr>
      </w:pPr>
      <w:r w:rsidRPr="00796E11">
        <w:rPr>
          <w:rFonts w:ascii="標楷體" w:eastAsia="標楷體" w:hAnsi="標楷體" w:hint="eastAsia"/>
          <w:color w:val="000000" w:themeColor="text1"/>
          <w:sz w:val="27"/>
          <w:szCs w:val="27"/>
        </w:rPr>
        <w:t>主要規劃為遊戲共融中心，供地方居民集合、生活交流、休閒育樂與</w:t>
      </w:r>
      <w:r w:rsidRPr="005F421F">
        <w:rPr>
          <w:rFonts w:ascii="標楷體" w:eastAsia="標楷體" w:hAnsi="標楷體" w:hint="eastAsia"/>
          <w:color w:val="000000" w:themeColor="text1"/>
          <w:sz w:val="27"/>
          <w:szCs w:val="27"/>
        </w:rPr>
        <w:t>銀髮</w:t>
      </w:r>
      <w:r w:rsidRPr="00796E11">
        <w:rPr>
          <w:rFonts w:ascii="標楷體" w:eastAsia="標楷體" w:hAnsi="標楷體" w:hint="eastAsia"/>
          <w:color w:val="000000" w:themeColor="text1"/>
          <w:sz w:val="27"/>
          <w:szCs w:val="27"/>
        </w:rPr>
        <w:t>照護之綜合性設施</w:t>
      </w:r>
      <w:r>
        <w:rPr>
          <w:rFonts w:ascii="標楷體" w:eastAsia="標楷體" w:hAnsi="標楷體" w:hint="eastAsia"/>
          <w:color w:val="000000" w:themeColor="text1"/>
          <w:sz w:val="27"/>
          <w:szCs w:val="27"/>
        </w:rPr>
        <w:t>，增強居民對地方的歸屬感與凝聚力。</w:t>
      </w:r>
    </w:p>
    <w:p w:rsidR="00EF1F77" w:rsidRDefault="000C1C6B" w:rsidP="00EF1F77">
      <w:pPr>
        <w:jc w:val="both"/>
        <w:rPr>
          <w:rFonts w:ascii="標楷體" w:eastAsia="標楷體" w:hAnsi="標楷體"/>
          <w:color w:val="000000" w:themeColor="text1"/>
          <w:sz w:val="27"/>
          <w:szCs w:val="27"/>
        </w:rPr>
      </w:pPr>
      <w:r>
        <w:rPr>
          <w:rFonts w:ascii="標楷體" w:eastAsia="標楷體" w:hAnsi="標楷體" w:hint="eastAsia"/>
          <w:color w:val="000000" w:themeColor="text1"/>
          <w:sz w:val="27"/>
          <w:szCs w:val="27"/>
        </w:rPr>
        <w:t>(二)</w:t>
      </w:r>
      <w:r w:rsidR="00EF1F77">
        <w:rPr>
          <w:rFonts w:ascii="標楷體" w:eastAsia="標楷體" w:hAnsi="標楷體" w:hint="eastAsia"/>
          <w:color w:val="000000" w:themeColor="text1"/>
          <w:sz w:val="27"/>
          <w:szCs w:val="27"/>
        </w:rPr>
        <w:t>停車場使用空間</w:t>
      </w:r>
    </w:p>
    <w:p w:rsidR="00EF1F77" w:rsidRDefault="00EF1F77" w:rsidP="00796E11">
      <w:pPr>
        <w:ind w:leftChars="59" w:left="142" w:firstLineChars="200" w:firstLine="540"/>
        <w:jc w:val="both"/>
        <w:rPr>
          <w:rFonts w:ascii="標楷體" w:eastAsia="標楷體" w:hAnsi="標楷體"/>
          <w:color w:val="000000" w:themeColor="text1"/>
          <w:sz w:val="27"/>
          <w:szCs w:val="27"/>
        </w:rPr>
      </w:pPr>
      <w:r>
        <w:rPr>
          <w:rFonts w:ascii="標楷體" w:eastAsia="標楷體" w:hAnsi="標楷體" w:hint="eastAsia"/>
          <w:color w:val="000000" w:themeColor="text1"/>
          <w:sz w:val="27"/>
          <w:szCs w:val="27"/>
        </w:rPr>
        <w:t>停車場使用以1樓部分戶外空間作為汽車停車場為主，預計可提供30席汽車停車位，將以滿足周邊停車需求與交通動線規劃為優先考量。</w:t>
      </w:r>
    </w:p>
    <w:p w:rsidR="00043A04" w:rsidRDefault="000C1C6B" w:rsidP="00043A04">
      <w:pPr>
        <w:jc w:val="both"/>
        <w:rPr>
          <w:rFonts w:ascii="標楷體" w:eastAsia="標楷體" w:hAnsi="標楷體"/>
          <w:color w:val="000000" w:themeColor="text1"/>
          <w:sz w:val="27"/>
          <w:szCs w:val="27"/>
        </w:rPr>
      </w:pPr>
      <w:r>
        <w:rPr>
          <w:rFonts w:ascii="標楷體" w:eastAsia="標楷體" w:hAnsi="標楷體" w:hint="eastAsia"/>
          <w:color w:val="000000" w:themeColor="text1"/>
          <w:sz w:val="27"/>
          <w:szCs w:val="27"/>
        </w:rPr>
        <w:t>(三)</w:t>
      </w:r>
      <w:r w:rsidR="00043A04">
        <w:rPr>
          <w:rFonts w:ascii="標楷體" w:eastAsia="標楷體" w:hAnsi="標楷體" w:hint="eastAsia"/>
          <w:color w:val="000000" w:themeColor="text1"/>
          <w:sz w:val="27"/>
          <w:szCs w:val="27"/>
        </w:rPr>
        <w:t>生活服務空間</w:t>
      </w:r>
    </w:p>
    <w:p w:rsidR="00043A04" w:rsidRDefault="003E78C9" w:rsidP="003E78C9">
      <w:pPr>
        <w:ind w:leftChars="59" w:left="142" w:firstLineChars="200" w:firstLine="540"/>
        <w:jc w:val="both"/>
        <w:rPr>
          <w:rFonts w:ascii="標楷體" w:eastAsia="標楷體" w:hAnsi="標楷體"/>
          <w:color w:val="000000" w:themeColor="text1"/>
          <w:sz w:val="27"/>
          <w:szCs w:val="27"/>
        </w:rPr>
      </w:pPr>
      <w:r w:rsidRPr="003E78C9">
        <w:rPr>
          <w:rFonts w:ascii="標楷體" w:eastAsia="標楷體" w:hAnsi="標楷體" w:hint="eastAsia"/>
          <w:color w:val="000000" w:themeColor="text1"/>
          <w:sz w:val="27"/>
          <w:szCs w:val="27"/>
        </w:rPr>
        <w:t>機關用地供作附屬事業設施係參酌「都市計畫公共設施多目標使用辦法」及</w:t>
      </w:r>
      <w:r w:rsidR="003C5C85">
        <w:rPr>
          <w:rFonts w:ascii="標楷體" w:eastAsia="標楷體" w:hAnsi="標楷體" w:hint="eastAsia"/>
          <w:color w:val="000000" w:themeColor="text1"/>
          <w:sz w:val="27"/>
          <w:szCs w:val="27"/>
        </w:rPr>
        <w:t>使用</w:t>
      </w:r>
      <w:r w:rsidRPr="003E78C9">
        <w:rPr>
          <w:rFonts w:ascii="標楷體" w:eastAsia="標楷體" w:hAnsi="標楷體" w:hint="eastAsia"/>
          <w:color w:val="000000" w:themeColor="text1"/>
          <w:sz w:val="27"/>
          <w:szCs w:val="27"/>
        </w:rPr>
        <w:t>需求訂定，說明如下：</w:t>
      </w:r>
    </w:p>
    <w:p w:rsidR="00D02501" w:rsidRDefault="00D02501" w:rsidP="003C5C85">
      <w:pPr>
        <w:ind w:left="283" w:hangingChars="105" w:hanging="283"/>
        <w:jc w:val="both"/>
        <w:rPr>
          <w:rFonts w:ascii="標楷體" w:eastAsia="標楷體" w:hAnsi="標楷體"/>
          <w:color w:val="000000" w:themeColor="text1"/>
          <w:sz w:val="27"/>
          <w:szCs w:val="27"/>
        </w:rPr>
      </w:pPr>
      <w:r>
        <w:rPr>
          <w:rFonts w:ascii="標楷體" w:eastAsia="標楷體" w:hAnsi="標楷體" w:hint="eastAsia"/>
          <w:color w:val="000000" w:themeColor="text1"/>
          <w:sz w:val="27"/>
          <w:szCs w:val="27"/>
        </w:rPr>
        <w:t>1</w:t>
      </w:r>
      <w:r w:rsidR="000C1C6B">
        <w:rPr>
          <w:rFonts w:ascii="標楷體" w:eastAsia="標楷體" w:hAnsi="標楷體" w:hint="eastAsia"/>
          <w:color w:val="000000" w:themeColor="text1"/>
          <w:sz w:val="27"/>
          <w:szCs w:val="27"/>
        </w:rPr>
        <w:t>.</w:t>
      </w:r>
      <w:r w:rsidRPr="00D02501">
        <w:rPr>
          <w:rFonts w:ascii="標楷體" w:eastAsia="標楷體" w:hAnsi="標楷體" w:hint="eastAsia"/>
          <w:color w:val="000000" w:themeColor="text1"/>
          <w:sz w:val="27"/>
          <w:szCs w:val="27"/>
        </w:rPr>
        <w:t>可依「都市計畫公共設施多目標使用辦法」之公共使用規定，辦理社區服務性質之公共使用，如</w:t>
      </w:r>
      <w:r w:rsidR="008E3162" w:rsidRPr="008E3162">
        <w:rPr>
          <w:rFonts w:ascii="標楷體" w:eastAsia="標楷體" w:hAnsi="標楷體" w:hint="eastAsia"/>
          <w:color w:val="000000" w:themeColor="text1"/>
          <w:sz w:val="27"/>
          <w:szCs w:val="27"/>
        </w:rPr>
        <w:t>托嬰中心</w:t>
      </w:r>
      <w:r w:rsidR="008E3162">
        <w:rPr>
          <w:rFonts w:ascii="標楷體" w:eastAsia="標楷體" w:hAnsi="標楷體" w:hint="eastAsia"/>
          <w:color w:val="000000" w:themeColor="text1"/>
          <w:sz w:val="27"/>
          <w:szCs w:val="27"/>
        </w:rPr>
        <w:t>、</w:t>
      </w:r>
      <w:r w:rsidR="008E3162" w:rsidRPr="008E3162">
        <w:rPr>
          <w:rFonts w:ascii="標楷體" w:eastAsia="標楷體" w:hAnsi="標楷體" w:hint="eastAsia"/>
          <w:color w:val="000000" w:themeColor="text1"/>
          <w:sz w:val="27"/>
          <w:szCs w:val="27"/>
        </w:rPr>
        <w:t>兒童身心障礙</w:t>
      </w:r>
      <w:r w:rsidR="005520E8">
        <w:rPr>
          <w:rFonts w:ascii="標楷體" w:eastAsia="標楷體" w:hAnsi="標楷體" w:hint="eastAsia"/>
          <w:color w:val="000000" w:themeColor="text1"/>
          <w:sz w:val="27"/>
          <w:szCs w:val="27"/>
        </w:rPr>
        <w:t>、</w:t>
      </w:r>
      <w:r w:rsidR="008E3162" w:rsidRPr="008E3162">
        <w:rPr>
          <w:rFonts w:ascii="標楷體" w:eastAsia="標楷體" w:hAnsi="標楷體" w:hint="eastAsia"/>
          <w:color w:val="000000" w:themeColor="text1"/>
          <w:sz w:val="27"/>
          <w:szCs w:val="27"/>
        </w:rPr>
        <w:t>體適能中心</w:t>
      </w:r>
      <w:r w:rsidR="005520E8">
        <w:rPr>
          <w:rFonts w:ascii="標楷體" w:eastAsia="標楷體" w:hAnsi="標楷體" w:hint="eastAsia"/>
          <w:color w:val="000000" w:themeColor="text1"/>
          <w:sz w:val="27"/>
          <w:szCs w:val="27"/>
        </w:rPr>
        <w:t>、</w:t>
      </w:r>
      <w:r w:rsidR="008E3162" w:rsidRPr="008E3162">
        <w:rPr>
          <w:rFonts w:ascii="標楷體" w:eastAsia="標楷體" w:hAnsi="標楷體" w:hint="eastAsia"/>
          <w:color w:val="000000" w:themeColor="text1"/>
          <w:sz w:val="27"/>
          <w:szCs w:val="27"/>
        </w:rPr>
        <w:t>銀髮健身養生中心等社會福利設施。</w:t>
      </w:r>
    </w:p>
    <w:p w:rsidR="00503C46" w:rsidRDefault="009351DF" w:rsidP="003C5C85">
      <w:pPr>
        <w:ind w:left="283" w:hangingChars="105" w:hanging="283"/>
        <w:jc w:val="both"/>
        <w:rPr>
          <w:rFonts w:ascii="標楷體" w:eastAsia="標楷體" w:hAnsi="標楷體"/>
          <w:color w:val="000000" w:themeColor="text1"/>
          <w:sz w:val="27"/>
          <w:szCs w:val="27"/>
        </w:rPr>
      </w:pPr>
      <w:r>
        <w:rPr>
          <w:rFonts w:ascii="標楷體" w:eastAsia="標楷體" w:hAnsi="標楷體" w:hint="eastAsia"/>
          <w:color w:val="000000" w:themeColor="text1"/>
          <w:sz w:val="27"/>
          <w:szCs w:val="27"/>
        </w:rPr>
        <w:t>2</w:t>
      </w:r>
      <w:r w:rsidR="003C5C85">
        <w:rPr>
          <w:rFonts w:ascii="標楷體" w:eastAsia="標楷體" w:hAnsi="標楷體" w:hint="eastAsia"/>
          <w:color w:val="000000" w:themeColor="text1"/>
          <w:sz w:val="27"/>
          <w:szCs w:val="27"/>
        </w:rPr>
        <w:t>.</w:t>
      </w:r>
      <w:r w:rsidR="00503C46">
        <w:rPr>
          <w:rFonts w:ascii="標楷體" w:eastAsia="標楷體" w:hAnsi="標楷體" w:hint="eastAsia"/>
          <w:color w:val="000000" w:themeColor="text1"/>
          <w:sz w:val="27"/>
          <w:szCs w:val="27"/>
        </w:rPr>
        <w:t>配合發展需求及增強居民生活便利性，提供</w:t>
      </w:r>
      <w:r w:rsidR="00503C46" w:rsidRPr="00503C46">
        <w:rPr>
          <w:rFonts w:ascii="標楷體" w:eastAsia="標楷體" w:hAnsi="標楷體" w:hint="eastAsia"/>
          <w:color w:val="000000" w:themeColor="text1"/>
          <w:sz w:val="27"/>
          <w:szCs w:val="27"/>
        </w:rPr>
        <w:t>餐飲服務</w:t>
      </w:r>
      <w:r w:rsidR="00503C46">
        <w:rPr>
          <w:rFonts w:ascii="標楷體" w:eastAsia="標楷體" w:hAnsi="標楷體" w:hint="eastAsia"/>
          <w:color w:val="000000" w:themeColor="text1"/>
          <w:sz w:val="27"/>
          <w:szCs w:val="27"/>
        </w:rPr>
        <w:t>以及有限之商業行業，如便利商店、</w:t>
      </w:r>
      <w:r w:rsidR="00396006" w:rsidRPr="00396006">
        <w:rPr>
          <w:rFonts w:ascii="標楷體" w:eastAsia="標楷體" w:hAnsi="標楷體" w:hint="eastAsia"/>
          <w:color w:val="000000" w:themeColor="text1"/>
          <w:sz w:val="27"/>
          <w:szCs w:val="27"/>
        </w:rPr>
        <w:t>特產展售</w:t>
      </w:r>
      <w:r w:rsidR="00503C46">
        <w:rPr>
          <w:rFonts w:ascii="標楷體" w:eastAsia="標楷體" w:hAnsi="標楷體" w:hint="eastAsia"/>
          <w:color w:val="000000" w:themeColor="text1"/>
          <w:sz w:val="27"/>
          <w:szCs w:val="27"/>
        </w:rPr>
        <w:t>等。</w:t>
      </w:r>
    </w:p>
    <w:p w:rsidR="005D26BB" w:rsidRDefault="005D26BB" w:rsidP="00E90EE2">
      <w:pPr>
        <w:ind w:leftChars="59" w:left="142" w:firstLineChars="200" w:firstLine="540"/>
        <w:jc w:val="both"/>
        <w:rPr>
          <w:rFonts w:ascii="標楷體" w:eastAsia="標楷體" w:hAnsi="標楷體"/>
          <w:color w:val="000000" w:themeColor="text1"/>
          <w:sz w:val="27"/>
          <w:szCs w:val="27"/>
        </w:rPr>
      </w:pPr>
      <w:r w:rsidRPr="005D26BB">
        <w:rPr>
          <w:rFonts w:ascii="標楷體" w:eastAsia="標楷體" w:hAnsi="標楷體" w:hint="eastAsia"/>
          <w:color w:val="000000" w:themeColor="text1"/>
          <w:sz w:val="27"/>
          <w:szCs w:val="27"/>
        </w:rPr>
        <w:t>依循前述空間規劃理念，本計畫擬於基地範圍內興建地上一層之</w:t>
      </w:r>
      <w:r w:rsidRPr="005D26BB">
        <w:rPr>
          <w:rFonts w:ascii="標楷體" w:eastAsia="標楷體" w:hAnsi="標楷體" w:hint="eastAsia"/>
          <w:color w:val="000000" w:themeColor="text1"/>
          <w:sz w:val="27"/>
          <w:szCs w:val="27"/>
        </w:rPr>
        <w:lastRenderedPageBreak/>
        <w:t>多元服務空間，</w:t>
      </w:r>
      <w:r w:rsidR="006C6D73">
        <w:rPr>
          <w:rFonts w:ascii="標楷體" w:eastAsia="標楷體" w:hAnsi="標楷體" w:hint="eastAsia"/>
          <w:color w:val="000000" w:themeColor="text1"/>
          <w:sz w:val="27"/>
          <w:szCs w:val="27"/>
        </w:rPr>
        <w:t>減少市民上下移動之不便，</w:t>
      </w:r>
      <w:r w:rsidRPr="005D26BB">
        <w:rPr>
          <w:rFonts w:ascii="標楷體" w:eastAsia="標楷體" w:hAnsi="標楷體" w:hint="eastAsia"/>
          <w:color w:val="000000" w:themeColor="text1"/>
          <w:sz w:val="27"/>
          <w:szCs w:val="27"/>
        </w:rPr>
        <w:t>整體設計將兼具休閒、運動、托嬰與養生等多重功能，以提供在地居民全齡化之使用需求。</w:t>
      </w:r>
      <w:r w:rsidR="003C5C85">
        <w:rPr>
          <w:rFonts w:ascii="標楷體" w:eastAsia="標楷體" w:hAnsi="標楷體" w:hint="eastAsia"/>
          <w:color w:val="000000" w:themeColor="text1"/>
          <w:sz w:val="27"/>
          <w:szCs w:val="27"/>
        </w:rPr>
        <w:t>預計將</w:t>
      </w:r>
      <w:r w:rsidR="00C007DA">
        <w:rPr>
          <w:rFonts w:ascii="標楷體" w:eastAsia="標楷體" w:hAnsi="標楷體" w:hint="eastAsia"/>
          <w:color w:val="000000" w:themeColor="text1"/>
          <w:sz w:val="27"/>
          <w:szCs w:val="27"/>
        </w:rPr>
        <w:t>室內</w:t>
      </w:r>
      <w:r>
        <w:rPr>
          <w:rFonts w:ascii="標楷體" w:eastAsia="標楷體" w:hAnsi="標楷體" w:hint="eastAsia"/>
          <w:color w:val="000000" w:themeColor="text1"/>
          <w:sz w:val="27"/>
          <w:szCs w:val="27"/>
        </w:rPr>
        <w:t>空間</w:t>
      </w:r>
      <w:r w:rsidR="00C007DA">
        <w:rPr>
          <w:rFonts w:ascii="標楷體" w:eastAsia="標楷體" w:hAnsi="標楷體" w:hint="eastAsia"/>
          <w:color w:val="000000" w:themeColor="text1"/>
          <w:sz w:val="27"/>
          <w:szCs w:val="27"/>
        </w:rPr>
        <w:t>劃分</w:t>
      </w:r>
      <w:r>
        <w:rPr>
          <w:rFonts w:ascii="標楷體" w:eastAsia="標楷體" w:hAnsi="標楷體" w:hint="eastAsia"/>
          <w:color w:val="000000" w:themeColor="text1"/>
          <w:sz w:val="27"/>
          <w:szCs w:val="27"/>
        </w:rPr>
        <w:t>為4區域，分別為室內遊戲共融中心、育嬰中心、銀髮健身養生中心以及兒童身心障礙體適能中心。</w:t>
      </w:r>
      <w:r w:rsidR="00E90EE2" w:rsidRPr="00E90EE2">
        <w:rPr>
          <w:rFonts w:ascii="標楷體" w:eastAsia="標楷體" w:hAnsi="標楷體" w:hint="eastAsia"/>
          <w:color w:val="000000" w:themeColor="text1"/>
          <w:sz w:val="27"/>
          <w:szCs w:val="27"/>
        </w:rPr>
        <w:t>其中，遊戲共融中心內另規劃商店與餐飲區，以補足周邊鄰里型商業服務需求。</w:t>
      </w:r>
      <w:r w:rsidRPr="005D26BB">
        <w:rPr>
          <w:rFonts w:ascii="標楷體" w:eastAsia="標楷體" w:hAnsi="標楷體" w:hint="eastAsia"/>
          <w:color w:val="000000" w:themeColor="text1"/>
          <w:sz w:val="27"/>
          <w:szCs w:val="27"/>
        </w:rPr>
        <w:t>為兼顧日常管理與使用便利性</w:t>
      </w:r>
      <w:r w:rsidR="00E90EE2">
        <w:rPr>
          <w:rFonts w:ascii="標楷體" w:eastAsia="標楷體" w:hAnsi="標楷體" w:hint="eastAsia"/>
          <w:color w:val="000000" w:themeColor="text1"/>
          <w:sz w:val="27"/>
          <w:szCs w:val="27"/>
        </w:rPr>
        <w:t>各</w:t>
      </w:r>
      <w:r w:rsidRPr="005D26BB">
        <w:rPr>
          <w:rFonts w:ascii="標楷體" w:eastAsia="標楷體" w:hAnsi="標楷體" w:hint="eastAsia"/>
          <w:color w:val="000000" w:themeColor="text1"/>
          <w:sz w:val="27"/>
          <w:szCs w:val="27"/>
        </w:rPr>
        <w:t>區域均配置獨立之辦公室及廁所，以滿足工作人員之作業需求及服務使用者之基本生理需求</w:t>
      </w:r>
      <w:r>
        <w:rPr>
          <w:rFonts w:ascii="標楷體" w:eastAsia="標楷體" w:hAnsi="標楷體" w:hint="eastAsia"/>
          <w:color w:val="000000" w:themeColor="text1"/>
          <w:sz w:val="27"/>
          <w:szCs w:val="27"/>
        </w:rPr>
        <w:t>；室外空間方面，</w:t>
      </w:r>
      <w:r w:rsidR="00E90EE2">
        <w:rPr>
          <w:rFonts w:ascii="標楷體" w:eastAsia="標楷體" w:hAnsi="標楷體" w:hint="eastAsia"/>
          <w:color w:val="000000" w:themeColor="text1"/>
          <w:sz w:val="27"/>
          <w:szCs w:val="27"/>
        </w:rPr>
        <w:t>則</w:t>
      </w:r>
      <w:r>
        <w:rPr>
          <w:rFonts w:ascii="標楷體" w:eastAsia="標楷體" w:hAnsi="標楷體" w:hint="eastAsia"/>
          <w:color w:val="000000" w:themeColor="text1"/>
          <w:sz w:val="27"/>
          <w:szCs w:val="27"/>
        </w:rPr>
        <w:t>劃設</w:t>
      </w:r>
      <w:r w:rsidR="00E90EE2">
        <w:rPr>
          <w:rFonts w:ascii="標楷體" w:eastAsia="標楷體" w:hAnsi="標楷體" w:hint="eastAsia"/>
          <w:color w:val="000000" w:themeColor="text1"/>
          <w:sz w:val="27"/>
          <w:szCs w:val="27"/>
        </w:rPr>
        <w:t>活動草皮及停車場</w:t>
      </w:r>
      <w:r w:rsidR="00E90EE2" w:rsidRPr="00E90EE2">
        <w:rPr>
          <w:rFonts w:ascii="標楷體" w:eastAsia="標楷體" w:hAnsi="標楷體" w:hint="eastAsia"/>
          <w:color w:val="000000" w:themeColor="text1"/>
          <w:sz w:val="27"/>
          <w:szCs w:val="27"/>
        </w:rPr>
        <w:t>提供周邊地區停車及安全開放空間</w:t>
      </w:r>
      <w:r w:rsidR="003A1B8B">
        <w:rPr>
          <w:rFonts w:ascii="標楷體" w:eastAsia="標楷體" w:hAnsi="標楷體" w:hint="eastAsia"/>
          <w:color w:val="000000" w:themeColor="text1"/>
          <w:sz w:val="27"/>
          <w:szCs w:val="27"/>
        </w:rPr>
        <w:t>，</w:t>
      </w:r>
      <w:r w:rsidR="003C5C85">
        <w:rPr>
          <w:rFonts w:ascii="標楷體" w:eastAsia="標楷體" w:hAnsi="標楷體" w:hint="eastAsia"/>
          <w:color w:val="000000" w:themeColor="text1"/>
          <w:sz w:val="27"/>
          <w:szCs w:val="27"/>
        </w:rPr>
        <w:t>規劃構想模擬，</w:t>
      </w:r>
      <w:r w:rsidR="003A1B8B">
        <w:rPr>
          <w:rFonts w:ascii="標楷體" w:eastAsia="標楷體" w:hAnsi="標楷體" w:hint="eastAsia"/>
          <w:color w:val="000000" w:themeColor="text1"/>
          <w:sz w:val="27"/>
          <w:szCs w:val="27"/>
        </w:rPr>
        <w:t>請</w:t>
      </w:r>
      <w:r w:rsidR="003A1B8B" w:rsidRPr="00526CB1">
        <w:rPr>
          <w:rFonts w:ascii="標楷體" w:eastAsia="標楷體" w:hAnsi="標楷體" w:hint="eastAsia"/>
          <w:color w:val="000000" w:themeColor="text1"/>
          <w:sz w:val="27"/>
          <w:szCs w:val="27"/>
        </w:rPr>
        <w:t>詳如下</w:t>
      </w:r>
      <w:r w:rsidR="003A1B8B">
        <w:rPr>
          <w:rFonts w:ascii="標楷體" w:eastAsia="標楷體" w:hAnsi="標楷體" w:hint="eastAsia"/>
          <w:color w:val="000000" w:themeColor="text1"/>
          <w:sz w:val="27"/>
          <w:szCs w:val="27"/>
        </w:rPr>
        <w:t>圖</w:t>
      </w:r>
      <w:r w:rsidR="003A1B8B" w:rsidRPr="00526CB1">
        <w:rPr>
          <w:rFonts w:ascii="標楷體" w:eastAsia="標楷體" w:hAnsi="標楷體" w:hint="eastAsia"/>
          <w:color w:val="000000" w:themeColor="text1"/>
          <w:sz w:val="27"/>
          <w:szCs w:val="27"/>
        </w:rPr>
        <w:t>所示。</w:t>
      </w:r>
    </w:p>
    <w:p w:rsidR="003A1B8B" w:rsidRDefault="00F6370D" w:rsidP="003A1B8B">
      <w:pPr>
        <w:keepNext/>
        <w:jc w:val="center"/>
      </w:pPr>
      <w:r w:rsidRPr="00F6370D">
        <w:rPr>
          <w:noProof/>
        </w:rPr>
        <w:drawing>
          <wp:inline distT="0" distB="0" distL="0" distR="0">
            <wp:extent cx="5274310" cy="2966720"/>
            <wp:effectExtent l="0" t="0" r="2540" b="5080"/>
            <wp:docPr id="7" name="圖片 6" descr="一張含有 天空, 雲, 戶外, 建築 的圖片&#10;&#10;AI 產生的內容可能不正確。">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4FE6CD53-75DC-FFDE-A505-25ADAF5F91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6" descr="一張含有 天空, 雲, 戶外, 建築 的圖片&#10;&#10;AI 產生的內容可能不正確。">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4FE6CD53-75DC-FFDE-A505-25ADAF5F9159}"/>
                        </a:ext>
                      </a:extLst>
                    </pic:cNvPr>
                    <pic:cNvPicPr>
                      <a:picLocks noChangeAspect="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pic:blipFill>
                  <pic:spPr>
                    <a:xfrm>
                      <a:off x="0" y="0"/>
                      <a:ext cx="5274310" cy="2966720"/>
                    </a:xfrm>
                    <a:prstGeom prst="rect">
                      <a:avLst/>
                    </a:prstGeom>
                  </pic:spPr>
                </pic:pic>
              </a:graphicData>
            </a:graphic>
          </wp:inline>
        </w:drawing>
      </w:r>
    </w:p>
    <w:p w:rsidR="003A1B8B" w:rsidRPr="003A1B8B" w:rsidRDefault="003A1B8B" w:rsidP="003A1B8B">
      <w:pPr>
        <w:jc w:val="center"/>
        <w:rPr>
          <w:rFonts w:ascii="標楷體" w:eastAsia="標楷體" w:hAnsi="標楷體"/>
          <w:color w:val="000000" w:themeColor="text1"/>
        </w:rPr>
      </w:pPr>
      <w:bookmarkStart w:id="93" w:name="_Toc209704413"/>
      <w:bookmarkStart w:id="94" w:name="_Toc210401360"/>
      <w:r w:rsidRPr="003A1B8B">
        <w:rPr>
          <w:rFonts w:ascii="標楷體" w:eastAsia="標楷體" w:hAnsi="標楷體" w:hint="eastAsia"/>
        </w:rPr>
        <w:t>圖4-</w:t>
      </w:r>
      <w:r w:rsidR="009A2A5D" w:rsidRPr="003A1B8B">
        <w:rPr>
          <w:rFonts w:ascii="標楷體" w:eastAsia="標楷體" w:hAnsi="標楷體"/>
        </w:rPr>
        <w:fldChar w:fldCharType="begin"/>
      </w:r>
      <w:r w:rsidRPr="003A1B8B">
        <w:rPr>
          <w:rFonts w:ascii="標楷體" w:eastAsia="標楷體" w:hAnsi="標楷體" w:hint="eastAsia"/>
        </w:rPr>
        <w:instrText>SEQ 圖4- \* ARABIC</w:instrText>
      </w:r>
      <w:r w:rsidR="009A2A5D" w:rsidRPr="003A1B8B">
        <w:rPr>
          <w:rFonts w:ascii="標楷體" w:eastAsia="標楷體" w:hAnsi="標楷體"/>
        </w:rPr>
        <w:fldChar w:fldCharType="separate"/>
      </w:r>
      <w:r w:rsidR="001C6823">
        <w:rPr>
          <w:rFonts w:ascii="標楷體" w:eastAsia="標楷體" w:hAnsi="標楷體"/>
          <w:noProof/>
        </w:rPr>
        <w:t>1</w:t>
      </w:r>
      <w:r w:rsidR="009A2A5D" w:rsidRPr="003A1B8B">
        <w:rPr>
          <w:rFonts w:ascii="標楷體" w:eastAsia="標楷體" w:hAnsi="標楷體"/>
        </w:rPr>
        <w:fldChar w:fldCharType="end"/>
      </w:r>
      <w:r w:rsidRPr="00F6370D">
        <w:rPr>
          <w:rFonts w:ascii="標楷體" w:eastAsia="標楷體" w:hAnsi="標楷體" w:hint="eastAsia"/>
          <w:color w:val="000000" w:themeColor="text1"/>
        </w:rPr>
        <w:t>規劃構想示意圖</w:t>
      </w:r>
      <w:bookmarkEnd w:id="93"/>
      <w:bookmarkEnd w:id="94"/>
    </w:p>
    <w:p w:rsidR="00385A01" w:rsidRPr="00EF4F50" w:rsidRDefault="00385A01" w:rsidP="005D26BB">
      <w:pPr>
        <w:pStyle w:val="21"/>
        <w:rPr>
          <w:rFonts w:ascii="標楷體" w:eastAsia="標楷體" w:hAnsi="標楷體"/>
          <w:color w:val="000000" w:themeColor="text1"/>
          <w:sz w:val="36"/>
          <w:szCs w:val="36"/>
        </w:rPr>
      </w:pPr>
      <w:bookmarkStart w:id="95" w:name="_Toc210401354"/>
      <w:bookmarkStart w:id="96" w:name="_Toc211875775"/>
      <w:r w:rsidRPr="00EF4F50">
        <w:rPr>
          <w:rFonts w:ascii="標楷體" w:eastAsia="標楷體" w:hAnsi="標楷體" w:hint="eastAsia"/>
          <w:color w:val="000000" w:themeColor="text1"/>
          <w:sz w:val="36"/>
          <w:szCs w:val="36"/>
        </w:rPr>
        <w:t>二、發展願景</w:t>
      </w:r>
      <w:bookmarkEnd w:id="95"/>
      <w:bookmarkEnd w:id="96"/>
    </w:p>
    <w:p w:rsidR="00E90EE2" w:rsidRDefault="00883057" w:rsidP="009F14BF">
      <w:pPr>
        <w:ind w:leftChars="59" w:left="142" w:firstLineChars="200" w:firstLine="540"/>
        <w:jc w:val="both"/>
        <w:rPr>
          <w:rFonts w:ascii="標楷體" w:eastAsia="標楷體" w:hAnsi="標楷體"/>
          <w:color w:val="000000" w:themeColor="text1"/>
          <w:sz w:val="27"/>
          <w:szCs w:val="27"/>
        </w:rPr>
      </w:pPr>
      <w:r w:rsidRPr="00EF4F50">
        <w:rPr>
          <w:rFonts w:ascii="標楷體" w:eastAsia="標楷體" w:hAnsi="標楷體" w:hint="eastAsia"/>
          <w:color w:val="000000" w:themeColor="text1"/>
          <w:sz w:val="27"/>
          <w:szCs w:val="27"/>
        </w:rPr>
        <w:t>本</w:t>
      </w:r>
      <w:r w:rsidR="004158B9">
        <w:rPr>
          <w:rFonts w:ascii="標楷體" w:eastAsia="標楷體" w:hAnsi="標楷體" w:hint="eastAsia"/>
          <w:color w:val="000000" w:themeColor="text1"/>
          <w:sz w:val="27"/>
          <w:szCs w:val="27"/>
        </w:rPr>
        <w:t>計畫</w:t>
      </w:r>
      <w:r w:rsidRPr="00EF4F50">
        <w:rPr>
          <w:rFonts w:ascii="標楷體" w:eastAsia="標楷體" w:hAnsi="標楷體" w:hint="eastAsia"/>
          <w:color w:val="000000" w:themeColor="text1"/>
          <w:sz w:val="27"/>
          <w:szCs w:val="27"/>
        </w:rPr>
        <w:t>發展願景</w:t>
      </w:r>
      <w:r w:rsidR="005F421F" w:rsidRPr="005F421F">
        <w:rPr>
          <w:rFonts w:ascii="標楷體" w:eastAsia="標楷體" w:hAnsi="標楷體" w:hint="eastAsia"/>
          <w:color w:val="000000" w:themeColor="text1"/>
          <w:sz w:val="27"/>
          <w:szCs w:val="27"/>
        </w:rPr>
        <w:t>以兒童遊戲場為核心，結合「共融」理念，打造不同年齡、身心狀況均可共同使用的遊戲環境，提升兒童發展與家庭互動品質。</w:t>
      </w:r>
      <w:r w:rsidR="005F421F">
        <w:rPr>
          <w:rFonts w:ascii="標楷體" w:eastAsia="標楷體" w:hAnsi="標楷體" w:hint="eastAsia"/>
          <w:color w:val="000000" w:themeColor="text1"/>
          <w:sz w:val="27"/>
          <w:szCs w:val="27"/>
        </w:rPr>
        <w:t>除</w:t>
      </w:r>
      <w:r w:rsidR="005F421F" w:rsidRPr="005F421F">
        <w:rPr>
          <w:rFonts w:ascii="標楷體" w:eastAsia="標楷體" w:hAnsi="標楷體" w:hint="eastAsia"/>
          <w:color w:val="000000" w:themeColor="text1"/>
          <w:sz w:val="27"/>
          <w:szCs w:val="27"/>
        </w:rPr>
        <w:t>兒童遊戲場</w:t>
      </w:r>
      <w:r w:rsidR="005F421F">
        <w:rPr>
          <w:rFonts w:ascii="標楷體" w:eastAsia="標楷體" w:hAnsi="標楷體" w:hint="eastAsia"/>
          <w:color w:val="000000" w:themeColor="text1"/>
          <w:sz w:val="27"/>
          <w:szCs w:val="27"/>
        </w:rPr>
        <w:t>外，本計畫亦以銀髮族</w:t>
      </w:r>
      <w:r w:rsidR="00796E11">
        <w:rPr>
          <w:rFonts w:ascii="標楷體" w:eastAsia="標楷體" w:hAnsi="標楷體" w:hint="eastAsia"/>
          <w:color w:val="000000" w:themeColor="text1"/>
          <w:sz w:val="27"/>
          <w:szCs w:val="27"/>
        </w:rPr>
        <w:t>、</w:t>
      </w:r>
      <w:r w:rsidR="005F421F">
        <w:rPr>
          <w:rFonts w:ascii="標楷體" w:eastAsia="標楷體" w:hAnsi="標楷體" w:hint="eastAsia"/>
          <w:color w:val="000000" w:themeColor="text1"/>
          <w:sz w:val="27"/>
          <w:szCs w:val="27"/>
        </w:rPr>
        <w:t>2歲以下嬰幼兒</w:t>
      </w:r>
      <w:r w:rsidR="00796E11">
        <w:rPr>
          <w:rFonts w:ascii="標楷體" w:eastAsia="標楷體" w:hAnsi="標楷體" w:hint="eastAsia"/>
          <w:color w:val="000000" w:themeColor="text1"/>
          <w:sz w:val="27"/>
          <w:szCs w:val="27"/>
        </w:rPr>
        <w:t>及兒童</w:t>
      </w:r>
      <w:r w:rsidR="005F421F">
        <w:rPr>
          <w:rFonts w:ascii="標楷體" w:eastAsia="標楷體" w:hAnsi="標楷體" w:hint="eastAsia"/>
          <w:color w:val="000000" w:themeColor="text1"/>
          <w:sz w:val="27"/>
          <w:szCs w:val="27"/>
        </w:rPr>
        <w:t>為服務對象，於</w:t>
      </w:r>
      <w:r w:rsidR="005F421F" w:rsidRPr="005F421F">
        <w:rPr>
          <w:rFonts w:ascii="標楷體" w:eastAsia="標楷體" w:hAnsi="標楷體" w:hint="eastAsia"/>
          <w:color w:val="000000" w:themeColor="text1"/>
          <w:sz w:val="27"/>
          <w:szCs w:val="27"/>
        </w:rPr>
        <w:t>遊戲共融中心</w:t>
      </w:r>
      <w:r w:rsidR="005F421F">
        <w:rPr>
          <w:rFonts w:ascii="標楷體" w:eastAsia="標楷體" w:hAnsi="標楷體" w:hint="eastAsia"/>
          <w:color w:val="000000" w:themeColor="text1"/>
          <w:sz w:val="27"/>
          <w:szCs w:val="27"/>
        </w:rPr>
        <w:t>內劃設</w:t>
      </w:r>
      <w:r w:rsidR="005F421F" w:rsidRPr="005F421F">
        <w:rPr>
          <w:rFonts w:ascii="標楷體" w:eastAsia="標楷體" w:hAnsi="標楷體" w:hint="eastAsia"/>
          <w:color w:val="000000" w:themeColor="text1"/>
          <w:sz w:val="27"/>
          <w:szCs w:val="27"/>
        </w:rPr>
        <w:t>銀髮健身養生中心</w:t>
      </w:r>
      <w:r w:rsidR="00796E11">
        <w:rPr>
          <w:rFonts w:ascii="標楷體" w:eastAsia="標楷體" w:hAnsi="標楷體" w:hint="eastAsia"/>
          <w:color w:val="000000" w:themeColor="text1"/>
          <w:sz w:val="27"/>
          <w:szCs w:val="27"/>
        </w:rPr>
        <w:t>、</w:t>
      </w:r>
      <w:r w:rsidR="005F421F" w:rsidRPr="005F421F">
        <w:rPr>
          <w:rFonts w:ascii="標楷體" w:eastAsia="標楷體" w:hAnsi="標楷體" w:hint="eastAsia"/>
          <w:color w:val="000000" w:themeColor="text1"/>
          <w:sz w:val="27"/>
          <w:szCs w:val="27"/>
        </w:rPr>
        <w:t>托嬰中心</w:t>
      </w:r>
      <w:r w:rsidR="00796E11">
        <w:rPr>
          <w:rFonts w:ascii="標楷體" w:eastAsia="標楷體" w:hAnsi="標楷體" w:hint="eastAsia"/>
          <w:color w:val="000000" w:themeColor="text1"/>
          <w:sz w:val="27"/>
          <w:szCs w:val="27"/>
        </w:rPr>
        <w:t>及</w:t>
      </w:r>
      <w:r w:rsidR="00796E11" w:rsidRPr="00796E11">
        <w:rPr>
          <w:rFonts w:ascii="標楷體" w:eastAsia="標楷體" w:hAnsi="標楷體" w:hint="eastAsia"/>
          <w:color w:val="000000" w:themeColor="text1"/>
          <w:sz w:val="27"/>
          <w:szCs w:val="27"/>
        </w:rPr>
        <w:t>兒童身心障礙體適能中心</w:t>
      </w:r>
      <w:r w:rsidR="00796E11">
        <w:rPr>
          <w:rFonts w:ascii="標楷體" w:eastAsia="標楷體" w:hAnsi="標楷體" w:hint="eastAsia"/>
          <w:color w:val="000000" w:themeColor="text1"/>
          <w:sz w:val="27"/>
          <w:szCs w:val="27"/>
        </w:rPr>
        <w:t>，</w:t>
      </w:r>
      <w:r w:rsidR="00796E11" w:rsidRPr="00796E11">
        <w:rPr>
          <w:rFonts w:ascii="標楷體" w:eastAsia="標楷體" w:hAnsi="標楷體" w:hint="eastAsia"/>
          <w:color w:val="000000" w:themeColor="text1"/>
          <w:sz w:val="27"/>
          <w:szCs w:val="27"/>
        </w:rPr>
        <w:t>務求兼顧多元族群之需求，並提供安全、便利與兼容性的活動空間。</w:t>
      </w:r>
    </w:p>
    <w:p w:rsidR="00332E92" w:rsidRPr="00332E92" w:rsidRDefault="00E90EE2" w:rsidP="003A1B8B">
      <w:pPr>
        <w:pStyle w:val="1"/>
        <w:jc w:val="center"/>
        <w:rPr>
          <w:rFonts w:ascii="標楷體" w:eastAsia="標楷體" w:hAnsi="標楷體" w:cs="Times New Roman"/>
          <w:b/>
          <w:bCs/>
          <w:color w:val="000000" w:themeColor="text1"/>
          <w:sz w:val="40"/>
          <w:szCs w:val="40"/>
        </w:rPr>
      </w:pPr>
      <w:r>
        <w:rPr>
          <w:rFonts w:ascii="標楷體" w:eastAsia="標楷體" w:hAnsi="標楷體"/>
          <w:color w:val="000000" w:themeColor="text1"/>
          <w:sz w:val="27"/>
          <w:szCs w:val="27"/>
        </w:rPr>
        <w:br w:type="page"/>
      </w:r>
      <w:bookmarkStart w:id="97" w:name="_Toc211875776"/>
      <w:r w:rsidR="00332E92" w:rsidRPr="003A1B8B">
        <w:rPr>
          <w:rFonts w:ascii="標楷體" w:eastAsia="標楷體" w:hAnsi="標楷體" w:hint="eastAsia"/>
          <w:b/>
          <w:bCs/>
          <w:color w:val="000000" w:themeColor="text1"/>
          <w:sz w:val="40"/>
          <w:szCs w:val="40"/>
        </w:rPr>
        <w:lastRenderedPageBreak/>
        <w:t>伍、變更內容</w:t>
      </w:r>
      <w:bookmarkEnd w:id="97"/>
    </w:p>
    <w:p w:rsidR="00332E92" w:rsidRPr="00332E92" w:rsidRDefault="00332E92" w:rsidP="00CD2F56">
      <w:pPr>
        <w:ind w:leftChars="59" w:left="142" w:firstLineChars="200" w:firstLine="540"/>
        <w:jc w:val="both"/>
        <w:rPr>
          <w:rFonts w:ascii="標楷體" w:eastAsia="標楷體" w:hAnsi="標楷體" w:cs="Times New Roman"/>
          <w:color w:val="000000" w:themeColor="text1"/>
          <w:sz w:val="27"/>
          <w:szCs w:val="27"/>
        </w:rPr>
      </w:pPr>
      <w:r w:rsidRPr="00332E92">
        <w:rPr>
          <w:rFonts w:ascii="標楷體" w:eastAsia="標楷體" w:hAnsi="標楷體" w:cs="Times New Roman" w:hint="eastAsia"/>
          <w:color w:val="000000" w:themeColor="text1"/>
          <w:sz w:val="27"/>
          <w:szCs w:val="27"/>
        </w:rPr>
        <w:t>本計畫</w:t>
      </w:r>
      <w:r w:rsidR="003A1B8B">
        <w:rPr>
          <w:rFonts w:ascii="標楷體" w:eastAsia="標楷體" w:hAnsi="標楷體" w:cs="Times New Roman" w:hint="eastAsia"/>
          <w:color w:val="000000" w:themeColor="text1"/>
          <w:sz w:val="27"/>
          <w:szCs w:val="27"/>
        </w:rPr>
        <w:t>變更詳細內容，</w:t>
      </w:r>
      <w:r w:rsidR="009E5ED3">
        <w:rPr>
          <w:rFonts w:ascii="標楷體" w:eastAsia="標楷體" w:hAnsi="標楷體" w:hint="eastAsia"/>
          <w:color w:val="000000" w:themeColor="text1"/>
          <w:sz w:val="27"/>
          <w:szCs w:val="27"/>
        </w:rPr>
        <w:t>請</w:t>
      </w:r>
      <w:r w:rsidR="009E5ED3" w:rsidRPr="00526CB1">
        <w:rPr>
          <w:rFonts w:ascii="標楷體" w:eastAsia="標楷體" w:hAnsi="標楷體" w:hint="eastAsia"/>
          <w:color w:val="000000" w:themeColor="text1"/>
          <w:sz w:val="27"/>
          <w:szCs w:val="27"/>
        </w:rPr>
        <w:t>詳如下表所示。</w:t>
      </w:r>
    </w:p>
    <w:p w:rsidR="00313AE2" w:rsidRDefault="00313AE2" w:rsidP="00C01240">
      <w:pPr>
        <w:spacing w:after="0" w:line="240" w:lineRule="auto"/>
        <w:ind w:leftChars="-175" w:left="-420"/>
        <w:rPr>
          <w:rFonts w:ascii="標楷體" w:eastAsia="標楷體" w:hAnsi="標楷體" w:cs="Times New Roman"/>
          <w:color w:val="000000" w:themeColor="text1"/>
        </w:rPr>
      </w:pPr>
      <w:bookmarkStart w:id="98" w:name="_Toc206763294"/>
      <w:bookmarkStart w:id="99" w:name="_Toc209704564"/>
      <w:r w:rsidRPr="00313AE2">
        <w:rPr>
          <w:rFonts w:ascii="標楷體" w:eastAsia="標楷體" w:hAnsi="標楷體" w:hint="eastAsia"/>
        </w:rPr>
        <w:t>表5-</w:t>
      </w:r>
      <w:r w:rsidR="009A2A5D" w:rsidRPr="00313AE2">
        <w:rPr>
          <w:rFonts w:ascii="標楷體" w:eastAsia="標楷體" w:hAnsi="標楷體"/>
        </w:rPr>
        <w:fldChar w:fldCharType="begin"/>
      </w:r>
      <w:r w:rsidRPr="00313AE2">
        <w:rPr>
          <w:rFonts w:ascii="標楷體" w:eastAsia="標楷體" w:hAnsi="標楷體" w:hint="eastAsia"/>
        </w:rPr>
        <w:instrText>SEQ 表5- \* ARABIC</w:instrText>
      </w:r>
      <w:r w:rsidR="009A2A5D" w:rsidRPr="00313AE2">
        <w:rPr>
          <w:rFonts w:ascii="標楷體" w:eastAsia="標楷體" w:hAnsi="標楷體"/>
        </w:rPr>
        <w:fldChar w:fldCharType="separate"/>
      </w:r>
      <w:r w:rsidR="001C6823">
        <w:rPr>
          <w:rFonts w:ascii="標楷體" w:eastAsia="標楷體" w:hAnsi="標楷體"/>
          <w:noProof/>
        </w:rPr>
        <w:t>1</w:t>
      </w:r>
      <w:r w:rsidR="009A2A5D" w:rsidRPr="00313AE2">
        <w:rPr>
          <w:rFonts w:ascii="標楷體" w:eastAsia="標楷體" w:hAnsi="標楷體"/>
        </w:rPr>
        <w:fldChar w:fldCharType="end"/>
      </w:r>
      <w:bookmarkStart w:id="100" w:name="_Toc204595640"/>
      <w:bookmarkStart w:id="101" w:name="_Toc204586817"/>
      <w:bookmarkStart w:id="102" w:name="_Toc204266787"/>
      <w:r w:rsidRPr="00313AE2">
        <w:rPr>
          <w:rFonts w:ascii="標楷體" w:eastAsia="標楷體" w:hAnsi="標楷體" w:cs="Times New Roman" w:hint="eastAsia"/>
          <w:color w:val="000000" w:themeColor="text1"/>
        </w:rPr>
        <w:t>實質變更內容綜理表</w:t>
      </w:r>
      <w:bookmarkEnd w:id="98"/>
      <w:bookmarkEnd w:id="99"/>
      <w:bookmarkEnd w:id="100"/>
      <w:bookmarkEnd w:id="101"/>
      <w:bookmarkEnd w:id="102"/>
    </w:p>
    <w:tbl>
      <w:tblPr>
        <w:tblStyle w:val="-1"/>
        <w:tblW w:w="9099" w:type="dxa"/>
        <w:jc w:val="cente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836"/>
        <w:gridCol w:w="1416"/>
        <w:gridCol w:w="1847"/>
        <w:gridCol w:w="1842"/>
        <w:gridCol w:w="3158"/>
      </w:tblGrid>
      <w:tr w:rsidR="0072677F" w:rsidRPr="00332E92" w:rsidTr="00396006">
        <w:trPr>
          <w:tblHeader/>
          <w:jc w:val="center"/>
        </w:trPr>
        <w:tc>
          <w:tcPr>
            <w:tcW w:w="836" w:type="dxa"/>
            <w:vMerge w:val="restart"/>
            <w:shd w:val="clear" w:color="auto" w:fill="BFBFBF" w:themeFill="background1" w:themeFillShade="BF"/>
            <w:vAlign w:val="center"/>
          </w:tcPr>
          <w:p w:rsidR="0072677F" w:rsidRPr="00526CB1" w:rsidRDefault="0072677F" w:rsidP="00D62444">
            <w:pPr>
              <w:adjustRightInd w:val="0"/>
              <w:snapToGrid w:val="0"/>
              <w:spacing w:line="240" w:lineRule="atLeast"/>
              <w:jc w:val="center"/>
              <w:rPr>
                <w:rFonts w:ascii="標楷體" w:eastAsia="標楷體" w:hAnsi="標楷體"/>
                <w:color w:val="000000" w:themeColor="text1"/>
              </w:rPr>
            </w:pPr>
            <w:r w:rsidRPr="00526CB1">
              <w:rPr>
                <w:rFonts w:ascii="標楷體" w:eastAsia="標楷體" w:hAnsi="標楷體" w:hint="eastAsia"/>
                <w:color w:val="000000" w:themeColor="text1"/>
              </w:rPr>
              <w:t>變更編號</w:t>
            </w:r>
          </w:p>
        </w:tc>
        <w:tc>
          <w:tcPr>
            <w:tcW w:w="1417" w:type="dxa"/>
            <w:vMerge w:val="restart"/>
            <w:shd w:val="clear" w:color="auto" w:fill="BFBFBF" w:themeFill="background1" w:themeFillShade="BF"/>
            <w:vAlign w:val="center"/>
            <w:hideMark/>
          </w:tcPr>
          <w:p w:rsidR="0072677F" w:rsidRPr="00332E92" w:rsidRDefault="0072677F" w:rsidP="00D62444">
            <w:pPr>
              <w:adjustRightInd w:val="0"/>
              <w:snapToGrid w:val="0"/>
              <w:spacing w:line="240" w:lineRule="atLeast"/>
              <w:jc w:val="center"/>
              <w:rPr>
                <w:rFonts w:ascii="標楷體" w:eastAsia="標楷體" w:hAnsi="標楷體"/>
                <w:color w:val="000000" w:themeColor="text1"/>
              </w:rPr>
            </w:pPr>
            <w:r w:rsidRPr="00332E92">
              <w:rPr>
                <w:rFonts w:ascii="標楷體" w:eastAsia="標楷體" w:hAnsi="標楷體" w:hint="eastAsia"/>
                <w:color w:val="000000" w:themeColor="text1"/>
              </w:rPr>
              <w:t>變更位置</w:t>
            </w:r>
          </w:p>
        </w:tc>
        <w:tc>
          <w:tcPr>
            <w:tcW w:w="3686" w:type="dxa"/>
            <w:gridSpan w:val="2"/>
            <w:shd w:val="clear" w:color="auto" w:fill="BFBFBF" w:themeFill="background1" w:themeFillShade="BF"/>
            <w:vAlign w:val="center"/>
            <w:hideMark/>
          </w:tcPr>
          <w:p w:rsidR="0072677F" w:rsidRPr="00332E92" w:rsidRDefault="0072677F" w:rsidP="00332E92">
            <w:pPr>
              <w:adjustRightInd w:val="0"/>
              <w:snapToGrid w:val="0"/>
              <w:spacing w:line="240" w:lineRule="atLeast"/>
              <w:jc w:val="center"/>
              <w:rPr>
                <w:rFonts w:ascii="標楷體" w:eastAsia="標楷體" w:hAnsi="標楷體"/>
                <w:color w:val="000000" w:themeColor="text1"/>
              </w:rPr>
            </w:pPr>
            <w:r>
              <w:rPr>
                <w:rFonts w:ascii="標楷體" w:eastAsia="標楷體" w:hAnsi="標楷體" w:hint="eastAsia"/>
                <w:color w:val="000000" w:themeColor="text1"/>
              </w:rPr>
              <w:t>變更內容</w:t>
            </w:r>
          </w:p>
        </w:tc>
        <w:tc>
          <w:tcPr>
            <w:tcW w:w="3160" w:type="dxa"/>
            <w:vMerge w:val="restart"/>
            <w:shd w:val="clear" w:color="auto" w:fill="BFBFBF" w:themeFill="background1" w:themeFillShade="BF"/>
            <w:vAlign w:val="center"/>
          </w:tcPr>
          <w:p w:rsidR="0072677F" w:rsidRPr="00332E92" w:rsidRDefault="0072677F" w:rsidP="0072677F">
            <w:pPr>
              <w:adjustRightInd w:val="0"/>
              <w:snapToGrid w:val="0"/>
              <w:spacing w:line="240" w:lineRule="atLeast"/>
              <w:jc w:val="center"/>
              <w:rPr>
                <w:rFonts w:ascii="標楷體" w:eastAsia="標楷體" w:hAnsi="標楷體"/>
                <w:color w:val="000000" w:themeColor="text1"/>
              </w:rPr>
            </w:pPr>
            <w:r w:rsidRPr="00332E92">
              <w:rPr>
                <w:rFonts w:ascii="標楷體" w:eastAsia="標楷體" w:hAnsi="標楷體" w:hint="eastAsia"/>
                <w:color w:val="000000" w:themeColor="text1"/>
              </w:rPr>
              <w:t>變更理</w:t>
            </w:r>
            <w:r>
              <w:rPr>
                <w:rFonts w:ascii="標楷體" w:eastAsia="標楷體" w:hAnsi="標楷體" w:hint="eastAsia"/>
                <w:color w:val="000000" w:themeColor="text1"/>
              </w:rPr>
              <w:t>由</w:t>
            </w:r>
          </w:p>
        </w:tc>
      </w:tr>
      <w:tr w:rsidR="0072677F" w:rsidRPr="00332E92" w:rsidTr="00586F0C">
        <w:trPr>
          <w:tblHeader/>
          <w:jc w:val="center"/>
        </w:trPr>
        <w:tc>
          <w:tcPr>
            <w:tcW w:w="836" w:type="dxa"/>
            <w:vMerge/>
          </w:tcPr>
          <w:p w:rsidR="0072677F" w:rsidRPr="00526CB1" w:rsidRDefault="0072677F" w:rsidP="00332E92">
            <w:pPr>
              <w:widowControl/>
              <w:rPr>
                <w:rFonts w:ascii="標楷體" w:eastAsia="標楷體" w:hAnsi="標楷體"/>
                <w:color w:val="000000" w:themeColor="text1"/>
              </w:rPr>
            </w:pPr>
          </w:p>
        </w:tc>
        <w:tc>
          <w:tcPr>
            <w:tcW w:w="1417" w:type="dxa"/>
            <w:vMerge/>
            <w:vAlign w:val="center"/>
            <w:hideMark/>
          </w:tcPr>
          <w:p w:rsidR="0072677F" w:rsidRPr="00332E92" w:rsidRDefault="0072677F" w:rsidP="00332E92">
            <w:pPr>
              <w:widowControl/>
              <w:rPr>
                <w:rFonts w:ascii="標楷體" w:eastAsia="標楷體" w:hAnsi="標楷體"/>
                <w:color w:val="000000" w:themeColor="text1"/>
              </w:rPr>
            </w:pPr>
          </w:p>
        </w:tc>
        <w:tc>
          <w:tcPr>
            <w:tcW w:w="1843" w:type="dxa"/>
            <w:tcBorders>
              <w:right w:val="single" w:sz="4" w:space="0" w:color="auto"/>
            </w:tcBorders>
            <w:shd w:val="clear" w:color="auto" w:fill="BFBFBF" w:themeFill="background1" w:themeFillShade="BF"/>
            <w:vAlign w:val="center"/>
          </w:tcPr>
          <w:p w:rsidR="0072677F" w:rsidRPr="00332E92" w:rsidRDefault="0072677F" w:rsidP="00332E92">
            <w:pPr>
              <w:adjustRightInd w:val="0"/>
              <w:snapToGrid w:val="0"/>
              <w:spacing w:line="240" w:lineRule="atLeast"/>
              <w:jc w:val="center"/>
              <w:rPr>
                <w:rFonts w:ascii="標楷體" w:eastAsia="標楷體" w:hAnsi="標楷體"/>
                <w:color w:val="000000" w:themeColor="text1"/>
              </w:rPr>
            </w:pPr>
            <w:r>
              <w:rPr>
                <w:rFonts w:ascii="標楷體" w:eastAsia="標楷體" w:hAnsi="標楷體" w:hint="eastAsia"/>
                <w:color w:val="000000" w:themeColor="text1"/>
              </w:rPr>
              <w:t>原計畫</w:t>
            </w:r>
          </w:p>
        </w:tc>
        <w:tc>
          <w:tcPr>
            <w:tcW w:w="1843" w:type="dxa"/>
            <w:tcBorders>
              <w:left w:val="single" w:sz="4" w:space="0" w:color="auto"/>
            </w:tcBorders>
            <w:shd w:val="clear" w:color="auto" w:fill="BFBFBF" w:themeFill="background1" w:themeFillShade="BF"/>
            <w:vAlign w:val="center"/>
          </w:tcPr>
          <w:p w:rsidR="0072677F" w:rsidRPr="00332E92" w:rsidRDefault="0072677F" w:rsidP="00332E92">
            <w:pPr>
              <w:adjustRightInd w:val="0"/>
              <w:snapToGrid w:val="0"/>
              <w:spacing w:line="240" w:lineRule="atLeast"/>
              <w:jc w:val="center"/>
              <w:rPr>
                <w:rFonts w:ascii="標楷體" w:eastAsia="標楷體" w:hAnsi="標楷體"/>
                <w:color w:val="000000" w:themeColor="text1"/>
              </w:rPr>
            </w:pPr>
            <w:r>
              <w:rPr>
                <w:rFonts w:ascii="標楷體" w:eastAsia="標楷體" w:hAnsi="標楷體" w:hint="eastAsia"/>
                <w:color w:val="000000" w:themeColor="text1"/>
              </w:rPr>
              <w:t>變更後計畫</w:t>
            </w:r>
          </w:p>
        </w:tc>
        <w:tc>
          <w:tcPr>
            <w:tcW w:w="3160" w:type="dxa"/>
            <w:vMerge/>
          </w:tcPr>
          <w:p w:rsidR="0072677F" w:rsidRPr="00332E92" w:rsidRDefault="0072677F" w:rsidP="00332E92">
            <w:pPr>
              <w:widowControl/>
              <w:rPr>
                <w:rFonts w:ascii="標楷體" w:eastAsia="標楷體" w:hAnsi="標楷體"/>
                <w:color w:val="000000" w:themeColor="text1"/>
              </w:rPr>
            </w:pPr>
          </w:p>
        </w:tc>
      </w:tr>
      <w:tr w:rsidR="00586F0C" w:rsidRPr="00332E92" w:rsidTr="00586F0C">
        <w:trPr>
          <w:jc w:val="center"/>
        </w:trPr>
        <w:tc>
          <w:tcPr>
            <w:tcW w:w="836" w:type="dxa"/>
            <w:vAlign w:val="center"/>
          </w:tcPr>
          <w:p w:rsidR="00586F0C" w:rsidRPr="00526CB1" w:rsidRDefault="00586F0C" w:rsidP="00D62444">
            <w:pPr>
              <w:adjustRightInd w:val="0"/>
              <w:snapToGrid w:val="0"/>
              <w:spacing w:line="240" w:lineRule="atLeast"/>
              <w:jc w:val="center"/>
              <w:rPr>
                <w:rFonts w:ascii="標楷體" w:eastAsia="標楷體" w:hAnsi="標楷體"/>
                <w:color w:val="000000" w:themeColor="text1"/>
              </w:rPr>
            </w:pPr>
            <w:r w:rsidRPr="00526CB1">
              <w:rPr>
                <w:rFonts w:ascii="標楷體" w:eastAsia="標楷體" w:hAnsi="標楷體" w:hint="eastAsia"/>
                <w:color w:val="000000" w:themeColor="text1"/>
              </w:rPr>
              <w:t>一</w:t>
            </w:r>
          </w:p>
        </w:tc>
        <w:tc>
          <w:tcPr>
            <w:tcW w:w="1417" w:type="dxa"/>
            <w:vAlign w:val="center"/>
            <w:hideMark/>
          </w:tcPr>
          <w:p w:rsidR="00586F0C" w:rsidRPr="003A1B8B" w:rsidRDefault="00586F0C" w:rsidP="003A1B8B">
            <w:pPr>
              <w:adjustRightInd w:val="0"/>
              <w:snapToGrid w:val="0"/>
              <w:spacing w:line="240" w:lineRule="atLeast"/>
              <w:jc w:val="center"/>
              <w:rPr>
                <w:rFonts w:ascii="標楷體" w:eastAsia="標楷體" w:hAnsi="標楷體"/>
                <w:color w:val="000000" w:themeColor="text1"/>
              </w:rPr>
            </w:pPr>
            <w:r w:rsidRPr="003A1B8B">
              <w:rPr>
                <w:rFonts w:ascii="標楷體" w:eastAsia="標楷體" w:hAnsi="標楷體" w:hint="eastAsia"/>
                <w:color w:val="000000" w:themeColor="text1"/>
              </w:rPr>
              <w:t>土地使用分</w:t>
            </w:r>
          </w:p>
          <w:p w:rsidR="00586F0C" w:rsidRPr="00332E92" w:rsidRDefault="00586F0C" w:rsidP="003A1B8B">
            <w:pPr>
              <w:adjustRightInd w:val="0"/>
              <w:snapToGrid w:val="0"/>
              <w:spacing w:line="240" w:lineRule="atLeast"/>
              <w:jc w:val="both"/>
              <w:rPr>
                <w:rFonts w:ascii="標楷體" w:eastAsia="標楷體" w:hAnsi="標楷體"/>
                <w:color w:val="000000" w:themeColor="text1"/>
              </w:rPr>
            </w:pPr>
            <w:r w:rsidRPr="003A1B8B">
              <w:rPr>
                <w:rFonts w:ascii="標楷體" w:eastAsia="標楷體" w:hAnsi="標楷體" w:hint="eastAsia"/>
                <w:color w:val="000000" w:themeColor="text1"/>
              </w:rPr>
              <w:t>區管制要點</w:t>
            </w:r>
          </w:p>
        </w:tc>
        <w:tc>
          <w:tcPr>
            <w:tcW w:w="1848" w:type="dxa"/>
            <w:tcBorders>
              <w:right w:val="single" w:sz="4" w:space="0" w:color="auto"/>
            </w:tcBorders>
            <w:vAlign w:val="center"/>
          </w:tcPr>
          <w:p w:rsidR="00586F0C" w:rsidRPr="003B3592" w:rsidRDefault="00586F0C" w:rsidP="007B16CE">
            <w:pPr>
              <w:adjustRightInd w:val="0"/>
              <w:snapToGrid w:val="0"/>
              <w:spacing w:line="240" w:lineRule="atLeast"/>
              <w:jc w:val="both"/>
              <w:rPr>
                <w:rFonts w:ascii="標楷體" w:eastAsia="標楷體" w:hAnsi="標楷體"/>
                <w:color w:val="000000" w:themeColor="text1"/>
                <w:highlight w:val="yellow"/>
              </w:rPr>
            </w:pPr>
            <w:r w:rsidRPr="00586F0C">
              <w:rPr>
                <w:rFonts w:ascii="標楷體" w:eastAsia="標楷體" w:hAnsi="標楷體" w:hint="eastAsia"/>
                <w:color w:val="000000" w:themeColor="text1"/>
              </w:rPr>
              <w:t>機14</w:t>
            </w:r>
            <w:r w:rsidRPr="00047280">
              <w:rPr>
                <w:rFonts w:ascii="標楷體" w:eastAsia="標楷體" w:hAnsi="標楷體" w:hint="eastAsia"/>
                <w:color w:val="000000" w:themeColor="text1"/>
              </w:rPr>
              <w:t>供軍事機關使用</w:t>
            </w:r>
            <w:r>
              <w:rPr>
                <w:rFonts w:ascii="標楷體" w:eastAsia="標楷體" w:hAnsi="標楷體" w:hint="eastAsia"/>
                <w:color w:val="000000" w:themeColor="text1"/>
              </w:rPr>
              <w:t>。</w:t>
            </w:r>
          </w:p>
        </w:tc>
        <w:tc>
          <w:tcPr>
            <w:tcW w:w="1838" w:type="dxa"/>
            <w:tcBorders>
              <w:left w:val="single" w:sz="4" w:space="0" w:color="auto"/>
            </w:tcBorders>
            <w:vAlign w:val="center"/>
          </w:tcPr>
          <w:p w:rsidR="00586F0C" w:rsidRPr="00586F0C" w:rsidRDefault="00586F0C" w:rsidP="00586F0C">
            <w:pPr>
              <w:pStyle w:val="ab"/>
              <w:numPr>
                <w:ilvl w:val="0"/>
                <w:numId w:val="31"/>
              </w:numPr>
              <w:adjustRightInd w:val="0"/>
              <w:snapToGrid w:val="0"/>
              <w:spacing w:line="240" w:lineRule="atLeast"/>
              <w:jc w:val="both"/>
              <w:rPr>
                <w:rFonts w:ascii="標楷體" w:eastAsia="標楷體" w:hAnsi="標楷體"/>
                <w:color w:val="000000" w:themeColor="text1"/>
              </w:rPr>
            </w:pPr>
            <w:r w:rsidRPr="00586F0C">
              <w:rPr>
                <w:rFonts w:ascii="標楷體" w:eastAsia="標楷體" w:hAnsi="標楷體" w:hint="eastAsia"/>
                <w:color w:val="000000" w:themeColor="text1"/>
              </w:rPr>
              <w:t>機14供社區機關使用。</w:t>
            </w:r>
          </w:p>
          <w:p w:rsidR="00586F0C" w:rsidRPr="00586F0C" w:rsidRDefault="00586F0C" w:rsidP="00F8237F">
            <w:pPr>
              <w:pStyle w:val="ab"/>
              <w:numPr>
                <w:ilvl w:val="0"/>
                <w:numId w:val="31"/>
              </w:numPr>
              <w:adjustRightInd w:val="0"/>
              <w:snapToGrid w:val="0"/>
              <w:spacing w:line="240" w:lineRule="atLeast"/>
              <w:jc w:val="both"/>
              <w:rPr>
                <w:rFonts w:ascii="標楷體" w:eastAsia="標楷體" w:hAnsi="標楷體"/>
                <w:color w:val="000000" w:themeColor="text1"/>
              </w:rPr>
            </w:pPr>
            <w:r w:rsidRPr="00586F0C">
              <w:rPr>
                <w:rFonts w:ascii="標楷體" w:eastAsia="標楷體" w:hAnsi="標楷體" w:hint="eastAsia"/>
                <w:color w:val="000000" w:themeColor="text1"/>
              </w:rPr>
              <w:t>增訂機關用地（機14）之建蔽率及使用項目，並訂定附屬設施之使用容積樓地板面積。</w:t>
            </w:r>
          </w:p>
          <w:p w:rsidR="00586F0C" w:rsidRPr="00586F0C" w:rsidRDefault="00586F0C" w:rsidP="00586F0C">
            <w:pPr>
              <w:pStyle w:val="ab"/>
              <w:numPr>
                <w:ilvl w:val="0"/>
                <w:numId w:val="31"/>
              </w:numPr>
              <w:adjustRightInd w:val="0"/>
              <w:snapToGrid w:val="0"/>
              <w:spacing w:line="240" w:lineRule="atLeast"/>
              <w:jc w:val="both"/>
              <w:rPr>
                <w:rFonts w:ascii="標楷體" w:eastAsia="標楷體" w:hAnsi="標楷體"/>
                <w:color w:val="000000" w:themeColor="text1"/>
              </w:rPr>
            </w:pPr>
            <w:r w:rsidRPr="00586F0C">
              <w:rPr>
                <w:rFonts w:ascii="標楷體" w:eastAsia="標楷體" w:hAnsi="標楷體" w:hint="eastAsia"/>
                <w:color w:val="000000" w:themeColor="text1"/>
              </w:rPr>
              <w:t>土地使用分區管制要點變更前後條文對照詳如表5-2所示，修改後條文詳如陸、變更後之土地使用分區管制要點。</w:t>
            </w:r>
          </w:p>
        </w:tc>
        <w:tc>
          <w:tcPr>
            <w:tcW w:w="3160" w:type="dxa"/>
          </w:tcPr>
          <w:p w:rsidR="00586F0C" w:rsidRDefault="00586F0C" w:rsidP="008963E8">
            <w:pPr>
              <w:numPr>
                <w:ilvl w:val="0"/>
                <w:numId w:val="26"/>
              </w:numPr>
              <w:adjustRightInd w:val="0"/>
              <w:snapToGrid w:val="0"/>
              <w:spacing w:line="240" w:lineRule="atLeast"/>
              <w:contextualSpacing/>
              <w:jc w:val="both"/>
              <w:rPr>
                <w:rFonts w:ascii="標楷體" w:eastAsia="標楷體" w:hAnsi="標楷體"/>
                <w:color w:val="000000" w:themeColor="text1"/>
              </w:rPr>
            </w:pPr>
            <w:r w:rsidRPr="00774C74">
              <w:rPr>
                <w:rFonts w:ascii="標楷體" w:eastAsia="標楷體" w:hAnsi="標楷體" w:hint="eastAsia"/>
                <w:color w:val="000000" w:themeColor="text1"/>
              </w:rPr>
              <w:t>考量</w:t>
            </w:r>
            <w:r>
              <w:rPr>
                <w:rFonts w:ascii="標楷體" w:eastAsia="標楷體" w:hAnsi="標楷體" w:hint="eastAsia"/>
                <w:color w:val="000000" w:themeColor="text1"/>
              </w:rPr>
              <w:t>地方育嬰、幼年</w:t>
            </w:r>
            <w:r w:rsidRPr="00774C74">
              <w:rPr>
                <w:rFonts w:ascii="標楷體" w:eastAsia="標楷體" w:hAnsi="標楷體" w:hint="eastAsia"/>
                <w:color w:val="000000" w:themeColor="text1"/>
              </w:rPr>
              <w:t>與高齡</w:t>
            </w:r>
            <w:r>
              <w:rPr>
                <w:rFonts w:ascii="標楷體" w:eastAsia="標楷體" w:hAnsi="標楷體" w:hint="eastAsia"/>
                <w:color w:val="000000" w:themeColor="text1"/>
              </w:rPr>
              <w:t>使用需求</w:t>
            </w:r>
            <w:r w:rsidRPr="00774C74">
              <w:rPr>
                <w:rFonts w:ascii="標楷體" w:eastAsia="標楷體" w:hAnsi="標楷體" w:hint="eastAsia"/>
                <w:color w:val="000000" w:themeColor="text1"/>
              </w:rPr>
              <w:t>，</w:t>
            </w:r>
            <w:r>
              <w:rPr>
                <w:rFonts w:ascii="標楷體" w:eastAsia="標楷體" w:hAnsi="標楷體" w:hint="eastAsia"/>
                <w:color w:val="000000" w:themeColor="text1"/>
              </w:rPr>
              <w:t>呼應地方</w:t>
            </w:r>
            <w:r w:rsidRPr="00774C74">
              <w:rPr>
                <w:rFonts w:ascii="標楷體" w:eastAsia="標楷體" w:hAnsi="標楷體" w:hint="eastAsia"/>
                <w:color w:val="000000" w:themeColor="text1"/>
              </w:rPr>
              <w:t>公共設施</w:t>
            </w:r>
            <w:r>
              <w:rPr>
                <w:rFonts w:ascii="標楷體" w:eastAsia="標楷體" w:hAnsi="標楷體" w:hint="eastAsia"/>
                <w:color w:val="000000" w:themeColor="text1"/>
              </w:rPr>
              <w:t>機能強化與民意需求急迫性，滿足地方</w:t>
            </w:r>
            <w:r w:rsidRPr="00774C74">
              <w:rPr>
                <w:rFonts w:ascii="標楷體" w:eastAsia="標楷體" w:hAnsi="標楷體" w:hint="eastAsia"/>
                <w:color w:val="000000" w:themeColor="text1"/>
              </w:rPr>
              <w:t>長期發展</w:t>
            </w:r>
            <w:r>
              <w:rPr>
                <w:rFonts w:ascii="標楷體" w:eastAsia="標楷體" w:hAnsi="標楷體" w:hint="eastAsia"/>
                <w:color w:val="000000" w:themeColor="text1"/>
              </w:rPr>
              <w:t>使用。</w:t>
            </w:r>
            <w:r w:rsidRPr="00774C74">
              <w:rPr>
                <w:rFonts w:ascii="標楷體" w:eastAsia="標楷體" w:hAnsi="標楷體" w:hint="eastAsia"/>
                <w:color w:val="000000" w:themeColor="text1"/>
              </w:rPr>
              <w:t>爰</w:t>
            </w:r>
            <w:r>
              <w:rPr>
                <w:rFonts w:ascii="標楷體" w:eastAsia="標楷體" w:hAnsi="標楷體" w:hint="eastAsia"/>
                <w:color w:val="000000" w:themeColor="text1"/>
              </w:rPr>
              <w:t>應</w:t>
            </w:r>
            <w:r w:rsidRPr="00774C74">
              <w:rPr>
                <w:rFonts w:ascii="標楷體" w:eastAsia="標楷體" w:hAnsi="標楷體" w:hint="eastAsia"/>
                <w:color w:val="000000" w:themeColor="text1"/>
              </w:rPr>
              <w:t>規劃具公益性與必要性之多功能活動場域，</w:t>
            </w:r>
            <w:r>
              <w:rPr>
                <w:rFonts w:ascii="標楷體" w:eastAsia="標楷體" w:hAnsi="標楷體" w:hint="eastAsia"/>
                <w:color w:val="000000" w:themeColor="text1"/>
              </w:rPr>
              <w:t>俾利幼年與銀髮族</w:t>
            </w:r>
            <w:r w:rsidRPr="00774C74">
              <w:rPr>
                <w:rFonts w:ascii="標楷體" w:eastAsia="標楷體" w:hAnsi="標楷體" w:hint="eastAsia"/>
                <w:color w:val="000000" w:themeColor="text1"/>
              </w:rPr>
              <w:t>居民使用需求，提升地方整體生活品質。</w:t>
            </w:r>
          </w:p>
          <w:p w:rsidR="00586F0C" w:rsidRDefault="00586F0C" w:rsidP="006D4F12">
            <w:pPr>
              <w:numPr>
                <w:ilvl w:val="0"/>
                <w:numId w:val="26"/>
              </w:numPr>
              <w:adjustRightInd w:val="0"/>
              <w:snapToGrid w:val="0"/>
              <w:spacing w:line="240" w:lineRule="atLeast"/>
              <w:contextualSpacing/>
              <w:jc w:val="both"/>
              <w:rPr>
                <w:rFonts w:ascii="標楷體" w:eastAsia="標楷體" w:hAnsi="標楷體"/>
                <w:color w:val="000000" w:themeColor="text1"/>
              </w:rPr>
            </w:pPr>
            <w:r w:rsidRPr="00F53C4C">
              <w:rPr>
                <w:rFonts w:ascii="標楷體" w:eastAsia="標楷體" w:hAnsi="標楷體" w:hint="eastAsia"/>
                <w:color w:val="000000" w:themeColor="text1"/>
              </w:rPr>
              <w:t>遊戲共融中心規劃原則</w:t>
            </w:r>
            <w:r>
              <w:rPr>
                <w:rFonts w:ascii="標楷體" w:eastAsia="標楷體" w:hAnsi="標楷體" w:hint="eastAsia"/>
                <w:color w:val="000000" w:themeColor="text1"/>
              </w:rPr>
              <w:t>，以</w:t>
            </w:r>
            <w:r w:rsidRPr="009D266B">
              <w:rPr>
                <w:rFonts w:ascii="標楷體" w:eastAsia="標楷體" w:hAnsi="標楷體" w:hint="eastAsia"/>
                <w:color w:val="000000" w:themeColor="text1"/>
              </w:rPr>
              <w:t>地面一樓平面配置為原則</w:t>
            </w:r>
            <w:r>
              <w:rPr>
                <w:rFonts w:ascii="標楷體" w:eastAsia="標楷體" w:hAnsi="標楷體" w:hint="eastAsia"/>
                <w:color w:val="000000" w:themeColor="text1"/>
              </w:rPr>
              <w:t>，</w:t>
            </w:r>
            <w:r w:rsidRPr="00F53C4C">
              <w:rPr>
                <w:rFonts w:ascii="標楷體" w:eastAsia="標楷體" w:hAnsi="標楷體" w:hint="eastAsia"/>
                <w:color w:val="000000" w:themeColor="text1"/>
              </w:rPr>
              <w:t>為降低市民上下樓層移動不便，</w:t>
            </w:r>
            <w:r>
              <w:rPr>
                <w:rFonts w:ascii="標楷體" w:eastAsia="標楷體" w:hAnsi="標楷體" w:hint="eastAsia"/>
                <w:color w:val="000000" w:themeColor="text1"/>
              </w:rPr>
              <w:t>提供市民友善安全環境，</w:t>
            </w:r>
            <w:r w:rsidRPr="00774C74">
              <w:rPr>
                <w:rFonts w:ascii="標楷體" w:eastAsia="標楷體" w:hAnsi="標楷體" w:hint="eastAsia"/>
                <w:color w:val="000000" w:themeColor="text1"/>
              </w:rPr>
              <w:t>爰</w:t>
            </w:r>
            <w:r>
              <w:rPr>
                <w:rFonts w:ascii="標楷體" w:eastAsia="標楷體" w:hAnsi="標楷體" w:hint="eastAsia"/>
                <w:color w:val="000000" w:themeColor="text1"/>
              </w:rPr>
              <w:t>以</w:t>
            </w:r>
            <w:r w:rsidRPr="00F53C4C">
              <w:rPr>
                <w:rFonts w:ascii="標楷體" w:eastAsia="標楷體" w:hAnsi="標楷體" w:hint="eastAsia"/>
                <w:color w:val="000000" w:themeColor="text1"/>
              </w:rPr>
              <w:t>提高</w:t>
            </w:r>
            <w:r w:rsidRPr="009D266B">
              <w:rPr>
                <w:rFonts w:ascii="標楷體" w:eastAsia="標楷體" w:hAnsi="標楷體" w:hint="eastAsia"/>
                <w:color w:val="000000" w:themeColor="text1"/>
              </w:rPr>
              <w:t>建蔽率至60%</w:t>
            </w:r>
            <w:r w:rsidRPr="00F53C4C">
              <w:rPr>
                <w:rFonts w:ascii="標楷體" w:eastAsia="標楷體" w:hAnsi="標楷體" w:hint="eastAsia"/>
                <w:color w:val="000000" w:themeColor="text1"/>
              </w:rPr>
              <w:t>，以符合</w:t>
            </w:r>
            <w:r>
              <w:rPr>
                <w:rFonts w:ascii="標楷體" w:eastAsia="標楷體" w:hAnsi="標楷體" w:hint="eastAsia"/>
                <w:color w:val="000000" w:themeColor="text1"/>
              </w:rPr>
              <w:t>安全友善環境規畫</w:t>
            </w:r>
            <w:r w:rsidRPr="00F53C4C">
              <w:rPr>
                <w:rFonts w:ascii="標楷體" w:eastAsia="標楷體" w:hAnsi="標楷體" w:hint="eastAsia"/>
                <w:color w:val="000000" w:themeColor="text1"/>
              </w:rPr>
              <w:t>需求。</w:t>
            </w:r>
          </w:p>
          <w:p w:rsidR="00586F0C" w:rsidRPr="006D4F12" w:rsidRDefault="00586F0C" w:rsidP="007C449F">
            <w:pPr>
              <w:numPr>
                <w:ilvl w:val="0"/>
                <w:numId w:val="26"/>
              </w:numPr>
              <w:adjustRightInd w:val="0"/>
              <w:snapToGrid w:val="0"/>
              <w:spacing w:line="240" w:lineRule="atLeast"/>
              <w:contextualSpacing/>
              <w:jc w:val="both"/>
              <w:rPr>
                <w:rFonts w:ascii="標楷體" w:eastAsia="標楷體" w:hAnsi="標楷體"/>
                <w:color w:val="000000" w:themeColor="text1"/>
              </w:rPr>
            </w:pPr>
            <w:r w:rsidRPr="0072677F">
              <w:rPr>
                <w:rFonts w:ascii="標楷體" w:eastAsia="標楷體" w:hAnsi="標楷體" w:hint="eastAsia"/>
                <w:color w:val="000000" w:themeColor="text1"/>
              </w:rPr>
              <w:t>增訂機關用地（機14）用地附屬使用項目</w:t>
            </w:r>
            <w:r>
              <w:rPr>
                <w:rFonts w:ascii="標楷體" w:eastAsia="標楷體" w:hAnsi="標楷體" w:hint="eastAsia"/>
                <w:color w:val="000000" w:themeColor="text1"/>
              </w:rPr>
              <w:t>，提供</w:t>
            </w:r>
            <w:r w:rsidRPr="007C449F">
              <w:rPr>
                <w:rFonts w:ascii="標楷體" w:eastAsia="標楷體" w:hAnsi="標楷體" w:hint="eastAsia"/>
                <w:color w:val="000000" w:themeColor="text1"/>
              </w:rPr>
              <w:t>社區服務與社會福利設施與鄰里型商業空間</w:t>
            </w:r>
            <w:r>
              <w:rPr>
                <w:rFonts w:ascii="標楷體" w:eastAsia="標楷體" w:hAnsi="標楷體" w:hint="eastAsia"/>
                <w:color w:val="000000" w:themeColor="text1"/>
              </w:rPr>
              <w:t>，使其土地使用更為彈性</w:t>
            </w:r>
            <w:r w:rsidR="004457C2">
              <w:rPr>
                <w:rFonts w:ascii="標楷體" w:eastAsia="標楷體" w:hAnsi="標楷體" w:hint="eastAsia"/>
                <w:color w:val="000000" w:themeColor="text1"/>
              </w:rPr>
              <w:t>，</w:t>
            </w:r>
            <w:r w:rsidR="004457C2" w:rsidRPr="00774C74">
              <w:rPr>
                <w:rFonts w:ascii="標楷體" w:eastAsia="標楷體" w:hAnsi="標楷體" w:hint="eastAsia"/>
                <w:color w:val="000000" w:themeColor="text1"/>
              </w:rPr>
              <w:t>爰</w:t>
            </w:r>
            <w:r w:rsidR="004457C2">
              <w:rPr>
                <w:rFonts w:ascii="標楷體" w:eastAsia="標楷體" w:hAnsi="標楷體" w:hint="eastAsia"/>
                <w:color w:val="000000" w:themeColor="text1"/>
              </w:rPr>
              <w:t>以</w:t>
            </w:r>
            <w:r w:rsidR="004457C2" w:rsidRPr="00F53C4C">
              <w:rPr>
                <w:rFonts w:ascii="標楷體" w:eastAsia="標楷體" w:hAnsi="標楷體" w:hint="eastAsia"/>
                <w:color w:val="000000" w:themeColor="text1"/>
              </w:rPr>
              <w:t>提高</w:t>
            </w:r>
            <w:r w:rsidR="004457C2">
              <w:rPr>
                <w:rFonts w:ascii="標楷體" w:eastAsia="標楷體" w:hAnsi="標楷體" w:hint="eastAsia"/>
                <w:color w:val="000000" w:themeColor="text1"/>
              </w:rPr>
              <w:t>容積</w:t>
            </w:r>
            <w:r w:rsidR="004457C2" w:rsidRPr="009D266B">
              <w:rPr>
                <w:rFonts w:ascii="標楷體" w:eastAsia="標楷體" w:hAnsi="標楷體" w:hint="eastAsia"/>
                <w:color w:val="000000" w:themeColor="text1"/>
              </w:rPr>
              <w:t>率至</w:t>
            </w:r>
            <w:r w:rsidR="004457C2">
              <w:rPr>
                <w:rFonts w:ascii="標楷體" w:eastAsia="標楷體" w:hAnsi="標楷體" w:hint="eastAsia"/>
                <w:color w:val="000000" w:themeColor="text1"/>
              </w:rPr>
              <w:t>40</w:t>
            </w:r>
            <w:r w:rsidR="004457C2" w:rsidRPr="009D266B">
              <w:rPr>
                <w:rFonts w:ascii="標楷體" w:eastAsia="標楷體" w:hAnsi="標楷體" w:hint="eastAsia"/>
                <w:color w:val="000000" w:themeColor="text1"/>
              </w:rPr>
              <w:t>0%</w:t>
            </w:r>
            <w:r>
              <w:rPr>
                <w:rFonts w:ascii="標楷體" w:eastAsia="標楷體" w:hAnsi="標楷體" w:hint="eastAsia"/>
                <w:color w:val="000000" w:themeColor="text1"/>
              </w:rPr>
              <w:t>，滿足</w:t>
            </w:r>
            <w:r w:rsidRPr="00135197">
              <w:rPr>
                <w:rFonts w:ascii="標楷體" w:eastAsia="標楷體" w:hAnsi="標楷體" w:hint="eastAsia"/>
                <w:color w:val="000000" w:themeColor="text1"/>
              </w:rPr>
              <w:t>遊戲共融中心</w:t>
            </w:r>
            <w:r>
              <w:rPr>
                <w:rFonts w:ascii="標楷體" w:eastAsia="標楷體" w:hAnsi="標楷體" w:hint="eastAsia"/>
                <w:color w:val="000000" w:themeColor="text1"/>
              </w:rPr>
              <w:t>之建設需求。</w:t>
            </w:r>
          </w:p>
        </w:tc>
      </w:tr>
    </w:tbl>
    <w:p w:rsidR="00CD528B" w:rsidRDefault="00CD528B" w:rsidP="006D4F12">
      <w:pPr>
        <w:spacing w:after="0" w:line="240" w:lineRule="auto"/>
        <w:rPr>
          <w:rFonts w:ascii="標楷體" w:eastAsia="標楷體" w:hAnsi="標楷體"/>
        </w:rPr>
      </w:pPr>
    </w:p>
    <w:p w:rsidR="00CD528B" w:rsidRDefault="00CD528B">
      <w:pPr>
        <w:widowControl/>
        <w:rPr>
          <w:rFonts w:ascii="標楷體" w:eastAsia="標楷體" w:hAnsi="標楷體"/>
        </w:rPr>
      </w:pPr>
      <w:r>
        <w:rPr>
          <w:rFonts w:ascii="標楷體" w:eastAsia="標楷體" w:hAnsi="標楷體"/>
        </w:rPr>
        <w:br w:type="page"/>
      </w:r>
    </w:p>
    <w:p w:rsidR="009E5ED3" w:rsidRPr="006D4F12" w:rsidRDefault="006D4F12" w:rsidP="00C01240">
      <w:pPr>
        <w:spacing w:after="0" w:line="240" w:lineRule="auto"/>
        <w:ind w:leftChars="-175" w:left="-420"/>
        <w:rPr>
          <w:rFonts w:ascii="標楷體" w:eastAsia="標楷體" w:hAnsi="標楷體" w:cs="Times New Roman"/>
          <w:color w:val="000000" w:themeColor="text1"/>
        </w:rPr>
      </w:pPr>
      <w:bookmarkStart w:id="103" w:name="_Toc209704565"/>
      <w:bookmarkStart w:id="104" w:name="_Hlk210393811"/>
      <w:r w:rsidRPr="00313AE2">
        <w:rPr>
          <w:rFonts w:ascii="標楷體" w:eastAsia="標楷體" w:hAnsi="標楷體" w:hint="eastAsia"/>
        </w:rPr>
        <w:lastRenderedPageBreak/>
        <w:t>表5-</w:t>
      </w:r>
      <w:r w:rsidR="009A2A5D" w:rsidRPr="00313AE2">
        <w:rPr>
          <w:rFonts w:ascii="標楷體" w:eastAsia="標楷體" w:hAnsi="標楷體"/>
        </w:rPr>
        <w:fldChar w:fldCharType="begin"/>
      </w:r>
      <w:r w:rsidRPr="00313AE2">
        <w:rPr>
          <w:rFonts w:ascii="標楷體" w:eastAsia="標楷體" w:hAnsi="標楷體" w:hint="eastAsia"/>
        </w:rPr>
        <w:instrText>SEQ 表5- \* ARABIC</w:instrText>
      </w:r>
      <w:r w:rsidR="009A2A5D" w:rsidRPr="00313AE2">
        <w:rPr>
          <w:rFonts w:ascii="標楷體" w:eastAsia="標楷體" w:hAnsi="標楷體"/>
        </w:rPr>
        <w:fldChar w:fldCharType="separate"/>
      </w:r>
      <w:r w:rsidR="001C6823">
        <w:rPr>
          <w:rFonts w:ascii="標楷體" w:eastAsia="標楷體" w:hAnsi="標楷體"/>
          <w:noProof/>
        </w:rPr>
        <w:t>2</w:t>
      </w:r>
      <w:r w:rsidR="009A2A5D" w:rsidRPr="00313AE2">
        <w:rPr>
          <w:rFonts w:ascii="標楷體" w:eastAsia="標楷體" w:hAnsi="標楷體"/>
        </w:rPr>
        <w:fldChar w:fldCharType="end"/>
      </w:r>
      <w:r w:rsidRPr="006D4F12">
        <w:rPr>
          <w:rFonts w:ascii="標楷體" w:eastAsia="標楷體" w:hAnsi="標楷體" w:cs="Times New Roman" w:hint="eastAsia"/>
          <w:color w:val="000000" w:themeColor="text1"/>
        </w:rPr>
        <w:t>土地使用分區管制要點變更前後條文對照表</w:t>
      </w:r>
      <w:bookmarkEnd w:id="103"/>
    </w:p>
    <w:tbl>
      <w:tblPr>
        <w:tblStyle w:val="afd"/>
        <w:tblW w:w="907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1884"/>
        <w:gridCol w:w="7189"/>
      </w:tblGrid>
      <w:tr w:rsidR="006D4F12" w:rsidTr="00D8237C">
        <w:trPr>
          <w:jc w:val="center"/>
        </w:trPr>
        <w:tc>
          <w:tcPr>
            <w:tcW w:w="1980" w:type="dxa"/>
            <w:shd w:val="clear" w:color="auto" w:fill="BFBFBF" w:themeFill="background1" w:themeFillShade="BF"/>
            <w:vAlign w:val="center"/>
          </w:tcPr>
          <w:p w:rsidR="006D4F12" w:rsidRDefault="006D4F12" w:rsidP="006D4F12">
            <w:pPr>
              <w:widowControl/>
              <w:spacing w:line="276" w:lineRule="auto"/>
              <w:jc w:val="center"/>
              <w:rPr>
                <w:rFonts w:ascii="Times New Roman" w:eastAsia="標楷體" w:hAnsi="Times New Roman" w:cs="Times New Roman"/>
                <w:color w:val="000000" w:themeColor="text1"/>
                <w:kern w:val="0"/>
                <w:sz w:val="22"/>
                <w:szCs w:val="22"/>
              </w:rPr>
            </w:pPr>
            <w:bookmarkStart w:id="105" w:name="_Hlk210393814"/>
            <w:bookmarkEnd w:id="104"/>
            <w:r w:rsidRPr="006D4F12">
              <w:rPr>
                <w:rFonts w:ascii="標楷體" w:eastAsia="標楷體" w:hAnsi="標楷體" w:hint="eastAsia"/>
                <w:color w:val="000000" w:themeColor="text1"/>
              </w:rPr>
              <w:t>現行計畫條文</w:t>
            </w:r>
          </w:p>
        </w:tc>
        <w:tc>
          <w:tcPr>
            <w:tcW w:w="7093" w:type="dxa"/>
            <w:shd w:val="clear" w:color="auto" w:fill="BFBFBF" w:themeFill="background1" w:themeFillShade="BF"/>
            <w:vAlign w:val="center"/>
          </w:tcPr>
          <w:p w:rsidR="006D4F12" w:rsidRDefault="006D4F12" w:rsidP="006D4F12">
            <w:pPr>
              <w:widowControl/>
              <w:spacing w:line="276" w:lineRule="auto"/>
              <w:jc w:val="center"/>
              <w:rPr>
                <w:rFonts w:ascii="Times New Roman" w:eastAsia="標楷體" w:hAnsi="Times New Roman" w:cs="Times New Roman"/>
                <w:color w:val="000000" w:themeColor="text1"/>
                <w:kern w:val="0"/>
                <w:sz w:val="22"/>
                <w:szCs w:val="22"/>
              </w:rPr>
            </w:pPr>
            <w:r w:rsidRPr="006D4F12">
              <w:rPr>
                <w:rFonts w:ascii="標楷體" w:eastAsia="標楷體" w:hAnsi="標楷體" w:hint="eastAsia"/>
                <w:color w:val="000000" w:themeColor="text1"/>
              </w:rPr>
              <w:t>修正後計畫條文</w:t>
            </w:r>
          </w:p>
        </w:tc>
      </w:tr>
      <w:tr w:rsidR="006D4F12" w:rsidTr="00D8237C">
        <w:trPr>
          <w:jc w:val="center"/>
        </w:trPr>
        <w:tc>
          <w:tcPr>
            <w:tcW w:w="1980" w:type="dxa"/>
            <w:vAlign w:val="center"/>
          </w:tcPr>
          <w:p w:rsidR="006D4F12" w:rsidRPr="006D4F12" w:rsidRDefault="006D4F12" w:rsidP="006D4F12">
            <w:pPr>
              <w:widowControl/>
              <w:spacing w:line="276" w:lineRule="auto"/>
              <w:ind w:left="502" w:hangingChars="209" w:hanging="502"/>
              <w:jc w:val="both"/>
              <w:rPr>
                <w:rFonts w:ascii="標楷體" w:eastAsia="標楷體" w:hAnsi="標楷體"/>
                <w:color w:val="000000" w:themeColor="text1"/>
              </w:rPr>
            </w:pPr>
            <w:r w:rsidRPr="006D4F12">
              <w:rPr>
                <w:rFonts w:ascii="標楷體" w:eastAsia="標楷體" w:hAnsi="標楷體" w:hint="eastAsia"/>
                <w:color w:val="000000" w:themeColor="text1"/>
              </w:rPr>
              <w:t>(</w:t>
            </w:r>
            <w:r>
              <w:rPr>
                <w:rFonts w:ascii="標楷體" w:eastAsia="標楷體" w:hAnsi="標楷體" w:hint="eastAsia"/>
                <w:color w:val="000000" w:themeColor="text1"/>
              </w:rPr>
              <w:t>六</w:t>
            </w:r>
            <w:r w:rsidRPr="006D4F12">
              <w:rPr>
                <w:rFonts w:ascii="標楷體" w:eastAsia="標楷體" w:hAnsi="標楷體" w:hint="eastAsia"/>
                <w:color w:val="000000" w:themeColor="text1"/>
              </w:rPr>
              <w:t>)機關及社教機構等用地之建蔽率不得大於</w:t>
            </w:r>
            <w:r w:rsidRPr="006D4F12">
              <w:rPr>
                <w:rFonts w:ascii="標楷體" w:eastAsia="標楷體" w:hAnsi="標楷體"/>
                <w:color w:val="000000" w:themeColor="text1"/>
              </w:rPr>
              <w:t>50%</w:t>
            </w:r>
            <w:r w:rsidRPr="006D4F12">
              <w:rPr>
                <w:rFonts w:ascii="標楷體" w:eastAsia="標楷體" w:hAnsi="標楷體" w:hint="eastAsia"/>
                <w:color w:val="000000" w:themeColor="text1"/>
              </w:rPr>
              <w:t>，容積率不得大於</w:t>
            </w:r>
            <w:r w:rsidRPr="006D4F12">
              <w:rPr>
                <w:rFonts w:ascii="標楷體" w:eastAsia="標楷體" w:hAnsi="標楷體"/>
                <w:color w:val="000000" w:themeColor="text1"/>
              </w:rPr>
              <w:t>250%</w:t>
            </w:r>
            <w:r w:rsidRPr="006D4F12">
              <w:rPr>
                <w:rFonts w:ascii="標楷體" w:eastAsia="標楷體" w:hAnsi="標楷體" w:hint="eastAsia"/>
                <w:color w:val="000000" w:themeColor="text1"/>
              </w:rPr>
              <w:t>。</w:t>
            </w:r>
          </w:p>
        </w:tc>
        <w:tc>
          <w:tcPr>
            <w:tcW w:w="7093" w:type="dxa"/>
            <w:vAlign w:val="center"/>
          </w:tcPr>
          <w:p w:rsidR="006D4F12" w:rsidRDefault="006D4F12" w:rsidP="006D4F12">
            <w:pPr>
              <w:widowControl/>
              <w:spacing w:line="276" w:lineRule="auto"/>
              <w:ind w:left="502" w:hangingChars="209" w:hanging="502"/>
              <w:jc w:val="both"/>
              <w:rPr>
                <w:rFonts w:ascii="標楷體" w:eastAsia="標楷體" w:hAnsi="標楷體"/>
                <w:color w:val="000000" w:themeColor="text1"/>
              </w:rPr>
            </w:pPr>
            <w:r w:rsidRPr="006D4F12">
              <w:rPr>
                <w:rFonts w:ascii="標楷體" w:eastAsia="標楷體" w:hAnsi="標楷體" w:hint="eastAsia"/>
                <w:color w:val="000000" w:themeColor="text1"/>
              </w:rPr>
              <w:t>(</w:t>
            </w:r>
            <w:r>
              <w:rPr>
                <w:rFonts w:ascii="標楷體" w:eastAsia="標楷體" w:hAnsi="標楷體" w:hint="eastAsia"/>
                <w:color w:val="000000" w:themeColor="text1"/>
              </w:rPr>
              <w:t>六</w:t>
            </w:r>
            <w:r w:rsidRPr="006D4F12">
              <w:rPr>
                <w:rFonts w:ascii="標楷體" w:eastAsia="標楷體" w:hAnsi="標楷體" w:hint="eastAsia"/>
                <w:color w:val="000000" w:themeColor="text1"/>
              </w:rPr>
              <w:t>)機關及社教機構等用地之建蔽率不得大於</w:t>
            </w:r>
            <w:r w:rsidRPr="006D4F12">
              <w:rPr>
                <w:rFonts w:ascii="標楷體" w:eastAsia="標楷體" w:hAnsi="標楷體"/>
                <w:color w:val="000000" w:themeColor="text1"/>
              </w:rPr>
              <w:t>50%</w:t>
            </w:r>
            <w:r w:rsidRPr="006D4F12">
              <w:rPr>
                <w:rFonts w:ascii="標楷體" w:eastAsia="標楷體" w:hAnsi="標楷體" w:hint="eastAsia"/>
                <w:color w:val="000000" w:themeColor="text1"/>
              </w:rPr>
              <w:t>，容積率不得大於</w:t>
            </w:r>
            <w:r w:rsidRPr="006D4F12">
              <w:rPr>
                <w:rFonts w:ascii="標楷體" w:eastAsia="標楷體" w:hAnsi="標楷體"/>
                <w:color w:val="000000" w:themeColor="text1"/>
              </w:rPr>
              <w:t>250%</w:t>
            </w:r>
            <w:r w:rsidRPr="006D4F12">
              <w:rPr>
                <w:rFonts w:ascii="標楷體" w:eastAsia="標楷體" w:hAnsi="標楷體" w:hint="eastAsia"/>
                <w:color w:val="000000" w:themeColor="text1"/>
              </w:rPr>
              <w:t>。</w:t>
            </w:r>
          </w:p>
          <w:p w:rsidR="006D4F12" w:rsidRPr="006D4F12" w:rsidRDefault="006D4F12" w:rsidP="006D4F12">
            <w:pPr>
              <w:widowControl/>
              <w:spacing w:line="276" w:lineRule="auto"/>
              <w:ind w:leftChars="197" w:left="473" w:firstLineChars="2" w:firstLine="5"/>
              <w:jc w:val="both"/>
              <w:rPr>
                <w:rFonts w:ascii="標楷體" w:eastAsia="標楷體" w:hAnsi="標楷體"/>
                <w:color w:val="000000" w:themeColor="text1"/>
                <w:u w:val="single"/>
              </w:rPr>
            </w:pPr>
            <w:r w:rsidRPr="006D4F12">
              <w:rPr>
                <w:rFonts w:ascii="標楷體" w:eastAsia="標楷體" w:hAnsi="標楷體" w:hint="eastAsia"/>
                <w:color w:val="000000" w:themeColor="text1"/>
                <w:u w:val="single"/>
              </w:rPr>
              <w:t>機關用地(機14)之建蔽率不得大於6</w:t>
            </w:r>
            <w:r w:rsidRPr="006D4F12">
              <w:rPr>
                <w:rFonts w:ascii="標楷體" w:eastAsia="標楷體" w:hAnsi="標楷體"/>
                <w:color w:val="000000" w:themeColor="text1"/>
                <w:u w:val="single"/>
              </w:rPr>
              <w:t>0%</w:t>
            </w:r>
            <w:r w:rsidRPr="006D4F12">
              <w:rPr>
                <w:rFonts w:ascii="標楷體" w:eastAsia="標楷體" w:hAnsi="標楷體" w:hint="eastAsia"/>
                <w:color w:val="000000" w:themeColor="text1"/>
                <w:u w:val="single"/>
              </w:rPr>
              <w:t>，容積率不得大於</w:t>
            </w:r>
            <w:r w:rsidR="00136817">
              <w:rPr>
                <w:rFonts w:ascii="標楷體" w:eastAsia="標楷體" w:hAnsi="標楷體" w:hint="eastAsia"/>
                <w:color w:val="000000" w:themeColor="text1"/>
                <w:u w:val="single"/>
              </w:rPr>
              <w:t>400</w:t>
            </w:r>
            <w:r w:rsidRPr="006D4F12">
              <w:rPr>
                <w:rFonts w:ascii="標楷體" w:eastAsia="標楷體" w:hAnsi="標楷體"/>
                <w:color w:val="000000" w:themeColor="text1"/>
                <w:u w:val="single"/>
              </w:rPr>
              <w:t>%</w:t>
            </w:r>
            <w:r w:rsidRPr="006D4F12">
              <w:rPr>
                <w:rFonts w:ascii="標楷體" w:eastAsia="標楷體" w:hAnsi="標楷體" w:hint="eastAsia"/>
                <w:color w:val="000000" w:themeColor="text1"/>
                <w:u w:val="single"/>
              </w:rPr>
              <w:t>，使用項目及准許條件規定如下：</w:t>
            </w:r>
          </w:p>
          <w:tbl>
            <w:tblPr>
              <w:tblStyle w:val="afd"/>
              <w:tblW w:w="6945" w:type="dxa"/>
              <w:tblInd w:w="18" w:type="dxa"/>
              <w:tblLook w:val="04A0"/>
            </w:tblPr>
            <w:tblGrid>
              <w:gridCol w:w="2809"/>
              <w:gridCol w:w="4136"/>
            </w:tblGrid>
            <w:tr w:rsidR="006D4F12" w:rsidTr="00D8237C">
              <w:tc>
                <w:tcPr>
                  <w:tcW w:w="2809" w:type="dxa"/>
                  <w:shd w:val="clear" w:color="auto" w:fill="BFBFBF" w:themeFill="background1" w:themeFillShade="BF"/>
                  <w:vAlign w:val="center"/>
                </w:tcPr>
                <w:p w:rsidR="006D4F12" w:rsidRPr="006D4F12" w:rsidRDefault="006D4F12" w:rsidP="006D4F12">
                  <w:pPr>
                    <w:widowControl/>
                    <w:spacing w:line="276" w:lineRule="auto"/>
                    <w:jc w:val="center"/>
                    <w:rPr>
                      <w:rFonts w:ascii="標楷體" w:eastAsia="標楷體" w:hAnsi="標楷體"/>
                      <w:color w:val="000000" w:themeColor="text1"/>
                      <w:u w:val="single"/>
                    </w:rPr>
                  </w:pPr>
                  <w:bookmarkStart w:id="106" w:name="_Hlk209699262"/>
                  <w:r w:rsidRPr="006D4F12">
                    <w:rPr>
                      <w:rFonts w:ascii="標楷體" w:eastAsia="標楷體" w:hAnsi="標楷體" w:hint="eastAsia"/>
                      <w:color w:val="000000" w:themeColor="text1"/>
                      <w:u w:val="single"/>
                    </w:rPr>
                    <w:t>使用項目</w:t>
                  </w:r>
                </w:p>
              </w:tc>
              <w:tc>
                <w:tcPr>
                  <w:tcW w:w="4136" w:type="dxa"/>
                  <w:shd w:val="clear" w:color="auto" w:fill="BFBFBF" w:themeFill="background1" w:themeFillShade="BF"/>
                  <w:vAlign w:val="center"/>
                </w:tcPr>
                <w:p w:rsidR="006D4F12" w:rsidRPr="006D4F12" w:rsidRDefault="006D4F12" w:rsidP="006D4F12">
                  <w:pPr>
                    <w:widowControl/>
                    <w:spacing w:line="276" w:lineRule="auto"/>
                    <w:jc w:val="center"/>
                    <w:rPr>
                      <w:rFonts w:ascii="標楷體" w:eastAsia="標楷體" w:hAnsi="標楷體"/>
                      <w:color w:val="000000" w:themeColor="text1"/>
                      <w:u w:val="single"/>
                    </w:rPr>
                  </w:pPr>
                  <w:r w:rsidRPr="006D4F12">
                    <w:rPr>
                      <w:rFonts w:ascii="標楷體" w:eastAsia="標楷體" w:hAnsi="標楷體" w:hint="eastAsia"/>
                      <w:color w:val="000000" w:themeColor="text1"/>
                      <w:u w:val="single"/>
                    </w:rPr>
                    <w:t>准許條件</w:t>
                  </w:r>
                </w:p>
              </w:tc>
            </w:tr>
            <w:tr w:rsidR="006D4F12" w:rsidTr="00D8237C">
              <w:tc>
                <w:tcPr>
                  <w:tcW w:w="2809" w:type="dxa"/>
                  <w:vAlign w:val="center"/>
                </w:tcPr>
                <w:p w:rsidR="006D4F12" w:rsidRDefault="006D4F12" w:rsidP="006D4F12">
                  <w:pPr>
                    <w:widowControl/>
                    <w:spacing w:line="276" w:lineRule="auto"/>
                    <w:ind w:left="470" w:hangingChars="196" w:hanging="470"/>
                    <w:jc w:val="both"/>
                    <w:rPr>
                      <w:rFonts w:ascii="標楷體" w:eastAsia="標楷體" w:hAnsi="標楷體"/>
                      <w:color w:val="000000" w:themeColor="text1"/>
                      <w:u w:val="single"/>
                    </w:rPr>
                  </w:pPr>
                  <w:r w:rsidRPr="006D4F12">
                    <w:rPr>
                      <w:rFonts w:ascii="標楷體" w:eastAsia="標楷體" w:hAnsi="標楷體"/>
                      <w:color w:val="000000" w:themeColor="text1"/>
                      <w:u w:val="single"/>
                    </w:rPr>
                    <w:t>一、停車場、電動汽機車充電站及電池交換站。</w:t>
                  </w:r>
                </w:p>
                <w:p w:rsidR="00D8237C" w:rsidRDefault="00D8237C" w:rsidP="00D8237C">
                  <w:pPr>
                    <w:widowControl/>
                    <w:spacing w:line="276" w:lineRule="auto"/>
                    <w:ind w:left="470" w:hangingChars="196" w:hanging="470"/>
                    <w:jc w:val="both"/>
                    <w:rPr>
                      <w:rFonts w:ascii="標楷體" w:eastAsia="標楷體" w:hAnsi="標楷體"/>
                      <w:color w:val="000000" w:themeColor="text1"/>
                      <w:u w:val="single"/>
                    </w:rPr>
                  </w:pPr>
                  <w:r w:rsidRPr="00D8237C">
                    <w:rPr>
                      <w:rFonts w:ascii="標楷體" w:eastAsia="標楷體" w:hAnsi="標楷體" w:hint="eastAsia"/>
                      <w:color w:val="000000" w:themeColor="text1"/>
                      <w:u w:val="single"/>
                    </w:rPr>
                    <w:t>二、社會教育機構及文化機構。</w:t>
                  </w:r>
                </w:p>
                <w:p w:rsidR="00D8237C" w:rsidRDefault="00D8237C" w:rsidP="00D8237C">
                  <w:pPr>
                    <w:widowControl/>
                    <w:spacing w:line="276" w:lineRule="auto"/>
                    <w:ind w:left="470" w:hangingChars="196" w:hanging="470"/>
                    <w:jc w:val="both"/>
                    <w:rPr>
                      <w:rFonts w:ascii="標楷體" w:eastAsia="標楷體" w:hAnsi="標楷體"/>
                      <w:color w:val="000000" w:themeColor="text1"/>
                      <w:u w:val="single"/>
                    </w:rPr>
                  </w:pPr>
                  <w:r>
                    <w:rPr>
                      <w:rFonts w:ascii="標楷體" w:eastAsia="標楷體" w:hAnsi="標楷體" w:hint="eastAsia"/>
                      <w:color w:val="000000" w:themeColor="text1"/>
                      <w:u w:val="single"/>
                    </w:rPr>
                    <w:t>三</w:t>
                  </w:r>
                  <w:r w:rsidRPr="00D8237C">
                    <w:rPr>
                      <w:rFonts w:ascii="標楷體" w:eastAsia="標楷體" w:hAnsi="標楷體" w:hint="eastAsia"/>
                      <w:color w:val="000000" w:themeColor="text1"/>
                      <w:u w:val="single"/>
                    </w:rPr>
                    <w:t>、教保服務機構</w:t>
                  </w:r>
                  <w:r w:rsidR="000C1C6B">
                    <w:rPr>
                      <w:rFonts w:ascii="標楷體" w:eastAsia="標楷體" w:hAnsi="標楷體" w:hint="eastAsia"/>
                      <w:color w:val="000000" w:themeColor="text1"/>
                      <w:u w:val="single"/>
                    </w:rPr>
                    <w:t>。</w:t>
                  </w:r>
                </w:p>
                <w:p w:rsidR="00D8237C" w:rsidRDefault="00D8237C" w:rsidP="00D8237C">
                  <w:pPr>
                    <w:widowControl/>
                    <w:spacing w:line="276" w:lineRule="auto"/>
                    <w:ind w:left="470" w:hangingChars="196" w:hanging="470"/>
                    <w:jc w:val="both"/>
                    <w:rPr>
                      <w:rFonts w:ascii="標楷體" w:eastAsia="標楷體" w:hAnsi="標楷體"/>
                      <w:color w:val="000000" w:themeColor="text1"/>
                      <w:u w:val="single"/>
                    </w:rPr>
                  </w:pPr>
                  <w:r>
                    <w:rPr>
                      <w:rFonts w:ascii="標楷體" w:eastAsia="標楷體" w:hAnsi="標楷體" w:hint="eastAsia"/>
                      <w:color w:val="000000" w:themeColor="text1"/>
                      <w:u w:val="single"/>
                    </w:rPr>
                    <w:t>四</w:t>
                  </w:r>
                  <w:r w:rsidRPr="00D8237C">
                    <w:rPr>
                      <w:rFonts w:ascii="標楷體" w:eastAsia="標楷體" w:hAnsi="標楷體" w:hint="eastAsia"/>
                      <w:color w:val="000000" w:themeColor="text1"/>
                      <w:u w:val="single"/>
                    </w:rPr>
                    <w:t>、集會所、民眾活動中心。</w:t>
                  </w:r>
                </w:p>
                <w:p w:rsidR="00D8237C" w:rsidRDefault="00D8237C" w:rsidP="00D8237C">
                  <w:pPr>
                    <w:widowControl/>
                    <w:spacing w:line="276" w:lineRule="auto"/>
                    <w:ind w:left="470" w:hangingChars="196" w:hanging="470"/>
                    <w:jc w:val="both"/>
                    <w:rPr>
                      <w:rFonts w:ascii="標楷體" w:eastAsia="標楷體" w:hAnsi="標楷體"/>
                      <w:color w:val="000000" w:themeColor="text1"/>
                      <w:u w:val="single"/>
                    </w:rPr>
                  </w:pPr>
                  <w:r>
                    <w:rPr>
                      <w:rFonts w:ascii="標楷體" w:eastAsia="標楷體" w:hAnsi="標楷體" w:hint="eastAsia"/>
                      <w:color w:val="000000" w:themeColor="text1"/>
                      <w:u w:val="single"/>
                    </w:rPr>
                    <w:t>五、</w:t>
                  </w:r>
                  <w:r w:rsidRPr="00D8237C">
                    <w:rPr>
                      <w:rFonts w:ascii="標楷體" w:eastAsia="標楷體" w:hAnsi="標楷體"/>
                      <w:color w:val="000000" w:themeColor="text1"/>
                      <w:u w:val="single"/>
                    </w:rPr>
                    <w:t>社會福利設施。</w:t>
                  </w:r>
                </w:p>
                <w:p w:rsidR="00D8237C" w:rsidRDefault="00D8237C" w:rsidP="00D8237C">
                  <w:pPr>
                    <w:widowControl/>
                    <w:spacing w:line="276" w:lineRule="auto"/>
                    <w:ind w:left="470" w:hangingChars="196" w:hanging="470"/>
                    <w:jc w:val="both"/>
                    <w:rPr>
                      <w:rFonts w:ascii="標楷體" w:eastAsia="標楷體" w:hAnsi="標楷體"/>
                      <w:color w:val="000000" w:themeColor="text1"/>
                      <w:u w:val="single"/>
                    </w:rPr>
                  </w:pPr>
                  <w:r>
                    <w:rPr>
                      <w:rFonts w:ascii="標楷體" w:eastAsia="標楷體" w:hAnsi="標楷體" w:hint="eastAsia"/>
                      <w:color w:val="000000" w:themeColor="text1"/>
                      <w:u w:val="single"/>
                    </w:rPr>
                    <w:t>六、</w:t>
                  </w:r>
                  <w:r w:rsidRPr="00D8237C">
                    <w:rPr>
                      <w:rFonts w:ascii="標楷體" w:eastAsia="標楷體" w:hAnsi="標楷體" w:hint="eastAsia"/>
                      <w:color w:val="000000" w:themeColor="text1"/>
                      <w:u w:val="single"/>
                    </w:rPr>
                    <w:t>一般辦公處所、其他公務機關辦公室。</w:t>
                  </w:r>
                </w:p>
                <w:p w:rsidR="00D8237C" w:rsidRDefault="00D8237C" w:rsidP="00D8237C">
                  <w:pPr>
                    <w:widowControl/>
                    <w:spacing w:line="276" w:lineRule="auto"/>
                    <w:ind w:left="470" w:hangingChars="196" w:hanging="470"/>
                    <w:jc w:val="both"/>
                    <w:rPr>
                      <w:rFonts w:ascii="標楷體" w:eastAsia="標楷體" w:hAnsi="標楷體"/>
                      <w:color w:val="000000" w:themeColor="text1"/>
                      <w:u w:val="single"/>
                    </w:rPr>
                  </w:pPr>
                  <w:r>
                    <w:rPr>
                      <w:rFonts w:ascii="標楷體" w:eastAsia="標楷體" w:hAnsi="標楷體" w:hint="eastAsia"/>
                      <w:color w:val="000000" w:themeColor="text1"/>
                      <w:u w:val="single"/>
                    </w:rPr>
                    <w:t>七、</w:t>
                  </w:r>
                  <w:r w:rsidRPr="00D8237C">
                    <w:rPr>
                      <w:rFonts w:ascii="標楷體" w:eastAsia="標楷體" w:hAnsi="標楷體" w:hint="eastAsia"/>
                      <w:color w:val="000000" w:themeColor="text1"/>
                      <w:u w:val="single"/>
                    </w:rPr>
                    <w:t>餐飲服務。</w:t>
                  </w:r>
                </w:p>
                <w:p w:rsidR="00D8237C" w:rsidRDefault="00D8237C" w:rsidP="00D8237C">
                  <w:pPr>
                    <w:widowControl/>
                    <w:spacing w:line="276" w:lineRule="auto"/>
                    <w:ind w:left="470" w:hangingChars="196" w:hanging="470"/>
                    <w:jc w:val="both"/>
                    <w:rPr>
                      <w:rFonts w:ascii="標楷體" w:eastAsia="標楷體" w:hAnsi="標楷體"/>
                      <w:color w:val="000000" w:themeColor="text1"/>
                      <w:u w:val="single"/>
                    </w:rPr>
                  </w:pPr>
                  <w:r>
                    <w:rPr>
                      <w:rFonts w:ascii="標楷體" w:eastAsia="標楷體" w:hAnsi="標楷體" w:hint="eastAsia"/>
                      <w:color w:val="000000" w:themeColor="text1"/>
                      <w:u w:val="single"/>
                    </w:rPr>
                    <w:t>八、</w:t>
                  </w:r>
                  <w:r w:rsidRPr="00D8237C">
                    <w:rPr>
                      <w:rFonts w:ascii="標楷體" w:eastAsia="標楷體" w:hAnsi="標楷體" w:hint="eastAsia"/>
                      <w:color w:val="000000" w:themeColor="text1"/>
                      <w:u w:val="single"/>
                    </w:rPr>
                    <w:t>特產展售及便利商店。</w:t>
                  </w:r>
                </w:p>
                <w:p w:rsidR="00D8237C" w:rsidRDefault="00D8237C" w:rsidP="00D8237C">
                  <w:pPr>
                    <w:widowControl/>
                    <w:spacing w:line="276" w:lineRule="auto"/>
                    <w:ind w:left="470" w:hangingChars="196" w:hanging="470"/>
                    <w:jc w:val="both"/>
                    <w:rPr>
                      <w:rFonts w:ascii="標楷體" w:eastAsia="標楷體" w:hAnsi="標楷體"/>
                      <w:color w:val="000000" w:themeColor="text1"/>
                      <w:u w:val="single"/>
                    </w:rPr>
                  </w:pPr>
                  <w:r>
                    <w:rPr>
                      <w:rFonts w:ascii="標楷體" w:eastAsia="標楷體" w:hAnsi="標楷體" w:hint="eastAsia"/>
                      <w:color w:val="000000" w:themeColor="text1"/>
                      <w:u w:val="single"/>
                    </w:rPr>
                    <w:t>九、</w:t>
                  </w:r>
                  <w:r w:rsidRPr="00D8237C">
                    <w:rPr>
                      <w:rFonts w:ascii="標楷體" w:eastAsia="標楷體" w:hAnsi="標楷體" w:hint="eastAsia"/>
                      <w:color w:val="000000" w:themeColor="text1"/>
                      <w:u w:val="single"/>
                    </w:rPr>
                    <w:t>休閒運動設施</w:t>
                  </w:r>
                  <w:r>
                    <w:rPr>
                      <w:rFonts w:ascii="標楷體" w:eastAsia="標楷體" w:hAnsi="標楷體" w:hint="eastAsia"/>
                      <w:color w:val="000000" w:themeColor="text1"/>
                      <w:u w:val="single"/>
                    </w:rPr>
                    <w:t>。</w:t>
                  </w:r>
                </w:p>
                <w:p w:rsidR="00C52086" w:rsidRPr="00D8237C" w:rsidRDefault="007158BB" w:rsidP="007C449F">
                  <w:pPr>
                    <w:widowControl/>
                    <w:spacing w:line="276" w:lineRule="auto"/>
                    <w:ind w:left="413" w:hangingChars="172" w:hanging="413"/>
                    <w:jc w:val="both"/>
                    <w:rPr>
                      <w:rFonts w:ascii="標楷體" w:eastAsia="標楷體" w:hAnsi="標楷體"/>
                      <w:color w:val="000000" w:themeColor="text1"/>
                      <w:u w:val="single"/>
                    </w:rPr>
                  </w:pPr>
                  <w:r>
                    <w:rPr>
                      <w:rFonts w:ascii="標楷體" w:eastAsia="標楷體" w:hAnsi="標楷體" w:hint="eastAsia"/>
                      <w:color w:val="000000" w:themeColor="text1"/>
                      <w:u w:val="single"/>
                    </w:rPr>
                    <w:t>十、太陽能</w:t>
                  </w:r>
                  <w:r w:rsidRPr="007158BB">
                    <w:rPr>
                      <w:rFonts w:ascii="標楷體" w:eastAsia="標楷體" w:hAnsi="標楷體" w:hint="eastAsia"/>
                      <w:color w:val="000000" w:themeColor="text1"/>
                      <w:u w:val="single"/>
                    </w:rPr>
                    <w:t>發電相關設施使用</w:t>
                  </w:r>
                  <w:r>
                    <w:rPr>
                      <w:rFonts w:ascii="標楷體" w:eastAsia="標楷體" w:hAnsi="標楷體" w:hint="eastAsia"/>
                      <w:color w:val="000000" w:themeColor="text1"/>
                      <w:u w:val="single"/>
                    </w:rPr>
                    <w:t>。</w:t>
                  </w:r>
                </w:p>
              </w:tc>
              <w:tc>
                <w:tcPr>
                  <w:tcW w:w="4136" w:type="dxa"/>
                  <w:vAlign w:val="center"/>
                </w:tcPr>
                <w:p w:rsidR="00D8237C" w:rsidRDefault="00DF4873" w:rsidP="00D8237C">
                  <w:pPr>
                    <w:widowControl/>
                    <w:spacing w:line="276" w:lineRule="auto"/>
                    <w:ind w:left="247" w:hangingChars="103" w:hanging="247"/>
                    <w:jc w:val="both"/>
                    <w:rPr>
                      <w:rFonts w:ascii="標楷體" w:eastAsia="標楷體" w:hAnsi="標楷體"/>
                      <w:color w:val="000000" w:themeColor="text1"/>
                      <w:u w:val="single"/>
                    </w:rPr>
                  </w:pPr>
                  <w:r>
                    <w:rPr>
                      <w:rFonts w:ascii="標楷體" w:eastAsia="標楷體" w:hAnsi="標楷體" w:hint="eastAsia"/>
                      <w:color w:val="000000" w:themeColor="text1"/>
                      <w:u w:val="single"/>
                    </w:rPr>
                    <w:t>1</w:t>
                  </w:r>
                  <w:r w:rsidR="00D8237C">
                    <w:rPr>
                      <w:rFonts w:ascii="標楷體" w:eastAsia="標楷體" w:hAnsi="標楷體" w:hint="eastAsia"/>
                      <w:color w:val="000000" w:themeColor="text1"/>
                      <w:u w:val="single"/>
                    </w:rPr>
                    <w:t>.</w:t>
                  </w:r>
                  <w:r w:rsidR="00D8237C" w:rsidRPr="00D8237C">
                    <w:rPr>
                      <w:rFonts w:ascii="標楷體" w:eastAsia="標楷體" w:hAnsi="標楷體" w:hint="eastAsia"/>
                      <w:color w:val="000000" w:themeColor="text1"/>
                      <w:u w:val="single"/>
                    </w:rPr>
                    <w:t>應有完善之通風、消防及安全設備。</w:t>
                  </w:r>
                </w:p>
                <w:p w:rsidR="00D8237C" w:rsidRDefault="00DF4873" w:rsidP="00D8237C">
                  <w:pPr>
                    <w:widowControl/>
                    <w:spacing w:line="276" w:lineRule="auto"/>
                    <w:ind w:left="247" w:hangingChars="103" w:hanging="247"/>
                    <w:jc w:val="both"/>
                    <w:rPr>
                      <w:rFonts w:ascii="標楷體" w:eastAsia="標楷體" w:hAnsi="標楷體"/>
                      <w:color w:val="000000" w:themeColor="text1"/>
                      <w:u w:val="single"/>
                    </w:rPr>
                  </w:pPr>
                  <w:r>
                    <w:rPr>
                      <w:rFonts w:ascii="標楷體" w:eastAsia="標楷體" w:hAnsi="標楷體" w:hint="eastAsia"/>
                      <w:color w:val="000000" w:themeColor="text1"/>
                      <w:u w:val="single"/>
                    </w:rPr>
                    <w:t>2</w:t>
                  </w:r>
                  <w:r w:rsidR="00D8237C">
                    <w:rPr>
                      <w:rFonts w:ascii="標楷體" w:eastAsia="標楷體" w:hAnsi="標楷體" w:hint="eastAsia"/>
                      <w:color w:val="000000" w:themeColor="text1"/>
                      <w:u w:val="single"/>
                    </w:rPr>
                    <w:t>.</w:t>
                  </w:r>
                  <w:r w:rsidR="00D8237C" w:rsidRPr="00D8237C">
                    <w:rPr>
                      <w:rFonts w:ascii="標楷體" w:eastAsia="標楷體" w:hAnsi="標楷體"/>
                      <w:color w:val="000000" w:themeColor="text1"/>
                      <w:u w:val="single"/>
                    </w:rPr>
                    <w:t>應先徵得該機關用地主管機關同意。</w:t>
                  </w:r>
                </w:p>
                <w:p w:rsidR="00D8237C" w:rsidRDefault="00DF4873" w:rsidP="00D8237C">
                  <w:pPr>
                    <w:widowControl/>
                    <w:spacing w:line="276" w:lineRule="auto"/>
                    <w:ind w:left="247" w:hangingChars="103" w:hanging="247"/>
                    <w:jc w:val="both"/>
                    <w:rPr>
                      <w:rFonts w:ascii="標楷體" w:eastAsia="標楷體" w:hAnsi="標楷體"/>
                      <w:color w:val="000000" w:themeColor="text1"/>
                      <w:u w:val="single"/>
                    </w:rPr>
                  </w:pPr>
                  <w:r>
                    <w:rPr>
                      <w:rFonts w:ascii="標楷體" w:eastAsia="標楷體" w:hAnsi="標楷體" w:hint="eastAsia"/>
                      <w:color w:val="000000" w:themeColor="text1"/>
                      <w:u w:val="single"/>
                    </w:rPr>
                    <w:t>3</w:t>
                  </w:r>
                  <w:r w:rsidR="00D8237C">
                    <w:rPr>
                      <w:rFonts w:ascii="標楷體" w:eastAsia="標楷體" w:hAnsi="標楷體" w:hint="eastAsia"/>
                      <w:color w:val="000000" w:themeColor="text1"/>
                      <w:u w:val="single"/>
                    </w:rPr>
                    <w:t>.</w:t>
                  </w:r>
                  <w:r w:rsidR="00D8237C" w:rsidRPr="00D8237C">
                    <w:rPr>
                      <w:rFonts w:ascii="標楷體" w:eastAsia="標楷體" w:hAnsi="標楷體" w:hint="eastAsia"/>
                      <w:color w:val="000000" w:themeColor="text1"/>
                      <w:u w:val="single"/>
                    </w:rPr>
                    <w:t>使用容積樓地板面積不得超過總容積樓地板面積二分之一。</w:t>
                  </w:r>
                </w:p>
                <w:p w:rsidR="00D8237C" w:rsidRPr="00D8237C" w:rsidRDefault="00DF4873" w:rsidP="00D8237C">
                  <w:pPr>
                    <w:widowControl/>
                    <w:spacing w:line="276" w:lineRule="auto"/>
                    <w:ind w:left="247" w:hangingChars="103" w:hanging="247"/>
                    <w:jc w:val="both"/>
                    <w:rPr>
                      <w:rFonts w:ascii="標楷體" w:eastAsia="標楷體" w:hAnsi="標楷體"/>
                      <w:color w:val="000000" w:themeColor="text1"/>
                      <w:u w:val="single"/>
                    </w:rPr>
                  </w:pPr>
                  <w:r>
                    <w:rPr>
                      <w:rFonts w:ascii="標楷體" w:eastAsia="標楷體" w:hAnsi="標楷體" w:hint="eastAsia"/>
                      <w:color w:val="000000" w:themeColor="text1"/>
                      <w:u w:val="single"/>
                    </w:rPr>
                    <w:t>4</w:t>
                  </w:r>
                  <w:r w:rsidR="00D8237C">
                    <w:rPr>
                      <w:rFonts w:ascii="標楷體" w:eastAsia="標楷體" w:hAnsi="標楷體" w:hint="eastAsia"/>
                      <w:color w:val="000000" w:themeColor="text1"/>
                      <w:u w:val="single"/>
                    </w:rPr>
                    <w:t>.</w:t>
                  </w:r>
                  <w:r w:rsidR="00D8237C" w:rsidRPr="00D8237C">
                    <w:rPr>
                      <w:rFonts w:ascii="標楷體" w:eastAsia="標楷體" w:hAnsi="標楷體" w:hint="eastAsia"/>
                      <w:color w:val="000000" w:themeColor="text1"/>
                      <w:u w:val="single"/>
                    </w:rPr>
                    <w:t>作第</w:t>
                  </w:r>
                  <w:r w:rsidR="00D8237C">
                    <w:rPr>
                      <w:rFonts w:ascii="標楷體" w:eastAsia="標楷體" w:hAnsi="標楷體" w:hint="eastAsia"/>
                      <w:color w:val="000000" w:themeColor="text1"/>
                      <w:u w:val="single"/>
                    </w:rPr>
                    <w:t>七</w:t>
                  </w:r>
                  <w:r w:rsidR="00D8237C" w:rsidRPr="00D8237C">
                    <w:rPr>
                      <w:rFonts w:ascii="標楷體" w:eastAsia="標楷體" w:hAnsi="標楷體" w:hint="eastAsia"/>
                      <w:color w:val="000000" w:themeColor="text1"/>
                      <w:u w:val="single"/>
                    </w:rPr>
                    <w:t>項至第九項使用時，不得超過總容積樓地板面積</w:t>
                  </w:r>
                  <w:r w:rsidR="007C449F">
                    <w:rPr>
                      <w:rFonts w:ascii="標楷體" w:eastAsia="標楷體" w:hAnsi="標楷體" w:hint="eastAsia"/>
                      <w:color w:val="000000" w:themeColor="text1"/>
                      <w:u w:val="single"/>
                    </w:rPr>
                    <w:t>二</w:t>
                  </w:r>
                  <w:r w:rsidR="00D8237C" w:rsidRPr="00D8237C">
                    <w:rPr>
                      <w:rFonts w:ascii="標楷體" w:eastAsia="標楷體" w:hAnsi="標楷體" w:hint="eastAsia"/>
                      <w:color w:val="000000" w:themeColor="text1"/>
                      <w:u w:val="single"/>
                    </w:rPr>
                    <w:t>分之一，其停車空間不得少於建築技術規則所定標準之二倍。</w:t>
                  </w:r>
                </w:p>
              </w:tc>
            </w:tr>
            <w:bookmarkEnd w:id="106"/>
          </w:tbl>
          <w:p w:rsidR="006D4F12" w:rsidRPr="006D4F12" w:rsidRDefault="006D4F12" w:rsidP="006D4F12">
            <w:pPr>
              <w:widowControl/>
              <w:spacing w:line="276" w:lineRule="auto"/>
              <w:ind w:leftChars="197" w:left="473" w:firstLineChars="2" w:firstLine="5"/>
              <w:jc w:val="both"/>
              <w:rPr>
                <w:rFonts w:ascii="標楷體" w:eastAsia="標楷體" w:hAnsi="標楷體"/>
                <w:color w:val="000000" w:themeColor="text1"/>
              </w:rPr>
            </w:pPr>
          </w:p>
        </w:tc>
      </w:tr>
      <w:bookmarkEnd w:id="105"/>
    </w:tbl>
    <w:p w:rsidR="00332E92" w:rsidRDefault="00332E92" w:rsidP="00CD528B">
      <w:pPr>
        <w:keepNext/>
        <w:keepLines/>
        <w:spacing w:before="480" w:after="80" w:line="276" w:lineRule="auto"/>
        <w:jc w:val="center"/>
        <w:outlineLvl w:val="0"/>
        <w:rPr>
          <w:rFonts w:ascii="標楷體" w:eastAsia="標楷體" w:hAnsi="標楷體" w:cs="Times New Roman"/>
          <w:b/>
          <w:bCs/>
          <w:color w:val="000000" w:themeColor="text1"/>
          <w:sz w:val="40"/>
          <w:szCs w:val="40"/>
        </w:rPr>
      </w:pPr>
      <w:r w:rsidRPr="00332E92">
        <w:rPr>
          <w:rFonts w:ascii="標楷體" w:eastAsia="標楷體" w:hAnsi="標楷體" w:cs="Times New Roman" w:hint="eastAsia"/>
          <w:color w:val="000000" w:themeColor="text1"/>
          <w:kern w:val="0"/>
        </w:rPr>
        <w:br w:type="page"/>
      </w:r>
      <w:bookmarkStart w:id="107" w:name="_Toc211875777"/>
      <w:bookmarkStart w:id="108" w:name="_Hlk210393872"/>
      <w:r w:rsidR="00CD528B" w:rsidRPr="00CD528B">
        <w:rPr>
          <w:rFonts w:ascii="標楷體" w:eastAsia="標楷體" w:hAnsi="標楷體" w:cs="Times New Roman" w:hint="eastAsia"/>
          <w:b/>
          <w:bCs/>
          <w:color w:val="000000" w:themeColor="text1"/>
          <w:sz w:val="40"/>
          <w:szCs w:val="40"/>
        </w:rPr>
        <w:lastRenderedPageBreak/>
        <w:t>陸、變更後之土地使用分區管制要點</w:t>
      </w:r>
      <w:bookmarkEnd w:id="107"/>
    </w:p>
    <w:p w:rsidR="002B01BD" w:rsidRDefault="002B01BD" w:rsidP="002B01BD">
      <w:pPr>
        <w:ind w:leftChars="118" w:left="707" w:hangingChars="157" w:hanging="424"/>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一</w:t>
      </w:r>
      <w:r w:rsidRPr="00A92B74">
        <w:rPr>
          <w:rFonts w:ascii="標楷體" w:eastAsia="標楷體" w:hAnsi="標楷體" w:cs="Times New Roman" w:hint="eastAsia"/>
          <w:color w:val="000000" w:themeColor="text1"/>
          <w:sz w:val="27"/>
          <w:szCs w:val="27"/>
        </w:rPr>
        <w:t>.本要點依都市計畫法第22條及同法台灣省施行細則第35條規定訂定之。</w:t>
      </w:r>
    </w:p>
    <w:p w:rsidR="002B01BD" w:rsidRPr="00A92B74" w:rsidRDefault="002B01BD" w:rsidP="002B01BD">
      <w:pPr>
        <w:ind w:leftChars="118" w:left="545"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二.</w:t>
      </w:r>
      <w:r w:rsidRPr="00A92B74">
        <w:rPr>
          <w:rFonts w:ascii="標楷體" w:eastAsia="標楷體" w:hAnsi="標楷體" w:cs="Times New Roman" w:hint="eastAsia"/>
          <w:color w:val="000000" w:themeColor="text1"/>
          <w:sz w:val="27"/>
          <w:szCs w:val="27"/>
        </w:rPr>
        <w:t>住宅區建蔽率、容積率如下規定：</w:t>
      </w:r>
    </w:p>
    <w:p w:rsidR="002B01BD" w:rsidRDefault="002B01BD" w:rsidP="002B01BD">
      <w:pPr>
        <w:ind w:leftChars="68" w:left="425" w:hangingChars="97" w:hanging="262"/>
        <w:jc w:val="both"/>
        <w:rPr>
          <w:rFonts w:ascii="標楷體" w:eastAsia="標楷體" w:hAnsi="標楷體" w:cs="Times New Roman"/>
          <w:color w:val="000000" w:themeColor="text1"/>
          <w:sz w:val="27"/>
          <w:szCs w:val="27"/>
        </w:rPr>
      </w:pPr>
      <w:r w:rsidRPr="00A92B74">
        <w:rPr>
          <w:rFonts w:ascii="標楷體" w:eastAsia="標楷體" w:hAnsi="標楷體" w:cs="Times New Roman" w:hint="eastAsia"/>
          <w:color w:val="000000" w:themeColor="text1"/>
          <w:sz w:val="27"/>
          <w:szCs w:val="27"/>
        </w:rPr>
        <w:t>(</w:t>
      </w:r>
      <w:r>
        <w:rPr>
          <w:rFonts w:ascii="標楷體" w:eastAsia="標楷體" w:hAnsi="標楷體" w:cs="Times New Roman" w:hint="eastAsia"/>
          <w:color w:val="000000" w:themeColor="text1"/>
          <w:sz w:val="27"/>
          <w:szCs w:val="27"/>
        </w:rPr>
        <w:t>一</w:t>
      </w:r>
      <w:r w:rsidRPr="00A92B74">
        <w:rPr>
          <w:rFonts w:ascii="標楷體" w:eastAsia="標楷體" w:hAnsi="標楷體" w:cs="Times New Roman" w:hint="eastAsia"/>
          <w:color w:val="000000" w:themeColor="text1"/>
          <w:sz w:val="27"/>
          <w:szCs w:val="27"/>
        </w:rPr>
        <w:t>)「住</w:t>
      </w:r>
      <w:r w:rsidRPr="00A92B74">
        <w:rPr>
          <w:rFonts w:ascii="標楷體" w:eastAsia="標楷體" w:hAnsi="標楷體" w:cs="Times New Roman"/>
          <w:color w:val="000000" w:themeColor="text1"/>
          <w:sz w:val="27"/>
          <w:szCs w:val="27"/>
        </w:rPr>
        <w:t>C-1</w:t>
      </w:r>
      <w:r w:rsidRPr="00A92B74">
        <w:rPr>
          <w:rFonts w:ascii="標楷體" w:eastAsia="標楷體" w:hAnsi="標楷體" w:cs="Times New Roman" w:hint="eastAsia"/>
          <w:color w:val="000000" w:themeColor="text1"/>
          <w:sz w:val="27"/>
          <w:szCs w:val="27"/>
        </w:rPr>
        <w:t>」住宅區建蔽率不得大於</w:t>
      </w:r>
      <w:r w:rsidRPr="00A92B74">
        <w:rPr>
          <w:rFonts w:ascii="標楷體" w:eastAsia="標楷體" w:hAnsi="標楷體" w:cs="Times New Roman"/>
          <w:color w:val="000000" w:themeColor="text1"/>
          <w:sz w:val="27"/>
          <w:szCs w:val="27"/>
        </w:rPr>
        <w:t>60%</w:t>
      </w:r>
      <w:r w:rsidRPr="00A92B74">
        <w:rPr>
          <w:rFonts w:ascii="標楷體" w:eastAsia="標楷體" w:hAnsi="標楷體" w:cs="Times New Roman" w:hint="eastAsia"/>
          <w:color w:val="000000" w:themeColor="text1"/>
          <w:sz w:val="27"/>
          <w:szCs w:val="27"/>
        </w:rPr>
        <w:t>，容積率不得大於</w:t>
      </w:r>
      <w:r w:rsidRPr="00A92B74">
        <w:rPr>
          <w:rFonts w:ascii="標楷體" w:eastAsia="標楷體" w:hAnsi="標楷體" w:cs="Times New Roman"/>
          <w:color w:val="000000" w:themeColor="text1"/>
          <w:sz w:val="27"/>
          <w:szCs w:val="27"/>
        </w:rPr>
        <w:t>240%</w:t>
      </w:r>
      <w:r w:rsidRPr="00A92B74">
        <w:rPr>
          <w:rFonts w:ascii="標楷體" w:eastAsia="標楷體" w:hAnsi="標楷體" w:cs="Times New Roman" w:hint="eastAsia"/>
          <w:color w:val="000000" w:themeColor="text1"/>
          <w:sz w:val="27"/>
          <w:szCs w:val="27"/>
        </w:rPr>
        <w:t>。</w:t>
      </w:r>
    </w:p>
    <w:p w:rsidR="002B01BD" w:rsidRDefault="002B01BD" w:rsidP="002B01BD">
      <w:pPr>
        <w:ind w:leftChars="68" w:left="425" w:hangingChars="97" w:hanging="262"/>
        <w:jc w:val="both"/>
        <w:rPr>
          <w:rFonts w:ascii="標楷體" w:eastAsia="標楷體" w:hAnsi="標楷體" w:cs="Times New Roman"/>
          <w:color w:val="000000" w:themeColor="text1"/>
          <w:sz w:val="27"/>
          <w:szCs w:val="27"/>
        </w:rPr>
      </w:pPr>
      <w:r w:rsidRPr="00A92B74">
        <w:rPr>
          <w:rFonts w:ascii="標楷體" w:eastAsia="標楷體" w:hAnsi="標楷體" w:cs="Times New Roman" w:hint="eastAsia"/>
          <w:color w:val="000000" w:themeColor="text1"/>
          <w:sz w:val="27"/>
          <w:szCs w:val="27"/>
        </w:rPr>
        <w:t>(</w:t>
      </w:r>
      <w:r>
        <w:rPr>
          <w:rFonts w:ascii="標楷體" w:eastAsia="標楷體" w:hAnsi="標楷體" w:cs="Times New Roman" w:hint="eastAsia"/>
          <w:color w:val="000000" w:themeColor="text1"/>
          <w:sz w:val="27"/>
          <w:szCs w:val="27"/>
        </w:rPr>
        <w:t>二</w:t>
      </w:r>
      <w:r w:rsidRPr="00A92B74">
        <w:rPr>
          <w:rFonts w:ascii="標楷體" w:eastAsia="標楷體" w:hAnsi="標楷體" w:cs="Times New Roman" w:hint="eastAsia"/>
          <w:color w:val="000000" w:themeColor="text1"/>
          <w:sz w:val="27"/>
          <w:szCs w:val="27"/>
        </w:rPr>
        <w:t>)「住</w:t>
      </w:r>
      <w:r w:rsidRPr="00A92B74">
        <w:rPr>
          <w:rFonts w:ascii="標楷體" w:eastAsia="標楷體" w:hAnsi="標楷體" w:cs="Times New Roman"/>
          <w:color w:val="000000" w:themeColor="text1"/>
          <w:sz w:val="27"/>
          <w:szCs w:val="27"/>
        </w:rPr>
        <w:t>C-2</w:t>
      </w:r>
      <w:r w:rsidRPr="00A92B74">
        <w:rPr>
          <w:rFonts w:ascii="標楷體" w:eastAsia="標楷體" w:hAnsi="標楷體" w:cs="Times New Roman" w:hint="eastAsia"/>
          <w:color w:val="000000" w:themeColor="text1"/>
          <w:sz w:val="27"/>
          <w:szCs w:val="27"/>
        </w:rPr>
        <w:t>」住宅區之建蔽率不得超過</w:t>
      </w:r>
      <w:r w:rsidRPr="00A92B74">
        <w:rPr>
          <w:rFonts w:ascii="標楷體" w:eastAsia="標楷體" w:hAnsi="標楷體" w:cs="Times New Roman"/>
          <w:color w:val="000000" w:themeColor="text1"/>
          <w:sz w:val="27"/>
          <w:szCs w:val="27"/>
        </w:rPr>
        <w:t>60%</w:t>
      </w:r>
      <w:r w:rsidRPr="00A92B74">
        <w:rPr>
          <w:rFonts w:ascii="標楷體" w:eastAsia="標楷體" w:hAnsi="標楷體" w:cs="Times New Roman" w:hint="eastAsia"/>
          <w:color w:val="000000" w:themeColor="text1"/>
          <w:sz w:val="27"/>
          <w:szCs w:val="27"/>
        </w:rPr>
        <w:t>，容積率不得超過</w:t>
      </w:r>
      <w:r w:rsidRPr="00A92B74">
        <w:rPr>
          <w:rFonts w:ascii="標楷體" w:eastAsia="標楷體" w:hAnsi="標楷體" w:cs="Times New Roman"/>
          <w:color w:val="000000" w:themeColor="text1"/>
          <w:sz w:val="27"/>
          <w:szCs w:val="27"/>
        </w:rPr>
        <w:t>200%</w:t>
      </w:r>
      <w:r w:rsidRPr="00A92B74">
        <w:rPr>
          <w:rFonts w:ascii="標楷體" w:eastAsia="標楷體" w:hAnsi="標楷體" w:cs="Times New Roman" w:hint="eastAsia"/>
          <w:color w:val="000000" w:themeColor="text1"/>
          <w:sz w:val="27"/>
          <w:szCs w:val="27"/>
        </w:rPr>
        <w:t>。</w:t>
      </w:r>
    </w:p>
    <w:p w:rsidR="002B01BD" w:rsidRDefault="002B01BD" w:rsidP="002B01BD">
      <w:pPr>
        <w:ind w:leftChars="68" w:left="425" w:hangingChars="97" w:hanging="262"/>
        <w:jc w:val="both"/>
        <w:rPr>
          <w:rFonts w:ascii="標楷體" w:eastAsia="標楷體" w:hAnsi="標楷體" w:cs="Times New Roman"/>
          <w:color w:val="000000" w:themeColor="text1"/>
          <w:sz w:val="27"/>
          <w:szCs w:val="27"/>
        </w:rPr>
      </w:pPr>
      <w:r w:rsidRPr="00A92B74">
        <w:rPr>
          <w:rFonts w:ascii="標楷體" w:eastAsia="標楷體" w:hAnsi="標楷體" w:cs="Times New Roman" w:hint="eastAsia"/>
          <w:color w:val="000000" w:themeColor="text1"/>
          <w:sz w:val="27"/>
          <w:szCs w:val="27"/>
        </w:rPr>
        <w:t>(</w:t>
      </w:r>
      <w:r>
        <w:rPr>
          <w:rFonts w:ascii="標楷體" w:eastAsia="標楷體" w:hAnsi="標楷體" w:cs="Times New Roman" w:hint="eastAsia"/>
          <w:color w:val="000000" w:themeColor="text1"/>
          <w:sz w:val="27"/>
          <w:szCs w:val="27"/>
        </w:rPr>
        <w:t>三</w:t>
      </w:r>
      <w:r w:rsidRPr="00A92B74">
        <w:rPr>
          <w:rFonts w:ascii="標楷體" w:eastAsia="標楷體" w:hAnsi="標楷體" w:cs="Times New Roman" w:hint="eastAsia"/>
          <w:color w:val="000000" w:themeColor="text1"/>
          <w:sz w:val="27"/>
          <w:szCs w:val="27"/>
        </w:rPr>
        <w:t>)「住</w:t>
      </w:r>
      <w:r w:rsidRPr="00A92B74">
        <w:rPr>
          <w:rFonts w:ascii="標楷體" w:eastAsia="標楷體" w:hAnsi="標楷體" w:cs="Times New Roman"/>
          <w:color w:val="000000" w:themeColor="text1"/>
          <w:sz w:val="27"/>
          <w:szCs w:val="27"/>
        </w:rPr>
        <w:t>C-3</w:t>
      </w:r>
      <w:r w:rsidRPr="00A92B74">
        <w:rPr>
          <w:rFonts w:ascii="標楷體" w:eastAsia="標楷體" w:hAnsi="標楷體" w:cs="Times New Roman" w:hint="eastAsia"/>
          <w:color w:val="000000" w:themeColor="text1"/>
          <w:sz w:val="27"/>
          <w:szCs w:val="27"/>
        </w:rPr>
        <w:t>」住宅區之建蔽率不得超過</w:t>
      </w:r>
      <w:r w:rsidRPr="00A92B74">
        <w:rPr>
          <w:rFonts w:ascii="標楷體" w:eastAsia="標楷體" w:hAnsi="標楷體" w:cs="Times New Roman"/>
          <w:color w:val="000000" w:themeColor="text1"/>
          <w:sz w:val="27"/>
          <w:szCs w:val="27"/>
        </w:rPr>
        <w:t>60%</w:t>
      </w:r>
      <w:r w:rsidRPr="00A92B74">
        <w:rPr>
          <w:rFonts w:ascii="標楷體" w:eastAsia="標楷體" w:hAnsi="標楷體" w:cs="Times New Roman" w:hint="eastAsia"/>
          <w:color w:val="000000" w:themeColor="text1"/>
          <w:sz w:val="27"/>
          <w:szCs w:val="27"/>
        </w:rPr>
        <w:t>，容積率不得超過</w:t>
      </w:r>
      <w:r w:rsidRPr="00A92B74">
        <w:rPr>
          <w:rFonts w:ascii="標楷體" w:eastAsia="標楷體" w:hAnsi="標楷體" w:cs="Times New Roman"/>
          <w:color w:val="000000" w:themeColor="text1"/>
          <w:sz w:val="27"/>
          <w:szCs w:val="27"/>
        </w:rPr>
        <w:t>180%</w:t>
      </w:r>
      <w:r w:rsidRPr="00A92B74">
        <w:rPr>
          <w:rFonts w:ascii="標楷體" w:eastAsia="標楷體" w:hAnsi="標楷體" w:cs="Times New Roman" w:hint="eastAsia"/>
          <w:color w:val="000000" w:themeColor="text1"/>
          <w:sz w:val="27"/>
          <w:szCs w:val="27"/>
        </w:rPr>
        <w:t>。</w:t>
      </w:r>
    </w:p>
    <w:p w:rsidR="002B01BD" w:rsidRDefault="002B01BD" w:rsidP="002B01BD">
      <w:pPr>
        <w:ind w:leftChars="68" w:left="843" w:hangingChars="252" w:hanging="680"/>
        <w:jc w:val="both"/>
        <w:rPr>
          <w:rFonts w:ascii="標楷體" w:eastAsia="標楷體" w:hAnsi="標楷體" w:cs="Times New Roman"/>
          <w:color w:val="000000" w:themeColor="text1"/>
          <w:sz w:val="27"/>
          <w:szCs w:val="27"/>
        </w:rPr>
      </w:pPr>
      <w:r w:rsidRPr="00A92B74">
        <w:rPr>
          <w:rFonts w:ascii="標楷體" w:eastAsia="標楷體" w:hAnsi="標楷體" w:cs="Times New Roman" w:hint="eastAsia"/>
          <w:color w:val="000000" w:themeColor="text1"/>
          <w:sz w:val="27"/>
          <w:szCs w:val="27"/>
        </w:rPr>
        <w:t>(</w:t>
      </w:r>
      <w:r>
        <w:rPr>
          <w:rFonts w:ascii="標楷體" w:eastAsia="標楷體" w:hAnsi="標楷體" w:cs="Times New Roman" w:hint="eastAsia"/>
          <w:color w:val="000000" w:themeColor="text1"/>
          <w:sz w:val="27"/>
          <w:szCs w:val="27"/>
        </w:rPr>
        <w:t>四</w:t>
      </w:r>
      <w:r w:rsidRPr="00A92B74">
        <w:rPr>
          <w:rFonts w:ascii="標楷體" w:eastAsia="標楷體" w:hAnsi="標楷體" w:cs="Times New Roman" w:hint="eastAsia"/>
          <w:color w:val="000000" w:themeColor="text1"/>
          <w:sz w:val="27"/>
          <w:szCs w:val="27"/>
        </w:rPr>
        <w:t>)「住</w:t>
      </w:r>
      <w:r w:rsidRPr="00A92B74">
        <w:rPr>
          <w:rFonts w:ascii="標楷體" w:eastAsia="標楷體" w:hAnsi="標楷體" w:cs="Times New Roman"/>
          <w:color w:val="000000" w:themeColor="text1"/>
          <w:sz w:val="27"/>
          <w:szCs w:val="27"/>
        </w:rPr>
        <w:t>C-4</w:t>
      </w:r>
      <w:r w:rsidRPr="00A92B74">
        <w:rPr>
          <w:rFonts w:ascii="標楷體" w:eastAsia="標楷體" w:hAnsi="標楷體" w:cs="Times New Roman" w:hint="eastAsia"/>
          <w:color w:val="000000" w:themeColor="text1"/>
          <w:sz w:val="27"/>
          <w:szCs w:val="27"/>
        </w:rPr>
        <w:t>」住宅區（馬公市案山段</w:t>
      </w:r>
      <w:r w:rsidRPr="00A92B74">
        <w:rPr>
          <w:rFonts w:ascii="標楷體" w:eastAsia="標楷體" w:hAnsi="標楷體" w:cs="Times New Roman"/>
          <w:color w:val="000000" w:themeColor="text1"/>
          <w:sz w:val="27"/>
          <w:szCs w:val="27"/>
        </w:rPr>
        <w:t>238</w:t>
      </w:r>
      <w:r w:rsidRPr="00A92B74">
        <w:rPr>
          <w:rFonts w:ascii="標楷體" w:eastAsia="標楷體" w:hAnsi="標楷體" w:cs="Times New Roman" w:hint="eastAsia"/>
          <w:color w:val="000000" w:themeColor="text1"/>
          <w:sz w:val="27"/>
          <w:szCs w:val="27"/>
        </w:rPr>
        <w:t>、</w:t>
      </w:r>
      <w:r w:rsidRPr="00A92B74">
        <w:rPr>
          <w:rFonts w:ascii="標楷體" w:eastAsia="標楷體" w:hAnsi="標楷體" w:cs="Times New Roman"/>
          <w:color w:val="000000" w:themeColor="text1"/>
          <w:sz w:val="27"/>
          <w:szCs w:val="27"/>
        </w:rPr>
        <w:t>271</w:t>
      </w:r>
      <w:r w:rsidRPr="00A92B74">
        <w:rPr>
          <w:rFonts w:ascii="標楷體" w:eastAsia="標楷體" w:hAnsi="標楷體" w:cs="Times New Roman" w:hint="eastAsia"/>
          <w:color w:val="000000" w:themeColor="text1"/>
          <w:sz w:val="27"/>
          <w:szCs w:val="27"/>
        </w:rPr>
        <w:t>地號土地）建蔽率不得大於</w:t>
      </w:r>
      <w:r w:rsidRPr="00A92B74">
        <w:rPr>
          <w:rFonts w:ascii="標楷體" w:eastAsia="標楷體" w:hAnsi="標楷體" w:cs="Times New Roman"/>
          <w:color w:val="000000" w:themeColor="text1"/>
          <w:sz w:val="27"/>
          <w:szCs w:val="27"/>
        </w:rPr>
        <w:t>60%</w:t>
      </w:r>
      <w:r w:rsidRPr="00A92B74">
        <w:rPr>
          <w:rFonts w:ascii="標楷體" w:eastAsia="標楷體" w:hAnsi="標楷體" w:cs="Times New Roman" w:hint="eastAsia"/>
          <w:color w:val="000000" w:themeColor="text1"/>
          <w:sz w:val="27"/>
          <w:szCs w:val="27"/>
        </w:rPr>
        <w:t>，容積率不得大於</w:t>
      </w:r>
      <w:r w:rsidRPr="00A92B74">
        <w:rPr>
          <w:rFonts w:ascii="標楷體" w:eastAsia="標楷體" w:hAnsi="標楷體" w:cs="Times New Roman"/>
          <w:color w:val="000000" w:themeColor="text1"/>
          <w:sz w:val="27"/>
          <w:szCs w:val="27"/>
        </w:rPr>
        <w:t>117%</w:t>
      </w:r>
      <w:r w:rsidRPr="00A92B74">
        <w:rPr>
          <w:rFonts w:ascii="標楷體" w:eastAsia="標楷體" w:hAnsi="標楷體" w:cs="Times New Roman" w:hint="eastAsia"/>
          <w:color w:val="000000" w:themeColor="text1"/>
          <w:sz w:val="27"/>
          <w:szCs w:val="27"/>
        </w:rPr>
        <w:t>。如同意繳交變更回饋代金，則容積率不得超過</w:t>
      </w:r>
      <w:r w:rsidRPr="00A92B74">
        <w:rPr>
          <w:rFonts w:ascii="標楷體" w:eastAsia="標楷體" w:hAnsi="標楷體" w:cs="Times New Roman"/>
          <w:color w:val="000000" w:themeColor="text1"/>
          <w:sz w:val="27"/>
          <w:szCs w:val="27"/>
        </w:rPr>
        <w:t>180%</w:t>
      </w:r>
      <w:r w:rsidRPr="00A92B74">
        <w:rPr>
          <w:rFonts w:ascii="標楷體" w:eastAsia="標楷體" w:hAnsi="標楷體" w:cs="Times New Roman" w:hint="eastAsia"/>
          <w:color w:val="000000" w:themeColor="text1"/>
          <w:sz w:val="27"/>
          <w:szCs w:val="27"/>
        </w:rPr>
        <w:t>。</w:t>
      </w:r>
    </w:p>
    <w:p w:rsidR="002B01BD" w:rsidRDefault="002B01BD" w:rsidP="002B01BD">
      <w:pPr>
        <w:ind w:leftChars="68" w:left="860" w:hangingChars="258" w:hanging="697"/>
        <w:jc w:val="both"/>
        <w:rPr>
          <w:rFonts w:ascii="標楷體" w:eastAsia="標楷體" w:hAnsi="標楷體" w:cs="Times New Roman"/>
          <w:color w:val="000000" w:themeColor="text1"/>
          <w:sz w:val="27"/>
          <w:szCs w:val="27"/>
        </w:rPr>
      </w:pPr>
      <w:r w:rsidRPr="00A92B74">
        <w:rPr>
          <w:rFonts w:ascii="標楷體" w:eastAsia="標楷體" w:hAnsi="標楷體" w:cs="Times New Roman" w:hint="eastAsia"/>
          <w:color w:val="000000" w:themeColor="text1"/>
          <w:sz w:val="27"/>
          <w:szCs w:val="27"/>
        </w:rPr>
        <w:t>(</w:t>
      </w:r>
      <w:r>
        <w:rPr>
          <w:rFonts w:ascii="標楷體" w:eastAsia="標楷體" w:hAnsi="標楷體" w:cs="Times New Roman" w:hint="eastAsia"/>
          <w:color w:val="000000" w:themeColor="text1"/>
          <w:sz w:val="27"/>
          <w:szCs w:val="27"/>
        </w:rPr>
        <w:t>五</w:t>
      </w:r>
      <w:r w:rsidRPr="00A92B74">
        <w:rPr>
          <w:rFonts w:ascii="標楷體" w:eastAsia="標楷體" w:hAnsi="標楷體" w:cs="Times New Roman" w:hint="eastAsia"/>
          <w:color w:val="000000" w:themeColor="text1"/>
          <w:sz w:val="27"/>
          <w:szCs w:val="27"/>
        </w:rPr>
        <w:t>)</w:t>
      </w:r>
      <w:r w:rsidRPr="002972B5">
        <w:rPr>
          <w:rFonts w:ascii="標楷體" w:eastAsia="標楷體" w:hAnsi="標楷體" w:cs="Times New Roman" w:hint="eastAsia"/>
          <w:color w:val="000000" w:themeColor="text1"/>
          <w:sz w:val="27"/>
          <w:szCs w:val="27"/>
        </w:rPr>
        <w:t>「住C-2」、「住C-3」及「住C-4」住宅區（繳交回饋代金後）建築基地鄰接寬度</w:t>
      </w:r>
      <w:r w:rsidRPr="002972B5">
        <w:rPr>
          <w:rFonts w:ascii="標楷體" w:eastAsia="標楷體" w:hAnsi="標楷體" w:cs="Times New Roman"/>
          <w:color w:val="000000" w:themeColor="text1"/>
          <w:sz w:val="27"/>
          <w:szCs w:val="27"/>
        </w:rPr>
        <w:t>20</w:t>
      </w:r>
      <w:r w:rsidRPr="002972B5">
        <w:rPr>
          <w:rFonts w:ascii="標楷體" w:eastAsia="標楷體" w:hAnsi="標楷體" w:cs="Times New Roman" w:hint="eastAsia"/>
          <w:color w:val="000000" w:themeColor="text1"/>
          <w:sz w:val="27"/>
          <w:szCs w:val="27"/>
        </w:rPr>
        <w:t>公尺以上道路者，其縱深</w:t>
      </w:r>
      <w:r w:rsidRPr="002972B5">
        <w:rPr>
          <w:rFonts w:ascii="標楷體" w:eastAsia="標楷體" w:hAnsi="標楷體" w:cs="Times New Roman"/>
          <w:color w:val="000000" w:themeColor="text1"/>
          <w:sz w:val="27"/>
          <w:szCs w:val="27"/>
        </w:rPr>
        <w:t>30</w:t>
      </w:r>
      <w:r w:rsidRPr="002972B5">
        <w:rPr>
          <w:rFonts w:ascii="標楷體" w:eastAsia="標楷體" w:hAnsi="標楷體" w:cs="Times New Roman" w:hint="eastAsia"/>
          <w:color w:val="000000" w:themeColor="text1"/>
          <w:sz w:val="27"/>
          <w:szCs w:val="27"/>
        </w:rPr>
        <w:t>公尺範圍內得酌予提高容積率為240%。</w:t>
      </w:r>
    </w:p>
    <w:p w:rsidR="002B01BD" w:rsidRPr="00671689" w:rsidRDefault="002B01BD" w:rsidP="002B01BD">
      <w:pPr>
        <w:ind w:leftChars="68" w:left="860" w:hangingChars="258" w:hanging="697"/>
        <w:jc w:val="both"/>
        <w:rPr>
          <w:rFonts w:ascii="標楷體" w:eastAsia="標楷體" w:hAnsi="標楷體" w:cs="Times New Roman"/>
          <w:color w:val="000000" w:themeColor="text1"/>
          <w:sz w:val="27"/>
          <w:szCs w:val="27"/>
        </w:rPr>
      </w:pPr>
      <w:r w:rsidRPr="00A92B74">
        <w:rPr>
          <w:rFonts w:ascii="標楷體" w:eastAsia="標楷體" w:hAnsi="標楷體" w:cs="Times New Roman" w:hint="eastAsia"/>
          <w:color w:val="000000" w:themeColor="text1"/>
          <w:sz w:val="27"/>
          <w:szCs w:val="27"/>
        </w:rPr>
        <w:t>(</w:t>
      </w:r>
      <w:r>
        <w:rPr>
          <w:rFonts w:ascii="標楷體" w:eastAsia="標楷體" w:hAnsi="標楷體" w:cs="Times New Roman" w:hint="eastAsia"/>
          <w:color w:val="000000" w:themeColor="text1"/>
          <w:sz w:val="27"/>
          <w:szCs w:val="27"/>
        </w:rPr>
        <w:t>六</w:t>
      </w:r>
      <w:r w:rsidRPr="00A92B74">
        <w:rPr>
          <w:rFonts w:ascii="標楷體" w:eastAsia="標楷體" w:hAnsi="標楷體" w:cs="Times New Roman" w:hint="eastAsia"/>
          <w:color w:val="000000" w:themeColor="text1"/>
          <w:sz w:val="27"/>
          <w:szCs w:val="27"/>
        </w:rPr>
        <w:t>)</w:t>
      </w:r>
      <w:r w:rsidRPr="00671689">
        <w:rPr>
          <w:rFonts w:ascii="標楷體" w:eastAsia="標楷體" w:hAnsi="標楷體" w:cs="Times New Roman" w:hint="eastAsia"/>
          <w:color w:val="000000" w:themeColor="text1"/>
          <w:sz w:val="27"/>
          <w:szCs w:val="27"/>
        </w:rPr>
        <w:t>「住C-2」住宅區（馬公市東澳段177地號(部分)辦理青年住宅建設，容積率得酌予提高至360%。</w:t>
      </w:r>
    </w:p>
    <w:p w:rsidR="002B01BD" w:rsidRDefault="002B01BD" w:rsidP="002B01BD">
      <w:pPr>
        <w:ind w:leftChars="118" w:left="545"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三.</w:t>
      </w:r>
      <w:r w:rsidRPr="001957B2">
        <w:rPr>
          <w:rFonts w:ascii="標楷體" w:eastAsia="標楷體" w:hAnsi="標楷體" w:cs="Times New Roman" w:hint="eastAsia"/>
          <w:color w:val="000000" w:themeColor="text1"/>
          <w:sz w:val="27"/>
          <w:szCs w:val="27"/>
        </w:rPr>
        <w:t>「商</w:t>
      </w:r>
      <w:r w:rsidRPr="001957B2">
        <w:rPr>
          <w:rFonts w:ascii="標楷體" w:eastAsia="標楷體" w:hAnsi="標楷體" w:cs="Times New Roman"/>
          <w:color w:val="000000" w:themeColor="text1"/>
          <w:sz w:val="27"/>
          <w:szCs w:val="27"/>
        </w:rPr>
        <w:t>C-1</w:t>
      </w:r>
      <w:r w:rsidRPr="001957B2">
        <w:rPr>
          <w:rFonts w:ascii="標楷體" w:eastAsia="標楷體" w:hAnsi="標楷體" w:cs="Times New Roman" w:hint="eastAsia"/>
          <w:color w:val="000000" w:themeColor="text1"/>
          <w:sz w:val="27"/>
          <w:szCs w:val="27"/>
        </w:rPr>
        <w:t>」商業區之建蔽率不得超過</w:t>
      </w:r>
      <w:r w:rsidRPr="001957B2">
        <w:rPr>
          <w:rFonts w:ascii="標楷體" w:eastAsia="標楷體" w:hAnsi="標楷體" w:cs="Times New Roman"/>
          <w:color w:val="000000" w:themeColor="text1"/>
          <w:sz w:val="27"/>
          <w:szCs w:val="27"/>
        </w:rPr>
        <w:t>60%</w:t>
      </w:r>
      <w:r w:rsidRPr="001957B2">
        <w:rPr>
          <w:rFonts w:ascii="標楷體" w:eastAsia="標楷體" w:hAnsi="標楷體" w:cs="Times New Roman" w:hint="eastAsia"/>
          <w:color w:val="000000" w:themeColor="text1"/>
          <w:sz w:val="27"/>
          <w:szCs w:val="27"/>
        </w:rPr>
        <w:t>，容積率不得超過</w:t>
      </w:r>
      <w:r w:rsidRPr="001957B2">
        <w:rPr>
          <w:rFonts w:ascii="標楷體" w:eastAsia="標楷體" w:hAnsi="標楷體" w:cs="Times New Roman"/>
          <w:color w:val="000000" w:themeColor="text1"/>
          <w:sz w:val="27"/>
          <w:szCs w:val="27"/>
        </w:rPr>
        <w:t>300%</w:t>
      </w:r>
      <w:r w:rsidRPr="001957B2">
        <w:rPr>
          <w:rFonts w:ascii="標楷體" w:eastAsia="標楷體" w:hAnsi="標楷體" w:cs="Times New Roman" w:hint="eastAsia"/>
          <w:color w:val="000000" w:themeColor="text1"/>
          <w:sz w:val="27"/>
          <w:szCs w:val="27"/>
        </w:rPr>
        <w:t>。</w:t>
      </w:r>
    </w:p>
    <w:p w:rsidR="002B01BD" w:rsidRDefault="002B01BD" w:rsidP="002B01BD">
      <w:pPr>
        <w:ind w:leftChars="118" w:left="545"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四.</w:t>
      </w:r>
      <w:r w:rsidRPr="001957B2">
        <w:rPr>
          <w:rFonts w:ascii="標楷體" w:eastAsia="標楷體" w:hAnsi="標楷體" w:cs="Times New Roman" w:hint="eastAsia"/>
          <w:color w:val="000000" w:themeColor="text1"/>
          <w:sz w:val="27"/>
          <w:szCs w:val="27"/>
        </w:rPr>
        <w:t>乙種工業區之建蔽率不得大於</w:t>
      </w:r>
      <w:r w:rsidRPr="001957B2">
        <w:rPr>
          <w:rFonts w:ascii="標楷體" w:eastAsia="標楷體" w:hAnsi="標楷體" w:cs="Times New Roman"/>
          <w:color w:val="000000" w:themeColor="text1"/>
          <w:sz w:val="27"/>
          <w:szCs w:val="27"/>
        </w:rPr>
        <w:t>70%</w:t>
      </w:r>
      <w:r w:rsidRPr="001957B2">
        <w:rPr>
          <w:rFonts w:ascii="標楷體" w:eastAsia="標楷體" w:hAnsi="標楷體" w:cs="Times New Roman" w:hint="eastAsia"/>
          <w:color w:val="000000" w:themeColor="text1"/>
          <w:sz w:val="27"/>
          <w:szCs w:val="27"/>
        </w:rPr>
        <w:t>，容積率不得大於</w:t>
      </w:r>
      <w:r w:rsidRPr="001957B2">
        <w:rPr>
          <w:rFonts w:ascii="標楷體" w:eastAsia="標楷體" w:hAnsi="標楷體" w:cs="Times New Roman"/>
          <w:color w:val="000000" w:themeColor="text1"/>
          <w:sz w:val="27"/>
          <w:szCs w:val="27"/>
        </w:rPr>
        <w:t>210%</w:t>
      </w:r>
      <w:r w:rsidRPr="001957B2">
        <w:rPr>
          <w:rFonts w:ascii="標楷體" w:eastAsia="標楷體" w:hAnsi="標楷體" w:cs="Times New Roman" w:hint="eastAsia"/>
          <w:color w:val="000000" w:themeColor="text1"/>
          <w:sz w:val="27"/>
          <w:szCs w:val="27"/>
        </w:rPr>
        <w:t>。</w:t>
      </w:r>
    </w:p>
    <w:p w:rsidR="002B01BD" w:rsidRDefault="002B01BD" w:rsidP="002B01BD">
      <w:pPr>
        <w:ind w:leftChars="118" w:left="545"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五.</w:t>
      </w:r>
      <w:r w:rsidRPr="001957B2">
        <w:rPr>
          <w:rFonts w:ascii="標楷體" w:eastAsia="標楷體" w:hAnsi="標楷體" w:cs="Times New Roman" w:hint="eastAsia"/>
          <w:color w:val="000000" w:themeColor="text1"/>
          <w:sz w:val="27"/>
          <w:szCs w:val="27"/>
        </w:rPr>
        <w:t>文教區之建蔽率不得超過</w:t>
      </w:r>
      <w:r w:rsidRPr="001957B2">
        <w:rPr>
          <w:rFonts w:ascii="標楷體" w:eastAsia="標楷體" w:hAnsi="標楷體" w:cs="Times New Roman"/>
          <w:color w:val="000000" w:themeColor="text1"/>
          <w:sz w:val="27"/>
          <w:szCs w:val="27"/>
        </w:rPr>
        <w:t>60%</w:t>
      </w:r>
      <w:r w:rsidRPr="001957B2">
        <w:rPr>
          <w:rFonts w:ascii="標楷體" w:eastAsia="標楷體" w:hAnsi="標楷體" w:cs="Times New Roman" w:hint="eastAsia"/>
          <w:color w:val="000000" w:themeColor="text1"/>
          <w:sz w:val="27"/>
          <w:szCs w:val="27"/>
        </w:rPr>
        <w:t>，容積率不得超過</w:t>
      </w:r>
      <w:r w:rsidRPr="001957B2">
        <w:rPr>
          <w:rFonts w:ascii="標楷體" w:eastAsia="標楷體" w:hAnsi="標楷體" w:cs="Times New Roman"/>
          <w:color w:val="000000" w:themeColor="text1"/>
          <w:sz w:val="27"/>
          <w:szCs w:val="27"/>
        </w:rPr>
        <w:t>250%</w:t>
      </w:r>
      <w:r w:rsidRPr="001957B2">
        <w:rPr>
          <w:rFonts w:ascii="標楷體" w:eastAsia="標楷體" w:hAnsi="標楷體" w:cs="Times New Roman" w:hint="eastAsia"/>
          <w:color w:val="000000" w:themeColor="text1"/>
          <w:sz w:val="27"/>
          <w:szCs w:val="27"/>
        </w:rPr>
        <w:t>；以供下列使用為限：</w:t>
      </w:r>
    </w:p>
    <w:p w:rsidR="002B01BD" w:rsidRDefault="002B01BD" w:rsidP="002B01BD">
      <w:pPr>
        <w:ind w:leftChars="68" w:left="425" w:hangingChars="97" w:hanging="262"/>
        <w:jc w:val="both"/>
        <w:rPr>
          <w:rFonts w:ascii="標楷體" w:eastAsia="標楷體" w:hAnsi="標楷體" w:cs="Times New Roman"/>
          <w:color w:val="000000" w:themeColor="text1"/>
          <w:sz w:val="27"/>
          <w:szCs w:val="27"/>
        </w:rPr>
      </w:pPr>
      <w:r w:rsidRPr="00A92B74">
        <w:rPr>
          <w:rFonts w:ascii="標楷體" w:eastAsia="標楷體" w:hAnsi="標楷體" w:cs="Times New Roman" w:hint="eastAsia"/>
          <w:color w:val="000000" w:themeColor="text1"/>
          <w:sz w:val="27"/>
          <w:szCs w:val="27"/>
        </w:rPr>
        <w:t>(</w:t>
      </w:r>
      <w:r>
        <w:rPr>
          <w:rFonts w:ascii="標楷體" w:eastAsia="標楷體" w:hAnsi="標楷體" w:cs="Times New Roman" w:hint="eastAsia"/>
          <w:color w:val="000000" w:themeColor="text1"/>
          <w:sz w:val="27"/>
          <w:szCs w:val="27"/>
        </w:rPr>
        <w:t>一</w:t>
      </w:r>
      <w:r w:rsidRPr="00A92B74">
        <w:rPr>
          <w:rFonts w:ascii="標楷體" w:eastAsia="標楷體" w:hAnsi="標楷體" w:cs="Times New Roman" w:hint="eastAsia"/>
          <w:color w:val="000000" w:themeColor="text1"/>
          <w:sz w:val="27"/>
          <w:szCs w:val="27"/>
        </w:rPr>
        <w:t>)</w:t>
      </w:r>
      <w:r w:rsidRPr="001957B2">
        <w:rPr>
          <w:rFonts w:ascii="標楷體" w:eastAsia="標楷體" w:hAnsi="標楷體" w:cs="Times New Roman" w:hint="eastAsia"/>
          <w:color w:val="000000" w:themeColor="text1"/>
          <w:sz w:val="27"/>
          <w:szCs w:val="27"/>
        </w:rPr>
        <w:t>藝術館、博物館、社教館、圖書館、科學館及紀念性建築物。</w:t>
      </w:r>
    </w:p>
    <w:p w:rsidR="002B01BD" w:rsidRDefault="002B01BD" w:rsidP="002B01BD">
      <w:pPr>
        <w:ind w:leftChars="68" w:left="425"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(二)</w:t>
      </w:r>
      <w:r w:rsidRPr="001957B2">
        <w:rPr>
          <w:rFonts w:ascii="標楷體" w:eastAsia="標楷體" w:hAnsi="標楷體" w:cs="Times New Roman" w:hint="eastAsia"/>
          <w:color w:val="000000" w:themeColor="text1"/>
          <w:sz w:val="27"/>
          <w:szCs w:val="27"/>
        </w:rPr>
        <w:t>學校。</w:t>
      </w:r>
    </w:p>
    <w:p w:rsidR="002B01BD" w:rsidRDefault="002B01BD" w:rsidP="002B01BD">
      <w:pPr>
        <w:ind w:leftChars="68" w:left="425"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(三)</w:t>
      </w:r>
      <w:r w:rsidRPr="001957B2">
        <w:rPr>
          <w:rFonts w:ascii="標楷體" w:eastAsia="標楷體" w:hAnsi="標楷體" w:cs="Times New Roman" w:hint="eastAsia"/>
          <w:color w:val="000000" w:themeColor="text1"/>
          <w:sz w:val="27"/>
          <w:szCs w:val="27"/>
        </w:rPr>
        <w:t>體育場所、集會所。</w:t>
      </w:r>
    </w:p>
    <w:p w:rsidR="002B01BD" w:rsidRDefault="002B01BD" w:rsidP="002B01BD">
      <w:pPr>
        <w:ind w:leftChars="68" w:left="425"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(四)</w:t>
      </w:r>
      <w:r w:rsidRPr="001957B2">
        <w:rPr>
          <w:rFonts w:ascii="標楷體" w:eastAsia="標楷體" w:hAnsi="標楷體" w:cs="Times New Roman" w:hint="eastAsia"/>
          <w:color w:val="000000" w:themeColor="text1"/>
          <w:sz w:val="27"/>
          <w:szCs w:val="27"/>
        </w:rPr>
        <w:t>其他與文教有關，並經縣（市）政府審查核准之設施。</w:t>
      </w:r>
    </w:p>
    <w:p w:rsidR="002B01BD" w:rsidRDefault="002B01BD">
      <w:pPr>
        <w:widowControl/>
        <w:rPr>
          <w:rFonts w:ascii="標楷體" w:eastAsia="標楷體" w:hAnsi="標楷體" w:cs="Times New Roman"/>
          <w:color w:val="000000" w:themeColor="text1"/>
          <w:sz w:val="27"/>
          <w:szCs w:val="27"/>
        </w:rPr>
      </w:pPr>
      <w:r>
        <w:rPr>
          <w:rFonts w:ascii="標楷體" w:eastAsia="標楷體" w:hAnsi="標楷體" w:cs="Times New Roman"/>
          <w:color w:val="000000" w:themeColor="text1"/>
          <w:sz w:val="27"/>
          <w:szCs w:val="27"/>
        </w:rPr>
        <w:br w:type="page"/>
      </w:r>
    </w:p>
    <w:p w:rsidR="002B01BD" w:rsidRDefault="002B01BD" w:rsidP="002B01BD">
      <w:pPr>
        <w:ind w:leftChars="118" w:left="707" w:hangingChars="157" w:hanging="424"/>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lastRenderedPageBreak/>
        <w:t>六.</w:t>
      </w:r>
      <w:r w:rsidRPr="00377A78">
        <w:rPr>
          <w:rFonts w:ascii="標楷體" w:eastAsia="標楷體" w:hAnsi="標楷體" w:cs="Times New Roman" w:hint="eastAsia"/>
          <w:color w:val="000000" w:themeColor="text1"/>
          <w:sz w:val="27"/>
          <w:szCs w:val="27"/>
        </w:rPr>
        <w:t>機關及社教機構等用地之建蔽率不得大於</w:t>
      </w:r>
      <w:r w:rsidRPr="00377A78">
        <w:rPr>
          <w:rFonts w:ascii="標楷體" w:eastAsia="標楷體" w:hAnsi="標楷體" w:cs="Times New Roman"/>
          <w:color w:val="000000" w:themeColor="text1"/>
          <w:sz w:val="27"/>
          <w:szCs w:val="27"/>
        </w:rPr>
        <w:t>50%</w:t>
      </w:r>
      <w:r w:rsidRPr="00377A78">
        <w:rPr>
          <w:rFonts w:ascii="標楷體" w:eastAsia="標楷體" w:hAnsi="標楷體" w:cs="Times New Roman" w:hint="eastAsia"/>
          <w:color w:val="000000" w:themeColor="text1"/>
          <w:sz w:val="27"/>
          <w:szCs w:val="27"/>
        </w:rPr>
        <w:t>，容積率不得大於</w:t>
      </w:r>
      <w:r w:rsidRPr="00377A78">
        <w:rPr>
          <w:rFonts w:ascii="標楷體" w:eastAsia="標楷體" w:hAnsi="標楷體" w:cs="Times New Roman"/>
          <w:color w:val="000000" w:themeColor="text1"/>
          <w:sz w:val="27"/>
          <w:szCs w:val="27"/>
        </w:rPr>
        <w:t>250%</w:t>
      </w:r>
      <w:r w:rsidRPr="00377A78">
        <w:rPr>
          <w:rFonts w:ascii="標楷體" w:eastAsia="標楷體" w:hAnsi="標楷體" w:cs="Times New Roman" w:hint="eastAsia"/>
          <w:color w:val="000000" w:themeColor="text1"/>
          <w:sz w:val="27"/>
          <w:szCs w:val="27"/>
        </w:rPr>
        <w:t>。</w:t>
      </w:r>
    </w:p>
    <w:p w:rsidR="00CD528B" w:rsidRDefault="00CD528B" w:rsidP="002B01BD">
      <w:pPr>
        <w:ind w:leftChars="262" w:left="630" w:hanging="1"/>
        <w:jc w:val="both"/>
        <w:rPr>
          <w:rFonts w:ascii="標楷體" w:eastAsia="標楷體" w:hAnsi="標楷體" w:cs="Times New Roman"/>
          <w:color w:val="000000" w:themeColor="text1"/>
          <w:sz w:val="27"/>
          <w:szCs w:val="27"/>
        </w:rPr>
      </w:pPr>
      <w:r w:rsidRPr="00CD528B">
        <w:rPr>
          <w:rFonts w:ascii="標楷體" w:eastAsia="標楷體" w:hAnsi="標楷體" w:cs="Times New Roman" w:hint="eastAsia"/>
          <w:color w:val="000000" w:themeColor="text1"/>
          <w:sz w:val="27"/>
          <w:szCs w:val="27"/>
        </w:rPr>
        <w:t>機關用地</w:t>
      </w:r>
      <w:r w:rsidRPr="00CD528B">
        <w:rPr>
          <w:rFonts w:ascii="標楷體" w:eastAsia="標楷體" w:hAnsi="標楷體" w:cs="Times New Roman"/>
          <w:color w:val="000000" w:themeColor="text1"/>
          <w:sz w:val="27"/>
          <w:szCs w:val="27"/>
        </w:rPr>
        <w:t>(</w:t>
      </w:r>
      <w:r w:rsidRPr="00CD528B">
        <w:rPr>
          <w:rFonts w:ascii="標楷體" w:eastAsia="標楷體" w:hAnsi="標楷體" w:cs="Times New Roman" w:hint="eastAsia"/>
          <w:color w:val="000000" w:themeColor="text1"/>
          <w:sz w:val="27"/>
          <w:szCs w:val="27"/>
        </w:rPr>
        <w:t>機</w:t>
      </w:r>
      <w:r w:rsidRPr="00CD528B">
        <w:rPr>
          <w:rFonts w:ascii="標楷體" w:eastAsia="標楷體" w:hAnsi="標楷體" w:cs="Times New Roman"/>
          <w:color w:val="000000" w:themeColor="text1"/>
          <w:sz w:val="27"/>
          <w:szCs w:val="27"/>
        </w:rPr>
        <w:t>14)</w:t>
      </w:r>
      <w:r w:rsidRPr="00CD528B">
        <w:rPr>
          <w:rFonts w:ascii="標楷體" w:eastAsia="標楷體" w:hAnsi="標楷體" w:cs="Times New Roman" w:hint="eastAsia"/>
          <w:color w:val="000000" w:themeColor="text1"/>
          <w:sz w:val="27"/>
          <w:szCs w:val="27"/>
        </w:rPr>
        <w:t>之建蔽率不得大於</w:t>
      </w:r>
      <w:r w:rsidRPr="00CD528B">
        <w:rPr>
          <w:rFonts w:ascii="標楷體" w:eastAsia="標楷體" w:hAnsi="標楷體" w:cs="Times New Roman"/>
          <w:color w:val="000000" w:themeColor="text1"/>
          <w:sz w:val="27"/>
          <w:szCs w:val="27"/>
        </w:rPr>
        <w:t>60%</w:t>
      </w:r>
      <w:r w:rsidRPr="00CD528B">
        <w:rPr>
          <w:rFonts w:ascii="標楷體" w:eastAsia="標楷體" w:hAnsi="標楷體" w:cs="Times New Roman" w:hint="eastAsia"/>
          <w:color w:val="000000" w:themeColor="text1"/>
          <w:sz w:val="27"/>
          <w:szCs w:val="27"/>
        </w:rPr>
        <w:t>，容積率不得大於</w:t>
      </w:r>
      <w:r w:rsidR="000443B7">
        <w:rPr>
          <w:rFonts w:ascii="標楷體" w:eastAsia="標楷體" w:hAnsi="標楷體" w:cs="Times New Roman" w:hint="eastAsia"/>
          <w:color w:val="000000" w:themeColor="text1"/>
          <w:sz w:val="27"/>
          <w:szCs w:val="27"/>
        </w:rPr>
        <w:t>40</w:t>
      </w:r>
      <w:r w:rsidRPr="00CD528B">
        <w:rPr>
          <w:rFonts w:ascii="標楷體" w:eastAsia="標楷體" w:hAnsi="標楷體" w:cs="Times New Roman"/>
          <w:color w:val="000000" w:themeColor="text1"/>
          <w:sz w:val="27"/>
          <w:szCs w:val="27"/>
        </w:rPr>
        <w:t>0%</w:t>
      </w:r>
      <w:r w:rsidRPr="00CD528B">
        <w:rPr>
          <w:rFonts w:ascii="標楷體" w:eastAsia="標楷體" w:hAnsi="標楷體" w:cs="Times New Roman" w:hint="eastAsia"/>
          <w:color w:val="000000" w:themeColor="text1"/>
          <w:sz w:val="27"/>
          <w:szCs w:val="27"/>
        </w:rPr>
        <w:t>，使用項目及准許條件規定如下：</w:t>
      </w:r>
    </w:p>
    <w:tbl>
      <w:tblPr>
        <w:tblStyle w:val="afd"/>
        <w:tblW w:w="8341" w:type="dxa"/>
        <w:tblInd w:w="18" w:type="dxa"/>
        <w:tblLook w:val="04A0"/>
      </w:tblPr>
      <w:tblGrid>
        <w:gridCol w:w="2809"/>
        <w:gridCol w:w="5532"/>
      </w:tblGrid>
      <w:tr w:rsidR="00CD528B" w:rsidTr="00CD528B">
        <w:tc>
          <w:tcPr>
            <w:tcW w:w="2809" w:type="dxa"/>
            <w:shd w:val="clear" w:color="auto" w:fill="BFBFBF" w:themeFill="background1" w:themeFillShade="BF"/>
            <w:vAlign w:val="center"/>
          </w:tcPr>
          <w:p w:rsidR="00CD528B" w:rsidRPr="006D4F12" w:rsidRDefault="00CD528B" w:rsidP="00E32AD3">
            <w:pPr>
              <w:widowControl/>
              <w:spacing w:line="276" w:lineRule="auto"/>
              <w:jc w:val="center"/>
              <w:rPr>
                <w:rFonts w:ascii="標楷體" w:eastAsia="標楷體" w:hAnsi="標楷體"/>
                <w:color w:val="000000" w:themeColor="text1"/>
                <w:u w:val="single"/>
              </w:rPr>
            </w:pPr>
            <w:r w:rsidRPr="006D4F12">
              <w:rPr>
                <w:rFonts w:ascii="標楷體" w:eastAsia="標楷體" w:hAnsi="標楷體" w:hint="eastAsia"/>
                <w:color w:val="000000" w:themeColor="text1"/>
                <w:u w:val="single"/>
              </w:rPr>
              <w:t>使用項目</w:t>
            </w:r>
          </w:p>
        </w:tc>
        <w:tc>
          <w:tcPr>
            <w:tcW w:w="5532" w:type="dxa"/>
            <w:shd w:val="clear" w:color="auto" w:fill="BFBFBF" w:themeFill="background1" w:themeFillShade="BF"/>
            <w:vAlign w:val="center"/>
          </w:tcPr>
          <w:p w:rsidR="00CD528B" w:rsidRPr="006D4F12" w:rsidRDefault="00CD528B" w:rsidP="00E32AD3">
            <w:pPr>
              <w:widowControl/>
              <w:spacing w:line="276" w:lineRule="auto"/>
              <w:jc w:val="center"/>
              <w:rPr>
                <w:rFonts w:ascii="標楷體" w:eastAsia="標楷體" w:hAnsi="標楷體"/>
                <w:color w:val="000000" w:themeColor="text1"/>
                <w:u w:val="single"/>
              </w:rPr>
            </w:pPr>
            <w:r w:rsidRPr="006D4F12">
              <w:rPr>
                <w:rFonts w:ascii="標楷體" w:eastAsia="標楷體" w:hAnsi="標楷體" w:hint="eastAsia"/>
                <w:color w:val="000000" w:themeColor="text1"/>
                <w:u w:val="single"/>
              </w:rPr>
              <w:t>准許條件</w:t>
            </w:r>
          </w:p>
        </w:tc>
      </w:tr>
      <w:tr w:rsidR="00CD528B" w:rsidTr="00CD528B">
        <w:tc>
          <w:tcPr>
            <w:tcW w:w="2809" w:type="dxa"/>
            <w:vAlign w:val="center"/>
          </w:tcPr>
          <w:p w:rsidR="00CD528B" w:rsidRPr="003B3592" w:rsidRDefault="00CD528B" w:rsidP="00E32AD3">
            <w:pPr>
              <w:widowControl/>
              <w:spacing w:line="276" w:lineRule="auto"/>
              <w:ind w:left="470" w:hangingChars="196" w:hanging="470"/>
              <w:jc w:val="both"/>
              <w:rPr>
                <w:rFonts w:ascii="標楷體" w:eastAsia="標楷體" w:hAnsi="標楷體"/>
                <w:color w:val="000000" w:themeColor="text1"/>
              </w:rPr>
            </w:pPr>
            <w:r w:rsidRPr="003B3592">
              <w:rPr>
                <w:rFonts w:ascii="標楷體" w:eastAsia="標楷體" w:hAnsi="標楷體"/>
                <w:color w:val="000000" w:themeColor="text1"/>
              </w:rPr>
              <w:t>一、停車場、電動汽機車充電站及電池交換站。</w:t>
            </w:r>
          </w:p>
          <w:p w:rsidR="00CD528B" w:rsidRPr="003B3592" w:rsidRDefault="00CD528B" w:rsidP="00E32AD3">
            <w:pPr>
              <w:widowControl/>
              <w:spacing w:line="276" w:lineRule="auto"/>
              <w:ind w:left="470" w:hangingChars="196" w:hanging="470"/>
              <w:jc w:val="both"/>
              <w:rPr>
                <w:rFonts w:ascii="標楷體" w:eastAsia="標楷體" w:hAnsi="標楷體"/>
                <w:color w:val="000000" w:themeColor="text1"/>
              </w:rPr>
            </w:pPr>
            <w:r w:rsidRPr="003B3592">
              <w:rPr>
                <w:rFonts w:ascii="標楷體" w:eastAsia="標楷體" w:hAnsi="標楷體" w:hint="eastAsia"/>
                <w:color w:val="000000" w:themeColor="text1"/>
              </w:rPr>
              <w:t>二、社會教育機構及文化機構。</w:t>
            </w:r>
          </w:p>
          <w:p w:rsidR="00CD528B" w:rsidRPr="003B3592" w:rsidRDefault="00CD528B" w:rsidP="00E32AD3">
            <w:pPr>
              <w:widowControl/>
              <w:spacing w:line="276" w:lineRule="auto"/>
              <w:ind w:left="470" w:hangingChars="196" w:hanging="470"/>
              <w:jc w:val="both"/>
              <w:rPr>
                <w:rFonts w:ascii="標楷體" w:eastAsia="標楷體" w:hAnsi="標楷體"/>
                <w:color w:val="000000" w:themeColor="text1"/>
              </w:rPr>
            </w:pPr>
            <w:r w:rsidRPr="003B3592">
              <w:rPr>
                <w:rFonts w:ascii="標楷體" w:eastAsia="標楷體" w:hAnsi="標楷體" w:hint="eastAsia"/>
                <w:color w:val="000000" w:themeColor="text1"/>
              </w:rPr>
              <w:t>三、教保服務機構</w:t>
            </w:r>
          </w:p>
          <w:p w:rsidR="00CD528B" w:rsidRPr="003B3592" w:rsidRDefault="00CD528B" w:rsidP="00E32AD3">
            <w:pPr>
              <w:widowControl/>
              <w:spacing w:line="276" w:lineRule="auto"/>
              <w:ind w:left="470" w:hangingChars="196" w:hanging="470"/>
              <w:jc w:val="both"/>
              <w:rPr>
                <w:rFonts w:ascii="標楷體" w:eastAsia="標楷體" w:hAnsi="標楷體"/>
                <w:color w:val="000000" w:themeColor="text1"/>
              </w:rPr>
            </w:pPr>
            <w:r w:rsidRPr="003B3592">
              <w:rPr>
                <w:rFonts w:ascii="標楷體" w:eastAsia="標楷體" w:hAnsi="標楷體" w:hint="eastAsia"/>
                <w:color w:val="000000" w:themeColor="text1"/>
              </w:rPr>
              <w:t>四、集會所、民眾活動中心。</w:t>
            </w:r>
          </w:p>
          <w:p w:rsidR="00CD528B" w:rsidRPr="003B3592" w:rsidRDefault="00CD528B" w:rsidP="00E32AD3">
            <w:pPr>
              <w:widowControl/>
              <w:spacing w:line="276" w:lineRule="auto"/>
              <w:ind w:left="470" w:hangingChars="196" w:hanging="470"/>
              <w:jc w:val="both"/>
              <w:rPr>
                <w:rFonts w:ascii="標楷體" w:eastAsia="標楷體" w:hAnsi="標楷體"/>
                <w:color w:val="000000" w:themeColor="text1"/>
              </w:rPr>
            </w:pPr>
            <w:r w:rsidRPr="003B3592">
              <w:rPr>
                <w:rFonts w:ascii="標楷體" w:eastAsia="標楷體" w:hAnsi="標楷體" w:hint="eastAsia"/>
                <w:color w:val="000000" w:themeColor="text1"/>
              </w:rPr>
              <w:t>五、</w:t>
            </w:r>
            <w:r w:rsidRPr="003B3592">
              <w:rPr>
                <w:rFonts w:ascii="標楷體" w:eastAsia="標楷體" w:hAnsi="標楷體"/>
                <w:color w:val="000000" w:themeColor="text1"/>
              </w:rPr>
              <w:t>社會福利設施。</w:t>
            </w:r>
          </w:p>
          <w:p w:rsidR="00CD528B" w:rsidRPr="003B3592" w:rsidRDefault="00CD528B" w:rsidP="00E32AD3">
            <w:pPr>
              <w:widowControl/>
              <w:spacing w:line="276" w:lineRule="auto"/>
              <w:ind w:left="470" w:hangingChars="196" w:hanging="470"/>
              <w:jc w:val="both"/>
              <w:rPr>
                <w:rFonts w:ascii="標楷體" w:eastAsia="標楷體" w:hAnsi="標楷體"/>
                <w:color w:val="000000" w:themeColor="text1"/>
              </w:rPr>
            </w:pPr>
            <w:r w:rsidRPr="003B3592">
              <w:rPr>
                <w:rFonts w:ascii="標楷體" w:eastAsia="標楷體" w:hAnsi="標楷體" w:hint="eastAsia"/>
                <w:color w:val="000000" w:themeColor="text1"/>
              </w:rPr>
              <w:t>六、一般辦公處所、其他公務機關辦公室。</w:t>
            </w:r>
          </w:p>
          <w:p w:rsidR="00CD528B" w:rsidRPr="003B3592" w:rsidRDefault="00CD528B" w:rsidP="00E32AD3">
            <w:pPr>
              <w:widowControl/>
              <w:spacing w:line="276" w:lineRule="auto"/>
              <w:ind w:left="470" w:hangingChars="196" w:hanging="470"/>
              <w:jc w:val="both"/>
              <w:rPr>
                <w:rFonts w:ascii="標楷體" w:eastAsia="標楷體" w:hAnsi="標楷體"/>
                <w:color w:val="000000" w:themeColor="text1"/>
              </w:rPr>
            </w:pPr>
            <w:r w:rsidRPr="003B3592">
              <w:rPr>
                <w:rFonts w:ascii="標楷體" w:eastAsia="標楷體" w:hAnsi="標楷體" w:hint="eastAsia"/>
                <w:color w:val="000000" w:themeColor="text1"/>
              </w:rPr>
              <w:t>七、餐飲服務。</w:t>
            </w:r>
          </w:p>
          <w:p w:rsidR="00CD528B" w:rsidRPr="003B3592" w:rsidRDefault="00CD528B" w:rsidP="00E32AD3">
            <w:pPr>
              <w:widowControl/>
              <w:spacing w:line="276" w:lineRule="auto"/>
              <w:ind w:left="470" w:hangingChars="196" w:hanging="470"/>
              <w:jc w:val="both"/>
              <w:rPr>
                <w:rFonts w:ascii="標楷體" w:eastAsia="標楷體" w:hAnsi="標楷體"/>
                <w:color w:val="000000" w:themeColor="text1"/>
              </w:rPr>
            </w:pPr>
            <w:r w:rsidRPr="003B3592">
              <w:rPr>
                <w:rFonts w:ascii="標楷體" w:eastAsia="標楷體" w:hAnsi="標楷體" w:hint="eastAsia"/>
                <w:color w:val="000000" w:themeColor="text1"/>
              </w:rPr>
              <w:t>八、特產展售及便利商店。</w:t>
            </w:r>
          </w:p>
          <w:p w:rsidR="00C52086" w:rsidRPr="003B3592" w:rsidRDefault="00CD528B" w:rsidP="00E32AD3">
            <w:pPr>
              <w:widowControl/>
              <w:spacing w:line="276" w:lineRule="auto"/>
              <w:ind w:left="470" w:hangingChars="196" w:hanging="470"/>
              <w:jc w:val="both"/>
              <w:rPr>
                <w:rFonts w:ascii="標楷體" w:eastAsia="標楷體" w:hAnsi="標楷體"/>
                <w:color w:val="000000" w:themeColor="text1"/>
              </w:rPr>
            </w:pPr>
            <w:r w:rsidRPr="003B3592">
              <w:rPr>
                <w:rFonts w:ascii="標楷體" w:eastAsia="標楷體" w:hAnsi="標楷體" w:hint="eastAsia"/>
                <w:color w:val="000000" w:themeColor="text1"/>
              </w:rPr>
              <w:t>九、休閒運動設施。</w:t>
            </w:r>
          </w:p>
          <w:p w:rsidR="00CD528B" w:rsidRPr="0082211F" w:rsidRDefault="0082211F" w:rsidP="0012166B">
            <w:pPr>
              <w:widowControl/>
              <w:spacing w:line="276" w:lineRule="auto"/>
              <w:ind w:left="437" w:hangingChars="182" w:hanging="437"/>
              <w:jc w:val="both"/>
              <w:rPr>
                <w:rFonts w:ascii="標楷體" w:eastAsia="標楷體" w:hAnsi="標楷體"/>
                <w:color w:val="000000" w:themeColor="text1"/>
              </w:rPr>
            </w:pPr>
            <w:r w:rsidRPr="0082211F">
              <w:rPr>
                <w:rFonts w:ascii="標楷體" w:eastAsia="標楷體" w:hAnsi="標楷體" w:hint="eastAsia"/>
                <w:color w:val="000000" w:themeColor="text1"/>
              </w:rPr>
              <w:t>十、太陽能發電相關設施使用。</w:t>
            </w:r>
          </w:p>
        </w:tc>
        <w:tc>
          <w:tcPr>
            <w:tcW w:w="5532" w:type="dxa"/>
            <w:vAlign w:val="center"/>
          </w:tcPr>
          <w:p w:rsidR="00CD528B" w:rsidRPr="003B3592" w:rsidRDefault="0082211F" w:rsidP="00E32AD3">
            <w:pPr>
              <w:widowControl/>
              <w:spacing w:line="276" w:lineRule="auto"/>
              <w:ind w:left="247" w:hangingChars="103" w:hanging="247"/>
              <w:jc w:val="both"/>
              <w:rPr>
                <w:rFonts w:ascii="標楷體" w:eastAsia="標楷體" w:hAnsi="標楷體"/>
                <w:color w:val="000000" w:themeColor="text1"/>
              </w:rPr>
            </w:pPr>
            <w:r>
              <w:rPr>
                <w:rFonts w:ascii="標楷體" w:eastAsia="標楷體" w:hAnsi="標楷體" w:hint="eastAsia"/>
                <w:color w:val="000000" w:themeColor="text1"/>
              </w:rPr>
              <w:t>1</w:t>
            </w:r>
            <w:r w:rsidR="00CD528B" w:rsidRPr="003B3592">
              <w:rPr>
                <w:rFonts w:ascii="標楷體" w:eastAsia="標楷體" w:hAnsi="標楷體" w:hint="eastAsia"/>
                <w:color w:val="000000" w:themeColor="text1"/>
              </w:rPr>
              <w:t>.應有完善之通風、消防及安全設備。</w:t>
            </w:r>
          </w:p>
          <w:p w:rsidR="00CD528B" w:rsidRPr="003B3592" w:rsidRDefault="0082211F" w:rsidP="00E32AD3">
            <w:pPr>
              <w:widowControl/>
              <w:spacing w:line="276" w:lineRule="auto"/>
              <w:ind w:left="247" w:hangingChars="103" w:hanging="247"/>
              <w:jc w:val="both"/>
              <w:rPr>
                <w:rFonts w:ascii="標楷體" w:eastAsia="標楷體" w:hAnsi="標楷體"/>
                <w:color w:val="000000" w:themeColor="text1"/>
              </w:rPr>
            </w:pPr>
            <w:r>
              <w:rPr>
                <w:rFonts w:ascii="標楷體" w:eastAsia="標楷體" w:hAnsi="標楷體" w:hint="eastAsia"/>
                <w:color w:val="000000" w:themeColor="text1"/>
              </w:rPr>
              <w:t>2</w:t>
            </w:r>
            <w:r w:rsidR="00CD528B" w:rsidRPr="003B3592">
              <w:rPr>
                <w:rFonts w:ascii="標楷體" w:eastAsia="標楷體" w:hAnsi="標楷體" w:hint="eastAsia"/>
                <w:color w:val="000000" w:themeColor="text1"/>
              </w:rPr>
              <w:t>.</w:t>
            </w:r>
            <w:r w:rsidR="00CD528B" w:rsidRPr="003B3592">
              <w:rPr>
                <w:rFonts w:ascii="標楷體" w:eastAsia="標楷體" w:hAnsi="標楷體"/>
                <w:color w:val="000000" w:themeColor="text1"/>
              </w:rPr>
              <w:t>應先徵得該機關用地主管機關同意。</w:t>
            </w:r>
          </w:p>
          <w:p w:rsidR="00CD528B" w:rsidRPr="003B3592" w:rsidRDefault="0082211F" w:rsidP="00E32AD3">
            <w:pPr>
              <w:widowControl/>
              <w:spacing w:line="276" w:lineRule="auto"/>
              <w:ind w:left="247" w:hangingChars="103" w:hanging="247"/>
              <w:jc w:val="both"/>
              <w:rPr>
                <w:rFonts w:ascii="標楷體" w:eastAsia="標楷體" w:hAnsi="標楷體"/>
                <w:color w:val="000000" w:themeColor="text1"/>
              </w:rPr>
            </w:pPr>
            <w:r>
              <w:rPr>
                <w:rFonts w:ascii="標楷體" w:eastAsia="標楷體" w:hAnsi="標楷體" w:hint="eastAsia"/>
                <w:color w:val="000000" w:themeColor="text1"/>
              </w:rPr>
              <w:t>3</w:t>
            </w:r>
            <w:r w:rsidR="00CD528B" w:rsidRPr="003B3592">
              <w:rPr>
                <w:rFonts w:ascii="標楷體" w:eastAsia="標楷體" w:hAnsi="標楷體" w:hint="eastAsia"/>
                <w:color w:val="000000" w:themeColor="text1"/>
              </w:rPr>
              <w:t>.使用容積樓地板面積不得超過總容積樓地板面積二分之一。</w:t>
            </w:r>
          </w:p>
          <w:p w:rsidR="00CD528B" w:rsidRPr="003B3592" w:rsidRDefault="0082211F" w:rsidP="00E32AD3">
            <w:pPr>
              <w:widowControl/>
              <w:spacing w:line="276" w:lineRule="auto"/>
              <w:ind w:left="247" w:hangingChars="103" w:hanging="247"/>
              <w:jc w:val="both"/>
              <w:rPr>
                <w:rFonts w:ascii="標楷體" w:eastAsia="標楷體" w:hAnsi="標楷體"/>
                <w:color w:val="000000" w:themeColor="text1"/>
              </w:rPr>
            </w:pPr>
            <w:r>
              <w:rPr>
                <w:rFonts w:ascii="標楷體" w:eastAsia="標楷體" w:hAnsi="標楷體" w:hint="eastAsia"/>
                <w:color w:val="000000" w:themeColor="text1"/>
              </w:rPr>
              <w:t>4</w:t>
            </w:r>
            <w:r w:rsidR="00CD528B" w:rsidRPr="003B3592">
              <w:rPr>
                <w:rFonts w:ascii="標楷體" w:eastAsia="標楷體" w:hAnsi="標楷體" w:hint="eastAsia"/>
                <w:color w:val="000000" w:themeColor="text1"/>
              </w:rPr>
              <w:t>.作第七項至第九項使用時，不得超過總容積樓地板面積</w:t>
            </w:r>
            <w:r w:rsidR="0012166B">
              <w:rPr>
                <w:rFonts w:ascii="標楷體" w:eastAsia="標楷體" w:hAnsi="標楷體" w:hint="eastAsia"/>
                <w:color w:val="000000" w:themeColor="text1"/>
              </w:rPr>
              <w:t>二</w:t>
            </w:r>
            <w:r w:rsidR="00CD528B" w:rsidRPr="003B3592">
              <w:rPr>
                <w:rFonts w:ascii="標楷體" w:eastAsia="標楷體" w:hAnsi="標楷體" w:hint="eastAsia"/>
                <w:color w:val="000000" w:themeColor="text1"/>
              </w:rPr>
              <w:t>分之一，其停車空間不得少於建築技術規則所定標準之二倍。</w:t>
            </w:r>
          </w:p>
        </w:tc>
      </w:tr>
    </w:tbl>
    <w:p w:rsidR="00CD528B" w:rsidRDefault="00CD528B" w:rsidP="00CD528B">
      <w:pPr>
        <w:ind w:leftChars="133" w:left="600" w:hangingChars="104" w:hanging="281"/>
        <w:jc w:val="both"/>
        <w:rPr>
          <w:rFonts w:ascii="標楷體" w:eastAsia="標楷體" w:hAnsi="標楷體" w:cs="Times New Roman"/>
          <w:color w:val="000000" w:themeColor="text1"/>
          <w:sz w:val="27"/>
          <w:szCs w:val="27"/>
        </w:rPr>
      </w:pPr>
    </w:p>
    <w:bookmarkEnd w:id="108"/>
    <w:p w:rsidR="002B01BD" w:rsidRDefault="002B01BD" w:rsidP="002B01BD">
      <w:pPr>
        <w:ind w:leftChars="118" w:left="707" w:hangingChars="157" w:hanging="424"/>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七.</w:t>
      </w:r>
      <w:r w:rsidRPr="00377A78">
        <w:rPr>
          <w:rFonts w:ascii="標楷體" w:eastAsia="標楷體" w:hAnsi="標楷體" w:cs="Times New Roman" w:hint="eastAsia"/>
          <w:color w:val="000000" w:themeColor="text1"/>
          <w:sz w:val="27"/>
          <w:szCs w:val="27"/>
        </w:rPr>
        <w:t>學校用地，國小用地之建蔽率不得大於</w:t>
      </w:r>
      <w:r w:rsidRPr="00377A78">
        <w:rPr>
          <w:rFonts w:ascii="標楷體" w:eastAsia="標楷體" w:hAnsi="標楷體" w:cs="Times New Roman"/>
          <w:color w:val="000000" w:themeColor="text1"/>
          <w:sz w:val="27"/>
          <w:szCs w:val="27"/>
        </w:rPr>
        <w:t>40%</w:t>
      </w:r>
      <w:r w:rsidRPr="00377A78">
        <w:rPr>
          <w:rFonts w:ascii="標楷體" w:eastAsia="標楷體" w:hAnsi="標楷體" w:cs="Times New Roman" w:hint="eastAsia"/>
          <w:color w:val="000000" w:themeColor="text1"/>
          <w:sz w:val="27"/>
          <w:szCs w:val="27"/>
        </w:rPr>
        <w:t>，容積率不得大於</w:t>
      </w:r>
      <w:r w:rsidRPr="00377A78">
        <w:rPr>
          <w:rFonts w:ascii="標楷體" w:eastAsia="標楷體" w:hAnsi="標楷體" w:cs="Times New Roman"/>
          <w:color w:val="000000" w:themeColor="text1"/>
          <w:sz w:val="27"/>
          <w:szCs w:val="27"/>
        </w:rPr>
        <w:t>150%</w:t>
      </w:r>
      <w:r w:rsidRPr="00377A78">
        <w:rPr>
          <w:rFonts w:ascii="標楷體" w:eastAsia="標楷體" w:hAnsi="標楷體" w:cs="Times New Roman" w:hint="eastAsia"/>
          <w:color w:val="000000" w:themeColor="text1"/>
          <w:sz w:val="27"/>
          <w:szCs w:val="27"/>
        </w:rPr>
        <w:t>。</w:t>
      </w:r>
    </w:p>
    <w:p w:rsidR="002B01BD" w:rsidRDefault="002B01BD" w:rsidP="002B01BD">
      <w:pPr>
        <w:ind w:leftChars="118" w:left="707" w:hangingChars="157" w:hanging="424"/>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八.</w:t>
      </w:r>
      <w:r w:rsidRPr="00377A78">
        <w:rPr>
          <w:rFonts w:ascii="標楷體" w:eastAsia="標楷體" w:hAnsi="標楷體" w:cs="Times New Roman" w:hint="eastAsia"/>
          <w:color w:val="000000" w:themeColor="text1"/>
          <w:sz w:val="27"/>
          <w:szCs w:val="27"/>
        </w:rPr>
        <w:t>零售市場用地之建蔽率不得大於</w:t>
      </w:r>
      <w:r w:rsidRPr="00377A78">
        <w:rPr>
          <w:rFonts w:ascii="標楷體" w:eastAsia="標楷體" w:hAnsi="標楷體" w:cs="Times New Roman"/>
          <w:color w:val="000000" w:themeColor="text1"/>
          <w:sz w:val="27"/>
          <w:szCs w:val="27"/>
        </w:rPr>
        <w:t>80%</w:t>
      </w:r>
      <w:r w:rsidRPr="00377A78">
        <w:rPr>
          <w:rFonts w:ascii="標楷體" w:eastAsia="標楷體" w:hAnsi="標楷體" w:cs="Times New Roman" w:hint="eastAsia"/>
          <w:color w:val="000000" w:themeColor="text1"/>
          <w:sz w:val="27"/>
          <w:szCs w:val="27"/>
        </w:rPr>
        <w:t>，容積率不得大於</w:t>
      </w:r>
      <w:r w:rsidRPr="00377A78">
        <w:rPr>
          <w:rFonts w:ascii="標楷體" w:eastAsia="標楷體" w:hAnsi="標楷體" w:cs="Times New Roman"/>
          <w:color w:val="000000" w:themeColor="text1"/>
          <w:sz w:val="27"/>
          <w:szCs w:val="27"/>
        </w:rPr>
        <w:t>240%</w:t>
      </w:r>
      <w:r w:rsidRPr="00377A78">
        <w:rPr>
          <w:rFonts w:ascii="標楷體" w:eastAsia="標楷體" w:hAnsi="標楷體" w:cs="Times New Roman" w:hint="eastAsia"/>
          <w:color w:val="000000" w:themeColor="text1"/>
          <w:sz w:val="27"/>
          <w:szCs w:val="27"/>
        </w:rPr>
        <w:t>。</w:t>
      </w:r>
    </w:p>
    <w:p w:rsidR="002B01BD" w:rsidRDefault="002B01BD" w:rsidP="002B01BD">
      <w:pPr>
        <w:ind w:leftChars="118" w:left="707" w:hangingChars="157" w:hanging="424"/>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九.</w:t>
      </w:r>
      <w:r w:rsidRPr="00377A78">
        <w:rPr>
          <w:rFonts w:ascii="標楷體" w:eastAsia="標楷體" w:hAnsi="標楷體" w:cs="Times New Roman" w:hint="eastAsia"/>
          <w:color w:val="000000" w:themeColor="text1"/>
          <w:sz w:val="27"/>
          <w:szCs w:val="27"/>
        </w:rPr>
        <w:t>為鼓勵基地之整體合併建築使用及公益性設施，訂定下列獎勵措施：</w:t>
      </w:r>
    </w:p>
    <w:p w:rsidR="002B01BD" w:rsidRDefault="002B01BD" w:rsidP="002B01BD">
      <w:pPr>
        <w:ind w:leftChars="68" w:left="425"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(一)</w:t>
      </w:r>
      <w:r w:rsidRPr="00377A78">
        <w:rPr>
          <w:rFonts w:ascii="標楷體" w:eastAsia="標楷體" w:hAnsi="標楷體" w:cs="Times New Roman" w:hint="eastAsia"/>
          <w:color w:val="000000" w:themeColor="text1"/>
          <w:sz w:val="27"/>
          <w:szCs w:val="27"/>
        </w:rPr>
        <w:t>有關設置公共開放空間獎勵部分應依建築技術規則規定辦理。</w:t>
      </w:r>
    </w:p>
    <w:p w:rsidR="002B01BD" w:rsidRDefault="002B01BD" w:rsidP="002B01BD">
      <w:pPr>
        <w:ind w:leftChars="68" w:left="425" w:hangingChars="97" w:hanging="262"/>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(二)</w:t>
      </w:r>
      <w:r w:rsidRPr="00377A78">
        <w:rPr>
          <w:rFonts w:ascii="標楷體" w:eastAsia="標楷體" w:hAnsi="標楷體" w:cs="Times New Roman" w:hint="eastAsia"/>
          <w:color w:val="000000" w:themeColor="text1"/>
          <w:sz w:val="27"/>
          <w:szCs w:val="27"/>
        </w:rPr>
        <w:t>建築物提供部分樓地板面積供下列使用者，得增加所提供之樓地</w:t>
      </w:r>
      <w:r w:rsidRPr="00377A78">
        <w:rPr>
          <w:rFonts w:ascii="標楷體" w:eastAsia="標楷體" w:hAnsi="標楷體" w:cs="Times New Roman" w:hint="eastAsia"/>
          <w:color w:val="000000" w:themeColor="text1"/>
          <w:sz w:val="27"/>
          <w:szCs w:val="27"/>
        </w:rPr>
        <w:lastRenderedPageBreak/>
        <w:t>板面積。但以不超過基地面積乘以該基地容積率之</w:t>
      </w:r>
      <w:r w:rsidRPr="00377A78">
        <w:rPr>
          <w:rFonts w:ascii="標楷體" w:eastAsia="標楷體" w:hAnsi="標楷體" w:cs="Times New Roman"/>
          <w:color w:val="000000" w:themeColor="text1"/>
          <w:sz w:val="27"/>
          <w:szCs w:val="27"/>
        </w:rPr>
        <w:t>30%</w:t>
      </w:r>
      <w:r w:rsidRPr="00377A78">
        <w:rPr>
          <w:rFonts w:ascii="標楷體" w:eastAsia="標楷體" w:hAnsi="標楷體" w:cs="Times New Roman" w:hint="eastAsia"/>
          <w:color w:val="000000" w:themeColor="text1"/>
          <w:sz w:val="27"/>
          <w:szCs w:val="27"/>
        </w:rPr>
        <w:t>為限。</w:t>
      </w:r>
    </w:p>
    <w:p w:rsidR="002B01BD" w:rsidRDefault="002B01BD" w:rsidP="002B01BD">
      <w:pPr>
        <w:ind w:leftChars="151" w:left="610" w:hangingChars="92" w:hanging="248"/>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A.</w:t>
      </w:r>
      <w:r w:rsidRPr="00377A78">
        <w:rPr>
          <w:rFonts w:ascii="標楷體" w:eastAsia="標楷體" w:hAnsi="標楷體" w:cs="Times New Roman" w:hint="eastAsia"/>
          <w:color w:val="000000" w:themeColor="text1"/>
          <w:sz w:val="27"/>
          <w:szCs w:val="27"/>
        </w:rPr>
        <w:t>私人捐獻或設置圖書館、博物館、藝術中心、兒童、青少年、勞工、老人等活動中心、景觀公共設施等公眾使用；其集中留設之面積在</w:t>
      </w:r>
      <w:r w:rsidRPr="00377A78">
        <w:rPr>
          <w:rFonts w:ascii="標楷體" w:eastAsia="標楷體" w:hAnsi="標楷體" w:cs="Times New Roman"/>
          <w:color w:val="000000" w:themeColor="text1"/>
          <w:sz w:val="27"/>
          <w:szCs w:val="27"/>
        </w:rPr>
        <w:t>100</w:t>
      </w:r>
      <w:r w:rsidRPr="00377A78">
        <w:rPr>
          <w:rFonts w:ascii="標楷體" w:eastAsia="標楷體" w:hAnsi="標楷體" w:cs="Times New Roman" w:hint="eastAsia"/>
          <w:color w:val="000000" w:themeColor="text1"/>
          <w:sz w:val="27"/>
          <w:szCs w:val="27"/>
        </w:rPr>
        <w:t>平方公尺以上，並經目的事業主管機關核准設立公益基金管理營運者。</w:t>
      </w:r>
    </w:p>
    <w:p w:rsidR="002B01BD" w:rsidRDefault="002B01BD" w:rsidP="002B01BD">
      <w:pPr>
        <w:ind w:leftChars="151" w:left="610" w:hangingChars="92" w:hanging="248"/>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B.</w:t>
      </w:r>
      <w:r w:rsidRPr="00377A78">
        <w:rPr>
          <w:rFonts w:ascii="標楷體" w:eastAsia="標楷體" w:hAnsi="標楷體" w:cs="Times New Roman" w:hint="eastAsia"/>
          <w:color w:val="000000" w:themeColor="text1"/>
          <w:sz w:val="27"/>
          <w:szCs w:val="27"/>
        </w:rPr>
        <w:t>建築物留設空間與天橋或地下道連接供公眾使用，經交通主管機關核准者。</w:t>
      </w:r>
    </w:p>
    <w:p w:rsidR="002B01BD" w:rsidRDefault="002B01BD" w:rsidP="002B01BD">
      <w:pPr>
        <w:ind w:leftChars="83" w:left="755" w:hangingChars="206" w:hanging="556"/>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(三)</w:t>
      </w:r>
      <w:r w:rsidRPr="00377A78">
        <w:rPr>
          <w:rFonts w:ascii="標楷體" w:eastAsia="標楷體" w:hAnsi="標楷體" w:cs="Times New Roman" w:hint="eastAsia"/>
          <w:color w:val="000000" w:themeColor="text1"/>
          <w:sz w:val="27"/>
          <w:szCs w:val="27"/>
        </w:rPr>
        <w:t>建築基地除增額容積及依都市計畫法第83-1條規定可移入容積外，於法定容積增加建築容積後，不得超過下列規定：</w:t>
      </w:r>
    </w:p>
    <w:p w:rsidR="002B01BD" w:rsidRDefault="002B01BD" w:rsidP="002B01BD">
      <w:pPr>
        <w:ind w:leftChars="151" w:left="610" w:hangingChars="92" w:hanging="248"/>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A.</w:t>
      </w:r>
      <w:r w:rsidRPr="00377A78">
        <w:rPr>
          <w:rFonts w:ascii="標楷體" w:eastAsia="標楷體" w:hAnsi="標楷體" w:cs="Times New Roman" w:hint="eastAsia"/>
          <w:color w:val="000000" w:themeColor="text1"/>
          <w:sz w:val="27"/>
          <w:szCs w:val="27"/>
        </w:rPr>
        <w:t>依都市更新法規實施都市更新事業之地區：建築基地一點五倍之法定容積或各該建築基地零點三倍之法定容積再加其原建築容積。</w:t>
      </w:r>
    </w:p>
    <w:p w:rsidR="002B01BD" w:rsidRDefault="002B01BD" w:rsidP="002B01BD">
      <w:pPr>
        <w:ind w:leftChars="151" w:left="610" w:hangingChars="92" w:hanging="248"/>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B.</w:t>
      </w:r>
      <w:r w:rsidRPr="00377A78">
        <w:rPr>
          <w:rFonts w:ascii="標楷體" w:eastAsia="標楷體" w:hAnsi="標楷體" w:cs="Times New Roman" w:hint="eastAsia"/>
          <w:color w:val="000000" w:themeColor="text1"/>
          <w:sz w:val="27"/>
          <w:szCs w:val="27"/>
        </w:rPr>
        <w:t>前款以外之地區：建築基地一點二倍之法定容積。</w:t>
      </w:r>
    </w:p>
    <w:p w:rsidR="002B01BD" w:rsidRDefault="002B01BD" w:rsidP="002B01BD">
      <w:pPr>
        <w:ind w:leftChars="259" w:left="644" w:hangingChars="8" w:hanging="22"/>
        <w:jc w:val="both"/>
        <w:rPr>
          <w:rFonts w:ascii="標楷體" w:eastAsia="標楷體" w:hAnsi="標楷體" w:cs="Times New Roman"/>
          <w:color w:val="000000" w:themeColor="text1"/>
          <w:sz w:val="27"/>
          <w:szCs w:val="27"/>
        </w:rPr>
      </w:pPr>
      <w:r w:rsidRPr="00377A78">
        <w:rPr>
          <w:rFonts w:ascii="標楷體" w:eastAsia="標楷體" w:hAnsi="標楷體" w:cs="Times New Roman" w:hint="eastAsia"/>
          <w:color w:val="000000" w:themeColor="text1"/>
          <w:sz w:val="27"/>
          <w:szCs w:val="27"/>
        </w:rPr>
        <w:t>前項所稱增額容積，指都市計畫擬定機關配合公共建設計畫之財務需要，於變更都市計畫之指定範圍內增加之容積。</w:t>
      </w:r>
    </w:p>
    <w:p w:rsidR="002B01BD" w:rsidRDefault="002B01BD" w:rsidP="002B01BD">
      <w:pPr>
        <w:ind w:leftChars="259" w:left="644" w:hangingChars="8" w:hanging="22"/>
        <w:jc w:val="both"/>
        <w:rPr>
          <w:rFonts w:ascii="標楷體" w:eastAsia="標楷體" w:hAnsi="標楷體" w:cs="Times New Roman"/>
          <w:color w:val="000000" w:themeColor="text1"/>
          <w:sz w:val="27"/>
          <w:szCs w:val="27"/>
        </w:rPr>
      </w:pPr>
      <w:r w:rsidRPr="00821833">
        <w:rPr>
          <w:rFonts w:ascii="標楷體" w:eastAsia="標楷體" w:hAnsi="標楷體" w:cs="Times New Roman" w:hint="eastAsia"/>
          <w:color w:val="000000" w:themeColor="text1"/>
          <w:sz w:val="27"/>
          <w:szCs w:val="27"/>
        </w:rPr>
        <w:t>舊市區小建築基地合併整體開發建築、高氯離子鋼筋混凝土建築物及放射性污染建築物拆除重建時增加之建築容積，得依都市計畫法第33條、第40條及放射性污染建築物事件防範及處理辦法規定辦理。</w:t>
      </w:r>
    </w:p>
    <w:p w:rsidR="002B01BD" w:rsidRDefault="002B01BD" w:rsidP="002B01BD">
      <w:pPr>
        <w:ind w:leftChars="165" w:left="839" w:hangingChars="164" w:hanging="443"/>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十.</w:t>
      </w:r>
      <w:r w:rsidRPr="00821833">
        <w:rPr>
          <w:rFonts w:ascii="標楷體" w:eastAsia="標楷體" w:hAnsi="標楷體" w:cs="Times New Roman" w:hint="eastAsia"/>
          <w:color w:val="000000" w:themeColor="text1"/>
          <w:sz w:val="27"/>
          <w:szCs w:val="27"/>
        </w:rPr>
        <w:t>本計畫區內之公共設施用地均得依「都市計畫公共設施用地多目標使用辦法」之規定作多目標使用。</w:t>
      </w:r>
    </w:p>
    <w:p w:rsidR="002B01BD" w:rsidRDefault="002B01BD" w:rsidP="002B01BD">
      <w:pPr>
        <w:ind w:leftChars="66" w:left="838" w:hangingChars="252" w:hanging="680"/>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十一.</w:t>
      </w:r>
      <w:r w:rsidRPr="00821833">
        <w:rPr>
          <w:rFonts w:ascii="標楷體" w:eastAsia="標楷體" w:hAnsi="標楷體" w:cs="Times New Roman" w:hint="eastAsia"/>
          <w:color w:val="000000" w:themeColor="text1"/>
          <w:sz w:val="27"/>
          <w:szCs w:val="27"/>
        </w:rPr>
        <w:t>本計畫區依「都市計畫法台灣省施行細則」及本要點規定，都市計畫使用分區得設置飲食店使用者，其設置燒烤類型飲食業其燒烤、烹飪區應全面設置於領有使用執照之建築物室內空間，且不得於有頂蓋之戶外空間經營。</w:t>
      </w:r>
    </w:p>
    <w:p w:rsidR="002B01BD" w:rsidRDefault="002B01BD" w:rsidP="002B01BD">
      <w:pPr>
        <w:ind w:leftChars="66" w:left="838" w:hangingChars="252" w:hanging="680"/>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十二.</w:t>
      </w:r>
      <w:r w:rsidRPr="00821833">
        <w:rPr>
          <w:rFonts w:ascii="標楷體" w:eastAsia="標楷體" w:hAnsi="標楷體" w:cs="Times New Roman" w:hint="eastAsia"/>
          <w:color w:val="000000" w:themeColor="text1"/>
          <w:sz w:val="27"/>
          <w:szCs w:val="27"/>
        </w:rPr>
        <w:t>本計畫區內有關都市設計之範圍與規定，詳見本計畫區之都市設計準則。</w:t>
      </w:r>
    </w:p>
    <w:p w:rsidR="002B01BD" w:rsidRDefault="002B01BD" w:rsidP="002B01BD">
      <w:pPr>
        <w:ind w:leftChars="66" w:left="838" w:hangingChars="252" w:hanging="680"/>
        <w:jc w:val="both"/>
        <w:rPr>
          <w:rFonts w:ascii="標楷體" w:eastAsia="標楷體" w:hAnsi="標楷體" w:cs="Times New Roman"/>
          <w:color w:val="000000" w:themeColor="text1"/>
          <w:sz w:val="27"/>
          <w:szCs w:val="27"/>
        </w:rPr>
      </w:pPr>
      <w:r>
        <w:rPr>
          <w:rFonts w:ascii="標楷體" w:eastAsia="標楷體" w:hAnsi="標楷體" w:cs="Times New Roman" w:hint="eastAsia"/>
          <w:color w:val="000000" w:themeColor="text1"/>
          <w:sz w:val="27"/>
          <w:szCs w:val="27"/>
        </w:rPr>
        <w:t>十三.</w:t>
      </w:r>
      <w:r w:rsidRPr="00BF0ED3">
        <w:rPr>
          <w:rFonts w:ascii="標楷體" w:eastAsia="標楷體" w:hAnsi="標楷體" w:cs="Times New Roman" w:hint="eastAsia"/>
          <w:color w:val="000000" w:themeColor="text1"/>
          <w:sz w:val="27"/>
          <w:szCs w:val="27"/>
        </w:rPr>
        <w:t>本要點未規定者，適用其他法令及相關規定辦理。</w:t>
      </w:r>
    </w:p>
    <w:p w:rsidR="00332E92" w:rsidRPr="00332E92" w:rsidRDefault="00332E92" w:rsidP="00740C30">
      <w:pPr>
        <w:overflowPunct w:val="0"/>
        <w:spacing w:after="0" w:line="240" w:lineRule="auto"/>
        <w:rPr>
          <w:rFonts w:ascii="標楷體" w:eastAsia="標楷體" w:hAnsi="標楷體" w:cs="Times New Roman"/>
          <w:color w:val="000000" w:themeColor="text1"/>
        </w:rPr>
      </w:pPr>
      <w:r w:rsidRPr="00332E92">
        <w:rPr>
          <w:rFonts w:ascii="標楷體" w:eastAsia="標楷體" w:hAnsi="標楷體" w:cs="Times New Roman" w:hint="eastAsia"/>
          <w:b/>
          <w:bCs/>
          <w:color w:val="000000" w:themeColor="text1"/>
          <w:kern w:val="0"/>
        </w:rPr>
        <w:br w:type="page"/>
      </w:r>
    </w:p>
    <w:p w:rsidR="00332E92" w:rsidRPr="00332E92" w:rsidRDefault="006D38F7" w:rsidP="00541433">
      <w:pPr>
        <w:keepNext/>
        <w:keepLines/>
        <w:spacing w:before="480" w:after="80" w:line="276" w:lineRule="auto"/>
        <w:jc w:val="center"/>
        <w:outlineLvl w:val="0"/>
        <w:rPr>
          <w:rFonts w:ascii="標楷體" w:eastAsia="標楷體" w:hAnsi="標楷體" w:cs="Times New Roman"/>
          <w:b/>
          <w:bCs/>
          <w:color w:val="000000" w:themeColor="text1"/>
          <w:sz w:val="40"/>
          <w:szCs w:val="40"/>
        </w:rPr>
      </w:pPr>
      <w:bookmarkStart w:id="109" w:name="_Toc211875778"/>
      <w:r>
        <w:rPr>
          <w:rFonts w:ascii="標楷體" w:eastAsia="標楷體" w:hAnsi="標楷體" w:cs="Times New Roman" w:hint="eastAsia"/>
          <w:b/>
          <w:bCs/>
          <w:color w:val="000000" w:themeColor="text1"/>
          <w:sz w:val="40"/>
          <w:szCs w:val="40"/>
        </w:rPr>
        <w:lastRenderedPageBreak/>
        <w:t>柒</w:t>
      </w:r>
      <w:r w:rsidR="00332E92" w:rsidRPr="00332E92">
        <w:rPr>
          <w:rFonts w:ascii="標楷體" w:eastAsia="標楷體" w:hAnsi="標楷體" w:cs="Times New Roman" w:hint="eastAsia"/>
          <w:b/>
          <w:bCs/>
          <w:color w:val="000000" w:themeColor="text1"/>
          <w:sz w:val="40"/>
          <w:szCs w:val="40"/>
        </w:rPr>
        <w:t>、</w:t>
      </w:r>
      <w:r w:rsidRPr="006D38F7">
        <w:rPr>
          <w:rFonts w:ascii="標楷體" w:eastAsia="標楷體" w:hAnsi="標楷體" w:cs="Times New Roman" w:hint="eastAsia"/>
          <w:b/>
          <w:bCs/>
          <w:color w:val="000000" w:themeColor="text1"/>
          <w:sz w:val="40"/>
          <w:szCs w:val="40"/>
        </w:rPr>
        <w:t>事業及財務計畫</w:t>
      </w:r>
      <w:bookmarkEnd w:id="109"/>
    </w:p>
    <w:p w:rsidR="00332E92" w:rsidRPr="00332E92" w:rsidRDefault="00332E92" w:rsidP="00A42153">
      <w:pPr>
        <w:ind w:leftChars="59" w:left="142" w:firstLineChars="200" w:firstLine="540"/>
        <w:jc w:val="both"/>
        <w:rPr>
          <w:rFonts w:ascii="標楷體" w:eastAsia="標楷體" w:hAnsi="標楷體" w:cs="Times New Roman"/>
          <w:color w:val="000000" w:themeColor="text1"/>
          <w:sz w:val="27"/>
          <w:szCs w:val="27"/>
        </w:rPr>
      </w:pPr>
      <w:r w:rsidRPr="00332E92">
        <w:rPr>
          <w:rFonts w:ascii="標楷體" w:eastAsia="標楷體" w:hAnsi="標楷體" w:cs="Times New Roman" w:hint="eastAsia"/>
          <w:color w:val="000000" w:themeColor="text1"/>
          <w:sz w:val="27"/>
          <w:szCs w:val="27"/>
        </w:rPr>
        <w:t>本</w:t>
      </w:r>
      <w:r w:rsidR="00C94819">
        <w:rPr>
          <w:rFonts w:ascii="標楷體" w:eastAsia="標楷體" w:hAnsi="標楷體" w:cs="Times New Roman" w:hint="eastAsia"/>
          <w:color w:val="000000" w:themeColor="text1"/>
          <w:sz w:val="27"/>
          <w:szCs w:val="27"/>
        </w:rPr>
        <w:t>計畫</w:t>
      </w:r>
      <w:r w:rsidR="00530787">
        <w:rPr>
          <w:rFonts w:ascii="標楷體" w:eastAsia="標楷體" w:hAnsi="標楷體" w:cs="Times New Roman" w:hint="eastAsia"/>
          <w:color w:val="000000" w:themeColor="text1"/>
          <w:sz w:val="27"/>
          <w:szCs w:val="27"/>
        </w:rPr>
        <w:t>土地皆屬縣有土</w:t>
      </w:r>
      <w:r w:rsidR="00B84346">
        <w:rPr>
          <w:rFonts w:ascii="標楷體" w:eastAsia="標楷體" w:hAnsi="標楷體" w:cs="Times New Roman" w:hint="eastAsia"/>
          <w:color w:val="000000" w:themeColor="text1"/>
          <w:sz w:val="27"/>
          <w:szCs w:val="27"/>
        </w:rPr>
        <w:t>地</w:t>
      </w:r>
      <w:r w:rsidR="00C94819">
        <w:rPr>
          <w:rFonts w:ascii="標楷體" w:eastAsia="標楷體" w:hAnsi="標楷體" w:cs="Times New Roman" w:hint="eastAsia"/>
          <w:color w:val="000000" w:themeColor="text1"/>
          <w:sz w:val="27"/>
          <w:szCs w:val="27"/>
        </w:rPr>
        <w:t>，</w:t>
      </w:r>
      <w:r w:rsidR="00101676">
        <w:rPr>
          <w:rFonts w:ascii="標楷體" w:eastAsia="標楷體" w:hAnsi="標楷體" w:cs="Times New Roman" w:hint="eastAsia"/>
          <w:color w:val="000000" w:themeColor="text1"/>
          <w:sz w:val="27"/>
          <w:szCs w:val="27"/>
        </w:rPr>
        <w:t>不需另行取得土地，本計畫機關用地(機14)</w:t>
      </w:r>
      <w:r w:rsidR="00530787">
        <w:rPr>
          <w:rFonts w:ascii="標楷體" w:eastAsia="標楷體" w:hAnsi="標楷體" w:cs="Times New Roman" w:hint="eastAsia"/>
          <w:color w:val="000000" w:themeColor="text1"/>
          <w:sz w:val="27"/>
          <w:szCs w:val="27"/>
        </w:rPr>
        <w:t>未來擬興建</w:t>
      </w:r>
      <w:r w:rsidR="00530787" w:rsidRPr="00A42153">
        <w:rPr>
          <w:rFonts w:ascii="標楷體" w:eastAsia="標楷體" w:hAnsi="標楷體" w:cs="Times New Roman" w:hint="eastAsia"/>
          <w:color w:val="000000" w:themeColor="text1"/>
          <w:sz w:val="27"/>
          <w:szCs w:val="27"/>
        </w:rPr>
        <w:t>遊戲共融中心</w:t>
      </w:r>
      <w:r w:rsidR="00A42153">
        <w:rPr>
          <w:rFonts w:ascii="標楷體" w:eastAsia="標楷體" w:hAnsi="標楷體" w:cs="Times New Roman" w:hint="eastAsia"/>
          <w:color w:val="000000" w:themeColor="text1"/>
          <w:sz w:val="27"/>
          <w:szCs w:val="27"/>
        </w:rPr>
        <w:t>，</w:t>
      </w:r>
      <w:r w:rsidR="00112D70" w:rsidRPr="00112D70">
        <w:rPr>
          <w:rFonts w:ascii="標楷體" w:eastAsia="標楷體" w:hAnsi="標楷體" w:cs="Times New Roman" w:hint="eastAsia"/>
          <w:color w:val="000000" w:themeColor="text1"/>
          <w:sz w:val="27"/>
          <w:szCs w:val="27"/>
        </w:rPr>
        <w:t>後續由縣政府</w:t>
      </w:r>
      <w:r w:rsidR="00A42153" w:rsidRPr="00112D70">
        <w:rPr>
          <w:rFonts w:ascii="標楷體" w:eastAsia="標楷體" w:hAnsi="標楷體" w:cs="Times New Roman" w:hint="eastAsia"/>
          <w:color w:val="000000" w:themeColor="text1"/>
          <w:sz w:val="27"/>
          <w:szCs w:val="27"/>
        </w:rPr>
        <w:t>編列經費支應辦理作業</w:t>
      </w:r>
      <w:r w:rsidR="00A42153" w:rsidRPr="00A42153">
        <w:rPr>
          <w:rFonts w:ascii="標楷體" w:eastAsia="標楷體" w:hAnsi="標楷體" w:cs="Times New Roman" w:hint="eastAsia"/>
          <w:color w:val="000000" w:themeColor="text1"/>
          <w:sz w:val="27"/>
          <w:szCs w:val="27"/>
        </w:rPr>
        <w:t>。</w:t>
      </w:r>
      <w:r w:rsidR="009E5ED3">
        <w:rPr>
          <w:rFonts w:ascii="標楷體" w:eastAsia="標楷體" w:hAnsi="標楷體" w:hint="eastAsia"/>
          <w:color w:val="000000" w:themeColor="text1"/>
          <w:sz w:val="27"/>
          <w:szCs w:val="27"/>
        </w:rPr>
        <w:t>請</w:t>
      </w:r>
      <w:r w:rsidR="009E5ED3" w:rsidRPr="00526CB1">
        <w:rPr>
          <w:rFonts w:ascii="標楷體" w:eastAsia="標楷體" w:hAnsi="標楷體" w:hint="eastAsia"/>
          <w:color w:val="000000" w:themeColor="text1"/>
          <w:sz w:val="27"/>
          <w:szCs w:val="27"/>
        </w:rPr>
        <w:t>詳如下表所示。</w:t>
      </w:r>
    </w:p>
    <w:p w:rsidR="002974D9" w:rsidRPr="002974D9" w:rsidRDefault="002974D9" w:rsidP="002974D9">
      <w:pPr>
        <w:spacing w:after="0" w:line="240" w:lineRule="auto"/>
        <w:rPr>
          <w:rFonts w:ascii="標楷體" w:eastAsia="標楷體" w:hAnsi="標楷體" w:cs="Times New Roman"/>
          <w:color w:val="000000" w:themeColor="text1"/>
        </w:rPr>
      </w:pPr>
      <w:bookmarkStart w:id="110" w:name="_Toc209704713"/>
      <w:r w:rsidRPr="002974D9">
        <w:rPr>
          <w:rFonts w:ascii="標楷體" w:eastAsia="標楷體" w:hAnsi="標楷體" w:hint="eastAsia"/>
        </w:rPr>
        <w:t>表7-</w:t>
      </w:r>
      <w:r w:rsidR="009A2A5D" w:rsidRPr="002974D9">
        <w:rPr>
          <w:rFonts w:ascii="標楷體" w:eastAsia="標楷體" w:hAnsi="標楷體"/>
        </w:rPr>
        <w:fldChar w:fldCharType="begin"/>
      </w:r>
      <w:r w:rsidRPr="002974D9">
        <w:rPr>
          <w:rFonts w:ascii="標楷體" w:eastAsia="標楷體" w:hAnsi="標楷體" w:hint="eastAsia"/>
        </w:rPr>
        <w:instrText>SEQ 表7- \* ARABIC</w:instrText>
      </w:r>
      <w:r w:rsidR="009A2A5D" w:rsidRPr="002974D9">
        <w:rPr>
          <w:rFonts w:ascii="標楷體" w:eastAsia="標楷體" w:hAnsi="標楷體"/>
        </w:rPr>
        <w:fldChar w:fldCharType="separate"/>
      </w:r>
      <w:r w:rsidR="001C6823">
        <w:rPr>
          <w:rFonts w:ascii="標楷體" w:eastAsia="標楷體" w:hAnsi="標楷體"/>
          <w:noProof/>
        </w:rPr>
        <w:t>1</w:t>
      </w:r>
      <w:r w:rsidR="009A2A5D" w:rsidRPr="002974D9">
        <w:rPr>
          <w:rFonts w:ascii="標楷體" w:eastAsia="標楷體" w:hAnsi="標楷體"/>
        </w:rPr>
        <w:fldChar w:fldCharType="end"/>
      </w:r>
      <w:bookmarkStart w:id="111" w:name="_Toc206763303"/>
      <w:bookmarkStart w:id="112" w:name="_Toc206761665"/>
      <w:r w:rsidRPr="002974D9">
        <w:rPr>
          <w:rFonts w:ascii="標楷體" w:eastAsia="標楷體" w:hAnsi="標楷體" w:cs="Times New Roman" w:hint="eastAsia"/>
          <w:color w:val="000000" w:themeColor="text1"/>
        </w:rPr>
        <w:t>土地面積及開發經費綜理表</w:t>
      </w:r>
      <w:bookmarkEnd w:id="110"/>
      <w:bookmarkEnd w:id="111"/>
      <w:bookmarkEnd w:id="112"/>
    </w:p>
    <w:tbl>
      <w:tblPr>
        <w:tblStyle w:val="-1"/>
        <w:tblW w:w="5000" w:type="pct"/>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1062"/>
        <w:gridCol w:w="1462"/>
        <w:gridCol w:w="1012"/>
        <w:gridCol w:w="1023"/>
        <w:gridCol w:w="1220"/>
        <w:gridCol w:w="1212"/>
        <w:gridCol w:w="1531"/>
      </w:tblGrid>
      <w:tr w:rsidR="00530787" w:rsidRPr="00332E92" w:rsidTr="002974D9">
        <w:trPr>
          <w:trHeight w:val="577"/>
        </w:trPr>
        <w:tc>
          <w:tcPr>
            <w:tcW w:w="623" w:type="pct"/>
            <w:vMerge w:val="restart"/>
            <w:shd w:val="clear" w:color="auto" w:fill="BFBFBF" w:themeFill="background1" w:themeFillShade="BF"/>
            <w:vAlign w:val="center"/>
            <w:hideMark/>
          </w:tcPr>
          <w:p w:rsidR="00530787" w:rsidRPr="00332E92" w:rsidRDefault="00530787" w:rsidP="00332E92">
            <w:pPr>
              <w:spacing w:after="255" w:line="320" w:lineRule="exact"/>
              <w:contextualSpacing/>
              <w:jc w:val="center"/>
              <w:rPr>
                <w:rFonts w:ascii="標楷體" w:eastAsia="標楷體" w:hAnsi="標楷體"/>
                <w:color w:val="000000" w:themeColor="text1"/>
              </w:rPr>
            </w:pPr>
            <w:r w:rsidRPr="00332E92">
              <w:rPr>
                <w:rFonts w:ascii="標楷體" w:eastAsia="標楷體" w:hAnsi="標楷體" w:hint="eastAsia"/>
                <w:color w:val="000000" w:themeColor="text1"/>
              </w:rPr>
              <w:t>項目</w:t>
            </w:r>
          </w:p>
        </w:tc>
        <w:tc>
          <w:tcPr>
            <w:tcW w:w="858" w:type="pct"/>
            <w:vMerge w:val="restart"/>
            <w:shd w:val="clear" w:color="auto" w:fill="BFBFBF" w:themeFill="background1" w:themeFillShade="BF"/>
            <w:vAlign w:val="center"/>
          </w:tcPr>
          <w:p w:rsidR="00530787" w:rsidRPr="00332E92" w:rsidRDefault="00530787" w:rsidP="00C97E65">
            <w:pPr>
              <w:spacing w:after="255" w:line="320" w:lineRule="exact"/>
              <w:contextualSpacing/>
              <w:jc w:val="center"/>
              <w:rPr>
                <w:rFonts w:ascii="標楷體" w:eastAsia="標楷體" w:hAnsi="標楷體"/>
                <w:color w:val="000000" w:themeColor="text1"/>
              </w:rPr>
            </w:pPr>
            <w:r>
              <w:rPr>
                <w:rFonts w:ascii="標楷體" w:eastAsia="標楷體" w:hAnsi="標楷體" w:hint="eastAsia"/>
                <w:color w:val="000000" w:themeColor="text1"/>
              </w:rPr>
              <w:t>土地權屬</w:t>
            </w:r>
          </w:p>
        </w:tc>
        <w:tc>
          <w:tcPr>
            <w:tcW w:w="594" w:type="pct"/>
            <w:vMerge w:val="restart"/>
            <w:shd w:val="clear" w:color="auto" w:fill="BFBFBF" w:themeFill="background1" w:themeFillShade="BF"/>
            <w:vAlign w:val="center"/>
            <w:hideMark/>
          </w:tcPr>
          <w:p w:rsidR="00530787" w:rsidRPr="00332E92" w:rsidRDefault="00530787" w:rsidP="00332E92">
            <w:pPr>
              <w:spacing w:after="255" w:line="320" w:lineRule="exact"/>
              <w:contextualSpacing/>
              <w:jc w:val="center"/>
              <w:rPr>
                <w:rFonts w:ascii="標楷體" w:eastAsia="標楷體" w:hAnsi="標楷體"/>
                <w:color w:val="000000" w:themeColor="text1"/>
              </w:rPr>
            </w:pPr>
            <w:r w:rsidRPr="00332E92">
              <w:rPr>
                <w:rFonts w:ascii="標楷體" w:eastAsia="標楷體" w:hAnsi="標楷體" w:hint="eastAsia"/>
                <w:color w:val="000000" w:themeColor="text1"/>
              </w:rPr>
              <w:t>面積(公頃)</w:t>
            </w:r>
          </w:p>
        </w:tc>
        <w:tc>
          <w:tcPr>
            <w:tcW w:w="600" w:type="pct"/>
            <w:vMerge w:val="restart"/>
            <w:shd w:val="clear" w:color="auto" w:fill="BFBFBF" w:themeFill="background1" w:themeFillShade="BF"/>
            <w:vAlign w:val="center"/>
            <w:hideMark/>
          </w:tcPr>
          <w:p w:rsidR="00530787" w:rsidRPr="00332E92" w:rsidRDefault="00530787" w:rsidP="00332E92">
            <w:pPr>
              <w:spacing w:after="255" w:line="320" w:lineRule="exact"/>
              <w:contextualSpacing/>
              <w:jc w:val="center"/>
              <w:rPr>
                <w:rFonts w:ascii="標楷體" w:eastAsia="標楷體" w:hAnsi="標楷體"/>
                <w:color w:val="000000" w:themeColor="text1"/>
              </w:rPr>
            </w:pPr>
            <w:r w:rsidRPr="00332E92">
              <w:rPr>
                <w:rFonts w:ascii="標楷體" w:eastAsia="標楷體" w:hAnsi="標楷體" w:hint="eastAsia"/>
                <w:color w:val="000000" w:themeColor="text1"/>
              </w:rPr>
              <w:t>土地取得方式</w:t>
            </w:r>
          </w:p>
        </w:tc>
        <w:tc>
          <w:tcPr>
            <w:tcW w:w="716" w:type="pct"/>
            <w:vMerge w:val="restart"/>
            <w:shd w:val="clear" w:color="auto" w:fill="BFBFBF" w:themeFill="background1" w:themeFillShade="BF"/>
            <w:vAlign w:val="center"/>
            <w:hideMark/>
          </w:tcPr>
          <w:p w:rsidR="00530787" w:rsidRDefault="00530787" w:rsidP="00332E92">
            <w:pPr>
              <w:spacing w:after="255" w:line="320" w:lineRule="exact"/>
              <w:contextualSpacing/>
              <w:jc w:val="center"/>
              <w:rPr>
                <w:rFonts w:ascii="標楷體" w:eastAsia="標楷體" w:hAnsi="標楷體"/>
                <w:color w:val="000000" w:themeColor="text1"/>
              </w:rPr>
            </w:pPr>
            <w:r w:rsidRPr="00332E92">
              <w:rPr>
                <w:rFonts w:ascii="標楷體" w:eastAsia="標楷體" w:hAnsi="標楷體" w:hint="eastAsia"/>
                <w:color w:val="000000" w:themeColor="text1"/>
              </w:rPr>
              <w:t>開發經費</w:t>
            </w:r>
            <w:r>
              <w:rPr>
                <w:rFonts w:ascii="標楷體" w:eastAsia="標楷體" w:hAnsi="標楷體" w:hint="eastAsia"/>
                <w:color w:val="000000" w:themeColor="text1"/>
              </w:rPr>
              <w:t>概估</w:t>
            </w:r>
          </w:p>
          <w:p w:rsidR="00530787" w:rsidRPr="00332E92" w:rsidRDefault="00530787" w:rsidP="00876205">
            <w:pPr>
              <w:spacing w:after="255" w:line="320" w:lineRule="exact"/>
              <w:contextualSpacing/>
              <w:jc w:val="both"/>
              <w:rPr>
                <w:rFonts w:ascii="標楷體" w:eastAsia="標楷體" w:hAnsi="標楷體"/>
                <w:color w:val="000000" w:themeColor="text1"/>
              </w:rPr>
            </w:pPr>
            <w:r w:rsidRPr="00332E92">
              <w:rPr>
                <w:rFonts w:ascii="標楷體" w:eastAsia="標楷體" w:hAnsi="標楷體" w:hint="eastAsia"/>
                <w:color w:val="000000" w:themeColor="text1"/>
              </w:rPr>
              <w:t>（萬元）</w:t>
            </w:r>
          </w:p>
        </w:tc>
        <w:tc>
          <w:tcPr>
            <w:tcW w:w="711" w:type="pct"/>
            <w:vMerge w:val="restart"/>
            <w:shd w:val="clear" w:color="auto" w:fill="BFBFBF" w:themeFill="background1" w:themeFillShade="BF"/>
            <w:vAlign w:val="center"/>
            <w:hideMark/>
          </w:tcPr>
          <w:p w:rsidR="00530787" w:rsidRPr="00332E92" w:rsidRDefault="00530787" w:rsidP="00332E92">
            <w:pPr>
              <w:spacing w:after="255" w:line="320" w:lineRule="exact"/>
              <w:contextualSpacing/>
              <w:jc w:val="center"/>
              <w:rPr>
                <w:rFonts w:ascii="標楷體" w:eastAsia="標楷體" w:hAnsi="標楷體"/>
                <w:color w:val="000000" w:themeColor="text1"/>
              </w:rPr>
            </w:pPr>
            <w:r w:rsidRPr="00332E92">
              <w:rPr>
                <w:rFonts w:ascii="標楷體" w:eastAsia="標楷體" w:hAnsi="標楷體" w:hint="eastAsia"/>
                <w:color w:val="000000" w:themeColor="text1"/>
              </w:rPr>
              <w:t>主辦單位</w:t>
            </w:r>
          </w:p>
        </w:tc>
        <w:tc>
          <w:tcPr>
            <w:tcW w:w="898" w:type="pct"/>
            <w:vMerge w:val="restart"/>
            <w:shd w:val="clear" w:color="auto" w:fill="BFBFBF" w:themeFill="background1" w:themeFillShade="BF"/>
            <w:vAlign w:val="center"/>
            <w:hideMark/>
          </w:tcPr>
          <w:p w:rsidR="00530787" w:rsidRPr="00332E92" w:rsidRDefault="00530787" w:rsidP="00332E92">
            <w:pPr>
              <w:spacing w:after="255" w:line="320" w:lineRule="exact"/>
              <w:contextualSpacing/>
              <w:jc w:val="center"/>
              <w:rPr>
                <w:rFonts w:ascii="標楷體" w:eastAsia="標楷體" w:hAnsi="標楷體"/>
                <w:color w:val="000000" w:themeColor="text1"/>
              </w:rPr>
            </w:pPr>
            <w:r w:rsidRPr="00332E92">
              <w:rPr>
                <w:rFonts w:ascii="標楷體" w:eastAsia="標楷體" w:hAnsi="標楷體" w:hint="eastAsia"/>
                <w:color w:val="000000" w:themeColor="text1"/>
              </w:rPr>
              <w:t>經費來源</w:t>
            </w:r>
          </w:p>
        </w:tc>
      </w:tr>
      <w:tr w:rsidR="00530787" w:rsidRPr="00332E92" w:rsidTr="002974D9">
        <w:trPr>
          <w:trHeight w:val="577"/>
        </w:trPr>
        <w:tc>
          <w:tcPr>
            <w:tcW w:w="623" w:type="pct"/>
            <w:vMerge/>
            <w:shd w:val="clear" w:color="auto" w:fill="BFBFBF" w:themeFill="background1" w:themeFillShade="BF"/>
            <w:vAlign w:val="center"/>
            <w:hideMark/>
          </w:tcPr>
          <w:p w:rsidR="00530787" w:rsidRPr="00332E92" w:rsidRDefault="00530787" w:rsidP="00332E92">
            <w:pPr>
              <w:widowControl/>
              <w:rPr>
                <w:rFonts w:ascii="標楷體" w:eastAsia="標楷體" w:hAnsi="標楷體"/>
                <w:color w:val="000000" w:themeColor="text1"/>
              </w:rPr>
            </w:pPr>
          </w:p>
        </w:tc>
        <w:tc>
          <w:tcPr>
            <w:tcW w:w="858" w:type="pct"/>
            <w:vMerge/>
            <w:shd w:val="clear" w:color="auto" w:fill="BFBFBF" w:themeFill="background1" w:themeFillShade="BF"/>
          </w:tcPr>
          <w:p w:rsidR="00530787" w:rsidRPr="00332E92" w:rsidRDefault="00530787" w:rsidP="00332E92">
            <w:pPr>
              <w:widowControl/>
              <w:rPr>
                <w:rFonts w:ascii="標楷體" w:eastAsia="標楷體" w:hAnsi="標楷體"/>
                <w:color w:val="000000" w:themeColor="text1"/>
              </w:rPr>
            </w:pPr>
          </w:p>
        </w:tc>
        <w:tc>
          <w:tcPr>
            <w:tcW w:w="594" w:type="pct"/>
            <w:vMerge/>
            <w:shd w:val="clear" w:color="auto" w:fill="BFBFBF" w:themeFill="background1" w:themeFillShade="BF"/>
            <w:vAlign w:val="center"/>
            <w:hideMark/>
          </w:tcPr>
          <w:p w:rsidR="00530787" w:rsidRPr="00332E92" w:rsidRDefault="00530787" w:rsidP="00332E92">
            <w:pPr>
              <w:widowControl/>
              <w:rPr>
                <w:rFonts w:ascii="標楷體" w:eastAsia="標楷體" w:hAnsi="標楷體"/>
                <w:color w:val="000000" w:themeColor="text1"/>
              </w:rPr>
            </w:pPr>
          </w:p>
        </w:tc>
        <w:tc>
          <w:tcPr>
            <w:tcW w:w="600" w:type="pct"/>
            <w:vMerge/>
            <w:shd w:val="clear" w:color="auto" w:fill="BFBFBF" w:themeFill="background1" w:themeFillShade="BF"/>
            <w:vAlign w:val="center"/>
            <w:hideMark/>
          </w:tcPr>
          <w:p w:rsidR="00530787" w:rsidRPr="00332E92" w:rsidRDefault="00530787" w:rsidP="00332E92">
            <w:pPr>
              <w:widowControl/>
              <w:rPr>
                <w:rFonts w:ascii="標楷體" w:eastAsia="標楷體" w:hAnsi="標楷體"/>
                <w:color w:val="000000" w:themeColor="text1"/>
              </w:rPr>
            </w:pPr>
          </w:p>
        </w:tc>
        <w:tc>
          <w:tcPr>
            <w:tcW w:w="716" w:type="pct"/>
            <w:vMerge/>
            <w:shd w:val="clear" w:color="auto" w:fill="BFBFBF" w:themeFill="background1" w:themeFillShade="BF"/>
            <w:vAlign w:val="center"/>
            <w:hideMark/>
          </w:tcPr>
          <w:p w:rsidR="00530787" w:rsidRPr="00332E92" w:rsidRDefault="00530787" w:rsidP="00332E92">
            <w:pPr>
              <w:spacing w:after="255" w:line="320" w:lineRule="exact"/>
              <w:contextualSpacing/>
              <w:jc w:val="center"/>
              <w:rPr>
                <w:rFonts w:ascii="標楷體" w:eastAsia="標楷體" w:hAnsi="標楷體"/>
                <w:color w:val="000000" w:themeColor="text1"/>
              </w:rPr>
            </w:pPr>
          </w:p>
        </w:tc>
        <w:tc>
          <w:tcPr>
            <w:tcW w:w="711" w:type="pct"/>
            <w:vMerge/>
            <w:shd w:val="clear" w:color="auto" w:fill="BFBFBF" w:themeFill="background1" w:themeFillShade="BF"/>
            <w:vAlign w:val="center"/>
            <w:hideMark/>
          </w:tcPr>
          <w:p w:rsidR="00530787" w:rsidRPr="00332E92" w:rsidRDefault="00530787" w:rsidP="00332E92">
            <w:pPr>
              <w:widowControl/>
              <w:rPr>
                <w:rFonts w:ascii="標楷體" w:eastAsia="標楷體" w:hAnsi="標楷體"/>
                <w:color w:val="000000" w:themeColor="text1"/>
              </w:rPr>
            </w:pPr>
          </w:p>
        </w:tc>
        <w:tc>
          <w:tcPr>
            <w:tcW w:w="898" w:type="pct"/>
            <w:vMerge/>
            <w:shd w:val="clear" w:color="auto" w:fill="BFBFBF" w:themeFill="background1" w:themeFillShade="BF"/>
            <w:vAlign w:val="center"/>
            <w:hideMark/>
          </w:tcPr>
          <w:p w:rsidR="00530787" w:rsidRPr="00332E92" w:rsidRDefault="00530787" w:rsidP="00332E92">
            <w:pPr>
              <w:widowControl/>
              <w:rPr>
                <w:rFonts w:ascii="標楷體" w:eastAsia="標楷體" w:hAnsi="標楷體"/>
                <w:color w:val="000000" w:themeColor="text1"/>
              </w:rPr>
            </w:pPr>
          </w:p>
        </w:tc>
      </w:tr>
      <w:tr w:rsidR="00530787" w:rsidRPr="00332E92" w:rsidTr="002974D9">
        <w:trPr>
          <w:trHeight w:val="360"/>
        </w:trPr>
        <w:tc>
          <w:tcPr>
            <w:tcW w:w="623" w:type="pct"/>
            <w:vMerge/>
            <w:shd w:val="clear" w:color="auto" w:fill="BFBFBF" w:themeFill="background1" w:themeFillShade="BF"/>
            <w:vAlign w:val="center"/>
          </w:tcPr>
          <w:p w:rsidR="00530787" w:rsidRPr="00332E92" w:rsidRDefault="00530787" w:rsidP="00332E92">
            <w:pPr>
              <w:widowControl/>
              <w:rPr>
                <w:rFonts w:ascii="標楷體" w:eastAsia="標楷體" w:hAnsi="標楷體"/>
                <w:color w:val="000000" w:themeColor="text1"/>
              </w:rPr>
            </w:pPr>
          </w:p>
        </w:tc>
        <w:tc>
          <w:tcPr>
            <w:tcW w:w="858" w:type="pct"/>
            <w:vMerge/>
            <w:shd w:val="clear" w:color="auto" w:fill="BFBFBF" w:themeFill="background1" w:themeFillShade="BF"/>
          </w:tcPr>
          <w:p w:rsidR="00530787" w:rsidRPr="00332E92" w:rsidRDefault="00530787" w:rsidP="00332E92">
            <w:pPr>
              <w:widowControl/>
              <w:rPr>
                <w:rFonts w:ascii="標楷體" w:eastAsia="標楷體" w:hAnsi="標楷體"/>
                <w:color w:val="000000" w:themeColor="text1"/>
              </w:rPr>
            </w:pPr>
          </w:p>
        </w:tc>
        <w:tc>
          <w:tcPr>
            <w:tcW w:w="594" w:type="pct"/>
            <w:vMerge/>
            <w:shd w:val="clear" w:color="auto" w:fill="BFBFBF" w:themeFill="background1" w:themeFillShade="BF"/>
            <w:vAlign w:val="center"/>
          </w:tcPr>
          <w:p w:rsidR="00530787" w:rsidRPr="00332E92" w:rsidRDefault="00530787" w:rsidP="00332E92">
            <w:pPr>
              <w:widowControl/>
              <w:rPr>
                <w:rFonts w:ascii="標楷體" w:eastAsia="標楷體" w:hAnsi="標楷體"/>
                <w:color w:val="000000" w:themeColor="text1"/>
              </w:rPr>
            </w:pPr>
          </w:p>
        </w:tc>
        <w:tc>
          <w:tcPr>
            <w:tcW w:w="600" w:type="pct"/>
            <w:vMerge/>
            <w:shd w:val="clear" w:color="auto" w:fill="BFBFBF" w:themeFill="background1" w:themeFillShade="BF"/>
            <w:vAlign w:val="center"/>
          </w:tcPr>
          <w:p w:rsidR="00530787" w:rsidRPr="00332E92" w:rsidRDefault="00530787" w:rsidP="00332E92">
            <w:pPr>
              <w:widowControl/>
              <w:rPr>
                <w:rFonts w:ascii="標楷體" w:eastAsia="標楷體" w:hAnsi="標楷體"/>
                <w:color w:val="000000" w:themeColor="text1"/>
              </w:rPr>
            </w:pPr>
          </w:p>
        </w:tc>
        <w:tc>
          <w:tcPr>
            <w:tcW w:w="716" w:type="pct"/>
            <w:vMerge/>
            <w:shd w:val="clear" w:color="auto" w:fill="BFBFBF" w:themeFill="background1" w:themeFillShade="BF"/>
            <w:vAlign w:val="center"/>
          </w:tcPr>
          <w:p w:rsidR="00530787" w:rsidRPr="00332E92" w:rsidRDefault="00530787" w:rsidP="00332E92">
            <w:pPr>
              <w:spacing w:after="255" w:line="320" w:lineRule="exact"/>
              <w:contextualSpacing/>
              <w:jc w:val="center"/>
              <w:rPr>
                <w:rFonts w:ascii="標楷體" w:eastAsia="標楷體" w:hAnsi="標楷體"/>
                <w:color w:val="000000" w:themeColor="text1"/>
              </w:rPr>
            </w:pPr>
          </w:p>
        </w:tc>
        <w:tc>
          <w:tcPr>
            <w:tcW w:w="711" w:type="pct"/>
            <w:vMerge/>
            <w:shd w:val="clear" w:color="auto" w:fill="BFBFBF" w:themeFill="background1" w:themeFillShade="BF"/>
            <w:vAlign w:val="center"/>
          </w:tcPr>
          <w:p w:rsidR="00530787" w:rsidRPr="00332E92" w:rsidRDefault="00530787" w:rsidP="00332E92">
            <w:pPr>
              <w:widowControl/>
              <w:rPr>
                <w:rFonts w:ascii="標楷體" w:eastAsia="標楷體" w:hAnsi="標楷體"/>
                <w:color w:val="000000" w:themeColor="text1"/>
              </w:rPr>
            </w:pPr>
          </w:p>
        </w:tc>
        <w:tc>
          <w:tcPr>
            <w:tcW w:w="898" w:type="pct"/>
            <w:vMerge/>
            <w:shd w:val="clear" w:color="auto" w:fill="BFBFBF" w:themeFill="background1" w:themeFillShade="BF"/>
            <w:vAlign w:val="center"/>
          </w:tcPr>
          <w:p w:rsidR="00530787" w:rsidRPr="00332E92" w:rsidRDefault="00530787" w:rsidP="00332E92">
            <w:pPr>
              <w:widowControl/>
              <w:rPr>
                <w:rFonts w:ascii="標楷體" w:eastAsia="標楷體" w:hAnsi="標楷體"/>
                <w:color w:val="000000" w:themeColor="text1"/>
              </w:rPr>
            </w:pPr>
          </w:p>
        </w:tc>
      </w:tr>
      <w:tr w:rsidR="00530787" w:rsidRPr="00332E92" w:rsidTr="002974D9">
        <w:tc>
          <w:tcPr>
            <w:tcW w:w="623" w:type="pct"/>
            <w:vAlign w:val="center"/>
          </w:tcPr>
          <w:p w:rsidR="00530787" w:rsidRDefault="00530787" w:rsidP="00C2375D">
            <w:pPr>
              <w:jc w:val="center"/>
              <w:rPr>
                <w:rFonts w:ascii="標楷體" w:eastAsia="標楷體" w:hAnsi="標楷體"/>
                <w:color w:val="000000" w:themeColor="text1"/>
              </w:rPr>
            </w:pPr>
            <w:r w:rsidRPr="00332E92">
              <w:rPr>
                <w:rFonts w:ascii="標楷體" w:eastAsia="標楷體" w:hAnsi="標楷體" w:hint="eastAsia"/>
                <w:color w:val="000000" w:themeColor="text1"/>
              </w:rPr>
              <w:t>機關</w:t>
            </w:r>
          </w:p>
          <w:p w:rsidR="00530787" w:rsidRDefault="00530787" w:rsidP="00C2375D">
            <w:pPr>
              <w:jc w:val="center"/>
              <w:rPr>
                <w:rFonts w:ascii="標楷體" w:eastAsia="標楷體" w:hAnsi="標楷體"/>
                <w:color w:val="000000" w:themeColor="text1"/>
              </w:rPr>
            </w:pPr>
            <w:r w:rsidRPr="00332E92">
              <w:rPr>
                <w:rFonts w:ascii="標楷體" w:eastAsia="標楷體" w:hAnsi="標楷體" w:hint="eastAsia"/>
                <w:color w:val="000000" w:themeColor="text1"/>
              </w:rPr>
              <w:t>用地</w:t>
            </w:r>
          </w:p>
          <w:p w:rsidR="00530787" w:rsidRPr="00332E92" w:rsidRDefault="00530787" w:rsidP="00C2375D">
            <w:pPr>
              <w:jc w:val="center"/>
              <w:rPr>
                <w:rFonts w:ascii="標楷體" w:eastAsia="標楷體" w:hAnsi="標楷體"/>
                <w:color w:val="000000" w:themeColor="text1"/>
              </w:rPr>
            </w:pPr>
            <w:r>
              <w:rPr>
                <w:rFonts w:ascii="標楷體" w:eastAsia="標楷體" w:hAnsi="標楷體" w:hint="eastAsia"/>
                <w:color w:val="000000" w:themeColor="text1"/>
              </w:rPr>
              <w:t>(機14)</w:t>
            </w:r>
          </w:p>
        </w:tc>
        <w:tc>
          <w:tcPr>
            <w:tcW w:w="858" w:type="pct"/>
            <w:vAlign w:val="center"/>
          </w:tcPr>
          <w:p w:rsidR="00530787" w:rsidRPr="00332E92" w:rsidRDefault="00530787" w:rsidP="00C2375D">
            <w:pPr>
              <w:jc w:val="center"/>
              <w:rPr>
                <w:rFonts w:ascii="標楷體" w:eastAsia="標楷體" w:hAnsi="標楷體"/>
                <w:color w:val="000000" w:themeColor="text1"/>
              </w:rPr>
            </w:pPr>
            <w:r>
              <w:rPr>
                <w:rFonts w:ascii="標楷體" w:eastAsia="標楷體" w:hAnsi="標楷體" w:hint="eastAsia"/>
                <w:color w:val="000000" w:themeColor="text1"/>
              </w:rPr>
              <w:t>縣有</w:t>
            </w:r>
          </w:p>
        </w:tc>
        <w:tc>
          <w:tcPr>
            <w:tcW w:w="594" w:type="pct"/>
            <w:vAlign w:val="center"/>
          </w:tcPr>
          <w:p w:rsidR="00530787" w:rsidRPr="00332E92" w:rsidRDefault="00530787" w:rsidP="00C2375D">
            <w:pPr>
              <w:jc w:val="center"/>
              <w:rPr>
                <w:rFonts w:ascii="標楷體" w:eastAsia="標楷體" w:hAnsi="標楷體"/>
                <w:color w:val="000000" w:themeColor="text1"/>
              </w:rPr>
            </w:pPr>
            <w:r>
              <w:rPr>
                <w:rFonts w:ascii="標楷體" w:eastAsia="標楷體" w:hAnsi="標楷體" w:hint="eastAsia"/>
                <w:color w:val="000000" w:themeColor="text1"/>
              </w:rPr>
              <w:t>0.9548</w:t>
            </w:r>
          </w:p>
        </w:tc>
        <w:tc>
          <w:tcPr>
            <w:tcW w:w="600" w:type="pct"/>
            <w:vAlign w:val="center"/>
          </w:tcPr>
          <w:p w:rsidR="00530787" w:rsidRPr="00526CB1" w:rsidRDefault="00530787" w:rsidP="00C2375D">
            <w:pPr>
              <w:jc w:val="center"/>
              <w:rPr>
                <w:rFonts w:ascii="標楷體" w:eastAsia="標楷體" w:hAnsi="標楷體"/>
                <w:color w:val="000000" w:themeColor="text1"/>
              </w:rPr>
            </w:pPr>
            <w:r>
              <w:rPr>
                <w:rFonts w:ascii="標楷體" w:eastAsia="標楷體" w:hAnsi="標楷體" w:hint="eastAsia"/>
                <w:color w:val="000000" w:themeColor="text1"/>
              </w:rPr>
              <w:t>己取得</w:t>
            </w:r>
          </w:p>
        </w:tc>
        <w:tc>
          <w:tcPr>
            <w:tcW w:w="716" w:type="pct"/>
            <w:vAlign w:val="center"/>
          </w:tcPr>
          <w:p w:rsidR="00530787" w:rsidRPr="00332E92" w:rsidRDefault="00530787" w:rsidP="00C2375D">
            <w:pPr>
              <w:jc w:val="center"/>
              <w:rPr>
                <w:rFonts w:ascii="標楷體" w:eastAsia="標楷體" w:hAnsi="標楷體"/>
                <w:color w:val="000000" w:themeColor="text1"/>
              </w:rPr>
            </w:pPr>
            <w:r>
              <w:rPr>
                <w:rFonts w:ascii="標楷體" w:eastAsia="標楷體" w:hAnsi="標楷體" w:hint="eastAsia"/>
                <w:color w:val="000000" w:themeColor="text1"/>
              </w:rPr>
              <w:t>2,500</w:t>
            </w:r>
          </w:p>
        </w:tc>
        <w:tc>
          <w:tcPr>
            <w:tcW w:w="711" w:type="pct"/>
            <w:vAlign w:val="center"/>
          </w:tcPr>
          <w:p w:rsidR="00530787" w:rsidRPr="00530787" w:rsidRDefault="00530787" w:rsidP="00530787">
            <w:pPr>
              <w:spacing w:after="255" w:line="320" w:lineRule="exact"/>
              <w:contextualSpacing/>
              <w:jc w:val="center"/>
              <w:rPr>
                <w:rFonts w:ascii="標楷體" w:eastAsia="標楷體" w:hAnsi="標楷體"/>
                <w:color w:val="000000" w:themeColor="text1"/>
              </w:rPr>
            </w:pPr>
            <w:r w:rsidRPr="00530787">
              <w:rPr>
                <w:rFonts w:ascii="標楷體" w:eastAsia="標楷體" w:hAnsi="標楷體" w:hint="eastAsia"/>
                <w:color w:val="000000" w:themeColor="text1"/>
              </w:rPr>
              <w:t>澎湖縣</w:t>
            </w:r>
          </w:p>
          <w:p w:rsidR="00530787" w:rsidRPr="00332E92" w:rsidRDefault="00530787" w:rsidP="00530787">
            <w:pPr>
              <w:spacing w:after="255" w:line="320" w:lineRule="exact"/>
              <w:contextualSpacing/>
              <w:jc w:val="center"/>
              <w:rPr>
                <w:rFonts w:ascii="標楷體" w:eastAsia="標楷體" w:hAnsi="標楷體"/>
                <w:color w:val="000000" w:themeColor="text1"/>
              </w:rPr>
            </w:pPr>
            <w:r w:rsidRPr="00530787">
              <w:rPr>
                <w:rFonts w:ascii="標楷體" w:eastAsia="標楷體" w:hAnsi="標楷體" w:hint="eastAsia"/>
                <w:color w:val="000000" w:themeColor="text1"/>
              </w:rPr>
              <w:t>政府</w:t>
            </w:r>
          </w:p>
        </w:tc>
        <w:tc>
          <w:tcPr>
            <w:tcW w:w="898" w:type="pct"/>
            <w:vAlign w:val="center"/>
          </w:tcPr>
          <w:p w:rsidR="00530787" w:rsidRPr="00530787" w:rsidRDefault="00112D70" w:rsidP="00112D70">
            <w:pPr>
              <w:spacing w:after="255" w:line="320" w:lineRule="exact"/>
              <w:contextualSpacing/>
              <w:jc w:val="center"/>
              <w:rPr>
                <w:rFonts w:ascii="標楷體" w:eastAsia="標楷體" w:hAnsi="標楷體"/>
                <w:color w:val="000000" w:themeColor="text1"/>
              </w:rPr>
            </w:pPr>
            <w:r w:rsidRPr="00530787">
              <w:rPr>
                <w:rFonts w:ascii="標楷體" w:eastAsia="標楷體" w:hAnsi="標楷體" w:hint="eastAsia"/>
                <w:color w:val="000000" w:themeColor="text1"/>
              </w:rPr>
              <w:t>澎湖縣政府</w:t>
            </w:r>
            <w:r w:rsidR="00530787" w:rsidRPr="00112D70">
              <w:rPr>
                <w:rFonts w:ascii="標楷體" w:eastAsia="標楷體" w:hAnsi="標楷體" w:hint="eastAsia"/>
                <w:color w:val="000000" w:themeColor="text1"/>
              </w:rPr>
              <w:t>編列預算辦理</w:t>
            </w:r>
          </w:p>
        </w:tc>
      </w:tr>
    </w:tbl>
    <w:p w:rsidR="00783E0A" w:rsidRDefault="00332E92" w:rsidP="00783E0A">
      <w:pPr>
        <w:autoSpaceDE w:val="0"/>
        <w:autoSpaceDN w:val="0"/>
        <w:adjustRightInd w:val="0"/>
        <w:spacing w:after="0" w:line="240" w:lineRule="auto"/>
        <w:rPr>
          <w:rFonts w:ascii="標楷體" w:eastAsia="標楷體" w:hAnsi="Aptos" w:cs="標楷體"/>
          <w:color w:val="000000" w:themeColor="text1"/>
          <w:kern w:val="0"/>
          <w:sz w:val="20"/>
          <w:szCs w:val="20"/>
        </w:rPr>
      </w:pPr>
      <w:r w:rsidRPr="00332E92">
        <w:rPr>
          <w:rFonts w:ascii="標楷體" w:eastAsia="標楷體" w:hAnsi="Aptos" w:cs="標楷體" w:hint="eastAsia"/>
          <w:color w:val="000000" w:themeColor="text1"/>
          <w:kern w:val="0"/>
          <w:sz w:val="20"/>
          <w:szCs w:val="20"/>
        </w:rPr>
        <w:t>註：本表所列開發經費，得視主辦單位實際辦理狀況酌</w:t>
      </w:r>
    </w:p>
    <w:p w:rsidR="00255F21" w:rsidRDefault="00255F21" w:rsidP="00783E0A">
      <w:pPr>
        <w:autoSpaceDE w:val="0"/>
        <w:autoSpaceDN w:val="0"/>
        <w:adjustRightInd w:val="0"/>
        <w:spacing w:after="0" w:line="240" w:lineRule="auto"/>
        <w:rPr>
          <w:rFonts w:ascii="標楷體" w:eastAsia="標楷體" w:hAnsi="Aptos" w:cs="標楷體"/>
          <w:color w:val="000000" w:themeColor="text1"/>
          <w:kern w:val="0"/>
          <w:sz w:val="20"/>
          <w:szCs w:val="20"/>
        </w:rPr>
      </w:pPr>
    </w:p>
    <w:p w:rsidR="00255F21" w:rsidRDefault="00255F21" w:rsidP="00783E0A">
      <w:pPr>
        <w:autoSpaceDE w:val="0"/>
        <w:autoSpaceDN w:val="0"/>
        <w:adjustRightInd w:val="0"/>
        <w:spacing w:after="0" w:line="240" w:lineRule="auto"/>
        <w:rPr>
          <w:rFonts w:ascii="標楷體" w:eastAsia="標楷體" w:hAnsi="Aptos" w:cs="標楷體"/>
          <w:color w:val="000000" w:themeColor="text1"/>
          <w:kern w:val="0"/>
          <w:sz w:val="20"/>
          <w:szCs w:val="20"/>
        </w:rPr>
      </w:pPr>
    </w:p>
    <w:p w:rsidR="00255F21" w:rsidRDefault="00255F21" w:rsidP="00783E0A">
      <w:pPr>
        <w:autoSpaceDE w:val="0"/>
        <w:autoSpaceDN w:val="0"/>
        <w:adjustRightInd w:val="0"/>
        <w:spacing w:after="0" w:line="240" w:lineRule="auto"/>
        <w:rPr>
          <w:rFonts w:ascii="標楷體" w:eastAsia="標楷體" w:hAnsi="Aptos" w:cs="標楷體"/>
          <w:color w:val="000000" w:themeColor="text1"/>
          <w:kern w:val="0"/>
          <w:sz w:val="20"/>
          <w:szCs w:val="20"/>
        </w:rPr>
      </w:pPr>
    </w:p>
    <w:p w:rsidR="00255F21" w:rsidRDefault="00255F21" w:rsidP="00783E0A">
      <w:pPr>
        <w:autoSpaceDE w:val="0"/>
        <w:autoSpaceDN w:val="0"/>
        <w:adjustRightInd w:val="0"/>
        <w:spacing w:after="0" w:line="240" w:lineRule="auto"/>
        <w:sectPr w:rsidR="00255F21" w:rsidSect="0063737B">
          <w:pgSz w:w="11906" w:h="16838"/>
          <w:pgMar w:top="1440" w:right="1800" w:bottom="1440" w:left="1800" w:header="851" w:footer="212" w:gutter="0"/>
          <w:cols w:space="425"/>
          <w:docGrid w:type="lines" w:linePitch="360"/>
        </w:sectPr>
      </w:pPr>
    </w:p>
    <w:p w:rsidR="006C1D13" w:rsidRPr="006C1D13" w:rsidRDefault="006C1D13" w:rsidP="006C1D13">
      <w:pPr>
        <w:keepNext/>
        <w:keepLines/>
        <w:spacing w:before="480" w:after="80" w:line="276" w:lineRule="auto"/>
        <w:outlineLvl w:val="0"/>
        <w:rPr>
          <w:rFonts w:ascii="標楷體" w:eastAsia="標楷體" w:hAnsi="標楷體" w:cs="Times New Roman"/>
          <w:b/>
          <w:bCs/>
          <w:color w:val="000000" w:themeColor="text1"/>
          <w:sz w:val="40"/>
          <w:szCs w:val="40"/>
        </w:rPr>
      </w:pPr>
      <w:bookmarkStart w:id="113" w:name="_Toc211875687"/>
      <w:bookmarkStart w:id="114" w:name="_Toc211875779"/>
      <w:r w:rsidRPr="006C1D13">
        <w:rPr>
          <w:rFonts w:ascii="標楷體" w:eastAsia="標楷體" w:hAnsi="標楷體" w:cs="Times New Roman"/>
          <w:b/>
          <w:bCs/>
          <w:sz w:val="40"/>
          <w:szCs w:val="40"/>
        </w:rPr>
        <w:lastRenderedPageBreak/>
        <w:t>附件一</w:t>
      </w:r>
      <w:r w:rsidRPr="006C1D13">
        <w:rPr>
          <w:rFonts w:ascii="標楷體" w:eastAsia="標楷體" w:hAnsi="標楷體" w:cs="Times New Roman" w:hint="eastAsia"/>
          <w:b/>
          <w:bCs/>
          <w:sz w:val="40"/>
          <w:szCs w:val="40"/>
        </w:rPr>
        <w:t xml:space="preserve"> 重大設施認定函</w:t>
      </w:r>
      <w:bookmarkEnd w:id="113"/>
      <w:bookmarkEnd w:id="114"/>
    </w:p>
    <w:p w:rsidR="006C1D13" w:rsidRDefault="006C1D13" w:rsidP="006C1D13">
      <w:pPr>
        <w:autoSpaceDE w:val="0"/>
        <w:autoSpaceDN w:val="0"/>
        <w:adjustRightInd w:val="0"/>
        <w:spacing w:after="0" w:line="240" w:lineRule="auto"/>
        <w:jc w:val="center"/>
      </w:pPr>
      <w:r>
        <w:rPr>
          <w:rFonts w:hint="eastAsia"/>
          <w:noProof/>
        </w:rPr>
        <w:drawing>
          <wp:inline distT="0" distB="0" distL="0" distR="0">
            <wp:extent cx="5068721" cy="7846828"/>
            <wp:effectExtent l="0" t="0" r="0" b="1905"/>
            <wp:docPr id="1265700366" name="圖片 1" descr="一張含有 文字, 字型, 螢幕擷取畫面, 筆跡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700366" name="圖片 1" descr="一張含有 文字, 字型, 螢幕擷取畫面, 筆跡 的圖片&#10;&#10;AI 產生的內容可能不正確。"/>
                    <pic:cNvPicPr>
                      <a:picLocks noChangeAspect="1" noChangeArrowheads="1"/>
                    </pic:cNvPicPr>
                  </pic:nvPicPr>
                  <pic:blipFill rotWithShape="1">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642" t="1620" r="8972" b="1622"/>
                    <a:stretch>
                      <a:fillRect/>
                    </a:stretch>
                  </pic:blipFill>
                  <pic:spPr bwMode="auto">
                    <a:xfrm>
                      <a:off x="0" y="0"/>
                      <a:ext cx="5098845" cy="789346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sectPr w:rsidR="006C1D13" w:rsidSect="00B22833">
      <w:footerReference w:type="even" r:id="rId26"/>
      <w:footerReference w:type="default" r:id="rId27"/>
      <w:pgSz w:w="11906" w:h="16838"/>
      <w:pgMar w:top="1440" w:right="1800" w:bottom="1440" w:left="1800" w:header="851" w:footer="212" w:gutter="0"/>
      <w:pgNumType w:start="1"/>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712B" w:rsidRDefault="00A3712B" w:rsidP="00A06E4F">
      <w:pPr>
        <w:spacing w:after="0" w:line="240" w:lineRule="auto"/>
      </w:pPr>
      <w:r>
        <w:separator/>
      </w:r>
    </w:p>
  </w:endnote>
  <w:endnote w:type="continuationSeparator" w:id="1">
    <w:p w:rsidR="00A3712B" w:rsidRDefault="00A3712B" w:rsidP="00A06E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Arial"/>
    <w:charset w:val="00"/>
    <w:family w:val="swiss"/>
    <w:pitch w:val="variable"/>
    <w:sig w:usb0="00000001"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3372883"/>
      <w:docPartObj>
        <w:docPartGallery w:val="Page Numbers (Bottom of Page)"/>
        <w:docPartUnique/>
      </w:docPartObj>
    </w:sdtPr>
    <w:sdtContent>
      <w:p w:rsidR="003F1AF7" w:rsidRDefault="009A2A5D">
        <w:pPr>
          <w:pStyle w:val="af2"/>
          <w:jc w:val="center"/>
        </w:pPr>
        <w:r>
          <w:fldChar w:fldCharType="begin"/>
        </w:r>
        <w:r w:rsidR="003F1AF7">
          <w:instrText>PAGE   \* MERGEFORMAT</w:instrText>
        </w:r>
        <w:r>
          <w:fldChar w:fldCharType="separate"/>
        </w:r>
        <w:r w:rsidR="000B2392" w:rsidRPr="000B2392">
          <w:rPr>
            <w:noProof/>
            <w:lang w:val="zh-TW"/>
          </w:rPr>
          <w:t>34</w:t>
        </w:r>
        <w:r>
          <w:fldChar w:fldCharType="end"/>
        </w:r>
      </w:p>
    </w:sdtContent>
  </w:sdt>
  <w:p w:rsidR="003F1AF7" w:rsidRDefault="003F1AF7">
    <w:pPr>
      <w:pStyle w:val="af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E6" w:rsidRDefault="00FA24E6">
    <w:pPr>
      <w:pStyle w:val="af2"/>
      <w:jc w:val="center"/>
    </w:pPr>
  </w:p>
  <w:p w:rsidR="00FA24E6" w:rsidRDefault="00FA24E6">
    <w:pPr>
      <w:pStyle w:val="af2"/>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8351218"/>
      <w:docPartObj>
        <w:docPartGallery w:val="Page Numbers (Bottom of Page)"/>
        <w:docPartUnique/>
      </w:docPartObj>
    </w:sdtPr>
    <w:sdtContent>
      <w:p w:rsidR="00F33674" w:rsidRDefault="009A2A5D">
        <w:pPr>
          <w:pStyle w:val="af2"/>
          <w:jc w:val="center"/>
        </w:pPr>
        <w:r>
          <w:fldChar w:fldCharType="begin"/>
        </w:r>
        <w:r w:rsidR="00F33674">
          <w:instrText>PAGE   \* MERGEFORMAT</w:instrText>
        </w:r>
        <w:r>
          <w:fldChar w:fldCharType="separate"/>
        </w:r>
        <w:r w:rsidR="000B2392" w:rsidRPr="000B2392">
          <w:rPr>
            <w:noProof/>
            <w:lang w:val="zh-TW"/>
          </w:rPr>
          <w:t>35</w:t>
        </w:r>
        <w:r>
          <w:fldChar w:fldCharType="end"/>
        </w:r>
      </w:p>
    </w:sdtContent>
  </w:sdt>
  <w:p w:rsidR="00F33674" w:rsidRDefault="00F33674">
    <w:pPr>
      <w:pStyle w:val="af2"/>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F21" w:rsidRDefault="00255F21">
    <w:pPr>
      <w:pStyle w:val="af2"/>
      <w:jc w:val="center"/>
    </w:pPr>
    <w:r w:rsidRPr="00255F21">
      <w:rPr>
        <w:rFonts w:ascii="標楷體" w:eastAsia="標楷體" w:hAnsi="標楷體" w:hint="eastAsia"/>
      </w:rPr>
      <w:t>附-</w:t>
    </w:r>
    <w:r>
      <w:rPr>
        <w:rFonts w:hint="eastAsia"/>
      </w:rPr>
      <w:t>1</w:t>
    </w:r>
  </w:p>
  <w:p w:rsidR="00255F21" w:rsidRDefault="00255F21">
    <w:pPr>
      <w:pStyle w:val="af2"/>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33" w:rsidRPr="00B22833" w:rsidRDefault="00B22833">
    <w:pPr>
      <w:pStyle w:val="af2"/>
      <w:jc w:val="center"/>
      <w:rPr>
        <w:rFonts w:ascii="標楷體" w:eastAsia="標楷體" w:hAnsi="標楷體"/>
      </w:rPr>
    </w:pPr>
    <w:r w:rsidRPr="00B22833">
      <w:rPr>
        <w:rFonts w:ascii="標楷體" w:eastAsia="標楷體" w:hAnsi="標楷體" w:hint="eastAsia"/>
      </w:rPr>
      <w:t>附-</w:t>
    </w:r>
    <w:r w:rsidR="009A2A5D" w:rsidRPr="00B22833">
      <w:rPr>
        <w:rFonts w:ascii="標楷體" w:eastAsia="標楷體" w:hAnsi="標楷體"/>
      </w:rPr>
      <w:fldChar w:fldCharType="begin"/>
    </w:r>
    <w:r w:rsidRPr="00B22833">
      <w:rPr>
        <w:rFonts w:ascii="標楷體" w:eastAsia="標楷體" w:hAnsi="標楷體"/>
      </w:rPr>
      <w:instrText>PAGE   \* MERGEFORMAT</w:instrText>
    </w:r>
    <w:r w:rsidR="009A2A5D" w:rsidRPr="00B22833">
      <w:rPr>
        <w:rFonts w:ascii="標楷體" w:eastAsia="標楷體" w:hAnsi="標楷體"/>
      </w:rPr>
      <w:fldChar w:fldCharType="separate"/>
    </w:r>
    <w:r w:rsidR="000B2392" w:rsidRPr="000B2392">
      <w:rPr>
        <w:rFonts w:ascii="標楷體" w:eastAsia="標楷體" w:hAnsi="標楷體"/>
        <w:noProof/>
        <w:lang w:val="zh-TW"/>
      </w:rPr>
      <w:t>1</w:t>
    </w:r>
    <w:r w:rsidR="009A2A5D" w:rsidRPr="00B22833">
      <w:rPr>
        <w:rFonts w:ascii="標楷體" w:eastAsia="標楷體" w:hAnsi="標楷體"/>
      </w:rPr>
      <w:fldChar w:fldCharType="end"/>
    </w:r>
    <w:r w:rsidR="009A2A5D">
      <w:rPr>
        <w:rFonts w:ascii="標楷體" w:eastAsia="標楷體" w:hAnsi="標楷體"/>
      </w:rPr>
    </w:r>
  </w:p>
  <w:p w:rsidR="00B22833" w:rsidRDefault="00B22833">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712B" w:rsidRDefault="00A3712B" w:rsidP="00A06E4F">
      <w:pPr>
        <w:spacing w:after="0" w:line="240" w:lineRule="auto"/>
      </w:pPr>
      <w:r>
        <w:separator/>
      </w:r>
    </w:p>
  </w:footnote>
  <w:footnote w:type="continuationSeparator" w:id="1">
    <w:p w:rsidR="00A3712B" w:rsidRDefault="00A3712B" w:rsidP="00A06E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0F2" w:rsidRPr="008460F2" w:rsidRDefault="008460F2" w:rsidP="008460F2">
    <w:pPr>
      <w:pStyle w:val="af0"/>
      <w:rPr>
        <w:rFonts w:ascii="標楷體" w:eastAsia="標楷體" w:hAnsi="標楷體"/>
        <w:sz w:val="16"/>
        <w:szCs w:val="16"/>
      </w:rPr>
    </w:pPr>
    <w:r w:rsidRPr="008460F2">
      <w:rPr>
        <w:rFonts w:ascii="標楷體" w:eastAsia="標楷體" w:hAnsi="標楷體" w:hint="eastAsia"/>
        <w:sz w:val="16"/>
        <w:szCs w:val="16"/>
      </w:rPr>
      <w:t>變更馬公都市計畫第C區細部計畫(機關用地「機14」土地使用分區管制要點)案</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0F2" w:rsidRPr="008460F2" w:rsidRDefault="008460F2" w:rsidP="008460F2">
    <w:pPr>
      <w:pStyle w:val="af0"/>
      <w:jc w:val="right"/>
      <w:rPr>
        <w:rFonts w:ascii="標楷體" w:eastAsia="標楷體" w:hAnsi="標楷體"/>
        <w:sz w:val="16"/>
        <w:szCs w:val="16"/>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99" w:rsidRPr="008460F2" w:rsidRDefault="00EC0599" w:rsidP="00EC0599">
    <w:pPr>
      <w:pStyle w:val="af0"/>
      <w:jc w:val="right"/>
      <w:rPr>
        <w:rFonts w:ascii="標楷體" w:eastAsia="標楷體" w:hAnsi="標楷體"/>
        <w:sz w:val="16"/>
        <w:szCs w:val="16"/>
      </w:rPr>
    </w:pPr>
    <w:r w:rsidRPr="008460F2">
      <w:rPr>
        <w:rFonts w:ascii="標楷體" w:eastAsia="標楷體" w:hAnsi="標楷體" w:hint="eastAsia"/>
        <w:sz w:val="16"/>
        <w:szCs w:val="16"/>
      </w:rPr>
      <w:t>變更馬公都市計畫第C區細部計畫(機關用地「機14」土地使用分區管制要點)案</w:t>
    </w:r>
  </w:p>
  <w:p w:rsidR="00EC0599" w:rsidRPr="00EC0599" w:rsidRDefault="00EC0599" w:rsidP="008460F2">
    <w:pPr>
      <w:pStyle w:val="af0"/>
      <w:jc w:val="right"/>
      <w:rPr>
        <w:rFonts w:ascii="標楷體" w:eastAsia="標楷體" w:hAnsi="標楷體"/>
        <w:sz w:val="16"/>
        <w:szCs w:val="16"/>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0F2" w:rsidRPr="008460F2" w:rsidRDefault="008460F2" w:rsidP="008460F2">
    <w:pPr>
      <w:pStyle w:val="af0"/>
      <w:jc w:val="right"/>
      <w:rPr>
        <w:rFonts w:ascii="標楷體" w:eastAsia="標楷體" w:hAnsi="標楷體"/>
        <w:sz w:val="16"/>
        <w:szCs w:val="16"/>
      </w:rPr>
    </w:pPr>
    <w:r w:rsidRPr="008460F2">
      <w:rPr>
        <w:rFonts w:ascii="標楷體" w:eastAsia="標楷體" w:hAnsi="標楷體" w:hint="eastAsia"/>
        <w:sz w:val="16"/>
        <w:szCs w:val="16"/>
      </w:rPr>
      <w:t>變更馬公都市計畫第C區細部計畫(機關用地「機14」土地使用分區管制要點)案</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71.35pt;height:255.35pt;visibility:visible;mso-wrap-style:square" o:bullet="t">
        <v:imagedata r:id="rId1" o:title=""/>
      </v:shape>
    </w:pict>
  </w:numPicBullet>
  <w:abstractNum w:abstractNumId="0">
    <w:nsid w:val="FFFFFF7C"/>
    <w:multiLevelType w:val="singleLevel"/>
    <w:tmpl w:val="8FA8AA94"/>
    <w:lvl w:ilvl="0">
      <w:start w:val="1"/>
      <w:numFmt w:val="decimal"/>
      <w:pStyle w:val="5"/>
      <w:lvlText w:val="%1."/>
      <w:lvlJc w:val="left"/>
      <w:pPr>
        <w:tabs>
          <w:tab w:val="num" w:pos="2281"/>
        </w:tabs>
        <w:ind w:leftChars="1000" w:left="2281" w:hangingChars="200" w:hanging="360"/>
      </w:pPr>
    </w:lvl>
  </w:abstractNum>
  <w:abstractNum w:abstractNumId="1">
    <w:nsid w:val="FFFFFF7D"/>
    <w:multiLevelType w:val="singleLevel"/>
    <w:tmpl w:val="E77C1CC2"/>
    <w:lvl w:ilvl="0">
      <w:start w:val="1"/>
      <w:numFmt w:val="decimal"/>
      <w:pStyle w:val="4"/>
      <w:lvlText w:val="%1."/>
      <w:lvlJc w:val="left"/>
      <w:pPr>
        <w:tabs>
          <w:tab w:val="num" w:pos="1801"/>
        </w:tabs>
        <w:ind w:leftChars="800" w:left="1801" w:hangingChars="200" w:hanging="360"/>
      </w:pPr>
    </w:lvl>
  </w:abstractNum>
  <w:abstractNum w:abstractNumId="2">
    <w:nsid w:val="FFFFFF7E"/>
    <w:multiLevelType w:val="singleLevel"/>
    <w:tmpl w:val="EAC65B64"/>
    <w:lvl w:ilvl="0">
      <w:start w:val="1"/>
      <w:numFmt w:val="decimal"/>
      <w:pStyle w:val="3"/>
      <w:lvlText w:val="%1."/>
      <w:lvlJc w:val="left"/>
      <w:pPr>
        <w:tabs>
          <w:tab w:val="num" w:pos="1321"/>
        </w:tabs>
        <w:ind w:leftChars="600" w:left="1321" w:hangingChars="200" w:hanging="360"/>
      </w:pPr>
    </w:lvl>
  </w:abstractNum>
  <w:abstractNum w:abstractNumId="3">
    <w:nsid w:val="FFFFFF7F"/>
    <w:multiLevelType w:val="singleLevel"/>
    <w:tmpl w:val="14AA1300"/>
    <w:lvl w:ilvl="0">
      <w:start w:val="1"/>
      <w:numFmt w:val="decimal"/>
      <w:pStyle w:val="2"/>
      <w:lvlText w:val="%1."/>
      <w:lvlJc w:val="left"/>
      <w:pPr>
        <w:tabs>
          <w:tab w:val="num" w:pos="841"/>
        </w:tabs>
        <w:ind w:leftChars="400" w:left="841" w:hangingChars="200" w:hanging="360"/>
      </w:pPr>
    </w:lvl>
  </w:abstractNum>
  <w:abstractNum w:abstractNumId="4">
    <w:nsid w:val="FFFFFF80"/>
    <w:multiLevelType w:val="singleLevel"/>
    <w:tmpl w:val="264C88B2"/>
    <w:lvl w:ilvl="0">
      <w:start w:val="1"/>
      <w:numFmt w:val="bullet"/>
      <w:pStyle w:val="50"/>
      <w:lvlText w:val=""/>
      <w:lvlJc w:val="left"/>
      <w:pPr>
        <w:tabs>
          <w:tab w:val="num" w:pos="2281"/>
        </w:tabs>
        <w:ind w:leftChars="1000" w:left="2281" w:hangingChars="200" w:hanging="360"/>
      </w:pPr>
      <w:rPr>
        <w:rFonts w:ascii="Wingdings" w:hAnsi="Wingdings" w:hint="default"/>
      </w:rPr>
    </w:lvl>
  </w:abstractNum>
  <w:abstractNum w:abstractNumId="5">
    <w:nsid w:val="FFFFFF81"/>
    <w:multiLevelType w:val="singleLevel"/>
    <w:tmpl w:val="C398300E"/>
    <w:lvl w:ilvl="0">
      <w:start w:val="1"/>
      <w:numFmt w:val="bullet"/>
      <w:pStyle w:val="40"/>
      <w:lvlText w:val=""/>
      <w:lvlJc w:val="left"/>
      <w:pPr>
        <w:tabs>
          <w:tab w:val="num" w:pos="1801"/>
        </w:tabs>
        <w:ind w:leftChars="800" w:left="1801" w:hangingChars="200" w:hanging="360"/>
      </w:pPr>
      <w:rPr>
        <w:rFonts w:ascii="Wingdings" w:hAnsi="Wingdings" w:hint="default"/>
      </w:rPr>
    </w:lvl>
  </w:abstractNum>
  <w:abstractNum w:abstractNumId="6">
    <w:nsid w:val="FFFFFF82"/>
    <w:multiLevelType w:val="singleLevel"/>
    <w:tmpl w:val="BCA6B030"/>
    <w:lvl w:ilvl="0">
      <w:start w:val="1"/>
      <w:numFmt w:val="bullet"/>
      <w:pStyle w:val="30"/>
      <w:lvlText w:val=""/>
      <w:lvlJc w:val="left"/>
      <w:pPr>
        <w:tabs>
          <w:tab w:val="num" w:pos="1321"/>
        </w:tabs>
        <w:ind w:leftChars="600" w:left="1321" w:hangingChars="200" w:hanging="360"/>
      </w:pPr>
      <w:rPr>
        <w:rFonts w:ascii="Wingdings" w:hAnsi="Wingdings" w:hint="default"/>
      </w:rPr>
    </w:lvl>
  </w:abstractNum>
  <w:abstractNum w:abstractNumId="7">
    <w:nsid w:val="FFFFFF83"/>
    <w:multiLevelType w:val="singleLevel"/>
    <w:tmpl w:val="DC625F52"/>
    <w:lvl w:ilvl="0">
      <w:start w:val="1"/>
      <w:numFmt w:val="bullet"/>
      <w:pStyle w:val="20"/>
      <w:lvlText w:val=""/>
      <w:lvlJc w:val="left"/>
      <w:pPr>
        <w:tabs>
          <w:tab w:val="num" w:pos="841"/>
        </w:tabs>
        <w:ind w:leftChars="400" w:left="841" w:hangingChars="200" w:hanging="360"/>
      </w:pPr>
      <w:rPr>
        <w:rFonts w:ascii="Wingdings" w:hAnsi="Wingdings" w:hint="default"/>
      </w:rPr>
    </w:lvl>
  </w:abstractNum>
  <w:abstractNum w:abstractNumId="8">
    <w:nsid w:val="FFFFFF88"/>
    <w:multiLevelType w:val="singleLevel"/>
    <w:tmpl w:val="5032E6D2"/>
    <w:lvl w:ilvl="0">
      <w:start w:val="1"/>
      <w:numFmt w:val="decimal"/>
      <w:pStyle w:val="a"/>
      <w:lvlText w:val="%1."/>
      <w:lvlJc w:val="left"/>
      <w:pPr>
        <w:tabs>
          <w:tab w:val="num" w:pos="361"/>
        </w:tabs>
        <w:ind w:leftChars="200" w:left="361" w:hangingChars="200" w:hanging="360"/>
      </w:pPr>
    </w:lvl>
  </w:abstractNum>
  <w:abstractNum w:abstractNumId="9">
    <w:nsid w:val="FFFFFF89"/>
    <w:multiLevelType w:val="singleLevel"/>
    <w:tmpl w:val="ED00A11A"/>
    <w:lvl w:ilvl="0">
      <w:start w:val="1"/>
      <w:numFmt w:val="bullet"/>
      <w:pStyle w:val="a0"/>
      <w:lvlText w:val=""/>
      <w:lvlJc w:val="left"/>
      <w:pPr>
        <w:tabs>
          <w:tab w:val="num" w:pos="361"/>
        </w:tabs>
        <w:ind w:leftChars="200" w:left="361" w:hangingChars="200" w:hanging="360"/>
      </w:pPr>
      <w:rPr>
        <w:rFonts w:ascii="Wingdings" w:hAnsi="Wingdings" w:hint="default"/>
      </w:rPr>
    </w:lvl>
  </w:abstractNum>
  <w:abstractNum w:abstractNumId="10">
    <w:nsid w:val="13305C69"/>
    <w:multiLevelType w:val="hybridMultilevel"/>
    <w:tmpl w:val="C682E3DE"/>
    <w:lvl w:ilvl="0" w:tplc="E7A8D3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EF71FB6"/>
    <w:multiLevelType w:val="hybridMultilevel"/>
    <w:tmpl w:val="9E627EC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nsid w:val="2B175E1E"/>
    <w:multiLevelType w:val="hybridMultilevel"/>
    <w:tmpl w:val="B1488D18"/>
    <w:lvl w:ilvl="0" w:tplc="366412FC">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71E461D"/>
    <w:multiLevelType w:val="hybridMultilevel"/>
    <w:tmpl w:val="0C88FA10"/>
    <w:lvl w:ilvl="0" w:tplc="E7A8D3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BC83474"/>
    <w:multiLevelType w:val="hybridMultilevel"/>
    <w:tmpl w:val="03EA81A6"/>
    <w:lvl w:ilvl="0" w:tplc="E7A8D3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436A00DF"/>
    <w:multiLevelType w:val="hybridMultilevel"/>
    <w:tmpl w:val="32149E22"/>
    <w:lvl w:ilvl="0" w:tplc="E7A8D3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438D35F9"/>
    <w:multiLevelType w:val="hybridMultilevel"/>
    <w:tmpl w:val="381636E0"/>
    <w:lvl w:ilvl="0" w:tplc="E7A8D3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A9C07AD"/>
    <w:multiLevelType w:val="hybridMultilevel"/>
    <w:tmpl w:val="67A226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CFE6270"/>
    <w:multiLevelType w:val="hybridMultilevel"/>
    <w:tmpl w:val="D5466D70"/>
    <w:lvl w:ilvl="0" w:tplc="96608F5A">
      <w:start w:val="1"/>
      <w:numFmt w:val="upperLetter"/>
      <w:lvlText w:val="%1."/>
      <w:lvlJc w:val="left"/>
      <w:pPr>
        <w:ind w:left="1495" w:hanging="360"/>
      </w:pPr>
      <w:rPr>
        <w:rFonts w:hint="default"/>
      </w:rPr>
    </w:lvl>
    <w:lvl w:ilvl="1" w:tplc="04090019">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9">
    <w:nsid w:val="5D6F343D"/>
    <w:multiLevelType w:val="hybridMultilevel"/>
    <w:tmpl w:val="76A65D44"/>
    <w:lvl w:ilvl="0" w:tplc="E7A8D30C">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0">
    <w:nsid w:val="5F1F7022"/>
    <w:multiLevelType w:val="hybridMultilevel"/>
    <w:tmpl w:val="D18C6B04"/>
    <w:lvl w:ilvl="0" w:tplc="E7A8D3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62C56486"/>
    <w:multiLevelType w:val="hybridMultilevel"/>
    <w:tmpl w:val="49EC672A"/>
    <w:lvl w:ilvl="0" w:tplc="B15A714C">
      <w:start w:val="1"/>
      <w:numFmt w:val="bullet"/>
      <w:lvlText w:val=""/>
      <w:lvlJc w:val="left"/>
      <w:pPr>
        <w:ind w:left="1486" w:hanging="480"/>
      </w:pPr>
      <w:rPr>
        <w:rFonts w:ascii="Wingdings" w:hAnsi="Wingdings" w:hint="default"/>
      </w:rPr>
    </w:lvl>
    <w:lvl w:ilvl="1" w:tplc="04090003" w:tentative="1">
      <w:start w:val="1"/>
      <w:numFmt w:val="bullet"/>
      <w:lvlText w:val=""/>
      <w:lvlJc w:val="left"/>
      <w:pPr>
        <w:ind w:left="1966" w:hanging="480"/>
      </w:pPr>
      <w:rPr>
        <w:rFonts w:ascii="Wingdings" w:hAnsi="Wingdings" w:hint="default"/>
      </w:rPr>
    </w:lvl>
    <w:lvl w:ilvl="2" w:tplc="04090005" w:tentative="1">
      <w:start w:val="1"/>
      <w:numFmt w:val="bullet"/>
      <w:lvlText w:val=""/>
      <w:lvlJc w:val="left"/>
      <w:pPr>
        <w:ind w:left="2446" w:hanging="480"/>
      </w:pPr>
      <w:rPr>
        <w:rFonts w:ascii="Wingdings" w:hAnsi="Wingdings" w:hint="default"/>
      </w:rPr>
    </w:lvl>
    <w:lvl w:ilvl="3" w:tplc="04090001">
      <w:start w:val="1"/>
      <w:numFmt w:val="bullet"/>
      <w:lvlText w:val=""/>
      <w:lvlJc w:val="left"/>
      <w:pPr>
        <w:ind w:left="2926" w:hanging="480"/>
      </w:pPr>
      <w:rPr>
        <w:rFonts w:ascii="Wingdings" w:hAnsi="Wingdings" w:hint="default"/>
      </w:rPr>
    </w:lvl>
    <w:lvl w:ilvl="4" w:tplc="04090003" w:tentative="1">
      <w:start w:val="1"/>
      <w:numFmt w:val="bullet"/>
      <w:lvlText w:val=""/>
      <w:lvlJc w:val="left"/>
      <w:pPr>
        <w:ind w:left="3406" w:hanging="480"/>
      </w:pPr>
      <w:rPr>
        <w:rFonts w:ascii="Wingdings" w:hAnsi="Wingdings" w:hint="default"/>
      </w:rPr>
    </w:lvl>
    <w:lvl w:ilvl="5" w:tplc="04090005" w:tentative="1">
      <w:start w:val="1"/>
      <w:numFmt w:val="bullet"/>
      <w:lvlText w:val=""/>
      <w:lvlJc w:val="left"/>
      <w:pPr>
        <w:ind w:left="3886" w:hanging="480"/>
      </w:pPr>
      <w:rPr>
        <w:rFonts w:ascii="Wingdings" w:hAnsi="Wingdings" w:hint="default"/>
      </w:rPr>
    </w:lvl>
    <w:lvl w:ilvl="6" w:tplc="04090001" w:tentative="1">
      <w:start w:val="1"/>
      <w:numFmt w:val="bullet"/>
      <w:lvlText w:val=""/>
      <w:lvlJc w:val="left"/>
      <w:pPr>
        <w:ind w:left="4366" w:hanging="480"/>
      </w:pPr>
      <w:rPr>
        <w:rFonts w:ascii="Wingdings" w:hAnsi="Wingdings" w:hint="default"/>
      </w:rPr>
    </w:lvl>
    <w:lvl w:ilvl="7" w:tplc="04090003" w:tentative="1">
      <w:start w:val="1"/>
      <w:numFmt w:val="bullet"/>
      <w:lvlText w:val=""/>
      <w:lvlJc w:val="left"/>
      <w:pPr>
        <w:ind w:left="4846" w:hanging="480"/>
      </w:pPr>
      <w:rPr>
        <w:rFonts w:ascii="Wingdings" w:hAnsi="Wingdings" w:hint="default"/>
      </w:rPr>
    </w:lvl>
    <w:lvl w:ilvl="8" w:tplc="04090005" w:tentative="1">
      <w:start w:val="1"/>
      <w:numFmt w:val="bullet"/>
      <w:lvlText w:val=""/>
      <w:lvlJc w:val="left"/>
      <w:pPr>
        <w:ind w:left="5326" w:hanging="480"/>
      </w:pPr>
      <w:rPr>
        <w:rFonts w:ascii="Wingdings" w:hAnsi="Wingdings" w:hint="default"/>
      </w:rPr>
    </w:lvl>
  </w:abstractNum>
  <w:abstractNum w:abstractNumId="22">
    <w:nsid w:val="62C90CD5"/>
    <w:multiLevelType w:val="hybridMultilevel"/>
    <w:tmpl w:val="65200986"/>
    <w:lvl w:ilvl="0" w:tplc="06AC3B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6D1519BB"/>
    <w:multiLevelType w:val="hybridMultilevel"/>
    <w:tmpl w:val="CEDA342C"/>
    <w:lvl w:ilvl="0" w:tplc="0409000F">
      <w:start w:val="1"/>
      <w:numFmt w:val="decimal"/>
      <w:lvlText w:val="%1."/>
      <w:lvlJc w:val="left"/>
      <w:pPr>
        <w:ind w:left="1245" w:hanging="480"/>
      </w:pPr>
    </w:lvl>
    <w:lvl w:ilvl="1" w:tplc="04090019" w:tentative="1">
      <w:start w:val="1"/>
      <w:numFmt w:val="ideographTraditional"/>
      <w:lvlText w:val="%2、"/>
      <w:lvlJc w:val="left"/>
      <w:pPr>
        <w:ind w:left="1725" w:hanging="480"/>
      </w:pPr>
    </w:lvl>
    <w:lvl w:ilvl="2" w:tplc="0409001B" w:tentative="1">
      <w:start w:val="1"/>
      <w:numFmt w:val="lowerRoman"/>
      <w:lvlText w:val="%3."/>
      <w:lvlJc w:val="right"/>
      <w:pPr>
        <w:ind w:left="2205" w:hanging="480"/>
      </w:pPr>
    </w:lvl>
    <w:lvl w:ilvl="3" w:tplc="0409000F" w:tentative="1">
      <w:start w:val="1"/>
      <w:numFmt w:val="decimal"/>
      <w:lvlText w:val="%4."/>
      <w:lvlJc w:val="left"/>
      <w:pPr>
        <w:ind w:left="2685" w:hanging="480"/>
      </w:pPr>
    </w:lvl>
    <w:lvl w:ilvl="4" w:tplc="04090019" w:tentative="1">
      <w:start w:val="1"/>
      <w:numFmt w:val="ideographTraditional"/>
      <w:lvlText w:val="%5、"/>
      <w:lvlJc w:val="left"/>
      <w:pPr>
        <w:ind w:left="3165" w:hanging="480"/>
      </w:pPr>
    </w:lvl>
    <w:lvl w:ilvl="5" w:tplc="0409001B" w:tentative="1">
      <w:start w:val="1"/>
      <w:numFmt w:val="lowerRoman"/>
      <w:lvlText w:val="%6."/>
      <w:lvlJc w:val="right"/>
      <w:pPr>
        <w:ind w:left="3645" w:hanging="480"/>
      </w:pPr>
    </w:lvl>
    <w:lvl w:ilvl="6" w:tplc="0409000F" w:tentative="1">
      <w:start w:val="1"/>
      <w:numFmt w:val="decimal"/>
      <w:lvlText w:val="%7."/>
      <w:lvlJc w:val="left"/>
      <w:pPr>
        <w:ind w:left="4125" w:hanging="480"/>
      </w:pPr>
    </w:lvl>
    <w:lvl w:ilvl="7" w:tplc="04090019" w:tentative="1">
      <w:start w:val="1"/>
      <w:numFmt w:val="ideographTraditional"/>
      <w:lvlText w:val="%8、"/>
      <w:lvlJc w:val="left"/>
      <w:pPr>
        <w:ind w:left="4605" w:hanging="480"/>
      </w:pPr>
    </w:lvl>
    <w:lvl w:ilvl="8" w:tplc="0409001B" w:tentative="1">
      <w:start w:val="1"/>
      <w:numFmt w:val="lowerRoman"/>
      <w:lvlText w:val="%9."/>
      <w:lvlJc w:val="right"/>
      <w:pPr>
        <w:ind w:left="5085" w:hanging="480"/>
      </w:pPr>
    </w:lvl>
  </w:abstractNum>
  <w:abstractNum w:abstractNumId="24">
    <w:nsid w:val="74DF4EB4"/>
    <w:multiLevelType w:val="hybridMultilevel"/>
    <w:tmpl w:val="16AAD7D6"/>
    <w:lvl w:ilvl="0" w:tplc="04090001">
      <w:start w:val="1"/>
      <w:numFmt w:val="bullet"/>
      <w:lvlText w:val=""/>
      <w:lvlJc w:val="left"/>
      <w:pPr>
        <w:ind w:left="1486" w:hanging="480"/>
      </w:pPr>
      <w:rPr>
        <w:rFonts w:ascii="Wingdings" w:hAnsi="Wingdings" w:hint="default"/>
      </w:rPr>
    </w:lvl>
    <w:lvl w:ilvl="1" w:tplc="04090003" w:tentative="1">
      <w:start w:val="1"/>
      <w:numFmt w:val="bullet"/>
      <w:lvlText w:val=""/>
      <w:lvlJc w:val="left"/>
      <w:pPr>
        <w:ind w:left="1966" w:hanging="480"/>
      </w:pPr>
      <w:rPr>
        <w:rFonts w:ascii="Wingdings" w:hAnsi="Wingdings" w:hint="default"/>
      </w:rPr>
    </w:lvl>
    <w:lvl w:ilvl="2" w:tplc="04090005" w:tentative="1">
      <w:start w:val="1"/>
      <w:numFmt w:val="bullet"/>
      <w:lvlText w:val=""/>
      <w:lvlJc w:val="left"/>
      <w:pPr>
        <w:ind w:left="2446" w:hanging="480"/>
      </w:pPr>
      <w:rPr>
        <w:rFonts w:ascii="Wingdings" w:hAnsi="Wingdings" w:hint="default"/>
      </w:rPr>
    </w:lvl>
    <w:lvl w:ilvl="3" w:tplc="04090001" w:tentative="1">
      <w:start w:val="1"/>
      <w:numFmt w:val="bullet"/>
      <w:lvlText w:val=""/>
      <w:lvlJc w:val="left"/>
      <w:pPr>
        <w:ind w:left="2926" w:hanging="480"/>
      </w:pPr>
      <w:rPr>
        <w:rFonts w:ascii="Wingdings" w:hAnsi="Wingdings" w:hint="default"/>
      </w:rPr>
    </w:lvl>
    <w:lvl w:ilvl="4" w:tplc="04090003" w:tentative="1">
      <w:start w:val="1"/>
      <w:numFmt w:val="bullet"/>
      <w:lvlText w:val=""/>
      <w:lvlJc w:val="left"/>
      <w:pPr>
        <w:ind w:left="3406" w:hanging="480"/>
      </w:pPr>
      <w:rPr>
        <w:rFonts w:ascii="Wingdings" w:hAnsi="Wingdings" w:hint="default"/>
      </w:rPr>
    </w:lvl>
    <w:lvl w:ilvl="5" w:tplc="04090005" w:tentative="1">
      <w:start w:val="1"/>
      <w:numFmt w:val="bullet"/>
      <w:lvlText w:val=""/>
      <w:lvlJc w:val="left"/>
      <w:pPr>
        <w:ind w:left="3886" w:hanging="480"/>
      </w:pPr>
      <w:rPr>
        <w:rFonts w:ascii="Wingdings" w:hAnsi="Wingdings" w:hint="default"/>
      </w:rPr>
    </w:lvl>
    <w:lvl w:ilvl="6" w:tplc="04090001" w:tentative="1">
      <w:start w:val="1"/>
      <w:numFmt w:val="bullet"/>
      <w:lvlText w:val=""/>
      <w:lvlJc w:val="left"/>
      <w:pPr>
        <w:ind w:left="4366" w:hanging="480"/>
      </w:pPr>
      <w:rPr>
        <w:rFonts w:ascii="Wingdings" w:hAnsi="Wingdings" w:hint="default"/>
      </w:rPr>
    </w:lvl>
    <w:lvl w:ilvl="7" w:tplc="04090003" w:tentative="1">
      <w:start w:val="1"/>
      <w:numFmt w:val="bullet"/>
      <w:lvlText w:val=""/>
      <w:lvlJc w:val="left"/>
      <w:pPr>
        <w:ind w:left="4846" w:hanging="480"/>
      </w:pPr>
      <w:rPr>
        <w:rFonts w:ascii="Wingdings" w:hAnsi="Wingdings" w:hint="default"/>
      </w:rPr>
    </w:lvl>
    <w:lvl w:ilvl="8" w:tplc="04090005" w:tentative="1">
      <w:start w:val="1"/>
      <w:numFmt w:val="bullet"/>
      <w:lvlText w:val=""/>
      <w:lvlJc w:val="left"/>
      <w:pPr>
        <w:ind w:left="5326" w:hanging="480"/>
      </w:pPr>
      <w:rPr>
        <w:rFonts w:ascii="Wingdings" w:hAnsi="Wingdings" w:hint="default"/>
      </w:rPr>
    </w:lvl>
  </w:abstractNum>
  <w:abstractNum w:abstractNumId="25">
    <w:nsid w:val="77677AE0"/>
    <w:multiLevelType w:val="hybridMultilevel"/>
    <w:tmpl w:val="46DCBA02"/>
    <w:lvl w:ilvl="0" w:tplc="1EA4DDB0">
      <w:start w:val="1"/>
      <w:numFmt w:val="decimal"/>
      <w:lvlText w:val="(%1)"/>
      <w:lvlJc w:val="left"/>
      <w:pPr>
        <w:ind w:left="437" w:hanging="43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5"/>
  </w:num>
  <w:num w:numId="2">
    <w:abstractNumId w:val="18"/>
  </w:num>
  <w:num w:numId="3">
    <w:abstractNumId w:val="12"/>
  </w:num>
  <w:num w:numId="4">
    <w:abstractNumId w:val="24"/>
  </w:num>
  <w:num w:numId="5">
    <w:abstractNumId w:val="21"/>
  </w:num>
  <w:num w:numId="6">
    <w:abstractNumId w:val="11"/>
  </w:num>
  <w:num w:numId="7">
    <w:abstractNumId w:val="17"/>
  </w:num>
  <w:num w:numId="8">
    <w:abstractNumId w:val="20"/>
  </w:num>
  <w:num w:numId="9">
    <w:abstractNumId w:val="10"/>
  </w:num>
  <w:num w:numId="10">
    <w:abstractNumId w:val="16"/>
  </w:num>
  <w:num w:numId="11">
    <w:abstractNumId w:val="19"/>
  </w:num>
  <w:num w:numId="12">
    <w:abstractNumId w:val="15"/>
  </w:num>
  <w:num w:numId="13">
    <w:abstractNumId w:val="14"/>
  </w:num>
  <w:num w:numId="14">
    <w:abstractNumId w:val="13"/>
  </w:num>
  <w:num w:numId="15">
    <w:abstractNumId w:val="23"/>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80"/>
  <w:evenAndOddHeaders/>
  <w:drawingGridHorizontalSpacing w:val="120"/>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04B4"/>
    <w:rsid w:val="0000311F"/>
    <w:rsid w:val="000050AB"/>
    <w:rsid w:val="00005D66"/>
    <w:rsid w:val="0000736C"/>
    <w:rsid w:val="000104F4"/>
    <w:rsid w:val="00010CF6"/>
    <w:rsid w:val="00011FA2"/>
    <w:rsid w:val="00012B79"/>
    <w:rsid w:val="00012C5A"/>
    <w:rsid w:val="00013246"/>
    <w:rsid w:val="0001391E"/>
    <w:rsid w:val="00015DE6"/>
    <w:rsid w:val="00016BEF"/>
    <w:rsid w:val="00016F0E"/>
    <w:rsid w:val="000211AF"/>
    <w:rsid w:val="00021352"/>
    <w:rsid w:val="00021D07"/>
    <w:rsid w:val="000222DA"/>
    <w:rsid w:val="00022B10"/>
    <w:rsid w:val="00024464"/>
    <w:rsid w:val="00024711"/>
    <w:rsid w:val="0002500E"/>
    <w:rsid w:val="000256A9"/>
    <w:rsid w:val="00025F63"/>
    <w:rsid w:val="00026889"/>
    <w:rsid w:val="0002695D"/>
    <w:rsid w:val="00026F5B"/>
    <w:rsid w:val="000273AB"/>
    <w:rsid w:val="00033351"/>
    <w:rsid w:val="00034AA9"/>
    <w:rsid w:val="00034ECC"/>
    <w:rsid w:val="00037E88"/>
    <w:rsid w:val="0004040F"/>
    <w:rsid w:val="00040723"/>
    <w:rsid w:val="00042261"/>
    <w:rsid w:val="0004370F"/>
    <w:rsid w:val="00043A04"/>
    <w:rsid w:val="00043CCC"/>
    <w:rsid w:val="000443B7"/>
    <w:rsid w:val="000445E9"/>
    <w:rsid w:val="00044CD9"/>
    <w:rsid w:val="00047280"/>
    <w:rsid w:val="000501E7"/>
    <w:rsid w:val="000509F0"/>
    <w:rsid w:val="000522B1"/>
    <w:rsid w:val="0005240D"/>
    <w:rsid w:val="0005321E"/>
    <w:rsid w:val="000541A6"/>
    <w:rsid w:val="00054266"/>
    <w:rsid w:val="000547A7"/>
    <w:rsid w:val="00055154"/>
    <w:rsid w:val="000555FC"/>
    <w:rsid w:val="0005620C"/>
    <w:rsid w:val="000563FE"/>
    <w:rsid w:val="0006117B"/>
    <w:rsid w:val="000619EF"/>
    <w:rsid w:val="00061AA8"/>
    <w:rsid w:val="00062B27"/>
    <w:rsid w:val="00063C46"/>
    <w:rsid w:val="00063CA9"/>
    <w:rsid w:val="0006406D"/>
    <w:rsid w:val="000648DA"/>
    <w:rsid w:val="000701AC"/>
    <w:rsid w:val="00070EDA"/>
    <w:rsid w:val="00071B0E"/>
    <w:rsid w:val="00072BD4"/>
    <w:rsid w:val="000769F9"/>
    <w:rsid w:val="000774A3"/>
    <w:rsid w:val="0008173E"/>
    <w:rsid w:val="000830AD"/>
    <w:rsid w:val="0008331F"/>
    <w:rsid w:val="00085447"/>
    <w:rsid w:val="00085596"/>
    <w:rsid w:val="000863C0"/>
    <w:rsid w:val="00090B0F"/>
    <w:rsid w:val="00090C75"/>
    <w:rsid w:val="0009458F"/>
    <w:rsid w:val="00094FF3"/>
    <w:rsid w:val="00095BA6"/>
    <w:rsid w:val="00096389"/>
    <w:rsid w:val="00096D6A"/>
    <w:rsid w:val="000A0900"/>
    <w:rsid w:val="000A098A"/>
    <w:rsid w:val="000A2631"/>
    <w:rsid w:val="000A287D"/>
    <w:rsid w:val="000A3107"/>
    <w:rsid w:val="000A3B2C"/>
    <w:rsid w:val="000A4FB9"/>
    <w:rsid w:val="000A5623"/>
    <w:rsid w:val="000A7187"/>
    <w:rsid w:val="000A720C"/>
    <w:rsid w:val="000A75B2"/>
    <w:rsid w:val="000A77B6"/>
    <w:rsid w:val="000B08BB"/>
    <w:rsid w:val="000B1D46"/>
    <w:rsid w:val="000B2392"/>
    <w:rsid w:val="000B26EB"/>
    <w:rsid w:val="000B27B9"/>
    <w:rsid w:val="000B2858"/>
    <w:rsid w:val="000B285A"/>
    <w:rsid w:val="000B748B"/>
    <w:rsid w:val="000B79E0"/>
    <w:rsid w:val="000C145C"/>
    <w:rsid w:val="000C1557"/>
    <w:rsid w:val="000C1C6B"/>
    <w:rsid w:val="000C24EC"/>
    <w:rsid w:val="000C39C6"/>
    <w:rsid w:val="000C4D62"/>
    <w:rsid w:val="000C53EA"/>
    <w:rsid w:val="000C5781"/>
    <w:rsid w:val="000C7080"/>
    <w:rsid w:val="000D2470"/>
    <w:rsid w:val="000D2939"/>
    <w:rsid w:val="000D2FB3"/>
    <w:rsid w:val="000D3DF5"/>
    <w:rsid w:val="000D5E1A"/>
    <w:rsid w:val="000D7405"/>
    <w:rsid w:val="000E019A"/>
    <w:rsid w:val="000E06F6"/>
    <w:rsid w:val="000E34CD"/>
    <w:rsid w:val="000E4015"/>
    <w:rsid w:val="000E534B"/>
    <w:rsid w:val="000F02B8"/>
    <w:rsid w:val="000F051F"/>
    <w:rsid w:val="000F1535"/>
    <w:rsid w:val="000F20C8"/>
    <w:rsid w:val="000F29B1"/>
    <w:rsid w:val="000F49ED"/>
    <w:rsid w:val="000F4B2A"/>
    <w:rsid w:val="000F5710"/>
    <w:rsid w:val="000F626B"/>
    <w:rsid w:val="000F6935"/>
    <w:rsid w:val="000F69C5"/>
    <w:rsid w:val="000F6B21"/>
    <w:rsid w:val="000F7784"/>
    <w:rsid w:val="0010030D"/>
    <w:rsid w:val="00101676"/>
    <w:rsid w:val="00101A3A"/>
    <w:rsid w:val="00102580"/>
    <w:rsid w:val="00102D59"/>
    <w:rsid w:val="00105BB1"/>
    <w:rsid w:val="001070AC"/>
    <w:rsid w:val="0010723D"/>
    <w:rsid w:val="00107AB2"/>
    <w:rsid w:val="00110630"/>
    <w:rsid w:val="0011095A"/>
    <w:rsid w:val="00110D7D"/>
    <w:rsid w:val="00111C15"/>
    <w:rsid w:val="001120A6"/>
    <w:rsid w:val="00112895"/>
    <w:rsid w:val="00112D70"/>
    <w:rsid w:val="001130FB"/>
    <w:rsid w:val="0011368D"/>
    <w:rsid w:val="0011385F"/>
    <w:rsid w:val="0011406E"/>
    <w:rsid w:val="00114475"/>
    <w:rsid w:val="00115FBF"/>
    <w:rsid w:val="001173AF"/>
    <w:rsid w:val="00117F10"/>
    <w:rsid w:val="001214C4"/>
    <w:rsid w:val="0012166B"/>
    <w:rsid w:val="00121FB4"/>
    <w:rsid w:val="001225EB"/>
    <w:rsid w:val="001230E0"/>
    <w:rsid w:val="00123213"/>
    <w:rsid w:val="00123B77"/>
    <w:rsid w:val="00124D56"/>
    <w:rsid w:val="00130611"/>
    <w:rsid w:val="00130E87"/>
    <w:rsid w:val="001316A4"/>
    <w:rsid w:val="001316F9"/>
    <w:rsid w:val="00133D4D"/>
    <w:rsid w:val="00134A38"/>
    <w:rsid w:val="00134FCD"/>
    <w:rsid w:val="00135197"/>
    <w:rsid w:val="001366D7"/>
    <w:rsid w:val="00136817"/>
    <w:rsid w:val="00137597"/>
    <w:rsid w:val="001377D8"/>
    <w:rsid w:val="00137F48"/>
    <w:rsid w:val="0014026D"/>
    <w:rsid w:val="00141B2B"/>
    <w:rsid w:val="0014423B"/>
    <w:rsid w:val="00146120"/>
    <w:rsid w:val="00150664"/>
    <w:rsid w:val="0015080E"/>
    <w:rsid w:val="00150A39"/>
    <w:rsid w:val="00150A9F"/>
    <w:rsid w:val="00151301"/>
    <w:rsid w:val="00151EDD"/>
    <w:rsid w:val="00152BCF"/>
    <w:rsid w:val="00152CD3"/>
    <w:rsid w:val="0015331E"/>
    <w:rsid w:val="001536CE"/>
    <w:rsid w:val="001537A7"/>
    <w:rsid w:val="00154245"/>
    <w:rsid w:val="001553D9"/>
    <w:rsid w:val="00155548"/>
    <w:rsid w:val="00155ECE"/>
    <w:rsid w:val="00157ECB"/>
    <w:rsid w:val="001612AA"/>
    <w:rsid w:val="00161512"/>
    <w:rsid w:val="00165371"/>
    <w:rsid w:val="00165610"/>
    <w:rsid w:val="001657B6"/>
    <w:rsid w:val="00166835"/>
    <w:rsid w:val="00166EA9"/>
    <w:rsid w:val="00167122"/>
    <w:rsid w:val="00170389"/>
    <w:rsid w:val="00171746"/>
    <w:rsid w:val="001718BA"/>
    <w:rsid w:val="00171C0C"/>
    <w:rsid w:val="001723FB"/>
    <w:rsid w:val="0017298C"/>
    <w:rsid w:val="00173C5C"/>
    <w:rsid w:val="001756E7"/>
    <w:rsid w:val="00180F0A"/>
    <w:rsid w:val="00182A1A"/>
    <w:rsid w:val="00182AC6"/>
    <w:rsid w:val="001834B9"/>
    <w:rsid w:val="0018625E"/>
    <w:rsid w:val="00186303"/>
    <w:rsid w:val="00186A39"/>
    <w:rsid w:val="00186A7D"/>
    <w:rsid w:val="00186FD3"/>
    <w:rsid w:val="00190854"/>
    <w:rsid w:val="00191088"/>
    <w:rsid w:val="00193B68"/>
    <w:rsid w:val="001957B2"/>
    <w:rsid w:val="00195AB7"/>
    <w:rsid w:val="00196EFF"/>
    <w:rsid w:val="001979C4"/>
    <w:rsid w:val="00197D60"/>
    <w:rsid w:val="001A24F7"/>
    <w:rsid w:val="001A61CC"/>
    <w:rsid w:val="001B00B3"/>
    <w:rsid w:val="001B02CE"/>
    <w:rsid w:val="001B0989"/>
    <w:rsid w:val="001B0D81"/>
    <w:rsid w:val="001B2E36"/>
    <w:rsid w:val="001B46B8"/>
    <w:rsid w:val="001B65A3"/>
    <w:rsid w:val="001B67A8"/>
    <w:rsid w:val="001B7372"/>
    <w:rsid w:val="001B7D54"/>
    <w:rsid w:val="001B7DC1"/>
    <w:rsid w:val="001C1DC1"/>
    <w:rsid w:val="001C2AE5"/>
    <w:rsid w:val="001C2C5A"/>
    <w:rsid w:val="001C2D9B"/>
    <w:rsid w:val="001C3B0A"/>
    <w:rsid w:val="001C3B19"/>
    <w:rsid w:val="001C6823"/>
    <w:rsid w:val="001C6B72"/>
    <w:rsid w:val="001C7BD0"/>
    <w:rsid w:val="001C7E71"/>
    <w:rsid w:val="001D05EA"/>
    <w:rsid w:val="001D1A70"/>
    <w:rsid w:val="001D43E8"/>
    <w:rsid w:val="001D6961"/>
    <w:rsid w:val="001D7882"/>
    <w:rsid w:val="001E092F"/>
    <w:rsid w:val="001E11E5"/>
    <w:rsid w:val="001E12FB"/>
    <w:rsid w:val="001E22C0"/>
    <w:rsid w:val="001E2EC0"/>
    <w:rsid w:val="001E354E"/>
    <w:rsid w:val="001E3AE5"/>
    <w:rsid w:val="001E4504"/>
    <w:rsid w:val="001E54C9"/>
    <w:rsid w:val="001E5567"/>
    <w:rsid w:val="001E7EA1"/>
    <w:rsid w:val="001E7EDE"/>
    <w:rsid w:val="001F201F"/>
    <w:rsid w:val="001F2307"/>
    <w:rsid w:val="001F3CC6"/>
    <w:rsid w:val="001F5ED4"/>
    <w:rsid w:val="001F6432"/>
    <w:rsid w:val="001F6C23"/>
    <w:rsid w:val="001F6E75"/>
    <w:rsid w:val="001F707F"/>
    <w:rsid w:val="001F73C9"/>
    <w:rsid w:val="00201243"/>
    <w:rsid w:val="00202451"/>
    <w:rsid w:val="00202996"/>
    <w:rsid w:val="00202F8A"/>
    <w:rsid w:val="002035B1"/>
    <w:rsid w:val="00204ABD"/>
    <w:rsid w:val="002050AF"/>
    <w:rsid w:val="0020678F"/>
    <w:rsid w:val="0021022A"/>
    <w:rsid w:val="002169FA"/>
    <w:rsid w:val="00216F45"/>
    <w:rsid w:val="00217B24"/>
    <w:rsid w:val="0022028E"/>
    <w:rsid w:val="00221508"/>
    <w:rsid w:val="00222962"/>
    <w:rsid w:val="00222A17"/>
    <w:rsid w:val="00223B26"/>
    <w:rsid w:val="002240A3"/>
    <w:rsid w:val="00226C63"/>
    <w:rsid w:val="00227B0A"/>
    <w:rsid w:val="00227B93"/>
    <w:rsid w:val="002304F8"/>
    <w:rsid w:val="0023078A"/>
    <w:rsid w:val="00231D1C"/>
    <w:rsid w:val="00231DBC"/>
    <w:rsid w:val="002322FB"/>
    <w:rsid w:val="00232340"/>
    <w:rsid w:val="002326C0"/>
    <w:rsid w:val="00232851"/>
    <w:rsid w:val="002333FB"/>
    <w:rsid w:val="002348E3"/>
    <w:rsid w:val="00235692"/>
    <w:rsid w:val="00236234"/>
    <w:rsid w:val="0023779C"/>
    <w:rsid w:val="00240AED"/>
    <w:rsid w:val="0024120B"/>
    <w:rsid w:val="002418A8"/>
    <w:rsid w:val="00242320"/>
    <w:rsid w:val="00243320"/>
    <w:rsid w:val="00243F61"/>
    <w:rsid w:val="00244115"/>
    <w:rsid w:val="0024461E"/>
    <w:rsid w:val="00244F67"/>
    <w:rsid w:val="00246DD2"/>
    <w:rsid w:val="0025241E"/>
    <w:rsid w:val="0025255B"/>
    <w:rsid w:val="00254730"/>
    <w:rsid w:val="00255F21"/>
    <w:rsid w:val="00260F08"/>
    <w:rsid w:val="00265623"/>
    <w:rsid w:val="0026646A"/>
    <w:rsid w:val="00266B26"/>
    <w:rsid w:val="00266CFB"/>
    <w:rsid w:val="00271207"/>
    <w:rsid w:val="0027197F"/>
    <w:rsid w:val="002726FC"/>
    <w:rsid w:val="002729C9"/>
    <w:rsid w:val="00272E28"/>
    <w:rsid w:val="0027324B"/>
    <w:rsid w:val="00274055"/>
    <w:rsid w:val="0027607F"/>
    <w:rsid w:val="00276563"/>
    <w:rsid w:val="002768D6"/>
    <w:rsid w:val="002772FF"/>
    <w:rsid w:val="00277548"/>
    <w:rsid w:val="00277765"/>
    <w:rsid w:val="00281C45"/>
    <w:rsid w:val="00284B35"/>
    <w:rsid w:val="00284FC8"/>
    <w:rsid w:val="00285105"/>
    <w:rsid w:val="0028523E"/>
    <w:rsid w:val="002872BE"/>
    <w:rsid w:val="0029004C"/>
    <w:rsid w:val="002901F6"/>
    <w:rsid w:val="00292610"/>
    <w:rsid w:val="002928A9"/>
    <w:rsid w:val="00293620"/>
    <w:rsid w:val="00293FC3"/>
    <w:rsid w:val="002945D4"/>
    <w:rsid w:val="00295985"/>
    <w:rsid w:val="00295A10"/>
    <w:rsid w:val="00295B3B"/>
    <w:rsid w:val="002968E1"/>
    <w:rsid w:val="002972B5"/>
    <w:rsid w:val="002974D9"/>
    <w:rsid w:val="002A086F"/>
    <w:rsid w:val="002A09E3"/>
    <w:rsid w:val="002A2A24"/>
    <w:rsid w:val="002A2BB3"/>
    <w:rsid w:val="002A328D"/>
    <w:rsid w:val="002A3D4A"/>
    <w:rsid w:val="002A4580"/>
    <w:rsid w:val="002A633D"/>
    <w:rsid w:val="002A6891"/>
    <w:rsid w:val="002A765D"/>
    <w:rsid w:val="002A7CC8"/>
    <w:rsid w:val="002B0047"/>
    <w:rsid w:val="002B01BD"/>
    <w:rsid w:val="002B0328"/>
    <w:rsid w:val="002B0F1D"/>
    <w:rsid w:val="002B16BF"/>
    <w:rsid w:val="002B281A"/>
    <w:rsid w:val="002B2A11"/>
    <w:rsid w:val="002B2C78"/>
    <w:rsid w:val="002B3D36"/>
    <w:rsid w:val="002B4F3C"/>
    <w:rsid w:val="002B5741"/>
    <w:rsid w:val="002B75EE"/>
    <w:rsid w:val="002B7CC8"/>
    <w:rsid w:val="002C0804"/>
    <w:rsid w:val="002C2698"/>
    <w:rsid w:val="002C3D66"/>
    <w:rsid w:val="002C4648"/>
    <w:rsid w:val="002C6562"/>
    <w:rsid w:val="002C6B18"/>
    <w:rsid w:val="002C7DC3"/>
    <w:rsid w:val="002D0643"/>
    <w:rsid w:val="002D0C61"/>
    <w:rsid w:val="002D0EC4"/>
    <w:rsid w:val="002D3198"/>
    <w:rsid w:val="002D337C"/>
    <w:rsid w:val="002D40E5"/>
    <w:rsid w:val="002D449C"/>
    <w:rsid w:val="002D4C95"/>
    <w:rsid w:val="002D4E14"/>
    <w:rsid w:val="002D4E5D"/>
    <w:rsid w:val="002D57CC"/>
    <w:rsid w:val="002D5CF2"/>
    <w:rsid w:val="002D5D98"/>
    <w:rsid w:val="002D6625"/>
    <w:rsid w:val="002D6CDC"/>
    <w:rsid w:val="002E03B9"/>
    <w:rsid w:val="002E03D5"/>
    <w:rsid w:val="002E2748"/>
    <w:rsid w:val="002E2C95"/>
    <w:rsid w:val="002E3312"/>
    <w:rsid w:val="002E4B55"/>
    <w:rsid w:val="002E50A7"/>
    <w:rsid w:val="002E5F56"/>
    <w:rsid w:val="002E743D"/>
    <w:rsid w:val="002E7D80"/>
    <w:rsid w:val="002F03DB"/>
    <w:rsid w:val="002F05F3"/>
    <w:rsid w:val="002F14CB"/>
    <w:rsid w:val="002F1A22"/>
    <w:rsid w:val="002F4007"/>
    <w:rsid w:val="002F45E5"/>
    <w:rsid w:val="002F5355"/>
    <w:rsid w:val="002F6368"/>
    <w:rsid w:val="002F7680"/>
    <w:rsid w:val="00300346"/>
    <w:rsid w:val="00301BD8"/>
    <w:rsid w:val="003023E4"/>
    <w:rsid w:val="00305BB8"/>
    <w:rsid w:val="0030604B"/>
    <w:rsid w:val="00306FE6"/>
    <w:rsid w:val="00307B8D"/>
    <w:rsid w:val="0031135C"/>
    <w:rsid w:val="00311A54"/>
    <w:rsid w:val="003126AC"/>
    <w:rsid w:val="00313AE2"/>
    <w:rsid w:val="00313D77"/>
    <w:rsid w:val="00314409"/>
    <w:rsid w:val="003153BA"/>
    <w:rsid w:val="0031640E"/>
    <w:rsid w:val="00316AB0"/>
    <w:rsid w:val="00316FCB"/>
    <w:rsid w:val="0031730D"/>
    <w:rsid w:val="00320E73"/>
    <w:rsid w:val="003214B3"/>
    <w:rsid w:val="0032193F"/>
    <w:rsid w:val="00322E3D"/>
    <w:rsid w:val="00323A0A"/>
    <w:rsid w:val="0032402D"/>
    <w:rsid w:val="00324184"/>
    <w:rsid w:val="003243BE"/>
    <w:rsid w:val="0032598C"/>
    <w:rsid w:val="0032796D"/>
    <w:rsid w:val="00330C7F"/>
    <w:rsid w:val="00331219"/>
    <w:rsid w:val="0033162A"/>
    <w:rsid w:val="00331727"/>
    <w:rsid w:val="00331A27"/>
    <w:rsid w:val="003326D3"/>
    <w:rsid w:val="00332969"/>
    <w:rsid w:val="00332E92"/>
    <w:rsid w:val="00336907"/>
    <w:rsid w:val="00336A2E"/>
    <w:rsid w:val="00337731"/>
    <w:rsid w:val="00337999"/>
    <w:rsid w:val="003400C3"/>
    <w:rsid w:val="00342C55"/>
    <w:rsid w:val="00342DF3"/>
    <w:rsid w:val="00343F2D"/>
    <w:rsid w:val="00344440"/>
    <w:rsid w:val="00344D3E"/>
    <w:rsid w:val="00347702"/>
    <w:rsid w:val="00347CDA"/>
    <w:rsid w:val="00351329"/>
    <w:rsid w:val="00351E4D"/>
    <w:rsid w:val="00352285"/>
    <w:rsid w:val="00352372"/>
    <w:rsid w:val="00353990"/>
    <w:rsid w:val="00353D64"/>
    <w:rsid w:val="00356322"/>
    <w:rsid w:val="00356397"/>
    <w:rsid w:val="003575B7"/>
    <w:rsid w:val="00357B30"/>
    <w:rsid w:val="003606AC"/>
    <w:rsid w:val="00360C0B"/>
    <w:rsid w:val="00360ED2"/>
    <w:rsid w:val="0036114F"/>
    <w:rsid w:val="0036225B"/>
    <w:rsid w:val="00362A02"/>
    <w:rsid w:val="00363BD7"/>
    <w:rsid w:val="003644AC"/>
    <w:rsid w:val="00366E6C"/>
    <w:rsid w:val="00367402"/>
    <w:rsid w:val="00371093"/>
    <w:rsid w:val="00373496"/>
    <w:rsid w:val="00373E0D"/>
    <w:rsid w:val="00374C9E"/>
    <w:rsid w:val="0037513F"/>
    <w:rsid w:val="00377835"/>
    <w:rsid w:val="00377A78"/>
    <w:rsid w:val="00380711"/>
    <w:rsid w:val="00380CAA"/>
    <w:rsid w:val="00381A62"/>
    <w:rsid w:val="00384A8B"/>
    <w:rsid w:val="0038575E"/>
    <w:rsid w:val="00385A01"/>
    <w:rsid w:val="00385D90"/>
    <w:rsid w:val="00386D95"/>
    <w:rsid w:val="003874F2"/>
    <w:rsid w:val="00387722"/>
    <w:rsid w:val="0039049F"/>
    <w:rsid w:val="003914B8"/>
    <w:rsid w:val="003917CD"/>
    <w:rsid w:val="003940CB"/>
    <w:rsid w:val="00395232"/>
    <w:rsid w:val="00396006"/>
    <w:rsid w:val="00396512"/>
    <w:rsid w:val="0039687E"/>
    <w:rsid w:val="00396C77"/>
    <w:rsid w:val="003972D1"/>
    <w:rsid w:val="003973E7"/>
    <w:rsid w:val="003A10C9"/>
    <w:rsid w:val="003A14B8"/>
    <w:rsid w:val="003A1B8B"/>
    <w:rsid w:val="003A329B"/>
    <w:rsid w:val="003A4BE4"/>
    <w:rsid w:val="003A74D0"/>
    <w:rsid w:val="003A7867"/>
    <w:rsid w:val="003B046C"/>
    <w:rsid w:val="003B10F7"/>
    <w:rsid w:val="003B1672"/>
    <w:rsid w:val="003B273D"/>
    <w:rsid w:val="003B2A7F"/>
    <w:rsid w:val="003B3592"/>
    <w:rsid w:val="003B3A1D"/>
    <w:rsid w:val="003B4689"/>
    <w:rsid w:val="003B49A2"/>
    <w:rsid w:val="003B4BEA"/>
    <w:rsid w:val="003B6ABC"/>
    <w:rsid w:val="003B7766"/>
    <w:rsid w:val="003C15F0"/>
    <w:rsid w:val="003C1680"/>
    <w:rsid w:val="003C18E7"/>
    <w:rsid w:val="003C1DBD"/>
    <w:rsid w:val="003C2400"/>
    <w:rsid w:val="003C2738"/>
    <w:rsid w:val="003C41DA"/>
    <w:rsid w:val="003C5867"/>
    <w:rsid w:val="003C5C85"/>
    <w:rsid w:val="003D0331"/>
    <w:rsid w:val="003D087C"/>
    <w:rsid w:val="003D26B2"/>
    <w:rsid w:val="003D2A8A"/>
    <w:rsid w:val="003D30EA"/>
    <w:rsid w:val="003D3DA6"/>
    <w:rsid w:val="003D48E6"/>
    <w:rsid w:val="003D490F"/>
    <w:rsid w:val="003D5349"/>
    <w:rsid w:val="003D676E"/>
    <w:rsid w:val="003D6771"/>
    <w:rsid w:val="003D7186"/>
    <w:rsid w:val="003E0177"/>
    <w:rsid w:val="003E1567"/>
    <w:rsid w:val="003E258E"/>
    <w:rsid w:val="003E575A"/>
    <w:rsid w:val="003E57DD"/>
    <w:rsid w:val="003E6A75"/>
    <w:rsid w:val="003E6C30"/>
    <w:rsid w:val="003E78C9"/>
    <w:rsid w:val="003F0A2F"/>
    <w:rsid w:val="003F0A4E"/>
    <w:rsid w:val="003F1AF7"/>
    <w:rsid w:val="003F1C2A"/>
    <w:rsid w:val="003F1C7D"/>
    <w:rsid w:val="003F550B"/>
    <w:rsid w:val="003F5E3F"/>
    <w:rsid w:val="003F5EEA"/>
    <w:rsid w:val="003F7038"/>
    <w:rsid w:val="003F779B"/>
    <w:rsid w:val="004016C5"/>
    <w:rsid w:val="00401AB3"/>
    <w:rsid w:val="0040290C"/>
    <w:rsid w:val="00402EA4"/>
    <w:rsid w:val="0040688A"/>
    <w:rsid w:val="00406CAC"/>
    <w:rsid w:val="00407B49"/>
    <w:rsid w:val="004106B6"/>
    <w:rsid w:val="00410EEB"/>
    <w:rsid w:val="0041418C"/>
    <w:rsid w:val="00414AAE"/>
    <w:rsid w:val="00414AC7"/>
    <w:rsid w:val="0041513E"/>
    <w:rsid w:val="004158B9"/>
    <w:rsid w:val="00415C85"/>
    <w:rsid w:val="00416747"/>
    <w:rsid w:val="00417FFC"/>
    <w:rsid w:val="00420321"/>
    <w:rsid w:val="004206C7"/>
    <w:rsid w:val="00421815"/>
    <w:rsid w:val="00422A20"/>
    <w:rsid w:val="0042424D"/>
    <w:rsid w:val="00424636"/>
    <w:rsid w:val="00425045"/>
    <w:rsid w:val="00425B98"/>
    <w:rsid w:val="00426415"/>
    <w:rsid w:val="0042766B"/>
    <w:rsid w:val="004312FD"/>
    <w:rsid w:val="00432201"/>
    <w:rsid w:val="00432446"/>
    <w:rsid w:val="004324AC"/>
    <w:rsid w:val="00432665"/>
    <w:rsid w:val="0043348C"/>
    <w:rsid w:val="00433DE8"/>
    <w:rsid w:val="00436142"/>
    <w:rsid w:val="004366CF"/>
    <w:rsid w:val="00436ADB"/>
    <w:rsid w:val="00437A32"/>
    <w:rsid w:val="00440BAA"/>
    <w:rsid w:val="00443DA5"/>
    <w:rsid w:val="004447CB"/>
    <w:rsid w:val="00444C8E"/>
    <w:rsid w:val="004455EF"/>
    <w:rsid w:val="004457C2"/>
    <w:rsid w:val="00445DB8"/>
    <w:rsid w:val="00446377"/>
    <w:rsid w:val="004464DA"/>
    <w:rsid w:val="004474A0"/>
    <w:rsid w:val="0044752A"/>
    <w:rsid w:val="00450268"/>
    <w:rsid w:val="0045043D"/>
    <w:rsid w:val="00451187"/>
    <w:rsid w:val="00451DC3"/>
    <w:rsid w:val="00451DF1"/>
    <w:rsid w:val="00452EA7"/>
    <w:rsid w:val="00455405"/>
    <w:rsid w:val="004555E1"/>
    <w:rsid w:val="00455ADF"/>
    <w:rsid w:val="00455D06"/>
    <w:rsid w:val="0045666A"/>
    <w:rsid w:val="00456DF7"/>
    <w:rsid w:val="00457762"/>
    <w:rsid w:val="00457C6A"/>
    <w:rsid w:val="00457F0A"/>
    <w:rsid w:val="0046061B"/>
    <w:rsid w:val="00461BC6"/>
    <w:rsid w:val="00462C59"/>
    <w:rsid w:val="004645EF"/>
    <w:rsid w:val="00464E10"/>
    <w:rsid w:val="00465DD6"/>
    <w:rsid w:val="00467154"/>
    <w:rsid w:val="00467912"/>
    <w:rsid w:val="00470946"/>
    <w:rsid w:val="00471360"/>
    <w:rsid w:val="004730AD"/>
    <w:rsid w:val="004731F9"/>
    <w:rsid w:val="004739D4"/>
    <w:rsid w:val="00474526"/>
    <w:rsid w:val="00475A71"/>
    <w:rsid w:val="00475B61"/>
    <w:rsid w:val="00475BAE"/>
    <w:rsid w:val="00475DB2"/>
    <w:rsid w:val="00477150"/>
    <w:rsid w:val="0047731F"/>
    <w:rsid w:val="0047745A"/>
    <w:rsid w:val="0047761E"/>
    <w:rsid w:val="004776AD"/>
    <w:rsid w:val="00477D30"/>
    <w:rsid w:val="004803FE"/>
    <w:rsid w:val="00480886"/>
    <w:rsid w:val="00482930"/>
    <w:rsid w:val="00482F6F"/>
    <w:rsid w:val="00483220"/>
    <w:rsid w:val="0048377D"/>
    <w:rsid w:val="004843DC"/>
    <w:rsid w:val="00485129"/>
    <w:rsid w:val="0048584E"/>
    <w:rsid w:val="00487163"/>
    <w:rsid w:val="00487FBE"/>
    <w:rsid w:val="0049034C"/>
    <w:rsid w:val="00491889"/>
    <w:rsid w:val="0049457D"/>
    <w:rsid w:val="00494620"/>
    <w:rsid w:val="00495F93"/>
    <w:rsid w:val="00496391"/>
    <w:rsid w:val="0049677A"/>
    <w:rsid w:val="00496A9F"/>
    <w:rsid w:val="004A313B"/>
    <w:rsid w:val="004A3FF6"/>
    <w:rsid w:val="004A5527"/>
    <w:rsid w:val="004B0949"/>
    <w:rsid w:val="004B1299"/>
    <w:rsid w:val="004B1FE3"/>
    <w:rsid w:val="004B31C0"/>
    <w:rsid w:val="004B49FD"/>
    <w:rsid w:val="004B7255"/>
    <w:rsid w:val="004B733C"/>
    <w:rsid w:val="004C3200"/>
    <w:rsid w:val="004C3B63"/>
    <w:rsid w:val="004C46D2"/>
    <w:rsid w:val="004C4A87"/>
    <w:rsid w:val="004C514B"/>
    <w:rsid w:val="004C5A43"/>
    <w:rsid w:val="004C5A90"/>
    <w:rsid w:val="004D572A"/>
    <w:rsid w:val="004D6F21"/>
    <w:rsid w:val="004D73EB"/>
    <w:rsid w:val="004D7FBF"/>
    <w:rsid w:val="004E1064"/>
    <w:rsid w:val="004E12F3"/>
    <w:rsid w:val="004E33C9"/>
    <w:rsid w:val="004E37D2"/>
    <w:rsid w:val="004E4421"/>
    <w:rsid w:val="004E4435"/>
    <w:rsid w:val="004E5352"/>
    <w:rsid w:val="004E6367"/>
    <w:rsid w:val="004E7146"/>
    <w:rsid w:val="004E7209"/>
    <w:rsid w:val="004F230C"/>
    <w:rsid w:val="004F4D29"/>
    <w:rsid w:val="004F5278"/>
    <w:rsid w:val="0050020A"/>
    <w:rsid w:val="00500834"/>
    <w:rsid w:val="005036B2"/>
    <w:rsid w:val="00503C46"/>
    <w:rsid w:val="00505A75"/>
    <w:rsid w:val="00506CF7"/>
    <w:rsid w:val="00507824"/>
    <w:rsid w:val="005079FB"/>
    <w:rsid w:val="00507C09"/>
    <w:rsid w:val="00511428"/>
    <w:rsid w:val="00512848"/>
    <w:rsid w:val="0051327F"/>
    <w:rsid w:val="00513763"/>
    <w:rsid w:val="00513A48"/>
    <w:rsid w:val="00515ED4"/>
    <w:rsid w:val="00515F34"/>
    <w:rsid w:val="005174C0"/>
    <w:rsid w:val="0051756C"/>
    <w:rsid w:val="00517F02"/>
    <w:rsid w:val="0052004A"/>
    <w:rsid w:val="00522F29"/>
    <w:rsid w:val="005230FF"/>
    <w:rsid w:val="00523BAD"/>
    <w:rsid w:val="00524584"/>
    <w:rsid w:val="00525DB0"/>
    <w:rsid w:val="00526CB1"/>
    <w:rsid w:val="0052753A"/>
    <w:rsid w:val="00530787"/>
    <w:rsid w:val="00531A63"/>
    <w:rsid w:val="00531DAF"/>
    <w:rsid w:val="00531DB1"/>
    <w:rsid w:val="00532932"/>
    <w:rsid w:val="00533028"/>
    <w:rsid w:val="00535425"/>
    <w:rsid w:val="0053644F"/>
    <w:rsid w:val="005404EC"/>
    <w:rsid w:val="005406B4"/>
    <w:rsid w:val="00541374"/>
    <w:rsid w:val="00541433"/>
    <w:rsid w:val="005435D5"/>
    <w:rsid w:val="005465AA"/>
    <w:rsid w:val="00546994"/>
    <w:rsid w:val="005471BF"/>
    <w:rsid w:val="00547502"/>
    <w:rsid w:val="005511BC"/>
    <w:rsid w:val="005520E8"/>
    <w:rsid w:val="00552BBA"/>
    <w:rsid w:val="00552CF1"/>
    <w:rsid w:val="00554DF7"/>
    <w:rsid w:val="0055554D"/>
    <w:rsid w:val="005555DF"/>
    <w:rsid w:val="00555C83"/>
    <w:rsid w:val="00555FDD"/>
    <w:rsid w:val="0055769A"/>
    <w:rsid w:val="00562956"/>
    <w:rsid w:val="00563032"/>
    <w:rsid w:val="00563252"/>
    <w:rsid w:val="005651E9"/>
    <w:rsid w:val="00565993"/>
    <w:rsid w:val="00565BD7"/>
    <w:rsid w:val="00566EED"/>
    <w:rsid w:val="00570142"/>
    <w:rsid w:val="005703B5"/>
    <w:rsid w:val="005713FC"/>
    <w:rsid w:val="00572539"/>
    <w:rsid w:val="00572628"/>
    <w:rsid w:val="00572FB8"/>
    <w:rsid w:val="00573A09"/>
    <w:rsid w:val="0057493F"/>
    <w:rsid w:val="005756F5"/>
    <w:rsid w:val="005758CB"/>
    <w:rsid w:val="00576F8B"/>
    <w:rsid w:val="005770D7"/>
    <w:rsid w:val="0057726E"/>
    <w:rsid w:val="00577C14"/>
    <w:rsid w:val="00580869"/>
    <w:rsid w:val="0058206B"/>
    <w:rsid w:val="005821D8"/>
    <w:rsid w:val="0058262F"/>
    <w:rsid w:val="0058419E"/>
    <w:rsid w:val="00585C79"/>
    <w:rsid w:val="00585F7B"/>
    <w:rsid w:val="00586388"/>
    <w:rsid w:val="005868B1"/>
    <w:rsid w:val="00586F0C"/>
    <w:rsid w:val="00587884"/>
    <w:rsid w:val="00590D3B"/>
    <w:rsid w:val="005915A4"/>
    <w:rsid w:val="00591C19"/>
    <w:rsid w:val="00592768"/>
    <w:rsid w:val="00593B17"/>
    <w:rsid w:val="00594054"/>
    <w:rsid w:val="00594076"/>
    <w:rsid w:val="00594246"/>
    <w:rsid w:val="0059454C"/>
    <w:rsid w:val="00594C27"/>
    <w:rsid w:val="00594F91"/>
    <w:rsid w:val="005955CB"/>
    <w:rsid w:val="00595C65"/>
    <w:rsid w:val="005962C1"/>
    <w:rsid w:val="00596A2B"/>
    <w:rsid w:val="005A0805"/>
    <w:rsid w:val="005A095F"/>
    <w:rsid w:val="005A0AC7"/>
    <w:rsid w:val="005A0B41"/>
    <w:rsid w:val="005A0D6A"/>
    <w:rsid w:val="005A0F3E"/>
    <w:rsid w:val="005A1096"/>
    <w:rsid w:val="005A1406"/>
    <w:rsid w:val="005A2229"/>
    <w:rsid w:val="005A39F9"/>
    <w:rsid w:val="005A70D3"/>
    <w:rsid w:val="005A70F4"/>
    <w:rsid w:val="005B0A1C"/>
    <w:rsid w:val="005B26C3"/>
    <w:rsid w:val="005B4ABA"/>
    <w:rsid w:val="005B57BA"/>
    <w:rsid w:val="005B61CE"/>
    <w:rsid w:val="005B736E"/>
    <w:rsid w:val="005C0F96"/>
    <w:rsid w:val="005C2DF5"/>
    <w:rsid w:val="005C36B1"/>
    <w:rsid w:val="005C459F"/>
    <w:rsid w:val="005C4CB9"/>
    <w:rsid w:val="005C4F2C"/>
    <w:rsid w:val="005C563E"/>
    <w:rsid w:val="005C7A45"/>
    <w:rsid w:val="005D094B"/>
    <w:rsid w:val="005D0AC5"/>
    <w:rsid w:val="005D10DB"/>
    <w:rsid w:val="005D25F4"/>
    <w:rsid w:val="005D26BB"/>
    <w:rsid w:val="005D3100"/>
    <w:rsid w:val="005D3DAF"/>
    <w:rsid w:val="005D4E81"/>
    <w:rsid w:val="005D64D6"/>
    <w:rsid w:val="005D6906"/>
    <w:rsid w:val="005D6B6E"/>
    <w:rsid w:val="005D7E51"/>
    <w:rsid w:val="005E13C3"/>
    <w:rsid w:val="005E1F0A"/>
    <w:rsid w:val="005E33A3"/>
    <w:rsid w:val="005E3874"/>
    <w:rsid w:val="005E48CA"/>
    <w:rsid w:val="005E4C10"/>
    <w:rsid w:val="005E56FD"/>
    <w:rsid w:val="005E6474"/>
    <w:rsid w:val="005E6FB9"/>
    <w:rsid w:val="005F0017"/>
    <w:rsid w:val="005F235A"/>
    <w:rsid w:val="005F39D7"/>
    <w:rsid w:val="005F421F"/>
    <w:rsid w:val="005F720B"/>
    <w:rsid w:val="006016DC"/>
    <w:rsid w:val="0060239E"/>
    <w:rsid w:val="0060297C"/>
    <w:rsid w:val="0060315B"/>
    <w:rsid w:val="00603268"/>
    <w:rsid w:val="00604176"/>
    <w:rsid w:val="00604DDC"/>
    <w:rsid w:val="006050E9"/>
    <w:rsid w:val="0060542B"/>
    <w:rsid w:val="0060606C"/>
    <w:rsid w:val="00607FB0"/>
    <w:rsid w:val="006102B4"/>
    <w:rsid w:val="00610492"/>
    <w:rsid w:val="006109BE"/>
    <w:rsid w:val="0061123B"/>
    <w:rsid w:val="00614C97"/>
    <w:rsid w:val="00615A7A"/>
    <w:rsid w:val="00615AA1"/>
    <w:rsid w:val="00620763"/>
    <w:rsid w:val="0062361A"/>
    <w:rsid w:val="006236B4"/>
    <w:rsid w:val="006240CF"/>
    <w:rsid w:val="00627044"/>
    <w:rsid w:val="006277CA"/>
    <w:rsid w:val="006278EF"/>
    <w:rsid w:val="00627B7F"/>
    <w:rsid w:val="00630F63"/>
    <w:rsid w:val="00631221"/>
    <w:rsid w:val="00631CC2"/>
    <w:rsid w:val="00633928"/>
    <w:rsid w:val="00633C6D"/>
    <w:rsid w:val="00633E5E"/>
    <w:rsid w:val="00634C49"/>
    <w:rsid w:val="00635BFA"/>
    <w:rsid w:val="00635F40"/>
    <w:rsid w:val="00636FD5"/>
    <w:rsid w:val="0063737B"/>
    <w:rsid w:val="00637656"/>
    <w:rsid w:val="006400A5"/>
    <w:rsid w:val="00641266"/>
    <w:rsid w:val="00646CC2"/>
    <w:rsid w:val="0064740D"/>
    <w:rsid w:val="0064749C"/>
    <w:rsid w:val="00647AA8"/>
    <w:rsid w:val="00647B65"/>
    <w:rsid w:val="00650F1A"/>
    <w:rsid w:val="00652070"/>
    <w:rsid w:val="006536A7"/>
    <w:rsid w:val="00653C01"/>
    <w:rsid w:val="00655A9D"/>
    <w:rsid w:val="00656952"/>
    <w:rsid w:val="00656AAD"/>
    <w:rsid w:val="00656D6B"/>
    <w:rsid w:val="00657430"/>
    <w:rsid w:val="00657BC2"/>
    <w:rsid w:val="00660164"/>
    <w:rsid w:val="0066088F"/>
    <w:rsid w:val="00661CA2"/>
    <w:rsid w:val="00661CE7"/>
    <w:rsid w:val="0066348D"/>
    <w:rsid w:val="006642E9"/>
    <w:rsid w:val="006646CD"/>
    <w:rsid w:val="0066578F"/>
    <w:rsid w:val="00665BE7"/>
    <w:rsid w:val="006676C2"/>
    <w:rsid w:val="006679F8"/>
    <w:rsid w:val="00671689"/>
    <w:rsid w:val="00671D35"/>
    <w:rsid w:val="00671D54"/>
    <w:rsid w:val="00671D80"/>
    <w:rsid w:val="00672B93"/>
    <w:rsid w:val="00674723"/>
    <w:rsid w:val="006751CF"/>
    <w:rsid w:val="00676FF7"/>
    <w:rsid w:val="00680844"/>
    <w:rsid w:val="00680BBF"/>
    <w:rsid w:val="006819F2"/>
    <w:rsid w:val="00681D14"/>
    <w:rsid w:val="00683105"/>
    <w:rsid w:val="0068400C"/>
    <w:rsid w:val="00684286"/>
    <w:rsid w:val="00685F34"/>
    <w:rsid w:val="0068663E"/>
    <w:rsid w:val="00686C7D"/>
    <w:rsid w:val="00686EB5"/>
    <w:rsid w:val="00686FAF"/>
    <w:rsid w:val="00687855"/>
    <w:rsid w:val="0068795B"/>
    <w:rsid w:val="0069075D"/>
    <w:rsid w:val="006908B7"/>
    <w:rsid w:val="0069231A"/>
    <w:rsid w:val="0069296E"/>
    <w:rsid w:val="006935A5"/>
    <w:rsid w:val="0069380E"/>
    <w:rsid w:val="00693C37"/>
    <w:rsid w:val="00694A15"/>
    <w:rsid w:val="00694DBA"/>
    <w:rsid w:val="006967A4"/>
    <w:rsid w:val="00696BA9"/>
    <w:rsid w:val="006A0088"/>
    <w:rsid w:val="006A09E3"/>
    <w:rsid w:val="006A1F42"/>
    <w:rsid w:val="006A401A"/>
    <w:rsid w:val="006A4166"/>
    <w:rsid w:val="006A6CF9"/>
    <w:rsid w:val="006A73F1"/>
    <w:rsid w:val="006A7E0F"/>
    <w:rsid w:val="006B06C5"/>
    <w:rsid w:val="006B0A27"/>
    <w:rsid w:val="006B3E6F"/>
    <w:rsid w:val="006B45C6"/>
    <w:rsid w:val="006B504D"/>
    <w:rsid w:val="006B55B5"/>
    <w:rsid w:val="006B5EBE"/>
    <w:rsid w:val="006B664E"/>
    <w:rsid w:val="006B6C8D"/>
    <w:rsid w:val="006C0F7A"/>
    <w:rsid w:val="006C1D13"/>
    <w:rsid w:val="006C21FA"/>
    <w:rsid w:val="006C29DC"/>
    <w:rsid w:val="006C3A7A"/>
    <w:rsid w:val="006C4F49"/>
    <w:rsid w:val="006C5650"/>
    <w:rsid w:val="006C6D73"/>
    <w:rsid w:val="006C766A"/>
    <w:rsid w:val="006C7E20"/>
    <w:rsid w:val="006D2889"/>
    <w:rsid w:val="006D34A0"/>
    <w:rsid w:val="006D34B6"/>
    <w:rsid w:val="006D3574"/>
    <w:rsid w:val="006D38F7"/>
    <w:rsid w:val="006D3C7D"/>
    <w:rsid w:val="006D4168"/>
    <w:rsid w:val="006D4F12"/>
    <w:rsid w:val="006D5A69"/>
    <w:rsid w:val="006D692B"/>
    <w:rsid w:val="006E0527"/>
    <w:rsid w:val="006E1669"/>
    <w:rsid w:val="006E174C"/>
    <w:rsid w:val="006E1D6E"/>
    <w:rsid w:val="006E25DA"/>
    <w:rsid w:val="006E2B62"/>
    <w:rsid w:val="006E2FEC"/>
    <w:rsid w:val="006E393E"/>
    <w:rsid w:val="006E41C7"/>
    <w:rsid w:val="006E42FE"/>
    <w:rsid w:val="006E4F0D"/>
    <w:rsid w:val="006E5383"/>
    <w:rsid w:val="006E5C67"/>
    <w:rsid w:val="006E6037"/>
    <w:rsid w:val="006E60CE"/>
    <w:rsid w:val="006E7012"/>
    <w:rsid w:val="006E7142"/>
    <w:rsid w:val="006E7D36"/>
    <w:rsid w:val="006F08AF"/>
    <w:rsid w:val="006F102B"/>
    <w:rsid w:val="006F27EB"/>
    <w:rsid w:val="006F2B97"/>
    <w:rsid w:val="006F3200"/>
    <w:rsid w:val="006F42C3"/>
    <w:rsid w:val="006F431F"/>
    <w:rsid w:val="006F5E65"/>
    <w:rsid w:val="006F5EBA"/>
    <w:rsid w:val="006F6A01"/>
    <w:rsid w:val="006F6FA2"/>
    <w:rsid w:val="0070067B"/>
    <w:rsid w:val="007008FC"/>
    <w:rsid w:val="00701058"/>
    <w:rsid w:val="00704067"/>
    <w:rsid w:val="00705079"/>
    <w:rsid w:val="00705D1B"/>
    <w:rsid w:val="00706C21"/>
    <w:rsid w:val="00706DEB"/>
    <w:rsid w:val="0070755F"/>
    <w:rsid w:val="00710E8A"/>
    <w:rsid w:val="0071105F"/>
    <w:rsid w:val="0071338B"/>
    <w:rsid w:val="00713BF0"/>
    <w:rsid w:val="00713FE5"/>
    <w:rsid w:val="0071405E"/>
    <w:rsid w:val="007140F5"/>
    <w:rsid w:val="0071552B"/>
    <w:rsid w:val="0071581C"/>
    <w:rsid w:val="007158BB"/>
    <w:rsid w:val="007158DA"/>
    <w:rsid w:val="007164C6"/>
    <w:rsid w:val="00717EDB"/>
    <w:rsid w:val="0072075D"/>
    <w:rsid w:val="0072329F"/>
    <w:rsid w:val="007233A2"/>
    <w:rsid w:val="0072596B"/>
    <w:rsid w:val="0072677F"/>
    <w:rsid w:val="00727F76"/>
    <w:rsid w:val="0073093E"/>
    <w:rsid w:val="00731B02"/>
    <w:rsid w:val="00732B39"/>
    <w:rsid w:val="007348FB"/>
    <w:rsid w:val="00735156"/>
    <w:rsid w:val="00735D97"/>
    <w:rsid w:val="007366DF"/>
    <w:rsid w:val="00737BC8"/>
    <w:rsid w:val="00740C30"/>
    <w:rsid w:val="00741F21"/>
    <w:rsid w:val="00742350"/>
    <w:rsid w:val="00742486"/>
    <w:rsid w:val="00742A93"/>
    <w:rsid w:val="0074414B"/>
    <w:rsid w:val="00746352"/>
    <w:rsid w:val="00746AA7"/>
    <w:rsid w:val="0074742C"/>
    <w:rsid w:val="0074780E"/>
    <w:rsid w:val="00750F7C"/>
    <w:rsid w:val="00751593"/>
    <w:rsid w:val="00752D16"/>
    <w:rsid w:val="00753F2A"/>
    <w:rsid w:val="0075524A"/>
    <w:rsid w:val="0075567E"/>
    <w:rsid w:val="007607D1"/>
    <w:rsid w:val="00761454"/>
    <w:rsid w:val="00761984"/>
    <w:rsid w:val="00763FB2"/>
    <w:rsid w:val="00764B2A"/>
    <w:rsid w:val="00765420"/>
    <w:rsid w:val="00765519"/>
    <w:rsid w:val="00765644"/>
    <w:rsid w:val="0076623C"/>
    <w:rsid w:val="007668A2"/>
    <w:rsid w:val="00767D83"/>
    <w:rsid w:val="00770153"/>
    <w:rsid w:val="007736F5"/>
    <w:rsid w:val="007745E1"/>
    <w:rsid w:val="00774660"/>
    <w:rsid w:val="00774C74"/>
    <w:rsid w:val="0077504D"/>
    <w:rsid w:val="007756E3"/>
    <w:rsid w:val="0077676E"/>
    <w:rsid w:val="00776FDB"/>
    <w:rsid w:val="007803C9"/>
    <w:rsid w:val="00780481"/>
    <w:rsid w:val="00780B9D"/>
    <w:rsid w:val="00780D02"/>
    <w:rsid w:val="00781CD2"/>
    <w:rsid w:val="00783609"/>
    <w:rsid w:val="00783E0A"/>
    <w:rsid w:val="0078558C"/>
    <w:rsid w:val="00786806"/>
    <w:rsid w:val="00787CA7"/>
    <w:rsid w:val="0079008C"/>
    <w:rsid w:val="0079014D"/>
    <w:rsid w:val="0079181A"/>
    <w:rsid w:val="00793325"/>
    <w:rsid w:val="0079448F"/>
    <w:rsid w:val="0079518F"/>
    <w:rsid w:val="007953F4"/>
    <w:rsid w:val="00795839"/>
    <w:rsid w:val="00796273"/>
    <w:rsid w:val="00796660"/>
    <w:rsid w:val="007968D3"/>
    <w:rsid w:val="00796E11"/>
    <w:rsid w:val="007A16BA"/>
    <w:rsid w:val="007A1B87"/>
    <w:rsid w:val="007A2D76"/>
    <w:rsid w:val="007A3666"/>
    <w:rsid w:val="007A4285"/>
    <w:rsid w:val="007A4378"/>
    <w:rsid w:val="007A66A8"/>
    <w:rsid w:val="007A6813"/>
    <w:rsid w:val="007B16CE"/>
    <w:rsid w:val="007B1740"/>
    <w:rsid w:val="007B28F2"/>
    <w:rsid w:val="007B3401"/>
    <w:rsid w:val="007B3695"/>
    <w:rsid w:val="007B3E41"/>
    <w:rsid w:val="007B5CD1"/>
    <w:rsid w:val="007B6AF8"/>
    <w:rsid w:val="007B6E06"/>
    <w:rsid w:val="007C0955"/>
    <w:rsid w:val="007C12BF"/>
    <w:rsid w:val="007C1D7E"/>
    <w:rsid w:val="007C3457"/>
    <w:rsid w:val="007C348B"/>
    <w:rsid w:val="007C358A"/>
    <w:rsid w:val="007C449F"/>
    <w:rsid w:val="007C55E5"/>
    <w:rsid w:val="007C7EAA"/>
    <w:rsid w:val="007D00B1"/>
    <w:rsid w:val="007D1BA7"/>
    <w:rsid w:val="007D1BF4"/>
    <w:rsid w:val="007D1D2F"/>
    <w:rsid w:val="007D2E7C"/>
    <w:rsid w:val="007D36CC"/>
    <w:rsid w:val="007D41CD"/>
    <w:rsid w:val="007D5A87"/>
    <w:rsid w:val="007D6FF6"/>
    <w:rsid w:val="007D7343"/>
    <w:rsid w:val="007E2CDD"/>
    <w:rsid w:val="007E42F9"/>
    <w:rsid w:val="007E46FC"/>
    <w:rsid w:val="007E6ACA"/>
    <w:rsid w:val="007E6E9B"/>
    <w:rsid w:val="007E6F79"/>
    <w:rsid w:val="007E76D5"/>
    <w:rsid w:val="007F0B77"/>
    <w:rsid w:val="007F2664"/>
    <w:rsid w:val="007F2B6A"/>
    <w:rsid w:val="007F2C1B"/>
    <w:rsid w:val="007F3D30"/>
    <w:rsid w:val="007F4DC2"/>
    <w:rsid w:val="007F5137"/>
    <w:rsid w:val="007F5402"/>
    <w:rsid w:val="007F6509"/>
    <w:rsid w:val="007F66B1"/>
    <w:rsid w:val="007F67AF"/>
    <w:rsid w:val="007F786A"/>
    <w:rsid w:val="00800453"/>
    <w:rsid w:val="00801423"/>
    <w:rsid w:val="00803F48"/>
    <w:rsid w:val="00804249"/>
    <w:rsid w:val="008050DD"/>
    <w:rsid w:val="00806A17"/>
    <w:rsid w:val="00807240"/>
    <w:rsid w:val="008079F4"/>
    <w:rsid w:val="00812D32"/>
    <w:rsid w:val="0081363C"/>
    <w:rsid w:val="008138F7"/>
    <w:rsid w:val="00813E01"/>
    <w:rsid w:val="00813E35"/>
    <w:rsid w:val="00814514"/>
    <w:rsid w:val="00814788"/>
    <w:rsid w:val="00815055"/>
    <w:rsid w:val="008150F1"/>
    <w:rsid w:val="008154FA"/>
    <w:rsid w:val="00816967"/>
    <w:rsid w:val="00821833"/>
    <w:rsid w:val="00821A1B"/>
    <w:rsid w:val="00821B11"/>
    <w:rsid w:val="00821F7F"/>
    <w:rsid w:val="0082211F"/>
    <w:rsid w:val="008224B2"/>
    <w:rsid w:val="00822C73"/>
    <w:rsid w:val="00824B48"/>
    <w:rsid w:val="008253C7"/>
    <w:rsid w:val="008259B7"/>
    <w:rsid w:val="00825BC1"/>
    <w:rsid w:val="00826A7C"/>
    <w:rsid w:val="008275D7"/>
    <w:rsid w:val="00832565"/>
    <w:rsid w:val="00834DD1"/>
    <w:rsid w:val="00836341"/>
    <w:rsid w:val="0083692E"/>
    <w:rsid w:val="00837287"/>
    <w:rsid w:val="00837909"/>
    <w:rsid w:val="00837D54"/>
    <w:rsid w:val="00840F33"/>
    <w:rsid w:val="00841255"/>
    <w:rsid w:val="00842206"/>
    <w:rsid w:val="008426AF"/>
    <w:rsid w:val="00842C5B"/>
    <w:rsid w:val="00845767"/>
    <w:rsid w:val="00845E0D"/>
    <w:rsid w:val="008460F2"/>
    <w:rsid w:val="00847644"/>
    <w:rsid w:val="00852349"/>
    <w:rsid w:val="00852E5E"/>
    <w:rsid w:val="00852F97"/>
    <w:rsid w:val="0085334C"/>
    <w:rsid w:val="00855145"/>
    <w:rsid w:val="00856395"/>
    <w:rsid w:val="00856C2F"/>
    <w:rsid w:val="00856C3B"/>
    <w:rsid w:val="00860BC5"/>
    <w:rsid w:val="008622BF"/>
    <w:rsid w:val="008626F8"/>
    <w:rsid w:val="00862B1A"/>
    <w:rsid w:val="008639D7"/>
    <w:rsid w:val="0086452D"/>
    <w:rsid w:val="00864C96"/>
    <w:rsid w:val="00865F84"/>
    <w:rsid w:val="00865FDA"/>
    <w:rsid w:val="00866CB4"/>
    <w:rsid w:val="00867077"/>
    <w:rsid w:val="00867774"/>
    <w:rsid w:val="00867CFA"/>
    <w:rsid w:val="0087034E"/>
    <w:rsid w:val="00870BF5"/>
    <w:rsid w:val="00872169"/>
    <w:rsid w:val="00872E99"/>
    <w:rsid w:val="0087449D"/>
    <w:rsid w:val="008756CB"/>
    <w:rsid w:val="00875F26"/>
    <w:rsid w:val="00876205"/>
    <w:rsid w:val="00876549"/>
    <w:rsid w:val="00876AFC"/>
    <w:rsid w:val="00880C56"/>
    <w:rsid w:val="00880DD4"/>
    <w:rsid w:val="00880F2F"/>
    <w:rsid w:val="00880F4B"/>
    <w:rsid w:val="00881C2A"/>
    <w:rsid w:val="00881C37"/>
    <w:rsid w:val="00881F08"/>
    <w:rsid w:val="00882753"/>
    <w:rsid w:val="008829C0"/>
    <w:rsid w:val="00883057"/>
    <w:rsid w:val="00884ABA"/>
    <w:rsid w:val="00885501"/>
    <w:rsid w:val="00885749"/>
    <w:rsid w:val="00886A19"/>
    <w:rsid w:val="008873D3"/>
    <w:rsid w:val="00887C04"/>
    <w:rsid w:val="00887F36"/>
    <w:rsid w:val="00890F1B"/>
    <w:rsid w:val="00892A0B"/>
    <w:rsid w:val="00893210"/>
    <w:rsid w:val="00894654"/>
    <w:rsid w:val="008959AB"/>
    <w:rsid w:val="00895FDE"/>
    <w:rsid w:val="008963E8"/>
    <w:rsid w:val="00896883"/>
    <w:rsid w:val="008A0304"/>
    <w:rsid w:val="008A3F36"/>
    <w:rsid w:val="008A4702"/>
    <w:rsid w:val="008A4983"/>
    <w:rsid w:val="008A4A4F"/>
    <w:rsid w:val="008A6524"/>
    <w:rsid w:val="008A68E5"/>
    <w:rsid w:val="008A6BAD"/>
    <w:rsid w:val="008A74BE"/>
    <w:rsid w:val="008A7E25"/>
    <w:rsid w:val="008B250C"/>
    <w:rsid w:val="008B39E7"/>
    <w:rsid w:val="008B4B67"/>
    <w:rsid w:val="008B540D"/>
    <w:rsid w:val="008B5D9E"/>
    <w:rsid w:val="008C0352"/>
    <w:rsid w:val="008C11F9"/>
    <w:rsid w:val="008C3525"/>
    <w:rsid w:val="008C3AD2"/>
    <w:rsid w:val="008C3C53"/>
    <w:rsid w:val="008C551F"/>
    <w:rsid w:val="008C56EA"/>
    <w:rsid w:val="008C5CBC"/>
    <w:rsid w:val="008C6296"/>
    <w:rsid w:val="008D25F5"/>
    <w:rsid w:val="008D4411"/>
    <w:rsid w:val="008D6603"/>
    <w:rsid w:val="008D6991"/>
    <w:rsid w:val="008D738E"/>
    <w:rsid w:val="008E098B"/>
    <w:rsid w:val="008E3162"/>
    <w:rsid w:val="008E6249"/>
    <w:rsid w:val="008E6EE2"/>
    <w:rsid w:val="008E7029"/>
    <w:rsid w:val="008F03F9"/>
    <w:rsid w:val="008F05E1"/>
    <w:rsid w:val="008F1D7C"/>
    <w:rsid w:val="008F1F73"/>
    <w:rsid w:val="008F26BE"/>
    <w:rsid w:val="008F3A4A"/>
    <w:rsid w:val="008F5201"/>
    <w:rsid w:val="008F531E"/>
    <w:rsid w:val="008F73F6"/>
    <w:rsid w:val="00900D1C"/>
    <w:rsid w:val="0090276B"/>
    <w:rsid w:val="0090446C"/>
    <w:rsid w:val="009049B6"/>
    <w:rsid w:val="00905C6B"/>
    <w:rsid w:val="00906512"/>
    <w:rsid w:val="00906614"/>
    <w:rsid w:val="009066AA"/>
    <w:rsid w:val="00906907"/>
    <w:rsid w:val="00906D9B"/>
    <w:rsid w:val="00906E32"/>
    <w:rsid w:val="00907988"/>
    <w:rsid w:val="00907B25"/>
    <w:rsid w:val="0091115C"/>
    <w:rsid w:val="00911B6B"/>
    <w:rsid w:val="00912264"/>
    <w:rsid w:val="00912849"/>
    <w:rsid w:val="00912CB6"/>
    <w:rsid w:val="00914637"/>
    <w:rsid w:val="00914B56"/>
    <w:rsid w:val="009150AC"/>
    <w:rsid w:val="0091521A"/>
    <w:rsid w:val="00917890"/>
    <w:rsid w:val="00921BBA"/>
    <w:rsid w:val="00921BE4"/>
    <w:rsid w:val="00922B37"/>
    <w:rsid w:val="00922C0D"/>
    <w:rsid w:val="0092303E"/>
    <w:rsid w:val="009247C4"/>
    <w:rsid w:val="009304B7"/>
    <w:rsid w:val="00931540"/>
    <w:rsid w:val="009324B8"/>
    <w:rsid w:val="00932946"/>
    <w:rsid w:val="00932E73"/>
    <w:rsid w:val="0093361F"/>
    <w:rsid w:val="00933F2F"/>
    <w:rsid w:val="00934A90"/>
    <w:rsid w:val="00934D74"/>
    <w:rsid w:val="009351DF"/>
    <w:rsid w:val="00935B81"/>
    <w:rsid w:val="0093790A"/>
    <w:rsid w:val="009402B4"/>
    <w:rsid w:val="00940B54"/>
    <w:rsid w:val="00941E72"/>
    <w:rsid w:val="0094222D"/>
    <w:rsid w:val="00942FD9"/>
    <w:rsid w:val="009430EB"/>
    <w:rsid w:val="00943559"/>
    <w:rsid w:val="0094362B"/>
    <w:rsid w:val="00943CD4"/>
    <w:rsid w:val="00944B23"/>
    <w:rsid w:val="00945A82"/>
    <w:rsid w:val="00945FBE"/>
    <w:rsid w:val="009460F9"/>
    <w:rsid w:val="00947254"/>
    <w:rsid w:val="00947781"/>
    <w:rsid w:val="00947EED"/>
    <w:rsid w:val="0095526C"/>
    <w:rsid w:val="0095640F"/>
    <w:rsid w:val="009577D9"/>
    <w:rsid w:val="0096222E"/>
    <w:rsid w:val="00962403"/>
    <w:rsid w:val="0096336C"/>
    <w:rsid w:val="00963D1D"/>
    <w:rsid w:val="00964E81"/>
    <w:rsid w:val="0096654C"/>
    <w:rsid w:val="00967053"/>
    <w:rsid w:val="009671A8"/>
    <w:rsid w:val="00967C3E"/>
    <w:rsid w:val="00967FE7"/>
    <w:rsid w:val="00970530"/>
    <w:rsid w:val="00972DA4"/>
    <w:rsid w:val="009738E6"/>
    <w:rsid w:val="00975079"/>
    <w:rsid w:val="009758BC"/>
    <w:rsid w:val="00977B97"/>
    <w:rsid w:val="00980C64"/>
    <w:rsid w:val="00982BA3"/>
    <w:rsid w:val="00983113"/>
    <w:rsid w:val="00984AB8"/>
    <w:rsid w:val="00986FF8"/>
    <w:rsid w:val="009874DE"/>
    <w:rsid w:val="00987527"/>
    <w:rsid w:val="00990321"/>
    <w:rsid w:val="00990601"/>
    <w:rsid w:val="00991C7D"/>
    <w:rsid w:val="00991EE8"/>
    <w:rsid w:val="00991F2E"/>
    <w:rsid w:val="00993ADD"/>
    <w:rsid w:val="009941BA"/>
    <w:rsid w:val="0099518B"/>
    <w:rsid w:val="00995826"/>
    <w:rsid w:val="00996882"/>
    <w:rsid w:val="00996FDB"/>
    <w:rsid w:val="00997447"/>
    <w:rsid w:val="009A0361"/>
    <w:rsid w:val="009A0C06"/>
    <w:rsid w:val="009A1C06"/>
    <w:rsid w:val="009A2101"/>
    <w:rsid w:val="009A2A5D"/>
    <w:rsid w:val="009A3EF8"/>
    <w:rsid w:val="009A4132"/>
    <w:rsid w:val="009A77CA"/>
    <w:rsid w:val="009B294D"/>
    <w:rsid w:val="009B37F5"/>
    <w:rsid w:val="009B3AE4"/>
    <w:rsid w:val="009B44AF"/>
    <w:rsid w:val="009B6D07"/>
    <w:rsid w:val="009B6E18"/>
    <w:rsid w:val="009C02E8"/>
    <w:rsid w:val="009C0898"/>
    <w:rsid w:val="009C11C8"/>
    <w:rsid w:val="009C14EE"/>
    <w:rsid w:val="009C1559"/>
    <w:rsid w:val="009C17D6"/>
    <w:rsid w:val="009C19AA"/>
    <w:rsid w:val="009C22BB"/>
    <w:rsid w:val="009C4CB4"/>
    <w:rsid w:val="009C5B19"/>
    <w:rsid w:val="009C5BD1"/>
    <w:rsid w:val="009C5D26"/>
    <w:rsid w:val="009C7AFF"/>
    <w:rsid w:val="009D020D"/>
    <w:rsid w:val="009D1A75"/>
    <w:rsid w:val="009D266B"/>
    <w:rsid w:val="009D2C8E"/>
    <w:rsid w:val="009D70CC"/>
    <w:rsid w:val="009E024D"/>
    <w:rsid w:val="009E193B"/>
    <w:rsid w:val="009E1DC2"/>
    <w:rsid w:val="009E26B7"/>
    <w:rsid w:val="009E3723"/>
    <w:rsid w:val="009E4390"/>
    <w:rsid w:val="009E5ED3"/>
    <w:rsid w:val="009E77CE"/>
    <w:rsid w:val="009F0B82"/>
    <w:rsid w:val="009F0CC5"/>
    <w:rsid w:val="009F14BF"/>
    <w:rsid w:val="009F47E3"/>
    <w:rsid w:val="009F4B8E"/>
    <w:rsid w:val="009F4DAF"/>
    <w:rsid w:val="009F4F2E"/>
    <w:rsid w:val="009F5A4C"/>
    <w:rsid w:val="009F5B46"/>
    <w:rsid w:val="009F5C22"/>
    <w:rsid w:val="009F6000"/>
    <w:rsid w:val="009F7330"/>
    <w:rsid w:val="009F741D"/>
    <w:rsid w:val="009F7D2B"/>
    <w:rsid w:val="009F7D7C"/>
    <w:rsid w:val="009F7FE4"/>
    <w:rsid w:val="00A032E0"/>
    <w:rsid w:val="00A03C74"/>
    <w:rsid w:val="00A04514"/>
    <w:rsid w:val="00A069DC"/>
    <w:rsid w:val="00A06C6A"/>
    <w:rsid w:val="00A06E4F"/>
    <w:rsid w:val="00A07251"/>
    <w:rsid w:val="00A0782E"/>
    <w:rsid w:val="00A10129"/>
    <w:rsid w:val="00A103FC"/>
    <w:rsid w:val="00A1095D"/>
    <w:rsid w:val="00A12C57"/>
    <w:rsid w:val="00A1371E"/>
    <w:rsid w:val="00A14000"/>
    <w:rsid w:val="00A14592"/>
    <w:rsid w:val="00A15148"/>
    <w:rsid w:val="00A16B1E"/>
    <w:rsid w:val="00A170F2"/>
    <w:rsid w:val="00A179D0"/>
    <w:rsid w:val="00A17E08"/>
    <w:rsid w:val="00A20B18"/>
    <w:rsid w:val="00A2243A"/>
    <w:rsid w:val="00A2310F"/>
    <w:rsid w:val="00A23AAE"/>
    <w:rsid w:val="00A23D50"/>
    <w:rsid w:val="00A25C9C"/>
    <w:rsid w:val="00A27711"/>
    <w:rsid w:val="00A316CE"/>
    <w:rsid w:val="00A31F16"/>
    <w:rsid w:val="00A33685"/>
    <w:rsid w:val="00A33992"/>
    <w:rsid w:val="00A344C0"/>
    <w:rsid w:val="00A35D59"/>
    <w:rsid w:val="00A35EBA"/>
    <w:rsid w:val="00A3663D"/>
    <w:rsid w:val="00A3712B"/>
    <w:rsid w:val="00A37E9A"/>
    <w:rsid w:val="00A404B4"/>
    <w:rsid w:val="00A40A5D"/>
    <w:rsid w:val="00A42153"/>
    <w:rsid w:val="00A4346C"/>
    <w:rsid w:val="00A4355D"/>
    <w:rsid w:val="00A438E8"/>
    <w:rsid w:val="00A439BE"/>
    <w:rsid w:val="00A4453B"/>
    <w:rsid w:val="00A4501E"/>
    <w:rsid w:val="00A461B0"/>
    <w:rsid w:val="00A464E8"/>
    <w:rsid w:val="00A46AF2"/>
    <w:rsid w:val="00A47BEC"/>
    <w:rsid w:val="00A520BB"/>
    <w:rsid w:val="00A52206"/>
    <w:rsid w:val="00A52EF2"/>
    <w:rsid w:val="00A52F0F"/>
    <w:rsid w:val="00A530DC"/>
    <w:rsid w:val="00A54534"/>
    <w:rsid w:val="00A548ED"/>
    <w:rsid w:val="00A56164"/>
    <w:rsid w:val="00A56485"/>
    <w:rsid w:val="00A5697A"/>
    <w:rsid w:val="00A56CB2"/>
    <w:rsid w:val="00A5767C"/>
    <w:rsid w:val="00A577D6"/>
    <w:rsid w:val="00A60A43"/>
    <w:rsid w:val="00A60EEF"/>
    <w:rsid w:val="00A61045"/>
    <w:rsid w:val="00A61370"/>
    <w:rsid w:val="00A62777"/>
    <w:rsid w:val="00A637B6"/>
    <w:rsid w:val="00A645C6"/>
    <w:rsid w:val="00A65403"/>
    <w:rsid w:val="00A654CC"/>
    <w:rsid w:val="00A675DE"/>
    <w:rsid w:val="00A7043F"/>
    <w:rsid w:val="00A70B31"/>
    <w:rsid w:val="00A74BB7"/>
    <w:rsid w:val="00A7542C"/>
    <w:rsid w:val="00A75E5D"/>
    <w:rsid w:val="00A767BF"/>
    <w:rsid w:val="00A76F3F"/>
    <w:rsid w:val="00A77993"/>
    <w:rsid w:val="00A77DBD"/>
    <w:rsid w:val="00A802A5"/>
    <w:rsid w:val="00A815F7"/>
    <w:rsid w:val="00A816C0"/>
    <w:rsid w:val="00A82638"/>
    <w:rsid w:val="00A8381C"/>
    <w:rsid w:val="00A85E82"/>
    <w:rsid w:val="00A87996"/>
    <w:rsid w:val="00A907F6"/>
    <w:rsid w:val="00A90A09"/>
    <w:rsid w:val="00A91374"/>
    <w:rsid w:val="00A91968"/>
    <w:rsid w:val="00A91DD1"/>
    <w:rsid w:val="00A92B74"/>
    <w:rsid w:val="00A92FCE"/>
    <w:rsid w:val="00A93936"/>
    <w:rsid w:val="00A93AAF"/>
    <w:rsid w:val="00A96318"/>
    <w:rsid w:val="00A97788"/>
    <w:rsid w:val="00A97A5F"/>
    <w:rsid w:val="00A97B3F"/>
    <w:rsid w:val="00AA0088"/>
    <w:rsid w:val="00AA016F"/>
    <w:rsid w:val="00AA0402"/>
    <w:rsid w:val="00AA0D48"/>
    <w:rsid w:val="00AA1807"/>
    <w:rsid w:val="00AA2B4D"/>
    <w:rsid w:val="00AA409B"/>
    <w:rsid w:val="00AA45F9"/>
    <w:rsid w:val="00AA53EA"/>
    <w:rsid w:val="00AA69EE"/>
    <w:rsid w:val="00AA7465"/>
    <w:rsid w:val="00AB0D41"/>
    <w:rsid w:val="00AB13E4"/>
    <w:rsid w:val="00AB38ED"/>
    <w:rsid w:val="00AB3DAE"/>
    <w:rsid w:val="00AB40B6"/>
    <w:rsid w:val="00AB4971"/>
    <w:rsid w:val="00AB6968"/>
    <w:rsid w:val="00AB70E7"/>
    <w:rsid w:val="00AB7767"/>
    <w:rsid w:val="00AC0B1B"/>
    <w:rsid w:val="00AC121C"/>
    <w:rsid w:val="00AC3989"/>
    <w:rsid w:val="00AC4864"/>
    <w:rsid w:val="00AC54A5"/>
    <w:rsid w:val="00AC567E"/>
    <w:rsid w:val="00AC5F14"/>
    <w:rsid w:val="00AC6801"/>
    <w:rsid w:val="00AC6C6A"/>
    <w:rsid w:val="00AC7052"/>
    <w:rsid w:val="00AC7DF1"/>
    <w:rsid w:val="00AC7EAC"/>
    <w:rsid w:val="00AD0503"/>
    <w:rsid w:val="00AD3693"/>
    <w:rsid w:val="00AD3ED1"/>
    <w:rsid w:val="00AD4CB6"/>
    <w:rsid w:val="00AD4EA6"/>
    <w:rsid w:val="00AD58D1"/>
    <w:rsid w:val="00AD662F"/>
    <w:rsid w:val="00AD7D90"/>
    <w:rsid w:val="00AD7DF4"/>
    <w:rsid w:val="00AD7F44"/>
    <w:rsid w:val="00AE0E62"/>
    <w:rsid w:val="00AE0F93"/>
    <w:rsid w:val="00AE13B6"/>
    <w:rsid w:val="00AE4853"/>
    <w:rsid w:val="00AE48E4"/>
    <w:rsid w:val="00AE4FFC"/>
    <w:rsid w:val="00AE5247"/>
    <w:rsid w:val="00AE6093"/>
    <w:rsid w:val="00AE7281"/>
    <w:rsid w:val="00AE749A"/>
    <w:rsid w:val="00AE7931"/>
    <w:rsid w:val="00AF13FB"/>
    <w:rsid w:val="00AF166D"/>
    <w:rsid w:val="00AF22BD"/>
    <w:rsid w:val="00AF290B"/>
    <w:rsid w:val="00AF3C1F"/>
    <w:rsid w:val="00AF438A"/>
    <w:rsid w:val="00AF4618"/>
    <w:rsid w:val="00AF548A"/>
    <w:rsid w:val="00AF63B3"/>
    <w:rsid w:val="00AF6D56"/>
    <w:rsid w:val="00AF7EB5"/>
    <w:rsid w:val="00B00B56"/>
    <w:rsid w:val="00B01D86"/>
    <w:rsid w:val="00B02026"/>
    <w:rsid w:val="00B0248F"/>
    <w:rsid w:val="00B02DE3"/>
    <w:rsid w:val="00B05648"/>
    <w:rsid w:val="00B059CF"/>
    <w:rsid w:val="00B07610"/>
    <w:rsid w:val="00B07B5C"/>
    <w:rsid w:val="00B104FE"/>
    <w:rsid w:val="00B14789"/>
    <w:rsid w:val="00B149D4"/>
    <w:rsid w:val="00B17057"/>
    <w:rsid w:val="00B214FE"/>
    <w:rsid w:val="00B21D80"/>
    <w:rsid w:val="00B22833"/>
    <w:rsid w:val="00B238A0"/>
    <w:rsid w:val="00B26033"/>
    <w:rsid w:val="00B301D6"/>
    <w:rsid w:val="00B3076E"/>
    <w:rsid w:val="00B3144B"/>
    <w:rsid w:val="00B316F9"/>
    <w:rsid w:val="00B31AA3"/>
    <w:rsid w:val="00B32582"/>
    <w:rsid w:val="00B32B69"/>
    <w:rsid w:val="00B32DF8"/>
    <w:rsid w:val="00B33106"/>
    <w:rsid w:val="00B3352C"/>
    <w:rsid w:val="00B34529"/>
    <w:rsid w:val="00B34F40"/>
    <w:rsid w:val="00B36582"/>
    <w:rsid w:val="00B40C69"/>
    <w:rsid w:val="00B4337B"/>
    <w:rsid w:val="00B44310"/>
    <w:rsid w:val="00B447D4"/>
    <w:rsid w:val="00B45201"/>
    <w:rsid w:val="00B4648C"/>
    <w:rsid w:val="00B467C0"/>
    <w:rsid w:val="00B47AB4"/>
    <w:rsid w:val="00B50759"/>
    <w:rsid w:val="00B5238F"/>
    <w:rsid w:val="00B52715"/>
    <w:rsid w:val="00B52CFE"/>
    <w:rsid w:val="00B53593"/>
    <w:rsid w:val="00B53933"/>
    <w:rsid w:val="00B54A0F"/>
    <w:rsid w:val="00B55F55"/>
    <w:rsid w:val="00B5631F"/>
    <w:rsid w:val="00B568AC"/>
    <w:rsid w:val="00B56A4B"/>
    <w:rsid w:val="00B60746"/>
    <w:rsid w:val="00B60EDE"/>
    <w:rsid w:val="00B6116D"/>
    <w:rsid w:val="00B61843"/>
    <w:rsid w:val="00B61D9C"/>
    <w:rsid w:val="00B62452"/>
    <w:rsid w:val="00B62575"/>
    <w:rsid w:val="00B62D45"/>
    <w:rsid w:val="00B65974"/>
    <w:rsid w:val="00B65A25"/>
    <w:rsid w:val="00B65BBE"/>
    <w:rsid w:val="00B67616"/>
    <w:rsid w:val="00B735E4"/>
    <w:rsid w:val="00B750E4"/>
    <w:rsid w:val="00B75543"/>
    <w:rsid w:val="00B8158B"/>
    <w:rsid w:val="00B815A6"/>
    <w:rsid w:val="00B83015"/>
    <w:rsid w:val="00B84346"/>
    <w:rsid w:val="00B85F52"/>
    <w:rsid w:val="00B86D8E"/>
    <w:rsid w:val="00B90170"/>
    <w:rsid w:val="00B906BE"/>
    <w:rsid w:val="00B909F5"/>
    <w:rsid w:val="00B91A9C"/>
    <w:rsid w:val="00B91D69"/>
    <w:rsid w:val="00B91D90"/>
    <w:rsid w:val="00B92741"/>
    <w:rsid w:val="00B953F6"/>
    <w:rsid w:val="00B96B69"/>
    <w:rsid w:val="00BA04BE"/>
    <w:rsid w:val="00BA11EF"/>
    <w:rsid w:val="00BA1B9F"/>
    <w:rsid w:val="00BA207A"/>
    <w:rsid w:val="00BA23F8"/>
    <w:rsid w:val="00BA2745"/>
    <w:rsid w:val="00BA2B48"/>
    <w:rsid w:val="00BA315C"/>
    <w:rsid w:val="00BA4354"/>
    <w:rsid w:val="00BA5939"/>
    <w:rsid w:val="00BA6CDB"/>
    <w:rsid w:val="00BA7317"/>
    <w:rsid w:val="00BB0144"/>
    <w:rsid w:val="00BB03BA"/>
    <w:rsid w:val="00BB0649"/>
    <w:rsid w:val="00BB0A24"/>
    <w:rsid w:val="00BB1734"/>
    <w:rsid w:val="00BB3520"/>
    <w:rsid w:val="00BB460C"/>
    <w:rsid w:val="00BB48DE"/>
    <w:rsid w:val="00BB4B62"/>
    <w:rsid w:val="00BB5770"/>
    <w:rsid w:val="00BB6A3E"/>
    <w:rsid w:val="00BB7BCD"/>
    <w:rsid w:val="00BB7C58"/>
    <w:rsid w:val="00BB7F1E"/>
    <w:rsid w:val="00BC00FC"/>
    <w:rsid w:val="00BC0CEA"/>
    <w:rsid w:val="00BC0D1D"/>
    <w:rsid w:val="00BC1842"/>
    <w:rsid w:val="00BC18D9"/>
    <w:rsid w:val="00BC212E"/>
    <w:rsid w:val="00BC28C2"/>
    <w:rsid w:val="00BC3198"/>
    <w:rsid w:val="00BC482E"/>
    <w:rsid w:val="00BC50B6"/>
    <w:rsid w:val="00BC6B7E"/>
    <w:rsid w:val="00BC7452"/>
    <w:rsid w:val="00BD0360"/>
    <w:rsid w:val="00BD1649"/>
    <w:rsid w:val="00BD21C3"/>
    <w:rsid w:val="00BD2871"/>
    <w:rsid w:val="00BD295F"/>
    <w:rsid w:val="00BD3CA2"/>
    <w:rsid w:val="00BD566E"/>
    <w:rsid w:val="00BD63EA"/>
    <w:rsid w:val="00BD7CF8"/>
    <w:rsid w:val="00BE0D4C"/>
    <w:rsid w:val="00BE2B5F"/>
    <w:rsid w:val="00BE5BE0"/>
    <w:rsid w:val="00BE5CD6"/>
    <w:rsid w:val="00BE6C71"/>
    <w:rsid w:val="00BE76DC"/>
    <w:rsid w:val="00BE7AED"/>
    <w:rsid w:val="00BF02F3"/>
    <w:rsid w:val="00BF0D35"/>
    <w:rsid w:val="00BF0ED3"/>
    <w:rsid w:val="00BF1243"/>
    <w:rsid w:val="00BF142B"/>
    <w:rsid w:val="00BF1F9F"/>
    <w:rsid w:val="00BF29A6"/>
    <w:rsid w:val="00BF2E25"/>
    <w:rsid w:val="00BF3A4E"/>
    <w:rsid w:val="00BF4D3D"/>
    <w:rsid w:val="00BF61F7"/>
    <w:rsid w:val="00BF684E"/>
    <w:rsid w:val="00BF6AE0"/>
    <w:rsid w:val="00C00224"/>
    <w:rsid w:val="00C007DA"/>
    <w:rsid w:val="00C00AE8"/>
    <w:rsid w:val="00C01240"/>
    <w:rsid w:val="00C07F8D"/>
    <w:rsid w:val="00C100D9"/>
    <w:rsid w:val="00C10482"/>
    <w:rsid w:val="00C11286"/>
    <w:rsid w:val="00C12DBD"/>
    <w:rsid w:val="00C13EAE"/>
    <w:rsid w:val="00C153D8"/>
    <w:rsid w:val="00C1575F"/>
    <w:rsid w:val="00C16FA8"/>
    <w:rsid w:val="00C171A1"/>
    <w:rsid w:val="00C17F06"/>
    <w:rsid w:val="00C20561"/>
    <w:rsid w:val="00C217FC"/>
    <w:rsid w:val="00C218E7"/>
    <w:rsid w:val="00C220EE"/>
    <w:rsid w:val="00C2229C"/>
    <w:rsid w:val="00C227B5"/>
    <w:rsid w:val="00C2296C"/>
    <w:rsid w:val="00C22AEC"/>
    <w:rsid w:val="00C2375D"/>
    <w:rsid w:val="00C23C40"/>
    <w:rsid w:val="00C25A64"/>
    <w:rsid w:val="00C25D8C"/>
    <w:rsid w:val="00C262C5"/>
    <w:rsid w:val="00C2778A"/>
    <w:rsid w:val="00C324D1"/>
    <w:rsid w:val="00C32702"/>
    <w:rsid w:val="00C32C07"/>
    <w:rsid w:val="00C32E3F"/>
    <w:rsid w:val="00C33003"/>
    <w:rsid w:val="00C35654"/>
    <w:rsid w:val="00C3584A"/>
    <w:rsid w:val="00C363CE"/>
    <w:rsid w:val="00C403FE"/>
    <w:rsid w:val="00C40434"/>
    <w:rsid w:val="00C40AB2"/>
    <w:rsid w:val="00C40E05"/>
    <w:rsid w:val="00C41276"/>
    <w:rsid w:val="00C41F8E"/>
    <w:rsid w:val="00C42DEE"/>
    <w:rsid w:val="00C44DF0"/>
    <w:rsid w:val="00C4563F"/>
    <w:rsid w:val="00C4787C"/>
    <w:rsid w:val="00C47CCD"/>
    <w:rsid w:val="00C47FDE"/>
    <w:rsid w:val="00C5053C"/>
    <w:rsid w:val="00C506FB"/>
    <w:rsid w:val="00C511B4"/>
    <w:rsid w:val="00C52086"/>
    <w:rsid w:val="00C52B4F"/>
    <w:rsid w:val="00C54127"/>
    <w:rsid w:val="00C55AFB"/>
    <w:rsid w:val="00C6029F"/>
    <w:rsid w:val="00C60526"/>
    <w:rsid w:val="00C605AF"/>
    <w:rsid w:val="00C633EC"/>
    <w:rsid w:val="00C63995"/>
    <w:rsid w:val="00C64546"/>
    <w:rsid w:val="00C663A9"/>
    <w:rsid w:val="00C66A73"/>
    <w:rsid w:val="00C70010"/>
    <w:rsid w:val="00C700D7"/>
    <w:rsid w:val="00C71386"/>
    <w:rsid w:val="00C71AD7"/>
    <w:rsid w:val="00C7464B"/>
    <w:rsid w:val="00C75884"/>
    <w:rsid w:val="00C75F22"/>
    <w:rsid w:val="00C75F6D"/>
    <w:rsid w:val="00C775A6"/>
    <w:rsid w:val="00C77CF7"/>
    <w:rsid w:val="00C80784"/>
    <w:rsid w:val="00C81524"/>
    <w:rsid w:val="00C81794"/>
    <w:rsid w:val="00C81A43"/>
    <w:rsid w:val="00C82D8C"/>
    <w:rsid w:val="00C82E2C"/>
    <w:rsid w:val="00C82E51"/>
    <w:rsid w:val="00C841BE"/>
    <w:rsid w:val="00C8490E"/>
    <w:rsid w:val="00C86218"/>
    <w:rsid w:val="00C86CBE"/>
    <w:rsid w:val="00C86FAC"/>
    <w:rsid w:val="00C87718"/>
    <w:rsid w:val="00C90E3F"/>
    <w:rsid w:val="00C933F4"/>
    <w:rsid w:val="00C94819"/>
    <w:rsid w:val="00C95490"/>
    <w:rsid w:val="00C954F5"/>
    <w:rsid w:val="00C957F5"/>
    <w:rsid w:val="00C962A5"/>
    <w:rsid w:val="00C97229"/>
    <w:rsid w:val="00C974DB"/>
    <w:rsid w:val="00C97E65"/>
    <w:rsid w:val="00C97F07"/>
    <w:rsid w:val="00CA0373"/>
    <w:rsid w:val="00CA2168"/>
    <w:rsid w:val="00CA255C"/>
    <w:rsid w:val="00CA2BC8"/>
    <w:rsid w:val="00CA2C7E"/>
    <w:rsid w:val="00CA3527"/>
    <w:rsid w:val="00CA365B"/>
    <w:rsid w:val="00CA3667"/>
    <w:rsid w:val="00CA4260"/>
    <w:rsid w:val="00CA4366"/>
    <w:rsid w:val="00CA4B10"/>
    <w:rsid w:val="00CA5B1E"/>
    <w:rsid w:val="00CA5BEB"/>
    <w:rsid w:val="00CA6367"/>
    <w:rsid w:val="00CA7C5D"/>
    <w:rsid w:val="00CB4251"/>
    <w:rsid w:val="00CB5300"/>
    <w:rsid w:val="00CB5493"/>
    <w:rsid w:val="00CB5938"/>
    <w:rsid w:val="00CB6CE0"/>
    <w:rsid w:val="00CB71C8"/>
    <w:rsid w:val="00CB742F"/>
    <w:rsid w:val="00CB794E"/>
    <w:rsid w:val="00CB7D16"/>
    <w:rsid w:val="00CC122F"/>
    <w:rsid w:val="00CC1E5F"/>
    <w:rsid w:val="00CC20BB"/>
    <w:rsid w:val="00CC266B"/>
    <w:rsid w:val="00CC3A46"/>
    <w:rsid w:val="00CC47FD"/>
    <w:rsid w:val="00CC4D73"/>
    <w:rsid w:val="00CC61EB"/>
    <w:rsid w:val="00CD0475"/>
    <w:rsid w:val="00CD0925"/>
    <w:rsid w:val="00CD0C8B"/>
    <w:rsid w:val="00CD0FF3"/>
    <w:rsid w:val="00CD17BA"/>
    <w:rsid w:val="00CD1C83"/>
    <w:rsid w:val="00CD2D35"/>
    <w:rsid w:val="00CD2EF2"/>
    <w:rsid w:val="00CD2F56"/>
    <w:rsid w:val="00CD2F6B"/>
    <w:rsid w:val="00CD41A4"/>
    <w:rsid w:val="00CD483E"/>
    <w:rsid w:val="00CD4AAF"/>
    <w:rsid w:val="00CD528B"/>
    <w:rsid w:val="00CD5921"/>
    <w:rsid w:val="00CD6277"/>
    <w:rsid w:val="00CD6B5D"/>
    <w:rsid w:val="00CD73D3"/>
    <w:rsid w:val="00CD7BCF"/>
    <w:rsid w:val="00CD7DA9"/>
    <w:rsid w:val="00CE06FB"/>
    <w:rsid w:val="00CE2038"/>
    <w:rsid w:val="00CE24CB"/>
    <w:rsid w:val="00CE30A8"/>
    <w:rsid w:val="00CE3EC7"/>
    <w:rsid w:val="00CE4136"/>
    <w:rsid w:val="00CE65A6"/>
    <w:rsid w:val="00CF0575"/>
    <w:rsid w:val="00CF076C"/>
    <w:rsid w:val="00CF0C6F"/>
    <w:rsid w:val="00CF0DC5"/>
    <w:rsid w:val="00CF29D4"/>
    <w:rsid w:val="00CF32C9"/>
    <w:rsid w:val="00CF32D5"/>
    <w:rsid w:val="00CF36DC"/>
    <w:rsid w:val="00CF601A"/>
    <w:rsid w:val="00CF70C7"/>
    <w:rsid w:val="00CF7799"/>
    <w:rsid w:val="00CF7C19"/>
    <w:rsid w:val="00D00306"/>
    <w:rsid w:val="00D0196A"/>
    <w:rsid w:val="00D01A19"/>
    <w:rsid w:val="00D02310"/>
    <w:rsid w:val="00D02501"/>
    <w:rsid w:val="00D03364"/>
    <w:rsid w:val="00D053EA"/>
    <w:rsid w:val="00D065A1"/>
    <w:rsid w:val="00D070C4"/>
    <w:rsid w:val="00D07F9D"/>
    <w:rsid w:val="00D10D83"/>
    <w:rsid w:val="00D11C3F"/>
    <w:rsid w:val="00D11EFE"/>
    <w:rsid w:val="00D12104"/>
    <w:rsid w:val="00D1261D"/>
    <w:rsid w:val="00D131E1"/>
    <w:rsid w:val="00D15ECB"/>
    <w:rsid w:val="00D1789C"/>
    <w:rsid w:val="00D1791C"/>
    <w:rsid w:val="00D201F0"/>
    <w:rsid w:val="00D223A2"/>
    <w:rsid w:val="00D224F7"/>
    <w:rsid w:val="00D22905"/>
    <w:rsid w:val="00D22EB2"/>
    <w:rsid w:val="00D230FF"/>
    <w:rsid w:val="00D24CBC"/>
    <w:rsid w:val="00D256EC"/>
    <w:rsid w:val="00D266E1"/>
    <w:rsid w:val="00D271D3"/>
    <w:rsid w:val="00D27DEA"/>
    <w:rsid w:val="00D27F59"/>
    <w:rsid w:val="00D308AE"/>
    <w:rsid w:val="00D31D13"/>
    <w:rsid w:val="00D32F73"/>
    <w:rsid w:val="00D33333"/>
    <w:rsid w:val="00D34643"/>
    <w:rsid w:val="00D35977"/>
    <w:rsid w:val="00D35CDC"/>
    <w:rsid w:val="00D36BD7"/>
    <w:rsid w:val="00D40DA5"/>
    <w:rsid w:val="00D414C8"/>
    <w:rsid w:val="00D441DB"/>
    <w:rsid w:val="00D44D3A"/>
    <w:rsid w:val="00D452AE"/>
    <w:rsid w:val="00D4640A"/>
    <w:rsid w:val="00D472D6"/>
    <w:rsid w:val="00D47EE8"/>
    <w:rsid w:val="00D5283D"/>
    <w:rsid w:val="00D53223"/>
    <w:rsid w:val="00D549A9"/>
    <w:rsid w:val="00D551B2"/>
    <w:rsid w:val="00D55F0C"/>
    <w:rsid w:val="00D60021"/>
    <w:rsid w:val="00D616CB"/>
    <w:rsid w:val="00D618FF"/>
    <w:rsid w:val="00D62444"/>
    <w:rsid w:val="00D63EAF"/>
    <w:rsid w:val="00D650E5"/>
    <w:rsid w:val="00D729A6"/>
    <w:rsid w:val="00D7324D"/>
    <w:rsid w:val="00D75DCF"/>
    <w:rsid w:val="00D76861"/>
    <w:rsid w:val="00D76918"/>
    <w:rsid w:val="00D775BF"/>
    <w:rsid w:val="00D77859"/>
    <w:rsid w:val="00D77D1F"/>
    <w:rsid w:val="00D80031"/>
    <w:rsid w:val="00D81FE3"/>
    <w:rsid w:val="00D8237C"/>
    <w:rsid w:val="00D82944"/>
    <w:rsid w:val="00D83F72"/>
    <w:rsid w:val="00D84731"/>
    <w:rsid w:val="00D84AD3"/>
    <w:rsid w:val="00D857F0"/>
    <w:rsid w:val="00D86EFD"/>
    <w:rsid w:val="00D879BF"/>
    <w:rsid w:val="00D90FB4"/>
    <w:rsid w:val="00D91028"/>
    <w:rsid w:val="00D911E0"/>
    <w:rsid w:val="00D914DE"/>
    <w:rsid w:val="00D917A4"/>
    <w:rsid w:val="00D91AD0"/>
    <w:rsid w:val="00D92037"/>
    <w:rsid w:val="00D922C4"/>
    <w:rsid w:val="00D92608"/>
    <w:rsid w:val="00D92CA2"/>
    <w:rsid w:val="00D93876"/>
    <w:rsid w:val="00D94DA8"/>
    <w:rsid w:val="00D95130"/>
    <w:rsid w:val="00D95926"/>
    <w:rsid w:val="00D95DA4"/>
    <w:rsid w:val="00D9693E"/>
    <w:rsid w:val="00D96D89"/>
    <w:rsid w:val="00D97443"/>
    <w:rsid w:val="00DA10A4"/>
    <w:rsid w:val="00DA383D"/>
    <w:rsid w:val="00DA3E09"/>
    <w:rsid w:val="00DA4E0E"/>
    <w:rsid w:val="00DA517E"/>
    <w:rsid w:val="00DA625E"/>
    <w:rsid w:val="00DA7A7F"/>
    <w:rsid w:val="00DB0FF1"/>
    <w:rsid w:val="00DB2006"/>
    <w:rsid w:val="00DC2B90"/>
    <w:rsid w:val="00DC2F73"/>
    <w:rsid w:val="00DC38EA"/>
    <w:rsid w:val="00DC5514"/>
    <w:rsid w:val="00DC5A55"/>
    <w:rsid w:val="00DC60D0"/>
    <w:rsid w:val="00DC7D36"/>
    <w:rsid w:val="00DD0EDB"/>
    <w:rsid w:val="00DD0F03"/>
    <w:rsid w:val="00DD1E44"/>
    <w:rsid w:val="00DD2FB0"/>
    <w:rsid w:val="00DD31FF"/>
    <w:rsid w:val="00DD46B4"/>
    <w:rsid w:val="00DD5866"/>
    <w:rsid w:val="00DD5FBE"/>
    <w:rsid w:val="00DD7144"/>
    <w:rsid w:val="00DD77F8"/>
    <w:rsid w:val="00DE0043"/>
    <w:rsid w:val="00DE1AD2"/>
    <w:rsid w:val="00DE30B9"/>
    <w:rsid w:val="00DE3D88"/>
    <w:rsid w:val="00DE4377"/>
    <w:rsid w:val="00DE4574"/>
    <w:rsid w:val="00DE4DD7"/>
    <w:rsid w:val="00DE79BF"/>
    <w:rsid w:val="00DE7A26"/>
    <w:rsid w:val="00DF1F58"/>
    <w:rsid w:val="00DF267C"/>
    <w:rsid w:val="00DF3039"/>
    <w:rsid w:val="00DF37A1"/>
    <w:rsid w:val="00DF4873"/>
    <w:rsid w:val="00DF6E14"/>
    <w:rsid w:val="00DF7D7D"/>
    <w:rsid w:val="00E01873"/>
    <w:rsid w:val="00E02ED9"/>
    <w:rsid w:val="00E03F1C"/>
    <w:rsid w:val="00E05302"/>
    <w:rsid w:val="00E06371"/>
    <w:rsid w:val="00E06AD1"/>
    <w:rsid w:val="00E06BB3"/>
    <w:rsid w:val="00E071F5"/>
    <w:rsid w:val="00E079DD"/>
    <w:rsid w:val="00E10688"/>
    <w:rsid w:val="00E12132"/>
    <w:rsid w:val="00E13ABC"/>
    <w:rsid w:val="00E14B33"/>
    <w:rsid w:val="00E14F09"/>
    <w:rsid w:val="00E15DC4"/>
    <w:rsid w:val="00E16B6C"/>
    <w:rsid w:val="00E1741C"/>
    <w:rsid w:val="00E224C4"/>
    <w:rsid w:val="00E22769"/>
    <w:rsid w:val="00E22EB8"/>
    <w:rsid w:val="00E23770"/>
    <w:rsid w:val="00E250BF"/>
    <w:rsid w:val="00E25124"/>
    <w:rsid w:val="00E2592D"/>
    <w:rsid w:val="00E30377"/>
    <w:rsid w:val="00E30BA1"/>
    <w:rsid w:val="00E31E7C"/>
    <w:rsid w:val="00E329EC"/>
    <w:rsid w:val="00E32E4F"/>
    <w:rsid w:val="00E32F18"/>
    <w:rsid w:val="00E34287"/>
    <w:rsid w:val="00E36CBF"/>
    <w:rsid w:val="00E375F3"/>
    <w:rsid w:val="00E40FD1"/>
    <w:rsid w:val="00E41271"/>
    <w:rsid w:val="00E44B28"/>
    <w:rsid w:val="00E5062F"/>
    <w:rsid w:val="00E51E1A"/>
    <w:rsid w:val="00E55E68"/>
    <w:rsid w:val="00E5603E"/>
    <w:rsid w:val="00E562FF"/>
    <w:rsid w:val="00E572E7"/>
    <w:rsid w:val="00E5752A"/>
    <w:rsid w:val="00E57E5C"/>
    <w:rsid w:val="00E60C33"/>
    <w:rsid w:val="00E60EB3"/>
    <w:rsid w:val="00E6153E"/>
    <w:rsid w:val="00E615B6"/>
    <w:rsid w:val="00E6181C"/>
    <w:rsid w:val="00E62DAA"/>
    <w:rsid w:val="00E64FDF"/>
    <w:rsid w:val="00E6713E"/>
    <w:rsid w:val="00E67A8B"/>
    <w:rsid w:val="00E67E5E"/>
    <w:rsid w:val="00E703BA"/>
    <w:rsid w:val="00E7131C"/>
    <w:rsid w:val="00E719F1"/>
    <w:rsid w:val="00E73010"/>
    <w:rsid w:val="00E73321"/>
    <w:rsid w:val="00E74215"/>
    <w:rsid w:val="00E75B5D"/>
    <w:rsid w:val="00E76798"/>
    <w:rsid w:val="00E76838"/>
    <w:rsid w:val="00E77CFB"/>
    <w:rsid w:val="00E81696"/>
    <w:rsid w:val="00E82570"/>
    <w:rsid w:val="00E82E61"/>
    <w:rsid w:val="00E853AD"/>
    <w:rsid w:val="00E85414"/>
    <w:rsid w:val="00E85457"/>
    <w:rsid w:val="00E86CF5"/>
    <w:rsid w:val="00E86DA3"/>
    <w:rsid w:val="00E8777A"/>
    <w:rsid w:val="00E87944"/>
    <w:rsid w:val="00E87E94"/>
    <w:rsid w:val="00E90EE2"/>
    <w:rsid w:val="00E91306"/>
    <w:rsid w:val="00E91B3D"/>
    <w:rsid w:val="00E92A18"/>
    <w:rsid w:val="00E92A8B"/>
    <w:rsid w:val="00E93E4B"/>
    <w:rsid w:val="00E95118"/>
    <w:rsid w:val="00E95677"/>
    <w:rsid w:val="00E95DC4"/>
    <w:rsid w:val="00E963EA"/>
    <w:rsid w:val="00E967DE"/>
    <w:rsid w:val="00E970CE"/>
    <w:rsid w:val="00E9745F"/>
    <w:rsid w:val="00E97611"/>
    <w:rsid w:val="00E979BC"/>
    <w:rsid w:val="00E97B38"/>
    <w:rsid w:val="00E97FBC"/>
    <w:rsid w:val="00EA0489"/>
    <w:rsid w:val="00EA0786"/>
    <w:rsid w:val="00EA17E2"/>
    <w:rsid w:val="00EA1CE3"/>
    <w:rsid w:val="00EA3029"/>
    <w:rsid w:val="00EA363D"/>
    <w:rsid w:val="00EA3EF7"/>
    <w:rsid w:val="00EA5877"/>
    <w:rsid w:val="00EB15B9"/>
    <w:rsid w:val="00EB5152"/>
    <w:rsid w:val="00EB6228"/>
    <w:rsid w:val="00EB7221"/>
    <w:rsid w:val="00EC0599"/>
    <w:rsid w:val="00EC0867"/>
    <w:rsid w:val="00EC1A61"/>
    <w:rsid w:val="00EC1D12"/>
    <w:rsid w:val="00EC3423"/>
    <w:rsid w:val="00EC355B"/>
    <w:rsid w:val="00EC385F"/>
    <w:rsid w:val="00EC423B"/>
    <w:rsid w:val="00EC6648"/>
    <w:rsid w:val="00EC67C9"/>
    <w:rsid w:val="00ED1674"/>
    <w:rsid w:val="00ED26AD"/>
    <w:rsid w:val="00ED2937"/>
    <w:rsid w:val="00ED2EA1"/>
    <w:rsid w:val="00ED5849"/>
    <w:rsid w:val="00ED5E36"/>
    <w:rsid w:val="00ED6E16"/>
    <w:rsid w:val="00EE0FA1"/>
    <w:rsid w:val="00EE198E"/>
    <w:rsid w:val="00EE2AB7"/>
    <w:rsid w:val="00EE2B1B"/>
    <w:rsid w:val="00EE39D2"/>
    <w:rsid w:val="00EE5AAF"/>
    <w:rsid w:val="00EE7C88"/>
    <w:rsid w:val="00EF04B8"/>
    <w:rsid w:val="00EF05C5"/>
    <w:rsid w:val="00EF0838"/>
    <w:rsid w:val="00EF1F77"/>
    <w:rsid w:val="00EF27E0"/>
    <w:rsid w:val="00EF28CB"/>
    <w:rsid w:val="00EF319D"/>
    <w:rsid w:val="00EF3E5B"/>
    <w:rsid w:val="00EF47D8"/>
    <w:rsid w:val="00EF4DE7"/>
    <w:rsid w:val="00EF4F50"/>
    <w:rsid w:val="00EF54A0"/>
    <w:rsid w:val="00EF576B"/>
    <w:rsid w:val="00EF5EAA"/>
    <w:rsid w:val="00F012A6"/>
    <w:rsid w:val="00F01FA8"/>
    <w:rsid w:val="00F020C1"/>
    <w:rsid w:val="00F02353"/>
    <w:rsid w:val="00F0271A"/>
    <w:rsid w:val="00F03C86"/>
    <w:rsid w:val="00F0579B"/>
    <w:rsid w:val="00F07B56"/>
    <w:rsid w:val="00F10648"/>
    <w:rsid w:val="00F12BCB"/>
    <w:rsid w:val="00F13C90"/>
    <w:rsid w:val="00F13FA1"/>
    <w:rsid w:val="00F15323"/>
    <w:rsid w:val="00F1645F"/>
    <w:rsid w:val="00F172AC"/>
    <w:rsid w:val="00F17A22"/>
    <w:rsid w:val="00F17F54"/>
    <w:rsid w:val="00F20168"/>
    <w:rsid w:val="00F20633"/>
    <w:rsid w:val="00F209FC"/>
    <w:rsid w:val="00F20DEC"/>
    <w:rsid w:val="00F21AF3"/>
    <w:rsid w:val="00F22C85"/>
    <w:rsid w:val="00F2327B"/>
    <w:rsid w:val="00F245C5"/>
    <w:rsid w:val="00F249DF"/>
    <w:rsid w:val="00F24D09"/>
    <w:rsid w:val="00F25702"/>
    <w:rsid w:val="00F2583F"/>
    <w:rsid w:val="00F27C8E"/>
    <w:rsid w:val="00F303A7"/>
    <w:rsid w:val="00F3041D"/>
    <w:rsid w:val="00F32403"/>
    <w:rsid w:val="00F33674"/>
    <w:rsid w:val="00F35129"/>
    <w:rsid w:val="00F357FA"/>
    <w:rsid w:val="00F40681"/>
    <w:rsid w:val="00F40EC2"/>
    <w:rsid w:val="00F4101B"/>
    <w:rsid w:val="00F41135"/>
    <w:rsid w:val="00F4227C"/>
    <w:rsid w:val="00F423D1"/>
    <w:rsid w:val="00F42B01"/>
    <w:rsid w:val="00F43BC4"/>
    <w:rsid w:val="00F443B0"/>
    <w:rsid w:val="00F4541F"/>
    <w:rsid w:val="00F507D1"/>
    <w:rsid w:val="00F508D9"/>
    <w:rsid w:val="00F514F6"/>
    <w:rsid w:val="00F519FF"/>
    <w:rsid w:val="00F51E88"/>
    <w:rsid w:val="00F5324E"/>
    <w:rsid w:val="00F53C4C"/>
    <w:rsid w:val="00F53C92"/>
    <w:rsid w:val="00F53F00"/>
    <w:rsid w:val="00F544AA"/>
    <w:rsid w:val="00F54FF6"/>
    <w:rsid w:val="00F55566"/>
    <w:rsid w:val="00F5571D"/>
    <w:rsid w:val="00F55B18"/>
    <w:rsid w:val="00F56D83"/>
    <w:rsid w:val="00F60E16"/>
    <w:rsid w:val="00F623C7"/>
    <w:rsid w:val="00F62A4D"/>
    <w:rsid w:val="00F62D85"/>
    <w:rsid w:val="00F631C8"/>
    <w:rsid w:val="00F6370D"/>
    <w:rsid w:val="00F641F8"/>
    <w:rsid w:val="00F645F1"/>
    <w:rsid w:val="00F64F34"/>
    <w:rsid w:val="00F66FD6"/>
    <w:rsid w:val="00F67655"/>
    <w:rsid w:val="00F70317"/>
    <w:rsid w:val="00F70A33"/>
    <w:rsid w:val="00F70BE9"/>
    <w:rsid w:val="00F727F5"/>
    <w:rsid w:val="00F73E9A"/>
    <w:rsid w:val="00F73F10"/>
    <w:rsid w:val="00F7575F"/>
    <w:rsid w:val="00F75CA2"/>
    <w:rsid w:val="00F76A72"/>
    <w:rsid w:val="00F77A0A"/>
    <w:rsid w:val="00F801BD"/>
    <w:rsid w:val="00F80C6E"/>
    <w:rsid w:val="00F82E4C"/>
    <w:rsid w:val="00F8321C"/>
    <w:rsid w:val="00F839FD"/>
    <w:rsid w:val="00F8402B"/>
    <w:rsid w:val="00F8494B"/>
    <w:rsid w:val="00F85131"/>
    <w:rsid w:val="00F85D78"/>
    <w:rsid w:val="00F86300"/>
    <w:rsid w:val="00F90459"/>
    <w:rsid w:val="00F90E30"/>
    <w:rsid w:val="00F9114C"/>
    <w:rsid w:val="00F91AD5"/>
    <w:rsid w:val="00F91EBD"/>
    <w:rsid w:val="00F9243B"/>
    <w:rsid w:val="00F93B10"/>
    <w:rsid w:val="00F94850"/>
    <w:rsid w:val="00F96A77"/>
    <w:rsid w:val="00F97DFD"/>
    <w:rsid w:val="00FA24E6"/>
    <w:rsid w:val="00FA2EB8"/>
    <w:rsid w:val="00FA4253"/>
    <w:rsid w:val="00FA73A4"/>
    <w:rsid w:val="00FA788E"/>
    <w:rsid w:val="00FA79FB"/>
    <w:rsid w:val="00FB071E"/>
    <w:rsid w:val="00FB2940"/>
    <w:rsid w:val="00FB2FFF"/>
    <w:rsid w:val="00FB4675"/>
    <w:rsid w:val="00FB4F34"/>
    <w:rsid w:val="00FB7354"/>
    <w:rsid w:val="00FB73D1"/>
    <w:rsid w:val="00FC174D"/>
    <w:rsid w:val="00FC3A35"/>
    <w:rsid w:val="00FC4649"/>
    <w:rsid w:val="00FC4877"/>
    <w:rsid w:val="00FC4AA3"/>
    <w:rsid w:val="00FD1A6A"/>
    <w:rsid w:val="00FD3927"/>
    <w:rsid w:val="00FD3C2B"/>
    <w:rsid w:val="00FD408D"/>
    <w:rsid w:val="00FD48C9"/>
    <w:rsid w:val="00FD4E93"/>
    <w:rsid w:val="00FE10A7"/>
    <w:rsid w:val="00FE11BC"/>
    <w:rsid w:val="00FE1F29"/>
    <w:rsid w:val="00FE2B35"/>
    <w:rsid w:val="00FE2D31"/>
    <w:rsid w:val="00FE369C"/>
    <w:rsid w:val="00FE6207"/>
    <w:rsid w:val="00FE6B18"/>
    <w:rsid w:val="00FE6C23"/>
    <w:rsid w:val="00FF04F2"/>
    <w:rsid w:val="00FF11FD"/>
    <w:rsid w:val="00FF289F"/>
    <w:rsid w:val="00FF2CF8"/>
    <w:rsid w:val="00FF2D9C"/>
    <w:rsid w:val="00FF32BF"/>
    <w:rsid w:val="00FF500C"/>
    <w:rsid w:val="00FF60F8"/>
    <w:rsid w:val="00FF6746"/>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TW"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D528B"/>
    <w:pPr>
      <w:widowControl w:val="0"/>
    </w:pPr>
  </w:style>
  <w:style w:type="paragraph" w:styleId="1">
    <w:name w:val="heading 1"/>
    <w:basedOn w:val="a1"/>
    <w:next w:val="a1"/>
    <w:link w:val="10"/>
    <w:uiPriority w:val="9"/>
    <w:qFormat/>
    <w:rsid w:val="00A404B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1">
    <w:name w:val="heading 2"/>
    <w:basedOn w:val="a1"/>
    <w:next w:val="a1"/>
    <w:link w:val="22"/>
    <w:uiPriority w:val="9"/>
    <w:unhideWhenUsed/>
    <w:qFormat/>
    <w:rsid w:val="00A404B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1">
    <w:name w:val="heading 3"/>
    <w:basedOn w:val="a1"/>
    <w:next w:val="a1"/>
    <w:link w:val="32"/>
    <w:uiPriority w:val="9"/>
    <w:semiHidden/>
    <w:unhideWhenUsed/>
    <w:qFormat/>
    <w:rsid w:val="00A404B4"/>
    <w:pPr>
      <w:keepNext/>
      <w:keepLines/>
      <w:spacing w:before="160" w:after="40"/>
      <w:outlineLvl w:val="2"/>
    </w:pPr>
    <w:rPr>
      <w:rFonts w:eastAsiaTheme="majorEastAsia" w:cstheme="majorBidi"/>
      <w:color w:val="0F4761" w:themeColor="accent1" w:themeShade="BF"/>
      <w:sz w:val="32"/>
      <w:szCs w:val="32"/>
    </w:rPr>
  </w:style>
  <w:style w:type="paragraph" w:styleId="41">
    <w:name w:val="heading 4"/>
    <w:basedOn w:val="a1"/>
    <w:next w:val="a1"/>
    <w:link w:val="42"/>
    <w:uiPriority w:val="9"/>
    <w:semiHidden/>
    <w:unhideWhenUsed/>
    <w:qFormat/>
    <w:rsid w:val="00A404B4"/>
    <w:pPr>
      <w:keepNext/>
      <w:keepLines/>
      <w:spacing w:before="160" w:after="40"/>
      <w:outlineLvl w:val="3"/>
    </w:pPr>
    <w:rPr>
      <w:rFonts w:eastAsiaTheme="majorEastAsia" w:cstheme="majorBidi"/>
      <w:color w:val="0F4761" w:themeColor="accent1" w:themeShade="BF"/>
      <w:sz w:val="28"/>
      <w:szCs w:val="28"/>
    </w:rPr>
  </w:style>
  <w:style w:type="paragraph" w:styleId="51">
    <w:name w:val="heading 5"/>
    <w:basedOn w:val="a1"/>
    <w:next w:val="a1"/>
    <w:link w:val="52"/>
    <w:uiPriority w:val="9"/>
    <w:semiHidden/>
    <w:unhideWhenUsed/>
    <w:qFormat/>
    <w:rsid w:val="00A404B4"/>
    <w:pPr>
      <w:keepNext/>
      <w:keepLines/>
      <w:spacing w:before="80" w:after="40"/>
      <w:outlineLvl w:val="4"/>
    </w:pPr>
    <w:rPr>
      <w:rFonts w:eastAsiaTheme="majorEastAsia" w:cstheme="majorBidi"/>
      <w:color w:val="0F4761" w:themeColor="accent1" w:themeShade="BF"/>
    </w:rPr>
  </w:style>
  <w:style w:type="paragraph" w:styleId="6">
    <w:name w:val="heading 6"/>
    <w:basedOn w:val="a1"/>
    <w:next w:val="a1"/>
    <w:link w:val="60"/>
    <w:uiPriority w:val="9"/>
    <w:semiHidden/>
    <w:unhideWhenUsed/>
    <w:qFormat/>
    <w:rsid w:val="00A404B4"/>
    <w:pPr>
      <w:keepNext/>
      <w:keepLines/>
      <w:spacing w:before="40" w:after="0"/>
      <w:outlineLvl w:val="5"/>
    </w:pPr>
    <w:rPr>
      <w:rFonts w:eastAsiaTheme="majorEastAsia" w:cstheme="majorBidi"/>
      <w:color w:val="595959" w:themeColor="text1" w:themeTint="A6"/>
    </w:rPr>
  </w:style>
  <w:style w:type="paragraph" w:styleId="7">
    <w:name w:val="heading 7"/>
    <w:basedOn w:val="a1"/>
    <w:next w:val="a1"/>
    <w:link w:val="70"/>
    <w:uiPriority w:val="9"/>
    <w:semiHidden/>
    <w:unhideWhenUsed/>
    <w:qFormat/>
    <w:rsid w:val="00A404B4"/>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1"/>
    <w:next w:val="a1"/>
    <w:link w:val="80"/>
    <w:uiPriority w:val="9"/>
    <w:semiHidden/>
    <w:unhideWhenUsed/>
    <w:qFormat/>
    <w:rsid w:val="00A404B4"/>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1"/>
    <w:next w:val="a1"/>
    <w:link w:val="90"/>
    <w:uiPriority w:val="9"/>
    <w:semiHidden/>
    <w:unhideWhenUsed/>
    <w:qFormat/>
    <w:rsid w:val="00A404B4"/>
    <w:pPr>
      <w:keepNext/>
      <w:keepLines/>
      <w:spacing w:before="40" w:after="0"/>
      <w:ind w:leftChars="300" w:left="300"/>
      <w:outlineLvl w:val="8"/>
    </w:pPr>
    <w:rPr>
      <w:rFonts w:eastAsiaTheme="majorEastAsia"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basedOn w:val="a2"/>
    <w:link w:val="1"/>
    <w:uiPriority w:val="9"/>
    <w:rsid w:val="00A404B4"/>
    <w:rPr>
      <w:rFonts w:asciiTheme="majorHAnsi" w:eastAsiaTheme="majorEastAsia" w:hAnsiTheme="majorHAnsi" w:cstheme="majorBidi"/>
      <w:color w:val="0F4761" w:themeColor="accent1" w:themeShade="BF"/>
      <w:sz w:val="48"/>
      <w:szCs w:val="48"/>
    </w:rPr>
  </w:style>
  <w:style w:type="character" w:customStyle="1" w:styleId="22">
    <w:name w:val="標題 2 字元"/>
    <w:basedOn w:val="a2"/>
    <w:link w:val="21"/>
    <w:uiPriority w:val="9"/>
    <w:rsid w:val="00A404B4"/>
    <w:rPr>
      <w:rFonts w:asciiTheme="majorHAnsi" w:eastAsiaTheme="majorEastAsia" w:hAnsiTheme="majorHAnsi" w:cstheme="majorBidi"/>
      <w:color w:val="0F4761" w:themeColor="accent1" w:themeShade="BF"/>
      <w:sz w:val="40"/>
      <w:szCs w:val="40"/>
    </w:rPr>
  </w:style>
  <w:style w:type="character" w:customStyle="1" w:styleId="32">
    <w:name w:val="標題 3 字元"/>
    <w:basedOn w:val="a2"/>
    <w:link w:val="31"/>
    <w:uiPriority w:val="9"/>
    <w:semiHidden/>
    <w:rsid w:val="00A404B4"/>
    <w:rPr>
      <w:rFonts w:eastAsiaTheme="majorEastAsia" w:cstheme="majorBidi"/>
      <w:color w:val="0F4761" w:themeColor="accent1" w:themeShade="BF"/>
      <w:sz w:val="32"/>
      <w:szCs w:val="32"/>
    </w:rPr>
  </w:style>
  <w:style w:type="character" w:customStyle="1" w:styleId="42">
    <w:name w:val="標題 4 字元"/>
    <w:basedOn w:val="a2"/>
    <w:link w:val="41"/>
    <w:uiPriority w:val="9"/>
    <w:semiHidden/>
    <w:rsid w:val="00A404B4"/>
    <w:rPr>
      <w:rFonts w:eastAsiaTheme="majorEastAsia" w:cstheme="majorBidi"/>
      <w:color w:val="0F4761" w:themeColor="accent1" w:themeShade="BF"/>
      <w:sz w:val="28"/>
      <w:szCs w:val="28"/>
    </w:rPr>
  </w:style>
  <w:style w:type="character" w:customStyle="1" w:styleId="52">
    <w:name w:val="標題 5 字元"/>
    <w:basedOn w:val="a2"/>
    <w:link w:val="51"/>
    <w:uiPriority w:val="9"/>
    <w:semiHidden/>
    <w:rsid w:val="00A404B4"/>
    <w:rPr>
      <w:rFonts w:eastAsiaTheme="majorEastAsia" w:cstheme="majorBidi"/>
      <w:color w:val="0F4761" w:themeColor="accent1" w:themeShade="BF"/>
    </w:rPr>
  </w:style>
  <w:style w:type="character" w:customStyle="1" w:styleId="60">
    <w:name w:val="標題 6 字元"/>
    <w:basedOn w:val="a2"/>
    <w:link w:val="6"/>
    <w:uiPriority w:val="9"/>
    <w:semiHidden/>
    <w:rsid w:val="00A404B4"/>
    <w:rPr>
      <w:rFonts w:eastAsiaTheme="majorEastAsia" w:cstheme="majorBidi"/>
      <w:color w:val="595959" w:themeColor="text1" w:themeTint="A6"/>
    </w:rPr>
  </w:style>
  <w:style w:type="character" w:customStyle="1" w:styleId="70">
    <w:name w:val="標題 7 字元"/>
    <w:basedOn w:val="a2"/>
    <w:link w:val="7"/>
    <w:uiPriority w:val="9"/>
    <w:semiHidden/>
    <w:rsid w:val="00A404B4"/>
    <w:rPr>
      <w:rFonts w:eastAsiaTheme="majorEastAsia" w:cstheme="majorBidi"/>
      <w:color w:val="595959" w:themeColor="text1" w:themeTint="A6"/>
    </w:rPr>
  </w:style>
  <w:style w:type="character" w:customStyle="1" w:styleId="80">
    <w:name w:val="標題 8 字元"/>
    <w:basedOn w:val="a2"/>
    <w:link w:val="8"/>
    <w:uiPriority w:val="9"/>
    <w:semiHidden/>
    <w:rsid w:val="00A404B4"/>
    <w:rPr>
      <w:rFonts w:eastAsiaTheme="majorEastAsia" w:cstheme="majorBidi"/>
      <w:color w:val="272727" w:themeColor="text1" w:themeTint="D8"/>
    </w:rPr>
  </w:style>
  <w:style w:type="character" w:customStyle="1" w:styleId="90">
    <w:name w:val="標題 9 字元"/>
    <w:basedOn w:val="a2"/>
    <w:link w:val="9"/>
    <w:uiPriority w:val="9"/>
    <w:semiHidden/>
    <w:rsid w:val="00A404B4"/>
    <w:rPr>
      <w:rFonts w:eastAsiaTheme="majorEastAsia" w:cstheme="majorBidi"/>
      <w:color w:val="272727" w:themeColor="text1" w:themeTint="D8"/>
    </w:rPr>
  </w:style>
  <w:style w:type="paragraph" w:styleId="a5">
    <w:name w:val="Title"/>
    <w:basedOn w:val="a1"/>
    <w:next w:val="a1"/>
    <w:link w:val="a6"/>
    <w:uiPriority w:val="10"/>
    <w:qFormat/>
    <w:rsid w:val="00A404B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6">
    <w:name w:val="標題 字元"/>
    <w:basedOn w:val="a2"/>
    <w:link w:val="a5"/>
    <w:uiPriority w:val="10"/>
    <w:rsid w:val="00A404B4"/>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A404B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標題 字元"/>
    <w:basedOn w:val="a2"/>
    <w:link w:val="a7"/>
    <w:uiPriority w:val="11"/>
    <w:rsid w:val="00A404B4"/>
    <w:rPr>
      <w:rFonts w:asciiTheme="majorHAnsi" w:eastAsiaTheme="majorEastAsia" w:hAnsiTheme="majorHAnsi" w:cstheme="majorBidi"/>
      <w:color w:val="595959" w:themeColor="text1" w:themeTint="A6"/>
      <w:spacing w:val="15"/>
      <w:sz w:val="28"/>
      <w:szCs w:val="28"/>
    </w:rPr>
  </w:style>
  <w:style w:type="paragraph" w:styleId="a9">
    <w:name w:val="Quote"/>
    <w:basedOn w:val="a1"/>
    <w:next w:val="a1"/>
    <w:link w:val="aa"/>
    <w:uiPriority w:val="29"/>
    <w:qFormat/>
    <w:rsid w:val="00A404B4"/>
    <w:pPr>
      <w:spacing w:before="160"/>
      <w:jc w:val="center"/>
    </w:pPr>
    <w:rPr>
      <w:i/>
      <w:iCs/>
      <w:color w:val="404040" w:themeColor="text1" w:themeTint="BF"/>
    </w:rPr>
  </w:style>
  <w:style w:type="character" w:customStyle="1" w:styleId="aa">
    <w:name w:val="引文 字元"/>
    <w:basedOn w:val="a2"/>
    <w:link w:val="a9"/>
    <w:uiPriority w:val="29"/>
    <w:rsid w:val="00A404B4"/>
    <w:rPr>
      <w:i/>
      <w:iCs/>
      <w:color w:val="404040" w:themeColor="text1" w:themeTint="BF"/>
    </w:rPr>
  </w:style>
  <w:style w:type="paragraph" w:styleId="ab">
    <w:name w:val="List Paragraph"/>
    <w:basedOn w:val="a1"/>
    <w:uiPriority w:val="1"/>
    <w:qFormat/>
    <w:rsid w:val="00A404B4"/>
    <w:pPr>
      <w:ind w:left="720"/>
      <w:contextualSpacing/>
    </w:pPr>
  </w:style>
  <w:style w:type="character" w:styleId="ac">
    <w:name w:val="Intense Emphasis"/>
    <w:basedOn w:val="a2"/>
    <w:uiPriority w:val="21"/>
    <w:qFormat/>
    <w:rsid w:val="00A404B4"/>
    <w:rPr>
      <w:i/>
      <w:iCs/>
      <w:color w:val="0F4761" w:themeColor="accent1" w:themeShade="BF"/>
    </w:rPr>
  </w:style>
  <w:style w:type="paragraph" w:styleId="ad">
    <w:name w:val="Intense Quote"/>
    <w:basedOn w:val="a1"/>
    <w:next w:val="a1"/>
    <w:link w:val="ae"/>
    <w:uiPriority w:val="30"/>
    <w:qFormat/>
    <w:rsid w:val="00A40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e">
    <w:name w:val="鮮明引文 字元"/>
    <w:basedOn w:val="a2"/>
    <w:link w:val="ad"/>
    <w:uiPriority w:val="30"/>
    <w:rsid w:val="00A404B4"/>
    <w:rPr>
      <w:i/>
      <w:iCs/>
      <w:color w:val="0F4761" w:themeColor="accent1" w:themeShade="BF"/>
    </w:rPr>
  </w:style>
  <w:style w:type="character" w:styleId="af">
    <w:name w:val="Intense Reference"/>
    <w:basedOn w:val="a2"/>
    <w:uiPriority w:val="32"/>
    <w:qFormat/>
    <w:rsid w:val="00A404B4"/>
    <w:rPr>
      <w:b/>
      <w:bCs/>
      <w:smallCaps/>
      <w:color w:val="0F4761" w:themeColor="accent1" w:themeShade="BF"/>
      <w:spacing w:val="5"/>
    </w:rPr>
  </w:style>
  <w:style w:type="paragraph" w:styleId="af0">
    <w:name w:val="header"/>
    <w:basedOn w:val="a1"/>
    <w:link w:val="af1"/>
    <w:uiPriority w:val="99"/>
    <w:unhideWhenUsed/>
    <w:rsid w:val="00A06E4F"/>
    <w:pPr>
      <w:tabs>
        <w:tab w:val="center" w:pos="4153"/>
        <w:tab w:val="right" w:pos="8306"/>
      </w:tabs>
      <w:snapToGrid w:val="0"/>
    </w:pPr>
    <w:rPr>
      <w:sz w:val="20"/>
      <w:szCs w:val="20"/>
    </w:rPr>
  </w:style>
  <w:style w:type="character" w:customStyle="1" w:styleId="af1">
    <w:name w:val="頁首 字元"/>
    <w:basedOn w:val="a2"/>
    <w:link w:val="af0"/>
    <w:uiPriority w:val="99"/>
    <w:rsid w:val="00A06E4F"/>
    <w:rPr>
      <w:sz w:val="20"/>
      <w:szCs w:val="20"/>
    </w:rPr>
  </w:style>
  <w:style w:type="paragraph" w:styleId="af2">
    <w:name w:val="footer"/>
    <w:basedOn w:val="a1"/>
    <w:link w:val="af3"/>
    <w:uiPriority w:val="99"/>
    <w:unhideWhenUsed/>
    <w:rsid w:val="00A06E4F"/>
    <w:pPr>
      <w:tabs>
        <w:tab w:val="center" w:pos="4153"/>
        <w:tab w:val="right" w:pos="8306"/>
      </w:tabs>
      <w:snapToGrid w:val="0"/>
    </w:pPr>
    <w:rPr>
      <w:sz w:val="20"/>
      <w:szCs w:val="20"/>
    </w:rPr>
  </w:style>
  <w:style w:type="character" w:customStyle="1" w:styleId="af3">
    <w:name w:val="頁尾 字元"/>
    <w:basedOn w:val="a2"/>
    <w:link w:val="af2"/>
    <w:uiPriority w:val="99"/>
    <w:rsid w:val="00A06E4F"/>
    <w:rPr>
      <w:sz w:val="20"/>
      <w:szCs w:val="20"/>
    </w:rPr>
  </w:style>
  <w:style w:type="character" w:styleId="af4">
    <w:name w:val="Hyperlink"/>
    <w:basedOn w:val="a2"/>
    <w:uiPriority w:val="99"/>
    <w:unhideWhenUsed/>
    <w:rsid w:val="00983113"/>
    <w:rPr>
      <w:color w:val="467886" w:themeColor="hyperlink"/>
      <w:u w:val="single"/>
    </w:rPr>
  </w:style>
  <w:style w:type="character" w:customStyle="1" w:styleId="UnresolvedMention">
    <w:name w:val="Unresolved Mention"/>
    <w:basedOn w:val="a2"/>
    <w:uiPriority w:val="99"/>
    <w:semiHidden/>
    <w:unhideWhenUsed/>
    <w:rsid w:val="00983113"/>
    <w:rPr>
      <w:color w:val="605E5C"/>
      <w:shd w:val="clear" w:color="auto" w:fill="E1DFDD"/>
    </w:rPr>
  </w:style>
  <w:style w:type="character" w:styleId="af5">
    <w:name w:val="FollowedHyperlink"/>
    <w:basedOn w:val="a2"/>
    <w:uiPriority w:val="99"/>
    <w:semiHidden/>
    <w:unhideWhenUsed/>
    <w:rsid w:val="002326C0"/>
    <w:rPr>
      <w:color w:val="96607D" w:themeColor="followedHyperlink"/>
      <w:u w:val="single"/>
    </w:rPr>
  </w:style>
  <w:style w:type="paragraph" w:styleId="af6">
    <w:name w:val="TOC Heading"/>
    <w:basedOn w:val="1"/>
    <w:next w:val="a1"/>
    <w:uiPriority w:val="39"/>
    <w:unhideWhenUsed/>
    <w:qFormat/>
    <w:rsid w:val="006E7D36"/>
    <w:pPr>
      <w:widowControl/>
      <w:spacing w:before="240" w:after="0" w:line="259" w:lineRule="auto"/>
      <w:outlineLvl w:val="9"/>
    </w:pPr>
    <w:rPr>
      <w:kern w:val="0"/>
      <w:sz w:val="32"/>
      <w:szCs w:val="32"/>
    </w:rPr>
  </w:style>
  <w:style w:type="paragraph" w:styleId="23">
    <w:name w:val="toc 2"/>
    <w:basedOn w:val="a1"/>
    <w:next w:val="a1"/>
    <w:autoRedefine/>
    <w:uiPriority w:val="39"/>
    <w:unhideWhenUsed/>
    <w:rsid w:val="00CD1C83"/>
    <w:pPr>
      <w:widowControl/>
      <w:spacing w:after="100" w:line="259" w:lineRule="auto"/>
      <w:ind w:left="220"/>
    </w:pPr>
    <w:rPr>
      <w:rFonts w:cs="Times New Roman"/>
      <w:kern w:val="0"/>
      <w:sz w:val="22"/>
      <w:szCs w:val="22"/>
    </w:rPr>
  </w:style>
  <w:style w:type="paragraph" w:styleId="11">
    <w:name w:val="toc 1"/>
    <w:basedOn w:val="a1"/>
    <w:next w:val="a1"/>
    <w:autoRedefine/>
    <w:uiPriority w:val="39"/>
    <w:unhideWhenUsed/>
    <w:rsid w:val="00255F21"/>
    <w:pPr>
      <w:widowControl/>
      <w:tabs>
        <w:tab w:val="right" w:leader="dot" w:pos="8296"/>
      </w:tabs>
      <w:spacing w:after="0" w:line="360" w:lineRule="auto"/>
    </w:pPr>
    <w:rPr>
      <w:rFonts w:ascii="標楷體" w:eastAsia="標楷體" w:hAnsi="標楷體" w:cs="Times New Roman"/>
      <w:b/>
      <w:bCs/>
      <w:noProof/>
      <w:color w:val="000000" w:themeColor="text1"/>
      <w:kern w:val="0"/>
      <w:sz w:val="28"/>
      <w:szCs w:val="28"/>
    </w:rPr>
  </w:style>
  <w:style w:type="paragraph" w:styleId="33">
    <w:name w:val="toc 3"/>
    <w:basedOn w:val="a1"/>
    <w:next w:val="a1"/>
    <w:autoRedefine/>
    <w:uiPriority w:val="39"/>
    <w:unhideWhenUsed/>
    <w:rsid w:val="00CD1C83"/>
    <w:pPr>
      <w:widowControl/>
      <w:spacing w:after="100" w:line="259" w:lineRule="auto"/>
      <w:ind w:left="440"/>
    </w:pPr>
    <w:rPr>
      <w:rFonts w:cs="Times New Roman"/>
      <w:kern w:val="0"/>
      <w:sz w:val="22"/>
      <w:szCs w:val="22"/>
    </w:rPr>
  </w:style>
  <w:style w:type="paragraph" w:customStyle="1" w:styleId="af7">
    <w:name w:val="章標"/>
    <w:basedOn w:val="a5"/>
    <w:next w:val="a5"/>
    <w:link w:val="af8"/>
    <w:qFormat/>
    <w:rsid w:val="0032402D"/>
    <w:rPr>
      <w:rFonts w:ascii="標楷體" w:eastAsia="標楷體" w:hAnsi="標楷體"/>
      <w:b/>
      <w:bCs/>
      <w:sz w:val="36"/>
      <w:szCs w:val="24"/>
    </w:rPr>
  </w:style>
  <w:style w:type="character" w:customStyle="1" w:styleId="af8">
    <w:name w:val="章標 字元"/>
    <w:basedOn w:val="10"/>
    <w:link w:val="af7"/>
    <w:rsid w:val="0032402D"/>
    <w:rPr>
      <w:rFonts w:ascii="標楷體" w:eastAsia="標楷體" w:hAnsi="標楷體" w:cstheme="majorBidi"/>
      <w:b/>
      <w:bCs/>
      <w:color w:val="0F4761" w:themeColor="accent1" w:themeShade="BF"/>
      <w:spacing w:val="-10"/>
      <w:kern w:val="28"/>
      <w:sz w:val="36"/>
      <w:szCs w:val="48"/>
    </w:rPr>
  </w:style>
  <w:style w:type="paragraph" w:customStyle="1" w:styleId="af9">
    <w:name w:val="小標"/>
    <w:basedOn w:val="1"/>
    <w:next w:val="a7"/>
    <w:link w:val="afa"/>
    <w:rsid w:val="006679F8"/>
    <w:rPr>
      <w:rFonts w:ascii="標楷體" w:eastAsia="標楷體" w:hAnsi="標楷體"/>
      <w:color w:val="000000" w:themeColor="text1"/>
      <w:sz w:val="24"/>
    </w:rPr>
  </w:style>
  <w:style w:type="character" w:customStyle="1" w:styleId="afa">
    <w:name w:val="小標 字元"/>
    <w:basedOn w:val="10"/>
    <w:link w:val="af9"/>
    <w:rsid w:val="006679F8"/>
    <w:rPr>
      <w:rFonts w:ascii="標楷體" w:eastAsia="標楷體" w:hAnsi="標楷體" w:cstheme="majorBidi"/>
      <w:color w:val="000000" w:themeColor="text1"/>
      <w:sz w:val="48"/>
      <w:szCs w:val="48"/>
    </w:rPr>
  </w:style>
  <w:style w:type="paragraph" w:styleId="afb">
    <w:name w:val="caption"/>
    <w:basedOn w:val="a1"/>
    <w:next w:val="a1"/>
    <w:uiPriority w:val="35"/>
    <w:unhideWhenUsed/>
    <w:qFormat/>
    <w:rsid w:val="00AB13E4"/>
    <w:rPr>
      <w:sz w:val="20"/>
      <w:szCs w:val="20"/>
    </w:rPr>
  </w:style>
  <w:style w:type="paragraph" w:styleId="afc">
    <w:name w:val="table of figures"/>
    <w:basedOn w:val="a1"/>
    <w:next w:val="a1"/>
    <w:uiPriority w:val="99"/>
    <w:unhideWhenUsed/>
    <w:rsid w:val="00AB13E4"/>
    <w:pPr>
      <w:spacing w:after="0"/>
      <w:ind w:left="480" w:hanging="480"/>
    </w:pPr>
    <w:rPr>
      <w:smallCaps/>
      <w:sz w:val="20"/>
      <w:szCs w:val="20"/>
    </w:rPr>
  </w:style>
  <w:style w:type="table" w:styleId="afd">
    <w:name w:val="Table Grid"/>
    <w:aliases w:val="表格格線-字 置左"/>
    <w:basedOn w:val="a3"/>
    <w:uiPriority w:val="39"/>
    <w:qFormat/>
    <w:rsid w:val="00FF6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B250C"/>
    <w:pPr>
      <w:widowControl w:val="0"/>
      <w:autoSpaceDE w:val="0"/>
      <w:autoSpaceDN w:val="0"/>
      <w:adjustRightInd w:val="0"/>
      <w:spacing w:after="0" w:line="240" w:lineRule="auto"/>
    </w:pPr>
    <w:rPr>
      <w:rFonts w:ascii="標楷體" w:eastAsia="標楷體" w:cs="標楷體"/>
      <w:color w:val="000000"/>
      <w:kern w:val="0"/>
    </w:rPr>
  </w:style>
  <w:style w:type="paragraph" w:styleId="HTML">
    <w:name w:val="HTML Address"/>
    <w:basedOn w:val="a1"/>
    <w:link w:val="HTML0"/>
    <w:uiPriority w:val="99"/>
    <w:semiHidden/>
    <w:unhideWhenUsed/>
    <w:rsid w:val="00D92CA2"/>
    <w:rPr>
      <w:i/>
      <w:iCs/>
    </w:rPr>
  </w:style>
  <w:style w:type="character" w:customStyle="1" w:styleId="HTML0">
    <w:name w:val="HTML 位址 字元"/>
    <w:basedOn w:val="a2"/>
    <w:link w:val="HTML"/>
    <w:uiPriority w:val="99"/>
    <w:semiHidden/>
    <w:rsid w:val="00D92CA2"/>
    <w:rPr>
      <w:i/>
      <w:iCs/>
    </w:rPr>
  </w:style>
  <w:style w:type="paragraph" w:styleId="HTML1">
    <w:name w:val="HTML Preformatted"/>
    <w:basedOn w:val="a1"/>
    <w:link w:val="HTML2"/>
    <w:uiPriority w:val="99"/>
    <w:semiHidden/>
    <w:unhideWhenUsed/>
    <w:rsid w:val="00D92CA2"/>
    <w:rPr>
      <w:rFonts w:ascii="Courier New" w:hAnsi="Courier New" w:cs="Courier New"/>
      <w:sz w:val="20"/>
      <w:szCs w:val="20"/>
    </w:rPr>
  </w:style>
  <w:style w:type="character" w:customStyle="1" w:styleId="HTML2">
    <w:name w:val="HTML 預設格式 字元"/>
    <w:basedOn w:val="a2"/>
    <w:link w:val="HTML1"/>
    <w:uiPriority w:val="99"/>
    <w:semiHidden/>
    <w:rsid w:val="00D92CA2"/>
    <w:rPr>
      <w:rFonts w:ascii="Courier New" w:hAnsi="Courier New" w:cs="Courier New"/>
      <w:sz w:val="20"/>
      <w:szCs w:val="20"/>
    </w:rPr>
  </w:style>
  <w:style w:type="paragraph" w:styleId="Web">
    <w:name w:val="Normal (Web)"/>
    <w:basedOn w:val="a1"/>
    <w:uiPriority w:val="99"/>
    <w:semiHidden/>
    <w:unhideWhenUsed/>
    <w:rsid w:val="00D92CA2"/>
    <w:rPr>
      <w:rFonts w:ascii="Times New Roman" w:hAnsi="Times New Roman" w:cs="Times New Roman"/>
    </w:rPr>
  </w:style>
  <w:style w:type="paragraph" w:styleId="afe">
    <w:name w:val="Normal Indent"/>
    <w:basedOn w:val="a1"/>
    <w:uiPriority w:val="99"/>
    <w:semiHidden/>
    <w:unhideWhenUsed/>
    <w:rsid w:val="00D92CA2"/>
    <w:pPr>
      <w:ind w:leftChars="200" w:left="480"/>
    </w:pPr>
  </w:style>
  <w:style w:type="paragraph" w:styleId="aff">
    <w:name w:val="Document Map"/>
    <w:basedOn w:val="a1"/>
    <w:link w:val="aff0"/>
    <w:uiPriority w:val="99"/>
    <w:semiHidden/>
    <w:unhideWhenUsed/>
    <w:rsid w:val="00D92CA2"/>
    <w:rPr>
      <w:rFonts w:ascii="Microsoft JhengHei UI" w:eastAsia="Microsoft JhengHei UI"/>
      <w:sz w:val="18"/>
      <w:szCs w:val="18"/>
    </w:rPr>
  </w:style>
  <w:style w:type="character" w:customStyle="1" w:styleId="aff0">
    <w:name w:val="文件引導模式 字元"/>
    <w:basedOn w:val="a2"/>
    <w:link w:val="aff"/>
    <w:uiPriority w:val="99"/>
    <w:semiHidden/>
    <w:rsid w:val="00D92CA2"/>
    <w:rPr>
      <w:rFonts w:ascii="Microsoft JhengHei UI" w:eastAsia="Microsoft JhengHei UI"/>
      <w:sz w:val="18"/>
      <w:szCs w:val="18"/>
    </w:rPr>
  </w:style>
  <w:style w:type="paragraph" w:styleId="aff1">
    <w:name w:val="Date"/>
    <w:basedOn w:val="a1"/>
    <w:next w:val="a1"/>
    <w:link w:val="aff2"/>
    <w:uiPriority w:val="99"/>
    <w:semiHidden/>
    <w:unhideWhenUsed/>
    <w:rsid w:val="00D92CA2"/>
    <w:pPr>
      <w:jc w:val="right"/>
    </w:pPr>
  </w:style>
  <w:style w:type="character" w:customStyle="1" w:styleId="aff2">
    <w:name w:val="日期 字元"/>
    <w:basedOn w:val="a2"/>
    <w:link w:val="aff1"/>
    <w:uiPriority w:val="99"/>
    <w:semiHidden/>
    <w:rsid w:val="00D92CA2"/>
  </w:style>
  <w:style w:type="paragraph" w:styleId="aff3">
    <w:name w:val="macro"/>
    <w:link w:val="aff4"/>
    <w:uiPriority w:val="99"/>
    <w:semiHidden/>
    <w:unhideWhenUsed/>
    <w:rsid w:val="00D92CA2"/>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240" w:lineRule="auto"/>
    </w:pPr>
    <w:rPr>
      <w:rFonts w:ascii="Courier New" w:eastAsia="新細明體" w:hAnsi="Courier New" w:cs="Courier New"/>
    </w:rPr>
  </w:style>
  <w:style w:type="character" w:customStyle="1" w:styleId="aff4">
    <w:name w:val="巨集文字 字元"/>
    <w:basedOn w:val="a2"/>
    <w:link w:val="aff3"/>
    <w:uiPriority w:val="99"/>
    <w:semiHidden/>
    <w:rsid w:val="00D92CA2"/>
    <w:rPr>
      <w:rFonts w:ascii="Courier New" w:eastAsia="新細明體" w:hAnsi="Courier New" w:cs="Courier New"/>
    </w:rPr>
  </w:style>
  <w:style w:type="paragraph" w:styleId="aff5">
    <w:name w:val="Body Text"/>
    <w:basedOn w:val="a1"/>
    <w:link w:val="aff6"/>
    <w:uiPriority w:val="99"/>
    <w:semiHidden/>
    <w:unhideWhenUsed/>
    <w:rsid w:val="00D92CA2"/>
    <w:pPr>
      <w:spacing w:after="120"/>
    </w:pPr>
  </w:style>
  <w:style w:type="character" w:customStyle="1" w:styleId="aff6">
    <w:name w:val="本文 字元"/>
    <w:basedOn w:val="a2"/>
    <w:link w:val="aff5"/>
    <w:uiPriority w:val="99"/>
    <w:semiHidden/>
    <w:rsid w:val="00D92CA2"/>
  </w:style>
  <w:style w:type="paragraph" w:styleId="24">
    <w:name w:val="Body Text 2"/>
    <w:basedOn w:val="a1"/>
    <w:link w:val="25"/>
    <w:uiPriority w:val="99"/>
    <w:semiHidden/>
    <w:unhideWhenUsed/>
    <w:rsid w:val="00D92CA2"/>
    <w:pPr>
      <w:spacing w:after="120" w:line="480" w:lineRule="auto"/>
    </w:pPr>
  </w:style>
  <w:style w:type="character" w:customStyle="1" w:styleId="25">
    <w:name w:val="本文 2 字元"/>
    <w:basedOn w:val="a2"/>
    <w:link w:val="24"/>
    <w:uiPriority w:val="99"/>
    <w:semiHidden/>
    <w:rsid w:val="00D92CA2"/>
  </w:style>
  <w:style w:type="paragraph" w:styleId="34">
    <w:name w:val="Body Text 3"/>
    <w:basedOn w:val="a1"/>
    <w:link w:val="35"/>
    <w:uiPriority w:val="99"/>
    <w:semiHidden/>
    <w:unhideWhenUsed/>
    <w:rsid w:val="00D92CA2"/>
    <w:pPr>
      <w:spacing w:after="120"/>
    </w:pPr>
    <w:rPr>
      <w:sz w:val="16"/>
      <w:szCs w:val="16"/>
    </w:rPr>
  </w:style>
  <w:style w:type="character" w:customStyle="1" w:styleId="35">
    <w:name w:val="本文 3 字元"/>
    <w:basedOn w:val="a2"/>
    <w:link w:val="34"/>
    <w:uiPriority w:val="99"/>
    <w:semiHidden/>
    <w:rsid w:val="00D92CA2"/>
    <w:rPr>
      <w:sz w:val="16"/>
      <w:szCs w:val="16"/>
    </w:rPr>
  </w:style>
  <w:style w:type="paragraph" w:styleId="aff7">
    <w:name w:val="Body Text First Indent"/>
    <w:basedOn w:val="aff5"/>
    <w:link w:val="aff8"/>
    <w:uiPriority w:val="99"/>
    <w:semiHidden/>
    <w:unhideWhenUsed/>
    <w:rsid w:val="00D92CA2"/>
    <w:pPr>
      <w:ind w:firstLineChars="100" w:firstLine="210"/>
    </w:pPr>
  </w:style>
  <w:style w:type="character" w:customStyle="1" w:styleId="aff8">
    <w:name w:val="本文第一層縮排 字元"/>
    <w:basedOn w:val="aff6"/>
    <w:link w:val="aff7"/>
    <w:uiPriority w:val="99"/>
    <w:semiHidden/>
    <w:rsid w:val="00D92CA2"/>
  </w:style>
  <w:style w:type="paragraph" w:styleId="aff9">
    <w:name w:val="Body Text Indent"/>
    <w:basedOn w:val="a1"/>
    <w:link w:val="affa"/>
    <w:uiPriority w:val="99"/>
    <w:semiHidden/>
    <w:unhideWhenUsed/>
    <w:rsid w:val="00D92CA2"/>
    <w:pPr>
      <w:spacing w:after="120"/>
      <w:ind w:leftChars="200" w:left="480"/>
    </w:pPr>
  </w:style>
  <w:style w:type="character" w:customStyle="1" w:styleId="affa">
    <w:name w:val="本文縮排 字元"/>
    <w:basedOn w:val="a2"/>
    <w:link w:val="aff9"/>
    <w:uiPriority w:val="99"/>
    <w:semiHidden/>
    <w:rsid w:val="00D92CA2"/>
  </w:style>
  <w:style w:type="paragraph" w:styleId="26">
    <w:name w:val="Body Text First Indent 2"/>
    <w:basedOn w:val="aff9"/>
    <w:link w:val="27"/>
    <w:uiPriority w:val="99"/>
    <w:semiHidden/>
    <w:unhideWhenUsed/>
    <w:rsid w:val="00D92CA2"/>
    <w:pPr>
      <w:ind w:firstLineChars="100" w:firstLine="210"/>
    </w:pPr>
  </w:style>
  <w:style w:type="character" w:customStyle="1" w:styleId="27">
    <w:name w:val="本文第一層縮排 2 字元"/>
    <w:basedOn w:val="affa"/>
    <w:link w:val="26"/>
    <w:uiPriority w:val="99"/>
    <w:semiHidden/>
    <w:rsid w:val="00D92CA2"/>
  </w:style>
  <w:style w:type="paragraph" w:styleId="28">
    <w:name w:val="Body Text Indent 2"/>
    <w:basedOn w:val="a1"/>
    <w:link w:val="29"/>
    <w:uiPriority w:val="99"/>
    <w:semiHidden/>
    <w:unhideWhenUsed/>
    <w:rsid w:val="00D92CA2"/>
    <w:pPr>
      <w:spacing w:after="120" w:line="480" w:lineRule="auto"/>
      <w:ind w:leftChars="200" w:left="480"/>
    </w:pPr>
  </w:style>
  <w:style w:type="character" w:customStyle="1" w:styleId="29">
    <w:name w:val="本文縮排 2 字元"/>
    <w:basedOn w:val="a2"/>
    <w:link w:val="28"/>
    <w:uiPriority w:val="99"/>
    <w:semiHidden/>
    <w:rsid w:val="00D92CA2"/>
  </w:style>
  <w:style w:type="paragraph" w:styleId="36">
    <w:name w:val="Body Text Indent 3"/>
    <w:basedOn w:val="a1"/>
    <w:link w:val="37"/>
    <w:uiPriority w:val="99"/>
    <w:semiHidden/>
    <w:unhideWhenUsed/>
    <w:rsid w:val="00D92CA2"/>
    <w:pPr>
      <w:spacing w:after="120"/>
      <w:ind w:leftChars="200" w:left="480"/>
    </w:pPr>
    <w:rPr>
      <w:sz w:val="16"/>
      <w:szCs w:val="16"/>
    </w:rPr>
  </w:style>
  <w:style w:type="character" w:customStyle="1" w:styleId="37">
    <w:name w:val="本文縮排 3 字元"/>
    <w:basedOn w:val="a2"/>
    <w:link w:val="36"/>
    <w:uiPriority w:val="99"/>
    <w:semiHidden/>
    <w:rsid w:val="00D92CA2"/>
    <w:rPr>
      <w:sz w:val="16"/>
      <w:szCs w:val="16"/>
    </w:rPr>
  </w:style>
  <w:style w:type="paragraph" w:styleId="43">
    <w:name w:val="toc 4"/>
    <w:basedOn w:val="a1"/>
    <w:next w:val="a1"/>
    <w:autoRedefine/>
    <w:uiPriority w:val="39"/>
    <w:semiHidden/>
    <w:unhideWhenUsed/>
    <w:rsid w:val="00D92CA2"/>
    <w:pPr>
      <w:ind w:leftChars="600" w:left="1440"/>
    </w:pPr>
  </w:style>
  <w:style w:type="paragraph" w:styleId="53">
    <w:name w:val="toc 5"/>
    <w:basedOn w:val="a1"/>
    <w:next w:val="a1"/>
    <w:autoRedefine/>
    <w:uiPriority w:val="39"/>
    <w:semiHidden/>
    <w:unhideWhenUsed/>
    <w:rsid w:val="00D92CA2"/>
    <w:pPr>
      <w:ind w:leftChars="800" w:left="1920"/>
    </w:pPr>
  </w:style>
  <w:style w:type="paragraph" w:styleId="61">
    <w:name w:val="toc 6"/>
    <w:basedOn w:val="a1"/>
    <w:next w:val="a1"/>
    <w:autoRedefine/>
    <w:uiPriority w:val="39"/>
    <w:semiHidden/>
    <w:unhideWhenUsed/>
    <w:rsid w:val="00D92CA2"/>
    <w:pPr>
      <w:ind w:leftChars="1000" w:left="2400"/>
    </w:pPr>
  </w:style>
  <w:style w:type="paragraph" w:styleId="71">
    <w:name w:val="toc 7"/>
    <w:basedOn w:val="a1"/>
    <w:next w:val="a1"/>
    <w:autoRedefine/>
    <w:uiPriority w:val="39"/>
    <w:semiHidden/>
    <w:unhideWhenUsed/>
    <w:rsid w:val="00D92CA2"/>
    <w:pPr>
      <w:ind w:leftChars="1200" w:left="2880"/>
    </w:pPr>
  </w:style>
  <w:style w:type="paragraph" w:styleId="81">
    <w:name w:val="toc 8"/>
    <w:basedOn w:val="a1"/>
    <w:next w:val="a1"/>
    <w:autoRedefine/>
    <w:uiPriority w:val="39"/>
    <w:semiHidden/>
    <w:unhideWhenUsed/>
    <w:rsid w:val="00D92CA2"/>
    <w:pPr>
      <w:ind w:leftChars="1400" w:left="3360"/>
    </w:pPr>
  </w:style>
  <w:style w:type="paragraph" w:styleId="91">
    <w:name w:val="toc 9"/>
    <w:basedOn w:val="a1"/>
    <w:next w:val="a1"/>
    <w:autoRedefine/>
    <w:uiPriority w:val="39"/>
    <w:semiHidden/>
    <w:unhideWhenUsed/>
    <w:rsid w:val="00D92CA2"/>
    <w:pPr>
      <w:ind w:leftChars="1600" w:left="3840"/>
    </w:pPr>
  </w:style>
  <w:style w:type="paragraph" w:styleId="affb">
    <w:name w:val="envelope address"/>
    <w:basedOn w:val="a1"/>
    <w:uiPriority w:val="99"/>
    <w:semiHidden/>
    <w:unhideWhenUsed/>
    <w:rsid w:val="00D92CA2"/>
    <w:pPr>
      <w:framePr w:w="7920" w:h="1980" w:hRule="exact" w:hSpace="180" w:wrap="auto" w:hAnchor="page" w:xAlign="center" w:yAlign="bottom"/>
      <w:snapToGrid w:val="0"/>
      <w:ind w:leftChars="1200" w:left="100"/>
    </w:pPr>
    <w:rPr>
      <w:rFonts w:asciiTheme="majorHAnsi" w:eastAsiaTheme="majorEastAsia" w:hAnsiTheme="majorHAnsi" w:cstheme="majorBidi"/>
    </w:rPr>
  </w:style>
  <w:style w:type="paragraph" w:styleId="affc">
    <w:name w:val="table of authorities"/>
    <w:basedOn w:val="a1"/>
    <w:next w:val="a1"/>
    <w:uiPriority w:val="99"/>
    <w:semiHidden/>
    <w:unhideWhenUsed/>
    <w:rsid w:val="00D92CA2"/>
    <w:pPr>
      <w:ind w:leftChars="200" w:left="480"/>
    </w:pPr>
  </w:style>
  <w:style w:type="paragraph" w:styleId="affd">
    <w:name w:val="toa heading"/>
    <w:basedOn w:val="a1"/>
    <w:next w:val="a1"/>
    <w:uiPriority w:val="99"/>
    <w:semiHidden/>
    <w:unhideWhenUsed/>
    <w:rsid w:val="00D92CA2"/>
    <w:pPr>
      <w:spacing w:before="120"/>
    </w:pPr>
    <w:rPr>
      <w:rFonts w:asciiTheme="majorHAnsi" w:eastAsiaTheme="majorEastAsia" w:hAnsiTheme="majorHAnsi" w:cstheme="majorBidi"/>
    </w:rPr>
  </w:style>
  <w:style w:type="paragraph" w:styleId="affe">
    <w:name w:val="Bibliography"/>
    <w:basedOn w:val="a1"/>
    <w:next w:val="a1"/>
    <w:uiPriority w:val="37"/>
    <w:semiHidden/>
    <w:unhideWhenUsed/>
    <w:rsid w:val="00D92CA2"/>
  </w:style>
  <w:style w:type="paragraph" w:styleId="afff">
    <w:name w:val="Plain Text"/>
    <w:basedOn w:val="a1"/>
    <w:link w:val="afff0"/>
    <w:uiPriority w:val="99"/>
    <w:semiHidden/>
    <w:unhideWhenUsed/>
    <w:rsid w:val="00D92CA2"/>
    <w:rPr>
      <w:rFonts w:ascii="細明體" w:eastAsia="細明體" w:hAnsi="Courier New" w:cs="Courier New"/>
    </w:rPr>
  </w:style>
  <w:style w:type="character" w:customStyle="1" w:styleId="afff0">
    <w:name w:val="純文字 字元"/>
    <w:basedOn w:val="a2"/>
    <w:link w:val="afff"/>
    <w:uiPriority w:val="99"/>
    <w:semiHidden/>
    <w:rsid w:val="00D92CA2"/>
    <w:rPr>
      <w:rFonts w:ascii="細明體" w:eastAsia="細明體" w:hAnsi="Courier New" w:cs="Courier New"/>
    </w:rPr>
  </w:style>
  <w:style w:type="paragraph" w:styleId="12">
    <w:name w:val="index 1"/>
    <w:basedOn w:val="a1"/>
    <w:next w:val="a1"/>
    <w:autoRedefine/>
    <w:uiPriority w:val="99"/>
    <w:semiHidden/>
    <w:unhideWhenUsed/>
    <w:rsid w:val="00D92CA2"/>
  </w:style>
  <w:style w:type="paragraph" w:styleId="2a">
    <w:name w:val="index 2"/>
    <w:basedOn w:val="a1"/>
    <w:next w:val="a1"/>
    <w:autoRedefine/>
    <w:uiPriority w:val="99"/>
    <w:semiHidden/>
    <w:unhideWhenUsed/>
    <w:rsid w:val="00D92CA2"/>
    <w:pPr>
      <w:ind w:leftChars="200" w:left="200"/>
    </w:pPr>
  </w:style>
  <w:style w:type="paragraph" w:styleId="38">
    <w:name w:val="index 3"/>
    <w:basedOn w:val="a1"/>
    <w:next w:val="a1"/>
    <w:autoRedefine/>
    <w:uiPriority w:val="99"/>
    <w:semiHidden/>
    <w:unhideWhenUsed/>
    <w:rsid w:val="00D92CA2"/>
    <w:pPr>
      <w:ind w:leftChars="400" w:left="400"/>
    </w:pPr>
  </w:style>
  <w:style w:type="paragraph" w:styleId="44">
    <w:name w:val="index 4"/>
    <w:basedOn w:val="a1"/>
    <w:next w:val="a1"/>
    <w:autoRedefine/>
    <w:uiPriority w:val="99"/>
    <w:semiHidden/>
    <w:unhideWhenUsed/>
    <w:rsid w:val="00D92CA2"/>
    <w:pPr>
      <w:ind w:leftChars="600" w:left="600"/>
    </w:pPr>
  </w:style>
  <w:style w:type="paragraph" w:styleId="54">
    <w:name w:val="index 5"/>
    <w:basedOn w:val="a1"/>
    <w:next w:val="a1"/>
    <w:autoRedefine/>
    <w:uiPriority w:val="99"/>
    <w:semiHidden/>
    <w:unhideWhenUsed/>
    <w:rsid w:val="00D92CA2"/>
    <w:pPr>
      <w:ind w:leftChars="800" w:left="800"/>
    </w:pPr>
  </w:style>
  <w:style w:type="paragraph" w:styleId="62">
    <w:name w:val="index 6"/>
    <w:basedOn w:val="a1"/>
    <w:next w:val="a1"/>
    <w:autoRedefine/>
    <w:uiPriority w:val="99"/>
    <w:semiHidden/>
    <w:unhideWhenUsed/>
    <w:rsid w:val="00D92CA2"/>
    <w:pPr>
      <w:ind w:leftChars="1000" w:left="1000"/>
    </w:pPr>
  </w:style>
  <w:style w:type="paragraph" w:styleId="72">
    <w:name w:val="index 7"/>
    <w:basedOn w:val="a1"/>
    <w:next w:val="a1"/>
    <w:autoRedefine/>
    <w:uiPriority w:val="99"/>
    <w:semiHidden/>
    <w:unhideWhenUsed/>
    <w:rsid w:val="00D92CA2"/>
    <w:pPr>
      <w:ind w:leftChars="1200" w:left="1200"/>
    </w:pPr>
  </w:style>
  <w:style w:type="paragraph" w:styleId="82">
    <w:name w:val="index 8"/>
    <w:basedOn w:val="a1"/>
    <w:next w:val="a1"/>
    <w:autoRedefine/>
    <w:uiPriority w:val="99"/>
    <w:semiHidden/>
    <w:unhideWhenUsed/>
    <w:rsid w:val="00D92CA2"/>
    <w:pPr>
      <w:ind w:leftChars="1400" w:left="1400"/>
    </w:pPr>
  </w:style>
  <w:style w:type="paragraph" w:styleId="92">
    <w:name w:val="index 9"/>
    <w:basedOn w:val="a1"/>
    <w:next w:val="a1"/>
    <w:autoRedefine/>
    <w:uiPriority w:val="99"/>
    <w:semiHidden/>
    <w:unhideWhenUsed/>
    <w:rsid w:val="00D92CA2"/>
    <w:pPr>
      <w:ind w:leftChars="1600" w:left="1600"/>
    </w:pPr>
  </w:style>
  <w:style w:type="paragraph" w:styleId="afff1">
    <w:name w:val="index heading"/>
    <w:basedOn w:val="a1"/>
    <w:next w:val="12"/>
    <w:uiPriority w:val="99"/>
    <w:semiHidden/>
    <w:unhideWhenUsed/>
    <w:rsid w:val="00D92CA2"/>
    <w:rPr>
      <w:rFonts w:asciiTheme="majorHAnsi" w:eastAsiaTheme="majorEastAsia" w:hAnsiTheme="majorHAnsi" w:cstheme="majorBidi"/>
      <w:b/>
      <w:bCs/>
    </w:rPr>
  </w:style>
  <w:style w:type="paragraph" w:styleId="afff2">
    <w:name w:val="Message Header"/>
    <w:basedOn w:val="a1"/>
    <w:link w:val="afff3"/>
    <w:uiPriority w:val="99"/>
    <w:semiHidden/>
    <w:unhideWhenUsed/>
    <w:rsid w:val="00D92CA2"/>
    <w:pPr>
      <w:pBdr>
        <w:top w:val="single" w:sz="6" w:space="1" w:color="auto"/>
        <w:left w:val="single" w:sz="6" w:space="1" w:color="auto"/>
        <w:bottom w:val="single" w:sz="6" w:space="1" w:color="auto"/>
        <w:right w:val="single" w:sz="6" w:space="1" w:color="auto"/>
      </w:pBdr>
      <w:shd w:val="pct20" w:color="auto" w:fill="auto"/>
      <w:ind w:leftChars="400" w:left="1080" w:hangingChars="400" w:hanging="1080"/>
    </w:pPr>
    <w:rPr>
      <w:rFonts w:asciiTheme="majorHAnsi" w:eastAsiaTheme="majorEastAsia" w:hAnsiTheme="majorHAnsi" w:cstheme="majorBidi"/>
    </w:rPr>
  </w:style>
  <w:style w:type="character" w:customStyle="1" w:styleId="afff3">
    <w:name w:val="訊息欄位名稱 字元"/>
    <w:basedOn w:val="a2"/>
    <w:link w:val="afff2"/>
    <w:uiPriority w:val="99"/>
    <w:semiHidden/>
    <w:rsid w:val="00D92CA2"/>
    <w:rPr>
      <w:rFonts w:asciiTheme="majorHAnsi" w:eastAsiaTheme="majorEastAsia" w:hAnsiTheme="majorHAnsi" w:cstheme="majorBidi"/>
      <w:shd w:val="pct20" w:color="auto" w:fill="auto"/>
    </w:rPr>
  </w:style>
  <w:style w:type="paragraph" w:styleId="afff4">
    <w:name w:val="Block Text"/>
    <w:basedOn w:val="a1"/>
    <w:uiPriority w:val="99"/>
    <w:semiHidden/>
    <w:unhideWhenUsed/>
    <w:rsid w:val="00D92CA2"/>
    <w:pPr>
      <w:spacing w:after="120"/>
      <w:ind w:leftChars="600" w:left="1440" w:rightChars="600" w:right="1440"/>
    </w:pPr>
  </w:style>
  <w:style w:type="paragraph" w:styleId="afff5">
    <w:name w:val="Salutation"/>
    <w:basedOn w:val="a1"/>
    <w:next w:val="a1"/>
    <w:link w:val="afff6"/>
    <w:uiPriority w:val="99"/>
    <w:semiHidden/>
    <w:unhideWhenUsed/>
    <w:rsid w:val="00D92CA2"/>
  </w:style>
  <w:style w:type="character" w:customStyle="1" w:styleId="afff6">
    <w:name w:val="問候 字元"/>
    <w:basedOn w:val="a2"/>
    <w:link w:val="afff5"/>
    <w:uiPriority w:val="99"/>
    <w:semiHidden/>
    <w:rsid w:val="00D92CA2"/>
  </w:style>
  <w:style w:type="paragraph" w:styleId="afff7">
    <w:name w:val="envelope return"/>
    <w:basedOn w:val="a1"/>
    <w:uiPriority w:val="99"/>
    <w:semiHidden/>
    <w:unhideWhenUsed/>
    <w:rsid w:val="00D92CA2"/>
    <w:pPr>
      <w:snapToGrid w:val="0"/>
    </w:pPr>
    <w:rPr>
      <w:rFonts w:asciiTheme="majorHAnsi" w:eastAsiaTheme="majorEastAsia" w:hAnsiTheme="majorHAnsi" w:cstheme="majorBidi"/>
    </w:rPr>
  </w:style>
  <w:style w:type="paragraph" w:styleId="afff8">
    <w:name w:val="List Continue"/>
    <w:basedOn w:val="a1"/>
    <w:uiPriority w:val="99"/>
    <w:semiHidden/>
    <w:unhideWhenUsed/>
    <w:rsid w:val="00D92CA2"/>
    <w:pPr>
      <w:spacing w:after="120"/>
      <w:ind w:leftChars="200" w:left="480"/>
      <w:contextualSpacing/>
    </w:pPr>
  </w:style>
  <w:style w:type="paragraph" w:styleId="2b">
    <w:name w:val="List Continue 2"/>
    <w:basedOn w:val="a1"/>
    <w:uiPriority w:val="99"/>
    <w:semiHidden/>
    <w:unhideWhenUsed/>
    <w:rsid w:val="00D92CA2"/>
    <w:pPr>
      <w:spacing w:after="120"/>
      <w:ind w:leftChars="400" w:left="960"/>
      <w:contextualSpacing/>
    </w:pPr>
  </w:style>
  <w:style w:type="paragraph" w:styleId="39">
    <w:name w:val="List Continue 3"/>
    <w:basedOn w:val="a1"/>
    <w:uiPriority w:val="99"/>
    <w:semiHidden/>
    <w:unhideWhenUsed/>
    <w:rsid w:val="00D92CA2"/>
    <w:pPr>
      <w:spacing w:after="120"/>
      <w:ind w:leftChars="600" w:left="1440"/>
      <w:contextualSpacing/>
    </w:pPr>
  </w:style>
  <w:style w:type="paragraph" w:styleId="45">
    <w:name w:val="List Continue 4"/>
    <w:basedOn w:val="a1"/>
    <w:uiPriority w:val="99"/>
    <w:semiHidden/>
    <w:unhideWhenUsed/>
    <w:rsid w:val="00D92CA2"/>
    <w:pPr>
      <w:spacing w:after="120"/>
      <w:ind w:leftChars="800" w:left="1920"/>
      <w:contextualSpacing/>
    </w:pPr>
  </w:style>
  <w:style w:type="paragraph" w:styleId="55">
    <w:name w:val="List Continue 5"/>
    <w:basedOn w:val="a1"/>
    <w:uiPriority w:val="99"/>
    <w:semiHidden/>
    <w:unhideWhenUsed/>
    <w:rsid w:val="00D92CA2"/>
    <w:pPr>
      <w:spacing w:after="120"/>
      <w:ind w:leftChars="1000" w:left="2400"/>
      <w:contextualSpacing/>
    </w:pPr>
  </w:style>
  <w:style w:type="paragraph" w:styleId="afff9">
    <w:name w:val="List"/>
    <w:basedOn w:val="a1"/>
    <w:uiPriority w:val="99"/>
    <w:semiHidden/>
    <w:unhideWhenUsed/>
    <w:rsid w:val="00D92CA2"/>
    <w:pPr>
      <w:ind w:leftChars="200" w:left="100" w:hangingChars="200" w:hanging="200"/>
      <w:contextualSpacing/>
    </w:pPr>
  </w:style>
  <w:style w:type="paragraph" w:styleId="2c">
    <w:name w:val="List 2"/>
    <w:basedOn w:val="a1"/>
    <w:uiPriority w:val="99"/>
    <w:semiHidden/>
    <w:unhideWhenUsed/>
    <w:rsid w:val="00D92CA2"/>
    <w:pPr>
      <w:ind w:leftChars="400" w:left="100" w:hangingChars="200" w:hanging="200"/>
      <w:contextualSpacing/>
    </w:pPr>
  </w:style>
  <w:style w:type="paragraph" w:styleId="3a">
    <w:name w:val="List 3"/>
    <w:basedOn w:val="a1"/>
    <w:uiPriority w:val="99"/>
    <w:semiHidden/>
    <w:unhideWhenUsed/>
    <w:rsid w:val="00D92CA2"/>
    <w:pPr>
      <w:ind w:leftChars="600" w:left="100" w:hangingChars="200" w:hanging="200"/>
      <w:contextualSpacing/>
    </w:pPr>
  </w:style>
  <w:style w:type="paragraph" w:styleId="46">
    <w:name w:val="List 4"/>
    <w:basedOn w:val="a1"/>
    <w:uiPriority w:val="99"/>
    <w:semiHidden/>
    <w:unhideWhenUsed/>
    <w:rsid w:val="00D92CA2"/>
    <w:pPr>
      <w:ind w:leftChars="800" w:left="100" w:hangingChars="200" w:hanging="200"/>
      <w:contextualSpacing/>
    </w:pPr>
  </w:style>
  <w:style w:type="paragraph" w:styleId="56">
    <w:name w:val="List 5"/>
    <w:basedOn w:val="a1"/>
    <w:uiPriority w:val="99"/>
    <w:semiHidden/>
    <w:unhideWhenUsed/>
    <w:rsid w:val="00D92CA2"/>
    <w:pPr>
      <w:ind w:leftChars="1000" w:left="100" w:hangingChars="200" w:hanging="200"/>
      <w:contextualSpacing/>
    </w:pPr>
  </w:style>
  <w:style w:type="paragraph" w:styleId="a">
    <w:name w:val="List Number"/>
    <w:basedOn w:val="a1"/>
    <w:uiPriority w:val="99"/>
    <w:semiHidden/>
    <w:unhideWhenUsed/>
    <w:rsid w:val="00D92CA2"/>
    <w:pPr>
      <w:numPr>
        <w:numId w:val="16"/>
      </w:numPr>
      <w:contextualSpacing/>
    </w:pPr>
  </w:style>
  <w:style w:type="paragraph" w:styleId="2">
    <w:name w:val="List Number 2"/>
    <w:basedOn w:val="a1"/>
    <w:uiPriority w:val="99"/>
    <w:semiHidden/>
    <w:unhideWhenUsed/>
    <w:rsid w:val="00D92CA2"/>
    <w:pPr>
      <w:numPr>
        <w:numId w:val="17"/>
      </w:numPr>
      <w:contextualSpacing/>
    </w:pPr>
  </w:style>
  <w:style w:type="paragraph" w:styleId="3">
    <w:name w:val="List Number 3"/>
    <w:basedOn w:val="a1"/>
    <w:uiPriority w:val="99"/>
    <w:semiHidden/>
    <w:unhideWhenUsed/>
    <w:rsid w:val="00D92CA2"/>
    <w:pPr>
      <w:numPr>
        <w:numId w:val="18"/>
      </w:numPr>
      <w:contextualSpacing/>
    </w:pPr>
  </w:style>
  <w:style w:type="paragraph" w:styleId="4">
    <w:name w:val="List Number 4"/>
    <w:basedOn w:val="a1"/>
    <w:uiPriority w:val="99"/>
    <w:semiHidden/>
    <w:unhideWhenUsed/>
    <w:rsid w:val="00D92CA2"/>
    <w:pPr>
      <w:numPr>
        <w:numId w:val="19"/>
      </w:numPr>
      <w:contextualSpacing/>
    </w:pPr>
  </w:style>
  <w:style w:type="paragraph" w:styleId="5">
    <w:name w:val="List Number 5"/>
    <w:basedOn w:val="a1"/>
    <w:uiPriority w:val="99"/>
    <w:semiHidden/>
    <w:unhideWhenUsed/>
    <w:rsid w:val="00D92CA2"/>
    <w:pPr>
      <w:numPr>
        <w:numId w:val="20"/>
      </w:numPr>
      <w:contextualSpacing/>
    </w:pPr>
  </w:style>
  <w:style w:type="paragraph" w:styleId="afffa">
    <w:name w:val="endnote text"/>
    <w:basedOn w:val="a1"/>
    <w:link w:val="afffb"/>
    <w:uiPriority w:val="99"/>
    <w:semiHidden/>
    <w:unhideWhenUsed/>
    <w:rsid w:val="00D92CA2"/>
    <w:pPr>
      <w:snapToGrid w:val="0"/>
    </w:pPr>
  </w:style>
  <w:style w:type="character" w:customStyle="1" w:styleId="afffb">
    <w:name w:val="章節附註文字 字元"/>
    <w:basedOn w:val="a2"/>
    <w:link w:val="afffa"/>
    <w:uiPriority w:val="99"/>
    <w:semiHidden/>
    <w:rsid w:val="00D92CA2"/>
  </w:style>
  <w:style w:type="paragraph" w:styleId="afffc">
    <w:name w:val="No Spacing"/>
    <w:uiPriority w:val="1"/>
    <w:qFormat/>
    <w:rsid w:val="00D92CA2"/>
    <w:pPr>
      <w:widowControl w:val="0"/>
      <w:spacing w:after="0" w:line="240" w:lineRule="auto"/>
    </w:pPr>
  </w:style>
  <w:style w:type="paragraph" w:styleId="afffd">
    <w:name w:val="Closing"/>
    <w:basedOn w:val="a1"/>
    <w:link w:val="afffe"/>
    <w:uiPriority w:val="99"/>
    <w:semiHidden/>
    <w:unhideWhenUsed/>
    <w:rsid w:val="00D92CA2"/>
    <w:pPr>
      <w:ind w:leftChars="1800" w:left="100"/>
    </w:pPr>
  </w:style>
  <w:style w:type="character" w:customStyle="1" w:styleId="afffe">
    <w:name w:val="結語 字元"/>
    <w:basedOn w:val="a2"/>
    <w:link w:val="afffd"/>
    <w:uiPriority w:val="99"/>
    <w:semiHidden/>
    <w:rsid w:val="00D92CA2"/>
  </w:style>
  <w:style w:type="paragraph" w:styleId="affff">
    <w:name w:val="footnote text"/>
    <w:basedOn w:val="a1"/>
    <w:link w:val="affff0"/>
    <w:uiPriority w:val="99"/>
    <w:semiHidden/>
    <w:unhideWhenUsed/>
    <w:rsid w:val="00D92CA2"/>
    <w:pPr>
      <w:snapToGrid w:val="0"/>
    </w:pPr>
    <w:rPr>
      <w:sz w:val="20"/>
      <w:szCs w:val="20"/>
    </w:rPr>
  </w:style>
  <w:style w:type="character" w:customStyle="1" w:styleId="affff0">
    <w:name w:val="註腳文字 字元"/>
    <w:basedOn w:val="a2"/>
    <w:link w:val="affff"/>
    <w:uiPriority w:val="99"/>
    <w:semiHidden/>
    <w:rsid w:val="00D92CA2"/>
    <w:rPr>
      <w:sz w:val="20"/>
      <w:szCs w:val="20"/>
    </w:rPr>
  </w:style>
  <w:style w:type="paragraph" w:styleId="affff1">
    <w:name w:val="annotation text"/>
    <w:basedOn w:val="a1"/>
    <w:link w:val="affff2"/>
    <w:uiPriority w:val="99"/>
    <w:semiHidden/>
    <w:unhideWhenUsed/>
    <w:rsid w:val="00D92CA2"/>
  </w:style>
  <w:style w:type="character" w:customStyle="1" w:styleId="affff2">
    <w:name w:val="註解文字 字元"/>
    <w:basedOn w:val="a2"/>
    <w:link w:val="affff1"/>
    <w:uiPriority w:val="99"/>
    <w:semiHidden/>
    <w:rsid w:val="00D92CA2"/>
  </w:style>
  <w:style w:type="paragraph" w:styleId="affff3">
    <w:name w:val="Balloon Text"/>
    <w:basedOn w:val="a1"/>
    <w:link w:val="affff4"/>
    <w:uiPriority w:val="99"/>
    <w:semiHidden/>
    <w:unhideWhenUsed/>
    <w:rsid w:val="00D92CA2"/>
    <w:pPr>
      <w:spacing w:after="0" w:line="240" w:lineRule="auto"/>
    </w:pPr>
    <w:rPr>
      <w:rFonts w:asciiTheme="majorHAnsi" w:eastAsiaTheme="majorEastAsia" w:hAnsiTheme="majorHAnsi" w:cstheme="majorBidi"/>
      <w:sz w:val="18"/>
      <w:szCs w:val="18"/>
    </w:rPr>
  </w:style>
  <w:style w:type="character" w:customStyle="1" w:styleId="affff4">
    <w:name w:val="註解方塊文字 字元"/>
    <w:basedOn w:val="a2"/>
    <w:link w:val="affff3"/>
    <w:uiPriority w:val="99"/>
    <w:semiHidden/>
    <w:rsid w:val="00D92CA2"/>
    <w:rPr>
      <w:rFonts w:asciiTheme="majorHAnsi" w:eastAsiaTheme="majorEastAsia" w:hAnsiTheme="majorHAnsi" w:cstheme="majorBidi"/>
      <w:sz w:val="18"/>
      <w:szCs w:val="18"/>
    </w:rPr>
  </w:style>
  <w:style w:type="paragraph" w:styleId="affff5">
    <w:name w:val="annotation subject"/>
    <w:basedOn w:val="affff1"/>
    <w:next w:val="affff1"/>
    <w:link w:val="affff6"/>
    <w:uiPriority w:val="99"/>
    <w:semiHidden/>
    <w:unhideWhenUsed/>
    <w:rsid w:val="00D92CA2"/>
    <w:rPr>
      <w:b/>
      <w:bCs/>
    </w:rPr>
  </w:style>
  <w:style w:type="character" w:customStyle="1" w:styleId="affff6">
    <w:name w:val="註解主旨 字元"/>
    <w:basedOn w:val="affff2"/>
    <w:link w:val="affff5"/>
    <w:uiPriority w:val="99"/>
    <w:semiHidden/>
    <w:rsid w:val="00D92CA2"/>
    <w:rPr>
      <w:b/>
      <w:bCs/>
    </w:rPr>
  </w:style>
  <w:style w:type="paragraph" w:styleId="affff7">
    <w:name w:val="Note Heading"/>
    <w:basedOn w:val="a1"/>
    <w:next w:val="a1"/>
    <w:link w:val="affff8"/>
    <w:uiPriority w:val="99"/>
    <w:semiHidden/>
    <w:unhideWhenUsed/>
    <w:rsid w:val="00D92CA2"/>
    <w:pPr>
      <w:jc w:val="center"/>
    </w:pPr>
  </w:style>
  <w:style w:type="character" w:customStyle="1" w:styleId="affff8">
    <w:name w:val="註釋標題 字元"/>
    <w:basedOn w:val="a2"/>
    <w:link w:val="affff7"/>
    <w:uiPriority w:val="99"/>
    <w:semiHidden/>
    <w:rsid w:val="00D92CA2"/>
  </w:style>
  <w:style w:type="paragraph" w:styleId="a0">
    <w:name w:val="List Bullet"/>
    <w:basedOn w:val="a1"/>
    <w:uiPriority w:val="99"/>
    <w:semiHidden/>
    <w:unhideWhenUsed/>
    <w:rsid w:val="00D92CA2"/>
    <w:pPr>
      <w:numPr>
        <w:numId w:val="21"/>
      </w:numPr>
      <w:contextualSpacing/>
    </w:pPr>
  </w:style>
  <w:style w:type="paragraph" w:styleId="20">
    <w:name w:val="List Bullet 2"/>
    <w:basedOn w:val="a1"/>
    <w:uiPriority w:val="99"/>
    <w:semiHidden/>
    <w:unhideWhenUsed/>
    <w:rsid w:val="00D92CA2"/>
    <w:pPr>
      <w:numPr>
        <w:numId w:val="22"/>
      </w:numPr>
      <w:contextualSpacing/>
    </w:pPr>
  </w:style>
  <w:style w:type="paragraph" w:styleId="30">
    <w:name w:val="List Bullet 3"/>
    <w:basedOn w:val="a1"/>
    <w:uiPriority w:val="99"/>
    <w:semiHidden/>
    <w:unhideWhenUsed/>
    <w:rsid w:val="00D92CA2"/>
    <w:pPr>
      <w:numPr>
        <w:numId w:val="23"/>
      </w:numPr>
      <w:contextualSpacing/>
    </w:pPr>
  </w:style>
  <w:style w:type="paragraph" w:styleId="40">
    <w:name w:val="List Bullet 4"/>
    <w:basedOn w:val="a1"/>
    <w:uiPriority w:val="99"/>
    <w:semiHidden/>
    <w:unhideWhenUsed/>
    <w:rsid w:val="00D92CA2"/>
    <w:pPr>
      <w:numPr>
        <w:numId w:val="24"/>
      </w:numPr>
      <w:contextualSpacing/>
    </w:pPr>
  </w:style>
  <w:style w:type="paragraph" w:styleId="50">
    <w:name w:val="List Bullet 5"/>
    <w:basedOn w:val="a1"/>
    <w:uiPriority w:val="99"/>
    <w:semiHidden/>
    <w:unhideWhenUsed/>
    <w:rsid w:val="00D92CA2"/>
    <w:pPr>
      <w:numPr>
        <w:numId w:val="25"/>
      </w:numPr>
      <w:contextualSpacing/>
    </w:pPr>
  </w:style>
  <w:style w:type="paragraph" w:styleId="affff9">
    <w:name w:val="E-mail Signature"/>
    <w:basedOn w:val="a1"/>
    <w:link w:val="affffa"/>
    <w:uiPriority w:val="99"/>
    <w:semiHidden/>
    <w:unhideWhenUsed/>
    <w:rsid w:val="00D92CA2"/>
  </w:style>
  <w:style w:type="character" w:customStyle="1" w:styleId="affffa">
    <w:name w:val="電子郵件簽名 字元"/>
    <w:basedOn w:val="a2"/>
    <w:link w:val="affff9"/>
    <w:uiPriority w:val="99"/>
    <w:semiHidden/>
    <w:rsid w:val="00D92CA2"/>
  </w:style>
  <w:style w:type="paragraph" w:styleId="affffb">
    <w:name w:val="Signature"/>
    <w:basedOn w:val="a1"/>
    <w:link w:val="affffc"/>
    <w:uiPriority w:val="99"/>
    <w:semiHidden/>
    <w:unhideWhenUsed/>
    <w:rsid w:val="00D92CA2"/>
    <w:pPr>
      <w:ind w:leftChars="1800" w:left="100"/>
    </w:pPr>
  </w:style>
  <w:style w:type="character" w:customStyle="1" w:styleId="affffc">
    <w:name w:val="簽名 字元"/>
    <w:basedOn w:val="a2"/>
    <w:link w:val="affffb"/>
    <w:uiPriority w:val="99"/>
    <w:semiHidden/>
    <w:rsid w:val="00D92CA2"/>
  </w:style>
  <w:style w:type="table" w:customStyle="1" w:styleId="-1">
    <w:name w:val="表格格線-字 置左1"/>
    <w:basedOn w:val="a3"/>
    <w:next w:val="afd"/>
    <w:uiPriority w:val="39"/>
    <w:qFormat/>
    <w:rsid w:val="00332E92"/>
    <w:pPr>
      <w:spacing w:after="0" w:line="240" w:lineRule="auto"/>
    </w:pPr>
    <w:rPr>
      <w:rFonts w:ascii="Aptos" w:eastAsia="Times New Roman" w:hAnsi="Apto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827255">
      <w:bodyDiv w:val="1"/>
      <w:marLeft w:val="0"/>
      <w:marRight w:val="0"/>
      <w:marTop w:val="0"/>
      <w:marBottom w:val="0"/>
      <w:divBdr>
        <w:top w:val="none" w:sz="0" w:space="0" w:color="auto"/>
        <w:left w:val="none" w:sz="0" w:space="0" w:color="auto"/>
        <w:bottom w:val="none" w:sz="0" w:space="0" w:color="auto"/>
        <w:right w:val="none" w:sz="0" w:space="0" w:color="auto"/>
      </w:divBdr>
    </w:div>
    <w:div w:id="48506169">
      <w:bodyDiv w:val="1"/>
      <w:marLeft w:val="0"/>
      <w:marRight w:val="0"/>
      <w:marTop w:val="0"/>
      <w:marBottom w:val="0"/>
      <w:divBdr>
        <w:top w:val="none" w:sz="0" w:space="0" w:color="auto"/>
        <w:left w:val="none" w:sz="0" w:space="0" w:color="auto"/>
        <w:bottom w:val="none" w:sz="0" w:space="0" w:color="auto"/>
        <w:right w:val="none" w:sz="0" w:space="0" w:color="auto"/>
      </w:divBdr>
    </w:div>
    <w:div w:id="89087741">
      <w:bodyDiv w:val="1"/>
      <w:marLeft w:val="0"/>
      <w:marRight w:val="0"/>
      <w:marTop w:val="0"/>
      <w:marBottom w:val="0"/>
      <w:divBdr>
        <w:top w:val="none" w:sz="0" w:space="0" w:color="auto"/>
        <w:left w:val="none" w:sz="0" w:space="0" w:color="auto"/>
        <w:bottom w:val="none" w:sz="0" w:space="0" w:color="auto"/>
        <w:right w:val="none" w:sz="0" w:space="0" w:color="auto"/>
      </w:divBdr>
    </w:div>
    <w:div w:id="127751079">
      <w:bodyDiv w:val="1"/>
      <w:marLeft w:val="0"/>
      <w:marRight w:val="0"/>
      <w:marTop w:val="0"/>
      <w:marBottom w:val="0"/>
      <w:divBdr>
        <w:top w:val="none" w:sz="0" w:space="0" w:color="auto"/>
        <w:left w:val="none" w:sz="0" w:space="0" w:color="auto"/>
        <w:bottom w:val="none" w:sz="0" w:space="0" w:color="auto"/>
        <w:right w:val="none" w:sz="0" w:space="0" w:color="auto"/>
      </w:divBdr>
    </w:div>
    <w:div w:id="163325302">
      <w:bodyDiv w:val="1"/>
      <w:marLeft w:val="0"/>
      <w:marRight w:val="0"/>
      <w:marTop w:val="0"/>
      <w:marBottom w:val="0"/>
      <w:divBdr>
        <w:top w:val="none" w:sz="0" w:space="0" w:color="auto"/>
        <w:left w:val="none" w:sz="0" w:space="0" w:color="auto"/>
        <w:bottom w:val="none" w:sz="0" w:space="0" w:color="auto"/>
        <w:right w:val="none" w:sz="0" w:space="0" w:color="auto"/>
      </w:divBdr>
    </w:div>
    <w:div w:id="163861382">
      <w:bodyDiv w:val="1"/>
      <w:marLeft w:val="0"/>
      <w:marRight w:val="0"/>
      <w:marTop w:val="0"/>
      <w:marBottom w:val="0"/>
      <w:divBdr>
        <w:top w:val="none" w:sz="0" w:space="0" w:color="auto"/>
        <w:left w:val="none" w:sz="0" w:space="0" w:color="auto"/>
        <w:bottom w:val="none" w:sz="0" w:space="0" w:color="auto"/>
        <w:right w:val="none" w:sz="0" w:space="0" w:color="auto"/>
      </w:divBdr>
    </w:div>
    <w:div w:id="173686881">
      <w:bodyDiv w:val="1"/>
      <w:marLeft w:val="0"/>
      <w:marRight w:val="0"/>
      <w:marTop w:val="0"/>
      <w:marBottom w:val="0"/>
      <w:divBdr>
        <w:top w:val="none" w:sz="0" w:space="0" w:color="auto"/>
        <w:left w:val="none" w:sz="0" w:space="0" w:color="auto"/>
        <w:bottom w:val="none" w:sz="0" w:space="0" w:color="auto"/>
        <w:right w:val="none" w:sz="0" w:space="0" w:color="auto"/>
      </w:divBdr>
    </w:div>
    <w:div w:id="225772099">
      <w:bodyDiv w:val="1"/>
      <w:marLeft w:val="0"/>
      <w:marRight w:val="0"/>
      <w:marTop w:val="0"/>
      <w:marBottom w:val="0"/>
      <w:divBdr>
        <w:top w:val="none" w:sz="0" w:space="0" w:color="auto"/>
        <w:left w:val="none" w:sz="0" w:space="0" w:color="auto"/>
        <w:bottom w:val="none" w:sz="0" w:space="0" w:color="auto"/>
        <w:right w:val="none" w:sz="0" w:space="0" w:color="auto"/>
      </w:divBdr>
    </w:div>
    <w:div w:id="245845869">
      <w:bodyDiv w:val="1"/>
      <w:marLeft w:val="0"/>
      <w:marRight w:val="0"/>
      <w:marTop w:val="0"/>
      <w:marBottom w:val="0"/>
      <w:divBdr>
        <w:top w:val="none" w:sz="0" w:space="0" w:color="auto"/>
        <w:left w:val="none" w:sz="0" w:space="0" w:color="auto"/>
        <w:bottom w:val="none" w:sz="0" w:space="0" w:color="auto"/>
        <w:right w:val="none" w:sz="0" w:space="0" w:color="auto"/>
      </w:divBdr>
    </w:div>
    <w:div w:id="309673630">
      <w:bodyDiv w:val="1"/>
      <w:marLeft w:val="0"/>
      <w:marRight w:val="0"/>
      <w:marTop w:val="0"/>
      <w:marBottom w:val="0"/>
      <w:divBdr>
        <w:top w:val="none" w:sz="0" w:space="0" w:color="auto"/>
        <w:left w:val="none" w:sz="0" w:space="0" w:color="auto"/>
        <w:bottom w:val="none" w:sz="0" w:space="0" w:color="auto"/>
        <w:right w:val="none" w:sz="0" w:space="0" w:color="auto"/>
      </w:divBdr>
    </w:div>
    <w:div w:id="314115480">
      <w:bodyDiv w:val="1"/>
      <w:marLeft w:val="0"/>
      <w:marRight w:val="0"/>
      <w:marTop w:val="0"/>
      <w:marBottom w:val="0"/>
      <w:divBdr>
        <w:top w:val="none" w:sz="0" w:space="0" w:color="auto"/>
        <w:left w:val="none" w:sz="0" w:space="0" w:color="auto"/>
        <w:bottom w:val="none" w:sz="0" w:space="0" w:color="auto"/>
        <w:right w:val="none" w:sz="0" w:space="0" w:color="auto"/>
      </w:divBdr>
    </w:div>
    <w:div w:id="376466389">
      <w:bodyDiv w:val="1"/>
      <w:marLeft w:val="0"/>
      <w:marRight w:val="0"/>
      <w:marTop w:val="0"/>
      <w:marBottom w:val="0"/>
      <w:divBdr>
        <w:top w:val="none" w:sz="0" w:space="0" w:color="auto"/>
        <w:left w:val="none" w:sz="0" w:space="0" w:color="auto"/>
        <w:bottom w:val="none" w:sz="0" w:space="0" w:color="auto"/>
        <w:right w:val="none" w:sz="0" w:space="0" w:color="auto"/>
      </w:divBdr>
      <w:divsChild>
        <w:div w:id="598831212">
          <w:marLeft w:val="0"/>
          <w:marRight w:val="0"/>
          <w:marTop w:val="0"/>
          <w:marBottom w:val="0"/>
          <w:divBdr>
            <w:top w:val="none" w:sz="0" w:space="0" w:color="auto"/>
            <w:left w:val="none" w:sz="0" w:space="0" w:color="auto"/>
            <w:bottom w:val="none" w:sz="0" w:space="0" w:color="auto"/>
            <w:right w:val="none" w:sz="0" w:space="0" w:color="auto"/>
          </w:divBdr>
          <w:divsChild>
            <w:div w:id="1325357293">
              <w:marLeft w:val="0"/>
              <w:marRight w:val="0"/>
              <w:marTop w:val="0"/>
              <w:marBottom w:val="0"/>
              <w:divBdr>
                <w:top w:val="none" w:sz="0" w:space="0" w:color="auto"/>
                <w:left w:val="none" w:sz="0" w:space="0" w:color="auto"/>
                <w:bottom w:val="none" w:sz="0" w:space="0" w:color="auto"/>
                <w:right w:val="none" w:sz="0" w:space="0" w:color="auto"/>
              </w:divBdr>
              <w:divsChild>
                <w:div w:id="1119102851">
                  <w:marLeft w:val="0"/>
                  <w:marRight w:val="0"/>
                  <w:marTop w:val="0"/>
                  <w:marBottom w:val="0"/>
                  <w:divBdr>
                    <w:top w:val="none" w:sz="0" w:space="0" w:color="auto"/>
                    <w:left w:val="none" w:sz="0" w:space="0" w:color="auto"/>
                    <w:bottom w:val="none" w:sz="0" w:space="0" w:color="auto"/>
                    <w:right w:val="none" w:sz="0" w:space="0" w:color="auto"/>
                  </w:divBdr>
                  <w:divsChild>
                    <w:div w:id="1114013146">
                      <w:marLeft w:val="0"/>
                      <w:marRight w:val="0"/>
                      <w:marTop w:val="0"/>
                      <w:marBottom w:val="0"/>
                      <w:divBdr>
                        <w:top w:val="none" w:sz="0" w:space="0" w:color="auto"/>
                        <w:left w:val="none" w:sz="0" w:space="0" w:color="auto"/>
                        <w:bottom w:val="none" w:sz="0" w:space="0" w:color="auto"/>
                        <w:right w:val="none" w:sz="0" w:space="0" w:color="auto"/>
                      </w:divBdr>
                      <w:divsChild>
                        <w:div w:id="1587610126">
                          <w:marLeft w:val="0"/>
                          <w:marRight w:val="0"/>
                          <w:marTop w:val="0"/>
                          <w:marBottom w:val="0"/>
                          <w:divBdr>
                            <w:top w:val="none" w:sz="0" w:space="0" w:color="auto"/>
                            <w:left w:val="none" w:sz="0" w:space="0" w:color="auto"/>
                            <w:bottom w:val="none" w:sz="0" w:space="0" w:color="auto"/>
                            <w:right w:val="none" w:sz="0" w:space="0" w:color="auto"/>
                          </w:divBdr>
                          <w:divsChild>
                            <w:div w:id="1383141910">
                              <w:marLeft w:val="0"/>
                              <w:marRight w:val="0"/>
                              <w:marTop w:val="0"/>
                              <w:marBottom w:val="0"/>
                              <w:divBdr>
                                <w:top w:val="none" w:sz="0" w:space="0" w:color="auto"/>
                                <w:left w:val="none" w:sz="0" w:space="0" w:color="auto"/>
                                <w:bottom w:val="none" w:sz="0" w:space="0" w:color="auto"/>
                                <w:right w:val="none" w:sz="0" w:space="0" w:color="auto"/>
                              </w:divBdr>
                              <w:divsChild>
                                <w:div w:id="774445547">
                                  <w:marLeft w:val="0"/>
                                  <w:marRight w:val="0"/>
                                  <w:marTop w:val="0"/>
                                  <w:marBottom w:val="0"/>
                                  <w:divBdr>
                                    <w:top w:val="none" w:sz="0" w:space="0" w:color="auto"/>
                                    <w:left w:val="none" w:sz="0" w:space="0" w:color="auto"/>
                                    <w:bottom w:val="none" w:sz="0" w:space="0" w:color="auto"/>
                                    <w:right w:val="none" w:sz="0" w:space="0" w:color="auto"/>
                                  </w:divBdr>
                                  <w:divsChild>
                                    <w:div w:id="89077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058387">
                          <w:marLeft w:val="0"/>
                          <w:marRight w:val="0"/>
                          <w:marTop w:val="0"/>
                          <w:marBottom w:val="0"/>
                          <w:divBdr>
                            <w:top w:val="none" w:sz="0" w:space="0" w:color="auto"/>
                            <w:left w:val="none" w:sz="0" w:space="0" w:color="auto"/>
                            <w:bottom w:val="none" w:sz="0" w:space="0" w:color="auto"/>
                            <w:right w:val="none" w:sz="0" w:space="0" w:color="auto"/>
                          </w:divBdr>
                          <w:divsChild>
                            <w:div w:id="2105026448">
                              <w:marLeft w:val="0"/>
                              <w:marRight w:val="0"/>
                              <w:marTop w:val="0"/>
                              <w:marBottom w:val="0"/>
                              <w:divBdr>
                                <w:top w:val="none" w:sz="0" w:space="0" w:color="auto"/>
                                <w:left w:val="none" w:sz="0" w:space="0" w:color="auto"/>
                                <w:bottom w:val="none" w:sz="0" w:space="0" w:color="auto"/>
                                <w:right w:val="none" w:sz="0" w:space="0" w:color="auto"/>
                              </w:divBdr>
                              <w:divsChild>
                                <w:div w:id="974677586">
                                  <w:marLeft w:val="0"/>
                                  <w:marRight w:val="0"/>
                                  <w:marTop w:val="0"/>
                                  <w:marBottom w:val="0"/>
                                  <w:divBdr>
                                    <w:top w:val="none" w:sz="0" w:space="0" w:color="auto"/>
                                    <w:left w:val="none" w:sz="0" w:space="0" w:color="auto"/>
                                    <w:bottom w:val="none" w:sz="0" w:space="0" w:color="auto"/>
                                    <w:right w:val="none" w:sz="0" w:space="0" w:color="auto"/>
                                  </w:divBdr>
                                  <w:divsChild>
                                    <w:div w:id="479616068">
                                      <w:marLeft w:val="0"/>
                                      <w:marRight w:val="0"/>
                                      <w:marTop w:val="0"/>
                                      <w:marBottom w:val="0"/>
                                      <w:divBdr>
                                        <w:top w:val="none" w:sz="0" w:space="0" w:color="auto"/>
                                        <w:left w:val="none" w:sz="0" w:space="0" w:color="auto"/>
                                        <w:bottom w:val="none" w:sz="0" w:space="0" w:color="auto"/>
                                        <w:right w:val="none" w:sz="0" w:space="0" w:color="auto"/>
                                      </w:divBdr>
                                      <w:divsChild>
                                        <w:div w:id="160118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227941">
                      <w:marLeft w:val="0"/>
                      <w:marRight w:val="0"/>
                      <w:marTop w:val="0"/>
                      <w:marBottom w:val="0"/>
                      <w:divBdr>
                        <w:top w:val="none" w:sz="0" w:space="0" w:color="auto"/>
                        <w:left w:val="none" w:sz="0" w:space="0" w:color="auto"/>
                        <w:bottom w:val="none" w:sz="0" w:space="0" w:color="auto"/>
                        <w:right w:val="none" w:sz="0" w:space="0" w:color="auto"/>
                      </w:divBdr>
                      <w:divsChild>
                        <w:div w:id="128195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210044">
      <w:bodyDiv w:val="1"/>
      <w:marLeft w:val="0"/>
      <w:marRight w:val="0"/>
      <w:marTop w:val="0"/>
      <w:marBottom w:val="0"/>
      <w:divBdr>
        <w:top w:val="none" w:sz="0" w:space="0" w:color="auto"/>
        <w:left w:val="none" w:sz="0" w:space="0" w:color="auto"/>
        <w:bottom w:val="none" w:sz="0" w:space="0" w:color="auto"/>
        <w:right w:val="none" w:sz="0" w:space="0" w:color="auto"/>
      </w:divBdr>
    </w:div>
    <w:div w:id="591936769">
      <w:bodyDiv w:val="1"/>
      <w:marLeft w:val="0"/>
      <w:marRight w:val="0"/>
      <w:marTop w:val="0"/>
      <w:marBottom w:val="0"/>
      <w:divBdr>
        <w:top w:val="none" w:sz="0" w:space="0" w:color="auto"/>
        <w:left w:val="none" w:sz="0" w:space="0" w:color="auto"/>
        <w:bottom w:val="none" w:sz="0" w:space="0" w:color="auto"/>
        <w:right w:val="none" w:sz="0" w:space="0" w:color="auto"/>
      </w:divBdr>
    </w:div>
    <w:div w:id="660277554">
      <w:bodyDiv w:val="1"/>
      <w:marLeft w:val="0"/>
      <w:marRight w:val="0"/>
      <w:marTop w:val="0"/>
      <w:marBottom w:val="0"/>
      <w:divBdr>
        <w:top w:val="none" w:sz="0" w:space="0" w:color="auto"/>
        <w:left w:val="none" w:sz="0" w:space="0" w:color="auto"/>
        <w:bottom w:val="none" w:sz="0" w:space="0" w:color="auto"/>
        <w:right w:val="none" w:sz="0" w:space="0" w:color="auto"/>
      </w:divBdr>
    </w:div>
    <w:div w:id="678193757">
      <w:bodyDiv w:val="1"/>
      <w:marLeft w:val="0"/>
      <w:marRight w:val="0"/>
      <w:marTop w:val="0"/>
      <w:marBottom w:val="0"/>
      <w:divBdr>
        <w:top w:val="none" w:sz="0" w:space="0" w:color="auto"/>
        <w:left w:val="none" w:sz="0" w:space="0" w:color="auto"/>
        <w:bottom w:val="none" w:sz="0" w:space="0" w:color="auto"/>
        <w:right w:val="none" w:sz="0" w:space="0" w:color="auto"/>
      </w:divBdr>
    </w:div>
    <w:div w:id="687565704">
      <w:bodyDiv w:val="1"/>
      <w:marLeft w:val="0"/>
      <w:marRight w:val="0"/>
      <w:marTop w:val="0"/>
      <w:marBottom w:val="0"/>
      <w:divBdr>
        <w:top w:val="none" w:sz="0" w:space="0" w:color="auto"/>
        <w:left w:val="none" w:sz="0" w:space="0" w:color="auto"/>
        <w:bottom w:val="none" w:sz="0" w:space="0" w:color="auto"/>
        <w:right w:val="none" w:sz="0" w:space="0" w:color="auto"/>
      </w:divBdr>
    </w:div>
    <w:div w:id="753623168">
      <w:bodyDiv w:val="1"/>
      <w:marLeft w:val="0"/>
      <w:marRight w:val="0"/>
      <w:marTop w:val="0"/>
      <w:marBottom w:val="0"/>
      <w:divBdr>
        <w:top w:val="none" w:sz="0" w:space="0" w:color="auto"/>
        <w:left w:val="none" w:sz="0" w:space="0" w:color="auto"/>
        <w:bottom w:val="none" w:sz="0" w:space="0" w:color="auto"/>
        <w:right w:val="none" w:sz="0" w:space="0" w:color="auto"/>
      </w:divBdr>
    </w:div>
    <w:div w:id="791365041">
      <w:bodyDiv w:val="1"/>
      <w:marLeft w:val="0"/>
      <w:marRight w:val="0"/>
      <w:marTop w:val="0"/>
      <w:marBottom w:val="0"/>
      <w:divBdr>
        <w:top w:val="none" w:sz="0" w:space="0" w:color="auto"/>
        <w:left w:val="none" w:sz="0" w:space="0" w:color="auto"/>
        <w:bottom w:val="none" w:sz="0" w:space="0" w:color="auto"/>
        <w:right w:val="none" w:sz="0" w:space="0" w:color="auto"/>
      </w:divBdr>
    </w:div>
    <w:div w:id="833498698">
      <w:bodyDiv w:val="1"/>
      <w:marLeft w:val="0"/>
      <w:marRight w:val="0"/>
      <w:marTop w:val="0"/>
      <w:marBottom w:val="0"/>
      <w:divBdr>
        <w:top w:val="none" w:sz="0" w:space="0" w:color="auto"/>
        <w:left w:val="none" w:sz="0" w:space="0" w:color="auto"/>
        <w:bottom w:val="none" w:sz="0" w:space="0" w:color="auto"/>
        <w:right w:val="none" w:sz="0" w:space="0" w:color="auto"/>
      </w:divBdr>
    </w:div>
    <w:div w:id="835070514">
      <w:bodyDiv w:val="1"/>
      <w:marLeft w:val="0"/>
      <w:marRight w:val="0"/>
      <w:marTop w:val="0"/>
      <w:marBottom w:val="0"/>
      <w:divBdr>
        <w:top w:val="none" w:sz="0" w:space="0" w:color="auto"/>
        <w:left w:val="none" w:sz="0" w:space="0" w:color="auto"/>
        <w:bottom w:val="none" w:sz="0" w:space="0" w:color="auto"/>
        <w:right w:val="none" w:sz="0" w:space="0" w:color="auto"/>
      </w:divBdr>
      <w:divsChild>
        <w:div w:id="1751349235">
          <w:marLeft w:val="-180"/>
          <w:marRight w:val="-180"/>
          <w:marTop w:val="0"/>
          <w:marBottom w:val="0"/>
          <w:divBdr>
            <w:top w:val="none" w:sz="0" w:space="0" w:color="auto"/>
            <w:left w:val="none" w:sz="0" w:space="0" w:color="auto"/>
            <w:bottom w:val="none" w:sz="0" w:space="0" w:color="auto"/>
            <w:right w:val="none" w:sz="0" w:space="0" w:color="auto"/>
          </w:divBdr>
          <w:divsChild>
            <w:div w:id="2111318920">
              <w:marLeft w:val="0"/>
              <w:marRight w:val="240"/>
              <w:marTop w:val="0"/>
              <w:marBottom w:val="0"/>
              <w:divBdr>
                <w:top w:val="none" w:sz="0" w:space="0" w:color="auto"/>
                <w:left w:val="none" w:sz="0" w:space="0" w:color="auto"/>
                <w:bottom w:val="none" w:sz="0" w:space="0" w:color="auto"/>
                <w:right w:val="none" w:sz="0" w:space="0" w:color="auto"/>
              </w:divBdr>
            </w:div>
            <w:div w:id="1570462916">
              <w:marLeft w:val="0"/>
              <w:marRight w:val="0"/>
              <w:marTop w:val="0"/>
              <w:marBottom w:val="0"/>
              <w:divBdr>
                <w:top w:val="none" w:sz="0" w:space="0" w:color="auto"/>
                <w:left w:val="none" w:sz="0" w:space="0" w:color="auto"/>
                <w:bottom w:val="none" w:sz="0" w:space="0" w:color="auto"/>
                <w:right w:val="none" w:sz="0" w:space="0" w:color="auto"/>
              </w:divBdr>
              <w:divsChild>
                <w:div w:id="564678914">
                  <w:marLeft w:val="0"/>
                  <w:marRight w:val="0"/>
                  <w:marTop w:val="0"/>
                  <w:marBottom w:val="0"/>
                  <w:divBdr>
                    <w:top w:val="none" w:sz="0" w:space="0" w:color="auto"/>
                    <w:left w:val="none" w:sz="0" w:space="0" w:color="auto"/>
                    <w:bottom w:val="none" w:sz="0" w:space="0" w:color="auto"/>
                    <w:right w:val="none" w:sz="0" w:space="0" w:color="auto"/>
                  </w:divBdr>
                  <w:divsChild>
                    <w:div w:id="660618252">
                      <w:marLeft w:val="240"/>
                      <w:marRight w:val="0"/>
                      <w:marTop w:val="0"/>
                      <w:marBottom w:val="120"/>
                      <w:divBdr>
                        <w:top w:val="none" w:sz="0" w:space="0" w:color="auto"/>
                        <w:left w:val="none" w:sz="0" w:space="0" w:color="auto"/>
                        <w:bottom w:val="none" w:sz="0" w:space="0" w:color="auto"/>
                        <w:right w:val="none" w:sz="0" w:space="0" w:color="auto"/>
                      </w:divBdr>
                    </w:div>
                    <w:div w:id="1017535851">
                      <w:marLeft w:val="720"/>
                      <w:marRight w:val="0"/>
                      <w:marTop w:val="0"/>
                      <w:marBottom w:val="120"/>
                      <w:divBdr>
                        <w:top w:val="none" w:sz="0" w:space="0" w:color="auto"/>
                        <w:left w:val="none" w:sz="0" w:space="0" w:color="auto"/>
                        <w:bottom w:val="none" w:sz="0" w:space="0" w:color="auto"/>
                        <w:right w:val="none" w:sz="0" w:space="0" w:color="auto"/>
                      </w:divBdr>
                    </w:div>
                    <w:div w:id="1757436135">
                      <w:marLeft w:val="720"/>
                      <w:marRight w:val="0"/>
                      <w:marTop w:val="0"/>
                      <w:marBottom w:val="120"/>
                      <w:divBdr>
                        <w:top w:val="none" w:sz="0" w:space="0" w:color="auto"/>
                        <w:left w:val="none" w:sz="0" w:space="0" w:color="auto"/>
                        <w:bottom w:val="none" w:sz="0" w:space="0" w:color="auto"/>
                        <w:right w:val="none" w:sz="0" w:space="0" w:color="auto"/>
                      </w:divBdr>
                    </w:div>
                    <w:div w:id="700397727">
                      <w:marLeft w:val="720"/>
                      <w:marRight w:val="0"/>
                      <w:marTop w:val="0"/>
                      <w:marBottom w:val="120"/>
                      <w:divBdr>
                        <w:top w:val="none" w:sz="0" w:space="0" w:color="auto"/>
                        <w:left w:val="none" w:sz="0" w:space="0" w:color="auto"/>
                        <w:bottom w:val="none" w:sz="0" w:space="0" w:color="auto"/>
                        <w:right w:val="none" w:sz="0" w:space="0" w:color="auto"/>
                      </w:divBdr>
                    </w:div>
                    <w:div w:id="927469066">
                      <w:marLeft w:val="72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53225582">
          <w:marLeft w:val="-180"/>
          <w:marRight w:val="-180"/>
          <w:marTop w:val="0"/>
          <w:marBottom w:val="0"/>
          <w:divBdr>
            <w:top w:val="none" w:sz="0" w:space="0" w:color="auto"/>
            <w:left w:val="none" w:sz="0" w:space="0" w:color="auto"/>
            <w:bottom w:val="none" w:sz="0" w:space="0" w:color="auto"/>
            <w:right w:val="none" w:sz="0" w:space="0" w:color="auto"/>
          </w:divBdr>
          <w:divsChild>
            <w:div w:id="1167984893">
              <w:marLeft w:val="0"/>
              <w:marRight w:val="240"/>
              <w:marTop w:val="0"/>
              <w:marBottom w:val="0"/>
              <w:divBdr>
                <w:top w:val="none" w:sz="0" w:space="0" w:color="auto"/>
                <w:left w:val="none" w:sz="0" w:space="0" w:color="auto"/>
                <w:bottom w:val="none" w:sz="0" w:space="0" w:color="auto"/>
                <w:right w:val="none" w:sz="0" w:space="0" w:color="auto"/>
              </w:divBdr>
            </w:div>
            <w:div w:id="1493139277">
              <w:marLeft w:val="0"/>
              <w:marRight w:val="0"/>
              <w:marTop w:val="0"/>
              <w:marBottom w:val="0"/>
              <w:divBdr>
                <w:top w:val="none" w:sz="0" w:space="0" w:color="auto"/>
                <w:left w:val="none" w:sz="0" w:space="0" w:color="auto"/>
                <w:bottom w:val="none" w:sz="0" w:space="0" w:color="auto"/>
                <w:right w:val="none" w:sz="0" w:space="0" w:color="auto"/>
              </w:divBdr>
              <w:divsChild>
                <w:div w:id="883978714">
                  <w:marLeft w:val="0"/>
                  <w:marRight w:val="0"/>
                  <w:marTop w:val="0"/>
                  <w:marBottom w:val="0"/>
                  <w:divBdr>
                    <w:top w:val="none" w:sz="0" w:space="0" w:color="auto"/>
                    <w:left w:val="none" w:sz="0" w:space="0" w:color="auto"/>
                    <w:bottom w:val="none" w:sz="0" w:space="0" w:color="auto"/>
                    <w:right w:val="none" w:sz="0" w:space="0" w:color="auto"/>
                  </w:divBdr>
                  <w:divsChild>
                    <w:div w:id="1813016155">
                      <w:marLeft w:val="240"/>
                      <w:marRight w:val="0"/>
                      <w:marTop w:val="0"/>
                      <w:marBottom w:val="120"/>
                      <w:divBdr>
                        <w:top w:val="none" w:sz="0" w:space="0" w:color="auto"/>
                        <w:left w:val="none" w:sz="0" w:space="0" w:color="auto"/>
                        <w:bottom w:val="none" w:sz="0" w:space="0" w:color="auto"/>
                        <w:right w:val="none" w:sz="0" w:space="0" w:color="auto"/>
                      </w:divBdr>
                    </w:div>
                    <w:div w:id="867838140">
                      <w:marLeft w:val="240"/>
                      <w:marRight w:val="0"/>
                      <w:marTop w:val="0"/>
                      <w:marBottom w:val="120"/>
                      <w:divBdr>
                        <w:top w:val="none" w:sz="0" w:space="0" w:color="auto"/>
                        <w:left w:val="none" w:sz="0" w:space="0" w:color="auto"/>
                        <w:bottom w:val="none" w:sz="0" w:space="0" w:color="auto"/>
                        <w:right w:val="none" w:sz="0" w:space="0" w:color="auto"/>
                      </w:divBdr>
                    </w:div>
                    <w:div w:id="1492678700">
                      <w:marLeft w:val="240"/>
                      <w:marRight w:val="0"/>
                      <w:marTop w:val="0"/>
                      <w:marBottom w:val="120"/>
                      <w:divBdr>
                        <w:top w:val="none" w:sz="0" w:space="0" w:color="auto"/>
                        <w:left w:val="none" w:sz="0" w:space="0" w:color="auto"/>
                        <w:bottom w:val="none" w:sz="0" w:space="0" w:color="auto"/>
                        <w:right w:val="none" w:sz="0" w:space="0" w:color="auto"/>
                      </w:divBdr>
                    </w:div>
                    <w:div w:id="1391227508">
                      <w:marLeft w:val="720"/>
                      <w:marRight w:val="0"/>
                      <w:marTop w:val="0"/>
                      <w:marBottom w:val="120"/>
                      <w:divBdr>
                        <w:top w:val="none" w:sz="0" w:space="0" w:color="auto"/>
                        <w:left w:val="none" w:sz="0" w:space="0" w:color="auto"/>
                        <w:bottom w:val="none" w:sz="0" w:space="0" w:color="auto"/>
                        <w:right w:val="none" w:sz="0" w:space="0" w:color="auto"/>
                      </w:divBdr>
                    </w:div>
                    <w:div w:id="104547030">
                      <w:marLeft w:val="720"/>
                      <w:marRight w:val="0"/>
                      <w:marTop w:val="0"/>
                      <w:marBottom w:val="120"/>
                      <w:divBdr>
                        <w:top w:val="none" w:sz="0" w:space="0" w:color="auto"/>
                        <w:left w:val="none" w:sz="0" w:space="0" w:color="auto"/>
                        <w:bottom w:val="none" w:sz="0" w:space="0" w:color="auto"/>
                        <w:right w:val="none" w:sz="0" w:space="0" w:color="auto"/>
                      </w:divBdr>
                    </w:div>
                    <w:div w:id="608468826">
                      <w:marLeft w:val="720"/>
                      <w:marRight w:val="0"/>
                      <w:marTop w:val="0"/>
                      <w:marBottom w:val="120"/>
                      <w:divBdr>
                        <w:top w:val="none" w:sz="0" w:space="0" w:color="auto"/>
                        <w:left w:val="none" w:sz="0" w:space="0" w:color="auto"/>
                        <w:bottom w:val="none" w:sz="0" w:space="0" w:color="auto"/>
                        <w:right w:val="none" w:sz="0" w:space="0" w:color="auto"/>
                      </w:divBdr>
                    </w:div>
                    <w:div w:id="1008217805">
                      <w:marLeft w:val="960"/>
                      <w:marRight w:val="0"/>
                      <w:marTop w:val="0"/>
                      <w:marBottom w:val="120"/>
                      <w:divBdr>
                        <w:top w:val="none" w:sz="0" w:space="0" w:color="auto"/>
                        <w:left w:val="none" w:sz="0" w:space="0" w:color="auto"/>
                        <w:bottom w:val="none" w:sz="0" w:space="0" w:color="auto"/>
                        <w:right w:val="none" w:sz="0" w:space="0" w:color="auto"/>
                      </w:divBdr>
                    </w:div>
                    <w:div w:id="97649375">
                      <w:marLeft w:val="960"/>
                      <w:marRight w:val="0"/>
                      <w:marTop w:val="0"/>
                      <w:marBottom w:val="120"/>
                      <w:divBdr>
                        <w:top w:val="none" w:sz="0" w:space="0" w:color="auto"/>
                        <w:left w:val="none" w:sz="0" w:space="0" w:color="auto"/>
                        <w:bottom w:val="none" w:sz="0" w:space="0" w:color="auto"/>
                        <w:right w:val="none" w:sz="0" w:space="0" w:color="auto"/>
                      </w:divBdr>
                    </w:div>
                    <w:div w:id="500658233">
                      <w:marLeft w:val="960"/>
                      <w:marRight w:val="0"/>
                      <w:marTop w:val="0"/>
                      <w:marBottom w:val="120"/>
                      <w:divBdr>
                        <w:top w:val="none" w:sz="0" w:space="0" w:color="auto"/>
                        <w:left w:val="none" w:sz="0" w:space="0" w:color="auto"/>
                        <w:bottom w:val="none" w:sz="0" w:space="0" w:color="auto"/>
                        <w:right w:val="none" w:sz="0" w:space="0" w:color="auto"/>
                      </w:divBdr>
                    </w:div>
                    <w:div w:id="1779829160">
                      <w:marLeft w:val="960"/>
                      <w:marRight w:val="0"/>
                      <w:marTop w:val="0"/>
                      <w:marBottom w:val="120"/>
                      <w:divBdr>
                        <w:top w:val="none" w:sz="0" w:space="0" w:color="auto"/>
                        <w:left w:val="none" w:sz="0" w:space="0" w:color="auto"/>
                        <w:bottom w:val="none" w:sz="0" w:space="0" w:color="auto"/>
                        <w:right w:val="none" w:sz="0" w:space="0" w:color="auto"/>
                      </w:divBdr>
                    </w:div>
                    <w:div w:id="101194849">
                      <w:marLeft w:val="720"/>
                      <w:marRight w:val="0"/>
                      <w:marTop w:val="0"/>
                      <w:marBottom w:val="120"/>
                      <w:divBdr>
                        <w:top w:val="none" w:sz="0" w:space="0" w:color="auto"/>
                        <w:left w:val="none" w:sz="0" w:space="0" w:color="auto"/>
                        <w:bottom w:val="none" w:sz="0" w:space="0" w:color="auto"/>
                        <w:right w:val="none" w:sz="0" w:space="0" w:color="auto"/>
                      </w:divBdr>
                    </w:div>
                    <w:div w:id="993529106">
                      <w:marLeft w:val="240"/>
                      <w:marRight w:val="0"/>
                      <w:marTop w:val="0"/>
                      <w:marBottom w:val="120"/>
                      <w:divBdr>
                        <w:top w:val="none" w:sz="0" w:space="0" w:color="auto"/>
                        <w:left w:val="none" w:sz="0" w:space="0" w:color="auto"/>
                        <w:bottom w:val="none" w:sz="0" w:space="0" w:color="auto"/>
                        <w:right w:val="none" w:sz="0" w:space="0" w:color="auto"/>
                      </w:divBdr>
                    </w:div>
                    <w:div w:id="31076375">
                      <w:marLeft w:val="720"/>
                      <w:marRight w:val="0"/>
                      <w:marTop w:val="0"/>
                      <w:marBottom w:val="120"/>
                      <w:divBdr>
                        <w:top w:val="none" w:sz="0" w:space="0" w:color="auto"/>
                        <w:left w:val="none" w:sz="0" w:space="0" w:color="auto"/>
                        <w:bottom w:val="none" w:sz="0" w:space="0" w:color="auto"/>
                        <w:right w:val="none" w:sz="0" w:space="0" w:color="auto"/>
                      </w:divBdr>
                    </w:div>
                    <w:div w:id="2131128242">
                      <w:marLeft w:val="720"/>
                      <w:marRight w:val="0"/>
                      <w:marTop w:val="0"/>
                      <w:marBottom w:val="120"/>
                      <w:divBdr>
                        <w:top w:val="none" w:sz="0" w:space="0" w:color="auto"/>
                        <w:left w:val="none" w:sz="0" w:space="0" w:color="auto"/>
                        <w:bottom w:val="none" w:sz="0" w:space="0" w:color="auto"/>
                        <w:right w:val="none" w:sz="0" w:space="0" w:color="auto"/>
                      </w:divBdr>
                    </w:div>
                    <w:div w:id="1008361214">
                      <w:marLeft w:val="720"/>
                      <w:marRight w:val="0"/>
                      <w:marTop w:val="0"/>
                      <w:marBottom w:val="120"/>
                      <w:divBdr>
                        <w:top w:val="none" w:sz="0" w:space="0" w:color="auto"/>
                        <w:left w:val="none" w:sz="0" w:space="0" w:color="auto"/>
                        <w:bottom w:val="none" w:sz="0" w:space="0" w:color="auto"/>
                        <w:right w:val="none" w:sz="0" w:space="0" w:color="auto"/>
                      </w:divBdr>
                    </w:div>
                    <w:div w:id="1814176254">
                      <w:marLeft w:val="720"/>
                      <w:marRight w:val="0"/>
                      <w:marTop w:val="0"/>
                      <w:marBottom w:val="120"/>
                      <w:divBdr>
                        <w:top w:val="none" w:sz="0" w:space="0" w:color="auto"/>
                        <w:left w:val="none" w:sz="0" w:space="0" w:color="auto"/>
                        <w:bottom w:val="none" w:sz="0" w:space="0" w:color="auto"/>
                        <w:right w:val="none" w:sz="0" w:space="0" w:color="auto"/>
                      </w:divBdr>
                    </w:div>
                    <w:div w:id="648168939">
                      <w:marLeft w:val="720"/>
                      <w:marRight w:val="0"/>
                      <w:marTop w:val="0"/>
                      <w:marBottom w:val="120"/>
                      <w:divBdr>
                        <w:top w:val="none" w:sz="0" w:space="0" w:color="auto"/>
                        <w:left w:val="none" w:sz="0" w:space="0" w:color="auto"/>
                        <w:bottom w:val="none" w:sz="0" w:space="0" w:color="auto"/>
                        <w:right w:val="none" w:sz="0" w:space="0" w:color="auto"/>
                      </w:divBdr>
                    </w:div>
                    <w:div w:id="1493175478">
                      <w:marLeft w:val="72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892498518">
      <w:bodyDiv w:val="1"/>
      <w:marLeft w:val="0"/>
      <w:marRight w:val="0"/>
      <w:marTop w:val="0"/>
      <w:marBottom w:val="0"/>
      <w:divBdr>
        <w:top w:val="none" w:sz="0" w:space="0" w:color="auto"/>
        <w:left w:val="none" w:sz="0" w:space="0" w:color="auto"/>
        <w:bottom w:val="none" w:sz="0" w:space="0" w:color="auto"/>
        <w:right w:val="none" w:sz="0" w:space="0" w:color="auto"/>
      </w:divBdr>
    </w:div>
    <w:div w:id="936594674">
      <w:bodyDiv w:val="1"/>
      <w:marLeft w:val="0"/>
      <w:marRight w:val="0"/>
      <w:marTop w:val="0"/>
      <w:marBottom w:val="0"/>
      <w:divBdr>
        <w:top w:val="none" w:sz="0" w:space="0" w:color="auto"/>
        <w:left w:val="none" w:sz="0" w:space="0" w:color="auto"/>
        <w:bottom w:val="none" w:sz="0" w:space="0" w:color="auto"/>
        <w:right w:val="none" w:sz="0" w:space="0" w:color="auto"/>
      </w:divBdr>
    </w:div>
    <w:div w:id="1055078989">
      <w:bodyDiv w:val="1"/>
      <w:marLeft w:val="0"/>
      <w:marRight w:val="0"/>
      <w:marTop w:val="0"/>
      <w:marBottom w:val="0"/>
      <w:divBdr>
        <w:top w:val="none" w:sz="0" w:space="0" w:color="auto"/>
        <w:left w:val="none" w:sz="0" w:space="0" w:color="auto"/>
        <w:bottom w:val="none" w:sz="0" w:space="0" w:color="auto"/>
        <w:right w:val="none" w:sz="0" w:space="0" w:color="auto"/>
      </w:divBdr>
    </w:div>
    <w:div w:id="1134060166">
      <w:bodyDiv w:val="1"/>
      <w:marLeft w:val="0"/>
      <w:marRight w:val="0"/>
      <w:marTop w:val="0"/>
      <w:marBottom w:val="0"/>
      <w:divBdr>
        <w:top w:val="none" w:sz="0" w:space="0" w:color="auto"/>
        <w:left w:val="none" w:sz="0" w:space="0" w:color="auto"/>
        <w:bottom w:val="none" w:sz="0" w:space="0" w:color="auto"/>
        <w:right w:val="none" w:sz="0" w:space="0" w:color="auto"/>
      </w:divBdr>
    </w:div>
    <w:div w:id="1170370152">
      <w:bodyDiv w:val="1"/>
      <w:marLeft w:val="0"/>
      <w:marRight w:val="0"/>
      <w:marTop w:val="0"/>
      <w:marBottom w:val="0"/>
      <w:divBdr>
        <w:top w:val="none" w:sz="0" w:space="0" w:color="auto"/>
        <w:left w:val="none" w:sz="0" w:space="0" w:color="auto"/>
        <w:bottom w:val="none" w:sz="0" w:space="0" w:color="auto"/>
        <w:right w:val="none" w:sz="0" w:space="0" w:color="auto"/>
      </w:divBdr>
    </w:div>
    <w:div w:id="1215433742">
      <w:bodyDiv w:val="1"/>
      <w:marLeft w:val="0"/>
      <w:marRight w:val="0"/>
      <w:marTop w:val="0"/>
      <w:marBottom w:val="0"/>
      <w:divBdr>
        <w:top w:val="none" w:sz="0" w:space="0" w:color="auto"/>
        <w:left w:val="none" w:sz="0" w:space="0" w:color="auto"/>
        <w:bottom w:val="none" w:sz="0" w:space="0" w:color="auto"/>
        <w:right w:val="none" w:sz="0" w:space="0" w:color="auto"/>
      </w:divBdr>
    </w:div>
    <w:div w:id="1265111688">
      <w:bodyDiv w:val="1"/>
      <w:marLeft w:val="0"/>
      <w:marRight w:val="0"/>
      <w:marTop w:val="0"/>
      <w:marBottom w:val="0"/>
      <w:divBdr>
        <w:top w:val="none" w:sz="0" w:space="0" w:color="auto"/>
        <w:left w:val="none" w:sz="0" w:space="0" w:color="auto"/>
        <w:bottom w:val="none" w:sz="0" w:space="0" w:color="auto"/>
        <w:right w:val="none" w:sz="0" w:space="0" w:color="auto"/>
      </w:divBdr>
    </w:div>
    <w:div w:id="1265840019">
      <w:bodyDiv w:val="1"/>
      <w:marLeft w:val="0"/>
      <w:marRight w:val="0"/>
      <w:marTop w:val="0"/>
      <w:marBottom w:val="0"/>
      <w:divBdr>
        <w:top w:val="none" w:sz="0" w:space="0" w:color="auto"/>
        <w:left w:val="none" w:sz="0" w:space="0" w:color="auto"/>
        <w:bottom w:val="none" w:sz="0" w:space="0" w:color="auto"/>
        <w:right w:val="none" w:sz="0" w:space="0" w:color="auto"/>
      </w:divBdr>
    </w:div>
    <w:div w:id="1271547076">
      <w:bodyDiv w:val="1"/>
      <w:marLeft w:val="0"/>
      <w:marRight w:val="0"/>
      <w:marTop w:val="0"/>
      <w:marBottom w:val="0"/>
      <w:divBdr>
        <w:top w:val="none" w:sz="0" w:space="0" w:color="auto"/>
        <w:left w:val="none" w:sz="0" w:space="0" w:color="auto"/>
        <w:bottom w:val="none" w:sz="0" w:space="0" w:color="auto"/>
        <w:right w:val="none" w:sz="0" w:space="0" w:color="auto"/>
      </w:divBdr>
    </w:div>
    <w:div w:id="1372268984">
      <w:bodyDiv w:val="1"/>
      <w:marLeft w:val="0"/>
      <w:marRight w:val="0"/>
      <w:marTop w:val="0"/>
      <w:marBottom w:val="0"/>
      <w:divBdr>
        <w:top w:val="none" w:sz="0" w:space="0" w:color="auto"/>
        <w:left w:val="none" w:sz="0" w:space="0" w:color="auto"/>
        <w:bottom w:val="none" w:sz="0" w:space="0" w:color="auto"/>
        <w:right w:val="none" w:sz="0" w:space="0" w:color="auto"/>
      </w:divBdr>
    </w:div>
    <w:div w:id="1385107537">
      <w:bodyDiv w:val="1"/>
      <w:marLeft w:val="0"/>
      <w:marRight w:val="0"/>
      <w:marTop w:val="0"/>
      <w:marBottom w:val="0"/>
      <w:divBdr>
        <w:top w:val="none" w:sz="0" w:space="0" w:color="auto"/>
        <w:left w:val="none" w:sz="0" w:space="0" w:color="auto"/>
        <w:bottom w:val="none" w:sz="0" w:space="0" w:color="auto"/>
        <w:right w:val="none" w:sz="0" w:space="0" w:color="auto"/>
      </w:divBdr>
    </w:div>
    <w:div w:id="1391339846">
      <w:bodyDiv w:val="1"/>
      <w:marLeft w:val="0"/>
      <w:marRight w:val="0"/>
      <w:marTop w:val="0"/>
      <w:marBottom w:val="0"/>
      <w:divBdr>
        <w:top w:val="none" w:sz="0" w:space="0" w:color="auto"/>
        <w:left w:val="none" w:sz="0" w:space="0" w:color="auto"/>
        <w:bottom w:val="none" w:sz="0" w:space="0" w:color="auto"/>
        <w:right w:val="none" w:sz="0" w:space="0" w:color="auto"/>
      </w:divBdr>
      <w:divsChild>
        <w:div w:id="1011877303">
          <w:marLeft w:val="-180"/>
          <w:marRight w:val="-180"/>
          <w:marTop w:val="0"/>
          <w:marBottom w:val="0"/>
          <w:divBdr>
            <w:top w:val="none" w:sz="0" w:space="0" w:color="auto"/>
            <w:left w:val="none" w:sz="0" w:space="0" w:color="auto"/>
            <w:bottom w:val="none" w:sz="0" w:space="0" w:color="auto"/>
            <w:right w:val="none" w:sz="0" w:space="0" w:color="auto"/>
          </w:divBdr>
          <w:divsChild>
            <w:div w:id="571235330">
              <w:marLeft w:val="0"/>
              <w:marRight w:val="240"/>
              <w:marTop w:val="0"/>
              <w:marBottom w:val="0"/>
              <w:divBdr>
                <w:top w:val="none" w:sz="0" w:space="0" w:color="auto"/>
                <w:left w:val="none" w:sz="0" w:space="0" w:color="auto"/>
                <w:bottom w:val="none" w:sz="0" w:space="0" w:color="auto"/>
                <w:right w:val="none" w:sz="0" w:space="0" w:color="auto"/>
              </w:divBdr>
            </w:div>
            <w:div w:id="1296719506">
              <w:marLeft w:val="0"/>
              <w:marRight w:val="0"/>
              <w:marTop w:val="0"/>
              <w:marBottom w:val="0"/>
              <w:divBdr>
                <w:top w:val="none" w:sz="0" w:space="0" w:color="auto"/>
                <w:left w:val="none" w:sz="0" w:space="0" w:color="auto"/>
                <w:bottom w:val="none" w:sz="0" w:space="0" w:color="auto"/>
                <w:right w:val="none" w:sz="0" w:space="0" w:color="auto"/>
              </w:divBdr>
              <w:divsChild>
                <w:div w:id="1641692089">
                  <w:marLeft w:val="0"/>
                  <w:marRight w:val="0"/>
                  <w:marTop w:val="0"/>
                  <w:marBottom w:val="0"/>
                  <w:divBdr>
                    <w:top w:val="none" w:sz="0" w:space="0" w:color="auto"/>
                    <w:left w:val="none" w:sz="0" w:space="0" w:color="auto"/>
                    <w:bottom w:val="none" w:sz="0" w:space="0" w:color="auto"/>
                    <w:right w:val="none" w:sz="0" w:space="0" w:color="auto"/>
                  </w:divBdr>
                  <w:divsChild>
                    <w:div w:id="1413357528">
                      <w:marLeft w:val="240"/>
                      <w:marRight w:val="0"/>
                      <w:marTop w:val="0"/>
                      <w:marBottom w:val="120"/>
                      <w:divBdr>
                        <w:top w:val="none" w:sz="0" w:space="0" w:color="auto"/>
                        <w:left w:val="none" w:sz="0" w:space="0" w:color="auto"/>
                        <w:bottom w:val="none" w:sz="0" w:space="0" w:color="auto"/>
                        <w:right w:val="none" w:sz="0" w:space="0" w:color="auto"/>
                      </w:divBdr>
                    </w:div>
                    <w:div w:id="1033192887">
                      <w:marLeft w:val="720"/>
                      <w:marRight w:val="0"/>
                      <w:marTop w:val="0"/>
                      <w:marBottom w:val="120"/>
                      <w:divBdr>
                        <w:top w:val="none" w:sz="0" w:space="0" w:color="auto"/>
                        <w:left w:val="none" w:sz="0" w:space="0" w:color="auto"/>
                        <w:bottom w:val="none" w:sz="0" w:space="0" w:color="auto"/>
                        <w:right w:val="none" w:sz="0" w:space="0" w:color="auto"/>
                      </w:divBdr>
                    </w:div>
                    <w:div w:id="471681964">
                      <w:marLeft w:val="720"/>
                      <w:marRight w:val="0"/>
                      <w:marTop w:val="0"/>
                      <w:marBottom w:val="120"/>
                      <w:divBdr>
                        <w:top w:val="none" w:sz="0" w:space="0" w:color="auto"/>
                        <w:left w:val="none" w:sz="0" w:space="0" w:color="auto"/>
                        <w:bottom w:val="none" w:sz="0" w:space="0" w:color="auto"/>
                        <w:right w:val="none" w:sz="0" w:space="0" w:color="auto"/>
                      </w:divBdr>
                    </w:div>
                    <w:div w:id="315232686">
                      <w:marLeft w:val="720"/>
                      <w:marRight w:val="0"/>
                      <w:marTop w:val="0"/>
                      <w:marBottom w:val="120"/>
                      <w:divBdr>
                        <w:top w:val="none" w:sz="0" w:space="0" w:color="auto"/>
                        <w:left w:val="none" w:sz="0" w:space="0" w:color="auto"/>
                        <w:bottom w:val="none" w:sz="0" w:space="0" w:color="auto"/>
                        <w:right w:val="none" w:sz="0" w:space="0" w:color="auto"/>
                      </w:divBdr>
                    </w:div>
                    <w:div w:id="1611280954">
                      <w:marLeft w:val="72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61117904">
          <w:marLeft w:val="-180"/>
          <w:marRight w:val="-180"/>
          <w:marTop w:val="0"/>
          <w:marBottom w:val="0"/>
          <w:divBdr>
            <w:top w:val="none" w:sz="0" w:space="0" w:color="auto"/>
            <w:left w:val="none" w:sz="0" w:space="0" w:color="auto"/>
            <w:bottom w:val="none" w:sz="0" w:space="0" w:color="auto"/>
            <w:right w:val="none" w:sz="0" w:space="0" w:color="auto"/>
          </w:divBdr>
          <w:divsChild>
            <w:div w:id="1481799950">
              <w:marLeft w:val="0"/>
              <w:marRight w:val="240"/>
              <w:marTop w:val="0"/>
              <w:marBottom w:val="0"/>
              <w:divBdr>
                <w:top w:val="none" w:sz="0" w:space="0" w:color="auto"/>
                <w:left w:val="none" w:sz="0" w:space="0" w:color="auto"/>
                <w:bottom w:val="none" w:sz="0" w:space="0" w:color="auto"/>
                <w:right w:val="none" w:sz="0" w:space="0" w:color="auto"/>
              </w:divBdr>
            </w:div>
            <w:div w:id="106898655">
              <w:marLeft w:val="0"/>
              <w:marRight w:val="0"/>
              <w:marTop w:val="0"/>
              <w:marBottom w:val="0"/>
              <w:divBdr>
                <w:top w:val="none" w:sz="0" w:space="0" w:color="auto"/>
                <w:left w:val="none" w:sz="0" w:space="0" w:color="auto"/>
                <w:bottom w:val="none" w:sz="0" w:space="0" w:color="auto"/>
                <w:right w:val="none" w:sz="0" w:space="0" w:color="auto"/>
              </w:divBdr>
              <w:divsChild>
                <w:div w:id="742532913">
                  <w:marLeft w:val="0"/>
                  <w:marRight w:val="0"/>
                  <w:marTop w:val="0"/>
                  <w:marBottom w:val="0"/>
                  <w:divBdr>
                    <w:top w:val="none" w:sz="0" w:space="0" w:color="auto"/>
                    <w:left w:val="none" w:sz="0" w:space="0" w:color="auto"/>
                    <w:bottom w:val="none" w:sz="0" w:space="0" w:color="auto"/>
                    <w:right w:val="none" w:sz="0" w:space="0" w:color="auto"/>
                  </w:divBdr>
                  <w:divsChild>
                    <w:div w:id="1203133451">
                      <w:marLeft w:val="240"/>
                      <w:marRight w:val="0"/>
                      <w:marTop w:val="0"/>
                      <w:marBottom w:val="120"/>
                      <w:divBdr>
                        <w:top w:val="none" w:sz="0" w:space="0" w:color="auto"/>
                        <w:left w:val="none" w:sz="0" w:space="0" w:color="auto"/>
                        <w:bottom w:val="none" w:sz="0" w:space="0" w:color="auto"/>
                        <w:right w:val="none" w:sz="0" w:space="0" w:color="auto"/>
                      </w:divBdr>
                    </w:div>
                    <w:div w:id="816148786">
                      <w:marLeft w:val="240"/>
                      <w:marRight w:val="0"/>
                      <w:marTop w:val="0"/>
                      <w:marBottom w:val="120"/>
                      <w:divBdr>
                        <w:top w:val="none" w:sz="0" w:space="0" w:color="auto"/>
                        <w:left w:val="none" w:sz="0" w:space="0" w:color="auto"/>
                        <w:bottom w:val="none" w:sz="0" w:space="0" w:color="auto"/>
                        <w:right w:val="none" w:sz="0" w:space="0" w:color="auto"/>
                      </w:divBdr>
                    </w:div>
                    <w:div w:id="710233179">
                      <w:marLeft w:val="240"/>
                      <w:marRight w:val="0"/>
                      <w:marTop w:val="0"/>
                      <w:marBottom w:val="120"/>
                      <w:divBdr>
                        <w:top w:val="none" w:sz="0" w:space="0" w:color="auto"/>
                        <w:left w:val="none" w:sz="0" w:space="0" w:color="auto"/>
                        <w:bottom w:val="none" w:sz="0" w:space="0" w:color="auto"/>
                        <w:right w:val="none" w:sz="0" w:space="0" w:color="auto"/>
                      </w:divBdr>
                    </w:div>
                    <w:div w:id="1524637650">
                      <w:marLeft w:val="720"/>
                      <w:marRight w:val="0"/>
                      <w:marTop w:val="0"/>
                      <w:marBottom w:val="120"/>
                      <w:divBdr>
                        <w:top w:val="none" w:sz="0" w:space="0" w:color="auto"/>
                        <w:left w:val="none" w:sz="0" w:space="0" w:color="auto"/>
                        <w:bottom w:val="none" w:sz="0" w:space="0" w:color="auto"/>
                        <w:right w:val="none" w:sz="0" w:space="0" w:color="auto"/>
                      </w:divBdr>
                    </w:div>
                    <w:div w:id="1448893191">
                      <w:marLeft w:val="720"/>
                      <w:marRight w:val="0"/>
                      <w:marTop w:val="0"/>
                      <w:marBottom w:val="120"/>
                      <w:divBdr>
                        <w:top w:val="none" w:sz="0" w:space="0" w:color="auto"/>
                        <w:left w:val="none" w:sz="0" w:space="0" w:color="auto"/>
                        <w:bottom w:val="none" w:sz="0" w:space="0" w:color="auto"/>
                        <w:right w:val="none" w:sz="0" w:space="0" w:color="auto"/>
                      </w:divBdr>
                    </w:div>
                    <w:div w:id="795871474">
                      <w:marLeft w:val="720"/>
                      <w:marRight w:val="0"/>
                      <w:marTop w:val="0"/>
                      <w:marBottom w:val="120"/>
                      <w:divBdr>
                        <w:top w:val="none" w:sz="0" w:space="0" w:color="auto"/>
                        <w:left w:val="none" w:sz="0" w:space="0" w:color="auto"/>
                        <w:bottom w:val="none" w:sz="0" w:space="0" w:color="auto"/>
                        <w:right w:val="none" w:sz="0" w:space="0" w:color="auto"/>
                      </w:divBdr>
                    </w:div>
                    <w:div w:id="1153331767">
                      <w:marLeft w:val="960"/>
                      <w:marRight w:val="0"/>
                      <w:marTop w:val="0"/>
                      <w:marBottom w:val="120"/>
                      <w:divBdr>
                        <w:top w:val="none" w:sz="0" w:space="0" w:color="auto"/>
                        <w:left w:val="none" w:sz="0" w:space="0" w:color="auto"/>
                        <w:bottom w:val="none" w:sz="0" w:space="0" w:color="auto"/>
                        <w:right w:val="none" w:sz="0" w:space="0" w:color="auto"/>
                      </w:divBdr>
                    </w:div>
                    <w:div w:id="1564219242">
                      <w:marLeft w:val="960"/>
                      <w:marRight w:val="0"/>
                      <w:marTop w:val="0"/>
                      <w:marBottom w:val="120"/>
                      <w:divBdr>
                        <w:top w:val="none" w:sz="0" w:space="0" w:color="auto"/>
                        <w:left w:val="none" w:sz="0" w:space="0" w:color="auto"/>
                        <w:bottom w:val="none" w:sz="0" w:space="0" w:color="auto"/>
                        <w:right w:val="none" w:sz="0" w:space="0" w:color="auto"/>
                      </w:divBdr>
                    </w:div>
                    <w:div w:id="1390417130">
                      <w:marLeft w:val="960"/>
                      <w:marRight w:val="0"/>
                      <w:marTop w:val="0"/>
                      <w:marBottom w:val="120"/>
                      <w:divBdr>
                        <w:top w:val="none" w:sz="0" w:space="0" w:color="auto"/>
                        <w:left w:val="none" w:sz="0" w:space="0" w:color="auto"/>
                        <w:bottom w:val="none" w:sz="0" w:space="0" w:color="auto"/>
                        <w:right w:val="none" w:sz="0" w:space="0" w:color="auto"/>
                      </w:divBdr>
                    </w:div>
                    <w:div w:id="1680112307">
                      <w:marLeft w:val="960"/>
                      <w:marRight w:val="0"/>
                      <w:marTop w:val="0"/>
                      <w:marBottom w:val="120"/>
                      <w:divBdr>
                        <w:top w:val="none" w:sz="0" w:space="0" w:color="auto"/>
                        <w:left w:val="none" w:sz="0" w:space="0" w:color="auto"/>
                        <w:bottom w:val="none" w:sz="0" w:space="0" w:color="auto"/>
                        <w:right w:val="none" w:sz="0" w:space="0" w:color="auto"/>
                      </w:divBdr>
                    </w:div>
                    <w:div w:id="1566867376">
                      <w:marLeft w:val="720"/>
                      <w:marRight w:val="0"/>
                      <w:marTop w:val="0"/>
                      <w:marBottom w:val="120"/>
                      <w:divBdr>
                        <w:top w:val="none" w:sz="0" w:space="0" w:color="auto"/>
                        <w:left w:val="none" w:sz="0" w:space="0" w:color="auto"/>
                        <w:bottom w:val="none" w:sz="0" w:space="0" w:color="auto"/>
                        <w:right w:val="none" w:sz="0" w:space="0" w:color="auto"/>
                      </w:divBdr>
                    </w:div>
                    <w:div w:id="1121530106">
                      <w:marLeft w:val="240"/>
                      <w:marRight w:val="0"/>
                      <w:marTop w:val="0"/>
                      <w:marBottom w:val="120"/>
                      <w:divBdr>
                        <w:top w:val="none" w:sz="0" w:space="0" w:color="auto"/>
                        <w:left w:val="none" w:sz="0" w:space="0" w:color="auto"/>
                        <w:bottom w:val="none" w:sz="0" w:space="0" w:color="auto"/>
                        <w:right w:val="none" w:sz="0" w:space="0" w:color="auto"/>
                      </w:divBdr>
                    </w:div>
                    <w:div w:id="165050450">
                      <w:marLeft w:val="720"/>
                      <w:marRight w:val="0"/>
                      <w:marTop w:val="0"/>
                      <w:marBottom w:val="120"/>
                      <w:divBdr>
                        <w:top w:val="none" w:sz="0" w:space="0" w:color="auto"/>
                        <w:left w:val="none" w:sz="0" w:space="0" w:color="auto"/>
                        <w:bottom w:val="none" w:sz="0" w:space="0" w:color="auto"/>
                        <w:right w:val="none" w:sz="0" w:space="0" w:color="auto"/>
                      </w:divBdr>
                    </w:div>
                    <w:div w:id="358631915">
                      <w:marLeft w:val="720"/>
                      <w:marRight w:val="0"/>
                      <w:marTop w:val="0"/>
                      <w:marBottom w:val="120"/>
                      <w:divBdr>
                        <w:top w:val="none" w:sz="0" w:space="0" w:color="auto"/>
                        <w:left w:val="none" w:sz="0" w:space="0" w:color="auto"/>
                        <w:bottom w:val="none" w:sz="0" w:space="0" w:color="auto"/>
                        <w:right w:val="none" w:sz="0" w:space="0" w:color="auto"/>
                      </w:divBdr>
                    </w:div>
                    <w:div w:id="1516194263">
                      <w:marLeft w:val="720"/>
                      <w:marRight w:val="0"/>
                      <w:marTop w:val="0"/>
                      <w:marBottom w:val="120"/>
                      <w:divBdr>
                        <w:top w:val="none" w:sz="0" w:space="0" w:color="auto"/>
                        <w:left w:val="none" w:sz="0" w:space="0" w:color="auto"/>
                        <w:bottom w:val="none" w:sz="0" w:space="0" w:color="auto"/>
                        <w:right w:val="none" w:sz="0" w:space="0" w:color="auto"/>
                      </w:divBdr>
                    </w:div>
                    <w:div w:id="1298489525">
                      <w:marLeft w:val="720"/>
                      <w:marRight w:val="0"/>
                      <w:marTop w:val="0"/>
                      <w:marBottom w:val="120"/>
                      <w:divBdr>
                        <w:top w:val="none" w:sz="0" w:space="0" w:color="auto"/>
                        <w:left w:val="none" w:sz="0" w:space="0" w:color="auto"/>
                        <w:bottom w:val="none" w:sz="0" w:space="0" w:color="auto"/>
                        <w:right w:val="none" w:sz="0" w:space="0" w:color="auto"/>
                      </w:divBdr>
                    </w:div>
                    <w:div w:id="911042993">
                      <w:marLeft w:val="720"/>
                      <w:marRight w:val="0"/>
                      <w:marTop w:val="0"/>
                      <w:marBottom w:val="120"/>
                      <w:divBdr>
                        <w:top w:val="none" w:sz="0" w:space="0" w:color="auto"/>
                        <w:left w:val="none" w:sz="0" w:space="0" w:color="auto"/>
                        <w:bottom w:val="none" w:sz="0" w:space="0" w:color="auto"/>
                        <w:right w:val="none" w:sz="0" w:space="0" w:color="auto"/>
                      </w:divBdr>
                    </w:div>
                    <w:div w:id="1319965208">
                      <w:marLeft w:val="72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25296336">
      <w:bodyDiv w:val="1"/>
      <w:marLeft w:val="0"/>
      <w:marRight w:val="0"/>
      <w:marTop w:val="0"/>
      <w:marBottom w:val="0"/>
      <w:divBdr>
        <w:top w:val="none" w:sz="0" w:space="0" w:color="auto"/>
        <w:left w:val="none" w:sz="0" w:space="0" w:color="auto"/>
        <w:bottom w:val="none" w:sz="0" w:space="0" w:color="auto"/>
        <w:right w:val="none" w:sz="0" w:space="0" w:color="auto"/>
      </w:divBdr>
    </w:div>
    <w:div w:id="1614358788">
      <w:bodyDiv w:val="1"/>
      <w:marLeft w:val="0"/>
      <w:marRight w:val="0"/>
      <w:marTop w:val="0"/>
      <w:marBottom w:val="0"/>
      <w:divBdr>
        <w:top w:val="none" w:sz="0" w:space="0" w:color="auto"/>
        <w:left w:val="none" w:sz="0" w:space="0" w:color="auto"/>
        <w:bottom w:val="none" w:sz="0" w:space="0" w:color="auto"/>
        <w:right w:val="none" w:sz="0" w:space="0" w:color="auto"/>
      </w:divBdr>
    </w:div>
    <w:div w:id="1702170210">
      <w:bodyDiv w:val="1"/>
      <w:marLeft w:val="0"/>
      <w:marRight w:val="0"/>
      <w:marTop w:val="0"/>
      <w:marBottom w:val="0"/>
      <w:divBdr>
        <w:top w:val="none" w:sz="0" w:space="0" w:color="auto"/>
        <w:left w:val="none" w:sz="0" w:space="0" w:color="auto"/>
        <w:bottom w:val="none" w:sz="0" w:space="0" w:color="auto"/>
        <w:right w:val="none" w:sz="0" w:space="0" w:color="auto"/>
      </w:divBdr>
    </w:div>
    <w:div w:id="1758283779">
      <w:bodyDiv w:val="1"/>
      <w:marLeft w:val="0"/>
      <w:marRight w:val="0"/>
      <w:marTop w:val="0"/>
      <w:marBottom w:val="0"/>
      <w:divBdr>
        <w:top w:val="none" w:sz="0" w:space="0" w:color="auto"/>
        <w:left w:val="none" w:sz="0" w:space="0" w:color="auto"/>
        <w:bottom w:val="none" w:sz="0" w:space="0" w:color="auto"/>
        <w:right w:val="none" w:sz="0" w:space="0" w:color="auto"/>
      </w:divBdr>
    </w:div>
    <w:div w:id="1850677015">
      <w:bodyDiv w:val="1"/>
      <w:marLeft w:val="0"/>
      <w:marRight w:val="0"/>
      <w:marTop w:val="0"/>
      <w:marBottom w:val="0"/>
      <w:divBdr>
        <w:top w:val="none" w:sz="0" w:space="0" w:color="auto"/>
        <w:left w:val="none" w:sz="0" w:space="0" w:color="auto"/>
        <w:bottom w:val="none" w:sz="0" w:space="0" w:color="auto"/>
        <w:right w:val="none" w:sz="0" w:space="0" w:color="auto"/>
      </w:divBdr>
    </w:div>
    <w:div w:id="1868912111">
      <w:bodyDiv w:val="1"/>
      <w:marLeft w:val="0"/>
      <w:marRight w:val="0"/>
      <w:marTop w:val="0"/>
      <w:marBottom w:val="0"/>
      <w:divBdr>
        <w:top w:val="none" w:sz="0" w:space="0" w:color="auto"/>
        <w:left w:val="none" w:sz="0" w:space="0" w:color="auto"/>
        <w:bottom w:val="none" w:sz="0" w:space="0" w:color="auto"/>
        <w:right w:val="none" w:sz="0" w:space="0" w:color="auto"/>
      </w:divBdr>
    </w:div>
    <w:div w:id="1895577081">
      <w:bodyDiv w:val="1"/>
      <w:marLeft w:val="0"/>
      <w:marRight w:val="0"/>
      <w:marTop w:val="0"/>
      <w:marBottom w:val="0"/>
      <w:divBdr>
        <w:top w:val="none" w:sz="0" w:space="0" w:color="auto"/>
        <w:left w:val="none" w:sz="0" w:space="0" w:color="auto"/>
        <w:bottom w:val="none" w:sz="0" w:space="0" w:color="auto"/>
        <w:right w:val="none" w:sz="0" w:space="0" w:color="auto"/>
      </w:divBdr>
    </w:div>
    <w:div w:id="1941523542">
      <w:bodyDiv w:val="1"/>
      <w:marLeft w:val="0"/>
      <w:marRight w:val="0"/>
      <w:marTop w:val="0"/>
      <w:marBottom w:val="0"/>
      <w:divBdr>
        <w:top w:val="none" w:sz="0" w:space="0" w:color="auto"/>
        <w:left w:val="none" w:sz="0" w:space="0" w:color="auto"/>
        <w:bottom w:val="none" w:sz="0" w:space="0" w:color="auto"/>
        <w:right w:val="none" w:sz="0" w:space="0" w:color="auto"/>
      </w:divBdr>
    </w:div>
    <w:div w:id="1963077563">
      <w:bodyDiv w:val="1"/>
      <w:marLeft w:val="0"/>
      <w:marRight w:val="0"/>
      <w:marTop w:val="0"/>
      <w:marBottom w:val="0"/>
      <w:divBdr>
        <w:top w:val="none" w:sz="0" w:space="0" w:color="auto"/>
        <w:left w:val="none" w:sz="0" w:space="0" w:color="auto"/>
        <w:bottom w:val="none" w:sz="0" w:space="0" w:color="auto"/>
        <w:right w:val="none" w:sz="0" w:space="0" w:color="auto"/>
      </w:divBdr>
    </w:div>
    <w:div w:id="1982072599">
      <w:bodyDiv w:val="1"/>
      <w:marLeft w:val="0"/>
      <w:marRight w:val="0"/>
      <w:marTop w:val="0"/>
      <w:marBottom w:val="0"/>
      <w:divBdr>
        <w:top w:val="none" w:sz="0" w:space="0" w:color="auto"/>
        <w:left w:val="none" w:sz="0" w:space="0" w:color="auto"/>
        <w:bottom w:val="none" w:sz="0" w:space="0" w:color="auto"/>
        <w:right w:val="none" w:sz="0" w:space="0" w:color="auto"/>
      </w:divBdr>
      <w:divsChild>
        <w:div w:id="374551719">
          <w:marLeft w:val="0"/>
          <w:marRight w:val="0"/>
          <w:marTop w:val="0"/>
          <w:marBottom w:val="0"/>
          <w:divBdr>
            <w:top w:val="none" w:sz="0" w:space="0" w:color="auto"/>
            <w:left w:val="none" w:sz="0" w:space="0" w:color="auto"/>
            <w:bottom w:val="none" w:sz="0" w:space="0" w:color="auto"/>
            <w:right w:val="none" w:sz="0" w:space="0" w:color="auto"/>
          </w:divBdr>
          <w:divsChild>
            <w:div w:id="2062052650">
              <w:marLeft w:val="0"/>
              <w:marRight w:val="0"/>
              <w:marTop w:val="0"/>
              <w:marBottom w:val="0"/>
              <w:divBdr>
                <w:top w:val="none" w:sz="0" w:space="0" w:color="auto"/>
                <w:left w:val="none" w:sz="0" w:space="0" w:color="auto"/>
                <w:bottom w:val="none" w:sz="0" w:space="0" w:color="auto"/>
                <w:right w:val="none" w:sz="0" w:space="0" w:color="auto"/>
              </w:divBdr>
              <w:divsChild>
                <w:div w:id="1919822277">
                  <w:marLeft w:val="0"/>
                  <w:marRight w:val="0"/>
                  <w:marTop w:val="0"/>
                  <w:marBottom w:val="0"/>
                  <w:divBdr>
                    <w:top w:val="none" w:sz="0" w:space="0" w:color="auto"/>
                    <w:left w:val="none" w:sz="0" w:space="0" w:color="auto"/>
                    <w:bottom w:val="none" w:sz="0" w:space="0" w:color="auto"/>
                    <w:right w:val="none" w:sz="0" w:space="0" w:color="auto"/>
                  </w:divBdr>
                  <w:divsChild>
                    <w:div w:id="1822190846">
                      <w:marLeft w:val="0"/>
                      <w:marRight w:val="0"/>
                      <w:marTop w:val="0"/>
                      <w:marBottom w:val="0"/>
                      <w:divBdr>
                        <w:top w:val="none" w:sz="0" w:space="0" w:color="auto"/>
                        <w:left w:val="none" w:sz="0" w:space="0" w:color="auto"/>
                        <w:bottom w:val="none" w:sz="0" w:space="0" w:color="auto"/>
                        <w:right w:val="none" w:sz="0" w:space="0" w:color="auto"/>
                      </w:divBdr>
                      <w:divsChild>
                        <w:div w:id="1277713495">
                          <w:marLeft w:val="0"/>
                          <w:marRight w:val="0"/>
                          <w:marTop w:val="0"/>
                          <w:marBottom w:val="0"/>
                          <w:divBdr>
                            <w:top w:val="none" w:sz="0" w:space="0" w:color="auto"/>
                            <w:left w:val="none" w:sz="0" w:space="0" w:color="auto"/>
                            <w:bottom w:val="none" w:sz="0" w:space="0" w:color="auto"/>
                            <w:right w:val="none" w:sz="0" w:space="0" w:color="auto"/>
                          </w:divBdr>
                          <w:divsChild>
                            <w:div w:id="275911396">
                              <w:marLeft w:val="0"/>
                              <w:marRight w:val="0"/>
                              <w:marTop w:val="0"/>
                              <w:marBottom w:val="0"/>
                              <w:divBdr>
                                <w:top w:val="none" w:sz="0" w:space="0" w:color="auto"/>
                                <w:left w:val="none" w:sz="0" w:space="0" w:color="auto"/>
                                <w:bottom w:val="none" w:sz="0" w:space="0" w:color="auto"/>
                                <w:right w:val="none" w:sz="0" w:space="0" w:color="auto"/>
                              </w:divBdr>
                              <w:divsChild>
                                <w:div w:id="404184084">
                                  <w:marLeft w:val="0"/>
                                  <w:marRight w:val="0"/>
                                  <w:marTop w:val="0"/>
                                  <w:marBottom w:val="0"/>
                                  <w:divBdr>
                                    <w:top w:val="none" w:sz="0" w:space="0" w:color="auto"/>
                                    <w:left w:val="none" w:sz="0" w:space="0" w:color="auto"/>
                                    <w:bottom w:val="none" w:sz="0" w:space="0" w:color="auto"/>
                                    <w:right w:val="none" w:sz="0" w:space="0" w:color="auto"/>
                                  </w:divBdr>
                                  <w:divsChild>
                                    <w:div w:id="118328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770422">
                          <w:marLeft w:val="0"/>
                          <w:marRight w:val="0"/>
                          <w:marTop w:val="0"/>
                          <w:marBottom w:val="0"/>
                          <w:divBdr>
                            <w:top w:val="none" w:sz="0" w:space="0" w:color="auto"/>
                            <w:left w:val="none" w:sz="0" w:space="0" w:color="auto"/>
                            <w:bottom w:val="none" w:sz="0" w:space="0" w:color="auto"/>
                            <w:right w:val="none" w:sz="0" w:space="0" w:color="auto"/>
                          </w:divBdr>
                          <w:divsChild>
                            <w:div w:id="1328047696">
                              <w:marLeft w:val="0"/>
                              <w:marRight w:val="0"/>
                              <w:marTop w:val="0"/>
                              <w:marBottom w:val="0"/>
                              <w:divBdr>
                                <w:top w:val="none" w:sz="0" w:space="0" w:color="auto"/>
                                <w:left w:val="none" w:sz="0" w:space="0" w:color="auto"/>
                                <w:bottom w:val="none" w:sz="0" w:space="0" w:color="auto"/>
                                <w:right w:val="none" w:sz="0" w:space="0" w:color="auto"/>
                              </w:divBdr>
                              <w:divsChild>
                                <w:div w:id="1060053223">
                                  <w:marLeft w:val="0"/>
                                  <w:marRight w:val="0"/>
                                  <w:marTop w:val="0"/>
                                  <w:marBottom w:val="0"/>
                                  <w:divBdr>
                                    <w:top w:val="none" w:sz="0" w:space="0" w:color="auto"/>
                                    <w:left w:val="none" w:sz="0" w:space="0" w:color="auto"/>
                                    <w:bottom w:val="none" w:sz="0" w:space="0" w:color="auto"/>
                                    <w:right w:val="none" w:sz="0" w:space="0" w:color="auto"/>
                                  </w:divBdr>
                                  <w:divsChild>
                                    <w:div w:id="585501008">
                                      <w:marLeft w:val="0"/>
                                      <w:marRight w:val="0"/>
                                      <w:marTop w:val="0"/>
                                      <w:marBottom w:val="0"/>
                                      <w:divBdr>
                                        <w:top w:val="none" w:sz="0" w:space="0" w:color="auto"/>
                                        <w:left w:val="none" w:sz="0" w:space="0" w:color="auto"/>
                                        <w:bottom w:val="none" w:sz="0" w:space="0" w:color="auto"/>
                                        <w:right w:val="none" w:sz="0" w:space="0" w:color="auto"/>
                                      </w:divBdr>
                                      <w:divsChild>
                                        <w:div w:id="35515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537497">
                      <w:marLeft w:val="0"/>
                      <w:marRight w:val="0"/>
                      <w:marTop w:val="0"/>
                      <w:marBottom w:val="0"/>
                      <w:divBdr>
                        <w:top w:val="none" w:sz="0" w:space="0" w:color="auto"/>
                        <w:left w:val="none" w:sz="0" w:space="0" w:color="auto"/>
                        <w:bottom w:val="none" w:sz="0" w:space="0" w:color="auto"/>
                        <w:right w:val="none" w:sz="0" w:space="0" w:color="auto"/>
                      </w:divBdr>
                      <w:divsChild>
                        <w:div w:id="173939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640203">
      <w:bodyDiv w:val="1"/>
      <w:marLeft w:val="0"/>
      <w:marRight w:val="0"/>
      <w:marTop w:val="0"/>
      <w:marBottom w:val="0"/>
      <w:divBdr>
        <w:top w:val="none" w:sz="0" w:space="0" w:color="auto"/>
        <w:left w:val="none" w:sz="0" w:space="0" w:color="auto"/>
        <w:bottom w:val="none" w:sz="0" w:space="0" w:color="auto"/>
        <w:right w:val="none" w:sz="0" w:space="0" w:color="auto"/>
      </w:divBdr>
    </w:div>
    <w:div w:id="2056394944">
      <w:bodyDiv w:val="1"/>
      <w:marLeft w:val="0"/>
      <w:marRight w:val="0"/>
      <w:marTop w:val="0"/>
      <w:marBottom w:val="0"/>
      <w:divBdr>
        <w:top w:val="none" w:sz="0" w:space="0" w:color="auto"/>
        <w:left w:val="none" w:sz="0" w:space="0" w:color="auto"/>
        <w:bottom w:val="none" w:sz="0" w:space="0" w:color="auto"/>
        <w:right w:val="none" w:sz="0" w:space="0" w:color="auto"/>
      </w:divBdr>
    </w:div>
    <w:div w:id="206020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footer" Target="footer1.xml"/><Relationship Id="rId19" Type="http://schemas.microsoft.com/office/2007/relationships/hdphoto" Target="media/hdphoto1.wdp"/><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footer" Target="footer5.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A9AC-7400-47C1-8473-2E3D11547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2968</Words>
  <Characters>16924</Characters>
  <Application>Microsoft Office Word</Application>
  <DocSecurity>0</DocSecurity>
  <Lines>141</Lines>
  <Paragraphs>39</Paragraphs>
  <ScaleCrop>false</ScaleCrop>
  <Company/>
  <LinksUpToDate>false</LinksUpToDate>
  <CharactersWithSpaces>19853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英閔-都市計畫技師 黃</dc:creator>
  <cp:lastModifiedBy>fa08870</cp:lastModifiedBy>
  <cp:revision>2</cp:revision>
  <cp:lastPrinted>2025-10-13T06:44:00Z</cp:lastPrinted>
  <dcterms:created xsi:type="dcterms:W3CDTF">2025-10-21T02:21:00Z</dcterms:created>
  <dcterms:modified xsi:type="dcterms:W3CDTF">2025-10-21T02:21:00Z</dcterms:modified>
</cp:coreProperties>
</file>