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046" w:rsidRPr="00CB5FCD" w:rsidRDefault="00B81046" w:rsidP="00B81046">
      <w:pPr>
        <w:spacing w:line="480" w:lineRule="exact"/>
        <w:jc w:val="distribute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澎湖縣政府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2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年第</w:t>
      </w:r>
      <w:r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屆第</w:t>
      </w:r>
      <w:r w:rsidR="00536357">
        <w:rPr>
          <w:rFonts w:ascii="Times New Roman" w:eastAsia="標楷體" w:hAnsi="Times New Roman" w:cs="Times New Roman"/>
          <w:b/>
          <w:bCs/>
          <w:sz w:val="40"/>
          <w:szCs w:val="40"/>
        </w:rPr>
        <w:t>4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次勞資會議會議</w:t>
      </w:r>
      <w:r w:rsidR="0045267D">
        <w:rPr>
          <w:rFonts w:ascii="Times New Roman" w:eastAsia="標楷體" w:hAnsi="Times New Roman" w:cs="Times New Roman" w:hint="eastAsia"/>
          <w:b/>
          <w:bCs/>
          <w:sz w:val="40"/>
          <w:szCs w:val="40"/>
          <w:lang w:eastAsia="zh-HK"/>
        </w:rPr>
        <w:t>紀錄</w:t>
      </w:r>
    </w:p>
    <w:p w:rsidR="00B81046" w:rsidRPr="00CB5FCD" w:rsidRDefault="00B81046" w:rsidP="00F807D6">
      <w:pPr>
        <w:spacing w:beforeLines="50" w:before="180"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一、時間︰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中華民國1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2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年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12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月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14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日（星期</w:t>
      </w:r>
      <w:r w:rsidR="007A6625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四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）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上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午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</w:rPr>
        <w:t>9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時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00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分</w:t>
      </w:r>
    </w:p>
    <w:p w:rsidR="00B81046" w:rsidRPr="00CB5FCD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二、地點︰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本府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人事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處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會議室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 w:hint="eastAsia"/>
          <w:b/>
          <w:bCs/>
          <w:sz w:val="28"/>
          <w:szCs w:val="28"/>
        </w:rPr>
        <w:t>三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、主席：</w:t>
      </w:r>
      <w:r w:rsidR="007A662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高贊修</w:t>
      </w:r>
      <w:r w:rsidR="001805F9" w:rsidRPr="0045267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代表</w:t>
      </w:r>
      <w:r w:rsidR="001805F9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                </w:t>
      </w:r>
      <w:r w:rsidRPr="00CB5FCD">
        <w:rPr>
          <w:rFonts w:ascii="標楷體" w:eastAsia="標楷體" w:hAnsi="標楷體" w:cs="Times New Roman" w:hint="eastAsia"/>
          <w:b/>
          <w:sz w:val="28"/>
          <w:szCs w:val="28"/>
        </w:rPr>
        <w:t>紀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錄：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呂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倍菱</w:t>
      </w:r>
    </w:p>
    <w:p w:rsidR="00B81046" w:rsidRPr="0056116F" w:rsidRDefault="00B81046" w:rsidP="00B81046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76B43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  <w:r w:rsidR="00BB5491" w:rsidRPr="00BB5491">
        <w:rPr>
          <w:rFonts w:ascii="標楷體" w:eastAsia="標楷體" w:hAnsi="標楷體" w:hint="eastAsia"/>
          <w:bCs/>
          <w:sz w:val="28"/>
          <w:szCs w:val="28"/>
          <w:lang w:eastAsia="zh-HK"/>
        </w:rPr>
        <w:t>如簽到簿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四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、主席致詞：</w:t>
      </w:r>
      <w:r w:rsidR="00213AF3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213AF3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五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、報告事項︰</w:t>
      </w:r>
    </w:p>
    <w:p w:rsidR="009A0DF6" w:rsidRPr="009A0DF6" w:rsidRDefault="009A0DF6" w:rsidP="009A0DF6">
      <w:pPr>
        <w:spacing w:line="480" w:lineRule="exact"/>
        <w:ind w:firstLineChars="220" w:firstLine="616"/>
        <w:jc w:val="both"/>
        <w:rPr>
          <w:rFonts w:ascii="標楷體" w:eastAsia="標楷體" w:hAnsi="標楷體" w:cs="Times New Roman"/>
          <w:sz w:val="28"/>
          <w:szCs w:val="28"/>
        </w:rPr>
      </w:pPr>
      <w:r w:rsidRPr="009A0DF6">
        <w:rPr>
          <w:rFonts w:ascii="標楷體" w:eastAsia="標楷體" w:hAnsi="標楷體" w:cs="Times New Roman" w:hint="eastAsia"/>
          <w:sz w:val="28"/>
          <w:szCs w:val="28"/>
        </w:rPr>
        <w:t>本次勞資會議由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勞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方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高贊修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代表擔任主席，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原資方鄭肇宗代表調至農漁局，現由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許錫棋代表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遞補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，各代表如對提案有相關建議或意見，請於會中提出。</w:t>
      </w:r>
    </w:p>
    <w:p w:rsidR="009A0DF6" w:rsidRPr="009A0DF6" w:rsidRDefault="009A0DF6" w:rsidP="009A0DF6">
      <w:pPr>
        <w:spacing w:line="480" w:lineRule="exact"/>
        <w:ind w:firstLineChars="220" w:firstLine="616"/>
        <w:jc w:val="both"/>
        <w:rPr>
          <w:rFonts w:ascii="標楷體" w:eastAsia="標楷體" w:hAnsi="標楷體" w:cs="Times New Roman"/>
          <w:sz w:val="28"/>
          <w:szCs w:val="28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有關本府臨時人員相關規定異動情形：</w:t>
      </w:r>
    </w:p>
    <w:p w:rsidR="009A0DF6" w:rsidRPr="009A0DF6" w:rsidRDefault="009A0DF6" w:rsidP="009A0DF6">
      <w:pPr>
        <w:spacing w:line="480" w:lineRule="exact"/>
        <w:ind w:left="560" w:hangingChars="200" w:hanging="560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一、為使人員管理一致性，專業臨時人員比照約聘僱人員112年度考列甲等人數不受比例限制，修正本府臨時人員工作規範第33點之1生效日為113年1月1日，已於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1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12年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1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1月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2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0日府人力字第1121405571號函送本府各單位及所屬機關學校。</w:t>
      </w:r>
    </w:p>
    <w:p w:rsidR="009A0DF6" w:rsidRPr="009A0DF6" w:rsidRDefault="009A0DF6" w:rsidP="009A0DF6">
      <w:pPr>
        <w:spacing w:line="480" w:lineRule="exact"/>
        <w:ind w:left="560" w:hangingChars="200" w:hanging="560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二、本府臨時人員工作規範名稱將依本府112年12月7日府社勞字第1120075323號函辦理，更正回原名稱為澎湖縣政府臨時人員工作規則。俟日後有規定需修改時，一併修改名稱。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六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、討論事項與決議：</w:t>
      </w:r>
    </w:p>
    <w:p w:rsidR="009A0DF6" w:rsidRPr="009A0DF6" w:rsidRDefault="009A0DF6" w:rsidP="009A0DF6">
      <w:pPr>
        <w:spacing w:line="480" w:lineRule="exact"/>
        <w:ind w:left="840" w:hangingChars="300" w:hanging="84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/>
          <w:sz w:val="28"/>
          <w:szCs w:val="28"/>
          <w:lang w:eastAsia="zh-HK"/>
        </w:rPr>
        <w:t>案由：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勞動基準法第32條規定略以，雇主有使勞工在正常工作時間以外工作之必要者，經勞資會議同意後，得將工作時間延長之。有關本府臨時人員因業務需要延長工時，提請勞資會議同意。</w:t>
      </w:r>
    </w:p>
    <w:p w:rsidR="009A0DF6" w:rsidRPr="009A0DF6" w:rsidRDefault="009A0DF6" w:rsidP="009A0DF6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說明：</w:t>
      </w:r>
    </w:p>
    <w:p w:rsidR="009A0DF6" w:rsidRPr="009A0DF6" w:rsidRDefault="009A0DF6" w:rsidP="009A0DF6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一</w:t>
      </w:r>
      <w:r w:rsidRPr="009A0DF6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依勞動基準法第32條及本府臨時人員工作規範第19點，本府有使臨時人員在正常工作時間以外工作之必要者，經勞資會議同意後，得將工作時間延長之。一日連同正常工作時間，不得超過十二小時。延長之工作時間，一個月不得超過四十六小時。</w:t>
      </w:r>
    </w:p>
    <w:p w:rsidR="009A0DF6" w:rsidRPr="009A0DF6" w:rsidRDefault="009A0DF6" w:rsidP="009A0DF6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二、各單位因業務需求及人力考量，需臨時人員於下班後、休息日等配合執行工作，如旅遊處將於本年12月23日、24日及30日辦理聖誕節活動，工作人員含臨時人員，依勞基法第32條規定，經勞資會議同意後，得將工</w:t>
      </w: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lastRenderedPageBreak/>
        <w:t>作時間延長，惟恐等召開勞資會議時，己過活動時間。爰建請同意類似案件，以符合勞基法規定。</w:t>
      </w:r>
    </w:p>
    <w:p w:rsidR="009A0DF6" w:rsidRPr="009A0DF6" w:rsidRDefault="009A0DF6" w:rsidP="009A0DF6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/>
          <w:sz w:val="28"/>
          <w:szCs w:val="28"/>
          <w:lang w:eastAsia="zh-HK"/>
        </w:rPr>
        <w:t>決議：</w:t>
      </w: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原則同意延長工時，惟仍需徵</w:t>
      </w:r>
      <w:r w:rsidR="00BB0984">
        <w:rPr>
          <w:rFonts w:ascii="標楷體" w:eastAsia="標楷體" w:hAnsi="標楷體" w:cs="Times New Roman" w:hint="eastAsia"/>
          <w:sz w:val="28"/>
          <w:szCs w:val="28"/>
          <w:lang w:eastAsia="zh-HK"/>
        </w:rPr>
        <w:t>得</w:t>
      </w: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個別員工同意。</w:t>
      </w:r>
      <w:r w:rsidRPr="009A0DF6">
        <w:rPr>
          <w:rFonts w:ascii="標楷體" w:eastAsia="標楷體" w:hAnsi="標楷體" w:cs="Times New Roman"/>
          <w:sz w:val="28"/>
          <w:szCs w:val="28"/>
          <w:lang w:eastAsia="zh-HK"/>
        </w:rPr>
        <w:t xml:space="preserve"> </w:t>
      </w:r>
    </w:p>
    <w:p w:rsidR="00B81046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七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</w:t>
      </w:r>
      <w:r w:rsidRPr="00CB5F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臨時動議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：</w:t>
      </w:r>
    </w:p>
    <w:p w:rsidR="000B3620" w:rsidRDefault="005B6E29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kern w:val="0"/>
          <w:sz w:val="28"/>
          <w:szCs w:val="28"/>
          <w:lang w:eastAsia="zh-HK"/>
        </w:rPr>
      </w:pP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許錫棋代表建議事項：</w:t>
      </w:r>
    </w:p>
    <w:p w:rsidR="004B1AF8" w:rsidRPr="005B6E29" w:rsidRDefault="005B6E29" w:rsidP="000B3620">
      <w:pPr>
        <w:adjustRightInd w:val="0"/>
        <w:snapToGrid w:val="0"/>
        <w:spacing w:line="480" w:lineRule="exact"/>
        <w:ind w:firstLineChars="200" w:firstLine="560"/>
        <w:jc w:val="both"/>
        <w:rPr>
          <w:rFonts w:ascii="標楷體" w:eastAsia="標楷體" w:hAnsi="標楷體" w:cs="Times New Roman"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本府臨時人員工作規範針對曠職之處分規定不夠完善，比如曠職</w:t>
      </w:r>
      <w:r w:rsidR="000B3620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一年累積達二日以上，未達五日者，記過，並未有規定曠職累記超過五日及連續累犯之處分為何，建議應修正。</w:t>
      </w:r>
    </w:p>
    <w:p w:rsidR="000B3620" w:rsidRDefault="000B3620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kern w:val="0"/>
          <w:sz w:val="28"/>
          <w:szCs w:val="28"/>
          <w:lang w:eastAsia="zh-HK"/>
        </w:rPr>
      </w:pPr>
      <w:r w:rsidRPr="000B3620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人</w:t>
      </w: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事處才綺麗代表回應：</w:t>
      </w:r>
    </w:p>
    <w:p w:rsidR="005B6E29" w:rsidRPr="000B3620" w:rsidRDefault="00095E94" w:rsidP="00095E94">
      <w:pPr>
        <w:adjustRightInd w:val="0"/>
        <w:snapToGrid w:val="0"/>
        <w:spacing w:line="480" w:lineRule="exact"/>
        <w:ind w:firstLineChars="200" w:firstLine="560"/>
        <w:jc w:val="both"/>
        <w:rPr>
          <w:rFonts w:ascii="標楷體" w:eastAsia="標楷體" w:hAnsi="標楷體" w:cs="Times New Roman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人事處刻正研議修訂中，列入下次勞資會議討論</w:t>
      </w:r>
      <w:r w:rsidR="00415EFF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。</w:t>
      </w:r>
    </w:p>
    <w:p w:rsidR="00B81046" w:rsidRPr="00A878FE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八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、主席結論：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下次</w:t>
      </w:r>
      <w:r w:rsidR="00276843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開會，由資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方</w:t>
      </w:r>
      <w:r w:rsidR="00276843">
        <w:rPr>
          <w:rFonts w:ascii="標楷體" w:eastAsia="標楷體" w:hAnsi="標楷體" w:hint="eastAsia"/>
          <w:sz w:val="28"/>
          <w:szCs w:val="28"/>
          <w:lang w:eastAsia="zh-HK"/>
        </w:rPr>
        <w:t>麻雅芳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代表擔任主席。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九</w:t>
      </w:r>
      <w:r w:rsidR="005A0B21">
        <w:rPr>
          <w:rFonts w:ascii="標楷體" w:eastAsia="標楷體" w:hAnsi="標楷體" w:cs="Times New Roman"/>
          <w:b/>
          <w:bCs/>
          <w:sz w:val="28"/>
          <w:szCs w:val="28"/>
        </w:rPr>
        <w:t>、散會</w:t>
      </w:r>
      <w:r w:rsidR="00276843">
        <w:rPr>
          <w:rFonts w:ascii="標楷體" w:eastAsia="標楷體" w:hAnsi="標楷體" w:cs="Times New Roman"/>
          <w:b/>
          <w:bCs/>
          <w:sz w:val="28"/>
          <w:szCs w:val="28"/>
        </w:rPr>
        <w:t>：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上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午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</w:rPr>
        <w:t>9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時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</w:rPr>
        <w:t>45</w:t>
      </w:r>
      <w:r w:rsidR="00276843" w:rsidRPr="00276843">
        <w:rPr>
          <w:rFonts w:ascii="Times New Roman" w:eastAsia="標楷體" w:hAnsi="Times New Roman" w:cs="Times New Roman" w:hint="eastAsia"/>
          <w:bCs/>
          <w:sz w:val="28"/>
          <w:szCs w:val="28"/>
        </w:rPr>
        <w:t>分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。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</w:p>
    <w:sectPr w:rsidR="00B81046" w:rsidSect="00C60879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D36" w:rsidRDefault="00E26D36" w:rsidP="00180E4F">
      <w:r>
        <w:separator/>
      </w:r>
    </w:p>
  </w:endnote>
  <w:endnote w:type="continuationSeparator" w:id="0">
    <w:p w:rsidR="00E26D36" w:rsidRDefault="00E26D36" w:rsidP="0018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D36" w:rsidRDefault="00E26D36" w:rsidP="00180E4F">
      <w:r>
        <w:separator/>
      </w:r>
    </w:p>
  </w:footnote>
  <w:footnote w:type="continuationSeparator" w:id="0">
    <w:p w:rsidR="00E26D36" w:rsidRDefault="00E26D36" w:rsidP="00180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B3CBF"/>
    <w:multiLevelType w:val="hybridMultilevel"/>
    <w:tmpl w:val="09E04F0C"/>
    <w:lvl w:ilvl="0" w:tplc="5E7C1836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1046"/>
    <w:rsid w:val="0002339B"/>
    <w:rsid w:val="00047958"/>
    <w:rsid w:val="00060CDC"/>
    <w:rsid w:val="00094248"/>
    <w:rsid w:val="00095E94"/>
    <w:rsid w:val="000B3620"/>
    <w:rsid w:val="000F1FFC"/>
    <w:rsid w:val="00135F0A"/>
    <w:rsid w:val="001805F9"/>
    <w:rsid w:val="00180E4F"/>
    <w:rsid w:val="00187A9B"/>
    <w:rsid w:val="00207A13"/>
    <w:rsid w:val="00213AF3"/>
    <w:rsid w:val="002171AD"/>
    <w:rsid w:val="00276843"/>
    <w:rsid w:val="00304B8E"/>
    <w:rsid w:val="00322873"/>
    <w:rsid w:val="0036518B"/>
    <w:rsid w:val="003A2DC0"/>
    <w:rsid w:val="003B0816"/>
    <w:rsid w:val="003F494D"/>
    <w:rsid w:val="00405344"/>
    <w:rsid w:val="00415EFF"/>
    <w:rsid w:val="0045267D"/>
    <w:rsid w:val="00487B64"/>
    <w:rsid w:val="004B1AF8"/>
    <w:rsid w:val="004E760D"/>
    <w:rsid w:val="00536357"/>
    <w:rsid w:val="00541275"/>
    <w:rsid w:val="005A0B21"/>
    <w:rsid w:val="005B6E29"/>
    <w:rsid w:val="005D131E"/>
    <w:rsid w:val="005F6D51"/>
    <w:rsid w:val="00643120"/>
    <w:rsid w:val="00646652"/>
    <w:rsid w:val="00684788"/>
    <w:rsid w:val="0075239E"/>
    <w:rsid w:val="00762C5A"/>
    <w:rsid w:val="007820C7"/>
    <w:rsid w:val="007A2072"/>
    <w:rsid w:val="007A6625"/>
    <w:rsid w:val="007F050E"/>
    <w:rsid w:val="00834D83"/>
    <w:rsid w:val="008437B0"/>
    <w:rsid w:val="00846E2E"/>
    <w:rsid w:val="00856F18"/>
    <w:rsid w:val="00886F70"/>
    <w:rsid w:val="008C1A2E"/>
    <w:rsid w:val="00906B20"/>
    <w:rsid w:val="0098595E"/>
    <w:rsid w:val="009A0DF6"/>
    <w:rsid w:val="009E17B5"/>
    <w:rsid w:val="009E2F75"/>
    <w:rsid w:val="00A47779"/>
    <w:rsid w:val="00A878FE"/>
    <w:rsid w:val="00AA1F1E"/>
    <w:rsid w:val="00AB431D"/>
    <w:rsid w:val="00B1781F"/>
    <w:rsid w:val="00B2683E"/>
    <w:rsid w:val="00B81046"/>
    <w:rsid w:val="00BA2739"/>
    <w:rsid w:val="00BB0984"/>
    <w:rsid w:val="00BB5491"/>
    <w:rsid w:val="00C44B71"/>
    <w:rsid w:val="00CA71C8"/>
    <w:rsid w:val="00CB3321"/>
    <w:rsid w:val="00CE5BE3"/>
    <w:rsid w:val="00D523D6"/>
    <w:rsid w:val="00E26D36"/>
    <w:rsid w:val="00E65E0A"/>
    <w:rsid w:val="00EA4FAE"/>
    <w:rsid w:val="00EB0020"/>
    <w:rsid w:val="00F1508A"/>
    <w:rsid w:val="00F464D2"/>
    <w:rsid w:val="00F71453"/>
    <w:rsid w:val="00F807D6"/>
    <w:rsid w:val="00F8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8E0AB-4DF1-4B2C-A553-CB4790AE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0E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0E4F"/>
    <w:rPr>
      <w:sz w:val="20"/>
      <w:szCs w:val="20"/>
    </w:rPr>
  </w:style>
  <w:style w:type="paragraph" w:styleId="a7">
    <w:name w:val="Plain Text"/>
    <w:basedOn w:val="a"/>
    <w:link w:val="a8"/>
    <w:rsid w:val="008C1A2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8">
    <w:name w:val="純文字 字元"/>
    <w:basedOn w:val="a0"/>
    <w:link w:val="a7"/>
    <w:rsid w:val="008C1A2E"/>
    <w:rPr>
      <w:rFonts w:ascii="細明體" w:eastAsia="細明體" w:hAnsi="Courier New" w:cs="Times New Roman"/>
      <w:sz w:val="20"/>
      <w:szCs w:val="24"/>
    </w:rPr>
  </w:style>
  <w:style w:type="paragraph" w:styleId="a9">
    <w:name w:val="List Paragraph"/>
    <w:basedOn w:val="a"/>
    <w:uiPriority w:val="34"/>
    <w:qFormat/>
    <w:rsid w:val="009E2F75"/>
    <w:pPr>
      <w:ind w:leftChars="200" w:left="480"/>
    </w:pPr>
  </w:style>
  <w:style w:type="character" w:styleId="aa">
    <w:name w:val="Placeholder Text"/>
    <w:basedOn w:val="a0"/>
    <w:uiPriority w:val="99"/>
    <w:semiHidden/>
    <w:rsid w:val="00322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fa32030</dc:creator>
  <cp:lastModifiedBy>呂倍菱</cp:lastModifiedBy>
  <cp:revision>44</cp:revision>
  <cp:lastPrinted>2023-04-06T06:08:00Z</cp:lastPrinted>
  <dcterms:created xsi:type="dcterms:W3CDTF">2023-03-29T08:12:00Z</dcterms:created>
  <dcterms:modified xsi:type="dcterms:W3CDTF">2023-12-14T03:52:00Z</dcterms:modified>
</cp:coreProperties>
</file>