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3B" w:rsidRPr="00980733" w:rsidRDefault="00D96B17">
      <w:pPr>
        <w:snapToGrid w:val="0"/>
        <w:spacing w:line="300" w:lineRule="auto"/>
        <w:jc w:val="center"/>
        <w:rPr>
          <w:rFonts w:ascii="標楷體" w:eastAsia="標楷體" w:hAnsi="標楷體" w:cs="標楷體;.D·￠Ae"/>
          <w:sz w:val="32"/>
          <w:szCs w:val="32"/>
        </w:rPr>
      </w:pPr>
      <w:r w:rsidRPr="00980733">
        <w:rPr>
          <w:rFonts w:ascii="標楷體" w:eastAsia="標楷體" w:hAnsi="標楷體" w:cs="標楷體;.D·￠Ae"/>
          <w:sz w:val="32"/>
          <w:szCs w:val="32"/>
        </w:rPr>
        <w:t>澎湖縣</w:t>
      </w:r>
      <w:proofErr w:type="gramStart"/>
      <w:r w:rsidRPr="00980733">
        <w:rPr>
          <w:rFonts w:ascii="標楷體" w:eastAsia="標楷體" w:hAnsi="標楷體" w:cs="標楷體;.D·￠Ae"/>
          <w:sz w:val="32"/>
          <w:szCs w:val="32"/>
        </w:rPr>
        <w:t>109</w:t>
      </w:r>
      <w:proofErr w:type="gramEnd"/>
      <w:r w:rsidRPr="00980733">
        <w:rPr>
          <w:rFonts w:ascii="標楷體" w:eastAsia="標楷體" w:hAnsi="標楷體" w:cs="標楷體;.D·￠Ae"/>
          <w:sz w:val="32"/>
          <w:szCs w:val="32"/>
        </w:rPr>
        <w:t>年度居家托育服務</w:t>
      </w:r>
      <w:proofErr w:type="gramStart"/>
      <w:r w:rsidRPr="00980733">
        <w:rPr>
          <w:rFonts w:ascii="標楷體" w:eastAsia="標楷體" w:hAnsi="標楷體" w:cs="標楷體;.D·￠Ae"/>
          <w:sz w:val="32"/>
          <w:szCs w:val="32"/>
        </w:rPr>
        <w:t>中心</w:t>
      </w:r>
      <w:r w:rsidR="00207A4B">
        <w:rPr>
          <w:rFonts w:ascii="標楷體" w:eastAsia="標楷體" w:hAnsi="標楷體" w:cs="標楷體;.D·￠Ae" w:hint="eastAsia"/>
          <w:sz w:val="32"/>
          <w:szCs w:val="32"/>
        </w:rPr>
        <w:t>暨托育</w:t>
      </w:r>
      <w:proofErr w:type="gramEnd"/>
      <w:r w:rsidR="00207A4B">
        <w:rPr>
          <w:rFonts w:ascii="標楷體" w:eastAsia="標楷體" w:hAnsi="標楷體" w:cs="標楷體;.D·￠Ae" w:hint="eastAsia"/>
          <w:sz w:val="32"/>
          <w:szCs w:val="32"/>
        </w:rPr>
        <w:t>資源中心</w:t>
      </w:r>
      <w:r w:rsidRPr="00980733">
        <w:rPr>
          <w:rFonts w:ascii="標楷體" w:eastAsia="標楷體" w:hAnsi="標楷體" w:cs="標楷體;.D·￠Ae"/>
          <w:sz w:val="32"/>
          <w:szCs w:val="32"/>
        </w:rPr>
        <w:t>評鑑實施計畫</w:t>
      </w:r>
    </w:p>
    <w:p w:rsidR="00207A4B" w:rsidRPr="00207A4B" w:rsidRDefault="00D96B17" w:rsidP="00207A4B">
      <w:pPr>
        <w:pStyle w:val="ac"/>
        <w:numPr>
          <w:ilvl w:val="0"/>
          <w:numId w:val="3"/>
        </w:numPr>
        <w:snapToGrid w:val="0"/>
        <w:spacing w:line="300" w:lineRule="auto"/>
        <w:jc w:val="both"/>
        <w:rPr>
          <w:rFonts w:ascii="標楷體" w:eastAsia="標楷體" w:hAnsi="標楷體" w:cs="標楷體;.D·￠Ae"/>
          <w:bCs/>
          <w:sz w:val="28"/>
          <w:szCs w:val="28"/>
        </w:rPr>
      </w:pPr>
      <w:r w:rsidRPr="00207A4B">
        <w:rPr>
          <w:rFonts w:ascii="標楷體" w:eastAsia="標楷體" w:hAnsi="標楷體" w:cs="標楷體;.D·￠Ae"/>
          <w:bCs/>
          <w:sz w:val="28"/>
          <w:szCs w:val="28"/>
        </w:rPr>
        <w:t>依據：</w:t>
      </w:r>
    </w:p>
    <w:p w:rsidR="00207A4B" w:rsidRPr="00207A4B" w:rsidRDefault="00D96B17" w:rsidP="00207A4B">
      <w:pPr>
        <w:pStyle w:val="ac"/>
        <w:numPr>
          <w:ilvl w:val="0"/>
          <w:numId w:val="4"/>
        </w:numPr>
        <w:snapToGrid w:val="0"/>
        <w:spacing w:line="300" w:lineRule="auto"/>
        <w:jc w:val="both"/>
        <w:rPr>
          <w:rFonts w:ascii="標楷體" w:eastAsia="標楷體" w:hAnsi="標楷體" w:cs="標楷體;.D·￠Ae"/>
          <w:bCs/>
          <w:sz w:val="28"/>
          <w:szCs w:val="28"/>
        </w:rPr>
      </w:pPr>
      <w:r w:rsidRPr="00207A4B">
        <w:rPr>
          <w:rFonts w:ascii="標楷體" w:eastAsia="標楷體" w:hAnsi="標楷體" w:cs="標楷體;.D·￠Ae"/>
          <w:bCs/>
          <w:sz w:val="28"/>
          <w:szCs w:val="28"/>
        </w:rPr>
        <w:t>兒童及少年福利與權益保障法第 25 條之規定。</w:t>
      </w:r>
    </w:p>
    <w:p w:rsidR="00D6733B" w:rsidRPr="00207A4B" w:rsidRDefault="00207A4B" w:rsidP="00207A4B">
      <w:pPr>
        <w:pStyle w:val="ac"/>
        <w:numPr>
          <w:ilvl w:val="0"/>
          <w:numId w:val="4"/>
        </w:numPr>
        <w:snapToGrid w:val="0"/>
        <w:spacing w:line="30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sz w:val="28"/>
          <w:szCs w:val="28"/>
        </w:rPr>
        <w:t>依110年社會福利績效實地考核項目</w:t>
      </w:r>
      <w:proofErr w:type="gramStart"/>
      <w:r>
        <w:rPr>
          <w:rFonts w:ascii="標楷體" w:eastAsia="標楷體" w:hAnsi="標楷體" w:cs="標楷體;.D·￠Ae" w:hint="eastAsia"/>
          <w:bCs/>
          <w:sz w:val="28"/>
          <w:szCs w:val="28"/>
        </w:rPr>
        <w:t>第十項托育</w:t>
      </w:r>
      <w:proofErr w:type="gramEnd"/>
      <w:r>
        <w:rPr>
          <w:rFonts w:ascii="標楷體" w:eastAsia="標楷體" w:hAnsi="標楷體" w:cs="標楷體;.D·￠Ae" w:hint="eastAsia"/>
          <w:bCs/>
          <w:sz w:val="28"/>
          <w:szCs w:val="28"/>
        </w:rPr>
        <w:t>服務指標第五大點:托育資源中心</w:t>
      </w:r>
      <w:r w:rsidR="00974F8A">
        <w:rPr>
          <w:rFonts w:ascii="標楷體" w:eastAsia="標楷體" w:hAnsi="標楷體" w:cs="標楷體;.D·￠Ae" w:hint="eastAsia"/>
          <w:bCs/>
          <w:sz w:val="28"/>
          <w:szCs w:val="28"/>
        </w:rPr>
        <w:t>布</w:t>
      </w:r>
      <w:r>
        <w:rPr>
          <w:rFonts w:ascii="標楷體" w:eastAsia="標楷體" w:hAnsi="標楷體" w:cs="標楷體;.D·￠Ae" w:hint="eastAsia"/>
          <w:bCs/>
          <w:sz w:val="28"/>
          <w:szCs w:val="28"/>
        </w:rPr>
        <w:t>建情形之第三點訂有托育資源中心評鑑機制並定期辦理</w:t>
      </w:r>
      <w:r w:rsidRPr="00F92205">
        <w:rPr>
          <w:rFonts w:ascii="標楷體" w:eastAsia="標楷體" w:hAnsi="標楷體" w:cs="標楷體;.D·￠Ae"/>
          <w:bCs/>
          <w:sz w:val="28"/>
          <w:szCs w:val="28"/>
        </w:rPr>
        <w:t xml:space="preserve">。 </w:t>
      </w:r>
      <w:r w:rsidR="00D96B17" w:rsidRPr="00207A4B">
        <w:rPr>
          <w:rFonts w:ascii="標楷體" w:eastAsia="標楷體" w:hAnsi="標楷體" w:cs="標楷體;.D·￠Ae"/>
          <w:bCs/>
          <w:sz w:val="28"/>
          <w:szCs w:val="28"/>
        </w:rPr>
        <w:t xml:space="preserve"> </w:t>
      </w:r>
    </w:p>
    <w:p w:rsidR="00D6733B" w:rsidRPr="00F92205" w:rsidRDefault="00E57337">
      <w:pPr>
        <w:snapToGrid w:val="0"/>
        <w:spacing w:line="300" w:lineRule="auto"/>
        <w:ind w:left="1417" w:hanging="141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sz w:val="28"/>
          <w:szCs w:val="28"/>
        </w:rPr>
        <w:t>貳</w:t>
      </w:r>
      <w:r w:rsidR="00D96B17" w:rsidRPr="00F92205">
        <w:rPr>
          <w:rFonts w:ascii="標楷體" w:eastAsia="標楷體" w:hAnsi="標楷體" w:cs="標楷體;.D·￠Ae"/>
          <w:bCs/>
          <w:sz w:val="28"/>
          <w:szCs w:val="28"/>
        </w:rPr>
        <w:t>、目的：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為建構居家托育管理制度</w:t>
      </w:r>
      <w:r w:rsidR="00C06042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及友善托育資源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，透過居家托育服務中心</w:t>
      </w:r>
      <w:r w:rsidR="00C06042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、托育資源中心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評鑑以了解其行政管理、專業服務及服務成果等推展狀況，特訂定本計畫。</w:t>
      </w:r>
    </w:p>
    <w:p w:rsidR="00D6733B" w:rsidRPr="00F92205" w:rsidRDefault="00E57337">
      <w:pPr>
        <w:snapToGrid w:val="0"/>
        <w:spacing w:line="300" w:lineRule="auto"/>
        <w:ind w:left="1417" w:hanging="141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叁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、主辦單位：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澎湖縣政府(以下簡稱本府)</w:t>
      </w:r>
    </w:p>
    <w:p w:rsidR="00D6733B" w:rsidRPr="00F92205" w:rsidRDefault="00E57337">
      <w:pPr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肆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、評鑑範圍：以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10</w:t>
      </w:r>
      <w:r w:rsidR="00F92205">
        <w:rPr>
          <w:rFonts w:ascii="標楷體" w:eastAsia="標楷體" w:hAnsi="標楷體" w:cs="標楷體;.D·￠Ae" w:hint="eastAsia"/>
          <w:color w:val="000000"/>
          <w:sz w:val="28"/>
          <w:szCs w:val="28"/>
        </w:rPr>
        <w:t>9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年1月1日至109年</w:t>
      </w:r>
      <w:r w:rsidR="00F92205">
        <w:rPr>
          <w:rFonts w:ascii="標楷體" w:eastAsia="標楷體" w:hAnsi="標楷體" w:cs="標楷體;.D·￠Ae" w:hint="eastAsia"/>
          <w:color w:val="000000"/>
          <w:sz w:val="28"/>
          <w:szCs w:val="28"/>
        </w:rPr>
        <w:t>11</w:t>
      </w:r>
      <w:r w:rsidR="00D96B17" w:rsidRPr="00F92205">
        <w:rPr>
          <w:rFonts w:ascii="標楷體" w:eastAsia="標楷體" w:hAnsi="標楷體" w:cs="標楷體;.D·￠Ae"/>
          <w:color w:val="000000"/>
          <w:sz w:val="28"/>
          <w:szCs w:val="28"/>
        </w:rPr>
        <w:t>月30日資料為主。</w:t>
      </w:r>
    </w:p>
    <w:p w:rsidR="00E57337" w:rsidRPr="00F92205" w:rsidRDefault="00E57337" w:rsidP="00E57337">
      <w:pPr>
        <w:snapToGrid w:val="0"/>
        <w:spacing w:line="300" w:lineRule="auto"/>
        <w:ind w:left="1960" w:hanging="1960"/>
        <w:rPr>
          <w:rFonts w:ascii="標楷體" w:eastAsia="標楷體" w:hAnsi="標楷體" w:cs="標楷體;.D·￠Ae"/>
          <w:bCs/>
          <w:color w:val="000000"/>
          <w:sz w:val="28"/>
          <w:szCs w:val="28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伍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、評鑑組織：由本府聘請具社會工作、兒童福利、幼兒教育/保育、家政、護理相關領域背景之專家學者</w:t>
      </w:r>
      <w:r w:rsidR="00974F8A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2名</w:t>
      </w:r>
      <w:r w:rsidR="00F92205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及社會</w:t>
      </w:r>
      <w:proofErr w:type="gramStart"/>
      <w:r w:rsidR="00F92205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處責派</w:t>
      </w:r>
      <w:proofErr w:type="gramEnd"/>
      <w:r w:rsidR="00F92205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1名，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共</w:t>
      </w:r>
      <w:r w:rsidR="00974F8A">
        <w:rPr>
          <w:rFonts w:ascii="標楷體" w:eastAsia="標楷體" w:hAnsi="標楷體" w:cs="標楷體;.D·￠Ae"/>
          <w:bCs/>
          <w:color w:val="000000"/>
          <w:sz w:val="28"/>
          <w:szCs w:val="28"/>
        </w:rPr>
        <w:t>3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名組成評鑑小組，進行實地評鑑。</w:t>
      </w:r>
    </w:p>
    <w:p w:rsidR="00D6733B" w:rsidRPr="00F92205" w:rsidRDefault="00E57337">
      <w:pPr>
        <w:tabs>
          <w:tab w:val="left" w:pos="720"/>
          <w:tab w:val="left" w:pos="900"/>
        </w:tabs>
        <w:snapToGrid w:val="0"/>
        <w:spacing w:before="180"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>陸</w:t>
      </w:r>
      <w:r w:rsidR="00D96B17" w:rsidRPr="00F92205">
        <w:rPr>
          <w:rFonts w:ascii="標楷體" w:eastAsia="標楷體" w:hAnsi="標楷體" w:cs="標楷體;.D·￠Ae"/>
          <w:sz w:val="28"/>
          <w:szCs w:val="28"/>
        </w:rPr>
        <w:t>、評鑑期程：</w:t>
      </w:r>
    </w:p>
    <w:p w:rsidR="00D6733B" w:rsidRPr="00F92205" w:rsidRDefault="00D96B17">
      <w:pPr>
        <w:snapToGrid w:val="0"/>
        <w:spacing w:line="300" w:lineRule="auto"/>
        <w:ind w:left="1079" w:hanging="1859"/>
        <w:rPr>
          <w:rFonts w:ascii="標楷體" w:eastAsia="標楷體" w:hAnsi="標楷體" w:cs="標楷體;.D·￠Ae"/>
          <w:sz w:val="28"/>
          <w:szCs w:val="28"/>
        </w:rPr>
      </w:pPr>
      <w:r w:rsidRPr="00F92205">
        <w:rPr>
          <w:rFonts w:ascii="標楷體" w:eastAsia="標楷體" w:hAnsi="標楷體" w:cs="標楷體;.D·￠Ae"/>
          <w:sz w:val="28"/>
          <w:szCs w:val="28"/>
        </w:rPr>
        <w:t xml:space="preserve">        （一）109年</w:t>
      </w:r>
      <w:r w:rsidR="00F92205">
        <w:rPr>
          <w:rFonts w:ascii="標楷體" w:eastAsia="標楷體" w:hAnsi="標楷體" w:cs="標楷體;.D·￠Ae" w:hint="eastAsia"/>
          <w:sz w:val="28"/>
          <w:szCs w:val="28"/>
        </w:rPr>
        <w:t>1</w:t>
      </w:r>
      <w:r w:rsidR="00045858">
        <w:rPr>
          <w:rFonts w:ascii="標楷體" w:eastAsia="標楷體" w:hAnsi="標楷體" w:cs="標楷體;.D·￠Ae" w:hint="eastAsia"/>
          <w:sz w:val="28"/>
          <w:szCs w:val="28"/>
        </w:rPr>
        <w:t>2</w:t>
      </w:r>
      <w:r w:rsidRPr="00F92205">
        <w:rPr>
          <w:rFonts w:ascii="標楷體" w:eastAsia="標楷體" w:hAnsi="標楷體" w:cs="標楷體;.D·￠Ae"/>
          <w:sz w:val="28"/>
          <w:szCs w:val="28"/>
        </w:rPr>
        <w:t>月</w:t>
      </w:r>
      <w:r w:rsidR="00045858">
        <w:rPr>
          <w:rFonts w:ascii="標楷體" w:eastAsia="標楷體" w:hAnsi="標楷體" w:cs="標楷體;.D·￠Ae" w:hint="eastAsia"/>
          <w:sz w:val="28"/>
          <w:szCs w:val="28"/>
        </w:rPr>
        <w:t>初</w:t>
      </w:r>
      <w:r w:rsidRPr="00F92205">
        <w:rPr>
          <w:rFonts w:ascii="標楷體" w:eastAsia="標楷體" w:hAnsi="標楷體" w:cs="標楷體;.D·￠Ae"/>
          <w:sz w:val="28"/>
          <w:szCs w:val="28"/>
        </w:rPr>
        <w:t>公告評鑑實施計畫、評鑑方式、程序及其他評鑑相關事宜。</w:t>
      </w:r>
    </w:p>
    <w:p w:rsidR="00D6733B" w:rsidRPr="00F92205" w:rsidRDefault="00D96B17">
      <w:pPr>
        <w:snapToGrid w:val="0"/>
        <w:spacing w:line="300" w:lineRule="auto"/>
        <w:ind w:left="1078" w:hanging="1078"/>
        <w:jc w:val="both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sz w:val="28"/>
          <w:szCs w:val="28"/>
        </w:rPr>
        <w:t xml:space="preserve">  （二）109年</w:t>
      </w:r>
      <w:r w:rsidR="00F92205">
        <w:rPr>
          <w:rFonts w:ascii="標楷體" w:eastAsia="標楷體" w:hAnsi="標楷體" w:cs="標楷體;.D·￠Ae" w:hint="eastAsia"/>
          <w:sz w:val="28"/>
          <w:szCs w:val="28"/>
        </w:rPr>
        <w:t>12</w:t>
      </w:r>
      <w:r w:rsidRPr="00F92205">
        <w:rPr>
          <w:rFonts w:ascii="標楷體" w:eastAsia="標楷體" w:hAnsi="標楷體" w:cs="標楷體;.D·￠Ae"/>
          <w:sz w:val="28"/>
          <w:szCs w:val="28"/>
        </w:rPr>
        <w:t>月</w:t>
      </w:r>
      <w:r w:rsidR="00535E14">
        <w:rPr>
          <w:rFonts w:ascii="標楷體" w:eastAsia="標楷體" w:hAnsi="標楷體" w:cs="標楷體;.D·￠Ae" w:hint="eastAsia"/>
          <w:sz w:val="28"/>
          <w:szCs w:val="28"/>
        </w:rPr>
        <w:t>14</w:t>
      </w:r>
      <w:r w:rsidRPr="00F92205">
        <w:rPr>
          <w:rFonts w:ascii="標楷體" w:eastAsia="標楷體" w:hAnsi="標楷體" w:cs="標楷體;.D·￠Ae"/>
          <w:sz w:val="28"/>
          <w:szCs w:val="28"/>
        </w:rPr>
        <w:t>日前</w:t>
      </w:r>
      <w:r w:rsidR="00974F8A">
        <w:rPr>
          <w:rFonts w:ascii="標楷體" w:eastAsia="標楷體" w:hAnsi="標楷體" w:cs="標楷體;.D·￠Ae" w:hint="eastAsia"/>
          <w:sz w:val="28"/>
          <w:szCs w:val="28"/>
        </w:rPr>
        <w:t>受評單位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依評鑑內容之項目先行自評，</w:t>
      </w:r>
      <w:proofErr w:type="gramStart"/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自評表及</w:t>
      </w:r>
      <w:proofErr w:type="gramEnd"/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書面資料各一式</w:t>
      </w:r>
      <w:r w:rsidR="00D84772">
        <w:rPr>
          <w:rFonts w:ascii="標楷體" w:eastAsia="標楷體" w:hAnsi="標楷體" w:cs="標楷體;.D·￠Ae" w:hint="eastAsia"/>
          <w:color w:val="000000"/>
          <w:sz w:val="28"/>
          <w:szCs w:val="28"/>
        </w:rPr>
        <w:t>3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份報送本府。</w:t>
      </w:r>
    </w:p>
    <w:p w:rsidR="00D6733B" w:rsidRDefault="00D96B17">
      <w:pPr>
        <w:snapToGrid w:val="0"/>
        <w:spacing w:line="300" w:lineRule="auto"/>
        <w:ind w:left="1078" w:hanging="1078"/>
        <w:jc w:val="both"/>
        <w:rPr>
          <w:rFonts w:ascii="標楷體" w:eastAsia="標楷體" w:hAnsi="標楷體" w:cs="標楷體;.D·￠Ae"/>
          <w:color w:val="000000"/>
          <w:sz w:val="28"/>
          <w:szCs w:val="28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（三）</w:t>
      </w:r>
      <w:r w:rsidRPr="00F92205">
        <w:rPr>
          <w:rFonts w:ascii="標楷體" w:eastAsia="標楷體" w:hAnsi="標楷體" w:cs="標楷體;.D·￠Ae"/>
          <w:sz w:val="28"/>
          <w:szCs w:val="28"/>
        </w:rPr>
        <w:t>109年1</w:t>
      </w:r>
      <w:r w:rsidR="00F92205">
        <w:rPr>
          <w:rFonts w:ascii="標楷體" w:eastAsia="標楷體" w:hAnsi="標楷體" w:cs="標楷體;.D·￠Ae" w:hint="eastAsia"/>
          <w:sz w:val="28"/>
          <w:szCs w:val="28"/>
        </w:rPr>
        <w:t>2</w:t>
      </w:r>
      <w:r w:rsidRPr="00F92205">
        <w:rPr>
          <w:rFonts w:ascii="標楷體" w:eastAsia="標楷體" w:hAnsi="標楷體" w:cs="標楷體;.D·￠Ae"/>
          <w:sz w:val="28"/>
          <w:szCs w:val="28"/>
        </w:rPr>
        <w:t>月</w:t>
      </w:r>
      <w:r w:rsidR="00F92205">
        <w:rPr>
          <w:rFonts w:ascii="標楷體" w:eastAsia="標楷體" w:hAnsi="標楷體" w:cs="標楷體;.D·￠Ae" w:hint="eastAsia"/>
          <w:sz w:val="28"/>
          <w:szCs w:val="28"/>
        </w:rPr>
        <w:t>14日</w:t>
      </w:r>
      <w:r w:rsidRPr="00F92205">
        <w:rPr>
          <w:rFonts w:ascii="標楷體" w:eastAsia="標楷體" w:hAnsi="標楷體" w:cs="標楷體;.D·￠Ae"/>
          <w:sz w:val="28"/>
          <w:szCs w:val="28"/>
        </w:rPr>
        <w:t>：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實地評</w:t>
      </w:r>
      <w:r w:rsidR="00E57337">
        <w:rPr>
          <w:rFonts w:ascii="標楷體" w:eastAsia="標楷體" w:hAnsi="標楷體" w:cs="標楷體;.D·￠Ae" w:hint="eastAsia"/>
          <w:color w:val="000000"/>
          <w:sz w:val="28"/>
          <w:szCs w:val="28"/>
        </w:rPr>
        <w:t>鑑</w:t>
      </w: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。</w:t>
      </w:r>
    </w:p>
    <w:p w:rsidR="00E57337" w:rsidRDefault="00E57337">
      <w:pPr>
        <w:snapToGrid w:val="0"/>
        <w:spacing w:line="300" w:lineRule="auto"/>
        <w:ind w:left="1078" w:hanging="1078"/>
        <w:jc w:val="both"/>
        <w:rPr>
          <w:rFonts w:ascii="標楷體" w:eastAsia="標楷體" w:hAnsi="標楷體" w:cs="標楷體;.D·￠Ae"/>
          <w:color w:val="000000"/>
          <w:sz w:val="28"/>
          <w:szCs w:val="28"/>
        </w:rPr>
      </w:pPr>
      <w:r>
        <w:rPr>
          <w:rFonts w:ascii="標楷體" w:eastAsia="標楷體" w:hAnsi="標楷體" w:cs="標楷體;.D·￠Ae" w:hint="eastAsia"/>
          <w:color w:val="000000"/>
          <w:sz w:val="28"/>
          <w:szCs w:val="28"/>
        </w:rPr>
        <w:t xml:space="preserve">        實地評鑑安排</w:t>
      </w:r>
    </w:p>
    <w:tbl>
      <w:tblPr>
        <w:tblStyle w:val="af1"/>
        <w:tblW w:w="0" w:type="auto"/>
        <w:tblInd w:w="1078" w:type="dxa"/>
        <w:tblLook w:val="04A0"/>
      </w:tblPr>
      <w:tblGrid>
        <w:gridCol w:w="2149"/>
        <w:gridCol w:w="3118"/>
        <w:gridCol w:w="2552"/>
      </w:tblGrid>
      <w:tr w:rsidR="00E57337" w:rsidTr="00E57337">
        <w:tc>
          <w:tcPr>
            <w:tcW w:w="2149" w:type="dxa"/>
          </w:tcPr>
          <w:p w:rsidR="00E57337" w:rsidRPr="00016230" w:rsidRDefault="00E57337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118" w:type="dxa"/>
          </w:tcPr>
          <w:p w:rsidR="00E57337" w:rsidRPr="00016230" w:rsidRDefault="00E57337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552" w:type="dxa"/>
          </w:tcPr>
          <w:p w:rsidR="00E57337" w:rsidRPr="00016230" w:rsidRDefault="00E57337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06042" w:rsidTr="00E57337">
        <w:tc>
          <w:tcPr>
            <w:tcW w:w="2149" w:type="dxa"/>
          </w:tcPr>
          <w:p w:rsidR="00C06042" w:rsidRPr="00016230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13:40-13:45</w:t>
            </w:r>
          </w:p>
        </w:tc>
        <w:tc>
          <w:tcPr>
            <w:tcW w:w="3118" w:type="dxa"/>
          </w:tcPr>
          <w:p w:rsidR="00C06042" w:rsidRPr="00016230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委員與會人員介紹</w:t>
            </w:r>
          </w:p>
        </w:tc>
        <w:tc>
          <w:tcPr>
            <w:tcW w:w="2552" w:type="dxa"/>
          </w:tcPr>
          <w:p w:rsidR="00C06042" w:rsidRPr="00016230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托育資源中心評鑑</w:t>
            </w: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13:45-13:55</w:t>
            </w:r>
          </w:p>
        </w:tc>
        <w:tc>
          <w:tcPr>
            <w:tcW w:w="3118" w:type="dxa"/>
          </w:tcPr>
          <w:p w:rsidR="00C06042" w:rsidRPr="00016230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受評單位業務簡報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13:55-14:45</w:t>
            </w:r>
          </w:p>
        </w:tc>
        <w:tc>
          <w:tcPr>
            <w:tcW w:w="3118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委員資料檢閱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14:45-15:05</w:t>
            </w:r>
          </w:p>
        </w:tc>
        <w:tc>
          <w:tcPr>
            <w:tcW w:w="3118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意見交流與綜合討論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15:30-15:35</w:t>
            </w:r>
          </w:p>
        </w:tc>
        <w:tc>
          <w:tcPr>
            <w:tcW w:w="3118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委員與會人員介紹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居家托育服務中心評鑑</w:t>
            </w: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15:35-15:45</w:t>
            </w:r>
          </w:p>
        </w:tc>
        <w:tc>
          <w:tcPr>
            <w:tcW w:w="3118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受評單位業務簡報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15:45-16:35</w:t>
            </w:r>
          </w:p>
        </w:tc>
        <w:tc>
          <w:tcPr>
            <w:tcW w:w="3118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委員資料檢閱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042" w:rsidTr="00E57337">
        <w:tc>
          <w:tcPr>
            <w:tcW w:w="2149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16:35-17:00</w:t>
            </w:r>
          </w:p>
        </w:tc>
        <w:tc>
          <w:tcPr>
            <w:tcW w:w="3118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意見交流與綜合討論</w:t>
            </w:r>
          </w:p>
        </w:tc>
        <w:tc>
          <w:tcPr>
            <w:tcW w:w="2552" w:type="dxa"/>
          </w:tcPr>
          <w:p w:rsidR="00C06042" w:rsidRDefault="00C06042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lastRenderedPageBreak/>
        <w:t xml:space="preserve">  （四）</w:t>
      </w:r>
      <w:r w:rsidR="00135AAB">
        <w:rPr>
          <w:rFonts w:ascii="標楷體" w:eastAsia="標楷體" w:hAnsi="標楷體" w:cs="標楷體;.D·￠Ae" w:hint="eastAsia"/>
          <w:sz w:val="28"/>
          <w:szCs w:val="28"/>
        </w:rPr>
        <w:t>評鑑後期程</w:t>
      </w:r>
      <w:r w:rsidRPr="00F92205">
        <w:rPr>
          <w:rFonts w:ascii="標楷體" w:eastAsia="標楷體" w:hAnsi="標楷體" w:cs="標楷體;.D·￠Ae"/>
          <w:sz w:val="28"/>
          <w:szCs w:val="28"/>
        </w:rPr>
        <w:t>：</w:t>
      </w:r>
    </w:p>
    <w:p w:rsidR="00D6733B" w:rsidRPr="00F92205" w:rsidRDefault="00D96B17">
      <w:pPr>
        <w:numPr>
          <w:ilvl w:val="0"/>
          <w:numId w:val="1"/>
        </w:numPr>
        <w:snapToGrid w:val="0"/>
        <w:spacing w:line="300" w:lineRule="auto"/>
        <w:ind w:left="1134" w:hanging="283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sz w:val="28"/>
          <w:szCs w:val="28"/>
        </w:rPr>
        <w:t>彙整評鑑成績，</w:t>
      </w:r>
      <w:r w:rsidR="00135AAB">
        <w:rPr>
          <w:rFonts w:ascii="標楷體" w:eastAsia="標楷體" w:hAnsi="標楷體" w:cs="標楷體;.D·￠Ae" w:hint="eastAsia"/>
          <w:sz w:val="28"/>
          <w:szCs w:val="28"/>
        </w:rPr>
        <w:t>12月底</w:t>
      </w:r>
      <w:r w:rsidRPr="00F92205">
        <w:rPr>
          <w:rFonts w:ascii="標楷體" w:eastAsia="標楷體" w:hAnsi="標楷體" w:cs="標楷體;.D·￠Ae"/>
          <w:sz w:val="28"/>
          <w:szCs w:val="28"/>
        </w:rPr>
        <w:t>公布評鑑結果。</w:t>
      </w:r>
    </w:p>
    <w:p w:rsidR="007C0467" w:rsidRDefault="007C0467">
      <w:pPr>
        <w:numPr>
          <w:ilvl w:val="0"/>
          <w:numId w:val="1"/>
        </w:numPr>
        <w:snapToGrid w:val="0"/>
        <w:spacing w:line="300" w:lineRule="auto"/>
        <w:ind w:left="1134" w:hanging="283"/>
        <w:rPr>
          <w:rFonts w:ascii="標楷體" w:eastAsia="標楷體" w:hAnsi="標楷體" w:cs="標楷體;.D·￠Ae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>請依委員建議進行業務檢討與修正</w:t>
      </w:r>
      <w:r w:rsidR="00135AAB">
        <w:rPr>
          <w:rFonts w:ascii="標楷體" w:eastAsia="標楷體" w:hAnsi="標楷體" w:cs="標楷體;.D·￠Ae" w:hint="eastAsia"/>
          <w:sz w:val="28"/>
          <w:szCs w:val="28"/>
        </w:rPr>
        <w:t>:</w:t>
      </w:r>
    </w:p>
    <w:p w:rsidR="007C0467" w:rsidRDefault="007C0467" w:rsidP="001A1986">
      <w:pPr>
        <w:snapToGrid w:val="0"/>
        <w:spacing w:line="300" w:lineRule="auto"/>
        <w:ind w:leftChars="100" w:left="240" w:firstLineChars="250" w:firstLine="700"/>
        <w:rPr>
          <w:rFonts w:ascii="標楷體" w:eastAsia="標楷體" w:hAnsi="標楷體" w:cs="標楷體;.D·￠Ae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>(1)</w:t>
      </w:r>
      <w:r w:rsidR="00D96B17" w:rsidRPr="007C0467">
        <w:rPr>
          <w:rFonts w:ascii="標楷體" w:eastAsia="標楷體" w:hAnsi="標楷體" w:cs="標楷體;.D·￠Ae"/>
          <w:sz w:val="28"/>
          <w:szCs w:val="28"/>
        </w:rPr>
        <w:t>列為</w:t>
      </w:r>
      <w:r w:rsidR="00527649" w:rsidRPr="007C0467">
        <w:rPr>
          <w:rFonts w:ascii="標楷體" w:eastAsia="標楷體" w:hAnsi="標楷體" w:cs="標楷體;.D·￠Ae" w:hint="eastAsia"/>
          <w:sz w:val="28"/>
          <w:szCs w:val="28"/>
        </w:rPr>
        <w:t>乙</w:t>
      </w:r>
      <w:r w:rsidR="00D96B17" w:rsidRPr="007C0467">
        <w:rPr>
          <w:rFonts w:ascii="標楷體" w:eastAsia="標楷體" w:hAnsi="標楷體" w:cs="標楷體;.D·￠Ae"/>
          <w:sz w:val="28"/>
          <w:szCs w:val="28"/>
        </w:rPr>
        <w:t>等</w:t>
      </w:r>
      <w:r w:rsidRPr="007C0467">
        <w:rPr>
          <w:rFonts w:ascii="標楷體" w:eastAsia="標楷體" w:hAnsi="標楷體" w:cs="標楷體;.D·￠Ae" w:hint="eastAsia"/>
          <w:sz w:val="28"/>
          <w:szCs w:val="28"/>
        </w:rPr>
        <w:t>者</w:t>
      </w:r>
      <w:r w:rsidR="00D96B17" w:rsidRPr="007C0467">
        <w:rPr>
          <w:rFonts w:ascii="標楷體" w:eastAsia="標楷體" w:hAnsi="標楷體" w:cs="標楷體;.D·￠Ae"/>
          <w:sz w:val="28"/>
          <w:szCs w:val="28"/>
        </w:rPr>
        <w:t>於評鑑結果公布1個月內提出改善計畫</w:t>
      </w:r>
      <w:r w:rsidR="001A1986">
        <w:rPr>
          <w:rFonts w:ascii="標楷體" w:eastAsia="標楷體" w:hAnsi="標楷體" w:cs="標楷體;.D·￠Ae" w:hint="eastAsia"/>
          <w:sz w:val="28"/>
          <w:szCs w:val="28"/>
        </w:rPr>
        <w:t>函</w:t>
      </w:r>
      <w:r w:rsidRPr="007C0467">
        <w:rPr>
          <w:rFonts w:ascii="標楷體" w:eastAsia="標楷體" w:hAnsi="標楷體" w:cs="標楷體;.D·￠Ae" w:hint="eastAsia"/>
          <w:sz w:val="28"/>
          <w:szCs w:val="28"/>
        </w:rPr>
        <w:t>報本府</w:t>
      </w:r>
      <w:r w:rsidR="001A1986">
        <w:rPr>
          <w:rFonts w:ascii="標楷體" w:eastAsia="標楷體" w:hAnsi="標楷體" w:cs="標楷體;.D·￠Ae" w:hint="eastAsia"/>
          <w:sz w:val="28"/>
          <w:szCs w:val="28"/>
        </w:rPr>
        <w:t>。</w:t>
      </w:r>
    </w:p>
    <w:p w:rsidR="001A1986" w:rsidRDefault="007C0467" w:rsidP="007C0467">
      <w:pPr>
        <w:snapToGrid w:val="0"/>
        <w:spacing w:line="300" w:lineRule="auto"/>
        <w:rPr>
          <w:rFonts w:ascii="標楷體" w:eastAsia="標楷體" w:hAnsi="標楷體" w:cs="標楷體;.D·￠Ae" w:hint="eastAsia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 xml:space="preserve">       (2)列為丙等者</w:t>
      </w:r>
      <w:r w:rsidR="00135AAB">
        <w:rPr>
          <w:rFonts w:ascii="標楷體" w:eastAsia="標楷體" w:hAnsi="標楷體" w:cs="標楷體;.D·￠Ae" w:hint="eastAsia"/>
          <w:sz w:val="28"/>
          <w:szCs w:val="28"/>
        </w:rPr>
        <w:t>由本府於評鑑</w:t>
      </w:r>
      <w:r w:rsidR="00135AAB" w:rsidRPr="007C0467">
        <w:rPr>
          <w:rFonts w:ascii="標楷體" w:eastAsia="標楷體" w:hAnsi="標楷體" w:cs="標楷體;.D·￠Ae"/>
          <w:sz w:val="28"/>
          <w:szCs w:val="28"/>
        </w:rPr>
        <w:t>結果公布</w:t>
      </w:r>
      <w:r w:rsidR="001A1986">
        <w:rPr>
          <w:rFonts w:ascii="標楷體" w:eastAsia="標楷體" w:hAnsi="標楷體" w:cs="標楷體;.D·￠Ae" w:hint="eastAsia"/>
          <w:sz w:val="28"/>
          <w:szCs w:val="28"/>
        </w:rPr>
        <w:t>1</w:t>
      </w:r>
      <w:r w:rsidR="00135AAB">
        <w:rPr>
          <w:rFonts w:ascii="標楷體" w:eastAsia="標楷體" w:hAnsi="標楷體" w:cs="標楷體;.D·￠Ae" w:hint="eastAsia"/>
          <w:sz w:val="28"/>
          <w:szCs w:val="28"/>
        </w:rPr>
        <w:t>個月內</w:t>
      </w:r>
      <w:r w:rsidR="001A1986">
        <w:rPr>
          <w:rFonts w:ascii="標楷體" w:eastAsia="標楷體" w:hAnsi="標楷體" w:cs="標楷體;.D·￠Ae" w:hint="eastAsia"/>
          <w:sz w:val="28"/>
          <w:szCs w:val="28"/>
        </w:rPr>
        <w:t xml:space="preserve">提出改善計畫函報本   </w:t>
      </w:r>
    </w:p>
    <w:p w:rsidR="007C0467" w:rsidRDefault="001A1986" w:rsidP="007C0467">
      <w:pPr>
        <w:snapToGrid w:val="0"/>
        <w:spacing w:line="300" w:lineRule="auto"/>
        <w:rPr>
          <w:rFonts w:ascii="標楷體" w:eastAsia="標楷體" w:hAnsi="標楷體" w:cs="標楷體;.D·￠Ae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 xml:space="preserve">          府並進行輔導改善</w:t>
      </w:r>
      <w:r w:rsidR="007C0467">
        <w:rPr>
          <w:rFonts w:ascii="標楷體" w:eastAsia="標楷體" w:hAnsi="標楷體" w:cs="標楷體;.D·￠Ae" w:hint="eastAsia"/>
          <w:sz w:val="28"/>
          <w:szCs w:val="28"/>
        </w:rPr>
        <w:t>。</w:t>
      </w:r>
    </w:p>
    <w:p w:rsidR="00E57337" w:rsidRPr="00E57337" w:rsidRDefault="00135AAB" w:rsidP="00135AAB">
      <w:pPr>
        <w:snapToGrid w:val="0"/>
        <w:spacing w:line="300" w:lineRule="auto"/>
        <w:rPr>
          <w:rFonts w:ascii="標楷體" w:eastAsia="標楷體" w:hAnsi="標楷體" w:cs="標楷體;.D·￠Ae"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 xml:space="preserve">       (3)列為丁等者，</w:t>
      </w:r>
      <w:r w:rsidRPr="007C0467">
        <w:rPr>
          <w:rFonts w:ascii="標楷體" w:eastAsia="標楷體" w:hAnsi="標楷體" w:cs="標楷體;.D·￠Ae" w:hint="eastAsia"/>
          <w:sz w:val="28"/>
          <w:szCs w:val="28"/>
        </w:rPr>
        <w:t>停止</w:t>
      </w:r>
      <w:r>
        <w:rPr>
          <w:rFonts w:ascii="標楷體" w:eastAsia="標楷體" w:hAnsi="標楷體" w:cs="標楷體;.D·￠Ae" w:hint="eastAsia"/>
          <w:sz w:val="28"/>
          <w:szCs w:val="28"/>
        </w:rPr>
        <w:t>對該單位</w:t>
      </w:r>
      <w:r w:rsidRPr="007C0467">
        <w:rPr>
          <w:rFonts w:ascii="標楷體" w:eastAsia="標楷體" w:hAnsi="標楷體" w:cs="標楷體;.D·￠Ae" w:hint="eastAsia"/>
          <w:sz w:val="28"/>
          <w:szCs w:val="28"/>
        </w:rPr>
        <w:t>下年度</w:t>
      </w:r>
      <w:r>
        <w:rPr>
          <w:rFonts w:ascii="標楷體" w:eastAsia="標楷體" w:hAnsi="標楷體" w:cs="標楷體;.D·￠Ae" w:hint="eastAsia"/>
          <w:sz w:val="28"/>
          <w:szCs w:val="28"/>
        </w:rPr>
        <w:t>計畫</w:t>
      </w:r>
      <w:r w:rsidRPr="007C0467">
        <w:rPr>
          <w:rFonts w:ascii="標楷體" w:eastAsia="標楷體" w:hAnsi="標楷體" w:cs="標楷體;.D·￠Ae" w:hint="eastAsia"/>
          <w:sz w:val="28"/>
          <w:szCs w:val="28"/>
        </w:rPr>
        <w:t>之補助</w:t>
      </w:r>
      <w:r>
        <w:rPr>
          <w:rFonts w:ascii="標楷體" w:eastAsia="標楷體" w:hAnsi="標楷體" w:cs="標楷體;.D·￠Ae" w:hint="eastAsia"/>
          <w:sz w:val="28"/>
          <w:szCs w:val="28"/>
        </w:rPr>
        <w:t>。</w:t>
      </w:r>
    </w:p>
    <w:p w:rsidR="00D6733B" w:rsidRPr="00F92205" w:rsidRDefault="00E57337">
      <w:pPr>
        <w:tabs>
          <w:tab w:val="left" w:pos="1985"/>
        </w:tabs>
        <w:snapToGrid w:val="0"/>
        <w:spacing w:line="300" w:lineRule="auto"/>
        <w:ind w:left="566" w:hanging="566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柒</w:t>
      </w:r>
      <w:proofErr w:type="gramEnd"/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、評鑑項目及範圍：評鑑指標與評分標準，由本府於評鑑實施前1個月公告，評鑑項目如下：</w:t>
      </w:r>
      <w:r w:rsidR="00D84772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(詳見附件</w:t>
      </w:r>
      <w:proofErr w:type="gramStart"/>
      <w:r w:rsidR="00D84772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自評表</w:t>
      </w:r>
      <w:proofErr w:type="gramEnd"/>
      <w:r w:rsidR="00D84772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)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 xml:space="preserve"> </w:t>
      </w:r>
    </w:p>
    <w:p w:rsidR="00D6733B" w:rsidRPr="00F92205" w:rsidRDefault="005B0251">
      <w:pPr>
        <w:tabs>
          <w:tab w:val="left" w:pos="1985"/>
        </w:tabs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/>
          <w:bCs/>
          <w:color w:val="000000"/>
          <w:sz w:val="28"/>
          <w:szCs w:val="28"/>
        </w:rPr>
        <w:t xml:space="preserve">   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(</w:t>
      </w:r>
      <w:proofErr w:type="gramStart"/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一</w:t>
      </w:r>
      <w:proofErr w:type="gramEnd"/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)行政管理（</w:t>
      </w:r>
      <w:r w:rsidR="00E57337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4</w:t>
      </w:r>
      <w:r w:rsidR="0088559F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5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分）。</w:t>
      </w:r>
    </w:p>
    <w:p w:rsidR="00D6733B" w:rsidRPr="00E57337" w:rsidRDefault="005B0251" w:rsidP="00E57337">
      <w:pPr>
        <w:tabs>
          <w:tab w:val="left" w:pos="1985"/>
        </w:tabs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/>
          <w:bCs/>
          <w:color w:val="000000"/>
          <w:sz w:val="28"/>
          <w:szCs w:val="28"/>
        </w:rPr>
        <w:t xml:space="preserve">   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(二)專業服務（</w:t>
      </w:r>
      <w:r w:rsidR="00E57337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5</w:t>
      </w:r>
      <w:r w:rsidR="0088559F"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5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分）。</w:t>
      </w:r>
    </w:p>
    <w:p w:rsidR="00D6733B" w:rsidRPr="00F92205" w:rsidRDefault="00E57337">
      <w:pPr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;.D·￠Ae" w:hint="eastAsia"/>
          <w:bCs/>
          <w:color w:val="000000"/>
          <w:sz w:val="28"/>
          <w:szCs w:val="28"/>
        </w:rPr>
        <w:t>捌</w:t>
      </w:r>
      <w:r w:rsidR="00D96B17" w:rsidRPr="00F92205">
        <w:rPr>
          <w:rFonts w:ascii="標楷體" w:eastAsia="標楷體" w:hAnsi="標楷體" w:cs="標楷體;.D·￠Ae"/>
          <w:bCs/>
          <w:color w:val="000000"/>
          <w:sz w:val="28"/>
          <w:szCs w:val="28"/>
        </w:rPr>
        <w:t>、</w:t>
      </w:r>
      <w:r w:rsidR="00D96B17" w:rsidRPr="00F92205">
        <w:rPr>
          <w:rFonts w:ascii="標楷體" w:eastAsia="標楷體" w:hAnsi="標楷體" w:cs="標楷體;.D·￠Ae"/>
          <w:sz w:val="28"/>
          <w:szCs w:val="28"/>
        </w:rPr>
        <w:t>評鑑等第標準：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 (</w:t>
      </w:r>
      <w:proofErr w:type="gramStart"/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一</w:t>
      </w:r>
      <w:proofErr w:type="gramEnd"/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>)優等：90分以上。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 (二)甲等：80分至未滿90分。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 (三)乙等：70分至未滿80分。</w:t>
      </w:r>
    </w:p>
    <w:p w:rsidR="00D6733B" w:rsidRPr="00F92205" w:rsidRDefault="00D96B17">
      <w:pPr>
        <w:snapToGrid w:val="0"/>
        <w:spacing w:line="300" w:lineRule="auto"/>
        <w:rPr>
          <w:rFonts w:ascii="標楷體" w:eastAsia="標楷體" w:hAnsi="標楷體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 (四)丙等：60分至未滿70分。</w:t>
      </w:r>
    </w:p>
    <w:p w:rsidR="00D6733B" w:rsidRDefault="00D96B17">
      <w:pPr>
        <w:snapToGrid w:val="0"/>
        <w:spacing w:line="300" w:lineRule="auto"/>
        <w:rPr>
          <w:rFonts w:ascii="標楷體" w:eastAsia="標楷體" w:hAnsi="標楷體" w:cs="標楷體;.D·￠Ae"/>
          <w:color w:val="000000"/>
          <w:sz w:val="28"/>
          <w:szCs w:val="28"/>
        </w:rPr>
      </w:pPr>
      <w:r w:rsidRPr="00F92205">
        <w:rPr>
          <w:rFonts w:ascii="標楷體" w:eastAsia="標楷體" w:hAnsi="標楷體" w:cs="標楷體;.D·￠Ae"/>
          <w:color w:val="000000"/>
          <w:sz w:val="28"/>
          <w:szCs w:val="28"/>
        </w:rPr>
        <w:t xml:space="preserve">   (五)丁等：未滿60分。</w:t>
      </w:r>
    </w:p>
    <w:p w:rsidR="00E17286" w:rsidRDefault="00E17286">
      <w:pPr>
        <w:snapToGrid w:val="0"/>
        <w:spacing w:line="300" w:lineRule="auto"/>
        <w:rPr>
          <w:rFonts w:ascii="標楷體" w:eastAsia="標楷體" w:hAnsi="標楷體" w:cs="標楷體;.D·￠Ae"/>
          <w:color w:val="000000"/>
          <w:sz w:val="28"/>
          <w:szCs w:val="28"/>
        </w:rPr>
      </w:pPr>
      <w:r>
        <w:rPr>
          <w:rFonts w:ascii="標楷體" w:eastAsia="標楷體" w:hAnsi="標楷體" w:cs="標楷體;.D·￠Ae" w:hint="eastAsia"/>
          <w:color w:val="000000"/>
          <w:sz w:val="28"/>
          <w:szCs w:val="28"/>
        </w:rPr>
        <w:t>玖、經費概算:</w:t>
      </w:r>
    </w:p>
    <w:tbl>
      <w:tblPr>
        <w:tblStyle w:val="af1"/>
        <w:tblW w:w="8755" w:type="dxa"/>
        <w:tblLayout w:type="fixed"/>
        <w:tblLook w:val="04A0"/>
      </w:tblPr>
      <w:tblGrid>
        <w:gridCol w:w="1668"/>
        <w:gridCol w:w="1559"/>
        <w:gridCol w:w="992"/>
        <w:gridCol w:w="1276"/>
        <w:gridCol w:w="3260"/>
      </w:tblGrid>
      <w:tr w:rsidR="00535847" w:rsidTr="00C06042">
        <w:trPr>
          <w:trHeight w:val="629"/>
        </w:trPr>
        <w:tc>
          <w:tcPr>
            <w:tcW w:w="1668" w:type="dxa"/>
          </w:tcPr>
          <w:p w:rsidR="00535847" w:rsidRPr="00016230" w:rsidRDefault="00535847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559" w:type="dxa"/>
          </w:tcPr>
          <w:p w:rsidR="00535847" w:rsidRPr="00016230" w:rsidRDefault="00535847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992" w:type="dxa"/>
          </w:tcPr>
          <w:p w:rsidR="00535847" w:rsidRPr="00016230" w:rsidRDefault="00535847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276" w:type="dxa"/>
          </w:tcPr>
          <w:p w:rsidR="00535847" w:rsidRPr="00016230" w:rsidRDefault="00535847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預算</w:t>
            </w:r>
          </w:p>
        </w:tc>
        <w:tc>
          <w:tcPr>
            <w:tcW w:w="3260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35847" w:rsidTr="00C06042">
        <w:trPr>
          <w:trHeight w:val="677"/>
        </w:trPr>
        <w:tc>
          <w:tcPr>
            <w:tcW w:w="1668" w:type="dxa"/>
          </w:tcPr>
          <w:p w:rsidR="00535847" w:rsidRPr="00016230" w:rsidRDefault="00535847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委員出席費</w:t>
            </w:r>
          </w:p>
        </w:tc>
        <w:tc>
          <w:tcPr>
            <w:tcW w:w="1559" w:type="dxa"/>
          </w:tcPr>
          <w:p w:rsidR="00535847" w:rsidRPr="00016230" w:rsidRDefault="00974F8A" w:rsidP="002B1F33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535847" w:rsidRPr="00016230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C06042">
              <w:rPr>
                <w:rFonts w:ascii="標楷體" w:eastAsia="標楷體" w:hAnsi="標楷體" w:hint="eastAsia"/>
                <w:sz w:val="28"/>
                <w:szCs w:val="28"/>
              </w:rPr>
              <w:t>*2</w:t>
            </w:r>
            <w:r w:rsidR="00C06042" w:rsidRPr="00016230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</w:tc>
        <w:tc>
          <w:tcPr>
            <w:tcW w:w="992" w:type="dxa"/>
          </w:tcPr>
          <w:p w:rsidR="00535847" w:rsidRPr="00016230" w:rsidRDefault="00535847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2,000</w:t>
            </w:r>
            <w:r w:rsidRPr="0001623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535847" w:rsidRPr="00016230" w:rsidRDefault="00974F8A" w:rsidP="000A67AA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535847" w:rsidRPr="00016230">
              <w:rPr>
                <w:rFonts w:ascii="標楷體" w:eastAsia="標楷體" w:hAnsi="標楷體" w:hint="eastAsia"/>
                <w:sz w:val="28"/>
                <w:szCs w:val="28"/>
              </w:rPr>
              <w:t>,000</w:t>
            </w:r>
          </w:p>
        </w:tc>
        <w:tc>
          <w:tcPr>
            <w:tcW w:w="3260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74F8A" w:rsidTr="00C06042">
        <w:trPr>
          <w:trHeight w:val="677"/>
        </w:trPr>
        <w:tc>
          <w:tcPr>
            <w:tcW w:w="1668" w:type="dxa"/>
          </w:tcPr>
          <w:p w:rsidR="00974F8A" w:rsidRPr="00016230" w:rsidRDefault="00974F8A" w:rsidP="000A67AA">
            <w:pPr>
              <w:spacing w:line="24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委員交通費</w:t>
            </w:r>
          </w:p>
        </w:tc>
        <w:tc>
          <w:tcPr>
            <w:tcW w:w="1559" w:type="dxa"/>
          </w:tcPr>
          <w:p w:rsidR="00974F8A" w:rsidRDefault="00974F8A" w:rsidP="002B1F33">
            <w:pPr>
              <w:spacing w:line="24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1人</w:t>
            </w:r>
          </w:p>
        </w:tc>
        <w:tc>
          <w:tcPr>
            <w:tcW w:w="992" w:type="dxa"/>
          </w:tcPr>
          <w:p w:rsidR="00974F8A" w:rsidRPr="00016230" w:rsidRDefault="00974F8A" w:rsidP="000A67AA">
            <w:pPr>
              <w:spacing w:line="24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4,000</w:t>
            </w:r>
          </w:p>
        </w:tc>
        <w:tc>
          <w:tcPr>
            <w:tcW w:w="1276" w:type="dxa"/>
          </w:tcPr>
          <w:p w:rsidR="00974F8A" w:rsidRDefault="00974F8A" w:rsidP="000A67AA">
            <w:pPr>
              <w:spacing w:line="24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4,000</w:t>
            </w:r>
          </w:p>
        </w:tc>
        <w:tc>
          <w:tcPr>
            <w:tcW w:w="3260" w:type="dxa"/>
          </w:tcPr>
          <w:p w:rsidR="00974F8A" w:rsidRPr="00016230" w:rsidRDefault="00974F8A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來回機票1張</w:t>
            </w:r>
          </w:p>
        </w:tc>
      </w:tr>
      <w:tr w:rsidR="00535847" w:rsidTr="00C06042">
        <w:trPr>
          <w:trHeight w:val="701"/>
        </w:trPr>
        <w:tc>
          <w:tcPr>
            <w:tcW w:w="1668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印刷費</w:t>
            </w:r>
          </w:p>
        </w:tc>
        <w:tc>
          <w:tcPr>
            <w:tcW w:w="1559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2場</w:t>
            </w:r>
          </w:p>
        </w:tc>
        <w:tc>
          <w:tcPr>
            <w:tcW w:w="992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</w:p>
        </w:tc>
        <w:tc>
          <w:tcPr>
            <w:tcW w:w="1276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1,000</w:t>
            </w:r>
          </w:p>
        </w:tc>
        <w:tc>
          <w:tcPr>
            <w:tcW w:w="3260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海報</w:t>
            </w:r>
          </w:p>
        </w:tc>
      </w:tr>
      <w:tr w:rsidR="00535847" w:rsidTr="00C06042">
        <w:trPr>
          <w:trHeight w:val="711"/>
        </w:trPr>
        <w:tc>
          <w:tcPr>
            <w:tcW w:w="1668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誤餐費</w:t>
            </w:r>
          </w:p>
        </w:tc>
        <w:tc>
          <w:tcPr>
            <w:tcW w:w="1559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C06042">
              <w:rPr>
                <w:rFonts w:ascii="標楷體" w:eastAsia="標楷體" w:hAnsi="標楷體" w:hint="eastAsia"/>
                <w:sz w:val="28"/>
                <w:szCs w:val="28"/>
              </w:rPr>
              <w:t>*1餐</w:t>
            </w:r>
          </w:p>
        </w:tc>
        <w:tc>
          <w:tcPr>
            <w:tcW w:w="992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1,200</w:t>
            </w:r>
          </w:p>
        </w:tc>
        <w:tc>
          <w:tcPr>
            <w:tcW w:w="3260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35847" w:rsidTr="00C06042">
        <w:tc>
          <w:tcPr>
            <w:tcW w:w="1668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559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992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276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3260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郵電費、文具等活動支出</w:t>
            </w:r>
          </w:p>
        </w:tc>
      </w:tr>
      <w:tr w:rsidR="00535847" w:rsidTr="00C06042">
        <w:trPr>
          <w:trHeight w:val="1104"/>
        </w:trPr>
        <w:tc>
          <w:tcPr>
            <w:tcW w:w="4219" w:type="dxa"/>
            <w:gridSpan w:val="3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1276" w:type="dxa"/>
          </w:tcPr>
          <w:p w:rsidR="00535847" w:rsidRPr="00016230" w:rsidRDefault="00974F8A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14,500</w:t>
            </w:r>
          </w:p>
        </w:tc>
        <w:tc>
          <w:tcPr>
            <w:tcW w:w="3260" w:type="dxa"/>
          </w:tcPr>
          <w:p w:rsidR="00535847" w:rsidRPr="00016230" w:rsidRDefault="00535847" w:rsidP="000A67A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230">
              <w:rPr>
                <w:rFonts w:ascii="標楷體" w:eastAsia="標楷體" w:hAnsi="標楷體" w:hint="eastAsia"/>
                <w:sz w:val="28"/>
                <w:szCs w:val="28"/>
              </w:rPr>
              <w:t>以上項目必要時可互相勻支</w:t>
            </w:r>
          </w:p>
        </w:tc>
      </w:tr>
    </w:tbl>
    <w:p w:rsidR="003919CC" w:rsidRDefault="00E17286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E17286">
        <w:rPr>
          <w:rFonts w:ascii="標楷體" w:eastAsia="標楷體" w:hAnsi="標楷體" w:hint="eastAsia"/>
          <w:sz w:val="28"/>
          <w:szCs w:val="28"/>
        </w:rPr>
        <w:t>拾、</w:t>
      </w:r>
      <w:r>
        <w:rPr>
          <w:rFonts w:ascii="標楷體" w:eastAsia="標楷體" w:hAnsi="標楷體" w:hint="eastAsia"/>
          <w:sz w:val="28"/>
          <w:szCs w:val="28"/>
        </w:rPr>
        <w:t>經費來源:本案所需經費款由本府</w:t>
      </w:r>
      <w:r w:rsidR="00016230" w:rsidRPr="00016230">
        <w:rPr>
          <w:rFonts w:ascii="標楷體" w:eastAsia="標楷體" w:hAnsi="標楷體" w:hint="eastAsia"/>
          <w:sz w:val="28"/>
          <w:szCs w:val="28"/>
        </w:rPr>
        <w:t>公益彩券盈餘</w:t>
      </w:r>
      <w:r w:rsidR="00016230" w:rsidRPr="00016230">
        <w:rPr>
          <w:rFonts w:ascii="標楷體" w:eastAsia="標楷體" w:hAnsi="標楷體"/>
          <w:sz w:val="28"/>
          <w:szCs w:val="28"/>
        </w:rPr>
        <w:t>-</w:t>
      </w:r>
      <w:r w:rsidR="00016230" w:rsidRPr="00016230">
        <w:rPr>
          <w:rFonts w:ascii="標楷體" w:eastAsia="標楷體" w:hAnsi="標楷體" w:hint="eastAsia"/>
          <w:sz w:val="28"/>
          <w:szCs w:val="28"/>
        </w:rPr>
        <w:t>社會福利業務</w:t>
      </w:r>
      <w:r w:rsidR="003919CC">
        <w:rPr>
          <w:rFonts w:ascii="標楷體" w:eastAsia="標楷體" w:hAnsi="標楷體" w:hint="eastAsia"/>
          <w:sz w:val="28"/>
          <w:szCs w:val="28"/>
        </w:rPr>
        <w:t xml:space="preserve">-一般事   </w:t>
      </w:r>
    </w:p>
    <w:p w:rsidR="00016230" w:rsidRDefault="003919CC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sz w:val="28"/>
          <w:szCs w:val="28"/>
        </w:rPr>
        <w:t>費項下支出</w:t>
      </w:r>
      <w:r w:rsidRPr="00F92205">
        <w:rPr>
          <w:rFonts w:ascii="標楷體" w:eastAsia="標楷體" w:hAnsi="標楷體" w:cs="標楷體;.D·￠Ae"/>
          <w:bCs/>
          <w:sz w:val="28"/>
          <w:szCs w:val="28"/>
        </w:rPr>
        <w:t>。</w:t>
      </w:r>
    </w:p>
    <w:p w:rsidR="00D6733B" w:rsidRPr="000A67AA" w:rsidRDefault="00E17286" w:rsidP="00135AAB">
      <w:pPr>
        <w:snapToGrid w:val="0"/>
        <w:spacing w:line="300" w:lineRule="auto"/>
        <w:rPr>
          <w:rFonts w:ascii="標楷體" w:eastAsia="標楷體" w:hAnsi="標楷體" w:cs="標楷體;.D·￠Ae"/>
          <w:bCs/>
          <w:sz w:val="28"/>
          <w:szCs w:val="28"/>
        </w:rPr>
      </w:pPr>
      <w:r>
        <w:rPr>
          <w:rFonts w:ascii="標楷體" w:eastAsia="標楷體" w:hAnsi="標楷體" w:cs="標楷體;.D·￠Ae" w:hint="eastAsia"/>
          <w:sz w:val="28"/>
          <w:szCs w:val="28"/>
        </w:rPr>
        <w:t>拾壹</w:t>
      </w:r>
      <w:r w:rsidR="00D96B17" w:rsidRPr="00F92205">
        <w:rPr>
          <w:rFonts w:ascii="標楷體" w:eastAsia="標楷體" w:hAnsi="標楷體" w:cs="標楷體;.D·￠Ae"/>
          <w:sz w:val="28"/>
          <w:szCs w:val="28"/>
        </w:rPr>
        <w:t>、</w:t>
      </w:r>
      <w:r w:rsidR="00D96B17" w:rsidRPr="00F92205">
        <w:rPr>
          <w:rFonts w:ascii="標楷體" w:eastAsia="標楷體" w:hAnsi="標楷體" w:cs="標楷體;.D·￠Ae"/>
          <w:bCs/>
          <w:sz w:val="28"/>
          <w:szCs w:val="28"/>
        </w:rPr>
        <w:t>本計畫奉核後實施，修正時亦同。</w:t>
      </w:r>
    </w:p>
    <w:sectPr w:rsidR="00D6733B" w:rsidRPr="000A67AA" w:rsidSect="00D6733B">
      <w:footerReference w:type="default" r:id="rId8"/>
      <w:pgSz w:w="11906" w:h="16838"/>
      <w:pgMar w:top="1134" w:right="1134" w:bottom="1134" w:left="1418" w:header="0" w:footer="992" w:gutter="0"/>
      <w:cols w:space="720"/>
      <w:formProt w:val="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E26" w:rsidRDefault="00037E26" w:rsidP="00D6733B">
      <w:r>
        <w:separator/>
      </w:r>
    </w:p>
  </w:endnote>
  <w:endnote w:type="continuationSeparator" w:id="0">
    <w:p w:rsidR="00037E26" w:rsidRDefault="00037E26" w:rsidP="00D67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;.D·￠Ae">
    <w:altName w:val="新細明體"/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新細明體;·s2OcuAe">
    <w:altName w:val="新細明體"/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;MingLiU"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;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3B" w:rsidRDefault="00111B74">
    <w:pPr>
      <w:pStyle w:val="Footer"/>
    </w:pPr>
    <w:r>
      <w:pict>
        <v:rect id="_x0000_s1025" style="position:absolute;margin-left:0;margin-top:.05pt;width:5.05pt;height:11.05pt;z-index:251657728;mso-wrap-distance-left:0;mso-wrap-distance-right:0;mso-position-horizontal:center;mso-position-horizontal-relative:margin">
          <v:fill opacity="0"/>
          <v:textbox inset="0,0,0,0">
            <w:txbxContent>
              <w:p w:rsidR="00D6733B" w:rsidRDefault="00111B74">
                <w:pPr>
                  <w:pStyle w:val="Footer"/>
                </w:pPr>
                <w:r w:rsidRPr="00111B74">
                  <w:rPr>
                    <w:rStyle w:val="a3"/>
                  </w:rPr>
                  <w:fldChar w:fldCharType="begin"/>
                </w:r>
                <w:r w:rsidR="00D96B17">
                  <w:instrText>PAGE</w:instrText>
                </w:r>
                <w:r>
                  <w:fldChar w:fldCharType="separate"/>
                </w:r>
                <w:r w:rsidR="001A1986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E26" w:rsidRDefault="00037E26" w:rsidP="00D6733B">
      <w:r>
        <w:separator/>
      </w:r>
    </w:p>
  </w:footnote>
  <w:footnote w:type="continuationSeparator" w:id="0">
    <w:p w:rsidR="00037E26" w:rsidRDefault="00037E26" w:rsidP="00D673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743F"/>
    <w:multiLevelType w:val="hybridMultilevel"/>
    <w:tmpl w:val="9EA01002"/>
    <w:lvl w:ilvl="0" w:tplc="2528F11E">
      <w:start w:val="1"/>
      <w:numFmt w:val="decimal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E8E0AE5"/>
    <w:multiLevelType w:val="multilevel"/>
    <w:tmpl w:val="68F022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D9F06AC"/>
    <w:multiLevelType w:val="multilevel"/>
    <w:tmpl w:val="294EF34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標楷體;.D·￠Ae" w:eastAsia="標楷體;.D·￠Ae" w:hAnsi="標楷體;.D·￠Ae" w:cs="標楷體;.D·￠Ae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E96EBE"/>
    <w:multiLevelType w:val="hybridMultilevel"/>
    <w:tmpl w:val="A0323854"/>
    <w:lvl w:ilvl="0" w:tplc="D0841582">
      <w:start w:val="1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61817EF"/>
    <w:multiLevelType w:val="hybridMultilevel"/>
    <w:tmpl w:val="27EE240E"/>
    <w:lvl w:ilvl="0" w:tplc="29EA4958">
      <w:start w:val="1"/>
      <w:numFmt w:val="taiwaneseCountingThousand"/>
      <w:lvlText w:val="%1、"/>
      <w:lvlJc w:val="left"/>
      <w:pPr>
        <w:ind w:left="87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6733B"/>
    <w:rsid w:val="00016230"/>
    <w:rsid w:val="00037E26"/>
    <w:rsid w:val="00045858"/>
    <w:rsid w:val="000A67AA"/>
    <w:rsid w:val="00111B74"/>
    <w:rsid w:val="00135AAB"/>
    <w:rsid w:val="001A1986"/>
    <w:rsid w:val="00207A4B"/>
    <w:rsid w:val="002B1F33"/>
    <w:rsid w:val="002C7345"/>
    <w:rsid w:val="00321837"/>
    <w:rsid w:val="003919CC"/>
    <w:rsid w:val="00527649"/>
    <w:rsid w:val="00535847"/>
    <w:rsid w:val="00535E14"/>
    <w:rsid w:val="005B0251"/>
    <w:rsid w:val="007C0467"/>
    <w:rsid w:val="0088559F"/>
    <w:rsid w:val="00974F8A"/>
    <w:rsid w:val="00980733"/>
    <w:rsid w:val="00BD2FF8"/>
    <w:rsid w:val="00C06042"/>
    <w:rsid w:val="00CE1622"/>
    <w:rsid w:val="00D6733B"/>
    <w:rsid w:val="00D84772"/>
    <w:rsid w:val="00D96B17"/>
    <w:rsid w:val="00E17286"/>
    <w:rsid w:val="00E57337"/>
    <w:rsid w:val="00E718C5"/>
    <w:rsid w:val="00F05B3E"/>
    <w:rsid w:val="00F92205"/>
    <w:rsid w:val="00FA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新細明體" w:hAnsi="Liberation Serif" w:cs="Arial"/>
        <w:szCs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3B"/>
    <w:pPr>
      <w:widowControl w:val="0"/>
    </w:pPr>
    <w:rPr>
      <w:rFonts w:ascii="Times New Roman" w:eastAsia="新細明體;·s2OcuAe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6733B"/>
  </w:style>
  <w:style w:type="character" w:customStyle="1" w:styleId="WW8Num1z2">
    <w:name w:val="WW8Num1z2"/>
    <w:qFormat/>
    <w:rsid w:val="00D6733B"/>
  </w:style>
  <w:style w:type="character" w:customStyle="1" w:styleId="WW8Num1z3">
    <w:name w:val="WW8Num1z3"/>
    <w:qFormat/>
    <w:rsid w:val="00D6733B"/>
  </w:style>
  <w:style w:type="character" w:customStyle="1" w:styleId="WW8Num1z4">
    <w:name w:val="WW8Num1z4"/>
    <w:qFormat/>
    <w:rsid w:val="00D6733B"/>
  </w:style>
  <w:style w:type="character" w:customStyle="1" w:styleId="WW8Num1z5">
    <w:name w:val="WW8Num1z5"/>
    <w:qFormat/>
    <w:rsid w:val="00D6733B"/>
  </w:style>
  <w:style w:type="character" w:customStyle="1" w:styleId="WW8Num1z6">
    <w:name w:val="WW8Num1z6"/>
    <w:qFormat/>
    <w:rsid w:val="00D6733B"/>
  </w:style>
  <w:style w:type="character" w:customStyle="1" w:styleId="WW8Num1z7">
    <w:name w:val="WW8Num1z7"/>
    <w:qFormat/>
    <w:rsid w:val="00D6733B"/>
  </w:style>
  <w:style w:type="character" w:customStyle="1" w:styleId="WW8Num1z8">
    <w:name w:val="WW8Num1z8"/>
    <w:qFormat/>
    <w:rsid w:val="00D6733B"/>
  </w:style>
  <w:style w:type="character" w:customStyle="1" w:styleId="WW8Num2z0">
    <w:name w:val="WW8Num2z0"/>
    <w:qFormat/>
    <w:rsid w:val="00D6733B"/>
  </w:style>
  <w:style w:type="character" w:customStyle="1" w:styleId="WW8Num2z1">
    <w:name w:val="WW8Num2z1"/>
    <w:qFormat/>
    <w:rsid w:val="00D6733B"/>
  </w:style>
  <w:style w:type="character" w:customStyle="1" w:styleId="WW8Num2z2">
    <w:name w:val="WW8Num2z2"/>
    <w:qFormat/>
    <w:rsid w:val="00D6733B"/>
  </w:style>
  <w:style w:type="character" w:customStyle="1" w:styleId="WW8Num2z3">
    <w:name w:val="WW8Num2z3"/>
    <w:qFormat/>
    <w:rsid w:val="00D6733B"/>
  </w:style>
  <w:style w:type="character" w:customStyle="1" w:styleId="WW8Num2z4">
    <w:name w:val="WW8Num2z4"/>
    <w:qFormat/>
    <w:rsid w:val="00D6733B"/>
  </w:style>
  <w:style w:type="character" w:customStyle="1" w:styleId="WW8Num2z5">
    <w:name w:val="WW8Num2z5"/>
    <w:qFormat/>
    <w:rsid w:val="00D6733B"/>
  </w:style>
  <w:style w:type="character" w:customStyle="1" w:styleId="WW8Num2z6">
    <w:name w:val="WW8Num2z6"/>
    <w:qFormat/>
    <w:rsid w:val="00D6733B"/>
  </w:style>
  <w:style w:type="character" w:customStyle="1" w:styleId="WW8Num2z7">
    <w:name w:val="WW8Num2z7"/>
    <w:qFormat/>
    <w:rsid w:val="00D6733B"/>
  </w:style>
  <w:style w:type="character" w:customStyle="1" w:styleId="WW8Num2z8">
    <w:name w:val="WW8Num2z8"/>
    <w:qFormat/>
    <w:rsid w:val="00D6733B"/>
  </w:style>
  <w:style w:type="character" w:customStyle="1" w:styleId="WW8Num3z0">
    <w:name w:val="WW8Num3z0"/>
    <w:qFormat/>
    <w:rsid w:val="00D6733B"/>
  </w:style>
  <w:style w:type="character" w:customStyle="1" w:styleId="WW8Num3z1">
    <w:name w:val="WW8Num3z1"/>
    <w:qFormat/>
    <w:rsid w:val="00D6733B"/>
  </w:style>
  <w:style w:type="character" w:customStyle="1" w:styleId="WW8Num3z2">
    <w:name w:val="WW8Num3z2"/>
    <w:qFormat/>
    <w:rsid w:val="00D6733B"/>
  </w:style>
  <w:style w:type="character" w:customStyle="1" w:styleId="WW8Num3z3">
    <w:name w:val="WW8Num3z3"/>
    <w:qFormat/>
    <w:rsid w:val="00D6733B"/>
  </w:style>
  <w:style w:type="character" w:customStyle="1" w:styleId="WW8Num3z4">
    <w:name w:val="WW8Num3z4"/>
    <w:qFormat/>
    <w:rsid w:val="00D6733B"/>
  </w:style>
  <w:style w:type="character" w:customStyle="1" w:styleId="WW8Num3z5">
    <w:name w:val="WW8Num3z5"/>
    <w:qFormat/>
    <w:rsid w:val="00D6733B"/>
  </w:style>
  <w:style w:type="character" w:customStyle="1" w:styleId="WW8Num3z6">
    <w:name w:val="WW8Num3z6"/>
    <w:qFormat/>
    <w:rsid w:val="00D6733B"/>
  </w:style>
  <w:style w:type="character" w:customStyle="1" w:styleId="WW8Num3z7">
    <w:name w:val="WW8Num3z7"/>
    <w:qFormat/>
    <w:rsid w:val="00D6733B"/>
  </w:style>
  <w:style w:type="character" w:customStyle="1" w:styleId="WW8Num3z8">
    <w:name w:val="WW8Num3z8"/>
    <w:qFormat/>
    <w:rsid w:val="00D6733B"/>
  </w:style>
  <w:style w:type="character" w:customStyle="1" w:styleId="WW8Num4z0">
    <w:name w:val="WW8Num4z0"/>
    <w:qFormat/>
    <w:rsid w:val="00D6733B"/>
  </w:style>
  <w:style w:type="character" w:customStyle="1" w:styleId="WW8Num4z1">
    <w:name w:val="WW8Num4z1"/>
    <w:qFormat/>
    <w:rsid w:val="00D6733B"/>
  </w:style>
  <w:style w:type="character" w:customStyle="1" w:styleId="WW8Num4z2">
    <w:name w:val="WW8Num4z2"/>
    <w:qFormat/>
    <w:rsid w:val="00D6733B"/>
  </w:style>
  <w:style w:type="character" w:customStyle="1" w:styleId="WW8Num4z3">
    <w:name w:val="WW8Num4z3"/>
    <w:qFormat/>
    <w:rsid w:val="00D6733B"/>
  </w:style>
  <w:style w:type="character" w:customStyle="1" w:styleId="WW8Num4z4">
    <w:name w:val="WW8Num4z4"/>
    <w:qFormat/>
    <w:rsid w:val="00D6733B"/>
  </w:style>
  <w:style w:type="character" w:customStyle="1" w:styleId="WW8Num4z5">
    <w:name w:val="WW8Num4z5"/>
    <w:qFormat/>
    <w:rsid w:val="00D6733B"/>
  </w:style>
  <w:style w:type="character" w:customStyle="1" w:styleId="WW8Num4z6">
    <w:name w:val="WW8Num4z6"/>
    <w:qFormat/>
    <w:rsid w:val="00D6733B"/>
  </w:style>
  <w:style w:type="character" w:customStyle="1" w:styleId="WW8Num4z7">
    <w:name w:val="WW8Num4z7"/>
    <w:qFormat/>
    <w:rsid w:val="00D6733B"/>
  </w:style>
  <w:style w:type="character" w:customStyle="1" w:styleId="WW8Num4z8">
    <w:name w:val="WW8Num4z8"/>
    <w:qFormat/>
    <w:rsid w:val="00D6733B"/>
  </w:style>
  <w:style w:type="character" w:customStyle="1" w:styleId="WW8Num5z0">
    <w:name w:val="WW8Num5z0"/>
    <w:qFormat/>
    <w:rsid w:val="00D6733B"/>
  </w:style>
  <w:style w:type="character" w:customStyle="1" w:styleId="WW8Num5z2">
    <w:name w:val="WW8Num5z2"/>
    <w:qFormat/>
    <w:rsid w:val="00D6733B"/>
  </w:style>
  <w:style w:type="character" w:customStyle="1" w:styleId="WW8Num5z3">
    <w:name w:val="WW8Num5z3"/>
    <w:qFormat/>
    <w:rsid w:val="00D6733B"/>
  </w:style>
  <w:style w:type="character" w:customStyle="1" w:styleId="WW8Num5z4">
    <w:name w:val="WW8Num5z4"/>
    <w:qFormat/>
    <w:rsid w:val="00D6733B"/>
  </w:style>
  <w:style w:type="character" w:customStyle="1" w:styleId="WW8Num5z5">
    <w:name w:val="WW8Num5z5"/>
    <w:qFormat/>
    <w:rsid w:val="00D6733B"/>
  </w:style>
  <w:style w:type="character" w:customStyle="1" w:styleId="WW8Num5z6">
    <w:name w:val="WW8Num5z6"/>
    <w:qFormat/>
    <w:rsid w:val="00D6733B"/>
  </w:style>
  <w:style w:type="character" w:customStyle="1" w:styleId="WW8Num5z7">
    <w:name w:val="WW8Num5z7"/>
    <w:qFormat/>
    <w:rsid w:val="00D6733B"/>
  </w:style>
  <w:style w:type="character" w:customStyle="1" w:styleId="WW8Num5z8">
    <w:name w:val="WW8Num5z8"/>
    <w:qFormat/>
    <w:rsid w:val="00D6733B"/>
  </w:style>
  <w:style w:type="character" w:customStyle="1" w:styleId="WW8Num6z0">
    <w:name w:val="WW8Num6z0"/>
    <w:qFormat/>
    <w:rsid w:val="00D6733B"/>
  </w:style>
  <w:style w:type="character" w:customStyle="1" w:styleId="WW8Num6z1">
    <w:name w:val="WW8Num6z1"/>
    <w:qFormat/>
    <w:rsid w:val="00D6733B"/>
  </w:style>
  <w:style w:type="character" w:customStyle="1" w:styleId="WW8Num6z2">
    <w:name w:val="WW8Num6z2"/>
    <w:qFormat/>
    <w:rsid w:val="00D6733B"/>
  </w:style>
  <w:style w:type="character" w:customStyle="1" w:styleId="WW8Num6z3">
    <w:name w:val="WW8Num6z3"/>
    <w:qFormat/>
    <w:rsid w:val="00D6733B"/>
  </w:style>
  <w:style w:type="character" w:customStyle="1" w:styleId="WW8Num6z4">
    <w:name w:val="WW8Num6z4"/>
    <w:qFormat/>
    <w:rsid w:val="00D6733B"/>
  </w:style>
  <w:style w:type="character" w:customStyle="1" w:styleId="WW8Num6z5">
    <w:name w:val="WW8Num6z5"/>
    <w:qFormat/>
    <w:rsid w:val="00D6733B"/>
  </w:style>
  <w:style w:type="character" w:customStyle="1" w:styleId="WW8Num6z6">
    <w:name w:val="WW8Num6z6"/>
    <w:qFormat/>
    <w:rsid w:val="00D6733B"/>
  </w:style>
  <w:style w:type="character" w:customStyle="1" w:styleId="WW8Num6z7">
    <w:name w:val="WW8Num6z7"/>
    <w:qFormat/>
    <w:rsid w:val="00D6733B"/>
  </w:style>
  <w:style w:type="character" w:customStyle="1" w:styleId="WW8Num6z8">
    <w:name w:val="WW8Num6z8"/>
    <w:qFormat/>
    <w:rsid w:val="00D6733B"/>
  </w:style>
  <w:style w:type="character" w:customStyle="1" w:styleId="WW8Num7z0">
    <w:name w:val="WW8Num7z0"/>
    <w:qFormat/>
    <w:rsid w:val="00D6733B"/>
  </w:style>
  <w:style w:type="character" w:customStyle="1" w:styleId="WW8Num7z1">
    <w:name w:val="WW8Num7z1"/>
    <w:qFormat/>
    <w:rsid w:val="00D6733B"/>
  </w:style>
  <w:style w:type="character" w:customStyle="1" w:styleId="WW8Num7z2">
    <w:name w:val="WW8Num7z2"/>
    <w:qFormat/>
    <w:rsid w:val="00D6733B"/>
  </w:style>
  <w:style w:type="character" w:customStyle="1" w:styleId="WW8Num7z3">
    <w:name w:val="WW8Num7z3"/>
    <w:qFormat/>
    <w:rsid w:val="00D6733B"/>
  </w:style>
  <w:style w:type="character" w:customStyle="1" w:styleId="WW8Num7z4">
    <w:name w:val="WW8Num7z4"/>
    <w:qFormat/>
    <w:rsid w:val="00D6733B"/>
  </w:style>
  <w:style w:type="character" w:customStyle="1" w:styleId="WW8Num7z5">
    <w:name w:val="WW8Num7z5"/>
    <w:qFormat/>
    <w:rsid w:val="00D6733B"/>
  </w:style>
  <w:style w:type="character" w:customStyle="1" w:styleId="WW8Num7z6">
    <w:name w:val="WW8Num7z6"/>
    <w:qFormat/>
    <w:rsid w:val="00D6733B"/>
  </w:style>
  <w:style w:type="character" w:customStyle="1" w:styleId="WW8Num7z7">
    <w:name w:val="WW8Num7z7"/>
    <w:qFormat/>
    <w:rsid w:val="00D6733B"/>
  </w:style>
  <w:style w:type="character" w:customStyle="1" w:styleId="WW8Num7z8">
    <w:name w:val="WW8Num7z8"/>
    <w:qFormat/>
    <w:rsid w:val="00D6733B"/>
  </w:style>
  <w:style w:type="character" w:customStyle="1" w:styleId="WW8Num8z0">
    <w:name w:val="WW8Num8z0"/>
    <w:qFormat/>
    <w:rsid w:val="00D6733B"/>
  </w:style>
  <w:style w:type="character" w:customStyle="1" w:styleId="WW8Num8z1">
    <w:name w:val="WW8Num8z1"/>
    <w:qFormat/>
    <w:rsid w:val="00D6733B"/>
  </w:style>
  <w:style w:type="character" w:customStyle="1" w:styleId="WW8Num8z2">
    <w:name w:val="WW8Num8z2"/>
    <w:qFormat/>
    <w:rsid w:val="00D6733B"/>
  </w:style>
  <w:style w:type="character" w:customStyle="1" w:styleId="WW8Num8z3">
    <w:name w:val="WW8Num8z3"/>
    <w:qFormat/>
    <w:rsid w:val="00D6733B"/>
  </w:style>
  <w:style w:type="character" w:customStyle="1" w:styleId="WW8Num8z4">
    <w:name w:val="WW8Num8z4"/>
    <w:qFormat/>
    <w:rsid w:val="00D6733B"/>
  </w:style>
  <w:style w:type="character" w:customStyle="1" w:styleId="WW8Num8z5">
    <w:name w:val="WW8Num8z5"/>
    <w:qFormat/>
    <w:rsid w:val="00D6733B"/>
  </w:style>
  <w:style w:type="character" w:customStyle="1" w:styleId="WW8Num8z6">
    <w:name w:val="WW8Num8z6"/>
    <w:qFormat/>
    <w:rsid w:val="00D6733B"/>
  </w:style>
  <w:style w:type="character" w:customStyle="1" w:styleId="WW8Num8z7">
    <w:name w:val="WW8Num8z7"/>
    <w:qFormat/>
    <w:rsid w:val="00D6733B"/>
  </w:style>
  <w:style w:type="character" w:customStyle="1" w:styleId="WW8Num8z8">
    <w:name w:val="WW8Num8z8"/>
    <w:qFormat/>
    <w:rsid w:val="00D6733B"/>
  </w:style>
  <w:style w:type="character" w:customStyle="1" w:styleId="WW8Num9z0">
    <w:name w:val="WW8Num9z0"/>
    <w:qFormat/>
    <w:rsid w:val="00D6733B"/>
    <w:rPr>
      <w:rFonts w:ascii="標楷體;.D·￠Ae" w:eastAsia="標楷體;.D·￠Ae" w:hAnsi="標楷體;.D·￠Ae" w:cs="標楷體;.D·￠Ae"/>
      <w:sz w:val="28"/>
      <w:szCs w:val="28"/>
    </w:rPr>
  </w:style>
  <w:style w:type="character" w:customStyle="1" w:styleId="WW8Num9z1">
    <w:name w:val="WW8Num9z1"/>
    <w:qFormat/>
    <w:rsid w:val="00D6733B"/>
  </w:style>
  <w:style w:type="character" w:customStyle="1" w:styleId="WW8Num9z2">
    <w:name w:val="WW8Num9z2"/>
    <w:qFormat/>
    <w:rsid w:val="00D6733B"/>
  </w:style>
  <w:style w:type="character" w:customStyle="1" w:styleId="WW8Num9z3">
    <w:name w:val="WW8Num9z3"/>
    <w:qFormat/>
    <w:rsid w:val="00D6733B"/>
  </w:style>
  <w:style w:type="character" w:customStyle="1" w:styleId="WW8Num9z4">
    <w:name w:val="WW8Num9z4"/>
    <w:qFormat/>
    <w:rsid w:val="00D6733B"/>
  </w:style>
  <w:style w:type="character" w:customStyle="1" w:styleId="WW8Num9z5">
    <w:name w:val="WW8Num9z5"/>
    <w:qFormat/>
    <w:rsid w:val="00D6733B"/>
  </w:style>
  <w:style w:type="character" w:customStyle="1" w:styleId="WW8Num9z6">
    <w:name w:val="WW8Num9z6"/>
    <w:qFormat/>
    <w:rsid w:val="00D6733B"/>
  </w:style>
  <w:style w:type="character" w:customStyle="1" w:styleId="WW8Num9z7">
    <w:name w:val="WW8Num9z7"/>
    <w:qFormat/>
    <w:rsid w:val="00D6733B"/>
  </w:style>
  <w:style w:type="character" w:customStyle="1" w:styleId="WW8Num9z8">
    <w:name w:val="WW8Num9z8"/>
    <w:qFormat/>
    <w:rsid w:val="00D6733B"/>
  </w:style>
  <w:style w:type="character" w:customStyle="1" w:styleId="WW8Num10z0">
    <w:name w:val="WW8Num10z0"/>
    <w:qFormat/>
    <w:rsid w:val="00D6733B"/>
    <w:rPr>
      <w:lang w:val="en-US"/>
    </w:rPr>
  </w:style>
  <w:style w:type="character" w:customStyle="1" w:styleId="WW8Num10z1">
    <w:name w:val="WW8Num10z1"/>
    <w:qFormat/>
    <w:rsid w:val="00D6733B"/>
  </w:style>
  <w:style w:type="character" w:customStyle="1" w:styleId="WW8Num10z2">
    <w:name w:val="WW8Num10z2"/>
    <w:qFormat/>
    <w:rsid w:val="00D6733B"/>
  </w:style>
  <w:style w:type="character" w:customStyle="1" w:styleId="WW8Num10z3">
    <w:name w:val="WW8Num10z3"/>
    <w:qFormat/>
    <w:rsid w:val="00D6733B"/>
  </w:style>
  <w:style w:type="character" w:customStyle="1" w:styleId="WW8Num10z4">
    <w:name w:val="WW8Num10z4"/>
    <w:qFormat/>
    <w:rsid w:val="00D6733B"/>
  </w:style>
  <w:style w:type="character" w:customStyle="1" w:styleId="WW8Num10z5">
    <w:name w:val="WW8Num10z5"/>
    <w:qFormat/>
    <w:rsid w:val="00D6733B"/>
  </w:style>
  <w:style w:type="character" w:customStyle="1" w:styleId="WW8Num10z6">
    <w:name w:val="WW8Num10z6"/>
    <w:qFormat/>
    <w:rsid w:val="00D6733B"/>
  </w:style>
  <w:style w:type="character" w:customStyle="1" w:styleId="WW8Num10z7">
    <w:name w:val="WW8Num10z7"/>
    <w:qFormat/>
    <w:rsid w:val="00D6733B"/>
  </w:style>
  <w:style w:type="character" w:customStyle="1" w:styleId="WW8Num10z8">
    <w:name w:val="WW8Num10z8"/>
    <w:qFormat/>
    <w:rsid w:val="00D6733B"/>
  </w:style>
  <w:style w:type="character" w:customStyle="1" w:styleId="WW8Num11z0">
    <w:name w:val="WW8Num11z0"/>
    <w:qFormat/>
    <w:rsid w:val="00D6733B"/>
  </w:style>
  <w:style w:type="character" w:customStyle="1" w:styleId="WW8Num11z2">
    <w:name w:val="WW8Num11z2"/>
    <w:qFormat/>
    <w:rsid w:val="00D6733B"/>
  </w:style>
  <w:style w:type="character" w:customStyle="1" w:styleId="WW8Num11z4">
    <w:name w:val="WW8Num11z4"/>
    <w:qFormat/>
    <w:rsid w:val="00D6733B"/>
  </w:style>
  <w:style w:type="character" w:customStyle="1" w:styleId="WW8Num11z5">
    <w:name w:val="WW8Num11z5"/>
    <w:qFormat/>
    <w:rsid w:val="00D6733B"/>
  </w:style>
  <w:style w:type="character" w:customStyle="1" w:styleId="WW8Num11z6">
    <w:name w:val="WW8Num11z6"/>
    <w:qFormat/>
    <w:rsid w:val="00D6733B"/>
  </w:style>
  <w:style w:type="character" w:customStyle="1" w:styleId="WW8Num11z7">
    <w:name w:val="WW8Num11z7"/>
    <w:qFormat/>
    <w:rsid w:val="00D6733B"/>
  </w:style>
  <w:style w:type="character" w:customStyle="1" w:styleId="WW8Num11z8">
    <w:name w:val="WW8Num11z8"/>
    <w:qFormat/>
    <w:rsid w:val="00D6733B"/>
  </w:style>
  <w:style w:type="character" w:customStyle="1" w:styleId="WW8Num12z0">
    <w:name w:val="WW8Num12z0"/>
    <w:qFormat/>
    <w:rsid w:val="00D6733B"/>
    <w:rPr>
      <w:rFonts w:ascii="Wingdings" w:hAnsi="Wingdings" w:cs="Wingdings"/>
    </w:rPr>
  </w:style>
  <w:style w:type="character" w:customStyle="1" w:styleId="WW8Num13z0">
    <w:name w:val="WW8Num13z0"/>
    <w:qFormat/>
    <w:rsid w:val="00D6733B"/>
  </w:style>
  <w:style w:type="character" w:customStyle="1" w:styleId="WW8Num13z1">
    <w:name w:val="WW8Num13z1"/>
    <w:qFormat/>
    <w:rsid w:val="00D6733B"/>
  </w:style>
  <w:style w:type="character" w:customStyle="1" w:styleId="WW8Num13z2">
    <w:name w:val="WW8Num13z2"/>
    <w:qFormat/>
    <w:rsid w:val="00D6733B"/>
  </w:style>
  <w:style w:type="character" w:customStyle="1" w:styleId="WW8Num13z3">
    <w:name w:val="WW8Num13z3"/>
    <w:qFormat/>
    <w:rsid w:val="00D6733B"/>
  </w:style>
  <w:style w:type="character" w:customStyle="1" w:styleId="WW8Num13z4">
    <w:name w:val="WW8Num13z4"/>
    <w:qFormat/>
    <w:rsid w:val="00D6733B"/>
  </w:style>
  <w:style w:type="character" w:customStyle="1" w:styleId="WW8Num13z5">
    <w:name w:val="WW8Num13z5"/>
    <w:qFormat/>
    <w:rsid w:val="00D6733B"/>
  </w:style>
  <w:style w:type="character" w:customStyle="1" w:styleId="WW8Num13z6">
    <w:name w:val="WW8Num13z6"/>
    <w:qFormat/>
    <w:rsid w:val="00D6733B"/>
  </w:style>
  <w:style w:type="character" w:customStyle="1" w:styleId="WW8Num13z7">
    <w:name w:val="WW8Num13z7"/>
    <w:qFormat/>
    <w:rsid w:val="00D6733B"/>
  </w:style>
  <w:style w:type="character" w:customStyle="1" w:styleId="WW8Num13z8">
    <w:name w:val="WW8Num13z8"/>
    <w:qFormat/>
    <w:rsid w:val="00D6733B"/>
  </w:style>
  <w:style w:type="character" w:customStyle="1" w:styleId="WW8Num14z0">
    <w:name w:val="WW8Num14z0"/>
    <w:qFormat/>
    <w:rsid w:val="00D6733B"/>
  </w:style>
  <w:style w:type="character" w:customStyle="1" w:styleId="WW8Num14z1">
    <w:name w:val="WW8Num14z1"/>
    <w:qFormat/>
    <w:rsid w:val="00D6733B"/>
  </w:style>
  <w:style w:type="character" w:customStyle="1" w:styleId="WW8Num14z2">
    <w:name w:val="WW8Num14z2"/>
    <w:qFormat/>
    <w:rsid w:val="00D6733B"/>
  </w:style>
  <w:style w:type="character" w:customStyle="1" w:styleId="WW8Num14z3">
    <w:name w:val="WW8Num14z3"/>
    <w:qFormat/>
    <w:rsid w:val="00D6733B"/>
  </w:style>
  <w:style w:type="character" w:customStyle="1" w:styleId="WW8Num14z4">
    <w:name w:val="WW8Num14z4"/>
    <w:qFormat/>
    <w:rsid w:val="00D6733B"/>
  </w:style>
  <w:style w:type="character" w:customStyle="1" w:styleId="WW8Num14z5">
    <w:name w:val="WW8Num14z5"/>
    <w:qFormat/>
    <w:rsid w:val="00D6733B"/>
  </w:style>
  <w:style w:type="character" w:customStyle="1" w:styleId="WW8Num14z6">
    <w:name w:val="WW8Num14z6"/>
    <w:qFormat/>
    <w:rsid w:val="00D6733B"/>
  </w:style>
  <w:style w:type="character" w:customStyle="1" w:styleId="WW8Num14z7">
    <w:name w:val="WW8Num14z7"/>
    <w:qFormat/>
    <w:rsid w:val="00D6733B"/>
  </w:style>
  <w:style w:type="character" w:customStyle="1" w:styleId="WW8Num14z8">
    <w:name w:val="WW8Num14z8"/>
    <w:qFormat/>
    <w:rsid w:val="00D6733B"/>
  </w:style>
  <w:style w:type="character" w:customStyle="1" w:styleId="WW8Num15z0">
    <w:name w:val="WW8Num15z0"/>
    <w:qFormat/>
    <w:rsid w:val="00D6733B"/>
  </w:style>
  <w:style w:type="character" w:customStyle="1" w:styleId="WW8Num15z2">
    <w:name w:val="WW8Num15z2"/>
    <w:qFormat/>
    <w:rsid w:val="00D6733B"/>
  </w:style>
  <w:style w:type="character" w:customStyle="1" w:styleId="WW8Num15z3">
    <w:name w:val="WW8Num15z3"/>
    <w:qFormat/>
    <w:rsid w:val="00D6733B"/>
  </w:style>
  <w:style w:type="character" w:customStyle="1" w:styleId="WW8Num15z4">
    <w:name w:val="WW8Num15z4"/>
    <w:qFormat/>
    <w:rsid w:val="00D6733B"/>
  </w:style>
  <w:style w:type="character" w:customStyle="1" w:styleId="WW8Num15z5">
    <w:name w:val="WW8Num15z5"/>
    <w:qFormat/>
    <w:rsid w:val="00D6733B"/>
  </w:style>
  <w:style w:type="character" w:customStyle="1" w:styleId="WW8Num15z6">
    <w:name w:val="WW8Num15z6"/>
    <w:qFormat/>
    <w:rsid w:val="00D6733B"/>
  </w:style>
  <w:style w:type="character" w:customStyle="1" w:styleId="WW8Num15z7">
    <w:name w:val="WW8Num15z7"/>
    <w:qFormat/>
    <w:rsid w:val="00D6733B"/>
  </w:style>
  <w:style w:type="character" w:customStyle="1" w:styleId="WW8Num15z8">
    <w:name w:val="WW8Num15z8"/>
    <w:qFormat/>
    <w:rsid w:val="00D6733B"/>
  </w:style>
  <w:style w:type="character" w:customStyle="1" w:styleId="WW8Num16z0">
    <w:name w:val="WW8Num16z0"/>
    <w:qFormat/>
    <w:rsid w:val="00D6733B"/>
  </w:style>
  <w:style w:type="character" w:customStyle="1" w:styleId="WW8Num16z1">
    <w:name w:val="WW8Num16z1"/>
    <w:qFormat/>
    <w:rsid w:val="00D6733B"/>
  </w:style>
  <w:style w:type="character" w:customStyle="1" w:styleId="WW8Num16z2">
    <w:name w:val="WW8Num16z2"/>
    <w:qFormat/>
    <w:rsid w:val="00D6733B"/>
  </w:style>
  <w:style w:type="character" w:customStyle="1" w:styleId="WW8Num16z3">
    <w:name w:val="WW8Num16z3"/>
    <w:qFormat/>
    <w:rsid w:val="00D6733B"/>
  </w:style>
  <w:style w:type="character" w:customStyle="1" w:styleId="WW8Num16z4">
    <w:name w:val="WW8Num16z4"/>
    <w:qFormat/>
    <w:rsid w:val="00D6733B"/>
  </w:style>
  <w:style w:type="character" w:customStyle="1" w:styleId="WW8Num16z5">
    <w:name w:val="WW8Num16z5"/>
    <w:qFormat/>
    <w:rsid w:val="00D6733B"/>
  </w:style>
  <w:style w:type="character" w:customStyle="1" w:styleId="WW8Num16z6">
    <w:name w:val="WW8Num16z6"/>
    <w:qFormat/>
    <w:rsid w:val="00D6733B"/>
  </w:style>
  <w:style w:type="character" w:customStyle="1" w:styleId="WW8Num16z7">
    <w:name w:val="WW8Num16z7"/>
    <w:qFormat/>
    <w:rsid w:val="00D6733B"/>
  </w:style>
  <w:style w:type="character" w:customStyle="1" w:styleId="WW8Num16z8">
    <w:name w:val="WW8Num16z8"/>
    <w:qFormat/>
    <w:rsid w:val="00D6733B"/>
  </w:style>
  <w:style w:type="character" w:customStyle="1" w:styleId="WW8Num17z0">
    <w:name w:val="WW8Num17z0"/>
    <w:qFormat/>
    <w:rsid w:val="00D6733B"/>
  </w:style>
  <w:style w:type="character" w:customStyle="1" w:styleId="WW8Num17z1">
    <w:name w:val="WW8Num17z1"/>
    <w:qFormat/>
    <w:rsid w:val="00D6733B"/>
  </w:style>
  <w:style w:type="character" w:customStyle="1" w:styleId="WW8Num17z2">
    <w:name w:val="WW8Num17z2"/>
    <w:qFormat/>
    <w:rsid w:val="00D6733B"/>
  </w:style>
  <w:style w:type="character" w:customStyle="1" w:styleId="WW8Num17z3">
    <w:name w:val="WW8Num17z3"/>
    <w:qFormat/>
    <w:rsid w:val="00D6733B"/>
  </w:style>
  <w:style w:type="character" w:customStyle="1" w:styleId="WW8Num17z4">
    <w:name w:val="WW8Num17z4"/>
    <w:qFormat/>
    <w:rsid w:val="00D6733B"/>
  </w:style>
  <w:style w:type="character" w:customStyle="1" w:styleId="WW8Num17z5">
    <w:name w:val="WW8Num17z5"/>
    <w:qFormat/>
    <w:rsid w:val="00D6733B"/>
  </w:style>
  <w:style w:type="character" w:customStyle="1" w:styleId="WW8Num17z6">
    <w:name w:val="WW8Num17z6"/>
    <w:qFormat/>
    <w:rsid w:val="00D6733B"/>
  </w:style>
  <w:style w:type="character" w:customStyle="1" w:styleId="WW8Num17z7">
    <w:name w:val="WW8Num17z7"/>
    <w:qFormat/>
    <w:rsid w:val="00D6733B"/>
  </w:style>
  <w:style w:type="character" w:customStyle="1" w:styleId="WW8Num17z8">
    <w:name w:val="WW8Num17z8"/>
    <w:qFormat/>
    <w:rsid w:val="00D6733B"/>
  </w:style>
  <w:style w:type="character" w:customStyle="1" w:styleId="WW8Num18z0">
    <w:name w:val="WW8Num18z0"/>
    <w:qFormat/>
    <w:rsid w:val="00D6733B"/>
  </w:style>
  <w:style w:type="character" w:customStyle="1" w:styleId="WW8Num18z3">
    <w:name w:val="WW8Num18z3"/>
    <w:qFormat/>
    <w:rsid w:val="00D6733B"/>
  </w:style>
  <w:style w:type="character" w:customStyle="1" w:styleId="WW8Num18z4">
    <w:name w:val="WW8Num18z4"/>
    <w:qFormat/>
    <w:rsid w:val="00D6733B"/>
  </w:style>
  <w:style w:type="character" w:customStyle="1" w:styleId="WW8Num18z5">
    <w:name w:val="WW8Num18z5"/>
    <w:qFormat/>
    <w:rsid w:val="00D6733B"/>
  </w:style>
  <w:style w:type="character" w:customStyle="1" w:styleId="WW8Num18z6">
    <w:name w:val="WW8Num18z6"/>
    <w:qFormat/>
    <w:rsid w:val="00D6733B"/>
  </w:style>
  <w:style w:type="character" w:customStyle="1" w:styleId="WW8Num18z7">
    <w:name w:val="WW8Num18z7"/>
    <w:qFormat/>
    <w:rsid w:val="00D6733B"/>
  </w:style>
  <w:style w:type="character" w:customStyle="1" w:styleId="WW8Num18z8">
    <w:name w:val="WW8Num18z8"/>
    <w:qFormat/>
    <w:rsid w:val="00D6733B"/>
  </w:style>
  <w:style w:type="character" w:customStyle="1" w:styleId="WW8Num19z0">
    <w:name w:val="WW8Num19z0"/>
    <w:qFormat/>
    <w:rsid w:val="00D6733B"/>
  </w:style>
  <w:style w:type="character" w:customStyle="1" w:styleId="WW8Num19z1">
    <w:name w:val="WW8Num19z1"/>
    <w:qFormat/>
    <w:rsid w:val="00D6733B"/>
  </w:style>
  <w:style w:type="character" w:customStyle="1" w:styleId="WW8Num19z2">
    <w:name w:val="WW8Num19z2"/>
    <w:qFormat/>
    <w:rsid w:val="00D6733B"/>
  </w:style>
  <w:style w:type="character" w:customStyle="1" w:styleId="WW8Num19z3">
    <w:name w:val="WW8Num19z3"/>
    <w:qFormat/>
    <w:rsid w:val="00D6733B"/>
  </w:style>
  <w:style w:type="character" w:customStyle="1" w:styleId="WW8Num19z4">
    <w:name w:val="WW8Num19z4"/>
    <w:qFormat/>
    <w:rsid w:val="00D6733B"/>
  </w:style>
  <w:style w:type="character" w:customStyle="1" w:styleId="WW8Num19z5">
    <w:name w:val="WW8Num19z5"/>
    <w:qFormat/>
    <w:rsid w:val="00D6733B"/>
  </w:style>
  <w:style w:type="character" w:customStyle="1" w:styleId="WW8Num19z6">
    <w:name w:val="WW8Num19z6"/>
    <w:qFormat/>
    <w:rsid w:val="00D6733B"/>
  </w:style>
  <w:style w:type="character" w:customStyle="1" w:styleId="WW8Num19z7">
    <w:name w:val="WW8Num19z7"/>
    <w:qFormat/>
    <w:rsid w:val="00D6733B"/>
  </w:style>
  <w:style w:type="character" w:customStyle="1" w:styleId="WW8Num19z8">
    <w:name w:val="WW8Num19z8"/>
    <w:qFormat/>
    <w:rsid w:val="00D6733B"/>
  </w:style>
  <w:style w:type="character" w:styleId="a3">
    <w:name w:val="page number"/>
    <w:basedOn w:val="a0"/>
    <w:rsid w:val="00D6733B"/>
  </w:style>
  <w:style w:type="character" w:customStyle="1" w:styleId="a4">
    <w:name w:val="頁首 字元"/>
    <w:qFormat/>
    <w:rsid w:val="00D6733B"/>
  </w:style>
  <w:style w:type="paragraph" w:styleId="a5">
    <w:name w:val="Title"/>
    <w:basedOn w:val="a"/>
    <w:next w:val="a6"/>
    <w:qFormat/>
    <w:rsid w:val="00D6733B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6">
    <w:name w:val="Body Text"/>
    <w:basedOn w:val="a"/>
    <w:rsid w:val="00D6733B"/>
    <w:pPr>
      <w:autoSpaceDE w:val="0"/>
      <w:spacing w:line="400" w:lineRule="exact"/>
    </w:pPr>
    <w:rPr>
      <w:rFonts w:ascii="標楷體;.D·￠Ae" w:eastAsia="標楷體;.D·￠Ae" w:hAnsi="標楷體;.D·￠Ae"/>
      <w:color w:val="000000"/>
      <w:sz w:val="28"/>
    </w:rPr>
  </w:style>
  <w:style w:type="paragraph" w:styleId="a7">
    <w:name w:val="List"/>
    <w:basedOn w:val="a6"/>
    <w:rsid w:val="00D6733B"/>
    <w:rPr>
      <w:rFonts w:cs="Arial"/>
    </w:rPr>
  </w:style>
  <w:style w:type="paragraph" w:customStyle="1" w:styleId="Caption">
    <w:name w:val="Caption"/>
    <w:basedOn w:val="a"/>
    <w:qFormat/>
    <w:rsid w:val="00D6733B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索引"/>
    <w:basedOn w:val="a"/>
    <w:qFormat/>
    <w:rsid w:val="00D6733B"/>
    <w:pPr>
      <w:suppressLineNumbers/>
    </w:pPr>
    <w:rPr>
      <w:rFonts w:cs="Arial"/>
    </w:rPr>
  </w:style>
  <w:style w:type="paragraph" w:styleId="a9">
    <w:name w:val="Body Text Indent"/>
    <w:basedOn w:val="a"/>
    <w:rsid w:val="00D6733B"/>
    <w:pPr>
      <w:ind w:left="837" w:hanging="482"/>
    </w:pPr>
    <w:rPr>
      <w:rFonts w:ascii="標楷體;.D·￠Ae" w:eastAsia="標楷體;.D·￠Ae" w:hAnsi="標楷體;.D·￠Ae"/>
      <w:sz w:val="28"/>
    </w:rPr>
  </w:style>
  <w:style w:type="paragraph" w:styleId="2">
    <w:name w:val="Body Text Indent 2"/>
    <w:basedOn w:val="a"/>
    <w:qFormat/>
    <w:rsid w:val="00D6733B"/>
    <w:pPr>
      <w:spacing w:line="400" w:lineRule="exact"/>
      <w:ind w:left="560" w:hanging="560"/>
    </w:pPr>
    <w:rPr>
      <w:rFonts w:ascii="標楷體;.D·￠Ae" w:eastAsia="標楷體;.D·￠Ae" w:hAnsi="標楷體;.D·￠Ae"/>
      <w:sz w:val="28"/>
    </w:rPr>
  </w:style>
  <w:style w:type="paragraph" w:styleId="3">
    <w:name w:val="Body Text Indent 3"/>
    <w:basedOn w:val="a"/>
    <w:qFormat/>
    <w:rsid w:val="00D6733B"/>
    <w:pPr>
      <w:ind w:firstLine="1080"/>
    </w:pPr>
  </w:style>
  <w:style w:type="paragraph" w:styleId="aa">
    <w:name w:val="Plain Text"/>
    <w:basedOn w:val="a"/>
    <w:qFormat/>
    <w:rsid w:val="00D6733B"/>
    <w:rPr>
      <w:rFonts w:ascii="細明體;MingLiU" w:eastAsia="細明體;MingLiU" w:hAnsi="細明體;MingLiU" w:cs="Courier New"/>
      <w:szCs w:val="20"/>
    </w:rPr>
  </w:style>
  <w:style w:type="paragraph" w:customStyle="1" w:styleId="HeaderandFooter">
    <w:name w:val="Header and Footer"/>
    <w:basedOn w:val="a"/>
    <w:qFormat/>
    <w:rsid w:val="00D6733B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D67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b">
    <w:name w:val="主旨"/>
    <w:basedOn w:val="a"/>
    <w:qFormat/>
    <w:rsid w:val="00D6733B"/>
    <w:pPr>
      <w:snapToGrid w:val="0"/>
    </w:pPr>
    <w:rPr>
      <w:rFonts w:eastAsia="標楷體;.D·￠Ae"/>
      <w:sz w:val="28"/>
      <w:szCs w:val="20"/>
    </w:rPr>
  </w:style>
  <w:style w:type="paragraph" w:customStyle="1" w:styleId="4">
    <w:name w:val="字元 字元4 字元 字元 字元 字元"/>
    <w:basedOn w:val="a"/>
    <w:qFormat/>
    <w:rsid w:val="00D6733B"/>
    <w:pPr>
      <w:widowControl/>
      <w:spacing w:after="160" w:line="240" w:lineRule="exact"/>
    </w:pPr>
    <w:rPr>
      <w:rFonts w:ascii="Tahoma" w:hAnsi="Tahoma" w:cs="Tahoma"/>
      <w:sz w:val="20"/>
      <w:szCs w:val="20"/>
    </w:rPr>
  </w:style>
  <w:style w:type="paragraph" w:styleId="ac">
    <w:name w:val="List Paragraph"/>
    <w:basedOn w:val="a"/>
    <w:qFormat/>
    <w:rsid w:val="00D6733B"/>
    <w:pPr>
      <w:ind w:left="480"/>
    </w:pPr>
    <w:rPr>
      <w:rFonts w:ascii="Calibri;Calibri" w:hAnsi="Calibri;Calibri" w:cs="Calibri;Calibri"/>
      <w:szCs w:val="22"/>
    </w:rPr>
  </w:style>
  <w:style w:type="paragraph" w:customStyle="1" w:styleId="Header">
    <w:name w:val="Header"/>
    <w:basedOn w:val="a"/>
    <w:rsid w:val="00D6733B"/>
    <w:pPr>
      <w:tabs>
        <w:tab w:val="center" w:pos="4153"/>
        <w:tab w:val="right" w:pos="8306"/>
      </w:tabs>
      <w:snapToGrid w:val="0"/>
    </w:pPr>
    <w:rPr>
      <w:sz w:val="20"/>
      <w:szCs w:val="20"/>
      <w:lang w:val="zh-TW"/>
    </w:rPr>
  </w:style>
  <w:style w:type="paragraph" w:customStyle="1" w:styleId="ad">
    <w:name w:val="訊框內容"/>
    <w:basedOn w:val="a"/>
    <w:qFormat/>
    <w:rsid w:val="00D6733B"/>
  </w:style>
  <w:style w:type="numbering" w:customStyle="1" w:styleId="WW8Num1">
    <w:name w:val="WW8Num1"/>
    <w:qFormat/>
    <w:rsid w:val="00D6733B"/>
  </w:style>
  <w:style w:type="numbering" w:customStyle="1" w:styleId="WW8Num2">
    <w:name w:val="WW8Num2"/>
    <w:qFormat/>
    <w:rsid w:val="00D6733B"/>
  </w:style>
  <w:style w:type="numbering" w:customStyle="1" w:styleId="WW8Num3">
    <w:name w:val="WW8Num3"/>
    <w:qFormat/>
    <w:rsid w:val="00D6733B"/>
  </w:style>
  <w:style w:type="numbering" w:customStyle="1" w:styleId="WW8Num4">
    <w:name w:val="WW8Num4"/>
    <w:qFormat/>
    <w:rsid w:val="00D6733B"/>
  </w:style>
  <w:style w:type="numbering" w:customStyle="1" w:styleId="WW8Num5">
    <w:name w:val="WW8Num5"/>
    <w:qFormat/>
    <w:rsid w:val="00D6733B"/>
  </w:style>
  <w:style w:type="numbering" w:customStyle="1" w:styleId="WW8Num6">
    <w:name w:val="WW8Num6"/>
    <w:qFormat/>
    <w:rsid w:val="00D6733B"/>
  </w:style>
  <w:style w:type="numbering" w:customStyle="1" w:styleId="WW8Num7">
    <w:name w:val="WW8Num7"/>
    <w:qFormat/>
    <w:rsid w:val="00D6733B"/>
  </w:style>
  <w:style w:type="numbering" w:customStyle="1" w:styleId="WW8Num8">
    <w:name w:val="WW8Num8"/>
    <w:qFormat/>
    <w:rsid w:val="00D6733B"/>
  </w:style>
  <w:style w:type="numbering" w:customStyle="1" w:styleId="WW8Num9">
    <w:name w:val="WW8Num9"/>
    <w:qFormat/>
    <w:rsid w:val="00D6733B"/>
  </w:style>
  <w:style w:type="numbering" w:customStyle="1" w:styleId="WW8Num10">
    <w:name w:val="WW8Num10"/>
    <w:qFormat/>
    <w:rsid w:val="00D6733B"/>
  </w:style>
  <w:style w:type="numbering" w:customStyle="1" w:styleId="WW8Num11">
    <w:name w:val="WW8Num11"/>
    <w:qFormat/>
    <w:rsid w:val="00D6733B"/>
  </w:style>
  <w:style w:type="numbering" w:customStyle="1" w:styleId="WW8Num12">
    <w:name w:val="WW8Num12"/>
    <w:qFormat/>
    <w:rsid w:val="00D6733B"/>
  </w:style>
  <w:style w:type="numbering" w:customStyle="1" w:styleId="WW8Num13">
    <w:name w:val="WW8Num13"/>
    <w:qFormat/>
    <w:rsid w:val="00D6733B"/>
  </w:style>
  <w:style w:type="numbering" w:customStyle="1" w:styleId="WW8Num14">
    <w:name w:val="WW8Num14"/>
    <w:qFormat/>
    <w:rsid w:val="00D6733B"/>
  </w:style>
  <w:style w:type="numbering" w:customStyle="1" w:styleId="WW8Num15">
    <w:name w:val="WW8Num15"/>
    <w:qFormat/>
    <w:rsid w:val="00D6733B"/>
  </w:style>
  <w:style w:type="numbering" w:customStyle="1" w:styleId="WW8Num16">
    <w:name w:val="WW8Num16"/>
    <w:qFormat/>
    <w:rsid w:val="00D6733B"/>
  </w:style>
  <w:style w:type="numbering" w:customStyle="1" w:styleId="WW8Num17">
    <w:name w:val="WW8Num17"/>
    <w:qFormat/>
    <w:rsid w:val="00D6733B"/>
  </w:style>
  <w:style w:type="numbering" w:customStyle="1" w:styleId="WW8Num18">
    <w:name w:val="WW8Num18"/>
    <w:qFormat/>
    <w:rsid w:val="00D6733B"/>
  </w:style>
  <w:style w:type="numbering" w:customStyle="1" w:styleId="WW8Num19">
    <w:name w:val="WW8Num19"/>
    <w:qFormat/>
    <w:rsid w:val="00D6733B"/>
  </w:style>
  <w:style w:type="paragraph" w:styleId="ae">
    <w:name w:val="header"/>
    <w:basedOn w:val="a"/>
    <w:link w:val="1"/>
    <w:uiPriority w:val="99"/>
    <w:semiHidden/>
    <w:unhideWhenUsed/>
    <w:rsid w:val="00F92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link w:val="ae"/>
    <w:uiPriority w:val="99"/>
    <w:semiHidden/>
    <w:rsid w:val="00F92205"/>
    <w:rPr>
      <w:rFonts w:ascii="Times New Roman" w:eastAsia="新細明體;·s2OcuAe" w:hAnsi="Times New Roman" w:cs="Times New Roman"/>
      <w:szCs w:val="20"/>
      <w:lang w:bidi="ar-SA"/>
    </w:rPr>
  </w:style>
  <w:style w:type="paragraph" w:styleId="af">
    <w:name w:val="footer"/>
    <w:basedOn w:val="a"/>
    <w:link w:val="af0"/>
    <w:uiPriority w:val="99"/>
    <w:semiHidden/>
    <w:unhideWhenUsed/>
    <w:rsid w:val="00F92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semiHidden/>
    <w:rsid w:val="00F92205"/>
    <w:rPr>
      <w:rFonts w:ascii="Times New Roman" w:eastAsia="新細明體;·s2OcuAe" w:hAnsi="Times New Roman" w:cs="Times New Roman"/>
      <w:szCs w:val="20"/>
      <w:lang w:bidi="ar-SA"/>
    </w:rPr>
  </w:style>
  <w:style w:type="table" w:styleId="af1">
    <w:name w:val="Table Grid"/>
    <w:basedOn w:val="a1"/>
    <w:uiPriority w:val="59"/>
    <w:rsid w:val="00E57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C7F9D-82AF-423B-86E6-A610C066D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高雄市政府社會局委託辦理托嬰中心評鑑計畫</dc:title>
  <dc:creator>SuperXP</dc:creator>
  <cp:lastModifiedBy>fa35221</cp:lastModifiedBy>
  <cp:revision>2</cp:revision>
  <cp:lastPrinted>2018-05-04T14:27:00Z</cp:lastPrinted>
  <dcterms:created xsi:type="dcterms:W3CDTF">2020-12-01T07:29:00Z</dcterms:created>
  <dcterms:modified xsi:type="dcterms:W3CDTF">2020-12-01T07:29:00Z</dcterms:modified>
  <dc:language>zh-TW</dc:language>
</cp:coreProperties>
</file>