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D54" w:rsidRPr="00852F18" w:rsidRDefault="00EF2D54" w:rsidP="009C1DA0">
      <w:pPr>
        <w:spacing w:beforeLines="100" w:before="360" w:afterLines="150" w:after="540" w:line="240" w:lineRule="auto"/>
        <w:ind w:firstLineChars="0" w:firstLine="0"/>
        <w:jc w:val="center"/>
        <w:rPr>
          <w:rFonts w:eastAsia="標楷體"/>
          <w:b/>
          <w:sz w:val="48"/>
          <w:szCs w:val="64"/>
        </w:rPr>
      </w:pPr>
      <w:r w:rsidRPr="00852F18">
        <w:rPr>
          <w:rFonts w:eastAsia="標楷體"/>
          <w:b/>
          <w:sz w:val="48"/>
          <w:szCs w:val="64"/>
        </w:rPr>
        <w:t>澎湖縣一</w:t>
      </w:r>
      <w:r w:rsidRPr="00852F18">
        <w:rPr>
          <w:rFonts w:eastAsia="標楷體"/>
          <w:b/>
          <w:sz w:val="48"/>
          <w:szCs w:val="64"/>
        </w:rPr>
        <w:t>○</w:t>
      </w:r>
      <w:r w:rsidRPr="00852F18">
        <w:rPr>
          <w:rFonts w:eastAsia="標楷體"/>
          <w:b/>
          <w:sz w:val="48"/>
          <w:szCs w:val="64"/>
        </w:rPr>
        <w:t>三年度</w:t>
      </w:r>
    </w:p>
    <w:p w:rsidR="00EA5BB0" w:rsidRPr="00852F18" w:rsidRDefault="00EA5BB0" w:rsidP="009C1DA0">
      <w:pPr>
        <w:spacing w:beforeLines="100" w:before="360" w:afterLines="150" w:after="540" w:line="240" w:lineRule="auto"/>
        <w:ind w:firstLineChars="0" w:firstLine="0"/>
        <w:jc w:val="center"/>
        <w:rPr>
          <w:rFonts w:eastAsia="標楷體"/>
          <w:sz w:val="48"/>
          <w:szCs w:val="64"/>
        </w:rPr>
      </w:pPr>
      <w:r w:rsidRPr="00852F18">
        <w:rPr>
          <w:rFonts w:eastAsia="標楷體"/>
          <w:b/>
          <w:sz w:val="48"/>
          <w:szCs w:val="64"/>
        </w:rPr>
        <w:t>身心障礙者生活需求調查</w:t>
      </w:r>
      <w:r w:rsidR="008C7060" w:rsidRPr="00852F18">
        <w:rPr>
          <w:rFonts w:eastAsia="標楷體"/>
          <w:b/>
          <w:sz w:val="48"/>
          <w:szCs w:val="64"/>
        </w:rPr>
        <w:t>報告</w:t>
      </w:r>
    </w:p>
    <w:p w:rsidR="00EA5BB0" w:rsidRPr="00852F18" w:rsidRDefault="00EA5BB0" w:rsidP="009C1DA0">
      <w:pPr>
        <w:spacing w:beforeLines="150" w:before="540" w:after="4080"/>
        <w:ind w:firstLineChars="0" w:firstLine="0"/>
        <w:jc w:val="center"/>
        <w:rPr>
          <w:rFonts w:eastAsia="標楷體"/>
          <w:sz w:val="36"/>
        </w:rPr>
      </w:pPr>
    </w:p>
    <w:p w:rsidR="00EA5BB0" w:rsidRPr="00852F18" w:rsidRDefault="00EA5BB0" w:rsidP="009C1DA0">
      <w:pPr>
        <w:spacing w:beforeLines="100" w:before="360" w:afterLines="100" w:after="360" w:line="440" w:lineRule="exact"/>
        <w:ind w:firstLineChars="100" w:firstLine="360"/>
        <w:jc w:val="left"/>
        <w:rPr>
          <w:rFonts w:eastAsia="標楷體"/>
          <w:sz w:val="36"/>
          <w:szCs w:val="36"/>
        </w:rPr>
      </w:pPr>
      <w:r w:rsidRPr="00852F18">
        <w:rPr>
          <w:rFonts w:eastAsia="標楷體"/>
          <w:sz w:val="36"/>
          <w:szCs w:val="36"/>
        </w:rPr>
        <w:t>委託</w:t>
      </w:r>
      <w:r w:rsidR="00C72E52" w:rsidRPr="00852F18">
        <w:rPr>
          <w:rFonts w:eastAsia="標楷體"/>
          <w:sz w:val="36"/>
          <w:szCs w:val="36"/>
        </w:rPr>
        <w:t>單位</w:t>
      </w:r>
      <w:r w:rsidRPr="00852F18">
        <w:rPr>
          <w:rFonts w:eastAsia="標楷體"/>
          <w:sz w:val="36"/>
          <w:szCs w:val="36"/>
        </w:rPr>
        <w:t>：澎湖縣政府</w:t>
      </w:r>
    </w:p>
    <w:p w:rsidR="00EA5BB0" w:rsidRPr="00852F18" w:rsidRDefault="00EA5BB0" w:rsidP="009C1DA0">
      <w:pPr>
        <w:spacing w:beforeLines="100" w:before="360" w:afterLines="100" w:after="360" w:line="440" w:lineRule="exact"/>
        <w:ind w:firstLineChars="100" w:firstLine="360"/>
        <w:jc w:val="left"/>
        <w:rPr>
          <w:rFonts w:eastAsia="標楷體"/>
          <w:sz w:val="36"/>
          <w:szCs w:val="36"/>
        </w:rPr>
      </w:pPr>
      <w:r w:rsidRPr="00852F18">
        <w:rPr>
          <w:rFonts w:eastAsia="標楷體"/>
          <w:sz w:val="36"/>
          <w:szCs w:val="36"/>
        </w:rPr>
        <w:t>執行單位：國立澎湖科技大學</w:t>
      </w:r>
    </w:p>
    <w:p w:rsidR="00EA5BB0" w:rsidRPr="00852F18" w:rsidRDefault="00EA5BB0" w:rsidP="009C1DA0">
      <w:pPr>
        <w:spacing w:beforeLines="100" w:before="360" w:afterLines="100" w:after="360" w:line="440" w:lineRule="exact"/>
        <w:ind w:firstLineChars="100" w:firstLine="360"/>
        <w:jc w:val="left"/>
        <w:rPr>
          <w:rFonts w:eastAsia="標楷體"/>
          <w:sz w:val="36"/>
          <w:szCs w:val="36"/>
        </w:rPr>
      </w:pPr>
      <w:r w:rsidRPr="00852F18">
        <w:rPr>
          <w:rFonts w:eastAsia="標楷體"/>
          <w:sz w:val="36"/>
          <w:szCs w:val="36"/>
        </w:rPr>
        <w:t>計畫主持人：王明輝</w:t>
      </w:r>
      <w:r w:rsidR="00FB066A" w:rsidRPr="00852F18">
        <w:rPr>
          <w:rFonts w:eastAsia="標楷體"/>
          <w:sz w:val="36"/>
          <w:szCs w:val="36"/>
        </w:rPr>
        <w:t xml:space="preserve"> </w:t>
      </w:r>
      <w:r w:rsidR="00FB066A" w:rsidRPr="00852F18">
        <w:rPr>
          <w:rFonts w:eastAsia="標楷體"/>
          <w:sz w:val="36"/>
          <w:szCs w:val="36"/>
        </w:rPr>
        <w:t>教授</w:t>
      </w:r>
    </w:p>
    <w:p w:rsidR="00EA5BB0" w:rsidRPr="00852F18" w:rsidRDefault="00EA5BB0" w:rsidP="009C1DA0">
      <w:pPr>
        <w:spacing w:beforeLines="100" w:before="360" w:afterLines="100" w:after="360" w:line="440" w:lineRule="exact"/>
        <w:ind w:firstLineChars="100" w:firstLine="360"/>
        <w:jc w:val="left"/>
        <w:rPr>
          <w:rFonts w:eastAsia="標楷體"/>
          <w:sz w:val="36"/>
          <w:szCs w:val="36"/>
        </w:rPr>
      </w:pPr>
      <w:r w:rsidRPr="00852F18">
        <w:rPr>
          <w:rFonts w:eastAsia="標楷體"/>
          <w:sz w:val="36"/>
          <w:szCs w:val="36"/>
        </w:rPr>
        <w:t>協同主持人：林寶安</w:t>
      </w:r>
      <w:r w:rsidR="00FB066A" w:rsidRPr="00852F18">
        <w:rPr>
          <w:rFonts w:eastAsia="標楷體"/>
          <w:sz w:val="36"/>
          <w:szCs w:val="36"/>
        </w:rPr>
        <w:t xml:space="preserve"> </w:t>
      </w:r>
      <w:r w:rsidR="00FB066A" w:rsidRPr="00852F18">
        <w:rPr>
          <w:rFonts w:eastAsia="標楷體"/>
          <w:sz w:val="36"/>
          <w:szCs w:val="36"/>
        </w:rPr>
        <w:t>教授</w:t>
      </w:r>
      <w:r w:rsidR="00FB066A" w:rsidRPr="00852F18">
        <w:rPr>
          <w:rFonts w:eastAsia="標楷體"/>
          <w:sz w:val="36"/>
          <w:szCs w:val="36"/>
        </w:rPr>
        <w:t xml:space="preserve"> </w:t>
      </w:r>
      <w:r w:rsidRPr="00852F18">
        <w:rPr>
          <w:rFonts w:eastAsia="標楷體"/>
          <w:sz w:val="36"/>
          <w:szCs w:val="36"/>
        </w:rPr>
        <w:t xml:space="preserve"> </w:t>
      </w:r>
      <w:r w:rsidRPr="00852F18">
        <w:rPr>
          <w:rFonts w:eastAsia="標楷體"/>
          <w:sz w:val="36"/>
          <w:szCs w:val="36"/>
        </w:rPr>
        <w:t>徐振豐</w:t>
      </w:r>
      <w:r w:rsidR="00FB066A" w:rsidRPr="00852F18">
        <w:rPr>
          <w:rFonts w:eastAsia="標楷體"/>
          <w:sz w:val="36"/>
          <w:szCs w:val="36"/>
        </w:rPr>
        <w:t xml:space="preserve"> </w:t>
      </w:r>
      <w:r w:rsidRPr="00852F18">
        <w:rPr>
          <w:rFonts w:eastAsia="標楷體"/>
          <w:sz w:val="36"/>
          <w:szCs w:val="36"/>
        </w:rPr>
        <w:t>助理教授</w:t>
      </w:r>
    </w:p>
    <w:p w:rsidR="00EA5BB0" w:rsidRPr="00852F18" w:rsidRDefault="00EA5BB0" w:rsidP="009C1DA0">
      <w:pPr>
        <w:spacing w:beforeLines="100" w:before="360" w:afterLines="100" w:after="360" w:line="440" w:lineRule="exact"/>
        <w:ind w:firstLineChars="100" w:firstLine="360"/>
        <w:jc w:val="left"/>
        <w:rPr>
          <w:rFonts w:eastAsia="標楷體"/>
          <w:sz w:val="36"/>
          <w:szCs w:val="36"/>
        </w:rPr>
      </w:pPr>
      <w:r w:rsidRPr="00852F18">
        <w:rPr>
          <w:rFonts w:eastAsia="標楷體"/>
          <w:sz w:val="36"/>
          <w:szCs w:val="36"/>
        </w:rPr>
        <w:t>研究助理：林惠美、曹偉倫</w:t>
      </w:r>
    </w:p>
    <w:p w:rsidR="00EA5BB0" w:rsidRPr="00852F18" w:rsidRDefault="00EA5BB0" w:rsidP="00AB0542">
      <w:pPr>
        <w:ind w:firstLineChars="0" w:firstLine="0"/>
        <w:rPr>
          <w:rFonts w:eastAsia="標楷體"/>
        </w:rPr>
      </w:pPr>
    </w:p>
    <w:p w:rsidR="00EA5BB0" w:rsidRPr="00852F18" w:rsidRDefault="00EF2D54" w:rsidP="00716DC9">
      <w:pPr>
        <w:ind w:firstLineChars="0" w:firstLine="0"/>
        <w:jc w:val="center"/>
        <w:rPr>
          <w:rFonts w:eastAsia="標楷體"/>
          <w:sz w:val="22"/>
        </w:rPr>
        <w:sectPr w:rsidR="00EA5BB0" w:rsidRPr="00852F18" w:rsidSect="008923D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567" w:footer="992" w:gutter="0"/>
          <w:cols w:space="425"/>
          <w:titlePg/>
          <w:docGrid w:type="lines" w:linePitch="360"/>
        </w:sectPr>
      </w:pPr>
      <w:r w:rsidRPr="00852F18">
        <w:rPr>
          <w:rFonts w:eastAsia="標楷體"/>
          <w:sz w:val="32"/>
        </w:rPr>
        <w:t>執行</w:t>
      </w:r>
      <w:r w:rsidR="00716DC9" w:rsidRPr="00852F18">
        <w:rPr>
          <w:rFonts w:eastAsia="標楷體"/>
          <w:sz w:val="32"/>
        </w:rPr>
        <w:t>期間</w:t>
      </w:r>
      <w:r w:rsidRPr="00852F18">
        <w:rPr>
          <w:rFonts w:eastAsia="標楷體"/>
          <w:sz w:val="32"/>
        </w:rPr>
        <w:t>：</w:t>
      </w:r>
      <w:r w:rsidR="00716DC9" w:rsidRPr="00852F18">
        <w:rPr>
          <w:rFonts w:eastAsia="標楷體"/>
          <w:sz w:val="32"/>
        </w:rPr>
        <w:t>一</w:t>
      </w:r>
      <w:r w:rsidR="00716DC9" w:rsidRPr="00852F18">
        <w:rPr>
          <w:rFonts w:eastAsia="標楷體"/>
          <w:sz w:val="32"/>
        </w:rPr>
        <w:t>○</w:t>
      </w:r>
      <w:r w:rsidR="00716DC9" w:rsidRPr="00852F18">
        <w:rPr>
          <w:rFonts w:eastAsia="標楷體"/>
          <w:sz w:val="32"/>
        </w:rPr>
        <w:t>三</w:t>
      </w:r>
      <w:r w:rsidRPr="00852F18">
        <w:rPr>
          <w:rFonts w:eastAsia="標楷體"/>
          <w:sz w:val="32"/>
        </w:rPr>
        <w:t>年</w:t>
      </w:r>
      <w:r w:rsidR="00716DC9" w:rsidRPr="00852F18">
        <w:rPr>
          <w:rFonts w:eastAsia="標楷體"/>
          <w:sz w:val="32"/>
        </w:rPr>
        <w:t>七</w:t>
      </w:r>
      <w:r w:rsidRPr="00852F18">
        <w:rPr>
          <w:rFonts w:eastAsia="標楷體"/>
          <w:sz w:val="32"/>
        </w:rPr>
        <w:t>月</w:t>
      </w:r>
      <w:r w:rsidR="00716DC9" w:rsidRPr="00852F18">
        <w:rPr>
          <w:rFonts w:eastAsia="標楷體"/>
          <w:sz w:val="32"/>
        </w:rPr>
        <w:t>一</w:t>
      </w:r>
      <w:r w:rsidRPr="00852F18">
        <w:rPr>
          <w:rFonts w:eastAsia="標楷體"/>
          <w:sz w:val="32"/>
        </w:rPr>
        <w:t>日至</w:t>
      </w:r>
      <w:r w:rsidR="00716DC9" w:rsidRPr="00852F18">
        <w:rPr>
          <w:rFonts w:eastAsia="標楷體"/>
          <w:sz w:val="32"/>
        </w:rPr>
        <w:t>一</w:t>
      </w:r>
      <w:r w:rsidR="00716DC9" w:rsidRPr="00852F18">
        <w:rPr>
          <w:rFonts w:eastAsia="標楷體"/>
          <w:sz w:val="32"/>
        </w:rPr>
        <w:t>○</w:t>
      </w:r>
      <w:r w:rsidR="00716DC9" w:rsidRPr="00852F18">
        <w:rPr>
          <w:rFonts w:eastAsia="標楷體"/>
          <w:sz w:val="32"/>
        </w:rPr>
        <w:t>三</w:t>
      </w:r>
      <w:r w:rsidRPr="00852F18">
        <w:rPr>
          <w:rFonts w:eastAsia="標楷體"/>
          <w:sz w:val="32"/>
        </w:rPr>
        <w:t>年</w:t>
      </w:r>
      <w:r w:rsidR="00716DC9" w:rsidRPr="00852F18">
        <w:rPr>
          <w:rFonts w:eastAsia="標楷體"/>
          <w:sz w:val="32"/>
        </w:rPr>
        <w:t>十二</w:t>
      </w:r>
      <w:r w:rsidRPr="00852F18">
        <w:rPr>
          <w:rFonts w:eastAsia="標楷體"/>
          <w:sz w:val="32"/>
        </w:rPr>
        <w:t>月</w:t>
      </w:r>
      <w:r w:rsidR="00716DC9" w:rsidRPr="00852F18">
        <w:rPr>
          <w:rFonts w:eastAsia="標楷體"/>
          <w:sz w:val="32"/>
        </w:rPr>
        <w:t>三十一</w:t>
      </w:r>
      <w:r w:rsidRPr="00852F18">
        <w:rPr>
          <w:rFonts w:eastAsia="標楷體"/>
          <w:sz w:val="32"/>
        </w:rPr>
        <w:t>日</w:t>
      </w:r>
    </w:p>
    <w:p w:rsidR="00EA5BB0" w:rsidRPr="00852F18" w:rsidRDefault="00EA5BB0" w:rsidP="00E14F87">
      <w:pPr>
        <w:ind w:firstLineChars="0" w:firstLine="0"/>
        <w:jc w:val="center"/>
        <w:rPr>
          <w:rFonts w:eastAsia="標楷體"/>
        </w:rPr>
      </w:pPr>
      <w:r w:rsidRPr="00852F18">
        <w:rPr>
          <w:rFonts w:eastAsia="標楷體"/>
          <w:sz w:val="36"/>
          <w:szCs w:val="36"/>
        </w:rPr>
        <w:lastRenderedPageBreak/>
        <w:t>目　錄</w:t>
      </w:r>
    </w:p>
    <w:p w:rsidR="00EA5BB0" w:rsidRPr="00584B05" w:rsidRDefault="00EA5BB0" w:rsidP="00AB0542">
      <w:pPr>
        <w:ind w:firstLineChars="0" w:firstLine="0"/>
        <w:rPr>
          <w:rFonts w:ascii="標楷體" w:eastAsia="標楷體" w:hAnsi="標楷體"/>
          <w:szCs w:val="24"/>
        </w:rPr>
      </w:pPr>
      <w:r w:rsidRPr="00584B05">
        <w:rPr>
          <w:rFonts w:ascii="標楷體" w:eastAsia="標楷體" w:hAnsi="標楷體"/>
          <w:szCs w:val="24"/>
        </w:rPr>
        <w:t>表目錄</w:t>
      </w:r>
      <w:r w:rsidR="00973F4F">
        <w:rPr>
          <w:rFonts w:ascii="標楷體" w:eastAsia="標楷體" w:hAnsi="標楷體" w:hint="eastAsia"/>
          <w:szCs w:val="24"/>
        </w:rPr>
        <w:t xml:space="preserve"> </w:t>
      </w:r>
      <w:r w:rsidRPr="00584B05">
        <w:rPr>
          <w:rFonts w:ascii="標楷體" w:eastAsia="標楷體" w:hAnsi="標楷體"/>
          <w:szCs w:val="24"/>
        </w:rPr>
        <w:t>…</w:t>
      </w:r>
      <w:proofErr w:type="gramStart"/>
      <w:r w:rsidRPr="00584B05">
        <w:rPr>
          <w:rFonts w:ascii="標楷體" w:eastAsia="標楷體" w:hAnsi="標楷體"/>
          <w:szCs w:val="24"/>
        </w:rPr>
        <w:t>……………………………………………………</w:t>
      </w:r>
      <w:proofErr w:type="gramEnd"/>
      <w:r w:rsidRPr="00584B05">
        <w:rPr>
          <w:rFonts w:ascii="標楷體" w:eastAsia="標楷體" w:hAnsi="標楷體"/>
          <w:szCs w:val="24"/>
        </w:rPr>
        <w:t>………………</w:t>
      </w:r>
      <w:r w:rsidR="00584B05" w:rsidRPr="00584B05">
        <w:rPr>
          <w:rFonts w:ascii="標楷體" w:eastAsia="標楷體" w:hAnsi="標楷體"/>
          <w:szCs w:val="24"/>
        </w:rPr>
        <w:t>…</w:t>
      </w:r>
      <w:r w:rsidR="00584B05" w:rsidRPr="00584B05">
        <w:rPr>
          <w:rFonts w:ascii="標楷體" w:eastAsia="標楷體" w:hAnsi="標楷體" w:hint="eastAsia"/>
          <w:szCs w:val="24"/>
        </w:rPr>
        <w:t>……</w:t>
      </w:r>
      <w:r w:rsidRPr="00584B05">
        <w:rPr>
          <w:rFonts w:ascii="標楷體" w:eastAsia="標楷體" w:hAnsi="標楷體"/>
          <w:szCs w:val="24"/>
        </w:rPr>
        <w:t xml:space="preserve"> </w:t>
      </w:r>
      <w:r w:rsidR="006319DF" w:rsidRPr="00584B05">
        <w:rPr>
          <w:rFonts w:ascii="標楷體" w:eastAsia="標楷體" w:hAnsi="標楷體"/>
          <w:szCs w:val="24"/>
        </w:rPr>
        <w:t>i</w:t>
      </w:r>
    </w:p>
    <w:p w:rsidR="00EA5BB0" w:rsidRPr="00584B05" w:rsidRDefault="00EA5BB0" w:rsidP="00AB0542">
      <w:pPr>
        <w:ind w:firstLineChars="0" w:firstLine="0"/>
        <w:rPr>
          <w:rFonts w:ascii="標楷體" w:eastAsia="標楷體" w:hAnsi="標楷體"/>
          <w:szCs w:val="24"/>
        </w:rPr>
      </w:pPr>
      <w:r w:rsidRPr="00584B05">
        <w:rPr>
          <w:rFonts w:ascii="標楷體" w:eastAsia="標楷體" w:hAnsi="標楷體"/>
          <w:szCs w:val="24"/>
        </w:rPr>
        <w:t>圖目錄</w:t>
      </w:r>
      <w:r w:rsidR="00973F4F">
        <w:rPr>
          <w:rFonts w:ascii="標楷體" w:eastAsia="標楷體" w:hAnsi="標楷體" w:hint="eastAsia"/>
          <w:szCs w:val="24"/>
        </w:rPr>
        <w:t xml:space="preserve"> </w:t>
      </w:r>
      <w:r w:rsidRPr="00584B05">
        <w:rPr>
          <w:rFonts w:ascii="標楷體" w:eastAsia="標楷體" w:hAnsi="標楷體"/>
          <w:szCs w:val="24"/>
        </w:rPr>
        <w:t>…</w:t>
      </w:r>
      <w:proofErr w:type="gramStart"/>
      <w:r w:rsidRPr="00584B05">
        <w:rPr>
          <w:rFonts w:ascii="標楷體" w:eastAsia="標楷體" w:hAnsi="標楷體"/>
          <w:szCs w:val="24"/>
        </w:rPr>
        <w:t>……………………………………………………</w:t>
      </w:r>
      <w:proofErr w:type="gramEnd"/>
      <w:r w:rsidRPr="00584B05">
        <w:rPr>
          <w:rFonts w:ascii="標楷體" w:eastAsia="標楷體" w:hAnsi="標楷體"/>
          <w:szCs w:val="24"/>
        </w:rPr>
        <w:t xml:space="preserve">…………………… </w:t>
      </w:r>
      <w:r w:rsidR="006319DF" w:rsidRPr="00584B05">
        <w:rPr>
          <w:rFonts w:ascii="標楷體" w:eastAsia="標楷體" w:hAnsi="標楷體"/>
          <w:szCs w:val="24"/>
        </w:rPr>
        <w:t>vii</w:t>
      </w:r>
      <w:bookmarkStart w:id="0" w:name="_GoBack"/>
      <w:bookmarkEnd w:id="0"/>
    </w:p>
    <w:p w:rsidR="00584B05" w:rsidRPr="00584B05" w:rsidRDefault="00497ED2" w:rsidP="00584B05">
      <w:pPr>
        <w:pStyle w:val="19"/>
        <w:spacing w:after="72"/>
        <w:rPr>
          <w:rFonts w:ascii="標楷體" w:eastAsia="標楷體" w:hAnsi="標楷體" w:cstheme="minorBidi" w:hint="eastAsia"/>
          <w:sz w:val="24"/>
          <w:szCs w:val="24"/>
        </w:rPr>
      </w:pPr>
      <w:r w:rsidRPr="00584B05">
        <w:rPr>
          <w:rFonts w:ascii="標楷體" w:eastAsia="標楷體" w:hAnsi="標楷體"/>
          <w:sz w:val="24"/>
          <w:szCs w:val="24"/>
        </w:rPr>
        <w:fldChar w:fldCharType="begin"/>
      </w:r>
      <w:r w:rsidR="00EA5BB0" w:rsidRPr="00584B05">
        <w:rPr>
          <w:rFonts w:ascii="標楷體" w:eastAsia="標楷體" w:hAnsi="標楷體"/>
          <w:sz w:val="24"/>
          <w:szCs w:val="24"/>
        </w:rPr>
        <w:instrText xml:space="preserve"> TOC \h \z \t "標題 1,1,標題 2,2" </w:instrText>
      </w:r>
      <w:r w:rsidRPr="00584B05">
        <w:rPr>
          <w:rFonts w:ascii="標楷體" w:eastAsia="標楷體" w:hAnsi="標楷體"/>
          <w:sz w:val="24"/>
          <w:szCs w:val="24"/>
        </w:rPr>
        <w:fldChar w:fldCharType="separate"/>
      </w:r>
      <w:hyperlink w:anchor="_Toc408324907" w:history="1">
        <w:r w:rsidR="00584B05" w:rsidRPr="00584B05">
          <w:rPr>
            <w:rStyle w:val="aff3"/>
            <w:rFonts w:ascii="標楷體" w:eastAsia="標楷體" w:hAnsi="標楷體" w:hint="eastAsia"/>
            <w:sz w:val="24"/>
            <w:szCs w:val="24"/>
          </w:rPr>
          <w:t>研究摘要</w:t>
        </w:r>
        <w:r w:rsidR="00584B05" w:rsidRPr="00584B05">
          <w:rPr>
            <w:rFonts w:ascii="標楷體" w:eastAsia="標楷體" w:hAnsi="標楷體" w:hint="eastAsia"/>
            <w:webHidden/>
            <w:sz w:val="24"/>
            <w:szCs w:val="24"/>
          </w:rPr>
          <w:tab/>
        </w:r>
        <w:r w:rsidR="00584B05" w:rsidRPr="00584B05">
          <w:rPr>
            <w:rFonts w:ascii="標楷體" w:eastAsia="標楷體" w:hAnsi="標楷體" w:hint="eastAsia"/>
            <w:webHidden/>
            <w:sz w:val="24"/>
            <w:szCs w:val="24"/>
          </w:rPr>
          <w:fldChar w:fldCharType="begin"/>
        </w:r>
        <w:r w:rsidR="00584B05" w:rsidRPr="00584B05">
          <w:rPr>
            <w:rFonts w:ascii="標楷體" w:eastAsia="標楷體" w:hAnsi="標楷體" w:hint="eastAsia"/>
            <w:webHidden/>
            <w:sz w:val="24"/>
            <w:szCs w:val="24"/>
          </w:rPr>
          <w:instrText xml:space="preserve"> </w:instrText>
        </w:r>
        <w:r w:rsidR="00584B05" w:rsidRPr="00584B05">
          <w:rPr>
            <w:rFonts w:ascii="標楷體" w:eastAsia="標楷體" w:hAnsi="標楷體"/>
            <w:webHidden/>
            <w:sz w:val="24"/>
            <w:szCs w:val="24"/>
          </w:rPr>
          <w:instrText>PAGEREF _Toc408324907 \h</w:instrText>
        </w:r>
        <w:r w:rsidR="00584B05" w:rsidRPr="00584B05">
          <w:rPr>
            <w:rFonts w:ascii="標楷體" w:eastAsia="標楷體" w:hAnsi="標楷體" w:hint="eastAsia"/>
            <w:webHidden/>
            <w:sz w:val="24"/>
            <w:szCs w:val="24"/>
          </w:rPr>
          <w:instrText xml:space="preserve"> </w:instrText>
        </w:r>
        <w:r w:rsidR="00584B05" w:rsidRPr="00584B05">
          <w:rPr>
            <w:rFonts w:ascii="標楷體" w:eastAsia="標楷體" w:hAnsi="標楷體" w:hint="eastAsia"/>
            <w:webHidden/>
            <w:sz w:val="24"/>
            <w:szCs w:val="24"/>
          </w:rPr>
        </w:r>
        <w:r w:rsidR="00584B05" w:rsidRPr="00584B05">
          <w:rPr>
            <w:rFonts w:ascii="標楷體" w:eastAsia="標楷體" w:hAnsi="標楷體"/>
            <w:webHidden/>
            <w:sz w:val="24"/>
            <w:szCs w:val="24"/>
          </w:rPr>
          <w:fldChar w:fldCharType="separate"/>
        </w:r>
        <w:r w:rsidR="005F0884">
          <w:rPr>
            <w:rFonts w:ascii="標楷體" w:eastAsia="標楷體" w:hAnsi="標楷體"/>
            <w:webHidden/>
            <w:sz w:val="24"/>
            <w:szCs w:val="24"/>
          </w:rPr>
          <w:t>1</w:t>
        </w:r>
        <w:r w:rsidR="00584B05" w:rsidRPr="00584B05">
          <w:rPr>
            <w:rFonts w:ascii="標楷體" w:eastAsia="標楷體" w:hAnsi="標楷體" w:hint="eastAsia"/>
            <w:webHidden/>
            <w:sz w:val="24"/>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08" w:history="1">
        <w:r w:rsidRPr="00584B05">
          <w:rPr>
            <w:rStyle w:val="aff3"/>
            <w:rFonts w:ascii="標楷體" w:eastAsia="標楷體" w:hAnsi="標楷體" w:hint="eastAsia"/>
            <w:sz w:val="24"/>
            <w:szCs w:val="24"/>
          </w:rPr>
          <w:t>第一章  前言</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_Toc408324908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8</w:t>
        </w:r>
        <w:r w:rsidRPr="00584B05">
          <w:rPr>
            <w:rFonts w:ascii="標楷體" w:eastAsia="標楷體" w:hAnsi="標楷體" w:hint="eastAsia"/>
            <w:webHidden/>
            <w:sz w:val="24"/>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09" w:history="1">
        <w:r w:rsidRPr="00584B05">
          <w:rPr>
            <w:rStyle w:val="aff3"/>
            <w:rFonts w:ascii="標楷體" w:eastAsia="標楷體" w:hAnsi="標楷體" w:hint="eastAsia"/>
            <w:sz w:val="24"/>
            <w:szCs w:val="24"/>
          </w:rPr>
          <w:t>第二章  文獻分析</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_Toc408324909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9</w:t>
        </w:r>
        <w:r w:rsidRPr="00584B05">
          <w:rPr>
            <w:rFonts w:ascii="標楷體" w:eastAsia="標楷體" w:hAnsi="標楷體" w:hint="eastAsia"/>
            <w:webHidden/>
            <w:sz w:val="24"/>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0" w:history="1">
        <w:r w:rsidRPr="00584B05">
          <w:rPr>
            <w:rStyle w:val="aff3"/>
            <w:rFonts w:ascii="標楷體" w:eastAsia="標楷體" w:hAnsi="標楷體" w:hint="eastAsia"/>
            <w:noProof/>
            <w:szCs w:val="24"/>
          </w:rPr>
          <w:t>第一節  我國身心障礙法令與規範</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_Toc408324910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9</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1" w:history="1">
        <w:r w:rsidRPr="00584B05">
          <w:rPr>
            <w:rStyle w:val="aff3"/>
            <w:rFonts w:ascii="標楷體" w:eastAsia="標楷體" w:hAnsi="標楷體" w:hint="eastAsia"/>
            <w:noProof/>
            <w:szCs w:val="24"/>
          </w:rPr>
          <w:t>第二節  澎湖縣身心障礙者概況</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_Toc408324911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11</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2" w:history="1">
        <w:r w:rsidRPr="00584B05">
          <w:rPr>
            <w:rStyle w:val="aff3"/>
            <w:rFonts w:ascii="標楷體" w:eastAsia="標楷體" w:hAnsi="標楷體" w:hint="eastAsia"/>
            <w:noProof/>
            <w:szCs w:val="24"/>
          </w:rPr>
          <w:t>第三節  澎湖縣身心障礙福利相關服務</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_Toc408324912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14</w:t>
        </w:r>
        <w:r w:rsidRPr="00584B05">
          <w:rPr>
            <w:rFonts w:ascii="標楷體" w:eastAsia="標楷體" w:hAnsi="標楷體" w:hint="eastAsia"/>
            <w:noProof/>
            <w:webHidden/>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13" w:history="1">
        <w:r w:rsidRPr="00584B05">
          <w:rPr>
            <w:rStyle w:val="aff3"/>
            <w:rFonts w:ascii="標楷體" w:eastAsia="標楷體" w:hAnsi="標楷體" w:hint="eastAsia"/>
            <w:sz w:val="24"/>
            <w:szCs w:val="24"/>
          </w:rPr>
          <w:t>第三章  研究方法</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_Toc408324913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20</w:t>
        </w:r>
        <w:r w:rsidRPr="00584B05">
          <w:rPr>
            <w:rFonts w:ascii="標楷體" w:eastAsia="標楷體" w:hAnsi="標楷體" w:hint="eastAsia"/>
            <w:webHidden/>
            <w:sz w:val="24"/>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4" w:history="1">
        <w:r w:rsidRPr="00584B05">
          <w:rPr>
            <w:rStyle w:val="aff3"/>
            <w:rFonts w:ascii="標楷體" w:eastAsia="標楷體" w:hAnsi="標楷體" w:hint="eastAsia"/>
            <w:noProof/>
            <w:szCs w:val="24"/>
          </w:rPr>
          <w:t>第一節  調查範圍與對象</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_Toc408324914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20</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5" w:history="1">
        <w:r w:rsidRPr="00584B05">
          <w:rPr>
            <w:rStyle w:val="aff3"/>
            <w:rFonts w:ascii="標楷體" w:eastAsia="標楷體" w:hAnsi="標楷體" w:hint="eastAsia"/>
            <w:noProof/>
            <w:szCs w:val="24"/>
          </w:rPr>
          <w:t>第二節  分析工具</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_Toc408324915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22</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6" w:history="1">
        <w:r w:rsidRPr="00584B05">
          <w:rPr>
            <w:rStyle w:val="aff3"/>
            <w:rFonts w:ascii="標楷體" w:eastAsia="標楷體" w:hAnsi="標楷體" w:hint="eastAsia"/>
            <w:noProof/>
            <w:szCs w:val="24"/>
          </w:rPr>
          <w:t>第三節  抽樣歷程</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_Toc408324916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23</w:t>
        </w:r>
        <w:r w:rsidRPr="00584B05">
          <w:rPr>
            <w:rFonts w:ascii="標楷體" w:eastAsia="標楷體" w:hAnsi="標楷體" w:hint="eastAsia"/>
            <w:noProof/>
            <w:webHidden/>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17" w:history="1">
        <w:r w:rsidRPr="00584B05">
          <w:rPr>
            <w:rStyle w:val="aff3"/>
            <w:rFonts w:ascii="標楷體" w:eastAsia="標楷體" w:hAnsi="標楷體" w:hint="eastAsia"/>
            <w:sz w:val="24"/>
            <w:szCs w:val="24"/>
          </w:rPr>
          <w:t>第四章 調查結果與分析</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_Toc408324917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25</w:t>
        </w:r>
        <w:r w:rsidRPr="00584B05">
          <w:rPr>
            <w:rFonts w:ascii="標楷體" w:eastAsia="標楷體" w:hAnsi="標楷體" w:hint="eastAsia"/>
            <w:webHidden/>
            <w:sz w:val="24"/>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8" w:history="1">
        <w:r w:rsidRPr="00584B05">
          <w:rPr>
            <w:rStyle w:val="aff3"/>
            <w:rFonts w:ascii="標楷體" w:eastAsia="標楷體" w:hAnsi="標楷體" w:hint="eastAsia"/>
            <w:noProof/>
            <w:szCs w:val="24"/>
          </w:rPr>
          <w:t>第一節 母群體結構與樣本結構之特性分析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_Toc408324918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25</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19" w:history="1">
        <w:r w:rsidRPr="00584B05">
          <w:rPr>
            <w:rStyle w:val="aff3"/>
            <w:rFonts w:ascii="標楷體" w:eastAsia="標楷體" w:hAnsi="標楷體" w:hint="eastAsia"/>
            <w:noProof/>
            <w:szCs w:val="24"/>
          </w:rPr>
          <w:t>第二節 身心障礙者基本資料分析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_Toc408324919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27</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0" w:history="1">
        <w:r w:rsidRPr="00584B05">
          <w:rPr>
            <w:rStyle w:val="aff3"/>
            <w:rFonts w:ascii="標楷體" w:eastAsia="標楷體" w:hAnsi="標楷體" w:hint="eastAsia"/>
            <w:noProof/>
            <w:szCs w:val="24"/>
          </w:rPr>
          <w:t>第三節 身心障礙者家庭經濟狀況分析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_Toc408324920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34</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1" w:history="1">
        <w:r w:rsidRPr="00584B05">
          <w:rPr>
            <w:rStyle w:val="aff3"/>
            <w:rFonts w:ascii="標楷體" w:eastAsia="標楷體" w:hAnsi="標楷體" w:hint="eastAsia"/>
            <w:noProof/>
            <w:szCs w:val="24"/>
          </w:rPr>
          <w:t>第四節 身心障礙者居住現況與需求分析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_Toc408324921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38</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2" w:history="1">
        <w:r w:rsidRPr="00584B05">
          <w:rPr>
            <w:rStyle w:val="aff3"/>
            <w:rFonts w:ascii="標楷體" w:eastAsia="標楷體" w:hAnsi="標楷體" w:hint="eastAsia"/>
            <w:noProof/>
            <w:szCs w:val="24"/>
          </w:rPr>
          <w:t>第五節  身心障礙者外出及交通需求分析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_Toc408324922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44</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3" w:history="1">
        <w:r w:rsidRPr="00584B05">
          <w:rPr>
            <w:rStyle w:val="aff3"/>
            <w:rFonts w:ascii="標楷體" w:eastAsia="標楷體" w:hAnsi="標楷體" w:hint="eastAsia"/>
            <w:noProof/>
            <w:szCs w:val="24"/>
          </w:rPr>
          <w:t>第六節 特殊教育的權益認知程度與滿意度分析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_Toc408324923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51</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4" w:history="1">
        <w:r w:rsidRPr="00584B05">
          <w:rPr>
            <w:rStyle w:val="aff3"/>
            <w:rFonts w:ascii="標楷體" w:eastAsia="標楷體" w:hAnsi="標楷體" w:hint="eastAsia"/>
            <w:noProof/>
            <w:szCs w:val="24"/>
          </w:rPr>
          <w:t>第七節 醫療保健權益認知程度與滿意度分析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_Toc408324924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56</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5" w:history="1">
        <w:r w:rsidRPr="00584B05">
          <w:rPr>
            <w:rStyle w:val="aff3"/>
            <w:rFonts w:ascii="標楷體" w:eastAsia="標楷體" w:hAnsi="標楷體" w:hint="eastAsia"/>
            <w:noProof/>
            <w:szCs w:val="24"/>
          </w:rPr>
          <w:t>第八節 身心障礙者就業現況與需求分析</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_Toc408324925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65</w:t>
        </w:r>
        <w:r w:rsidRPr="00584B05">
          <w:rPr>
            <w:rFonts w:ascii="標楷體" w:eastAsia="標楷體" w:hAnsi="標楷體" w:hint="eastAsia"/>
            <w:noProof/>
            <w:webHidden/>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26" w:history="1">
        <w:r w:rsidRPr="00584B05">
          <w:rPr>
            <w:rStyle w:val="aff3"/>
            <w:rFonts w:ascii="標楷體" w:eastAsia="標楷體" w:hAnsi="標楷體" w:hint="eastAsia"/>
            <w:sz w:val="24"/>
            <w:szCs w:val="24"/>
          </w:rPr>
          <w:t>第五章 結論與建議</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_Toc408324926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74</w:t>
        </w:r>
        <w:r w:rsidRPr="00584B05">
          <w:rPr>
            <w:rFonts w:ascii="標楷體" w:eastAsia="標楷體" w:hAnsi="標楷體" w:hint="eastAsia"/>
            <w:webHidden/>
            <w:sz w:val="24"/>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7" w:history="1">
        <w:r w:rsidRPr="00584B05">
          <w:rPr>
            <w:rStyle w:val="aff3"/>
            <w:rFonts w:ascii="標楷體" w:eastAsia="標楷體" w:hAnsi="標楷體" w:hint="eastAsia"/>
            <w:noProof/>
            <w:szCs w:val="24"/>
          </w:rPr>
          <w:t>第一節  結論</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_Toc408324927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74</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28" w:history="1">
        <w:r w:rsidRPr="00584B05">
          <w:rPr>
            <w:rStyle w:val="aff3"/>
            <w:rFonts w:ascii="標楷體" w:eastAsia="標楷體" w:hAnsi="標楷體" w:hint="eastAsia"/>
            <w:noProof/>
            <w:szCs w:val="24"/>
          </w:rPr>
          <w:t>第二節  建議</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_Toc408324928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77</w:t>
        </w:r>
        <w:r w:rsidRPr="00584B05">
          <w:rPr>
            <w:rFonts w:ascii="標楷體" w:eastAsia="標楷體" w:hAnsi="標楷體" w:hint="eastAsia"/>
            <w:noProof/>
            <w:webHidden/>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29" w:history="1">
        <w:r w:rsidRPr="00584B05">
          <w:rPr>
            <w:rStyle w:val="aff3"/>
            <w:rFonts w:ascii="標楷體" w:eastAsia="標楷體" w:hAnsi="標楷體" w:hint="eastAsia"/>
            <w:sz w:val="24"/>
            <w:szCs w:val="24"/>
          </w:rPr>
          <w:t>參考文獻</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_Toc408324929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80</w:t>
        </w:r>
        <w:r w:rsidRPr="00584B05">
          <w:rPr>
            <w:rFonts w:ascii="標楷體" w:eastAsia="標楷體" w:hAnsi="標楷體" w:hint="eastAsia"/>
            <w:webHidden/>
            <w:sz w:val="24"/>
            <w:szCs w:val="24"/>
          </w:rPr>
          <w:fldChar w:fldCharType="end"/>
        </w:r>
      </w:hyperlink>
    </w:p>
    <w:p w:rsidR="00584B05" w:rsidRPr="00584B05" w:rsidRDefault="00584B05" w:rsidP="00584B05">
      <w:pPr>
        <w:pStyle w:val="19"/>
        <w:spacing w:after="72"/>
        <w:rPr>
          <w:rFonts w:ascii="標楷體" w:eastAsia="標楷體" w:hAnsi="標楷體" w:cstheme="minorBidi" w:hint="eastAsia"/>
          <w:sz w:val="24"/>
          <w:szCs w:val="24"/>
        </w:rPr>
      </w:pPr>
      <w:hyperlink w:anchor="_Toc408324930" w:history="1">
        <w:r w:rsidRPr="00584B05">
          <w:rPr>
            <w:rStyle w:val="aff3"/>
            <w:rFonts w:ascii="標楷體" w:eastAsia="標楷體" w:hAnsi="標楷體" w:hint="eastAsia"/>
            <w:sz w:val="24"/>
            <w:szCs w:val="24"/>
          </w:rPr>
          <w:t>附錄</w:t>
        </w:r>
        <w:r w:rsidRPr="00584B05">
          <w:rPr>
            <w:rFonts w:ascii="標楷體" w:eastAsia="標楷體" w:hAnsi="標楷體" w:hint="eastAsia"/>
            <w:webHidden/>
            <w:sz w:val="24"/>
            <w:szCs w:val="24"/>
          </w:rPr>
          <w:tab/>
        </w:r>
        <w:r w:rsidRPr="00584B05">
          <w:rPr>
            <w:rFonts w:ascii="標楷體" w:eastAsia="標楷體" w:hAnsi="標楷體" w:hint="eastAsia"/>
            <w:webHidden/>
            <w:sz w:val="24"/>
            <w:szCs w:val="24"/>
          </w:rPr>
          <w:fldChar w:fldCharType="begin"/>
        </w:r>
        <w:r w:rsidRPr="00584B05">
          <w:rPr>
            <w:rFonts w:ascii="標楷體" w:eastAsia="標楷體" w:hAnsi="標楷體" w:hint="eastAsia"/>
            <w:webHidden/>
            <w:sz w:val="24"/>
            <w:szCs w:val="24"/>
          </w:rPr>
          <w:instrText xml:space="preserve"> </w:instrText>
        </w:r>
        <w:r w:rsidRPr="00584B05">
          <w:rPr>
            <w:rFonts w:ascii="標楷體" w:eastAsia="標楷體" w:hAnsi="標楷體"/>
            <w:webHidden/>
            <w:sz w:val="24"/>
            <w:szCs w:val="24"/>
          </w:rPr>
          <w:instrText>PAGEREF _Toc408324930 \h</w:instrText>
        </w:r>
        <w:r w:rsidRPr="00584B05">
          <w:rPr>
            <w:rFonts w:ascii="標楷體" w:eastAsia="標楷體" w:hAnsi="標楷體" w:hint="eastAsia"/>
            <w:webHidden/>
            <w:sz w:val="24"/>
            <w:szCs w:val="24"/>
          </w:rPr>
          <w:instrText xml:space="preserve"> </w:instrText>
        </w:r>
        <w:r w:rsidRPr="00584B05">
          <w:rPr>
            <w:rFonts w:ascii="標楷體" w:eastAsia="標楷體" w:hAnsi="標楷體" w:hint="eastAsia"/>
            <w:webHidden/>
            <w:sz w:val="24"/>
            <w:szCs w:val="24"/>
          </w:rPr>
        </w:r>
        <w:r w:rsidRPr="00584B05">
          <w:rPr>
            <w:rFonts w:ascii="標楷體" w:eastAsia="標楷體" w:hAnsi="標楷體"/>
            <w:webHidden/>
            <w:sz w:val="24"/>
            <w:szCs w:val="24"/>
          </w:rPr>
          <w:fldChar w:fldCharType="separate"/>
        </w:r>
        <w:r w:rsidR="005F0884">
          <w:rPr>
            <w:rFonts w:ascii="標楷體" w:eastAsia="標楷體" w:hAnsi="標楷體"/>
            <w:webHidden/>
            <w:sz w:val="24"/>
            <w:szCs w:val="24"/>
          </w:rPr>
          <w:t>82</w:t>
        </w:r>
        <w:r w:rsidRPr="00584B05">
          <w:rPr>
            <w:rFonts w:ascii="標楷體" w:eastAsia="標楷體" w:hAnsi="標楷體" w:hint="eastAsia"/>
            <w:webHidden/>
            <w:sz w:val="24"/>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31" w:history="1">
        <w:r w:rsidRPr="00584B05">
          <w:rPr>
            <w:rStyle w:val="aff3"/>
            <w:rFonts w:ascii="標楷體" w:eastAsia="標楷體" w:hAnsi="標楷體" w:hint="eastAsia"/>
            <w:noProof/>
            <w:szCs w:val="24"/>
          </w:rPr>
          <w:t>附錄一  身心障礙類別鑑定標準</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_Toc408324931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82</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32" w:history="1">
        <w:r w:rsidRPr="00584B05">
          <w:rPr>
            <w:rStyle w:val="aff3"/>
            <w:rFonts w:ascii="標楷體" w:eastAsia="標楷體" w:hAnsi="標楷體" w:hint="eastAsia"/>
            <w:noProof/>
            <w:szCs w:val="24"/>
          </w:rPr>
          <w:t>附錄二  澎湖縣身心障礙福利服務簡介</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_Toc408324932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95</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33" w:history="1">
        <w:r w:rsidRPr="00584B05">
          <w:rPr>
            <w:rStyle w:val="aff3"/>
            <w:rFonts w:ascii="標楷體" w:eastAsia="標楷體" w:hAnsi="標楷體" w:hint="eastAsia"/>
            <w:noProof/>
            <w:szCs w:val="24"/>
          </w:rPr>
          <w:t>附錄三  澎湖縣103年度第1次身心障礙者權益保障推動小組會議資料</w:t>
        </w:r>
        <w:r w:rsidRPr="00584B05">
          <w:rPr>
            <w:rFonts w:ascii="標楷體" w:eastAsia="標楷體" w:hAnsi="標楷體" w:hint="eastAsia"/>
            <w:noProof/>
            <w:webHidden/>
            <w:szCs w:val="24"/>
          </w:rPr>
          <w:lastRenderedPageBreak/>
          <w:tab/>
        </w:r>
        <w:r w:rsidRPr="00584B05">
          <w:rPr>
            <w:rFonts w:ascii="標楷體" w:eastAsia="標楷體" w:hAnsi="標楷體"/>
            <w:noProof/>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_Toc408324933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111</w:t>
        </w:r>
        <w:r w:rsidRPr="00584B05">
          <w:rPr>
            <w:rFonts w:ascii="標楷體" w:eastAsia="標楷體" w:hAnsi="標楷體" w:hint="eastAsia"/>
            <w:noProof/>
            <w:webHidden/>
            <w:szCs w:val="24"/>
          </w:rPr>
          <w:fldChar w:fldCharType="end"/>
        </w:r>
      </w:hyperlink>
    </w:p>
    <w:p w:rsidR="00584B05" w:rsidRPr="00584B05" w:rsidRDefault="00584B05">
      <w:pPr>
        <w:pStyle w:val="21"/>
        <w:rPr>
          <w:rFonts w:ascii="標楷體" w:eastAsia="標楷體" w:hAnsi="標楷體" w:cstheme="minorBidi" w:hint="eastAsia"/>
          <w:noProof/>
          <w:szCs w:val="24"/>
        </w:rPr>
      </w:pPr>
      <w:hyperlink w:anchor="_Toc408324934" w:history="1">
        <w:r w:rsidRPr="00584B05">
          <w:rPr>
            <w:rStyle w:val="aff3"/>
            <w:rFonts w:ascii="標楷體" w:eastAsia="標楷體" w:hAnsi="標楷體" w:hint="eastAsia"/>
            <w:noProof/>
            <w:szCs w:val="24"/>
          </w:rPr>
          <w:t>附錄四  103年澎湖縣身心障礙者生活需求調查問卷</w:t>
        </w:r>
        <w:r w:rsidRPr="00584B05">
          <w:rPr>
            <w:rFonts w:ascii="標楷體" w:eastAsia="標楷體" w:hAnsi="標楷體" w:hint="eastAsia"/>
            <w:noProof/>
            <w:webHidden/>
            <w:szCs w:val="24"/>
          </w:rPr>
          <w:tab/>
        </w:r>
        <w:r w:rsidRPr="00584B05">
          <w:rPr>
            <w:rFonts w:ascii="標楷體" w:eastAsia="標楷體" w:hAnsi="標楷體" w:hint="eastAsia"/>
            <w:noProof/>
            <w:webHidden/>
            <w:szCs w:val="24"/>
          </w:rPr>
          <w:fldChar w:fldCharType="begin"/>
        </w:r>
        <w:r w:rsidRPr="00584B05">
          <w:rPr>
            <w:rFonts w:ascii="標楷體" w:eastAsia="標楷體" w:hAnsi="標楷體" w:hint="eastAsia"/>
            <w:noProof/>
            <w:webHidden/>
            <w:szCs w:val="24"/>
          </w:rPr>
          <w:instrText xml:space="preserve"> </w:instrText>
        </w:r>
        <w:r w:rsidRPr="00584B05">
          <w:rPr>
            <w:rFonts w:ascii="標楷體" w:eastAsia="標楷體" w:hAnsi="標楷體"/>
            <w:noProof/>
            <w:webHidden/>
            <w:szCs w:val="24"/>
          </w:rPr>
          <w:instrText>PAGEREF _Toc408324934 \h</w:instrText>
        </w:r>
        <w:r w:rsidRPr="00584B05">
          <w:rPr>
            <w:rFonts w:ascii="標楷體" w:eastAsia="標楷體" w:hAnsi="標楷體" w:hint="eastAsia"/>
            <w:noProof/>
            <w:webHidden/>
            <w:szCs w:val="24"/>
          </w:rPr>
          <w:instrText xml:space="preserve"> </w:instrText>
        </w:r>
        <w:r w:rsidRPr="00584B05">
          <w:rPr>
            <w:rFonts w:ascii="標楷體" w:eastAsia="標楷體" w:hAnsi="標楷體" w:hint="eastAsia"/>
            <w:noProof/>
            <w:webHidden/>
            <w:szCs w:val="24"/>
          </w:rPr>
        </w:r>
        <w:r w:rsidRPr="00584B05">
          <w:rPr>
            <w:rFonts w:ascii="標楷體" w:eastAsia="標楷體" w:hAnsi="標楷體"/>
            <w:noProof/>
            <w:webHidden/>
            <w:szCs w:val="24"/>
          </w:rPr>
          <w:fldChar w:fldCharType="separate"/>
        </w:r>
        <w:r w:rsidR="005F0884">
          <w:rPr>
            <w:rFonts w:ascii="標楷體" w:eastAsia="標楷體" w:hAnsi="標楷體"/>
            <w:noProof/>
            <w:webHidden/>
            <w:szCs w:val="24"/>
          </w:rPr>
          <w:t>115</w:t>
        </w:r>
        <w:r w:rsidRPr="00584B05">
          <w:rPr>
            <w:rFonts w:ascii="標楷體" w:eastAsia="標楷體" w:hAnsi="標楷體" w:hint="eastAsia"/>
            <w:noProof/>
            <w:webHidden/>
            <w:szCs w:val="24"/>
          </w:rPr>
          <w:fldChar w:fldCharType="end"/>
        </w:r>
      </w:hyperlink>
    </w:p>
    <w:p w:rsidR="00EA5BB0" w:rsidRPr="00852F18" w:rsidRDefault="00497ED2" w:rsidP="005E5158">
      <w:pPr>
        <w:pStyle w:val="19"/>
        <w:spacing w:after="72"/>
        <w:rPr>
          <w:rFonts w:eastAsia="標楷體"/>
        </w:rPr>
      </w:pPr>
      <w:r w:rsidRPr="00584B05">
        <w:rPr>
          <w:rFonts w:ascii="標楷體" w:eastAsia="標楷體" w:hAnsi="標楷體"/>
          <w:sz w:val="24"/>
          <w:szCs w:val="24"/>
        </w:rPr>
        <w:fldChar w:fldCharType="end"/>
      </w:r>
      <w:r w:rsidR="00EA5BB0" w:rsidRPr="00852F18">
        <w:rPr>
          <w:rFonts w:eastAsia="標楷體"/>
        </w:rPr>
        <w:br w:type="page"/>
      </w:r>
      <w:r w:rsidR="00EA5BB0" w:rsidRPr="00852F18">
        <w:rPr>
          <w:rFonts w:eastAsia="標楷體"/>
        </w:rPr>
        <w:lastRenderedPageBreak/>
        <w:t>表目錄</w:t>
      </w:r>
    </w:p>
    <w:p w:rsidR="00E31F78" w:rsidRPr="00852F18" w:rsidRDefault="00497ED2" w:rsidP="00E31F78">
      <w:pPr>
        <w:pStyle w:val="afff1"/>
        <w:tabs>
          <w:tab w:val="right" w:leader="dot" w:pos="8296"/>
        </w:tabs>
        <w:spacing w:after="72"/>
        <w:ind w:left="480" w:hanging="480"/>
        <w:rPr>
          <w:rFonts w:eastAsia="標楷體"/>
          <w:noProof/>
        </w:rPr>
      </w:pPr>
      <w:r w:rsidRPr="00852F18">
        <w:rPr>
          <w:rFonts w:eastAsia="標楷體"/>
        </w:rPr>
        <w:fldChar w:fldCharType="begin"/>
      </w:r>
      <w:r w:rsidR="0097101D" w:rsidRPr="00852F18">
        <w:rPr>
          <w:rFonts w:eastAsia="標楷體"/>
        </w:rPr>
        <w:instrText xml:space="preserve"> TOC \h \z \c "Figure" </w:instrText>
      </w:r>
      <w:r w:rsidRPr="00852F18">
        <w:rPr>
          <w:rFonts w:eastAsia="標楷體"/>
        </w:rPr>
        <w:fldChar w:fldCharType="separate"/>
      </w:r>
      <w:hyperlink w:anchor="_Toc407550202" w:history="1">
        <w:r w:rsidR="00E31F78" w:rsidRPr="00852F18">
          <w:rPr>
            <w:rStyle w:val="aff3"/>
            <w:rFonts w:eastAsia="標楷體"/>
            <w:noProof/>
            <w:color w:val="auto"/>
          </w:rPr>
          <w:t>表</w:t>
        </w:r>
        <w:r w:rsidR="00E31F78" w:rsidRPr="00852F18">
          <w:rPr>
            <w:rStyle w:val="aff3"/>
            <w:rFonts w:eastAsia="標楷體"/>
            <w:noProof/>
            <w:color w:val="auto"/>
          </w:rPr>
          <w:t>2-1</w:t>
        </w:r>
        <w:r w:rsidR="00E31F78" w:rsidRPr="00852F18">
          <w:rPr>
            <w:rStyle w:val="aff3"/>
            <w:rFonts w:eastAsia="標楷體"/>
            <w:noProof/>
            <w:color w:val="auto"/>
          </w:rPr>
          <w:t>舊制</w:t>
        </w:r>
        <w:r w:rsidR="00E31F78" w:rsidRPr="00852F18">
          <w:rPr>
            <w:rStyle w:val="aff3"/>
            <w:rFonts w:eastAsia="標楷體"/>
            <w:noProof/>
            <w:color w:val="auto"/>
          </w:rPr>
          <w:t>(16</w:t>
        </w:r>
        <w:r w:rsidR="00E31F78" w:rsidRPr="00852F18">
          <w:rPr>
            <w:rStyle w:val="aff3"/>
            <w:rFonts w:eastAsia="標楷體"/>
            <w:noProof/>
            <w:color w:val="auto"/>
          </w:rPr>
          <w:t>類</w:t>
        </w:r>
        <w:r w:rsidR="00E31F78" w:rsidRPr="00852F18">
          <w:rPr>
            <w:rStyle w:val="aff3"/>
            <w:rFonts w:eastAsia="標楷體"/>
            <w:noProof/>
            <w:color w:val="auto"/>
          </w:rPr>
          <w:t>)</w:t>
        </w:r>
        <w:r w:rsidR="00E31F78" w:rsidRPr="00852F18">
          <w:rPr>
            <w:rStyle w:val="aff3"/>
            <w:rFonts w:eastAsia="標楷體"/>
            <w:noProof/>
            <w:color w:val="auto"/>
          </w:rPr>
          <w:t>與新制</w:t>
        </w:r>
        <w:r w:rsidR="00E31F78" w:rsidRPr="00852F18">
          <w:rPr>
            <w:rStyle w:val="aff3"/>
            <w:rFonts w:eastAsia="標楷體"/>
            <w:noProof/>
            <w:color w:val="auto"/>
          </w:rPr>
          <w:t>(8</w:t>
        </w:r>
        <w:r w:rsidR="00E31F78" w:rsidRPr="00852F18">
          <w:rPr>
            <w:rStyle w:val="aff3"/>
            <w:rFonts w:eastAsia="標楷體"/>
            <w:noProof/>
            <w:color w:val="auto"/>
          </w:rPr>
          <w:t>類</w:t>
        </w:r>
        <w:r w:rsidR="00E31F78" w:rsidRPr="00852F18">
          <w:rPr>
            <w:rStyle w:val="aff3"/>
            <w:rFonts w:eastAsia="標楷體"/>
            <w:noProof/>
            <w:color w:val="auto"/>
          </w:rPr>
          <w:t>)</w:t>
        </w:r>
        <w:r w:rsidR="00E31F78" w:rsidRPr="00852F18">
          <w:rPr>
            <w:rStyle w:val="aff3"/>
            <w:rFonts w:eastAsia="標楷體"/>
            <w:noProof/>
            <w:color w:val="auto"/>
          </w:rPr>
          <w:t>身心障礙鑑定對應表</w:t>
        </w:r>
        <w:r w:rsidR="00E31F78" w:rsidRPr="00852F18">
          <w:rPr>
            <w:rFonts w:eastAsia="標楷體"/>
            <w:noProof/>
            <w:webHidden/>
          </w:rPr>
          <w:tab/>
        </w:r>
        <w:r w:rsidRPr="00852F18">
          <w:rPr>
            <w:rFonts w:eastAsia="標楷體"/>
            <w:noProof/>
            <w:webHidden/>
          </w:rPr>
          <w:fldChar w:fldCharType="begin"/>
        </w:r>
        <w:r w:rsidR="00E31F78" w:rsidRPr="00852F18">
          <w:rPr>
            <w:rFonts w:eastAsia="標楷體"/>
            <w:noProof/>
            <w:webHidden/>
          </w:rPr>
          <w:instrText xml:space="preserve"> PAGEREF _Toc407550202 \h </w:instrText>
        </w:r>
        <w:r w:rsidRPr="00852F18">
          <w:rPr>
            <w:rFonts w:eastAsia="標楷體"/>
            <w:noProof/>
            <w:webHidden/>
          </w:rPr>
        </w:r>
        <w:r w:rsidRPr="00852F18">
          <w:rPr>
            <w:rFonts w:eastAsia="標楷體"/>
            <w:noProof/>
            <w:webHidden/>
          </w:rPr>
          <w:fldChar w:fldCharType="separate"/>
        </w:r>
        <w:r w:rsidR="005F0884">
          <w:rPr>
            <w:rFonts w:eastAsia="標楷體"/>
            <w:noProof/>
            <w:webHidden/>
          </w:rPr>
          <w:t>10</w:t>
        </w:r>
        <w:r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3" w:history="1">
        <w:r w:rsidR="00E31F78" w:rsidRPr="00852F18">
          <w:rPr>
            <w:rStyle w:val="aff3"/>
            <w:rFonts w:eastAsia="標楷體"/>
            <w:noProof/>
            <w:color w:val="auto"/>
          </w:rPr>
          <w:t>表</w:t>
        </w:r>
        <w:r w:rsidR="00E31F78" w:rsidRPr="00852F18">
          <w:rPr>
            <w:rStyle w:val="aff3"/>
            <w:rFonts w:eastAsia="標楷體"/>
            <w:noProof/>
            <w:color w:val="auto"/>
          </w:rPr>
          <w:t>2-2</w:t>
        </w:r>
        <w:r w:rsidR="00E31F78" w:rsidRPr="00852F18">
          <w:rPr>
            <w:rStyle w:val="aff3"/>
            <w:rFonts w:eastAsia="標楷體"/>
            <w:noProof/>
            <w:color w:val="auto"/>
          </w:rPr>
          <w:t>澎湖縣一市五鄉身心障礙人數比率表</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4" w:history="1">
        <w:r w:rsidR="00E31F78" w:rsidRPr="00852F18">
          <w:rPr>
            <w:rStyle w:val="aff3"/>
            <w:rFonts w:eastAsia="標楷體"/>
            <w:noProof/>
            <w:color w:val="auto"/>
          </w:rPr>
          <w:t>表</w:t>
        </w:r>
        <w:r w:rsidR="00E31F78" w:rsidRPr="00852F18">
          <w:rPr>
            <w:rStyle w:val="aff3"/>
            <w:rFonts w:eastAsia="標楷體"/>
            <w:noProof/>
            <w:color w:val="auto"/>
          </w:rPr>
          <w:t>2-3</w:t>
        </w:r>
        <w:r w:rsidR="00E31F78" w:rsidRPr="00852F18">
          <w:rPr>
            <w:rStyle w:val="aff3"/>
            <w:rFonts w:eastAsia="標楷體"/>
            <w:noProof/>
            <w:color w:val="auto"/>
          </w:rPr>
          <w:t>澎湖縣一市五鄉身心障礙人數</w:t>
        </w:r>
        <w:r w:rsidR="0005147A" w:rsidRPr="00852F18">
          <w:rPr>
            <w:rStyle w:val="aff3"/>
            <w:rFonts w:eastAsia="標楷體"/>
            <w:noProof/>
            <w:color w:val="auto"/>
          </w:rPr>
          <w:t>占</w:t>
        </w:r>
        <w:r w:rsidR="00E31F78" w:rsidRPr="00852F18">
          <w:rPr>
            <w:rStyle w:val="aff3"/>
            <w:rFonts w:eastAsia="標楷體"/>
            <w:noProof/>
            <w:color w:val="auto"/>
          </w:rPr>
          <w:t>人口比率表</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5" w:history="1">
        <w:r w:rsidR="00E31F78" w:rsidRPr="00852F18">
          <w:rPr>
            <w:rStyle w:val="aff3"/>
            <w:rFonts w:eastAsia="標楷體"/>
            <w:noProof/>
            <w:color w:val="auto"/>
          </w:rPr>
          <w:t>表</w:t>
        </w:r>
        <w:r w:rsidR="00E31F78" w:rsidRPr="00852F18">
          <w:rPr>
            <w:rStyle w:val="aff3"/>
            <w:rFonts w:eastAsia="標楷體"/>
            <w:noProof/>
            <w:color w:val="auto"/>
          </w:rPr>
          <w:t xml:space="preserve">2-4  </w:t>
        </w:r>
        <w:r w:rsidR="00E31F78" w:rsidRPr="00852F18">
          <w:rPr>
            <w:rStyle w:val="aff3"/>
            <w:rFonts w:eastAsia="標楷體"/>
            <w:noProof/>
            <w:color w:val="auto"/>
          </w:rPr>
          <w:t>澎湖縣身心障礙人數表</w:t>
        </w:r>
        <w:r w:rsidR="00E31F78" w:rsidRPr="00852F18">
          <w:rPr>
            <w:rStyle w:val="aff3"/>
            <w:rFonts w:eastAsia="標楷體"/>
            <w:noProof/>
            <w:color w:val="auto"/>
          </w:rPr>
          <w:t>(2004</w:t>
        </w:r>
        <w:r w:rsidR="00E31F78" w:rsidRPr="00852F18">
          <w:rPr>
            <w:rStyle w:val="aff3"/>
            <w:rFonts w:eastAsia="標楷體"/>
            <w:noProof/>
            <w:color w:val="auto"/>
          </w:rPr>
          <w:t>年至</w:t>
        </w:r>
        <w:r w:rsidR="00E31F78" w:rsidRPr="00852F18">
          <w:rPr>
            <w:rStyle w:val="aff3"/>
            <w:rFonts w:eastAsia="標楷體"/>
            <w:noProof/>
            <w:color w:val="auto"/>
          </w:rPr>
          <w:t>2014</w:t>
        </w:r>
        <w:r w:rsidR="00E31F78" w:rsidRPr="00852F18">
          <w:rPr>
            <w:rStyle w:val="aff3"/>
            <w:rFonts w:eastAsia="標楷體"/>
            <w:noProof/>
            <w:color w:val="auto"/>
          </w:rPr>
          <w:t>年</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6" w:history="1">
        <w:r w:rsidR="00E31F78" w:rsidRPr="00852F18">
          <w:rPr>
            <w:rStyle w:val="aff3"/>
            <w:rFonts w:eastAsia="標楷體"/>
            <w:noProof/>
            <w:color w:val="auto"/>
          </w:rPr>
          <w:t>表</w:t>
        </w:r>
        <w:r w:rsidR="00E31F78" w:rsidRPr="00852F18">
          <w:rPr>
            <w:rStyle w:val="aff3"/>
            <w:rFonts w:eastAsia="標楷體"/>
            <w:noProof/>
            <w:color w:val="auto"/>
          </w:rPr>
          <w:t xml:space="preserve">2-5 </w:t>
        </w:r>
        <w:r w:rsidR="00E31F78" w:rsidRPr="00852F18">
          <w:rPr>
            <w:rStyle w:val="aff3"/>
            <w:rFonts w:eastAsia="標楷體"/>
            <w:noProof/>
            <w:color w:val="auto"/>
          </w:rPr>
          <w:t>全國與澎湖縣身心障礙者</w:t>
        </w:r>
        <w:r w:rsidR="0005147A" w:rsidRPr="00852F18">
          <w:rPr>
            <w:rStyle w:val="aff3"/>
            <w:rFonts w:eastAsia="標楷體"/>
            <w:noProof/>
            <w:color w:val="auto"/>
          </w:rPr>
          <w:t>占</w:t>
        </w:r>
        <w:r w:rsidR="00E31F78" w:rsidRPr="00852F18">
          <w:rPr>
            <w:rStyle w:val="aff3"/>
            <w:rFonts w:eastAsia="標楷體"/>
            <w:noProof/>
            <w:color w:val="auto"/>
          </w:rPr>
          <w:t>總人口比率表</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7" w:history="1">
        <w:r w:rsidR="00E31F78" w:rsidRPr="00852F18">
          <w:rPr>
            <w:rStyle w:val="aff3"/>
            <w:rFonts w:eastAsia="標楷體"/>
            <w:noProof/>
            <w:color w:val="auto"/>
          </w:rPr>
          <w:t>表</w:t>
        </w:r>
        <w:r w:rsidR="00E31F78" w:rsidRPr="00852F18">
          <w:rPr>
            <w:rStyle w:val="aff3"/>
            <w:rFonts w:eastAsia="標楷體"/>
            <w:noProof/>
            <w:color w:val="auto"/>
          </w:rPr>
          <w:t xml:space="preserve">2-6  </w:t>
        </w:r>
        <w:r w:rsidR="00E31F78" w:rsidRPr="00852F18">
          <w:rPr>
            <w:rStyle w:val="aff3"/>
            <w:rFonts w:eastAsia="標楷體"/>
            <w:noProof/>
            <w:color w:val="auto"/>
          </w:rPr>
          <w:t>澎湖縣與全國身心障礙者年齡區間人數表</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8" w:history="1">
        <w:r w:rsidR="00E31F78" w:rsidRPr="00852F18">
          <w:rPr>
            <w:rStyle w:val="aff3"/>
            <w:rFonts w:eastAsia="標楷體"/>
            <w:noProof/>
            <w:color w:val="auto"/>
          </w:rPr>
          <w:t>表</w:t>
        </w:r>
        <w:r w:rsidR="00E31F78" w:rsidRPr="00852F18">
          <w:rPr>
            <w:rStyle w:val="aff3"/>
            <w:rFonts w:eastAsia="標楷體"/>
            <w:noProof/>
            <w:color w:val="auto"/>
          </w:rPr>
          <w:t xml:space="preserve">2-7 </w:t>
        </w:r>
        <w:r w:rsidR="00E31F78" w:rsidRPr="00852F18">
          <w:rPr>
            <w:rStyle w:val="aff3"/>
            <w:rFonts w:eastAsia="標楷體"/>
            <w:noProof/>
            <w:color w:val="auto"/>
          </w:rPr>
          <w:t>澎湖縣身心障礙者障礙等級人數表</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09" w:history="1">
        <w:r w:rsidR="00E31F78" w:rsidRPr="00852F18">
          <w:rPr>
            <w:rStyle w:val="aff3"/>
            <w:rFonts w:eastAsia="標楷體"/>
            <w:noProof/>
            <w:color w:val="auto"/>
          </w:rPr>
          <w:t>表</w:t>
        </w:r>
        <w:r w:rsidR="00E31F78" w:rsidRPr="00852F18">
          <w:rPr>
            <w:rStyle w:val="aff3"/>
            <w:rFonts w:eastAsia="標楷體"/>
            <w:noProof/>
            <w:color w:val="auto"/>
          </w:rPr>
          <w:t xml:space="preserve">2-8 </w:t>
        </w:r>
        <w:r w:rsidR="00E31F78" w:rsidRPr="00852F18">
          <w:rPr>
            <w:rStyle w:val="aff3"/>
            <w:rFonts w:eastAsia="標楷體"/>
            <w:noProof/>
            <w:color w:val="auto"/>
          </w:rPr>
          <w:t>澎湖縣身心障礙福利服務表</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_Toc407550209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14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0" w:history="1">
        <w:r w:rsidR="00E31F78" w:rsidRPr="00852F18">
          <w:rPr>
            <w:rStyle w:val="aff3"/>
            <w:rFonts w:eastAsia="標楷體"/>
            <w:noProof/>
            <w:color w:val="auto"/>
          </w:rPr>
          <w:t>表</w:t>
        </w:r>
        <w:r w:rsidR="00E31F78" w:rsidRPr="00852F18">
          <w:rPr>
            <w:rStyle w:val="aff3"/>
            <w:rFonts w:eastAsia="標楷體"/>
            <w:noProof/>
            <w:color w:val="auto"/>
          </w:rPr>
          <w:t>3-1  2014</w:t>
        </w:r>
        <w:r w:rsidR="00E31F78" w:rsidRPr="00852F18">
          <w:rPr>
            <w:rStyle w:val="aff3"/>
            <w:rFonts w:eastAsia="標楷體"/>
            <w:noProof/>
            <w:color w:val="auto"/>
          </w:rPr>
          <w:t>年</w:t>
        </w:r>
        <w:r w:rsidR="00E31F78" w:rsidRPr="00852F18">
          <w:rPr>
            <w:rStyle w:val="aff3"/>
            <w:rFonts w:eastAsia="標楷體"/>
            <w:noProof/>
            <w:color w:val="auto"/>
          </w:rPr>
          <w:t>6</w:t>
        </w:r>
        <w:r w:rsidR="00E31F78" w:rsidRPr="00852F18">
          <w:rPr>
            <w:rStyle w:val="aff3"/>
            <w:rFonts w:eastAsia="標楷體"/>
            <w:noProof/>
            <w:color w:val="auto"/>
          </w:rPr>
          <w:t>月澎湖縣一市五鄉身心障礙男</w:t>
        </w:r>
        <w:r w:rsidR="00E31F78" w:rsidRPr="00852F18">
          <w:rPr>
            <w:rStyle w:val="aff3"/>
            <w:rFonts w:eastAsia="標楷體"/>
            <w:noProof/>
            <w:color w:val="auto"/>
          </w:rPr>
          <w:t>(</w:t>
        </w:r>
        <w:r w:rsidR="00E31F78" w:rsidRPr="00852F18">
          <w:rPr>
            <w:rStyle w:val="aff3"/>
            <w:rFonts w:eastAsia="標楷體"/>
            <w:noProof/>
            <w:color w:val="auto"/>
          </w:rPr>
          <w:t>女</w:t>
        </w:r>
        <w:r w:rsidR="00E31F78" w:rsidRPr="00852F18">
          <w:rPr>
            <w:rStyle w:val="aff3"/>
            <w:rFonts w:eastAsia="標楷體"/>
            <w:noProof/>
            <w:color w:val="auto"/>
          </w:rPr>
          <w:t>)</w:t>
        </w:r>
        <w:r w:rsidR="00E31F78" w:rsidRPr="00852F18">
          <w:rPr>
            <w:rStyle w:val="aff3"/>
            <w:rFonts w:eastAsia="標楷體"/>
            <w:noProof/>
            <w:color w:val="auto"/>
          </w:rPr>
          <w:t>人數表</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1" w:history="1">
        <w:r w:rsidR="00E31F78" w:rsidRPr="00852F18">
          <w:rPr>
            <w:rStyle w:val="aff3"/>
            <w:rFonts w:eastAsia="標楷體"/>
            <w:noProof/>
            <w:color w:val="auto"/>
          </w:rPr>
          <w:t>表</w:t>
        </w:r>
        <w:r w:rsidR="00E31F78" w:rsidRPr="00852F18">
          <w:rPr>
            <w:rStyle w:val="aff3"/>
            <w:rFonts w:eastAsia="標楷體"/>
            <w:noProof/>
            <w:color w:val="auto"/>
          </w:rPr>
          <w:t>3-2  2014</w:t>
        </w:r>
        <w:r w:rsidR="00E31F78" w:rsidRPr="00852F18">
          <w:rPr>
            <w:rStyle w:val="aff3"/>
            <w:rFonts w:eastAsia="標楷體"/>
            <w:noProof/>
            <w:color w:val="auto"/>
          </w:rPr>
          <w:t>年</w:t>
        </w:r>
        <w:r w:rsidR="00E31F78" w:rsidRPr="00852F18">
          <w:rPr>
            <w:rStyle w:val="aff3"/>
            <w:rFonts w:eastAsia="標楷體"/>
            <w:noProof/>
            <w:color w:val="auto"/>
          </w:rPr>
          <w:t>6</w:t>
        </w:r>
        <w:r w:rsidR="00E31F78" w:rsidRPr="00852F18">
          <w:rPr>
            <w:rStyle w:val="aff3"/>
            <w:rFonts w:eastAsia="標楷體"/>
            <w:noProof/>
            <w:color w:val="auto"/>
          </w:rPr>
          <w:t>月澎湖縣一市五鄉身障各類別人數表</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2" w:history="1">
        <w:r w:rsidR="00E31F78" w:rsidRPr="00852F18">
          <w:rPr>
            <w:rStyle w:val="aff3"/>
            <w:rFonts w:eastAsia="標楷體"/>
            <w:noProof/>
            <w:color w:val="auto"/>
          </w:rPr>
          <w:t>表</w:t>
        </w:r>
        <w:r w:rsidR="00E31F78" w:rsidRPr="00852F18">
          <w:rPr>
            <w:rStyle w:val="aff3"/>
            <w:rFonts w:eastAsia="標楷體"/>
            <w:noProof/>
            <w:color w:val="auto"/>
          </w:rPr>
          <w:t xml:space="preserve">3-3 </w:t>
        </w:r>
        <w:r w:rsidR="00E31F78" w:rsidRPr="00852F18">
          <w:rPr>
            <w:rStyle w:val="aff3"/>
            <w:rFonts w:eastAsia="標楷體"/>
            <w:noProof/>
            <w:color w:val="auto"/>
          </w:rPr>
          <w:t>澎湖縣一市五鄉身障各類別抽樣人數表</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3" w:history="1">
        <w:r w:rsidR="00E31F78" w:rsidRPr="00852F18">
          <w:rPr>
            <w:rStyle w:val="aff3"/>
            <w:rFonts w:eastAsia="標楷體"/>
            <w:noProof/>
            <w:color w:val="auto"/>
          </w:rPr>
          <w:t>表</w:t>
        </w:r>
        <w:r w:rsidR="00E31F78" w:rsidRPr="00852F18">
          <w:rPr>
            <w:rStyle w:val="aff3"/>
            <w:rFonts w:eastAsia="標楷體"/>
            <w:noProof/>
            <w:color w:val="auto"/>
          </w:rPr>
          <w:t>4-1</w:t>
        </w:r>
        <w:r w:rsidR="00E31F78" w:rsidRPr="00852F18">
          <w:rPr>
            <w:rStyle w:val="aff3"/>
            <w:rFonts w:eastAsia="標楷體"/>
            <w:noProof/>
            <w:color w:val="auto"/>
          </w:rPr>
          <w:t>母群體結構與樣本結構之特性分析</w:t>
        </w:r>
        <w:r w:rsidR="00E31F78" w:rsidRPr="00852F18">
          <w:rPr>
            <w:rStyle w:val="aff3"/>
            <w:rFonts w:eastAsia="標楷體"/>
            <w:noProof/>
            <w:color w:val="auto"/>
          </w:rPr>
          <w:t>(</w:t>
        </w:r>
        <w:r w:rsidR="00E31F78" w:rsidRPr="00852F18">
          <w:rPr>
            <w:rStyle w:val="aff3"/>
            <w:rFonts w:eastAsia="標楷體"/>
            <w:noProof/>
            <w:color w:val="auto"/>
          </w:rPr>
          <w:t>單位：人數</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4" w:history="1">
        <w:r w:rsidR="00E31F78" w:rsidRPr="00852F18">
          <w:rPr>
            <w:rStyle w:val="aff3"/>
            <w:rFonts w:eastAsia="標楷體"/>
            <w:noProof/>
            <w:color w:val="auto"/>
          </w:rPr>
          <w:t>表</w:t>
        </w:r>
        <w:r w:rsidR="00E31F78" w:rsidRPr="00852F18">
          <w:rPr>
            <w:rStyle w:val="aff3"/>
            <w:rFonts w:eastAsia="標楷體"/>
            <w:noProof/>
            <w:color w:val="auto"/>
          </w:rPr>
          <w:t xml:space="preserve">4-2 </w:t>
        </w:r>
        <w:r w:rsidR="00E31F78" w:rsidRPr="00852F18">
          <w:rPr>
            <w:rStyle w:val="aff3"/>
            <w:rFonts w:eastAsia="標楷體"/>
            <w:noProof/>
            <w:color w:val="auto"/>
          </w:rPr>
          <w:t>填答者身份</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5" w:history="1">
        <w:r w:rsidR="00E31F78" w:rsidRPr="00852F18">
          <w:rPr>
            <w:rStyle w:val="aff3"/>
            <w:rFonts w:eastAsia="標楷體"/>
            <w:noProof/>
            <w:color w:val="auto"/>
          </w:rPr>
          <w:t>表</w:t>
        </w:r>
        <w:r w:rsidR="00E31F78" w:rsidRPr="00852F18">
          <w:rPr>
            <w:rStyle w:val="aff3"/>
            <w:rFonts w:eastAsia="標楷體"/>
            <w:noProof/>
            <w:color w:val="auto"/>
          </w:rPr>
          <w:t>4-3</w:t>
        </w:r>
        <w:r w:rsidR="00E31F78" w:rsidRPr="00852F18">
          <w:rPr>
            <w:rStyle w:val="aff3"/>
            <w:rFonts w:eastAsia="標楷體"/>
            <w:noProof/>
            <w:color w:val="auto"/>
          </w:rPr>
          <w:t>身心障礙者之身份別</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6" w:history="1">
        <w:r w:rsidR="00E31F78" w:rsidRPr="00852F18">
          <w:rPr>
            <w:rStyle w:val="aff3"/>
            <w:rFonts w:eastAsia="標楷體"/>
            <w:noProof/>
            <w:color w:val="auto"/>
          </w:rPr>
          <w:t>表</w:t>
        </w:r>
        <w:r w:rsidR="00E31F78" w:rsidRPr="00852F18">
          <w:rPr>
            <w:rStyle w:val="aff3"/>
            <w:rFonts w:eastAsia="標楷體"/>
            <w:noProof/>
            <w:color w:val="auto"/>
          </w:rPr>
          <w:t>4-4</w:t>
        </w:r>
        <w:r w:rsidR="00E31F78" w:rsidRPr="00852F18">
          <w:rPr>
            <w:rStyle w:val="aff3"/>
            <w:rFonts w:eastAsia="標楷體"/>
            <w:noProof/>
            <w:color w:val="auto"/>
          </w:rPr>
          <w:t>身心障礙者之教育程度</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7" w:history="1">
        <w:r w:rsidR="00E31F78" w:rsidRPr="00852F18">
          <w:rPr>
            <w:rStyle w:val="aff3"/>
            <w:rFonts w:eastAsia="標楷體"/>
            <w:noProof/>
            <w:color w:val="auto"/>
          </w:rPr>
          <w:t>表</w:t>
        </w:r>
        <w:r w:rsidR="00E31F78" w:rsidRPr="00852F18">
          <w:rPr>
            <w:rStyle w:val="aff3"/>
            <w:rFonts w:eastAsia="標楷體"/>
            <w:noProof/>
            <w:color w:val="auto"/>
          </w:rPr>
          <w:t>4-5</w:t>
        </w:r>
        <w:r w:rsidR="00E31F78" w:rsidRPr="00852F18">
          <w:rPr>
            <w:rStyle w:val="aff3"/>
            <w:rFonts w:eastAsia="標楷體"/>
            <w:noProof/>
            <w:color w:val="auto"/>
          </w:rPr>
          <w:t>身心障礙者之婚姻狀況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8" w:history="1">
        <w:r w:rsidR="00E31F78" w:rsidRPr="00852F18">
          <w:rPr>
            <w:rStyle w:val="aff3"/>
            <w:rFonts w:eastAsia="標楷體"/>
            <w:noProof/>
            <w:color w:val="auto"/>
          </w:rPr>
          <w:t>表</w:t>
        </w:r>
        <w:r w:rsidR="00E31F78" w:rsidRPr="00852F18">
          <w:rPr>
            <w:rStyle w:val="aff3"/>
            <w:rFonts w:eastAsia="標楷體"/>
            <w:noProof/>
            <w:color w:val="auto"/>
          </w:rPr>
          <w:t>4-6</w:t>
        </w:r>
        <w:r w:rsidR="00E31F78" w:rsidRPr="00852F18">
          <w:rPr>
            <w:rStyle w:val="aff3"/>
            <w:rFonts w:eastAsia="標楷體"/>
            <w:noProof/>
            <w:color w:val="auto"/>
          </w:rPr>
          <w:t>身心障礙者之配偶國籍</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19" w:history="1">
        <w:r w:rsidR="00E31F78" w:rsidRPr="00852F18">
          <w:rPr>
            <w:rStyle w:val="aff3"/>
            <w:rFonts w:eastAsia="標楷體"/>
            <w:noProof/>
            <w:color w:val="auto"/>
          </w:rPr>
          <w:t>表</w:t>
        </w:r>
        <w:r w:rsidR="00E31F78" w:rsidRPr="00852F18">
          <w:rPr>
            <w:rStyle w:val="aff3"/>
            <w:rFonts w:eastAsia="標楷體"/>
            <w:noProof/>
            <w:color w:val="auto"/>
          </w:rPr>
          <w:t>4-7</w:t>
        </w:r>
        <w:r w:rsidR="00E31F78" w:rsidRPr="00852F18">
          <w:rPr>
            <w:rStyle w:val="aff3"/>
            <w:rFonts w:eastAsia="標楷體"/>
            <w:noProof/>
            <w:color w:val="auto"/>
          </w:rPr>
          <w:t>身心障礙者發生障礙原因</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_Toc407550219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0" w:history="1">
        <w:r w:rsidR="00E31F78" w:rsidRPr="00852F18">
          <w:rPr>
            <w:rStyle w:val="aff3"/>
            <w:rFonts w:eastAsia="標楷體"/>
            <w:noProof/>
            <w:color w:val="auto"/>
          </w:rPr>
          <w:t>表</w:t>
        </w:r>
        <w:r w:rsidR="00E31F78" w:rsidRPr="00852F18">
          <w:rPr>
            <w:rStyle w:val="aff3"/>
            <w:rFonts w:eastAsia="標楷體"/>
            <w:noProof/>
            <w:color w:val="auto"/>
          </w:rPr>
          <w:t>4-8</w:t>
        </w:r>
        <w:r w:rsidR="00E31F78" w:rsidRPr="00852F18">
          <w:rPr>
            <w:rStyle w:val="aff3"/>
            <w:rFonts w:eastAsia="標楷體"/>
            <w:noProof/>
            <w:color w:val="auto"/>
          </w:rPr>
          <w:t>身心障礙者發生障礙時的年齡</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1" w:history="1">
        <w:r w:rsidR="00E31F78" w:rsidRPr="00852F18">
          <w:rPr>
            <w:rStyle w:val="aff3"/>
            <w:rFonts w:eastAsia="標楷體"/>
            <w:noProof/>
            <w:color w:val="auto"/>
          </w:rPr>
          <w:t>表</w:t>
        </w:r>
        <w:r w:rsidR="00E31F78" w:rsidRPr="00852F18">
          <w:rPr>
            <w:rStyle w:val="aff3"/>
            <w:rFonts w:eastAsia="標楷體"/>
            <w:noProof/>
            <w:color w:val="auto"/>
          </w:rPr>
          <w:t>4-9</w:t>
        </w:r>
        <w:r w:rsidR="00E31F78" w:rsidRPr="00852F18">
          <w:rPr>
            <w:rStyle w:val="aff3"/>
            <w:rFonts w:eastAsia="標楷體"/>
            <w:noProof/>
            <w:color w:val="auto"/>
          </w:rPr>
          <w:t>身心障礙者家屬有身心障礙情形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2" w:history="1">
        <w:r w:rsidR="00E31F78" w:rsidRPr="00852F18">
          <w:rPr>
            <w:rStyle w:val="aff3"/>
            <w:rFonts w:eastAsia="標楷體"/>
            <w:noProof/>
            <w:color w:val="auto"/>
          </w:rPr>
          <w:t>表</w:t>
        </w:r>
        <w:r w:rsidR="00E31F78" w:rsidRPr="00852F18">
          <w:rPr>
            <w:rStyle w:val="aff3"/>
            <w:rFonts w:eastAsia="標楷體"/>
            <w:noProof/>
            <w:color w:val="auto"/>
          </w:rPr>
          <w:t>4-10</w:t>
        </w:r>
        <w:r w:rsidR="00E31F78" w:rsidRPr="00852F18">
          <w:rPr>
            <w:rStyle w:val="aff3"/>
            <w:rFonts w:eastAsia="標楷體"/>
            <w:noProof/>
            <w:color w:val="auto"/>
          </w:rPr>
          <w:t>障礙類別與致殘原因交叉分析</w:t>
        </w:r>
        <w:r w:rsidR="00E31F78" w:rsidRPr="00852F18">
          <w:rPr>
            <w:rStyle w:val="aff3"/>
            <w:rFonts w:eastAsia="標楷體"/>
            <w:noProof/>
            <w:color w:val="auto"/>
          </w:rPr>
          <w:t>(</w:t>
        </w:r>
        <w:r w:rsidR="00E31F78" w:rsidRPr="00852F18">
          <w:rPr>
            <w:rStyle w:val="aff3"/>
            <w:rFonts w:eastAsia="標楷體"/>
            <w:noProof/>
            <w:color w:val="auto"/>
          </w:rPr>
          <w:t>單位：人數</w:t>
        </w:r>
        <w:r w:rsidR="00E31F78" w:rsidRPr="00852F18">
          <w:rPr>
            <w:rStyle w:val="aff3"/>
            <w:rFonts w:eastAsia="標楷體"/>
            <w:noProof/>
            <w:color w:val="auto"/>
          </w:rPr>
          <w:t xml:space="preserve"> / %)</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3" w:history="1">
        <w:r w:rsidR="00E31F78" w:rsidRPr="00852F18">
          <w:rPr>
            <w:rStyle w:val="aff3"/>
            <w:rFonts w:eastAsia="標楷體"/>
            <w:noProof/>
            <w:color w:val="auto"/>
          </w:rPr>
          <w:t>表</w:t>
        </w:r>
        <w:r w:rsidR="00E31F78" w:rsidRPr="00852F18">
          <w:rPr>
            <w:rStyle w:val="aff3"/>
            <w:rFonts w:eastAsia="標楷體"/>
            <w:noProof/>
            <w:color w:val="auto"/>
          </w:rPr>
          <w:t>4-11</w:t>
        </w:r>
        <w:r w:rsidR="00E31F78" w:rsidRPr="00852F18">
          <w:rPr>
            <w:rStyle w:val="aff3"/>
            <w:rFonts w:eastAsia="標楷體"/>
            <w:noProof/>
            <w:color w:val="auto"/>
          </w:rPr>
          <w:t>障礙類別與致殘原因交叉分析</w:t>
        </w:r>
        <w:r w:rsidR="00E31F78" w:rsidRPr="00852F18">
          <w:rPr>
            <w:rStyle w:val="aff3"/>
            <w:rFonts w:eastAsia="標楷體"/>
            <w:noProof/>
            <w:color w:val="auto"/>
          </w:rPr>
          <w:t>(</w:t>
        </w:r>
        <w:r w:rsidR="00E31F78" w:rsidRPr="00852F18">
          <w:rPr>
            <w:rStyle w:val="aff3"/>
            <w:rFonts w:eastAsia="標楷體"/>
            <w:noProof/>
            <w:color w:val="auto"/>
          </w:rPr>
          <w:t>單位：人數</w:t>
        </w:r>
        <w:r w:rsidR="00E31F78" w:rsidRPr="00852F18">
          <w:rPr>
            <w:rStyle w:val="aff3"/>
            <w:rFonts w:eastAsia="標楷體"/>
            <w:noProof/>
            <w:color w:val="auto"/>
          </w:rPr>
          <w:t xml:space="preserve"> / %)</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4" w:history="1">
        <w:r w:rsidR="00E31F78" w:rsidRPr="00852F18">
          <w:rPr>
            <w:rStyle w:val="aff3"/>
            <w:rFonts w:eastAsia="標楷體"/>
            <w:noProof/>
            <w:color w:val="auto"/>
          </w:rPr>
          <w:t>表</w:t>
        </w:r>
        <w:r w:rsidR="00E31F78" w:rsidRPr="00852F18">
          <w:rPr>
            <w:rStyle w:val="aff3"/>
            <w:rFonts w:eastAsia="標楷體"/>
            <w:noProof/>
            <w:color w:val="auto"/>
          </w:rPr>
          <w:t>4-12</w:t>
        </w:r>
        <w:r w:rsidR="00E31F78" w:rsidRPr="00852F18">
          <w:rPr>
            <w:rStyle w:val="aff3"/>
            <w:rFonts w:eastAsia="標楷體"/>
            <w:noProof/>
            <w:color w:val="auto"/>
          </w:rPr>
          <w:t>身心障礙者家庭經濟收入現況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5" w:history="1">
        <w:r w:rsidR="00E31F78" w:rsidRPr="00852F18">
          <w:rPr>
            <w:rStyle w:val="aff3"/>
            <w:rFonts w:eastAsia="標楷體"/>
            <w:noProof/>
            <w:color w:val="auto"/>
          </w:rPr>
          <w:t>表</w:t>
        </w:r>
        <w:r w:rsidR="00E31F78" w:rsidRPr="00852F18">
          <w:rPr>
            <w:rStyle w:val="aff3"/>
            <w:rFonts w:eastAsia="標楷體"/>
            <w:noProof/>
            <w:color w:val="auto"/>
          </w:rPr>
          <w:t>4-13</w:t>
        </w:r>
        <w:r w:rsidR="00E31F78" w:rsidRPr="00852F18">
          <w:rPr>
            <w:rStyle w:val="aff3"/>
            <w:rFonts w:eastAsia="標楷體"/>
            <w:noProof/>
            <w:color w:val="auto"/>
          </w:rPr>
          <w:t>身心障礙者生活費用來源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6" w:history="1">
        <w:r w:rsidR="00E31F78" w:rsidRPr="00852F18">
          <w:rPr>
            <w:rStyle w:val="aff3"/>
            <w:rFonts w:eastAsia="標楷體"/>
            <w:noProof/>
            <w:color w:val="auto"/>
          </w:rPr>
          <w:t>表</w:t>
        </w:r>
        <w:r w:rsidR="00E31F78" w:rsidRPr="00852F18">
          <w:rPr>
            <w:rStyle w:val="aff3"/>
            <w:rFonts w:eastAsia="標楷體"/>
            <w:noProof/>
            <w:color w:val="auto"/>
          </w:rPr>
          <w:t>4-14</w:t>
        </w:r>
        <w:r w:rsidR="00E31F78" w:rsidRPr="00852F18">
          <w:rPr>
            <w:rStyle w:val="aff3"/>
            <w:rFonts w:eastAsia="標楷體"/>
            <w:noProof/>
            <w:color w:val="auto"/>
          </w:rPr>
          <w:t>身心障礙者領有政府補助或津貼者各項補助津貼領取情形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7" w:history="1">
        <w:r w:rsidR="00E31F78" w:rsidRPr="00852F18">
          <w:rPr>
            <w:rStyle w:val="aff3"/>
            <w:rFonts w:eastAsia="標楷體"/>
            <w:noProof/>
            <w:color w:val="auto"/>
          </w:rPr>
          <w:t>表</w:t>
        </w:r>
        <w:r w:rsidR="00E31F78" w:rsidRPr="00852F18">
          <w:rPr>
            <w:rStyle w:val="aff3"/>
            <w:rFonts w:eastAsia="標楷體"/>
            <w:noProof/>
            <w:color w:val="auto"/>
          </w:rPr>
          <w:t>4-15</w:t>
        </w:r>
        <w:r w:rsidR="00E31F78" w:rsidRPr="00852F18">
          <w:rPr>
            <w:rStyle w:val="aff3"/>
            <w:rFonts w:eastAsia="標楷體"/>
            <w:noProof/>
            <w:color w:val="auto"/>
          </w:rPr>
          <w:t>身心障礙者福利身份情形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8" w:history="1">
        <w:r w:rsidR="00E31F78" w:rsidRPr="00852F18">
          <w:rPr>
            <w:rStyle w:val="aff3"/>
            <w:rFonts w:eastAsia="標楷體"/>
            <w:noProof/>
            <w:color w:val="auto"/>
          </w:rPr>
          <w:t>表</w:t>
        </w:r>
        <w:r w:rsidR="00E31F78" w:rsidRPr="00852F18">
          <w:rPr>
            <w:rStyle w:val="aff3"/>
            <w:rFonts w:eastAsia="標楷體"/>
            <w:noProof/>
            <w:color w:val="auto"/>
          </w:rPr>
          <w:t>4-16</w:t>
        </w:r>
        <w:r w:rsidR="00E31F78" w:rsidRPr="00852F18">
          <w:rPr>
            <w:rStyle w:val="aff3"/>
            <w:rFonts w:eastAsia="標楷體"/>
            <w:noProof/>
            <w:color w:val="auto"/>
          </w:rPr>
          <w:t>身心障礙者家庭每月支出狀況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29" w:history="1">
        <w:r w:rsidR="00E31F78" w:rsidRPr="00852F18">
          <w:rPr>
            <w:rStyle w:val="aff3"/>
            <w:rFonts w:eastAsia="標楷體"/>
            <w:noProof/>
            <w:color w:val="auto"/>
          </w:rPr>
          <w:t>表</w:t>
        </w:r>
        <w:r w:rsidR="00E31F78" w:rsidRPr="00852F18">
          <w:rPr>
            <w:rStyle w:val="aff3"/>
            <w:rFonts w:eastAsia="標楷體"/>
            <w:noProof/>
            <w:color w:val="auto"/>
          </w:rPr>
          <w:t>4-17</w:t>
        </w:r>
        <w:r w:rsidR="00E31F78" w:rsidRPr="00852F18">
          <w:rPr>
            <w:rStyle w:val="aff3"/>
            <w:rFonts w:eastAsia="標楷體"/>
            <w:noProof/>
            <w:color w:val="auto"/>
          </w:rPr>
          <w:t>身心障礙者家庭收支平衡狀況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_Toc407550229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0" w:history="1">
        <w:r w:rsidR="00E31F78" w:rsidRPr="00852F18">
          <w:rPr>
            <w:rStyle w:val="aff3"/>
            <w:rFonts w:eastAsia="標楷體"/>
            <w:noProof/>
            <w:color w:val="auto"/>
          </w:rPr>
          <w:t>表</w:t>
        </w:r>
        <w:r w:rsidR="00E31F78" w:rsidRPr="00852F18">
          <w:rPr>
            <w:rStyle w:val="aff3"/>
            <w:rFonts w:eastAsia="標楷體"/>
            <w:noProof/>
            <w:color w:val="auto"/>
          </w:rPr>
          <w:t>4-18</w:t>
        </w:r>
        <w:r w:rsidR="00E31F78" w:rsidRPr="00852F18">
          <w:rPr>
            <w:rStyle w:val="aff3"/>
            <w:rFonts w:eastAsia="標楷體"/>
            <w:noProof/>
            <w:color w:val="auto"/>
          </w:rPr>
          <w:t>福利身分別與家庭收支狀況交叉分析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1" w:history="1">
        <w:r w:rsidR="00E31F78" w:rsidRPr="00852F18">
          <w:rPr>
            <w:rStyle w:val="aff3"/>
            <w:rFonts w:eastAsia="標楷體"/>
            <w:noProof/>
            <w:color w:val="auto"/>
          </w:rPr>
          <w:t>表</w:t>
        </w:r>
        <w:r w:rsidR="00E31F78" w:rsidRPr="00852F18">
          <w:rPr>
            <w:rStyle w:val="aff3"/>
            <w:rFonts w:eastAsia="標楷體"/>
            <w:noProof/>
            <w:color w:val="auto"/>
          </w:rPr>
          <w:t>4-19</w:t>
        </w:r>
        <w:r w:rsidR="00E31F78" w:rsidRPr="00852F18">
          <w:rPr>
            <w:rStyle w:val="aff3"/>
            <w:rFonts w:eastAsia="標楷體"/>
            <w:noProof/>
            <w:color w:val="auto"/>
          </w:rPr>
          <w:t>每月平均支出與家庭收支狀況交叉分析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2" w:history="1">
        <w:r w:rsidR="00E31F78" w:rsidRPr="00852F18">
          <w:rPr>
            <w:rStyle w:val="aff3"/>
            <w:rFonts w:eastAsia="標楷體"/>
            <w:noProof/>
            <w:color w:val="auto"/>
          </w:rPr>
          <w:t>表</w:t>
        </w:r>
        <w:r w:rsidR="00E31F78" w:rsidRPr="00852F18">
          <w:rPr>
            <w:rStyle w:val="aff3"/>
            <w:rFonts w:eastAsia="標楷體"/>
            <w:noProof/>
            <w:color w:val="auto"/>
          </w:rPr>
          <w:t>4-20</w:t>
        </w:r>
        <w:r w:rsidR="00E31F78" w:rsidRPr="00852F18">
          <w:rPr>
            <w:rStyle w:val="aff3"/>
            <w:rFonts w:eastAsia="標楷體"/>
            <w:noProof/>
            <w:color w:val="auto"/>
          </w:rPr>
          <w:t>身心障礙者目前居住方式</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3" w:history="1">
        <w:r w:rsidR="00E31F78" w:rsidRPr="00852F18">
          <w:rPr>
            <w:rStyle w:val="aff3"/>
            <w:rFonts w:eastAsia="標楷體"/>
            <w:noProof/>
            <w:color w:val="auto"/>
          </w:rPr>
          <w:t>表</w:t>
        </w:r>
        <w:r w:rsidR="00E31F78" w:rsidRPr="00852F18">
          <w:rPr>
            <w:rStyle w:val="aff3"/>
            <w:rFonts w:eastAsia="標楷體"/>
            <w:noProof/>
            <w:color w:val="auto"/>
          </w:rPr>
          <w:t>4-21</w:t>
        </w:r>
        <w:r w:rsidR="00E31F78" w:rsidRPr="00852F18">
          <w:rPr>
            <w:rStyle w:val="aff3"/>
            <w:rFonts w:eastAsia="標楷體"/>
            <w:noProof/>
            <w:color w:val="auto"/>
          </w:rPr>
          <w:t>澎湖縣身心障礙者居住型態</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4" w:history="1">
        <w:r w:rsidR="00E31F78" w:rsidRPr="00852F18">
          <w:rPr>
            <w:rStyle w:val="aff3"/>
            <w:rFonts w:eastAsia="標楷體"/>
            <w:noProof/>
            <w:color w:val="auto"/>
          </w:rPr>
          <w:t>表</w:t>
        </w:r>
        <w:r w:rsidR="00E31F78" w:rsidRPr="00852F18">
          <w:rPr>
            <w:rStyle w:val="aff3"/>
            <w:rFonts w:eastAsia="標楷體"/>
            <w:noProof/>
            <w:color w:val="auto"/>
          </w:rPr>
          <w:t>4-22</w:t>
        </w:r>
        <w:r w:rsidR="00E31F78" w:rsidRPr="00852F18">
          <w:rPr>
            <w:rStyle w:val="aff3"/>
            <w:rFonts w:eastAsia="標楷體"/>
            <w:noProof/>
            <w:color w:val="auto"/>
          </w:rPr>
          <w:t>身心障礙者居住處型態</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39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5" w:history="1">
        <w:r w:rsidR="00E31F78" w:rsidRPr="00852F18">
          <w:rPr>
            <w:rStyle w:val="aff3"/>
            <w:rFonts w:eastAsia="標楷體"/>
            <w:noProof/>
            <w:color w:val="auto"/>
          </w:rPr>
          <w:t>表</w:t>
        </w:r>
        <w:r w:rsidR="00E31F78" w:rsidRPr="00852F18">
          <w:rPr>
            <w:rStyle w:val="aff3"/>
            <w:rFonts w:eastAsia="標楷體"/>
            <w:noProof/>
            <w:color w:val="auto"/>
          </w:rPr>
          <w:t>4-23</w:t>
        </w:r>
        <w:r w:rsidR="00E31F78" w:rsidRPr="00852F18">
          <w:rPr>
            <w:rStyle w:val="aff3"/>
            <w:rFonts w:eastAsia="標楷體"/>
            <w:noProof/>
            <w:color w:val="auto"/>
          </w:rPr>
          <w:t>身心障礙者居住教養、養護機構之機構類型</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6" w:history="1">
        <w:r w:rsidR="00E31F78" w:rsidRPr="00852F18">
          <w:rPr>
            <w:rStyle w:val="aff3"/>
            <w:rFonts w:eastAsia="標楷體"/>
            <w:noProof/>
            <w:color w:val="auto"/>
          </w:rPr>
          <w:t>表</w:t>
        </w:r>
        <w:r w:rsidR="00E31F78" w:rsidRPr="00852F18">
          <w:rPr>
            <w:rStyle w:val="aff3"/>
            <w:rFonts w:eastAsia="標楷體"/>
            <w:noProof/>
            <w:color w:val="auto"/>
          </w:rPr>
          <w:t>4-24</w:t>
        </w:r>
        <w:r w:rsidR="00E31F78" w:rsidRPr="00852F18">
          <w:rPr>
            <w:rStyle w:val="aff3"/>
            <w:rFonts w:eastAsia="標楷體"/>
            <w:noProof/>
            <w:color w:val="auto"/>
          </w:rPr>
          <w:t>現住教養、養護機構身心障礙者居住機構之時間</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7" w:history="1">
        <w:r w:rsidR="00E31F78" w:rsidRPr="00852F18">
          <w:rPr>
            <w:rStyle w:val="aff3"/>
            <w:rFonts w:eastAsia="標楷體"/>
            <w:noProof/>
            <w:color w:val="auto"/>
          </w:rPr>
          <w:t>表</w:t>
        </w:r>
        <w:r w:rsidR="00E31F78" w:rsidRPr="00852F18">
          <w:rPr>
            <w:rStyle w:val="aff3"/>
            <w:rFonts w:eastAsia="標楷體"/>
            <w:noProof/>
            <w:color w:val="auto"/>
          </w:rPr>
          <w:t>4-25</w:t>
        </w:r>
        <w:r w:rsidR="00E31F78" w:rsidRPr="00852F18">
          <w:rPr>
            <w:rStyle w:val="aff3"/>
            <w:rFonts w:eastAsia="標楷體"/>
            <w:noProof/>
            <w:color w:val="auto"/>
          </w:rPr>
          <w:t>現住教養、養護機構身心障礙者居住機構之原因</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8" w:history="1">
        <w:r w:rsidR="00E31F78" w:rsidRPr="00852F18">
          <w:rPr>
            <w:rStyle w:val="aff3"/>
            <w:rFonts w:eastAsia="標楷體"/>
            <w:noProof/>
            <w:color w:val="auto"/>
          </w:rPr>
          <w:t>表</w:t>
        </w:r>
        <w:r w:rsidR="00E31F78" w:rsidRPr="00852F18">
          <w:rPr>
            <w:rStyle w:val="aff3"/>
            <w:rFonts w:eastAsia="標楷體"/>
            <w:noProof/>
            <w:color w:val="auto"/>
          </w:rPr>
          <w:t>4-26</w:t>
        </w:r>
        <w:r w:rsidR="00E31F78" w:rsidRPr="00852F18">
          <w:rPr>
            <w:rStyle w:val="aff3"/>
            <w:rFonts w:eastAsia="標楷體"/>
            <w:noProof/>
            <w:color w:val="auto"/>
          </w:rPr>
          <w:t>現住教養、養護機構身心障礙者居住機構之家屬探望次數分析</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39" w:history="1">
        <w:r w:rsidR="00E31F78" w:rsidRPr="00852F18">
          <w:rPr>
            <w:rStyle w:val="aff3"/>
            <w:rFonts w:eastAsia="標楷體"/>
            <w:noProof/>
            <w:color w:val="auto"/>
          </w:rPr>
          <w:t>表</w:t>
        </w:r>
        <w:r w:rsidR="00E31F78" w:rsidRPr="00852F18">
          <w:rPr>
            <w:rStyle w:val="aff3"/>
            <w:rFonts w:eastAsia="標楷體"/>
            <w:noProof/>
            <w:color w:val="auto"/>
          </w:rPr>
          <w:t>4-27</w:t>
        </w:r>
        <w:r w:rsidR="00E31F78" w:rsidRPr="00852F18">
          <w:rPr>
            <w:rStyle w:val="aff3"/>
            <w:rFonts w:eastAsia="標楷體"/>
            <w:noProof/>
            <w:color w:val="auto"/>
          </w:rPr>
          <w:t>身心障礙者生活起居分析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_Toc407550239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0" w:history="1">
        <w:r w:rsidR="00E31F78" w:rsidRPr="00852F18">
          <w:rPr>
            <w:rStyle w:val="aff3"/>
            <w:rFonts w:eastAsia="標楷體"/>
            <w:noProof/>
            <w:color w:val="auto"/>
          </w:rPr>
          <w:t>表</w:t>
        </w:r>
        <w:r w:rsidR="00E31F78" w:rsidRPr="00852F18">
          <w:rPr>
            <w:rStyle w:val="aff3"/>
            <w:rFonts w:eastAsia="標楷體"/>
            <w:noProof/>
            <w:color w:val="auto"/>
          </w:rPr>
          <w:t>4-28</w:t>
        </w:r>
        <w:r w:rsidR="00E31F78" w:rsidRPr="00852F18">
          <w:rPr>
            <w:rStyle w:val="aff3"/>
            <w:rFonts w:eastAsia="標楷體"/>
            <w:noProof/>
            <w:color w:val="auto"/>
          </w:rPr>
          <w:t>身心障礙者對澎湖縣生活福利措施利用現況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1" w:history="1">
        <w:r w:rsidR="00E31F78" w:rsidRPr="00852F18">
          <w:rPr>
            <w:rStyle w:val="aff3"/>
            <w:rFonts w:eastAsia="標楷體"/>
            <w:noProof/>
            <w:color w:val="auto"/>
          </w:rPr>
          <w:t>表</w:t>
        </w:r>
        <w:r w:rsidR="00E31F78" w:rsidRPr="00852F18">
          <w:rPr>
            <w:rStyle w:val="aff3"/>
            <w:rFonts w:eastAsia="標楷體"/>
            <w:noProof/>
            <w:color w:val="auto"/>
          </w:rPr>
          <w:t>4-29</w:t>
        </w:r>
        <w:r w:rsidR="00E31F78" w:rsidRPr="00852F18">
          <w:rPr>
            <w:rStyle w:val="aff3"/>
            <w:rFonts w:eastAsia="標楷體"/>
            <w:noProof/>
            <w:color w:val="auto"/>
          </w:rPr>
          <w:t>身心障礙者對生活福利措施利用滿意度</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2" w:history="1">
        <w:r w:rsidR="00E31F78" w:rsidRPr="00852F18">
          <w:rPr>
            <w:rStyle w:val="aff3"/>
            <w:rFonts w:eastAsia="標楷體"/>
            <w:noProof/>
            <w:color w:val="auto"/>
          </w:rPr>
          <w:t>表</w:t>
        </w:r>
        <w:r w:rsidR="00E31F78" w:rsidRPr="00852F18">
          <w:rPr>
            <w:rStyle w:val="aff3"/>
            <w:rFonts w:eastAsia="標楷體"/>
            <w:noProof/>
            <w:color w:val="auto"/>
          </w:rPr>
          <w:t>4-30</w:t>
        </w:r>
        <w:r w:rsidR="00E31F78" w:rsidRPr="00852F18">
          <w:rPr>
            <w:rStyle w:val="aff3"/>
            <w:rFonts w:eastAsia="標楷體"/>
            <w:noProof/>
            <w:color w:val="auto"/>
          </w:rPr>
          <w:t>身心障礙者生活福利需求分析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3" w:history="1">
        <w:r w:rsidR="00E31F78" w:rsidRPr="00852F18">
          <w:rPr>
            <w:rStyle w:val="aff3"/>
            <w:rFonts w:eastAsia="標楷體"/>
            <w:noProof/>
            <w:color w:val="auto"/>
          </w:rPr>
          <w:t>表</w:t>
        </w:r>
        <w:r w:rsidR="00E31F78" w:rsidRPr="00852F18">
          <w:rPr>
            <w:rStyle w:val="aff3"/>
            <w:rFonts w:eastAsia="標楷體"/>
            <w:noProof/>
            <w:color w:val="auto"/>
          </w:rPr>
          <w:t>4-31</w:t>
        </w:r>
        <w:r w:rsidR="00E31F78" w:rsidRPr="00852F18">
          <w:rPr>
            <w:rStyle w:val="aff3"/>
            <w:rFonts w:eastAsia="標楷體"/>
            <w:noProof/>
            <w:color w:val="auto"/>
          </w:rPr>
          <w:t>身心障礙者所需生活福利措施分析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4" w:history="1">
        <w:r w:rsidR="00E31F78" w:rsidRPr="00852F18">
          <w:rPr>
            <w:rStyle w:val="aff3"/>
            <w:rFonts w:eastAsia="標楷體"/>
            <w:noProof/>
            <w:color w:val="auto"/>
          </w:rPr>
          <w:t>表</w:t>
        </w:r>
        <w:r w:rsidR="00E31F78" w:rsidRPr="00852F18">
          <w:rPr>
            <w:rStyle w:val="aff3"/>
            <w:rFonts w:eastAsia="標楷體"/>
            <w:noProof/>
            <w:color w:val="auto"/>
          </w:rPr>
          <w:t>4-32</w:t>
        </w:r>
        <w:r w:rsidR="00E31F78" w:rsidRPr="00852F18">
          <w:rPr>
            <w:rStyle w:val="aff3"/>
            <w:rFonts w:eastAsia="標楷體"/>
            <w:noProof/>
            <w:color w:val="auto"/>
          </w:rPr>
          <w:t>身心障礙者外出行動能力分析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5" w:history="1">
        <w:r w:rsidR="00E31F78" w:rsidRPr="00852F18">
          <w:rPr>
            <w:rStyle w:val="aff3"/>
            <w:rFonts w:eastAsia="標楷體"/>
            <w:noProof/>
            <w:color w:val="auto"/>
          </w:rPr>
          <w:t>表</w:t>
        </w:r>
        <w:r w:rsidR="00E31F78" w:rsidRPr="00852F18">
          <w:rPr>
            <w:rStyle w:val="aff3"/>
            <w:rFonts w:eastAsia="標楷體"/>
            <w:noProof/>
            <w:color w:val="auto"/>
          </w:rPr>
          <w:t>4-33</w:t>
        </w:r>
        <w:r w:rsidR="00E31F78" w:rsidRPr="00852F18">
          <w:rPr>
            <w:rStyle w:val="aff3"/>
            <w:rFonts w:eastAsia="標楷體"/>
            <w:noProof/>
            <w:color w:val="auto"/>
          </w:rPr>
          <w:t>身心障礙者最近一個月外出頻率</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6" w:history="1">
        <w:r w:rsidR="00E31F78" w:rsidRPr="00852F18">
          <w:rPr>
            <w:rStyle w:val="aff3"/>
            <w:rFonts w:eastAsia="標楷體"/>
            <w:noProof/>
            <w:color w:val="auto"/>
          </w:rPr>
          <w:t>表</w:t>
        </w:r>
        <w:r w:rsidR="00E31F78" w:rsidRPr="00852F18">
          <w:rPr>
            <w:rStyle w:val="aff3"/>
            <w:rFonts w:eastAsia="標楷體"/>
            <w:noProof/>
            <w:color w:val="auto"/>
          </w:rPr>
          <w:t>4-34</w:t>
        </w:r>
        <w:r w:rsidR="00E31F78" w:rsidRPr="00852F18">
          <w:rPr>
            <w:rStyle w:val="aff3"/>
            <w:rFonts w:eastAsia="標楷體"/>
            <w:noProof/>
            <w:color w:val="auto"/>
          </w:rPr>
          <w:t>身心障礙者最近一個月外出理由</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7" w:history="1">
        <w:r w:rsidR="00E31F78" w:rsidRPr="00852F18">
          <w:rPr>
            <w:rStyle w:val="aff3"/>
            <w:rFonts w:eastAsia="標楷體"/>
            <w:noProof/>
            <w:color w:val="auto"/>
          </w:rPr>
          <w:t>表</w:t>
        </w:r>
        <w:r w:rsidR="00E31F78" w:rsidRPr="00852F18">
          <w:rPr>
            <w:rStyle w:val="aff3"/>
            <w:rFonts w:eastAsia="標楷體"/>
            <w:noProof/>
            <w:color w:val="auto"/>
          </w:rPr>
          <w:t>4-35</w:t>
        </w:r>
        <w:r w:rsidR="00E31F78" w:rsidRPr="00852F18">
          <w:rPr>
            <w:rStyle w:val="aff3"/>
            <w:rFonts w:eastAsia="標楷體"/>
            <w:noProof/>
            <w:color w:val="auto"/>
          </w:rPr>
          <w:t>身心障礙者最近一個月很少外出或沒有外出的原因</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8" w:history="1">
        <w:r w:rsidR="00E31F78" w:rsidRPr="00852F18">
          <w:rPr>
            <w:rStyle w:val="aff3"/>
            <w:rFonts w:eastAsia="標楷體"/>
            <w:noProof/>
            <w:color w:val="auto"/>
          </w:rPr>
          <w:t>表</w:t>
        </w:r>
        <w:r w:rsidR="00E31F78" w:rsidRPr="00852F18">
          <w:rPr>
            <w:rStyle w:val="aff3"/>
            <w:rFonts w:eastAsia="標楷體"/>
            <w:noProof/>
            <w:color w:val="auto"/>
          </w:rPr>
          <w:t>4-36</w:t>
        </w:r>
        <w:r w:rsidR="00E31F78" w:rsidRPr="00852F18">
          <w:rPr>
            <w:rStyle w:val="aff3"/>
            <w:rFonts w:eastAsia="標楷體"/>
            <w:noProof/>
            <w:color w:val="auto"/>
          </w:rPr>
          <w:t>身心障礙者最近一個月最常使用的交通工具</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49" w:history="1">
        <w:r w:rsidR="00E31F78" w:rsidRPr="00852F18">
          <w:rPr>
            <w:rStyle w:val="aff3"/>
            <w:rFonts w:eastAsia="標楷體"/>
            <w:noProof/>
            <w:color w:val="auto"/>
          </w:rPr>
          <w:t>表</w:t>
        </w:r>
        <w:r w:rsidR="00E31F78" w:rsidRPr="00852F18">
          <w:rPr>
            <w:rStyle w:val="aff3"/>
            <w:rFonts w:eastAsia="標楷體"/>
            <w:noProof/>
            <w:color w:val="auto"/>
          </w:rPr>
          <w:t>4-37</w:t>
        </w:r>
        <w:r w:rsidR="00E31F78" w:rsidRPr="00852F18">
          <w:rPr>
            <w:rStyle w:val="aff3"/>
            <w:rFonts w:eastAsia="標楷體"/>
            <w:noProof/>
            <w:color w:val="auto"/>
          </w:rPr>
          <w:t>身心障礙者多久搭乘一次縣內免費或優待的大眾運輸工具</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_Toc407550249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0" w:history="1">
        <w:r w:rsidR="00E31F78" w:rsidRPr="00852F18">
          <w:rPr>
            <w:rStyle w:val="aff3"/>
            <w:rFonts w:eastAsia="標楷體"/>
            <w:noProof/>
            <w:color w:val="auto"/>
          </w:rPr>
          <w:t>表</w:t>
        </w:r>
        <w:r w:rsidR="00E31F78" w:rsidRPr="00852F18">
          <w:rPr>
            <w:rStyle w:val="aff3"/>
            <w:rFonts w:eastAsia="標楷體"/>
            <w:noProof/>
            <w:color w:val="auto"/>
          </w:rPr>
          <w:t>4-38</w:t>
        </w:r>
        <w:r w:rsidR="00E31F78" w:rsidRPr="00852F18">
          <w:rPr>
            <w:rStyle w:val="aff3"/>
            <w:rFonts w:eastAsia="標楷體"/>
            <w:noProof/>
            <w:color w:val="auto"/>
          </w:rPr>
          <w:t>身心障礙者搭乘大眾運輸工具時最需要的無障礙設施之需求表</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1" w:history="1">
        <w:r w:rsidR="00E31F78" w:rsidRPr="00852F18">
          <w:rPr>
            <w:rStyle w:val="aff3"/>
            <w:rFonts w:eastAsia="標楷體"/>
            <w:noProof/>
            <w:color w:val="auto"/>
          </w:rPr>
          <w:t>表</w:t>
        </w:r>
        <w:r w:rsidR="00E31F78" w:rsidRPr="00852F18">
          <w:rPr>
            <w:rStyle w:val="aff3"/>
            <w:rFonts w:eastAsia="標楷體"/>
            <w:noProof/>
            <w:color w:val="auto"/>
          </w:rPr>
          <w:t>4-39</w:t>
        </w:r>
        <w:r w:rsidR="00E31F78" w:rsidRPr="00852F18">
          <w:rPr>
            <w:rStyle w:val="aff3"/>
            <w:rFonts w:eastAsia="標楷體"/>
            <w:noProof/>
            <w:color w:val="auto"/>
          </w:rPr>
          <w:t>身心障礙者自行搭乘交通工具之困難度分析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2" w:history="1">
        <w:r w:rsidR="00E31F78" w:rsidRPr="00852F18">
          <w:rPr>
            <w:rStyle w:val="aff3"/>
            <w:rFonts w:eastAsia="標楷體"/>
            <w:noProof/>
            <w:color w:val="auto"/>
          </w:rPr>
          <w:t>表</w:t>
        </w:r>
        <w:r w:rsidR="00E31F78" w:rsidRPr="00852F18">
          <w:rPr>
            <w:rStyle w:val="aff3"/>
            <w:rFonts w:eastAsia="標楷體"/>
            <w:noProof/>
            <w:color w:val="auto"/>
          </w:rPr>
          <w:t>4-40</w:t>
        </w:r>
        <w:r w:rsidR="00E31F78" w:rsidRPr="00852F18">
          <w:rPr>
            <w:rStyle w:val="aff3"/>
            <w:rFonts w:eastAsia="標楷體"/>
            <w:noProof/>
            <w:color w:val="auto"/>
          </w:rPr>
          <w:t>身心障礙者對於目前交通工具的滿意度</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3" w:history="1">
        <w:r w:rsidR="00E31F78" w:rsidRPr="00852F18">
          <w:rPr>
            <w:rStyle w:val="aff3"/>
            <w:rFonts w:eastAsia="標楷體"/>
            <w:noProof/>
            <w:color w:val="auto"/>
          </w:rPr>
          <w:t>表</w:t>
        </w:r>
        <w:r w:rsidR="00E31F78" w:rsidRPr="00852F18">
          <w:rPr>
            <w:rStyle w:val="aff3"/>
            <w:rFonts w:eastAsia="標楷體"/>
            <w:noProof/>
            <w:color w:val="auto"/>
          </w:rPr>
          <w:t>4-41</w:t>
        </w:r>
        <w:r w:rsidR="00E31F78" w:rsidRPr="00852F18">
          <w:rPr>
            <w:rStyle w:val="aff3"/>
            <w:rFonts w:eastAsia="標楷體"/>
            <w:noProof/>
            <w:color w:val="auto"/>
          </w:rPr>
          <w:t>身心障礙者有無駕照與持有種類表</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4" w:history="1">
        <w:r w:rsidR="00E31F78" w:rsidRPr="00852F18">
          <w:rPr>
            <w:rStyle w:val="aff3"/>
            <w:rFonts w:eastAsia="標楷體"/>
            <w:noProof/>
            <w:color w:val="auto"/>
          </w:rPr>
          <w:t>表</w:t>
        </w:r>
        <w:r w:rsidR="00E31F78" w:rsidRPr="00852F18">
          <w:rPr>
            <w:rStyle w:val="aff3"/>
            <w:rFonts w:eastAsia="標楷體"/>
            <w:noProof/>
            <w:color w:val="auto"/>
          </w:rPr>
          <w:t>4-42</w:t>
        </w:r>
        <w:r w:rsidR="00E31F78" w:rsidRPr="00852F18">
          <w:rPr>
            <w:rStyle w:val="aff3"/>
            <w:rFonts w:eastAsia="標楷體"/>
            <w:noProof/>
            <w:color w:val="auto"/>
          </w:rPr>
          <w:t>身心障礙者交通福利措施現況及滿意度</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49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5" w:history="1">
        <w:r w:rsidR="00E31F78" w:rsidRPr="00852F18">
          <w:rPr>
            <w:rStyle w:val="aff3"/>
            <w:rFonts w:eastAsia="標楷體"/>
            <w:noProof/>
            <w:color w:val="auto"/>
          </w:rPr>
          <w:t>表</w:t>
        </w:r>
        <w:r w:rsidR="00E31F78" w:rsidRPr="00852F18">
          <w:rPr>
            <w:rStyle w:val="aff3"/>
            <w:rFonts w:eastAsia="標楷體"/>
            <w:noProof/>
            <w:color w:val="auto"/>
          </w:rPr>
          <w:t>4-43</w:t>
        </w:r>
        <w:r w:rsidR="00E31F78" w:rsidRPr="00852F18">
          <w:rPr>
            <w:rStyle w:val="aff3"/>
            <w:rFonts w:eastAsia="標楷體"/>
            <w:noProof/>
            <w:color w:val="auto"/>
          </w:rPr>
          <w:t>身心障礙者交通福利措施利用滿意度</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6" w:history="1">
        <w:r w:rsidR="00E31F78" w:rsidRPr="00852F18">
          <w:rPr>
            <w:rStyle w:val="aff3"/>
            <w:rFonts w:eastAsia="標楷體"/>
            <w:noProof/>
            <w:color w:val="auto"/>
          </w:rPr>
          <w:t>表</w:t>
        </w:r>
        <w:r w:rsidR="00E31F78" w:rsidRPr="00852F18">
          <w:rPr>
            <w:rStyle w:val="aff3"/>
            <w:rFonts w:eastAsia="標楷體"/>
            <w:noProof/>
            <w:color w:val="auto"/>
          </w:rPr>
          <w:t>4-44</w:t>
        </w:r>
        <w:r w:rsidR="00E31F78" w:rsidRPr="00852F18">
          <w:rPr>
            <w:rStyle w:val="aff3"/>
            <w:rFonts w:eastAsia="標楷體"/>
            <w:noProof/>
            <w:color w:val="auto"/>
          </w:rPr>
          <w:t>身心障礙者交通福利需求</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7" w:history="1">
        <w:r w:rsidR="00E31F78" w:rsidRPr="00852F18">
          <w:rPr>
            <w:rStyle w:val="aff3"/>
            <w:rFonts w:eastAsia="標楷體"/>
            <w:noProof/>
            <w:color w:val="auto"/>
          </w:rPr>
          <w:t>表</w:t>
        </w:r>
        <w:r w:rsidR="00E31F78" w:rsidRPr="00852F18">
          <w:rPr>
            <w:rStyle w:val="aff3"/>
            <w:rFonts w:eastAsia="標楷體"/>
            <w:noProof/>
            <w:color w:val="auto"/>
          </w:rPr>
          <w:t>4-45</w:t>
        </w:r>
        <w:r w:rsidR="00E31F78" w:rsidRPr="00852F18">
          <w:rPr>
            <w:rStyle w:val="aff3"/>
            <w:rFonts w:eastAsia="標楷體"/>
            <w:noProof/>
            <w:color w:val="auto"/>
          </w:rPr>
          <w:t>身心障礙者需要的交通福利措施</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8" w:history="1">
        <w:r w:rsidR="00E31F78" w:rsidRPr="00852F18">
          <w:rPr>
            <w:rStyle w:val="aff3"/>
            <w:rFonts w:eastAsia="標楷體"/>
            <w:noProof/>
            <w:color w:val="auto"/>
          </w:rPr>
          <w:t>表</w:t>
        </w:r>
        <w:r w:rsidR="00E31F78" w:rsidRPr="00852F18">
          <w:rPr>
            <w:rStyle w:val="aff3"/>
            <w:rFonts w:eastAsia="標楷體"/>
            <w:noProof/>
            <w:color w:val="auto"/>
          </w:rPr>
          <w:t>4-46</w:t>
        </w:r>
        <w:r w:rsidR="00E31F78" w:rsidRPr="00852F18">
          <w:rPr>
            <w:rStyle w:val="aff3"/>
            <w:rFonts w:eastAsia="標楷體"/>
            <w:noProof/>
            <w:color w:val="auto"/>
          </w:rPr>
          <w:t>身心障礙者對交通福利措施的整體滿意度</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59" w:history="1">
        <w:r w:rsidR="00E31F78" w:rsidRPr="00852F18">
          <w:rPr>
            <w:rStyle w:val="aff3"/>
            <w:rFonts w:eastAsia="標楷體"/>
            <w:noProof/>
            <w:color w:val="auto"/>
          </w:rPr>
          <w:t>表</w:t>
        </w:r>
        <w:r w:rsidR="00E31F78" w:rsidRPr="00852F18">
          <w:rPr>
            <w:rStyle w:val="aff3"/>
            <w:rFonts w:eastAsia="標楷體"/>
            <w:noProof/>
            <w:color w:val="auto"/>
          </w:rPr>
          <w:t>4-47</w:t>
        </w:r>
        <w:r w:rsidR="00E31F78" w:rsidRPr="00852F18">
          <w:rPr>
            <w:rStyle w:val="aff3"/>
            <w:rFonts w:eastAsia="標楷體"/>
            <w:noProof/>
            <w:color w:val="auto"/>
          </w:rPr>
          <w:t>身心障礙者是否知道有開設身心障礙特教班狀況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_Toc407550259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0" w:history="1">
        <w:r w:rsidR="00E31F78" w:rsidRPr="00852F18">
          <w:rPr>
            <w:rStyle w:val="aff3"/>
            <w:rFonts w:eastAsia="標楷體"/>
            <w:noProof/>
            <w:color w:val="auto"/>
          </w:rPr>
          <w:t>表</w:t>
        </w:r>
        <w:r w:rsidR="00E31F78" w:rsidRPr="00852F18">
          <w:rPr>
            <w:rStyle w:val="aff3"/>
            <w:rFonts w:eastAsia="標楷體"/>
            <w:noProof/>
            <w:color w:val="auto"/>
          </w:rPr>
          <w:t>4-48</w:t>
        </w:r>
        <w:r w:rsidR="00E31F78" w:rsidRPr="00852F18">
          <w:rPr>
            <w:rStyle w:val="aff3"/>
            <w:rFonts w:eastAsia="標楷體"/>
            <w:noProof/>
            <w:color w:val="auto"/>
          </w:rPr>
          <w:t>身心障礙者就學資訊獲取來源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1" w:history="1">
        <w:r w:rsidR="00E31F78" w:rsidRPr="00852F18">
          <w:rPr>
            <w:rStyle w:val="aff3"/>
            <w:rFonts w:eastAsia="標楷體"/>
            <w:noProof/>
            <w:color w:val="auto"/>
          </w:rPr>
          <w:t>表</w:t>
        </w:r>
        <w:r w:rsidR="00E31F78" w:rsidRPr="00852F18">
          <w:rPr>
            <w:rStyle w:val="aff3"/>
            <w:rFonts w:eastAsia="標楷體"/>
            <w:noProof/>
            <w:color w:val="auto"/>
          </w:rPr>
          <w:t>4-49</w:t>
        </w:r>
        <w:r w:rsidR="00E31F78" w:rsidRPr="00852F18">
          <w:rPr>
            <w:rStyle w:val="aff3"/>
            <w:rFonts w:eastAsia="標楷體"/>
            <w:noProof/>
            <w:color w:val="auto"/>
          </w:rPr>
          <w:t>身心障礙者就讀特教班現況</w:t>
        </w:r>
        <w:r w:rsidR="00E31F78" w:rsidRPr="00852F18">
          <w:rPr>
            <w:rStyle w:val="aff3"/>
            <w:rFonts w:eastAsia="標楷體"/>
            <w:noProof/>
            <w:color w:val="auto"/>
          </w:rPr>
          <w:t xml:space="preserve"> (</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2" w:history="1">
        <w:r w:rsidR="00E31F78" w:rsidRPr="00852F18">
          <w:rPr>
            <w:rStyle w:val="aff3"/>
            <w:rFonts w:eastAsia="標楷體"/>
            <w:noProof/>
            <w:color w:val="auto"/>
          </w:rPr>
          <w:t>表</w:t>
        </w:r>
        <w:r w:rsidR="00E31F78" w:rsidRPr="00852F18">
          <w:rPr>
            <w:rStyle w:val="aff3"/>
            <w:rFonts w:eastAsia="標楷體"/>
            <w:noProof/>
            <w:color w:val="auto"/>
          </w:rPr>
          <w:t>4-50</w:t>
        </w:r>
        <w:r w:rsidR="00E31F78" w:rsidRPr="00852F18">
          <w:rPr>
            <w:rStyle w:val="aff3"/>
            <w:rFonts w:eastAsia="標楷體"/>
            <w:noProof/>
            <w:color w:val="auto"/>
          </w:rPr>
          <w:t>身心障礙者就讀特教班年數分析</w:t>
        </w:r>
        <w:r w:rsidR="00E31F78" w:rsidRPr="00852F18">
          <w:rPr>
            <w:rStyle w:val="aff3"/>
            <w:rFonts w:eastAsia="標楷體"/>
            <w:noProof/>
            <w:color w:val="auto"/>
          </w:rPr>
          <w:t xml:space="preserve"> (</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3" w:history="1">
        <w:r w:rsidR="00E31F78" w:rsidRPr="00852F18">
          <w:rPr>
            <w:rStyle w:val="aff3"/>
            <w:rFonts w:eastAsia="標楷體"/>
            <w:noProof/>
            <w:color w:val="auto"/>
          </w:rPr>
          <w:t>表</w:t>
        </w:r>
        <w:r w:rsidR="00E31F78" w:rsidRPr="00852F18">
          <w:rPr>
            <w:rStyle w:val="aff3"/>
            <w:rFonts w:eastAsia="標楷體"/>
            <w:noProof/>
            <w:color w:val="auto"/>
          </w:rPr>
          <w:t>4-51</w:t>
        </w:r>
        <w:r w:rsidR="00E31F78" w:rsidRPr="00852F18">
          <w:rPr>
            <w:rStyle w:val="aff3"/>
            <w:rFonts w:eastAsia="標楷體"/>
            <w:noProof/>
            <w:color w:val="auto"/>
          </w:rPr>
          <w:t>身心障礙者之在學情形</w:t>
        </w:r>
        <w:r w:rsidR="00E31F78" w:rsidRPr="00852F18">
          <w:rPr>
            <w:rStyle w:val="aff3"/>
            <w:rFonts w:eastAsia="標楷體"/>
            <w:noProof/>
            <w:color w:val="auto"/>
          </w:rPr>
          <w:t xml:space="preserve"> (</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4" w:history="1">
        <w:r w:rsidR="00E31F78" w:rsidRPr="00852F18">
          <w:rPr>
            <w:rStyle w:val="aff3"/>
            <w:rFonts w:eastAsia="標楷體"/>
            <w:noProof/>
            <w:color w:val="auto"/>
          </w:rPr>
          <w:t>表</w:t>
        </w:r>
        <w:r w:rsidR="00E31F78" w:rsidRPr="00852F18">
          <w:rPr>
            <w:rStyle w:val="aff3"/>
            <w:rFonts w:eastAsia="標楷體"/>
            <w:noProof/>
            <w:color w:val="auto"/>
          </w:rPr>
          <w:t>4-52</w:t>
        </w:r>
        <w:r w:rsidR="00E31F78" w:rsidRPr="00852F18">
          <w:rPr>
            <w:rStyle w:val="aff3"/>
            <w:rFonts w:eastAsia="標楷體"/>
            <w:noProof/>
            <w:color w:val="auto"/>
          </w:rPr>
          <w:t>身心障礙者就讀學校類型</w:t>
        </w:r>
        <w:r w:rsidR="00E31F78" w:rsidRPr="00852F18">
          <w:rPr>
            <w:rStyle w:val="aff3"/>
            <w:rFonts w:eastAsia="標楷體"/>
            <w:noProof/>
            <w:color w:val="auto"/>
          </w:rPr>
          <w:t>(</w:t>
        </w:r>
        <w:r w:rsidR="00E31F78" w:rsidRPr="00852F18">
          <w:rPr>
            <w:rStyle w:val="aff3"/>
            <w:rFonts w:eastAsia="標楷體"/>
            <w:noProof/>
            <w:color w:val="auto"/>
          </w:rPr>
          <w:t>單位：人</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5" w:history="1">
        <w:r w:rsidR="00E31F78" w:rsidRPr="00852F18">
          <w:rPr>
            <w:rStyle w:val="aff3"/>
            <w:rFonts w:eastAsia="標楷體"/>
            <w:noProof/>
            <w:color w:val="auto"/>
          </w:rPr>
          <w:t>表</w:t>
        </w:r>
        <w:r w:rsidR="00E31F78" w:rsidRPr="00852F18">
          <w:rPr>
            <w:rStyle w:val="aff3"/>
            <w:rFonts w:eastAsia="標楷體"/>
            <w:noProof/>
            <w:color w:val="auto"/>
          </w:rPr>
          <w:t>4-53</w:t>
        </w:r>
        <w:r w:rsidR="00E31F78" w:rsidRPr="00852F18">
          <w:rPr>
            <w:rStyle w:val="aff3"/>
            <w:rFonts w:eastAsia="標楷體"/>
            <w:noProof/>
            <w:color w:val="auto"/>
          </w:rPr>
          <w:t>身心障礙者認為政府應優先辦理之教育項目</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6" w:history="1">
        <w:r w:rsidR="00E31F78" w:rsidRPr="00852F18">
          <w:rPr>
            <w:rStyle w:val="aff3"/>
            <w:rFonts w:eastAsia="標楷體"/>
            <w:noProof/>
            <w:color w:val="auto"/>
          </w:rPr>
          <w:t>表</w:t>
        </w:r>
        <w:r w:rsidR="00E31F78" w:rsidRPr="00852F18">
          <w:rPr>
            <w:rStyle w:val="aff3"/>
            <w:rFonts w:eastAsia="標楷體"/>
            <w:noProof/>
            <w:color w:val="auto"/>
          </w:rPr>
          <w:t>4-54</w:t>
        </w:r>
        <w:r w:rsidR="00E31F78" w:rsidRPr="00852F18">
          <w:rPr>
            <w:rStyle w:val="aff3"/>
            <w:rFonts w:eastAsia="標楷體"/>
            <w:noProof/>
            <w:color w:val="auto"/>
          </w:rPr>
          <w:t>身心障礙者認為接受教育生活改善程度</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7" w:history="1">
        <w:r w:rsidR="00E31F78" w:rsidRPr="00852F18">
          <w:rPr>
            <w:rStyle w:val="aff3"/>
            <w:rFonts w:eastAsia="標楷體"/>
            <w:noProof/>
            <w:color w:val="auto"/>
          </w:rPr>
          <w:t>表</w:t>
        </w:r>
        <w:r w:rsidR="00E31F78" w:rsidRPr="00852F18">
          <w:rPr>
            <w:rStyle w:val="aff3"/>
            <w:rFonts w:eastAsia="標楷體"/>
            <w:noProof/>
            <w:color w:val="auto"/>
          </w:rPr>
          <w:t>4-55</w:t>
        </w:r>
        <w:r w:rsidR="00E31F78" w:rsidRPr="00852F18">
          <w:rPr>
            <w:rStyle w:val="aff3"/>
            <w:rFonts w:eastAsia="標楷體"/>
            <w:noProof/>
            <w:color w:val="auto"/>
          </w:rPr>
          <w:t>身心障礙者教育程度與年齡交叉分析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8" w:history="1">
        <w:r w:rsidR="00E31F78" w:rsidRPr="00852F18">
          <w:rPr>
            <w:rStyle w:val="aff3"/>
            <w:rFonts w:eastAsia="標楷體"/>
            <w:noProof/>
            <w:color w:val="auto"/>
          </w:rPr>
          <w:t>表</w:t>
        </w:r>
        <w:r w:rsidR="00E31F78" w:rsidRPr="00852F18">
          <w:rPr>
            <w:rStyle w:val="aff3"/>
            <w:rFonts w:eastAsia="標楷體"/>
            <w:noProof/>
            <w:color w:val="auto"/>
          </w:rPr>
          <w:t>4-56</w:t>
        </w:r>
        <w:r w:rsidR="00E31F78" w:rsidRPr="00852F18">
          <w:rPr>
            <w:rStyle w:val="aff3"/>
            <w:rFonts w:eastAsia="標楷體"/>
            <w:noProof/>
            <w:color w:val="auto"/>
          </w:rPr>
          <w:t>身心障礙者就學福利措施的認知與滿意度分析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69" w:history="1">
        <w:r w:rsidR="00E31F78" w:rsidRPr="00852F18">
          <w:rPr>
            <w:rStyle w:val="aff3"/>
            <w:rFonts w:eastAsia="標楷體"/>
            <w:noProof/>
            <w:color w:val="auto"/>
          </w:rPr>
          <w:t>表</w:t>
        </w:r>
        <w:r w:rsidR="00E31F78" w:rsidRPr="00852F18">
          <w:rPr>
            <w:rStyle w:val="aff3"/>
            <w:rFonts w:eastAsia="標楷體"/>
            <w:noProof/>
            <w:color w:val="auto"/>
          </w:rPr>
          <w:t>4-57</w:t>
        </w:r>
        <w:r w:rsidR="00E31F78" w:rsidRPr="00852F18">
          <w:rPr>
            <w:rStyle w:val="aff3"/>
            <w:rFonts w:eastAsia="標楷體"/>
            <w:noProof/>
            <w:color w:val="auto"/>
          </w:rPr>
          <w:t>目前是否需要教育就學福利措施</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_Toc407550269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0" w:history="1">
        <w:r w:rsidR="00E31F78" w:rsidRPr="00852F18">
          <w:rPr>
            <w:rStyle w:val="aff3"/>
            <w:rFonts w:eastAsia="標楷體"/>
            <w:noProof/>
            <w:color w:val="auto"/>
          </w:rPr>
          <w:t>表</w:t>
        </w:r>
        <w:r w:rsidR="00E31F78" w:rsidRPr="00852F18">
          <w:rPr>
            <w:rStyle w:val="aff3"/>
            <w:rFonts w:eastAsia="標楷體"/>
            <w:noProof/>
            <w:color w:val="auto"/>
          </w:rPr>
          <w:t>4-58</w:t>
        </w:r>
        <w:r w:rsidR="00E31F78" w:rsidRPr="00852F18">
          <w:rPr>
            <w:rStyle w:val="aff3"/>
            <w:rFonts w:eastAsia="標楷體"/>
            <w:noProof/>
            <w:color w:val="auto"/>
          </w:rPr>
          <w:t>目前所需之教育就學福利措施</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1" w:history="1">
        <w:r w:rsidR="00E31F78" w:rsidRPr="00852F18">
          <w:rPr>
            <w:rStyle w:val="aff3"/>
            <w:rFonts w:eastAsia="標楷體"/>
            <w:noProof/>
            <w:color w:val="auto"/>
          </w:rPr>
          <w:t>表</w:t>
        </w:r>
        <w:r w:rsidR="00E31F78" w:rsidRPr="00852F18">
          <w:rPr>
            <w:rStyle w:val="aff3"/>
            <w:rFonts w:eastAsia="標楷體"/>
            <w:noProof/>
            <w:color w:val="auto"/>
          </w:rPr>
          <w:t>4-59</w:t>
        </w:r>
        <w:r w:rsidR="00E31F78" w:rsidRPr="00852F18">
          <w:rPr>
            <w:rStyle w:val="aff3"/>
            <w:rFonts w:eastAsia="標楷體"/>
            <w:noProof/>
            <w:color w:val="auto"/>
          </w:rPr>
          <w:t>身心障礙者投保情形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2" w:history="1">
        <w:r w:rsidR="00E31F78" w:rsidRPr="00852F18">
          <w:rPr>
            <w:rStyle w:val="aff3"/>
            <w:rFonts w:eastAsia="標楷體"/>
            <w:noProof/>
            <w:color w:val="auto"/>
          </w:rPr>
          <w:t>表</w:t>
        </w:r>
        <w:r w:rsidR="00E31F78" w:rsidRPr="00852F18">
          <w:rPr>
            <w:rStyle w:val="aff3"/>
            <w:rFonts w:eastAsia="標楷體"/>
            <w:noProof/>
            <w:color w:val="auto"/>
          </w:rPr>
          <w:t>4-60</w:t>
        </w:r>
        <w:r w:rsidR="00E31F78" w:rsidRPr="00852F18">
          <w:rPr>
            <w:rStyle w:val="aff3"/>
            <w:rFonts w:eastAsia="標楷體"/>
            <w:noProof/>
            <w:color w:val="auto"/>
          </w:rPr>
          <w:t>身心障礙者罹患疾病分析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3" w:history="1">
        <w:r w:rsidR="00E31F78" w:rsidRPr="00852F18">
          <w:rPr>
            <w:rStyle w:val="aff3"/>
            <w:rFonts w:eastAsia="標楷體"/>
            <w:noProof/>
            <w:color w:val="auto"/>
          </w:rPr>
          <w:t>表</w:t>
        </w:r>
        <w:r w:rsidR="00E31F78" w:rsidRPr="00852F18">
          <w:rPr>
            <w:rStyle w:val="aff3"/>
            <w:rFonts w:eastAsia="標楷體"/>
            <w:noProof/>
            <w:color w:val="auto"/>
          </w:rPr>
          <w:t>4-61</w:t>
        </w:r>
        <w:r w:rsidR="00E31F78" w:rsidRPr="00852F18">
          <w:rPr>
            <w:rStyle w:val="aff3"/>
            <w:rFonts w:eastAsia="標楷體"/>
            <w:noProof/>
            <w:color w:val="auto"/>
          </w:rPr>
          <w:t>身心障礙者罹患疾病類型</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4" w:history="1">
        <w:r w:rsidR="00E31F78" w:rsidRPr="00852F18">
          <w:rPr>
            <w:rStyle w:val="aff3"/>
            <w:rFonts w:eastAsia="標楷體"/>
            <w:noProof/>
            <w:color w:val="auto"/>
          </w:rPr>
          <w:t>表</w:t>
        </w:r>
        <w:r w:rsidR="00E31F78" w:rsidRPr="00852F18">
          <w:rPr>
            <w:rStyle w:val="aff3"/>
            <w:rFonts w:eastAsia="標楷體"/>
            <w:noProof/>
            <w:color w:val="auto"/>
          </w:rPr>
          <w:t>4-62</w:t>
        </w:r>
        <w:r w:rsidR="00E31F78" w:rsidRPr="00852F18">
          <w:rPr>
            <w:rStyle w:val="aff3"/>
            <w:rFonts w:eastAsia="標楷體"/>
            <w:noProof/>
            <w:color w:val="auto"/>
          </w:rPr>
          <w:t>身心障礙者定期就醫情形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5" w:history="1">
        <w:r w:rsidR="00E31F78" w:rsidRPr="00852F18">
          <w:rPr>
            <w:rStyle w:val="aff3"/>
            <w:rFonts w:eastAsia="標楷體"/>
            <w:noProof/>
            <w:color w:val="auto"/>
          </w:rPr>
          <w:t>表</w:t>
        </w:r>
        <w:r w:rsidR="00E31F78" w:rsidRPr="00852F18">
          <w:rPr>
            <w:rStyle w:val="aff3"/>
            <w:rFonts w:eastAsia="標楷體"/>
            <w:noProof/>
            <w:color w:val="auto"/>
          </w:rPr>
          <w:t>4-63</w:t>
        </w:r>
        <w:r w:rsidR="00E31F78" w:rsidRPr="00852F18">
          <w:rPr>
            <w:rStyle w:val="aff3"/>
            <w:rFonts w:eastAsia="標楷體"/>
            <w:noProof/>
            <w:color w:val="auto"/>
          </w:rPr>
          <w:t>身心障礙者有無定期就醫情形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6" w:history="1">
        <w:r w:rsidR="00E31F78" w:rsidRPr="00852F18">
          <w:rPr>
            <w:rStyle w:val="aff3"/>
            <w:rFonts w:eastAsia="標楷體"/>
            <w:noProof/>
            <w:color w:val="auto"/>
          </w:rPr>
          <w:t>表</w:t>
        </w:r>
        <w:r w:rsidR="00E31F78" w:rsidRPr="00852F18">
          <w:rPr>
            <w:rStyle w:val="aff3"/>
            <w:rFonts w:eastAsia="標楷體"/>
            <w:noProof/>
            <w:color w:val="auto"/>
          </w:rPr>
          <w:t>4-64</w:t>
        </w:r>
        <w:r w:rsidR="00E31F78" w:rsidRPr="00852F18">
          <w:rPr>
            <w:rStyle w:val="aff3"/>
            <w:rFonts w:eastAsia="標楷體"/>
            <w:noProof/>
            <w:color w:val="auto"/>
          </w:rPr>
          <w:t>身心障礙者平均每月醫療費用分析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7" w:history="1">
        <w:r w:rsidR="00E31F78" w:rsidRPr="00852F18">
          <w:rPr>
            <w:rStyle w:val="aff3"/>
            <w:rFonts w:eastAsia="標楷體"/>
            <w:noProof/>
            <w:color w:val="auto"/>
          </w:rPr>
          <w:t>表</w:t>
        </w:r>
        <w:r w:rsidR="00E31F78" w:rsidRPr="00852F18">
          <w:rPr>
            <w:rStyle w:val="aff3"/>
            <w:rFonts w:eastAsia="標楷體"/>
            <w:noProof/>
            <w:color w:val="auto"/>
          </w:rPr>
          <w:t>4-65</w:t>
        </w:r>
        <w:r w:rsidR="00E31F78" w:rsidRPr="00852F18">
          <w:rPr>
            <w:rStyle w:val="aff3"/>
            <w:rFonts w:eastAsia="標楷體"/>
            <w:noProof/>
            <w:color w:val="auto"/>
          </w:rPr>
          <w:t>身心障礙者最主要就醫的科別分析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8" w:history="1">
        <w:r w:rsidR="00E31F78" w:rsidRPr="00852F18">
          <w:rPr>
            <w:rStyle w:val="aff3"/>
            <w:rFonts w:eastAsia="標楷體"/>
            <w:noProof/>
            <w:color w:val="auto"/>
          </w:rPr>
          <w:t>表</w:t>
        </w:r>
        <w:r w:rsidR="00E31F78" w:rsidRPr="00852F18">
          <w:rPr>
            <w:rStyle w:val="aff3"/>
            <w:rFonts w:eastAsia="標楷體"/>
            <w:noProof/>
            <w:color w:val="auto"/>
          </w:rPr>
          <w:t>4-66</w:t>
        </w:r>
        <w:r w:rsidR="00E31F78" w:rsidRPr="00852F18">
          <w:rPr>
            <w:rStyle w:val="aff3"/>
            <w:rFonts w:eastAsia="標楷體"/>
            <w:noProof/>
            <w:color w:val="auto"/>
          </w:rPr>
          <w:t>身心障礙者就醫上之困擾</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59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79" w:history="1">
        <w:r w:rsidR="00E31F78" w:rsidRPr="00852F18">
          <w:rPr>
            <w:rStyle w:val="aff3"/>
            <w:rFonts w:eastAsia="標楷體"/>
            <w:noProof/>
            <w:color w:val="auto"/>
          </w:rPr>
          <w:t>表</w:t>
        </w:r>
        <w:r w:rsidR="00E31F78" w:rsidRPr="00852F18">
          <w:rPr>
            <w:rStyle w:val="aff3"/>
            <w:rFonts w:eastAsia="標楷體"/>
            <w:noProof/>
            <w:color w:val="auto"/>
          </w:rPr>
          <w:t>4-67</w:t>
        </w:r>
        <w:r w:rsidR="00E31F78" w:rsidRPr="00852F18">
          <w:rPr>
            <w:rStyle w:val="aff3"/>
            <w:rFonts w:eastAsia="標楷體"/>
            <w:noProof/>
            <w:color w:val="auto"/>
          </w:rPr>
          <w:t>身心障礙者接受復健治療情形</w:t>
        </w:r>
        <w:r w:rsidR="00E31F78" w:rsidRPr="00852F18">
          <w:rPr>
            <w:rStyle w:val="aff3"/>
            <w:rFonts w:eastAsia="標楷體"/>
            <w:noProof/>
            <w:color w:val="auto"/>
          </w:rPr>
          <w:t xml:space="preserve"> (</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_Toc407550279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0" w:history="1">
        <w:r w:rsidR="00E31F78" w:rsidRPr="00852F18">
          <w:rPr>
            <w:rStyle w:val="aff3"/>
            <w:rFonts w:eastAsia="標楷體"/>
            <w:noProof/>
            <w:color w:val="auto"/>
          </w:rPr>
          <w:t>表</w:t>
        </w:r>
        <w:r w:rsidR="00E31F78" w:rsidRPr="00852F18">
          <w:rPr>
            <w:rStyle w:val="aff3"/>
            <w:rFonts w:eastAsia="標楷體"/>
            <w:noProof/>
            <w:color w:val="auto"/>
          </w:rPr>
          <w:t>4-68</w:t>
        </w:r>
        <w:r w:rsidR="00E31F78" w:rsidRPr="00852F18">
          <w:rPr>
            <w:rStyle w:val="aff3"/>
            <w:rFonts w:eastAsia="標楷體"/>
            <w:noProof/>
            <w:color w:val="auto"/>
          </w:rPr>
          <w:t>身心障礙者在生活中是否需要輔具</w:t>
        </w:r>
        <w:r w:rsidR="00E31F78" w:rsidRPr="00852F18">
          <w:rPr>
            <w:rStyle w:val="aff3"/>
            <w:rFonts w:eastAsia="標楷體"/>
            <w:noProof/>
            <w:color w:val="auto"/>
          </w:rPr>
          <w:t xml:space="preserve"> (</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1" w:history="1">
        <w:r w:rsidR="00E31F78" w:rsidRPr="00852F18">
          <w:rPr>
            <w:rStyle w:val="aff3"/>
            <w:rFonts w:eastAsia="標楷體"/>
            <w:noProof/>
            <w:color w:val="auto"/>
          </w:rPr>
          <w:t>表</w:t>
        </w:r>
        <w:r w:rsidR="00E31F78" w:rsidRPr="00852F18">
          <w:rPr>
            <w:rStyle w:val="aff3"/>
            <w:rFonts w:eastAsia="標楷體"/>
            <w:noProof/>
            <w:color w:val="auto"/>
          </w:rPr>
          <w:t>4-69</w:t>
        </w:r>
        <w:r w:rsidR="00E31F78" w:rsidRPr="00852F18">
          <w:rPr>
            <w:rStyle w:val="aff3"/>
            <w:rFonts w:eastAsia="標楷體"/>
            <w:noProof/>
            <w:color w:val="auto"/>
          </w:rPr>
          <w:t>身心障礙者對各類輔具需求及使用情形</w:t>
        </w:r>
        <w:r w:rsidR="00E31F78" w:rsidRPr="00852F18">
          <w:rPr>
            <w:rStyle w:val="aff3"/>
            <w:rFonts w:eastAsia="標楷體"/>
            <w:noProof/>
            <w:color w:val="auto"/>
          </w:rPr>
          <w:t>(N=189)</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2" w:history="1">
        <w:r w:rsidR="00E31F78" w:rsidRPr="00852F18">
          <w:rPr>
            <w:rStyle w:val="aff3"/>
            <w:rFonts w:eastAsia="標楷體"/>
            <w:noProof/>
            <w:color w:val="auto"/>
          </w:rPr>
          <w:t>表</w:t>
        </w:r>
        <w:r w:rsidR="00E31F78" w:rsidRPr="00852F18">
          <w:rPr>
            <w:rStyle w:val="aff3"/>
            <w:rFonts w:eastAsia="標楷體"/>
            <w:noProof/>
            <w:color w:val="auto"/>
          </w:rPr>
          <w:t>4-70</w:t>
        </w:r>
        <w:r w:rsidR="00E31F78" w:rsidRPr="00852F18">
          <w:rPr>
            <w:rStyle w:val="aff3"/>
            <w:rFonts w:eastAsia="標楷體"/>
            <w:noProof/>
            <w:color w:val="auto"/>
          </w:rPr>
          <w:t>身心障礙者輔具申請情形</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3" w:history="1">
        <w:r w:rsidR="00E31F78" w:rsidRPr="00852F18">
          <w:rPr>
            <w:rStyle w:val="aff3"/>
            <w:rFonts w:eastAsia="標楷體"/>
            <w:noProof/>
            <w:color w:val="auto"/>
          </w:rPr>
          <w:t>表</w:t>
        </w:r>
        <w:r w:rsidR="00E31F78" w:rsidRPr="00852F18">
          <w:rPr>
            <w:rStyle w:val="aff3"/>
            <w:rFonts w:eastAsia="標楷體"/>
            <w:noProof/>
            <w:color w:val="auto"/>
          </w:rPr>
          <w:t>4-71</w:t>
        </w:r>
        <w:r w:rsidR="00E31F78" w:rsidRPr="00852F18">
          <w:rPr>
            <w:rStyle w:val="aff3"/>
            <w:rFonts w:eastAsia="標楷體"/>
            <w:noProof/>
            <w:color w:val="auto"/>
          </w:rPr>
          <w:t>身心障礙者對於輔具資源中心之認知狀況</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4" w:history="1">
        <w:r w:rsidR="00E31F78" w:rsidRPr="00852F18">
          <w:rPr>
            <w:rStyle w:val="aff3"/>
            <w:rFonts w:eastAsia="標楷體"/>
            <w:noProof/>
            <w:color w:val="auto"/>
          </w:rPr>
          <w:t>表</w:t>
        </w:r>
        <w:r w:rsidR="00E31F78" w:rsidRPr="00852F18">
          <w:rPr>
            <w:rStyle w:val="aff3"/>
            <w:rFonts w:eastAsia="標楷體"/>
            <w:noProof/>
            <w:color w:val="auto"/>
          </w:rPr>
          <w:t>4-72</w:t>
        </w:r>
        <w:r w:rsidR="00E31F78" w:rsidRPr="00852F18">
          <w:rPr>
            <w:rStyle w:val="aff3"/>
            <w:rFonts w:eastAsia="標楷體"/>
            <w:noProof/>
            <w:color w:val="auto"/>
          </w:rPr>
          <w:t>身心障礙者使用經回收整理輔具之意願</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5" w:history="1">
        <w:r w:rsidR="00E31F78" w:rsidRPr="00852F18">
          <w:rPr>
            <w:rStyle w:val="aff3"/>
            <w:rFonts w:eastAsia="標楷體"/>
            <w:noProof/>
            <w:color w:val="auto"/>
          </w:rPr>
          <w:t>表</w:t>
        </w:r>
        <w:r w:rsidR="00E31F78" w:rsidRPr="00852F18">
          <w:rPr>
            <w:rStyle w:val="aff3"/>
            <w:rFonts w:eastAsia="標楷體"/>
            <w:noProof/>
            <w:color w:val="auto"/>
          </w:rPr>
          <w:t>4-73</w:t>
        </w:r>
        <w:r w:rsidR="00E31F78" w:rsidRPr="00852F18">
          <w:rPr>
            <w:rStyle w:val="aff3"/>
            <w:rFonts w:eastAsia="標楷體"/>
            <w:noProof/>
            <w:color w:val="auto"/>
          </w:rPr>
          <w:t>身心障礙者對就醫福利措施的認知</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6" w:history="1">
        <w:r w:rsidR="00E31F78" w:rsidRPr="00852F18">
          <w:rPr>
            <w:rStyle w:val="aff3"/>
            <w:rFonts w:eastAsia="標楷體"/>
            <w:noProof/>
            <w:color w:val="auto"/>
          </w:rPr>
          <w:t>表</w:t>
        </w:r>
        <w:r w:rsidR="00E31F78" w:rsidRPr="00852F18">
          <w:rPr>
            <w:rStyle w:val="aff3"/>
            <w:rFonts w:eastAsia="標楷體"/>
            <w:noProof/>
            <w:color w:val="auto"/>
          </w:rPr>
          <w:t>4-74</w:t>
        </w:r>
        <w:r w:rsidR="00E31F78" w:rsidRPr="00852F18">
          <w:rPr>
            <w:rStyle w:val="aff3"/>
            <w:rFonts w:eastAsia="標楷體"/>
            <w:noProof/>
            <w:color w:val="auto"/>
          </w:rPr>
          <w:t>身心障礙者對就醫福利措施的認知</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63</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7" w:history="1">
        <w:r w:rsidR="00E31F78" w:rsidRPr="00852F18">
          <w:rPr>
            <w:rStyle w:val="aff3"/>
            <w:rFonts w:eastAsia="標楷體"/>
            <w:noProof/>
            <w:color w:val="auto"/>
          </w:rPr>
          <w:t>表</w:t>
        </w:r>
        <w:r w:rsidR="00E31F78" w:rsidRPr="00852F18">
          <w:rPr>
            <w:rStyle w:val="aff3"/>
            <w:rFonts w:eastAsia="標楷體"/>
            <w:noProof/>
            <w:color w:val="auto"/>
          </w:rPr>
          <w:t>4-75</w:t>
        </w:r>
        <w:r w:rsidR="00E31F78" w:rsidRPr="00852F18">
          <w:rPr>
            <w:rStyle w:val="aff3"/>
            <w:rFonts w:eastAsia="標楷體"/>
            <w:noProof/>
            <w:color w:val="auto"/>
          </w:rPr>
          <w:t>政府是否需要優先提供醫療服務</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8" w:history="1">
        <w:r w:rsidR="00E31F78" w:rsidRPr="00852F18">
          <w:rPr>
            <w:rStyle w:val="aff3"/>
            <w:rFonts w:eastAsia="標楷體"/>
            <w:noProof/>
            <w:color w:val="auto"/>
          </w:rPr>
          <w:t>表</w:t>
        </w:r>
        <w:r w:rsidR="00E31F78" w:rsidRPr="00852F18">
          <w:rPr>
            <w:rStyle w:val="aff3"/>
            <w:rFonts w:eastAsia="標楷體"/>
            <w:noProof/>
            <w:color w:val="auto"/>
          </w:rPr>
          <w:t>4-76</w:t>
        </w:r>
        <w:r w:rsidR="00E31F78" w:rsidRPr="00852F18">
          <w:rPr>
            <w:rStyle w:val="aff3"/>
            <w:rFonts w:eastAsia="標楷體"/>
            <w:noProof/>
            <w:color w:val="auto"/>
          </w:rPr>
          <w:t>政府需要優先辦理的醫療服務項目</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64</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89" w:history="1">
        <w:r w:rsidR="00E31F78" w:rsidRPr="00852F18">
          <w:rPr>
            <w:rStyle w:val="aff3"/>
            <w:rFonts w:eastAsia="標楷體"/>
            <w:noProof/>
            <w:color w:val="auto"/>
          </w:rPr>
          <w:t>表</w:t>
        </w:r>
        <w:r w:rsidR="00E31F78" w:rsidRPr="00852F18">
          <w:rPr>
            <w:rStyle w:val="aff3"/>
            <w:rFonts w:eastAsia="標楷體"/>
            <w:noProof/>
            <w:color w:val="auto"/>
          </w:rPr>
          <w:t>4-77</w:t>
        </w:r>
        <w:r w:rsidR="009E08A2" w:rsidRPr="00852F18">
          <w:rPr>
            <w:rFonts w:eastAsia="標楷體"/>
          </w:rPr>
          <w:t>身心障礙者就業現況分析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_Toc407550289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65</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0" w:history="1">
        <w:r w:rsidR="00E31F78" w:rsidRPr="00852F18">
          <w:rPr>
            <w:rStyle w:val="aff3"/>
            <w:rFonts w:eastAsia="標楷體"/>
            <w:noProof/>
            <w:color w:val="auto"/>
          </w:rPr>
          <w:t>表</w:t>
        </w:r>
        <w:r w:rsidR="00E31F78" w:rsidRPr="00852F18">
          <w:rPr>
            <w:rStyle w:val="aff3"/>
            <w:rFonts w:eastAsia="標楷體"/>
            <w:noProof/>
            <w:color w:val="auto"/>
          </w:rPr>
          <w:t>4-78</w:t>
        </w:r>
        <w:r w:rsidR="00E31F78" w:rsidRPr="00852F18">
          <w:rPr>
            <w:rStyle w:val="aff3"/>
            <w:rFonts w:eastAsia="標楷體"/>
            <w:noProof/>
            <w:color w:val="auto"/>
          </w:rPr>
          <w:t>身心障礙者工作年資分析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1" w:history="1">
        <w:r w:rsidR="00E31F78" w:rsidRPr="00852F18">
          <w:rPr>
            <w:rStyle w:val="aff3"/>
            <w:rFonts w:eastAsia="標楷體"/>
            <w:noProof/>
            <w:color w:val="auto"/>
          </w:rPr>
          <w:t>表</w:t>
        </w:r>
        <w:r w:rsidR="00E31F78" w:rsidRPr="00852F18">
          <w:rPr>
            <w:rStyle w:val="aff3"/>
            <w:rFonts w:eastAsia="標楷體"/>
            <w:noProof/>
            <w:color w:val="auto"/>
          </w:rPr>
          <w:t>4-79</w:t>
        </w:r>
        <w:r w:rsidR="00E31F78" w:rsidRPr="00852F18">
          <w:rPr>
            <w:rStyle w:val="aff3"/>
            <w:rFonts w:eastAsia="標楷體"/>
            <w:noProof/>
            <w:color w:val="auto"/>
          </w:rPr>
          <w:t>身心障礙就業者尋找工作之途徑</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66</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2" w:history="1">
        <w:r w:rsidR="00E31F78" w:rsidRPr="00852F18">
          <w:rPr>
            <w:rStyle w:val="aff3"/>
            <w:rFonts w:eastAsia="標楷體"/>
            <w:noProof/>
            <w:color w:val="auto"/>
          </w:rPr>
          <w:t>表</w:t>
        </w:r>
        <w:r w:rsidR="00E31F78" w:rsidRPr="00852F18">
          <w:rPr>
            <w:rStyle w:val="aff3"/>
            <w:rFonts w:eastAsia="標楷體"/>
            <w:noProof/>
            <w:color w:val="auto"/>
          </w:rPr>
          <w:t>4-80</w:t>
        </w:r>
        <w:r w:rsidR="00E31F78" w:rsidRPr="00852F18">
          <w:rPr>
            <w:rStyle w:val="aff3"/>
            <w:rFonts w:eastAsia="標楷體"/>
            <w:noProof/>
            <w:color w:val="auto"/>
          </w:rPr>
          <w:t>身心障礙就業者之行業</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3" w:history="1">
        <w:r w:rsidR="00E31F78" w:rsidRPr="00852F18">
          <w:rPr>
            <w:rStyle w:val="aff3"/>
            <w:rFonts w:eastAsia="標楷體"/>
            <w:noProof/>
            <w:color w:val="auto"/>
          </w:rPr>
          <w:t>表</w:t>
        </w:r>
        <w:r w:rsidR="00E31F78" w:rsidRPr="00852F18">
          <w:rPr>
            <w:rStyle w:val="aff3"/>
            <w:rFonts w:eastAsia="標楷體"/>
            <w:noProof/>
            <w:color w:val="auto"/>
          </w:rPr>
          <w:t>4-81</w:t>
        </w:r>
        <w:r w:rsidR="00E31F78" w:rsidRPr="00852F18">
          <w:rPr>
            <w:rStyle w:val="aff3"/>
            <w:rFonts w:eastAsia="標楷體"/>
            <w:noProof/>
            <w:color w:val="auto"/>
          </w:rPr>
          <w:t>身心障礙就業者之職務</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67</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4" w:history="1">
        <w:r w:rsidR="00E31F78" w:rsidRPr="00852F18">
          <w:rPr>
            <w:rStyle w:val="aff3"/>
            <w:rFonts w:eastAsia="標楷體"/>
            <w:noProof/>
            <w:color w:val="auto"/>
          </w:rPr>
          <w:t>表</w:t>
        </w:r>
        <w:r w:rsidR="00E31F78" w:rsidRPr="00852F18">
          <w:rPr>
            <w:rStyle w:val="aff3"/>
            <w:rFonts w:eastAsia="標楷體"/>
            <w:noProof/>
            <w:color w:val="auto"/>
          </w:rPr>
          <w:t>4-82</w:t>
        </w:r>
        <w:r w:rsidR="00E31F78" w:rsidRPr="00852F18">
          <w:rPr>
            <w:rStyle w:val="aff3"/>
            <w:rFonts w:eastAsia="標楷體"/>
            <w:noProof/>
            <w:color w:val="auto"/>
          </w:rPr>
          <w:t>身心障礙就業者之從業身分</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5" w:history="1">
        <w:r w:rsidR="00E31F78" w:rsidRPr="00852F18">
          <w:rPr>
            <w:rStyle w:val="aff3"/>
            <w:rFonts w:eastAsia="標楷體"/>
            <w:noProof/>
            <w:color w:val="auto"/>
          </w:rPr>
          <w:t>表</w:t>
        </w:r>
        <w:r w:rsidR="00E31F78" w:rsidRPr="00852F18">
          <w:rPr>
            <w:rStyle w:val="aff3"/>
            <w:rFonts w:eastAsia="標楷體"/>
            <w:noProof/>
            <w:color w:val="auto"/>
          </w:rPr>
          <w:t>4-83</w:t>
        </w:r>
        <w:r w:rsidR="00E31F78" w:rsidRPr="00852F18">
          <w:rPr>
            <w:rStyle w:val="aff3"/>
            <w:rFonts w:eastAsia="標楷體"/>
            <w:noProof/>
            <w:color w:val="auto"/>
          </w:rPr>
          <w:t>身心障礙就業者工作型態分析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68</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6" w:history="1">
        <w:r w:rsidR="00E31F78" w:rsidRPr="00852F18">
          <w:rPr>
            <w:rStyle w:val="aff3"/>
            <w:rFonts w:eastAsia="標楷體"/>
            <w:noProof/>
            <w:color w:val="auto"/>
          </w:rPr>
          <w:t>表</w:t>
        </w:r>
        <w:r w:rsidR="00E31F78" w:rsidRPr="00852F18">
          <w:rPr>
            <w:rStyle w:val="aff3"/>
            <w:rFonts w:eastAsia="標楷體"/>
            <w:noProof/>
            <w:color w:val="auto"/>
          </w:rPr>
          <w:t>4-84</w:t>
        </w:r>
        <w:r w:rsidR="00E31F78" w:rsidRPr="00852F18">
          <w:rPr>
            <w:rStyle w:val="aff3"/>
            <w:rFonts w:eastAsia="標楷體"/>
            <w:noProof/>
            <w:color w:val="auto"/>
          </w:rPr>
          <w:t>身心障礙就業者平均每週工作時數分析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_Toc407550296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7" w:history="1">
        <w:r w:rsidR="00E31F78" w:rsidRPr="00852F18">
          <w:rPr>
            <w:rStyle w:val="aff3"/>
            <w:rFonts w:eastAsia="標楷體"/>
            <w:noProof/>
            <w:color w:val="auto"/>
          </w:rPr>
          <w:t>表</w:t>
        </w:r>
        <w:r w:rsidR="00E31F78" w:rsidRPr="00852F18">
          <w:rPr>
            <w:rStyle w:val="aff3"/>
            <w:rFonts w:eastAsia="標楷體"/>
            <w:noProof/>
            <w:color w:val="auto"/>
          </w:rPr>
          <w:t>4-85</w:t>
        </w:r>
        <w:r w:rsidR="00E31F78" w:rsidRPr="00852F18">
          <w:rPr>
            <w:rStyle w:val="aff3"/>
            <w:rFonts w:eastAsia="標楷體"/>
            <w:noProof/>
            <w:color w:val="auto"/>
          </w:rPr>
          <w:t>身心障礙者平均每月薪資分析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_Toc407550297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69</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8" w:history="1">
        <w:r w:rsidR="00E31F78" w:rsidRPr="00852F18">
          <w:rPr>
            <w:rStyle w:val="aff3"/>
            <w:rFonts w:eastAsia="標楷體"/>
            <w:noProof/>
            <w:color w:val="auto"/>
          </w:rPr>
          <w:t>表</w:t>
        </w:r>
        <w:r w:rsidR="00E31F78" w:rsidRPr="00852F18">
          <w:rPr>
            <w:rStyle w:val="aff3"/>
            <w:rFonts w:eastAsia="標楷體"/>
            <w:noProof/>
            <w:color w:val="auto"/>
          </w:rPr>
          <w:t>4-86</w:t>
        </w:r>
        <w:r w:rsidR="00E31F78" w:rsidRPr="00852F18">
          <w:rPr>
            <w:rStyle w:val="aff3"/>
            <w:rFonts w:eastAsia="標楷體"/>
            <w:noProof/>
            <w:color w:val="auto"/>
          </w:rPr>
          <w:t>身心障礙者就業權益與保障分析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_Toc407550298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299" w:history="1">
        <w:r w:rsidR="00E31F78" w:rsidRPr="00852F18">
          <w:rPr>
            <w:rStyle w:val="aff3"/>
            <w:rFonts w:eastAsia="標楷體"/>
            <w:noProof/>
            <w:color w:val="auto"/>
          </w:rPr>
          <w:t>表</w:t>
        </w:r>
        <w:r w:rsidR="00E31F78" w:rsidRPr="00852F18">
          <w:rPr>
            <w:rStyle w:val="aff3"/>
            <w:rFonts w:eastAsia="標楷體"/>
            <w:noProof/>
            <w:color w:val="auto"/>
          </w:rPr>
          <w:t>4-87</w:t>
        </w:r>
        <w:r w:rsidR="00E31F78" w:rsidRPr="00852F18">
          <w:rPr>
            <w:rStyle w:val="aff3"/>
            <w:rFonts w:eastAsia="標楷體"/>
            <w:noProof/>
            <w:color w:val="auto"/>
          </w:rPr>
          <w:t>身心障礙者工作環境中曾遭遇困擾</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_Toc407550299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300" w:history="1">
        <w:r w:rsidR="00E31F78" w:rsidRPr="00852F18">
          <w:rPr>
            <w:rStyle w:val="aff3"/>
            <w:rFonts w:eastAsia="標楷體"/>
            <w:noProof/>
            <w:color w:val="auto"/>
          </w:rPr>
          <w:t>表</w:t>
        </w:r>
        <w:r w:rsidR="00E31F78" w:rsidRPr="00852F18">
          <w:rPr>
            <w:rStyle w:val="aff3"/>
            <w:rFonts w:eastAsia="標楷體"/>
            <w:noProof/>
            <w:color w:val="auto"/>
          </w:rPr>
          <w:t>4-88</w:t>
        </w:r>
        <w:r w:rsidR="00E31F78" w:rsidRPr="00852F18">
          <w:rPr>
            <w:rStyle w:val="aff3"/>
            <w:rFonts w:eastAsia="標楷體"/>
            <w:noProof/>
            <w:color w:val="auto"/>
          </w:rPr>
          <w:t>身心障礙者工作環境中遭遇的困擾分析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_Toc407550300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70</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301" w:history="1">
        <w:r w:rsidR="00E31F78" w:rsidRPr="00852F18">
          <w:rPr>
            <w:rStyle w:val="aff3"/>
            <w:rFonts w:eastAsia="標楷體"/>
            <w:noProof/>
            <w:color w:val="auto"/>
          </w:rPr>
          <w:t>表</w:t>
        </w:r>
        <w:r w:rsidR="00E31F78" w:rsidRPr="00852F18">
          <w:rPr>
            <w:rStyle w:val="aff3"/>
            <w:rFonts w:eastAsia="標楷體"/>
            <w:noProof/>
            <w:color w:val="auto"/>
          </w:rPr>
          <w:t>4-89</w:t>
        </w:r>
        <w:r w:rsidR="00E31F78" w:rsidRPr="00852F18">
          <w:rPr>
            <w:rStyle w:val="aff3"/>
            <w:rFonts w:eastAsia="標楷體"/>
            <w:noProof/>
            <w:color w:val="auto"/>
          </w:rPr>
          <w:t>身心障礙者離開上次工作的原因分析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_Toc407550301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302" w:history="1">
        <w:r w:rsidR="00E31F78" w:rsidRPr="00852F18">
          <w:rPr>
            <w:rStyle w:val="aff3"/>
            <w:rFonts w:eastAsia="標楷體"/>
            <w:noProof/>
            <w:color w:val="auto"/>
          </w:rPr>
          <w:t>表</w:t>
        </w:r>
        <w:r w:rsidR="00E31F78" w:rsidRPr="00852F18">
          <w:rPr>
            <w:rStyle w:val="aff3"/>
            <w:rFonts w:eastAsia="標楷體"/>
            <w:noProof/>
            <w:color w:val="auto"/>
          </w:rPr>
          <w:t>4-90</w:t>
        </w:r>
        <w:r w:rsidR="00E31F78" w:rsidRPr="00852F18">
          <w:rPr>
            <w:rStyle w:val="aff3"/>
            <w:rFonts w:eastAsia="標楷體"/>
            <w:noProof/>
            <w:color w:val="auto"/>
          </w:rPr>
          <w:t>身心障礙者希望政府提供的就業服務措施</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_Toc407550302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71</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303" w:history="1">
        <w:r w:rsidR="00E31F78" w:rsidRPr="00852F18">
          <w:rPr>
            <w:rStyle w:val="aff3"/>
            <w:rFonts w:eastAsia="標楷體"/>
            <w:noProof/>
            <w:color w:val="auto"/>
          </w:rPr>
          <w:t>表</w:t>
        </w:r>
        <w:r w:rsidR="00E31F78" w:rsidRPr="00852F18">
          <w:rPr>
            <w:rStyle w:val="aff3"/>
            <w:rFonts w:eastAsia="標楷體"/>
            <w:noProof/>
            <w:color w:val="auto"/>
          </w:rPr>
          <w:t>4-91</w:t>
        </w:r>
        <w:r w:rsidR="00E31F78" w:rsidRPr="00852F18">
          <w:rPr>
            <w:rStyle w:val="aff3"/>
            <w:rFonts w:eastAsia="標楷體"/>
            <w:noProof/>
            <w:color w:val="auto"/>
          </w:rPr>
          <w:t>性別與就業交叉分析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_Toc407550303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72</w:t>
        </w:r>
        <w:r w:rsidR="00497ED2" w:rsidRPr="00852F18">
          <w:rPr>
            <w:rFonts w:eastAsia="標楷體"/>
            <w:noProof/>
            <w:webHidden/>
          </w:rPr>
          <w:fldChar w:fldCharType="end"/>
        </w:r>
      </w:hyperlink>
    </w:p>
    <w:p w:rsidR="00E31F78" w:rsidRPr="00852F18" w:rsidRDefault="00973F4F" w:rsidP="00E31F78">
      <w:pPr>
        <w:pStyle w:val="afff1"/>
        <w:tabs>
          <w:tab w:val="right" w:leader="dot" w:pos="8296"/>
        </w:tabs>
        <w:spacing w:after="72"/>
        <w:ind w:left="480" w:hanging="480"/>
        <w:rPr>
          <w:rFonts w:eastAsia="標楷體"/>
          <w:noProof/>
        </w:rPr>
      </w:pPr>
      <w:hyperlink w:anchor="_Toc407550304" w:history="1">
        <w:r w:rsidR="00E31F78" w:rsidRPr="00852F18">
          <w:rPr>
            <w:rStyle w:val="aff3"/>
            <w:rFonts w:eastAsia="標楷體"/>
            <w:noProof/>
            <w:color w:val="auto"/>
          </w:rPr>
          <w:t>表</w:t>
        </w:r>
        <w:r w:rsidR="00E31F78" w:rsidRPr="00852F18">
          <w:rPr>
            <w:rStyle w:val="aff3"/>
            <w:rFonts w:eastAsia="標楷體"/>
            <w:noProof/>
            <w:color w:val="auto"/>
          </w:rPr>
          <w:t>4-92</w:t>
        </w:r>
        <w:r w:rsidR="00E31F78" w:rsidRPr="00852F18">
          <w:rPr>
            <w:rStyle w:val="aff3"/>
            <w:rFonts w:eastAsia="標楷體"/>
            <w:noProof/>
            <w:color w:val="auto"/>
          </w:rPr>
          <w:t>障礙等級與就業現況交叉分析</w:t>
        </w:r>
        <w:r w:rsidR="00E31F78" w:rsidRPr="00852F18">
          <w:rPr>
            <w:rStyle w:val="aff3"/>
            <w:rFonts w:eastAsia="標楷體"/>
            <w:noProof/>
            <w:color w:val="auto"/>
          </w:rPr>
          <w:t>(</w:t>
        </w:r>
        <w:r w:rsidR="00E31F78" w:rsidRPr="00852F18">
          <w:rPr>
            <w:rStyle w:val="aff3"/>
            <w:rFonts w:eastAsia="標楷體"/>
            <w:noProof/>
            <w:color w:val="auto"/>
          </w:rPr>
          <w:t>單位：</w:t>
        </w:r>
        <w:r w:rsidR="00E31F78" w:rsidRPr="00852F18">
          <w:rPr>
            <w:rStyle w:val="aff3"/>
            <w:rFonts w:eastAsia="標楷體"/>
            <w:noProof/>
            <w:color w:val="auto"/>
          </w:rPr>
          <w:t>%)</w:t>
        </w:r>
        <w:r w:rsidR="00E31F78" w:rsidRPr="00852F18">
          <w:rPr>
            <w:rFonts w:eastAsia="標楷體"/>
            <w:noProof/>
            <w:webHidden/>
          </w:rPr>
          <w:tab/>
        </w:r>
        <w:r w:rsidR="00497ED2" w:rsidRPr="00852F18">
          <w:rPr>
            <w:rFonts w:eastAsia="標楷體"/>
            <w:noProof/>
            <w:webHidden/>
          </w:rPr>
          <w:fldChar w:fldCharType="begin"/>
        </w:r>
        <w:r w:rsidR="00E31F78" w:rsidRPr="00852F18">
          <w:rPr>
            <w:rFonts w:eastAsia="標楷體"/>
            <w:noProof/>
            <w:webHidden/>
          </w:rPr>
          <w:instrText xml:space="preserve"> PAGEREF _Toc407550304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72</w:t>
        </w:r>
        <w:r w:rsidR="00497ED2" w:rsidRPr="00852F18">
          <w:rPr>
            <w:rFonts w:eastAsia="標楷體"/>
            <w:noProof/>
            <w:webHidden/>
          </w:rPr>
          <w:fldChar w:fldCharType="end"/>
        </w:r>
      </w:hyperlink>
    </w:p>
    <w:p w:rsidR="00EA5BB0" w:rsidRPr="00852F18" w:rsidRDefault="00497ED2" w:rsidP="00AB0542">
      <w:pPr>
        <w:ind w:firstLineChars="0" w:firstLine="0"/>
        <w:rPr>
          <w:rFonts w:eastAsia="標楷體"/>
        </w:rPr>
      </w:pPr>
      <w:r w:rsidRPr="00852F18">
        <w:rPr>
          <w:rFonts w:eastAsia="標楷體"/>
        </w:rPr>
        <w:fldChar w:fldCharType="end"/>
      </w:r>
    </w:p>
    <w:p w:rsidR="0097101D" w:rsidRPr="00852F18" w:rsidRDefault="00EA5BB0" w:rsidP="00E14F87">
      <w:pPr>
        <w:ind w:firstLineChars="0" w:firstLine="0"/>
        <w:jc w:val="center"/>
        <w:rPr>
          <w:rFonts w:eastAsia="標楷體"/>
          <w:sz w:val="36"/>
          <w:szCs w:val="36"/>
        </w:rPr>
      </w:pPr>
      <w:r w:rsidRPr="00852F18">
        <w:rPr>
          <w:rFonts w:eastAsia="標楷體"/>
          <w:sz w:val="36"/>
          <w:szCs w:val="36"/>
        </w:rPr>
        <w:br w:type="page"/>
      </w:r>
      <w:r w:rsidRPr="00852F18">
        <w:rPr>
          <w:rFonts w:eastAsia="標楷體"/>
          <w:sz w:val="36"/>
          <w:szCs w:val="36"/>
        </w:rPr>
        <w:lastRenderedPageBreak/>
        <w:t>圖目錄</w:t>
      </w:r>
    </w:p>
    <w:p w:rsidR="00793636" w:rsidRPr="00852F18" w:rsidRDefault="00497ED2" w:rsidP="00793636">
      <w:pPr>
        <w:pStyle w:val="afff1"/>
        <w:tabs>
          <w:tab w:val="right" w:leader="dot" w:pos="8296"/>
        </w:tabs>
        <w:spacing w:after="72"/>
        <w:ind w:left="480" w:hanging="480"/>
        <w:rPr>
          <w:rFonts w:eastAsia="標楷體"/>
          <w:noProof/>
        </w:rPr>
      </w:pPr>
      <w:r w:rsidRPr="00852F18">
        <w:rPr>
          <w:rFonts w:eastAsia="標楷體"/>
        </w:rPr>
        <w:fldChar w:fldCharType="begin"/>
      </w:r>
      <w:r w:rsidR="0097101D" w:rsidRPr="00852F18">
        <w:rPr>
          <w:rFonts w:eastAsia="標楷體"/>
        </w:rPr>
        <w:instrText xml:space="preserve"> TOC \h \z \c "Table" </w:instrText>
      </w:r>
      <w:r w:rsidRPr="00852F18">
        <w:rPr>
          <w:rFonts w:eastAsia="標楷體"/>
        </w:rPr>
        <w:fldChar w:fldCharType="separate"/>
      </w:r>
      <w:hyperlink w:anchor="_Toc407538584" w:history="1">
        <w:r w:rsidR="00793636" w:rsidRPr="00852F18">
          <w:rPr>
            <w:rStyle w:val="aff3"/>
            <w:rFonts w:eastAsia="標楷體"/>
            <w:noProof/>
            <w:color w:val="auto"/>
          </w:rPr>
          <w:t>圖</w:t>
        </w:r>
        <w:r w:rsidR="00793636" w:rsidRPr="00852F18">
          <w:rPr>
            <w:rStyle w:val="aff3"/>
            <w:rFonts w:eastAsia="標楷體"/>
            <w:noProof/>
            <w:color w:val="auto"/>
          </w:rPr>
          <w:t>3-1</w:t>
        </w:r>
        <w:r w:rsidR="00793636" w:rsidRPr="00852F18">
          <w:rPr>
            <w:rStyle w:val="aff3"/>
            <w:rFonts w:eastAsia="標楷體"/>
            <w:noProof/>
            <w:color w:val="auto"/>
          </w:rPr>
          <w:t>澎湖縣身心障礙者性別分佈</w:t>
        </w:r>
        <w:r w:rsidR="00793636" w:rsidRPr="00852F18">
          <w:rPr>
            <w:rFonts w:eastAsia="標楷體"/>
            <w:noProof/>
            <w:webHidden/>
          </w:rPr>
          <w:tab/>
        </w:r>
        <w:r w:rsidRPr="00852F18">
          <w:rPr>
            <w:rFonts w:eastAsia="標楷體"/>
            <w:noProof/>
            <w:webHidden/>
          </w:rPr>
          <w:fldChar w:fldCharType="begin"/>
        </w:r>
        <w:r w:rsidR="00793636" w:rsidRPr="00852F18">
          <w:rPr>
            <w:rFonts w:eastAsia="標楷體"/>
            <w:noProof/>
            <w:webHidden/>
          </w:rPr>
          <w:instrText xml:space="preserve"> PAGEREF _Toc407538584 \h </w:instrText>
        </w:r>
        <w:r w:rsidRPr="00852F18">
          <w:rPr>
            <w:rFonts w:eastAsia="標楷體"/>
            <w:noProof/>
            <w:webHidden/>
          </w:rPr>
        </w:r>
        <w:r w:rsidRPr="00852F18">
          <w:rPr>
            <w:rFonts w:eastAsia="標楷體"/>
            <w:noProof/>
            <w:webHidden/>
          </w:rPr>
          <w:fldChar w:fldCharType="separate"/>
        </w:r>
        <w:r w:rsidR="005F0884">
          <w:rPr>
            <w:rFonts w:eastAsia="標楷體"/>
            <w:noProof/>
            <w:webHidden/>
          </w:rPr>
          <w:t>20</w:t>
        </w:r>
        <w:r w:rsidRPr="00852F18">
          <w:rPr>
            <w:rFonts w:eastAsia="標楷體"/>
            <w:noProof/>
            <w:webHidden/>
          </w:rPr>
          <w:fldChar w:fldCharType="end"/>
        </w:r>
      </w:hyperlink>
    </w:p>
    <w:p w:rsidR="00793636" w:rsidRPr="00852F18" w:rsidRDefault="00973F4F" w:rsidP="00793636">
      <w:pPr>
        <w:pStyle w:val="afff1"/>
        <w:tabs>
          <w:tab w:val="right" w:leader="dot" w:pos="8296"/>
        </w:tabs>
        <w:spacing w:after="72"/>
        <w:ind w:left="480" w:hanging="480"/>
        <w:rPr>
          <w:rFonts w:eastAsia="標楷體"/>
          <w:noProof/>
        </w:rPr>
      </w:pPr>
      <w:hyperlink w:anchor="_Toc407538585" w:history="1">
        <w:r w:rsidR="00793636" w:rsidRPr="00852F18">
          <w:rPr>
            <w:rStyle w:val="aff3"/>
            <w:rFonts w:eastAsia="標楷體"/>
            <w:noProof/>
            <w:color w:val="auto"/>
          </w:rPr>
          <w:t>圖</w:t>
        </w:r>
        <w:r w:rsidR="00CC351D" w:rsidRPr="00852F18">
          <w:rPr>
            <w:rStyle w:val="aff3"/>
            <w:rFonts w:eastAsia="標楷體"/>
            <w:noProof/>
            <w:color w:val="auto"/>
          </w:rPr>
          <w:t xml:space="preserve">3-2 </w:t>
        </w:r>
        <w:r w:rsidR="00793636" w:rsidRPr="00852F18">
          <w:rPr>
            <w:rStyle w:val="aff3"/>
            <w:rFonts w:eastAsia="標楷體"/>
            <w:noProof/>
            <w:color w:val="auto"/>
          </w:rPr>
          <w:t>2014</w:t>
        </w:r>
        <w:r w:rsidR="00793636" w:rsidRPr="00852F18">
          <w:rPr>
            <w:rStyle w:val="aff3"/>
            <w:rFonts w:eastAsia="標楷體"/>
            <w:noProof/>
            <w:color w:val="auto"/>
          </w:rPr>
          <w:t>年</w:t>
        </w:r>
        <w:r w:rsidR="00793636" w:rsidRPr="00852F18">
          <w:rPr>
            <w:rStyle w:val="aff3"/>
            <w:rFonts w:eastAsia="標楷體"/>
            <w:noProof/>
            <w:color w:val="auto"/>
          </w:rPr>
          <w:t>6</w:t>
        </w:r>
        <w:r w:rsidR="00793636" w:rsidRPr="00852F18">
          <w:rPr>
            <w:rStyle w:val="aff3"/>
            <w:rFonts w:eastAsia="標楷體"/>
            <w:noProof/>
            <w:color w:val="auto"/>
          </w:rPr>
          <w:t>月澎湖縣一市五鄉身障人數表</w:t>
        </w:r>
        <w:r w:rsidR="00793636" w:rsidRPr="00852F18">
          <w:rPr>
            <w:rFonts w:eastAsia="標楷體"/>
            <w:noProof/>
            <w:webHidden/>
          </w:rPr>
          <w:tab/>
        </w:r>
        <w:r w:rsidR="00497ED2" w:rsidRPr="00852F18">
          <w:rPr>
            <w:rFonts w:eastAsia="標楷體"/>
            <w:noProof/>
            <w:webHidden/>
          </w:rPr>
          <w:fldChar w:fldCharType="begin"/>
        </w:r>
        <w:r w:rsidR="00793636" w:rsidRPr="00852F18">
          <w:rPr>
            <w:rFonts w:eastAsia="標楷體"/>
            <w:noProof/>
            <w:webHidden/>
          </w:rPr>
          <w:instrText xml:space="preserve"> PAGEREF _Toc407538585 \h </w:instrText>
        </w:r>
        <w:r w:rsidR="00497ED2" w:rsidRPr="00852F18">
          <w:rPr>
            <w:rFonts w:eastAsia="標楷體"/>
            <w:noProof/>
            <w:webHidden/>
          </w:rPr>
        </w:r>
        <w:r w:rsidR="00497ED2" w:rsidRPr="00852F18">
          <w:rPr>
            <w:rFonts w:eastAsia="標楷體"/>
            <w:noProof/>
            <w:webHidden/>
          </w:rPr>
          <w:fldChar w:fldCharType="separate"/>
        </w:r>
        <w:r w:rsidR="005F0884">
          <w:rPr>
            <w:rFonts w:eastAsia="標楷體"/>
            <w:noProof/>
            <w:webHidden/>
          </w:rPr>
          <w:t>21</w:t>
        </w:r>
        <w:r w:rsidR="00497ED2" w:rsidRPr="00852F18">
          <w:rPr>
            <w:rFonts w:eastAsia="標楷體"/>
            <w:noProof/>
            <w:webHidden/>
          </w:rPr>
          <w:fldChar w:fldCharType="end"/>
        </w:r>
      </w:hyperlink>
    </w:p>
    <w:p w:rsidR="006319DF" w:rsidRPr="00852F18" w:rsidRDefault="00497ED2" w:rsidP="006319DF">
      <w:pPr>
        <w:widowControl/>
        <w:overflowPunct/>
        <w:snapToGrid/>
        <w:spacing w:after="0" w:line="240" w:lineRule="auto"/>
        <w:ind w:firstLineChars="0" w:firstLine="0"/>
        <w:rPr>
          <w:rFonts w:eastAsia="標楷體"/>
        </w:rPr>
        <w:sectPr w:rsidR="006319DF" w:rsidRPr="00852F18" w:rsidSect="004663C0">
          <w:footerReference w:type="default" r:id="rId15"/>
          <w:pgSz w:w="11906" w:h="16838"/>
          <w:pgMar w:top="1440" w:right="1800" w:bottom="1440" w:left="1800" w:header="851" w:footer="992" w:gutter="0"/>
          <w:pgNumType w:fmt="lowerRoman" w:start="1"/>
          <w:cols w:space="425"/>
          <w:docGrid w:type="lines" w:linePitch="360"/>
        </w:sectPr>
      </w:pPr>
      <w:r w:rsidRPr="00852F18">
        <w:rPr>
          <w:rFonts w:eastAsia="標楷體"/>
        </w:rPr>
        <w:fldChar w:fldCharType="end"/>
      </w:r>
    </w:p>
    <w:p w:rsidR="000219CC" w:rsidRPr="00852F18" w:rsidRDefault="000219CC" w:rsidP="008045A3">
      <w:pPr>
        <w:pStyle w:val="10"/>
        <w:rPr>
          <w:rFonts w:ascii="Times New Roman" w:eastAsia="標楷體" w:hAnsi="Times New Roman"/>
          <w:b w:val="0"/>
        </w:rPr>
      </w:pPr>
      <w:bookmarkStart w:id="1" w:name="_Toc408324907"/>
      <w:r w:rsidRPr="00852F18">
        <w:rPr>
          <w:rFonts w:ascii="Times New Roman" w:eastAsia="標楷體" w:hAnsi="Times New Roman"/>
          <w:b w:val="0"/>
        </w:rPr>
        <w:lastRenderedPageBreak/>
        <w:t>研究摘要</w:t>
      </w:r>
      <w:bookmarkEnd w:id="1"/>
    </w:p>
    <w:p w:rsidR="000219CC" w:rsidRPr="00852F18" w:rsidRDefault="000219CC" w:rsidP="000219CC">
      <w:pPr>
        <w:widowControl/>
        <w:overflowPunct/>
        <w:snapToGrid/>
        <w:spacing w:after="0" w:line="240" w:lineRule="auto"/>
        <w:ind w:firstLineChars="0" w:firstLine="0"/>
        <w:jc w:val="center"/>
        <w:rPr>
          <w:rFonts w:eastAsia="標楷體"/>
          <w:szCs w:val="24"/>
        </w:rPr>
      </w:pPr>
      <w:r w:rsidRPr="00852F18">
        <w:rPr>
          <w:rFonts w:eastAsia="標楷體"/>
          <w:szCs w:val="24"/>
        </w:rPr>
        <w:t>調查時間：</w:t>
      </w:r>
      <w:r w:rsidRPr="00852F18">
        <w:rPr>
          <w:rFonts w:eastAsia="標楷體"/>
          <w:szCs w:val="24"/>
        </w:rPr>
        <w:t>2014</w:t>
      </w:r>
      <w:r w:rsidRPr="00852F18">
        <w:rPr>
          <w:rFonts w:eastAsia="標楷體"/>
          <w:szCs w:val="24"/>
        </w:rPr>
        <w:t>年</w:t>
      </w:r>
      <w:r w:rsidR="00EF2D54" w:rsidRPr="00852F18">
        <w:rPr>
          <w:rFonts w:eastAsia="標楷體"/>
          <w:szCs w:val="24"/>
        </w:rPr>
        <w:t>10</w:t>
      </w:r>
      <w:r w:rsidRPr="00852F18">
        <w:rPr>
          <w:rFonts w:eastAsia="標楷體"/>
          <w:szCs w:val="24"/>
        </w:rPr>
        <w:t>月</w:t>
      </w:r>
      <w:r w:rsidRPr="00852F18">
        <w:rPr>
          <w:rFonts w:eastAsia="標楷體"/>
          <w:szCs w:val="24"/>
        </w:rPr>
        <w:t>01</w:t>
      </w:r>
      <w:r w:rsidRPr="00852F18">
        <w:rPr>
          <w:rFonts w:eastAsia="標楷體"/>
          <w:szCs w:val="24"/>
        </w:rPr>
        <w:t>日至</w:t>
      </w:r>
      <w:r w:rsidRPr="00852F18">
        <w:rPr>
          <w:rFonts w:eastAsia="標楷體"/>
          <w:szCs w:val="24"/>
        </w:rPr>
        <w:t>1</w:t>
      </w:r>
      <w:r w:rsidR="00EF2D54" w:rsidRPr="00852F18">
        <w:rPr>
          <w:rFonts w:eastAsia="標楷體"/>
          <w:szCs w:val="24"/>
        </w:rPr>
        <w:t>1</w:t>
      </w:r>
      <w:r w:rsidRPr="00852F18">
        <w:rPr>
          <w:rFonts w:eastAsia="標楷體"/>
          <w:szCs w:val="24"/>
        </w:rPr>
        <w:t>月</w:t>
      </w:r>
      <w:r w:rsidR="00EF2D54" w:rsidRPr="00852F18">
        <w:rPr>
          <w:rFonts w:eastAsia="標楷體"/>
          <w:szCs w:val="24"/>
        </w:rPr>
        <w:t>15</w:t>
      </w:r>
      <w:r w:rsidRPr="00852F18">
        <w:rPr>
          <w:rFonts w:eastAsia="標楷體"/>
          <w:szCs w:val="24"/>
        </w:rPr>
        <w:t>日</w:t>
      </w:r>
    </w:p>
    <w:p w:rsidR="000219CC" w:rsidRPr="00852F18" w:rsidRDefault="000219CC" w:rsidP="008045A3">
      <w:pPr>
        <w:pStyle w:val="30"/>
        <w:rPr>
          <w:rFonts w:ascii="Times New Roman" w:eastAsia="標楷體" w:hAnsi="Times New Roman"/>
        </w:rPr>
      </w:pPr>
      <w:r w:rsidRPr="00852F18">
        <w:rPr>
          <w:rFonts w:ascii="Times New Roman" w:eastAsia="標楷體" w:hAnsi="Times New Roman"/>
        </w:rPr>
        <w:t>一、身心障礙者之人口特性</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性別：男性</w:t>
      </w:r>
      <w:r w:rsidRPr="00852F18">
        <w:rPr>
          <w:rFonts w:eastAsia="標楷體"/>
          <w:szCs w:val="24"/>
        </w:rPr>
        <w:t>348</w:t>
      </w:r>
      <w:r w:rsidRPr="00852F18">
        <w:rPr>
          <w:rFonts w:eastAsia="標楷體"/>
          <w:szCs w:val="24"/>
        </w:rPr>
        <w:t>人，</w:t>
      </w:r>
      <w:r w:rsidR="0005147A" w:rsidRPr="00852F18">
        <w:rPr>
          <w:rFonts w:eastAsia="標楷體"/>
          <w:szCs w:val="24"/>
        </w:rPr>
        <w:t>占</w:t>
      </w:r>
      <w:r w:rsidRPr="00852F18">
        <w:rPr>
          <w:rFonts w:eastAsia="標楷體"/>
          <w:szCs w:val="24"/>
        </w:rPr>
        <w:t>58</w:t>
      </w:r>
      <w:r w:rsidRPr="00852F18">
        <w:rPr>
          <w:rFonts w:eastAsia="標楷體"/>
          <w:szCs w:val="24"/>
        </w:rPr>
        <w:t>％；女性</w:t>
      </w:r>
      <w:r w:rsidRPr="00852F18">
        <w:rPr>
          <w:rFonts w:eastAsia="標楷體"/>
          <w:szCs w:val="24"/>
        </w:rPr>
        <w:t>252</w:t>
      </w:r>
      <w:r w:rsidRPr="00852F18">
        <w:rPr>
          <w:rFonts w:eastAsia="標楷體"/>
          <w:szCs w:val="24"/>
        </w:rPr>
        <w:t>人，</w:t>
      </w:r>
      <w:r w:rsidR="0005147A" w:rsidRPr="00852F18">
        <w:rPr>
          <w:rFonts w:eastAsia="標楷體"/>
          <w:szCs w:val="24"/>
        </w:rPr>
        <w:t>占</w:t>
      </w:r>
      <w:r w:rsidRPr="00852F18">
        <w:rPr>
          <w:rFonts w:eastAsia="標楷體"/>
          <w:szCs w:val="24"/>
        </w:rPr>
        <w:t>42</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年齡：</w:t>
      </w:r>
      <w:r w:rsidRPr="00852F18">
        <w:rPr>
          <w:rFonts w:eastAsia="標楷體"/>
          <w:szCs w:val="24"/>
        </w:rPr>
        <w:t>3-5</w:t>
      </w:r>
      <w:r w:rsidRPr="00852F18">
        <w:rPr>
          <w:rFonts w:eastAsia="標楷體"/>
          <w:szCs w:val="24"/>
        </w:rPr>
        <w:t>歲</w:t>
      </w:r>
      <w:r w:rsidRPr="00852F18">
        <w:rPr>
          <w:rFonts w:eastAsia="標楷體"/>
          <w:szCs w:val="24"/>
        </w:rPr>
        <w:t>1</w:t>
      </w:r>
      <w:r w:rsidRPr="00852F18">
        <w:rPr>
          <w:rFonts w:eastAsia="標楷體"/>
          <w:szCs w:val="24"/>
        </w:rPr>
        <w:t>人，</w:t>
      </w:r>
      <w:r w:rsidR="0005147A" w:rsidRPr="00852F18">
        <w:rPr>
          <w:rFonts w:eastAsia="標楷體"/>
          <w:szCs w:val="24"/>
        </w:rPr>
        <w:t>占</w:t>
      </w:r>
      <w:r w:rsidRPr="00852F18">
        <w:rPr>
          <w:rFonts w:eastAsia="標楷體"/>
          <w:szCs w:val="24"/>
        </w:rPr>
        <w:t>0.17</w:t>
      </w:r>
      <w:r w:rsidRPr="00852F18">
        <w:rPr>
          <w:rFonts w:eastAsia="標楷體"/>
          <w:szCs w:val="24"/>
        </w:rPr>
        <w:t>％；</w:t>
      </w:r>
      <w:r w:rsidRPr="00852F18">
        <w:rPr>
          <w:rFonts w:eastAsia="標楷體"/>
          <w:szCs w:val="24"/>
        </w:rPr>
        <w:t>6-11</w:t>
      </w:r>
      <w:r w:rsidRPr="00852F18">
        <w:rPr>
          <w:rFonts w:eastAsia="標楷體"/>
          <w:szCs w:val="24"/>
        </w:rPr>
        <w:t>歲</w:t>
      </w:r>
      <w:r w:rsidRPr="00852F18">
        <w:rPr>
          <w:rFonts w:eastAsia="標楷體"/>
          <w:szCs w:val="24"/>
        </w:rPr>
        <w:t>1</w:t>
      </w:r>
      <w:r w:rsidRPr="00852F18">
        <w:rPr>
          <w:rFonts w:eastAsia="標楷體"/>
          <w:szCs w:val="24"/>
        </w:rPr>
        <w:t>人，</w:t>
      </w:r>
      <w:r w:rsidR="0005147A" w:rsidRPr="00852F18">
        <w:rPr>
          <w:rFonts w:eastAsia="標楷體"/>
          <w:szCs w:val="24"/>
        </w:rPr>
        <w:t>占</w:t>
      </w:r>
      <w:r w:rsidRPr="00852F18">
        <w:rPr>
          <w:rFonts w:eastAsia="標楷體"/>
          <w:szCs w:val="24"/>
        </w:rPr>
        <w:t>0.17</w:t>
      </w:r>
      <w:r w:rsidRPr="00852F18">
        <w:rPr>
          <w:rFonts w:eastAsia="標楷體"/>
          <w:szCs w:val="24"/>
        </w:rPr>
        <w:t>％；</w:t>
      </w:r>
      <w:r w:rsidRPr="00852F18">
        <w:rPr>
          <w:rFonts w:eastAsia="標楷體"/>
          <w:szCs w:val="24"/>
        </w:rPr>
        <w:t>12-14</w:t>
      </w:r>
      <w:r w:rsidRPr="00852F18">
        <w:rPr>
          <w:rFonts w:eastAsia="標楷體"/>
          <w:szCs w:val="24"/>
        </w:rPr>
        <w:t>歲</w:t>
      </w:r>
      <w:r w:rsidRPr="00852F18">
        <w:rPr>
          <w:rFonts w:eastAsia="標楷體"/>
          <w:szCs w:val="24"/>
        </w:rPr>
        <w:t>5</w:t>
      </w:r>
      <w:r w:rsidRPr="00852F18">
        <w:rPr>
          <w:rFonts w:eastAsia="標楷體"/>
          <w:szCs w:val="24"/>
        </w:rPr>
        <w:t>人，</w:t>
      </w:r>
      <w:r w:rsidR="0005147A" w:rsidRPr="00852F18">
        <w:rPr>
          <w:rFonts w:eastAsia="標楷體"/>
          <w:szCs w:val="24"/>
        </w:rPr>
        <w:t>占</w:t>
      </w:r>
      <w:r w:rsidRPr="00852F18">
        <w:rPr>
          <w:rFonts w:eastAsia="標楷體"/>
          <w:szCs w:val="24"/>
        </w:rPr>
        <w:t>0.84</w:t>
      </w:r>
      <w:r w:rsidRPr="00852F18">
        <w:rPr>
          <w:rFonts w:eastAsia="標楷體"/>
          <w:szCs w:val="24"/>
        </w:rPr>
        <w:t>％；</w:t>
      </w:r>
      <w:r w:rsidRPr="00852F18">
        <w:rPr>
          <w:rFonts w:eastAsia="標楷體"/>
          <w:szCs w:val="24"/>
        </w:rPr>
        <w:t>15~17</w:t>
      </w:r>
      <w:r w:rsidRPr="00852F18">
        <w:rPr>
          <w:rFonts w:eastAsia="標楷體"/>
          <w:szCs w:val="24"/>
        </w:rPr>
        <w:t>歲</w:t>
      </w:r>
      <w:r w:rsidRPr="00852F18">
        <w:rPr>
          <w:rFonts w:eastAsia="標楷體"/>
          <w:szCs w:val="24"/>
        </w:rPr>
        <w:t>4</w:t>
      </w:r>
      <w:r w:rsidRPr="00852F18">
        <w:rPr>
          <w:rFonts w:eastAsia="標楷體"/>
          <w:szCs w:val="24"/>
        </w:rPr>
        <w:t>人，</w:t>
      </w:r>
      <w:r w:rsidR="0005147A" w:rsidRPr="00852F18">
        <w:rPr>
          <w:rFonts w:eastAsia="標楷體"/>
          <w:szCs w:val="24"/>
        </w:rPr>
        <w:t>占</w:t>
      </w:r>
      <w:r w:rsidRPr="00852F18">
        <w:rPr>
          <w:rFonts w:eastAsia="標楷體"/>
          <w:szCs w:val="24"/>
        </w:rPr>
        <w:t>0.67</w:t>
      </w:r>
      <w:r w:rsidRPr="00852F18">
        <w:rPr>
          <w:rFonts w:eastAsia="標楷體"/>
          <w:szCs w:val="24"/>
        </w:rPr>
        <w:t>％；</w:t>
      </w:r>
      <w:r w:rsidRPr="00852F18">
        <w:rPr>
          <w:rFonts w:eastAsia="標楷體"/>
          <w:szCs w:val="24"/>
        </w:rPr>
        <w:t>18~29</w:t>
      </w:r>
      <w:r w:rsidRPr="00852F18">
        <w:rPr>
          <w:rFonts w:eastAsia="標楷體"/>
          <w:szCs w:val="24"/>
        </w:rPr>
        <w:t>歲</w:t>
      </w:r>
      <w:r w:rsidRPr="00852F18">
        <w:rPr>
          <w:rFonts w:eastAsia="標楷體"/>
          <w:szCs w:val="24"/>
        </w:rPr>
        <w:t>28</w:t>
      </w:r>
      <w:r w:rsidRPr="00852F18">
        <w:rPr>
          <w:rFonts w:eastAsia="標楷體"/>
          <w:szCs w:val="24"/>
        </w:rPr>
        <w:t>人，</w:t>
      </w:r>
      <w:r w:rsidR="0005147A" w:rsidRPr="00852F18">
        <w:rPr>
          <w:rFonts w:eastAsia="標楷體"/>
          <w:szCs w:val="24"/>
        </w:rPr>
        <w:t>占</w:t>
      </w:r>
      <w:r w:rsidRPr="00852F18">
        <w:rPr>
          <w:rFonts w:eastAsia="標楷體"/>
          <w:szCs w:val="24"/>
        </w:rPr>
        <w:t>4.67</w:t>
      </w:r>
      <w:r w:rsidRPr="00852F18">
        <w:rPr>
          <w:rFonts w:eastAsia="標楷體"/>
          <w:szCs w:val="24"/>
        </w:rPr>
        <w:t>％；</w:t>
      </w:r>
      <w:r w:rsidRPr="00852F18">
        <w:rPr>
          <w:rFonts w:eastAsia="標楷體"/>
          <w:szCs w:val="24"/>
        </w:rPr>
        <w:t>30-44</w:t>
      </w:r>
      <w:r w:rsidRPr="00852F18">
        <w:rPr>
          <w:rFonts w:eastAsia="標楷體"/>
          <w:szCs w:val="24"/>
        </w:rPr>
        <w:t>歲</w:t>
      </w:r>
      <w:r w:rsidRPr="00852F18">
        <w:rPr>
          <w:rFonts w:eastAsia="標楷體"/>
          <w:szCs w:val="24"/>
        </w:rPr>
        <w:t>80</w:t>
      </w:r>
      <w:r w:rsidRPr="00852F18">
        <w:rPr>
          <w:rFonts w:eastAsia="標楷體"/>
          <w:szCs w:val="24"/>
        </w:rPr>
        <w:t>人，</w:t>
      </w:r>
      <w:r w:rsidR="0005147A" w:rsidRPr="00852F18">
        <w:rPr>
          <w:rFonts w:eastAsia="標楷體"/>
          <w:szCs w:val="24"/>
        </w:rPr>
        <w:t>占</w:t>
      </w:r>
      <w:r w:rsidRPr="00852F18">
        <w:rPr>
          <w:rFonts w:eastAsia="標楷體"/>
          <w:szCs w:val="24"/>
        </w:rPr>
        <w:t>13.33%</w:t>
      </w:r>
      <w:r w:rsidRPr="00852F18">
        <w:rPr>
          <w:rFonts w:eastAsia="標楷體"/>
          <w:szCs w:val="24"/>
        </w:rPr>
        <w:t>；</w:t>
      </w:r>
      <w:r w:rsidRPr="00852F18">
        <w:rPr>
          <w:rFonts w:eastAsia="標楷體"/>
          <w:szCs w:val="24"/>
        </w:rPr>
        <w:t>45-59</w:t>
      </w:r>
      <w:r w:rsidRPr="00852F18">
        <w:rPr>
          <w:rFonts w:eastAsia="標楷體"/>
          <w:szCs w:val="24"/>
        </w:rPr>
        <w:t>歲</w:t>
      </w:r>
      <w:r w:rsidRPr="00852F18">
        <w:rPr>
          <w:rFonts w:eastAsia="標楷體"/>
          <w:szCs w:val="24"/>
        </w:rPr>
        <w:t>169</w:t>
      </w:r>
      <w:r w:rsidRPr="00852F18">
        <w:rPr>
          <w:rFonts w:eastAsia="標楷體"/>
          <w:szCs w:val="24"/>
        </w:rPr>
        <w:t>人，</w:t>
      </w:r>
      <w:r w:rsidR="0005147A" w:rsidRPr="00852F18">
        <w:rPr>
          <w:rFonts w:eastAsia="標楷體"/>
          <w:szCs w:val="24"/>
        </w:rPr>
        <w:t>占</w:t>
      </w:r>
      <w:r w:rsidRPr="00852F18">
        <w:rPr>
          <w:rFonts w:eastAsia="標楷體"/>
          <w:szCs w:val="24"/>
        </w:rPr>
        <w:t>28.17</w:t>
      </w:r>
      <w:r w:rsidRPr="00852F18">
        <w:rPr>
          <w:rFonts w:eastAsia="標楷體"/>
          <w:szCs w:val="24"/>
        </w:rPr>
        <w:t>％；</w:t>
      </w:r>
      <w:r w:rsidRPr="00852F18">
        <w:rPr>
          <w:rFonts w:eastAsia="標楷體"/>
          <w:szCs w:val="24"/>
        </w:rPr>
        <w:t>60-64</w:t>
      </w:r>
      <w:r w:rsidRPr="00852F18">
        <w:rPr>
          <w:rFonts w:eastAsia="標楷體"/>
          <w:szCs w:val="24"/>
        </w:rPr>
        <w:t>歲</w:t>
      </w:r>
      <w:r w:rsidRPr="00852F18">
        <w:rPr>
          <w:rFonts w:eastAsia="標楷體"/>
          <w:szCs w:val="24"/>
        </w:rPr>
        <w:t>78</w:t>
      </w:r>
      <w:r w:rsidRPr="00852F18">
        <w:rPr>
          <w:rFonts w:eastAsia="標楷體"/>
          <w:szCs w:val="24"/>
        </w:rPr>
        <w:t>人，</w:t>
      </w:r>
      <w:r w:rsidR="0005147A" w:rsidRPr="00852F18">
        <w:rPr>
          <w:rFonts w:eastAsia="標楷體"/>
          <w:szCs w:val="24"/>
        </w:rPr>
        <w:t>占</w:t>
      </w:r>
      <w:r w:rsidRPr="00852F18">
        <w:rPr>
          <w:rFonts w:eastAsia="標楷體"/>
          <w:szCs w:val="24"/>
        </w:rPr>
        <w:t>13</w:t>
      </w:r>
      <w:r w:rsidRPr="00852F18">
        <w:rPr>
          <w:rFonts w:eastAsia="標楷體"/>
          <w:szCs w:val="24"/>
        </w:rPr>
        <w:t>％；</w:t>
      </w:r>
      <w:r w:rsidRPr="00852F18">
        <w:rPr>
          <w:rFonts w:eastAsia="標楷體"/>
          <w:szCs w:val="24"/>
        </w:rPr>
        <w:t>65</w:t>
      </w:r>
      <w:r w:rsidRPr="00852F18">
        <w:rPr>
          <w:rFonts w:eastAsia="標楷體"/>
          <w:szCs w:val="24"/>
        </w:rPr>
        <w:t>歲以上</w:t>
      </w:r>
      <w:r w:rsidRPr="00852F18">
        <w:rPr>
          <w:rFonts w:eastAsia="標楷體"/>
          <w:szCs w:val="24"/>
        </w:rPr>
        <w:t>234</w:t>
      </w:r>
      <w:r w:rsidRPr="00852F18">
        <w:rPr>
          <w:rFonts w:eastAsia="標楷體"/>
          <w:szCs w:val="24"/>
        </w:rPr>
        <w:t>人，</w:t>
      </w:r>
      <w:r w:rsidR="0005147A" w:rsidRPr="00852F18">
        <w:rPr>
          <w:rFonts w:eastAsia="標楷體"/>
          <w:szCs w:val="24"/>
        </w:rPr>
        <w:t>占</w:t>
      </w:r>
      <w:r w:rsidRPr="00852F18">
        <w:rPr>
          <w:rFonts w:eastAsia="標楷體"/>
          <w:szCs w:val="24"/>
        </w:rPr>
        <w:t>39</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障礙類別：視障</w:t>
      </w:r>
      <w:r w:rsidRPr="00852F18">
        <w:rPr>
          <w:rFonts w:eastAsia="標楷體"/>
          <w:szCs w:val="24"/>
        </w:rPr>
        <w:t>36</w:t>
      </w:r>
      <w:r w:rsidRPr="00852F18">
        <w:rPr>
          <w:rFonts w:eastAsia="標楷體"/>
          <w:szCs w:val="24"/>
        </w:rPr>
        <w:t>人，</w:t>
      </w:r>
      <w:r w:rsidR="0005147A" w:rsidRPr="00852F18">
        <w:rPr>
          <w:rFonts w:eastAsia="標楷體"/>
          <w:szCs w:val="24"/>
        </w:rPr>
        <w:t>占</w:t>
      </w:r>
      <w:r w:rsidRPr="00852F18">
        <w:rPr>
          <w:rFonts w:eastAsia="標楷體"/>
          <w:szCs w:val="24"/>
        </w:rPr>
        <w:t>6</w:t>
      </w:r>
      <w:r w:rsidRPr="00852F18">
        <w:rPr>
          <w:rFonts w:eastAsia="標楷體"/>
          <w:szCs w:val="24"/>
        </w:rPr>
        <w:t>％；聽障</w:t>
      </w:r>
      <w:r w:rsidRPr="00852F18">
        <w:rPr>
          <w:rFonts w:eastAsia="標楷體"/>
          <w:szCs w:val="24"/>
        </w:rPr>
        <w:t>84</w:t>
      </w:r>
      <w:r w:rsidRPr="00852F18">
        <w:rPr>
          <w:rFonts w:eastAsia="標楷體"/>
          <w:szCs w:val="24"/>
        </w:rPr>
        <w:t>人，</w:t>
      </w:r>
      <w:r w:rsidR="0005147A" w:rsidRPr="00852F18">
        <w:rPr>
          <w:rFonts w:eastAsia="標楷體"/>
          <w:szCs w:val="24"/>
        </w:rPr>
        <w:t>占</w:t>
      </w:r>
      <w:r w:rsidRPr="00852F18">
        <w:rPr>
          <w:rFonts w:eastAsia="標楷體"/>
          <w:szCs w:val="24"/>
        </w:rPr>
        <w:t>14</w:t>
      </w:r>
      <w:r w:rsidRPr="00852F18">
        <w:rPr>
          <w:rFonts w:eastAsia="標楷體"/>
          <w:szCs w:val="24"/>
        </w:rPr>
        <w:t>％；聲障</w:t>
      </w:r>
      <w:r w:rsidRPr="00852F18">
        <w:rPr>
          <w:rFonts w:eastAsia="標楷體"/>
          <w:szCs w:val="24"/>
        </w:rPr>
        <w:t>8</w:t>
      </w:r>
      <w:r w:rsidRPr="00852F18">
        <w:rPr>
          <w:rFonts w:eastAsia="標楷體"/>
          <w:szCs w:val="24"/>
        </w:rPr>
        <w:t>人，</w:t>
      </w:r>
      <w:r w:rsidR="0005147A" w:rsidRPr="00852F18">
        <w:rPr>
          <w:rFonts w:eastAsia="標楷體"/>
          <w:szCs w:val="24"/>
        </w:rPr>
        <w:t>占</w:t>
      </w:r>
      <w:r w:rsidRPr="00852F18">
        <w:rPr>
          <w:rFonts w:eastAsia="標楷體"/>
          <w:szCs w:val="24"/>
        </w:rPr>
        <w:t>1.33</w:t>
      </w:r>
      <w:r w:rsidRPr="00852F18">
        <w:rPr>
          <w:rFonts w:eastAsia="標楷體"/>
          <w:szCs w:val="24"/>
        </w:rPr>
        <w:t>％；肢障</w:t>
      </w:r>
      <w:r w:rsidRPr="00852F18">
        <w:rPr>
          <w:rFonts w:eastAsia="標楷體"/>
          <w:szCs w:val="24"/>
        </w:rPr>
        <w:t>217</w:t>
      </w:r>
      <w:r w:rsidRPr="00852F18">
        <w:rPr>
          <w:rFonts w:eastAsia="標楷體"/>
          <w:szCs w:val="24"/>
        </w:rPr>
        <w:t>人，</w:t>
      </w:r>
      <w:r w:rsidR="0005147A" w:rsidRPr="00852F18">
        <w:rPr>
          <w:rFonts w:eastAsia="標楷體"/>
          <w:szCs w:val="24"/>
        </w:rPr>
        <w:t>占</w:t>
      </w:r>
      <w:r w:rsidRPr="00852F18">
        <w:rPr>
          <w:rFonts w:eastAsia="標楷體"/>
          <w:szCs w:val="24"/>
        </w:rPr>
        <w:t>36.17</w:t>
      </w:r>
      <w:r w:rsidRPr="00852F18">
        <w:rPr>
          <w:rFonts w:eastAsia="標楷體"/>
          <w:szCs w:val="24"/>
        </w:rPr>
        <w:t>％；智障</w:t>
      </w:r>
      <w:r w:rsidRPr="00852F18">
        <w:rPr>
          <w:rFonts w:eastAsia="標楷體"/>
          <w:szCs w:val="24"/>
        </w:rPr>
        <w:t>57</w:t>
      </w:r>
      <w:r w:rsidRPr="00852F18">
        <w:rPr>
          <w:rFonts w:eastAsia="標楷體"/>
          <w:szCs w:val="24"/>
        </w:rPr>
        <w:t>人，</w:t>
      </w:r>
      <w:r w:rsidR="0005147A" w:rsidRPr="00852F18">
        <w:rPr>
          <w:rFonts w:eastAsia="標楷體"/>
          <w:szCs w:val="24"/>
        </w:rPr>
        <w:t>占</w:t>
      </w:r>
      <w:r w:rsidRPr="00852F18">
        <w:rPr>
          <w:rFonts w:eastAsia="標楷體"/>
          <w:szCs w:val="24"/>
        </w:rPr>
        <w:t>9.5</w:t>
      </w:r>
      <w:r w:rsidRPr="00852F18">
        <w:rPr>
          <w:rFonts w:eastAsia="標楷體"/>
          <w:szCs w:val="24"/>
        </w:rPr>
        <w:t>％；</w:t>
      </w:r>
      <w:proofErr w:type="gramStart"/>
      <w:r w:rsidRPr="00852F18">
        <w:rPr>
          <w:rFonts w:eastAsia="標楷體"/>
          <w:szCs w:val="24"/>
        </w:rPr>
        <w:t>多障</w:t>
      </w:r>
      <w:proofErr w:type="gramEnd"/>
      <w:r w:rsidRPr="00852F18">
        <w:rPr>
          <w:rFonts w:eastAsia="標楷體"/>
          <w:szCs w:val="24"/>
        </w:rPr>
        <w:t>57</w:t>
      </w:r>
      <w:r w:rsidRPr="00852F18">
        <w:rPr>
          <w:rFonts w:eastAsia="標楷體"/>
          <w:szCs w:val="24"/>
        </w:rPr>
        <w:t>人，</w:t>
      </w:r>
      <w:r w:rsidR="0005147A" w:rsidRPr="00852F18">
        <w:rPr>
          <w:rFonts w:eastAsia="標楷體"/>
          <w:szCs w:val="24"/>
        </w:rPr>
        <w:t>占</w:t>
      </w:r>
      <w:r w:rsidRPr="00852F18">
        <w:rPr>
          <w:rFonts w:eastAsia="標楷體"/>
          <w:szCs w:val="24"/>
        </w:rPr>
        <w:t>9.5</w:t>
      </w:r>
      <w:r w:rsidRPr="00852F18">
        <w:rPr>
          <w:rFonts w:eastAsia="標楷體"/>
          <w:szCs w:val="24"/>
        </w:rPr>
        <w:t>％；重要器官障礙</w:t>
      </w:r>
      <w:r w:rsidRPr="00852F18">
        <w:rPr>
          <w:rFonts w:eastAsia="標楷體"/>
          <w:szCs w:val="24"/>
        </w:rPr>
        <w:t>53</w:t>
      </w:r>
      <w:r w:rsidRPr="00852F18">
        <w:rPr>
          <w:rFonts w:eastAsia="標楷體"/>
          <w:szCs w:val="24"/>
        </w:rPr>
        <w:t>人，</w:t>
      </w:r>
      <w:r w:rsidR="0005147A" w:rsidRPr="00852F18">
        <w:rPr>
          <w:rFonts w:eastAsia="標楷體"/>
          <w:szCs w:val="24"/>
        </w:rPr>
        <w:t>占</w:t>
      </w:r>
      <w:r w:rsidRPr="00852F18">
        <w:rPr>
          <w:rFonts w:eastAsia="標楷體"/>
          <w:szCs w:val="24"/>
        </w:rPr>
        <w:t>8.83</w:t>
      </w:r>
      <w:r w:rsidRPr="00852F18">
        <w:rPr>
          <w:rFonts w:eastAsia="標楷體"/>
          <w:szCs w:val="24"/>
        </w:rPr>
        <w:t>％；顏面傷殘</w:t>
      </w:r>
      <w:r w:rsidRPr="00852F18">
        <w:rPr>
          <w:rFonts w:eastAsia="標楷體"/>
          <w:szCs w:val="24"/>
        </w:rPr>
        <w:t>1</w:t>
      </w:r>
      <w:r w:rsidRPr="00852F18">
        <w:rPr>
          <w:rFonts w:eastAsia="標楷體"/>
          <w:szCs w:val="24"/>
        </w:rPr>
        <w:t>人，</w:t>
      </w:r>
      <w:r w:rsidR="0005147A" w:rsidRPr="00852F18">
        <w:rPr>
          <w:rFonts w:eastAsia="標楷體"/>
          <w:szCs w:val="24"/>
        </w:rPr>
        <w:t>占</w:t>
      </w:r>
      <w:r w:rsidRPr="00852F18">
        <w:rPr>
          <w:rFonts w:eastAsia="標楷體"/>
          <w:szCs w:val="24"/>
        </w:rPr>
        <w:t>0.17</w:t>
      </w:r>
      <w:r w:rsidRPr="00852F18">
        <w:rPr>
          <w:rFonts w:eastAsia="標楷體"/>
          <w:szCs w:val="24"/>
        </w:rPr>
        <w:t>％；植物人</w:t>
      </w:r>
      <w:r w:rsidRPr="00852F18">
        <w:rPr>
          <w:rFonts w:eastAsia="標楷體"/>
          <w:szCs w:val="24"/>
        </w:rPr>
        <w:t>2</w:t>
      </w:r>
      <w:r w:rsidRPr="00852F18">
        <w:rPr>
          <w:rFonts w:eastAsia="標楷體"/>
          <w:szCs w:val="24"/>
        </w:rPr>
        <w:t>人，</w:t>
      </w:r>
      <w:r w:rsidR="0005147A" w:rsidRPr="00852F18">
        <w:rPr>
          <w:rFonts w:eastAsia="標楷體"/>
          <w:szCs w:val="24"/>
        </w:rPr>
        <w:t>占</w:t>
      </w:r>
      <w:r w:rsidRPr="00852F18">
        <w:rPr>
          <w:rFonts w:eastAsia="標楷體"/>
          <w:szCs w:val="24"/>
        </w:rPr>
        <w:t>0.33</w:t>
      </w:r>
      <w:r w:rsidRPr="00852F18">
        <w:rPr>
          <w:rFonts w:eastAsia="標楷體"/>
          <w:szCs w:val="24"/>
        </w:rPr>
        <w:t>％；失智症</w:t>
      </w:r>
      <w:r w:rsidRPr="00852F18">
        <w:rPr>
          <w:rFonts w:eastAsia="標楷體"/>
          <w:szCs w:val="24"/>
        </w:rPr>
        <w:t>19</w:t>
      </w:r>
      <w:r w:rsidRPr="00852F18">
        <w:rPr>
          <w:rFonts w:eastAsia="標楷體"/>
          <w:szCs w:val="24"/>
        </w:rPr>
        <w:t>人，</w:t>
      </w:r>
      <w:r w:rsidR="0005147A" w:rsidRPr="00852F18">
        <w:rPr>
          <w:rFonts w:eastAsia="標楷體"/>
          <w:szCs w:val="24"/>
        </w:rPr>
        <w:t>占</w:t>
      </w:r>
      <w:r w:rsidRPr="00852F18">
        <w:rPr>
          <w:rFonts w:eastAsia="標楷體"/>
          <w:szCs w:val="24"/>
        </w:rPr>
        <w:t>3.17</w:t>
      </w:r>
      <w:r w:rsidRPr="00852F18">
        <w:rPr>
          <w:rFonts w:eastAsia="標楷體"/>
          <w:szCs w:val="24"/>
        </w:rPr>
        <w:t>％；自閉症</w:t>
      </w:r>
      <w:r w:rsidRPr="00852F18">
        <w:rPr>
          <w:rFonts w:eastAsia="標楷體"/>
          <w:szCs w:val="24"/>
        </w:rPr>
        <w:t>5</w:t>
      </w:r>
      <w:r w:rsidRPr="00852F18">
        <w:rPr>
          <w:rFonts w:eastAsia="標楷體"/>
          <w:szCs w:val="24"/>
        </w:rPr>
        <w:t>人，</w:t>
      </w:r>
      <w:r w:rsidR="0005147A" w:rsidRPr="00852F18">
        <w:rPr>
          <w:rFonts w:eastAsia="標楷體"/>
          <w:szCs w:val="24"/>
        </w:rPr>
        <w:t>占</w:t>
      </w:r>
      <w:r w:rsidRPr="00852F18">
        <w:rPr>
          <w:rFonts w:eastAsia="標楷體"/>
          <w:szCs w:val="24"/>
        </w:rPr>
        <w:t>0.83</w:t>
      </w:r>
      <w:r w:rsidRPr="00852F18">
        <w:rPr>
          <w:rFonts w:eastAsia="標楷體"/>
          <w:szCs w:val="24"/>
        </w:rPr>
        <w:t>％；染色體異常</w:t>
      </w:r>
      <w:r w:rsidRPr="00852F18">
        <w:rPr>
          <w:rFonts w:eastAsia="標楷體"/>
          <w:szCs w:val="24"/>
        </w:rPr>
        <w:t>1</w:t>
      </w:r>
      <w:r w:rsidRPr="00852F18">
        <w:rPr>
          <w:rFonts w:eastAsia="標楷體"/>
          <w:szCs w:val="24"/>
        </w:rPr>
        <w:t>人，</w:t>
      </w:r>
      <w:r w:rsidR="0005147A" w:rsidRPr="00852F18">
        <w:rPr>
          <w:rFonts w:eastAsia="標楷體"/>
          <w:szCs w:val="24"/>
        </w:rPr>
        <w:t>占</w:t>
      </w:r>
      <w:r w:rsidRPr="00852F18">
        <w:rPr>
          <w:rFonts w:eastAsia="標楷體"/>
          <w:szCs w:val="24"/>
        </w:rPr>
        <w:t>0.17</w:t>
      </w:r>
      <w:r w:rsidRPr="00852F18">
        <w:rPr>
          <w:rFonts w:eastAsia="標楷體"/>
          <w:szCs w:val="24"/>
        </w:rPr>
        <w:t>％；，</w:t>
      </w:r>
      <w:r w:rsidR="0005147A" w:rsidRPr="00852F18">
        <w:rPr>
          <w:rFonts w:eastAsia="標楷體"/>
          <w:szCs w:val="24"/>
        </w:rPr>
        <w:t>占</w:t>
      </w:r>
      <w:r w:rsidRPr="00852F18">
        <w:rPr>
          <w:rFonts w:eastAsia="標楷體"/>
          <w:szCs w:val="24"/>
        </w:rPr>
        <w:t>0.1</w:t>
      </w:r>
      <w:r w:rsidRPr="00852F18">
        <w:rPr>
          <w:rFonts w:eastAsia="標楷體"/>
          <w:szCs w:val="24"/>
        </w:rPr>
        <w:t>％；精神病</w:t>
      </w:r>
      <w:r w:rsidRPr="00852F18">
        <w:rPr>
          <w:rFonts w:eastAsia="標楷體"/>
          <w:szCs w:val="24"/>
        </w:rPr>
        <w:t>57</w:t>
      </w:r>
      <w:r w:rsidRPr="00852F18">
        <w:rPr>
          <w:rFonts w:eastAsia="標楷體"/>
          <w:szCs w:val="24"/>
        </w:rPr>
        <w:t>人，</w:t>
      </w:r>
      <w:r w:rsidR="0005147A" w:rsidRPr="00852F18">
        <w:rPr>
          <w:rFonts w:eastAsia="標楷體"/>
          <w:szCs w:val="24"/>
        </w:rPr>
        <w:t>占</w:t>
      </w:r>
      <w:r w:rsidRPr="00852F18">
        <w:rPr>
          <w:rFonts w:eastAsia="標楷體"/>
          <w:szCs w:val="24"/>
        </w:rPr>
        <w:t>9.5</w:t>
      </w:r>
      <w:r w:rsidRPr="00852F18">
        <w:rPr>
          <w:rFonts w:eastAsia="標楷體"/>
          <w:szCs w:val="24"/>
        </w:rPr>
        <w:t>％；頑性癲癇</w:t>
      </w:r>
      <w:r w:rsidRPr="00852F18">
        <w:rPr>
          <w:rFonts w:eastAsia="標楷體"/>
          <w:szCs w:val="24"/>
        </w:rPr>
        <w:t>3</w:t>
      </w:r>
      <w:r w:rsidRPr="00852F18">
        <w:rPr>
          <w:rFonts w:eastAsia="標楷體"/>
          <w:szCs w:val="24"/>
        </w:rPr>
        <w:t>人，</w:t>
      </w:r>
      <w:r w:rsidR="0005147A" w:rsidRPr="00852F18">
        <w:rPr>
          <w:rFonts w:eastAsia="標楷體"/>
          <w:szCs w:val="24"/>
        </w:rPr>
        <w:t>占</w:t>
      </w:r>
      <w:r w:rsidRPr="00852F18">
        <w:rPr>
          <w:rFonts w:eastAsia="標楷體"/>
          <w:szCs w:val="24"/>
        </w:rPr>
        <w:t>0.50</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障礙等級：輕度</w:t>
      </w:r>
      <w:r w:rsidRPr="00852F18">
        <w:rPr>
          <w:rFonts w:eastAsia="標楷體"/>
          <w:szCs w:val="24"/>
        </w:rPr>
        <w:t>233</w:t>
      </w:r>
      <w:r w:rsidRPr="00852F18">
        <w:rPr>
          <w:rFonts w:eastAsia="標楷體"/>
          <w:szCs w:val="24"/>
        </w:rPr>
        <w:t>人，</w:t>
      </w:r>
      <w:r w:rsidR="0005147A" w:rsidRPr="00852F18">
        <w:rPr>
          <w:rFonts w:eastAsia="標楷體"/>
          <w:szCs w:val="24"/>
        </w:rPr>
        <w:t>占</w:t>
      </w:r>
      <w:r w:rsidRPr="00852F18">
        <w:rPr>
          <w:rFonts w:eastAsia="標楷體"/>
          <w:szCs w:val="24"/>
        </w:rPr>
        <w:t>38.83</w:t>
      </w:r>
      <w:r w:rsidRPr="00852F18">
        <w:rPr>
          <w:rFonts w:eastAsia="標楷體"/>
          <w:szCs w:val="24"/>
        </w:rPr>
        <w:t>％，中度</w:t>
      </w:r>
      <w:r w:rsidRPr="00852F18">
        <w:rPr>
          <w:rFonts w:eastAsia="標楷體"/>
          <w:szCs w:val="24"/>
        </w:rPr>
        <w:t>203</w:t>
      </w:r>
      <w:r w:rsidRPr="00852F18">
        <w:rPr>
          <w:rFonts w:eastAsia="標楷體"/>
          <w:szCs w:val="24"/>
        </w:rPr>
        <w:t>人，</w:t>
      </w:r>
      <w:r w:rsidR="0005147A" w:rsidRPr="00852F18">
        <w:rPr>
          <w:rFonts w:eastAsia="標楷體"/>
          <w:szCs w:val="24"/>
        </w:rPr>
        <w:t>占</w:t>
      </w:r>
      <w:r w:rsidRPr="00852F18">
        <w:rPr>
          <w:rFonts w:eastAsia="標楷體"/>
          <w:szCs w:val="24"/>
        </w:rPr>
        <w:t>33.83</w:t>
      </w:r>
      <w:r w:rsidRPr="00852F18">
        <w:rPr>
          <w:rFonts w:eastAsia="標楷體"/>
          <w:szCs w:val="24"/>
        </w:rPr>
        <w:t>％，重度</w:t>
      </w:r>
      <w:r w:rsidRPr="00852F18">
        <w:rPr>
          <w:rFonts w:eastAsia="標楷體"/>
          <w:szCs w:val="24"/>
        </w:rPr>
        <w:t>113</w:t>
      </w:r>
      <w:r w:rsidRPr="00852F18">
        <w:rPr>
          <w:rFonts w:eastAsia="標楷體"/>
          <w:szCs w:val="24"/>
        </w:rPr>
        <w:t>人，</w:t>
      </w:r>
      <w:r w:rsidR="0005147A" w:rsidRPr="00852F18">
        <w:rPr>
          <w:rFonts w:eastAsia="標楷體"/>
          <w:szCs w:val="24"/>
        </w:rPr>
        <w:t>占</w:t>
      </w:r>
      <w:r w:rsidRPr="00852F18">
        <w:rPr>
          <w:rFonts w:eastAsia="標楷體"/>
          <w:szCs w:val="24"/>
        </w:rPr>
        <w:t>18.83</w:t>
      </w:r>
      <w:r w:rsidRPr="00852F18">
        <w:rPr>
          <w:rFonts w:eastAsia="標楷體"/>
          <w:szCs w:val="24"/>
        </w:rPr>
        <w:t>％，極重度</w:t>
      </w:r>
      <w:r w:rsidRPr="00852F18">
        <w:rPr>
          <w:rFonts w:eastAsia="標楷體"/>
          <w:szCs w:val="24"/>
        </w:rPr>
        <w:t>51</w:t>
      </w:r>
      <w:r w:rsidRPr="00852F18">
        <w:rPr>
          <w:rFonts w:eastAsia="標楷體"/>
          <w:szCs w:val="24"/>
        </w:rPr>
        <w:t>人，</w:t>
      </w:r>
      <w:r w:rsidR="0005147A" w:rsidRPr="00852F18">
        <w:rPr>
          <w:rFonts w:eastAsia="標楷體"/>
          <w:szCs w:val="24"/>
        </w:rPr>
        <w:t>占</w:t>
      </w:r>
      <w:r w:rsidRPr="00852F18">
        <w:rPr>
          <w:rFonts w:eastAsia="標楷體"/>
          <w:szCs w:val="24"/>
        </w:rPr>
        <w:t>8.50%</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身分別：以「閩南人」最多，</w:t>
      </w:r>
      <w:r w:rsidR="0005147A" w:rsidRPr="00852F18">
        <w:rPr>
          <w:rFonts w:eastAsia="標楷體"/>
          <w:szCs w:val="24"/>
        </w:rPr>
        <w:t>占</w:t>
      </w:r>
      <w:r w:rsidRPr="00852F18">
        <w:rPr>
          <w:rFonts w:eastAsia="標楷體"/>
          <w:szCs w:val="24"/>
        </w:rPr>
        <w:t>97.33%</w:t>
      </w:r>
      <w:r w:rsidRPr="00852F18">
        <w:rPr>
          <w:rFonts w:eastAsia="標楷體"/>
          <w:szCs w:val="24"/>
        </w:rPr>
        <w:t>；其次為「外省人」，</w:t>
      </w:r>
      <w:r w:rsidR="0005147A" w:rsidRPr="00852F18">
        <w:rPr>
          <w:rFonts w:eastAsia="標楷體"/>
          <w:szCs w:val="24"/>
        </w:rPr>
        <w:t>占</w:t>
      </w:r>
      <w:r w:rsidRPr="00852F18">
        <w:rPr>
          <w:rFonts w:eastAsia="標楷體"/>
          <w:szCs w:val="24"/>
        </w:rPr>
        <w:t>2.5%</w:t>
      </w:r>
      <w:r w:rsidRPr="00852F18">
        <w:rPr>
          <w:rFonts w:eastAsia="標楷體"/>
          <w:szCs w:val="24"/>
        </w:rPr>
        <w:t>；第三則是「其他一般人口」，</w:t>
      </w:r>
      <w:r w:rsidR="0005147A" w:rsidRPr="00852F18">
        <w:rPr>
          <w:rFonts w:eastAsia="標楷體"/>
          <w:szCs w:val="24"/>
        </w:rPr>
        <w:t>占</w:t>
      </w:r>
      <w:r w:rsidRPr="00852F18">
        <w:rPr>
          <w:rFonts w:eastAsia="標楷體"/>
          <w:szCs w:val="24"/>
        </w:rPr>
        <w:t>0.17</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教育程度：以「</w:t>
      </w:r>
      <w:r w:rsidR="00811007" w:rsidRPr="00852F18">
        <w:rPr>
          <w:rFonts w:eastAsia="標楷體"/>
          <w:kern w:val="0"/>
          <w:szCs w:val="24"/>
        </w:rPr>
        <w:t>國小、國</w:t>
      </w:r>
      <w:r w:rsidR="00811007" w:rsidRPr="00852F18">
        <w:rPr>
          <w:rFonts w:eastAsia="標楷體"/>
          <w:kern w:val="0"/>
          <w:szCs w:val="24"/>
        </w:rPr>
        <w:t>(</w:t>
      </w:r>
      <w:r w:rsidR="00811007" w:rsidRPr="00852F18">
        <w:rPr>
          <w:rFonts w:eastAsia="標楷體"/>
          <w:kern w:val="0"/>
          <w:szCs w:val="24"/>
        </w:rPr>
        <w:t>初</w:t>
      </w:r>
      <w:r w:rsidR="00811007" w:rsidRPr="00852F18">
        <w:rPr>
          <w:rFonts w:eastAsia="標楷體"/>
          <w:kern w:val="0"/>
          <w:szCs w:val="24"/>
        </w:rPr>
        <w:t>)</w:t>
      </w:r>
      <w:r w:rsidR="00811007" w:rsidRPr="00852F18">
        <w:rPr>
          <w:rFonts w:eastAsia="標楷體"/>
          <w:kern w:val="0"/>
          <w:szCs w:val="24"/>
        </w:rPr>
        <w:t>中</w:t>
      </w:r>
      <w:r w:rsidRPr="00852F18">
        <w:rPr>
          <w:rFonts w:eastAsia="標楷體"/>
          <w:szCs w:val="24"/>
        </w:rPr>
        <w:t>」比例最高，</w:t>
      </w:r>
      <w:r w:rsidR="0005147A" w:rsidRPr="00852F18">
        <w:rPr>
          <w:rFonts w:eastAsia="標楷體"/>
          <w:szCs w:val="24"/>
        </w:rPr>
        <w:t>占</w:t>
      </w:r>
      <w:r w:rsidR="00811007" w:rsidRPr="00852F18">
        <w:rPr>
          <w:rFonts w:eastAsia="標楷體"/>
          <w:szCs w:val="24"/>
        </w:rPr>
        <w:t>49</w:t>
      </w:r>
      <w:r w:rsidRPr="00852F18">
        <w:rPr>
          <w:rFonts w:eastAsia="標楷體"/>
          <w:szCs w:val="24"/>
        </w:rPr>
        <w:t>.</w:t>
      </w:r>
      <w:r w:rsidR="00811007" w:rsidRPr="00852F18">
        <w:rPr>
          <w:rFonts w:eastAsia="標楷體"/>
          <w:szCs w:val="24"/>
        </w:rPr>
        <w:t>1</w:t>
      </w:r>
      <w:r w:rsidRPr="00852F18">
        <w:rPr>
          <w:rFonts w:eastAsia="標楷體"/>
          <w:szCs w:val="24"/>
        </w:rPr>
        <w:t>7%</w:t>
      </w:r>
      <w:r w:rsidRPr="00852F18">
        <w:rPr>
          <w:rFonts w:eastAsia="標楷體"/>
          <w:szCs w:val="24"/>
        </w:rPr>
        <w:t>；其次是「</w:t>
      </w:r>
      <w:r w:rsidR="00811007" w:rsidRPr="00852F18">
        <w:rPr>
          <w:rFonts w:eastAsia="標楷體"/>
          <w:kern w:val="0"/>
          <w:szCs w:val="24"/>
        </w:rPr>
        <w:t>學齡前兒童及不識字</w:t>
      </w:r>
      <w:r w:rsidRPr="00852F18">
        <w:rPr>
          <w:rFonts w:eastAsia="標楷體"/>
          <w:szCs w:val="24"/>
        </w:rPr>
        <w:t>」，</w:t>
      </w:r>
      <w:r w:rsidR="0005147A" w:rsidRPr="00852F18">
        <w:rPr>
          <w:rFonts w:eastAsia="標楷體"/>
          <w:szCs w:val="24"/>
        </w:rPr>
        <w:t>占</w:t>
      </w:r>
      <w:r w:rsidRPr="00852F18">
        <w:rPr>
          <w:rFonts w:eastAsia="標楷體"/>
          <w:szCs w:val="24"/>
        </w:rPr>
        <w:t>28.5%</w:t>
      </w:r>
      <w:r w:rsidRPr="00852F18">
        <w:rPr>
          <w:rFonts w:eastAsia="標楷體"/>
          <w:szCs w:val="24"/>
        </w:rPr>
        <w:t>；第三則是「</w:t>
      </w:r>
      <w:r w:rsidR="00811007" w:rsidRPr="00852F18">
        <w:rPr>
          <w:rFonts w:eastAsia="標楷體"/>
          <w:kern w:val="0"/>
          <w:szCs w:val="24"/>
        </w:rPr>
        <w:t>高中、高職以上</w:t>
      </w:r>
      <w:r w:rsidRPr="00852F18">
        <w:rPr>
          <w:rFonts w:eastAsia="標楷體"/>
          <w:szCs w:val="24"/>
        </w:rPr>
        <w:t>」，</w:t>
      </w:r>
      <w:r w:rsidR="0005147A" w:rsidRPr="00852F18">
        <w:rPr>
          <w:rFonts w:eastAsia="標楷體"/>
          <w:szCs w:val="24"/>
        </w:rPr>
        <w:t>占</w:t>
      </w:r>
      <w:r w:rsidRPr="00852F18">
        <w:rPr>
          <w:rFonts w:eastAsia="標楷體"/>
          <w:szCs w:val="24"/>
        </w:rPr>
        <w:t>1</w:t>
      </w:r>
      <w:r w:rsidR="00811007" w:rsidRPr="00852F18">
        <w:rPr>
          <w:rFonts w:eastAsia="標楷體"/>
          <w:szCs w:val="24"/>
        </w:rPr>
        <w:t>9</w:t>
      </w:r>
      <w:r w:rsidRPr="00852F18">
        <w:rPr>
          <w:rFonts w:eastAsia="標楷體"/>
          <w:szCs w:val="24"/>
        </w:rPr>
        <w:t>.</w:t>
      </w:r>
      <w:r w:rsidR="00811007" w:rsidRPr="00852F18">
        <w:rPr>
          <w:rFonts w:eastAsia="標楷體"/>
          <w:szCs w:val="24"/>
        </w:rPr>
        <w:t>66</w:t>
      </w:r>
      <w:r w:rsidRPr="00852F18">
        <w:rPr>
          <w:rFonts w:eastAsia="標楷體"/>
          <w:szCs w:val="24"/>
        </w:rPr>
        <w:t>%</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目前婚姻狀況：以「有配偶或同居」的比例最高，</w:t>
      </w:r>
      <w:r w:rsidR="0005147A" w:rsidRPr="00852F18">
        <w:rPr>
          <w:rFonts w:eastAsia="標楷體"/>
          <w:szCs w:val="24"/>
        </w:rPr>
        <w:t>占</w:t>
      </w:r>
      <w:r w:rsidRPr="00852F18">
        <w:rPr>
          <w:rFonts w:eastAsia="標楷體"/>
          <w:szCs w:val="24"/>
        </w:rPr>
        <w:t>5</w:t>
      </w:r>
      <w:r w:rsidR="000A294D" w:rsidRPr="00852F18">
        <w:rPr>
          <w:rFonts w:eastAsia="標楷體"/>
          <w:szCs w:val="24"/>
        </w:rPr>
        <w:t>0</w:t>
      </w:r>
      <w:r w:rsidRPr="00852F18">
        <w:rPr>
          <w:rFonts w:eastAsia="標楷體"/>
          <w:szCs w:val="24"/>
        </w:rPr>
        <w:t>.</w:t>
      </w:r>
      <w:r w:rsidR="000A294D" w:rsidRPr="00852F18">
        <w:rPr>
          <w:rFonts w:eastAsia="標楷體"/>
          <w:szCs w:val="24"/>
        </w:rPr>
        <w:t>83</w:t>
      </w:r>
      <w:r w:rsidRPr="00852F18">
        <w:rPr>
          <w:rFonts w:eastAsia="標楷體"/>
          <w:szCs w:val="24"/>
        </w:rPr>
        <w:t>%</w:t>
      </w:r>
      <w:r w:rsidRPr="00852F18">
        <w:rPr>
          <w:rFonts w:eastAsia="標楷體"/>
          <w:szCs w:val="24"/>
        </w:rPr>
        <w:t>；其次是「未婚者」，</w:t>
      </w:r>
      <w:r w:rsidR="0005147A" w:rsidRPr="00852F18">
        <w:rPr>
          <w:rFonts w:eastAsia="標楷體"/>
          <w:szCs w:val="24"/>
        </w:rPr>
        <w:t>占</w:t>
      </w:r>
      <w:r w:rsidRPr="00852F18">
        <w:rPr>
          <w:rFonts w:eastAsia="標楷體"/>
          <w:szCs w:val="24"/>
        </w:rPr>
        <w:t>2</w:t>
      </w:r>
      <w:r w:rsidR="000A294D" w:rsidRPr="00852F18">
        <w:rPr>
          <w:rFonts w:eastAsia="標楷體"/>
          <w:szCs w:val="24"/>
        </w:rPr>
        <w:t>7.33</w:t>
      </w:r>
      <w:r w:rsidRPr="00852F18">
        <w:rPr>
          <w:rFonts w:eastAsia="標楷體"/>
          <w:szCs w:val="24"/>
        </w:rPr>
        <w:t>%</w:t>
      </w:r>
      <w:r w:rsidRPr="00852F18">
        <w:rPr>
          <w:rFonts w:eastAsia="標楷體"/>
          <w:szCs w:val="24"/>
        </w:rPr>
        <w:t>；第三則是「喪偶」，</w:t>
      </w:r>
      <w:r w:rsidR="0005147A" w:rsidRPr="00852F18">
        <w:rPr>
          <w:rFonts w:eastAsia="標楷體"/>
          <w:szCs w:val="24"/>
        </w:rPr>
        <w:t>占</w:t>
      </w:r>
      <w:r w:rsidRPr="00852F18">
        <w:rPr>
          <w:rFonts w:eastAsia="標楷體"/>
          <w:szCs w:val="24"/>
        </w:rPr>
        <w:t>1</w:t>
      </w:r>
      <w:r w:rsidR="000A294D" w:rsidRPr="00852F18">
        <w:rPr>
          <w:rFonts w:eastAsia="標楷體"/>
          <w:szCs w:val="24"/>
        </w:rPr>
        <w:t>4</w:t>
      </w:r>
      <w:r w:rsidRPr="00852F18">
        <w:rPr>
          <w:rFonts w:eastAsia="標楷體"/>
          <w:szCs w:val="24"/>
        </w:rPr>
        <w:t>.</w:t>
      </w:r>
      <w:r w:rsidR="000A294D" w:rsidRPr="00852F18">
        <w:rPr>
          <w:rFonts w:eastAsia="標楷體"/>
          <w:szCs w:val="24"/>
        </w:rPr>
        <w:t>33</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配偶國籍：以「本國籍」最高，</w:t>
      </w:r>
      <w:r w:rsidR="0005147A" w:rsidRPr="00852F18">
        <w:rPr>
          <w:rFonts w:eastAsia="標楷體"/>
          <w:szCs w:val="24"/>
        </w:rPr>
        <w:t>占</w:t>
      </w:r>
      <w:r w:rsidRPr="00852F18">
        <w:rPr>
          <w:rFonts w:eastAsia="標楷體"/>
          <w:szCs w:val="24"/>
        </w:rPr>
        <w:t>9</w:t>
      </w:r>
      <w:r w:rsidR="000A294D" w:rsidRPr="00852F18">
        <w:rPr>
          <w:rFonts w:eastAsia="標楷體"/>
          <w:szCs w:val="24"/>
        </w:rPr>
        <w:t>1</w:t>
      </w:r>
      <w:r w:rsidRPr="00852F18">
        <w:rPr>
          <w:rFonts w:eastAsia="標楷體"/>
          <w:szCs w:val="24"/>
        </w:rPr>
        <w:t>.</w:t>
      </w:r>
      <w:r w:rsidR="000A294D" w:rsidRPr="00852F18">
        <w:rPr>
          <w:rFonts w:eastAsia="標楷體"/>
          <w:szCs w:val="24"/>
        </w:rPr>
        <w:t>38</w:t>
      </w:r>
      <w:r w:rsidRPr="00852F18">
        <w:rPr>
          <w:rFonts w:eastAsia="標楷體"/>
          <w:szCs w:val="24"/>
        </w:rPr>
        <w:t>%</w:t>
      </w:r>
      <w:r w:rsidRPr="00852F18">
        <w:rPr>
          <w:rFonts w:eastAsia="標楷體"/>
          <w:szCs w:val="24"/>
        </w:rPr>
        <w:t>；其次為「大陸籍」，</w:t>
      </w:r>
      <w:r w:rsidR="0005147A" w:rsidRPr="00852F18">
        <w:rPr>
          <w:rFonts w:eastAsia="標楷體"/>
          <w:szCs w:val="24"/>
        </w:rPr>
        <w:t>占</w:t>
      </w:r>
      <w:r w:rsidR="000A294D" w:rsidRPr="00852F18">
        <w:rPr>
          <w:rFonts w:eastAsia="標楷體"/>
          <w:szCs w:val="24"/>
        </w:rPr>
        <w:t>4</w:t>
      </w:r>
      <w:r w:rsidRPr="00852F18">
        <w:rPr>
          <w:rFonts w:eastAsia="標楷體"/>
          <w:szCs w:val="24"/>
        </w:rPr>
        <w:t>.</w:t>
      </w:r>
      <w:r w:rsidR="000A294D" w:rsidRPr="00852F18">
        <w:rPr>
          <w:rFonts w:eastAsia="標楷體"/>
          <w:szCs w:val="24"/>
        </w:rPr>
        <w:t>99</w:t>
      </w:r>
      <w:r w:rsidRPr="00852F18">
        <w:rPr>
          <w:rFonts w:eastAsia="標楷體"/>
          <w:szCs w:val="24"/>
        </w:rPr>
        <w:t>％；第三則是「東南亞籍」，</w:t>
      </w:r>
      <w:r w:rsidR="0005147A" w:rsidRPr="00852F18">
        <w:rPr>
          <w:rFonts w:eastAsia="標楷體"/>
          <w:szCs w:val="24"/>
        </w:rPr>
        <w:t>占</w:t>
      </w:r>
      <w:r w:rsidR="000A294D" w:rsidRPr="00852F18">
        <w:rPr>
          <w:rFonts w:eastAsia="標楷體"/>
          <w:szCs w:val="24"/>
        </w:rPr>
        <w:t>2.49</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發生障礙原因：以「後天疾病」最，</w:t>
      </w:r>
      <w:r w:rsidR="0005147A" w:rsidRPr="00852F18">
        <w:rPr>
          <w:rFonts w:eastAsia="標楷體"/>
          <w:szCs w:val="24"/>
        </w:rPr>
        <w:t>占</w:t>
      </w:r>
      <w:r w:rsidRPr="00852F18">
        <w:rPr>
          <w:rFonts w:eastAsia="標楷體"/>
          <w:szCs w:val="24"/>
        </w:rPr>
        <w:t>3</w:t>
      </w:r>
      <w:r w:rsidR="00797624" w:rsidRPr="00852F18">
        <w:rPr>
          <w:rFonts w:eastAsia="標楷體"/>
          <w:szCs w:val="24"/>
        </w:rPr>
        <w:t>8</w:t>
      </w:r>
      <w:r w:rsidRPr="00852F18">
        <w:rPr>
          <w:rFonts w:eastAsia="標楷體"/>
          <w:szCs w:val="24"/>
        </w:rPr>
        <w:t>.</w:t>
      </w:r>
      <w:r w:rsidR="00797624" w:rsidRPr="00852F18">
        <w:rPr>
          <w:rFonts w:eastAsia="標楷體"/>
          <w:szCs w:val="24"/>
        </w:rPr>
        <w:t>5</w:t>
      </w:r>
      <w:r w:rsidRPr="00852F18">
        <w:rPr>
          <w:rFonts w:eastAsia="標楷體"/>
          <w:szCs w:val="24"/>
        </w:rPr>
        <w:t>%</w:t>
      </w:r>
      <w:r w:rsidRPr="00852F18">
        <w:rPr>
          <w:rFonts w:eastAsia="標楷體"/>
          <w:szCs w:val="24"/>
        </w:rPr>
        <w:t>；其次是「先天，出生即有」，</w:t>
      </w:r>
      <w:r w:rsidR="0005147A" w:rsidRPr="00852F18">
        <w:rPr>
          <w:rFonts w:eastAsia="標楷體"/>
          <w:szCs w:val="24"/>
        </w:rPr>
        <w:t>占</w:t>
      </w:r>
      <w:r w:rsidR="00797624" w:rsidRPr="00852F18">
        <w:rPr>
          <w:rFonts w:eastAsia="標楷體"/>
          <w:szCs w:val="24"/>
        </w:rPr>
        <w:t>23</w:t>
      </w:r>
      <w:r w:rsidRPr="00852F18">
        <w:rPr>
          <w:rFonts w:eastAsia="標楷體"/>
          <w:szCs w:val="24"/>
        </w:rPr>
        <w:t>.</w:t>
      </w:r>
      <w:r w:rsidR="00797624" w:rsidRPr="00852F18">
        <w:rPr>
          <w:rFonts w:eastAsia="標楷體"/>
          <w:szCs w:val="24"/>
        </w:rPr>
        <w:t>00</w:t>
      </w:r>
      <w:r w:rsidRPr="00852F18">
        <w:rPr>
          <w:rFonts w:eastAsia="標楷體"/>
          <w:szCs w:val="24"/>
        </w:rPr>
        <w:t>%</w:t>
      </w:r>
      <w:r w:rsidRPr="00852F18">
        <w:rPr>
          <w:rFonts w:eastAsia="標楷體"/>
          <w:szCs w:val="24"/>
        </w:rPr>
        <w:t>；第三則是「老年退化」，</w:t>
      </w:r>
      <w:r w:rsidR="0005147A" w:rsidRPr="00852F18">
        <w:rPr>
          <w:rFonts w:eastAsia="標楷體"/>
          <w:szCs w:val="24"/>
        </w:rPr>
        <w:t>占</w:t>
      </w:r>
      <w:r w:rsidRPr="00852F18">
        <w:rPr>
          <w:rFonts w:eastAsia="標楷體"/>
          <w:szCs w:val="24"/>
        </w:rPr>
        <w:t>1</w:t>
      </w:r>
      <w:r w:rsidR="00797624" w:rsidRPr="00852F18">
        <w:rPr>
          <w:rFonts w:eastAsia="標楷體"/>
          <w:szCs w:val="24"/>
        </w:rPr>
        <w:t>4</w:t>
      </w:r>
      <w:r w:rsidRPr="00852F18">
        <w:rPr>
          <w:rFonts w:eastAsia="標楷體"/>
          <w:szCs w:val="24"/>
        </w:rPr>
        <w:t>.</w:t>
      </w:r>
      <w:r w:rsidR="00797624" w:rsidRPr="00852F18">
        <w:rPr>
          <w:rFonts w:eastAsia="標楷體"/>
          <w:szCs w:val="24"/>
        </w:rPr>
        <w:t>33</w:t>
      </w:r>
      <w:r w:rsidRPr="00852F18">
        <w:rPr>
          <w:rFonts w:eastAsia="標楷體"/>
          <w:szCs w:val="24"/>
        </w:rPr>
        <w:t>%</w:t>
      </w:r>
      <w:r w:rsidRPr="00852F18">
        <w:rPr>
          <w:rFonts w:eastAsia="標楷體"/>
          <w:szCs w:val="24"/>
        </w:rPr>
        <w:t>。</w:t>
      </w:r>
    </w:p>
    <w:p w:rsidR="000219CC" w:rsidRPr="00852F18" w:rsidRDefault="000219CC" w:rsidP="0052733A">
      <w:pPr>
        <w:widowControl/>
        <w:numPr>
          <w:ilvl w:val="0"/>
          <w:numId w:val="131"/>
        </w:numPr>
        <w:overflowPunct/>
        <w:snapToGrid/>
        <w:spacing w:after="0" w:line="240" w:lineRule="auto"/>
        <w:ind w:firstLineChars="0"/>
        <w:rPr>
          <w:rFonts w:eastAsia="標楷體"/>
          <w:szCs w:val="24"/>
        </w:rPr>
      </w:pPr>
      <w:r w:rsidRPr="00852F18">
        <w:rPr>
          <w:rFonts w:eastAsia="標楷體"/>
          <w:szCs w:val="24"/>
        </w:rPr>
        <w:t>發生障礙時的年齡：以「</w:t>
      </w:r>
      <w:r w:rsidRPr="00852F18">
        <w:rPr>
          <w:rFonts w:eastAsia="標楷體"/>
          <w:szCs w:val="24"/>
        </w:rPr>
        <w:t>41-64</w:t>
      </w:r>
      <w:r w:rsidRPr="00852F18">
        <w:rPr>
          <w:rFonts w:eastAsia="標楷體"/>
          <w:szCs w:val="24"/>
        </w:rPr>
        <w:t>歲」最高，</w:t>
      </w:r>
      <w:r w:rsidR="0005147A" w:rsidRPr="00852F18">
        <w:rPr>
          <w:rFonts w:eastAsia="標楷體"/>
          <w:szCs w:val="24"/>
        </w:rPr>
        <w:t>占</w:t>
      </w:r>
      <w:r w:rsidR="00797624" w:rsidRPr="00852F18">
        <w:rPr>
          <w:rFonts w:eastAsia="標楷體"/>
          <w:szCs w:val="24"/>
        </w:rPr>
        <w:t>31</w:t>
      </w:r>
      <w:r w:rsidRPr="00852F18">
        <w:rPr>
          <w:rFonts w:eastAsia="標楷體"/>
          <w:szCs w:val="24"/>
        </w:rPr>
        <w:t>.</w:t>
      </w:r>
      <w:r w:rsidR="00797624" w:rsidRPr="00852F18">
        <w:rPr>
          <w:rFonts w:eastAsia="標楷體"/>
          <w:szCs w:val="24"/>
        </w:rPr>
        <w:t>17</w:t>
      </w:r>
      <w:r w:rsidRPr="00852F18">
        <w:rPr>
          <w:rFonts w:eastAsia="標楷體"/>
          <w:szCs w:val="24"/>
        </w:rPr>
        <w:t>％；其次則為「</w:t>
      </w:r>
      <w:r w:rsidR="00797624" w:rsidRPr="00852F18">
        <w:rPr>
          <w:rFonts w:eastAsia="標楷體"/>
          <w:szCs w:val="24"/>
        </w:rPr>
        <w:t>0</w:t>
      </w:r>
      <w:r w:rsidRPr="00852F18">
        <w:rPr>
          <w:rFonts w:eastAsia="標楷體"/>
          <w:szCs w:val="24"/>
        </w:rPr>
        <w:t>歲」，</w:t>
      </w:r>
      <w:r w:rsidR="0005147A" w:rsidRPr="00852F18">
        <w:rPr>
          <w:rFonts w:eastAsia="標楷體"/>
          <w:szCs w:val="24"/>
        </w:rPr>
        <w:t>占</w:t>
      </w:r>
      <w:r w:rsidRPr="00852F18">
        <w:rPr>
          <w:rFonts w:eastAsia="標楷體"/>
          <w:szCs w:val="24"/>
        </w:rPr>
        <w:t>2</w:t>
      </w:r>
      <w:r w:rsidR="00797624" w:rsidRPr="00852F18">
        <w:rPr>
          <w:rFonts w:eastAsia="標楷體"/>
          <w:szCs w:val="24"/>
        </w:rPr>
        <w:t>3</w:t>
      </w:r>
      <w:r w:rsidRPr="00852F18">
        <w:rPr>
          <w:rFonts w:eastAsia="標楷體"/>
          <w:szCs w:val="24"/>
        </w:rPr>
        <w:t>％；第三則為「</w:t>
      </w:r>
      <w:r w:rsidRPr="00852F18">
        <w:rPr>
          <w:rFonts w:eastAsia="標楷體"/>
          <w:szCs w:val="24"/>
        </w:rPr>
        <w:t>19-40</w:t>
      </w:r>
      <w:r w:rsidRPr="00852F18">
        <w:rPr>
          <w:rFonts w:eastAsia="標楷體"/>
          <w:szCs w:val="24"/>
        </w:rPr>
        <w:t>歲」，</w:t>
      </w:r>
      <w:r w:rsidR="0005147A" w:rsidRPr="00852F18">
        <w:rPr>
          <w:rFonts w:eastAsia="標楷體"/>
          <w:szCs w:val="24"/>
        </w:rPr>
        <w:t>占</w:t>
      </w:r>
      <w:r w:rsidRPr="00852F18">
        <w:rPr>
          <w:rFonts w:eastAsia="標楷體"/>
          <w:szCs w:val="24"/>
        </w:rPr>
        <w:t>2</w:t>
      </w:r>
      <w:r w:rsidR="00797624" w:rsidRPr="00852F18">
        <w:rPr>
          <w:rFonts w:eastAsia="標楷體"/>
          <w:szCs w:val="24"/>
        </w:rPr>
        <w:t>1</w:t>
      </w:r>
      <w:r w:rsidRPr="00852F18">
        <w:rPr>
          <w:rFonts w:eastAsia="標楷體"/>
          <w:szCs w:val="24"/>
        </w:rPr>
        <w:t>.</w:t>
      </w:r>
      <w:r w:rsidR="00797624" w:rsidRPr="00852F18">
        <w:rPr>
          <w:rFonts w:eastAsia="標楷體"/>
          <w:szCs w:val="24"/>
        </w:rPr>
        <w:t>33</w:t>
      </w:r>
      <w:r w:rsidRPr="00852F18">
        <w:rPr>
          <w:rFonts w:eastAsia="標楷體"/>
          <w:szCs w:val="24"/>
        </w:rPr>
        <w:t>％。</w:t>
      </w:r>
    </w:p>
    <w:p w:rsidR="000219CC" w:rsidRPr="00852F18" w:rsidRDefault="000219CC" w:rsidP="000219CC">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十一</w:t>
      </w:r>
      <w:r w:rsidRPr="00852F18">
        <w:rPr>
          <w:rFonts w:eastAsia="標楷體"/>
          <w:szCs w:val="24"/>
        </w:rPr>
        <w:t xml:space="preserve">) </w:t>
      </w:r>
      <w:r w:rsidRPr="00852F18">
        <w:rPr>
          <w:rFonts w:eastAsia="標楷體"/>
          <w:szCs w:val="24"/>
        </w:rPr>
        <w:t>家庭成員領有身心障礙</w:t>
      </w:r>
      <w:r w:rsidR="00F90D80" w:rsidRPr="00852F18">
        <w:rPr>
          <w:rFonts w:eastAsia="標楷體" w:hint="eastAsia"/>
          <w:szCs w:val="24"/>
        </w:rPr>
        <w:t>證明</w:t>
      </w:r>
      <w:r w:rsidR="00F90D80" w:rsidRPr="00852F18">
        <w:rPr>
          <w:rFonts w:eastAsia="標楷體" w:hint="eastAsia"/>
          <w:szCs w:val="24"/>
        </w:rPr>
        <w:t>(</w:t>
      </w:r>
      <w:r w:rsidRPr="00852F18">
        <w:rPr>
          <w:rFonts w:eastAsia="標楷體"/>
          <w:szCs w:val="24"/>
        </w:rPr>
        <w:t>手冊</w:t>
      </w:r>
      <w:r w:rsidR="00F90D80" w:rsidRPr="00852F18">
        <w:rPr>
          <w:rFonts w:eastAsia="標楷體" w:hint="eastAsia"/>
          <w:szCs w:val="24"/>
        </w:rPr>
        <w:t>)</w:t>
      </w:r>
      <w:r w:rsidRPr="00852F18">
        <w:rPr>
          <w:rFonts w:eastAsia="標楷體"/>
          <w:szCs w:val="24"/>
        </w:rPr>
        <w:t>的比例：身心障礙者是家中唯一</w:t>
      </w:r>
      <w:proofErr w:type="gramStart"/>
      <w:r w:rsidRPr="00852F18">
        <w:rPr>
          <w:rFonts w:eastAsia="標楷體"/>
          <w:szCs w:val="24"/>
        </w:rPr>
        <w:t>一</w:t>
      </w:r>
      <w:proofErr w:type="gramEnd"/>
      <w:r w:rsidRPr="00852F18">
        <w:rPr>
          <w:rFonts w:eastAsia="標楷體"/>
          <w:szCs w:val="24"/>
        </w:rPr>
        <w:t>位領有</w:t>
      </w:r>
      <w:r w:rsidR="00F90D80" w:rsidRPr="00852F18">
        <w:rPr>
          <w:rFonts w:eastAsia="標楷體"/>
          <w:szCs w:val="24"/>
        </w:rPr>
        <w:t>身心障礙證明</w:t>
      </w:r>
      <w:r w:rsidR="00F90D80" w:rsidRPr="00852F18">
        <w:rPr>
          <w:rFonts w:eastAsia="標楷體"/>
          <w:szCs w:val="24"/>
        </w:rPr>
        <w:t>(</w:t>
      </w:r>
      <w:r w:rsidR="00F90D80" w:rsidRPr="00852F18">
        <w:rPr>
          <w:rFonts w:eastAsia="標楷體"/>
          <w:szCs w:val="24"/>
        </w:rPr>
        <w:t>手冊</w:t>
      </w:r>
      <w:r w:rsidR="00F90D80" w:rsidRPr="00852F18">
        <w:rPr>
          <w:rFonts w:eastAsia="標楷體"/>
          <w:szCs w:val="24"/>
        </w:rPr>
        <w:t>)</w:t>
      </w:r>
      <w:r w:rsidRPr="00852F18">
        <w:rPr>
          <w:rFonts w:eastAsia="標楷體"/>
          <w:szCs w:val="24"/>
        </w:rPr>
        <w:t>的比例為</w:t>
      </w:r>
      <w:r w:rsidRPr="00852F18">
        <w:rPr>
          <w:rFonts w:eastAsia="標楷體"/>
          <w:szCs w:val="24"/>
        </w:rPr>
        <w:t>7</w:t>
      </w:r>
      <w:r w:rsidR="008846FF" w:rsidRPr="00852F18">
        <w:rPr>
          <w:rFonts w:eastAsia="標楷體"/>
          <w:szCs w:val="24"/>
        </w:rPr>
        <w:t>8</w:t>
      </w:r>
      <w:r w:rsidRPr="00852F18">
        <w:rPr>
          <w:rFonts w:eastAsia="標楷體"/>
          <w:szCs w:val="24"/>
        </w:rPr>
        <w:t>%</w:t>
      </w:r>
      <w:r w:rsidRPr="00852F18">
        <w:rPr>
          <w:rFonts w:eastAsia="標楷體"/>
          <w:szCs w:val="24"/>
        </w:rPr>
        <w:t>；而除了身心障礙者本人外，家中仍有其他成員領有</w:t>
      </w:r>
      <w:r w:rsidR="00F90D80" w:rsidRPr="00852F18">
        <w:rPr>
          <w:rFonts w:eastAsia="標楷體"/>
          <w:szCs w:val="24"/>
        </w:rPr>
        <w:t>身心障礙證明</w:t>
      </w:r>
      <w:r w:rsidR="00F90D80" w:rsidRPr="00852F18">
        <w:rPr>
          <w:rFonts w:eastAsia="標楷體"/>
          <w:szCs w:val="24"/>
        </w:rPr>
        <w:t>(</w:t>
      </w:r>
      <w:r w:rsidR="00F90D80" w:rsidRPr="00852F18">
        <w:rPr>
          <w:rFonts w:eastAsia="標楷體"/>
          <w:szCs w:val="24"/>
        </w:rPr>
        <w:t>手冊</w:t>
      </w:r>
      <w:r w:rsidR="00F90D80" w:rsidRPr="00852F18">
        <w:rPr>
          <w:rFonts w:eastAsia="標楷體"/>
          <w:szCs w:val="24"/>
        </w:rPr>
        <w:t>)</w:t>
      </w:r>
      <w:r w:rsidRPr="00852F18">
        <w:rPr>
          <w:rFonts w:eastAsia="標楷體"/>
          <w:szCs w:val="24"/>
        </w:rPr>
        <w:t>的比例為</w:t>
      </w:r>
      <w:r w:rsidRPr="00852F18">
        <w:rPr>
          <w:rFonts w:eastAsia="標楷體"/>
          <w:szCs w:val="24"/>
        </w:rPr>
        <w:t>2</w:t>
      </w:r>
      <w:r w:rsidR="008846FF" w:rsidRPr="00852F18">
        <w:rPr>
          <w:rFonts w:eastAsia="標楷體"/>
          <w:szCs w:val="24"/>
        </w:rPr>
        <w:t>1</w:t>
      </w:r>
      <w:r w:rsidRPr="00852F18">
        <w:rPr>
          <w:rFonts w:eastAsia="標楷體"/>
          <w:szCs w:val="24"/>
        </w:rPr>
        <w:t>.</w:t>
      </w:r>
      <w:r w:rsidR="008846FF" w:rsidRPr="00852F18">
        <w:rPr>
          <w:rFonts w:eastAsia="標楷體"/>
          <w:szCs w:val="24"/>
        </w:rPr>
        <w:t>83</w:t>
      </w:r>
      <w:r w:rsidRPr="00852F18">
        <w:rPr>
          <w:rFonts w:eastAsia="標楷體"/>
          <w:szCs w:val="24"/>
        </w:rPr>
        <w:t>%</w:t>
      </w:r>
      <w:r w:rsidRPr="00852F18">
        <w:rPr>
          <w:rFonts w:eastAsia="標楷體"/>
          <w:szCs w:val="24"/>
        </w:rPr>
        <w:t>。</w:t>
      </w:r>
    </w:p>
    <w:p w:rsidR="000219CC" w:rsidRPr="00852F18" w:rsidRDefault="000219CC" w:rsidP="000219CC">
      <w:pPr>
        <w:spacing w:before="480" w:after="240"/>
        <w:ind w:firstLineChars="0" w:firstLine="0"/>
        <w:jc w:val="left"/>
        <w:outlineLvl w:val="2"/>
        <w:rPr>
          <w:rFonts w:eastAsia="標楷體"/>
          <w:b/>
          <w:bCs/>
          <w:noProof/>
          <w:kern w:val="52"/>
          <w:sz w:val="28"/>
          <w:szCs w:val="28"/>
        </w:rPr>
      </w:pPr>
      <w:r w:rsidRPr="00852F18">
        <w:rPr>
          <w:rFonts w:eastAsia="標楷體"/>
          <w:b/>
          <w:bCs/>
          <w:noProof/>
          <w:kern w:val="52"/>
          <w:sz w:val="28"/>
          <w:szCs w:val="28"/>
        </w:rPr>
        <w:t>二、身心障礙者家庭經濟狀況</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lastRenderedPageBreak/>
        <w:t>家庭經濟收入狀況：「有經濟收入」，比例有</w:t>
      </w:r>
      <w:r w:rsidR="006E3C35" w:rsidRPr="00852F18">
        <w:rPr>
          <w:rFonts w:eastAsia="標楷體"/>
          <w:szCs w:val="24"/>
        </w:rPr>
        <w:t>85</w:t>
      </w:r>
      <w:r w:rsidRPr="00852F18">
        <w:rPr>
          <w:rFonts w:eastAsia="標楷體"/>
          <w:szCs w:val="24"/>
        </w:rPr>
        <w:t>％；「家中無任何經濟收入」，比例則有</w:t>
      </w:r>
      <w:r w:rsidR="006E3C35" w:rsidRPr="00852F18">
        <w:rPr>
          <w:rFonts w:eastAsia="標楷體"/>
          <w:szCs w:val="24"/>
        </w:rPr>
        <w:t>15</w:t>
      </w:r>
      <w:r w:rsidRPr="00852F18">
        <w:rPr>
          <w:rFonts w:eastAsia="標楷體"/>
          <w:szCs w:val="24"/>
        </w:rPr>
        <w:t>%</w:t>
      </w:r>
      <w:r w:rsidRPr="00852F18">
        <w:rPr>
          <w:rFonts w:eastAsia="標楷體"/>
          <w:szCs w:val="24"/>
        </w:rPr>
        <w:t>。</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t>家裡經濟收入主要來源：以「子女（含媳婿）」最高，</w:t>
      </w:r>
      <w:r w:rsidR="0005147A" w:rsidRPr="00852F18">
        <w:rPr>
          <w:rFonts w:eastAsia="標楷體"/>
          <w:szCs w:val="24"/>
        </w:rPr>
        <w:t>占</w:t>
      </w:r>
      <w:r w:rsidR="00C61B64" w:rsidRPr="00852F18">
        <w:rPr>
          <w:rFonts w:eastAsia="標楷體"/>
          <w:szCs w:val="24"/>
        </w:rPr>
        <w:t>37</w:t>
      </w:r>
      <w:r w:rsidRPr="00852F18">
        <w:rPr>
          <w:rFonts w:eastAsia="標楷體"/>
          <w:szCs w:val="24"/>
        </w:rPr>
        <w:t>.</w:t>
      </w:r>
      <w:r w:rsidR="00C61B64" w:rsidRPr="00852F18">
        <w:rPr>
          <w:rFonts w:eastAsia="標楷體"/>
          <w:szCs w:val="24"/>
        </w:rPr>
        <w:t>33</w:t>
      </w:r>
      <w:r w:rsidRPr="00852F18">
        <w:rPr>
          <w:rFonts w:eastAsia="標楷體"/>
          <w:szCs w:val="24"/>
        </w:rPr>
        <w:t>%</w:t>
      </w:r>
      <w:r w:rsidRPr="00852F18">
        <w:rPr>
          <w:rFonts w:eastAsia="標楷體"/>
          <w:szCs w:val="24"/>
        </w:rPr>
        <w:t>；其次為「本人」，</w:t>
      </w:r>
      <w:r w:rsidR="0005147A" w:rsidRPr="00852F18">
        <w:rPr>
          <w:rFonts w:eastAsia="標楷體"/>
          <w:szCs w:val="24"/>
        </w:rPr>
        <w:t>占</w:t>
      </w:r>
      <w:r w:rsidRPr="00852F18">
        <w:rPr>
          <w:rFonts w:eastAsia="標楷體"/>
          <w:szCs w:val="24"/>
        </w:rPr>
        <w:t>2</w:t>
      </w:r>
      <w:r w:rsidR="00C61B64" w:rsidRPr="00852F18">
        <w:rPr>
          <w:rFonts w:eastAsia="標楷體"/>
          <w:szCs w:val="24"/>
        </w:rPr>
        <w:t>2</w:t>
      </w:r>
      <w:r w:rsidRPr="00852F18">
        <w:rPr>
          <w:rFonts w:eastAsia="標楷體"/>
          <w:szCs w:val="24"/>
        </w:rPr>
        <w:t>.</w:t>
      </w:r>
      <w:r w:rsidR="00C61B64" w:rsidRPr="00852F18">
        <w:rPr>
          <w:rFonts w:eastAsia="標楷體"/>
          <w:szCs w:val="24"/>
        </w:rPr>
        <w:t>5</w:t>
      </w:r>
      <w:r w:rsidRPr="00852F18">
        <w:rPr>
          <w:rFonts w:eastAsia="標楷體"/>
          <w:szCs w:val="24"/>
        </w:rPr>
        <w:t>%</w:t>
      </w:r>
      <w:r w:rsidRPr="00852F18">
        <w:rPr>
          <w:rFonts w:eastAsia="標楷體"/>
          <w:szCs w:val="24"/>
        </w:rPr>
        <w:t>；第三則為「配偶或同居人」，</w:t>
      </w:r>
      <w:r w:rsidR="0005147A" w:rsidRPr="00852F18">
        <w:rPr>
          <w:rFonts w:eastAsia="標楷體"/>
          <w:szCs w:val="24"/>
        </w:rPr>
        <w:t>占</w:t>
      </w:r>
      <w:r w:rsidRPr="00852F18">
        <w:rPr>
          <w:rFonts w:eastAsia="標楷體"/>
          <w:szCs w:val="24"/>
        </w:rPr>
        <w:t>18.</w:t>
      </w:r>
      <w:r w:rsidR="00C61B64" w:rsidRPr="00852F18">
        <w:rPr>
          <w:rFonts w:eastAsia="標楷體"/>
          <w:szCs w:val="24"/>
        </w:rPr>
        <w:t>33</w:t>
      </w:r>
      <w:r w:rsidRPr="00852F18">
        <w:rPr>
          <w:rFonts w:eastAsia="標楷體"/>
          <w:szCs w:val="24"/>
        </w:rPr>
        <w:t>%</w:t>
      </w:r>
      <w:r w:rsidRPr="00852F18">
        <w:rPr>
          <w:rFonts w:eastAsia="標楷體"/>
          <w:szCs w:val="24"/>
        </w:rPr>
        <w:t>。</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t>個人生活費用最主要的來源：以「</w:t>
      </w:r>
      <w:r w:rsidR="00C61B64" w:rsidRPr="00852F18">
        <w:rPr>
          <w:rFonts w:eastAsia="標楷體"/>
          <w:szCs w:val="24"/>
        </w:rPr>
        <w:t>家人給予</w:t>
      </w:r>
      <w:r w:rsidRPr="00852F18">
        <w:rPr>
          <w:rFonts w:eastAsia="標楷體"/>
          <w:szCs w:val="24"/>
        </w:rPr>
        <w:t>」最多，</w:t>
      </w:r>
      <w:r w:rsidR="0005147A" w:rsidRPr="00852F18">
        <w:rPr>
          <w:rFonts w:eastAsia="標楷體"/>
          <w:szCs w:val="24"/>
        </w:rPr>
        <w:t>占</w:t>
      </w:r>
      <w:r w:rsidRPr="00852F18">
        <w:rPr>
          <w:rFonts w:eastAsia="標楷體"/>
          <w:szCs w:val="24"/>
        </w:rPr>
        <w:t>5</w:t>
      </w:r>
      <w:r w:rsidR="00C61B64" w:rsidRPr="00852F18">
        <w:rPr>
          <w:rFonts w:eastAsia="標楷體"/>
          <w:szCs w:val="24"/>
        </w:rPr>
        <w:t>2</w:t>
      </w:r>
      <w:r w:rsidRPr="00852F18">
        <w:rPr>
          <w:rFonts w:eastAsia="標楷體"/>
          <w:szCs w:val="24"/>
        </w:rPr>
        <w:t>.6</w:t>
      </w:r>
      <w:r w:rsidR="00C61B64" w:rsidRPr="00852F18">
        <w:rPr>
          <w:rFonts w:eastAsia="標楷體"/>
          <w:szCs w:val="24"/>
        </w:rPr>
        <w:t>7</w:t>
      </w:r>
      <w:r w:rsidRPr="00852F18">
        <w:rPr>
          <w:rFonts w:eastAsia="標楷體"/>
          <w:szCs w:val="24"/>
        </w:rPr>
        <w:t>%</w:t>
      </w:r>
      <w:r w:rsidRPr="00852F18">
        <w:rPr>
          <w:rFonts w:eastAsia="標楷體"/>
          <w:szCs w:val="24"/>
        </w:rPr>
        <w:t>；其次為「</w:t>
      </w:r>
      <w:r w:rsidR="00C61B64" w:rsidRPr="00852F18">
        <w:rPr>
          <w:rFonts w:eastAsia="標楷體"/>
          <w:kern w:val="0"/>
          <w:szCs w:val="24"/>
        </w:rPr>
        <w:t>政府補助或津貼</w:t>
      </w:r>
      <w:r w:rsidRPr="00852F18">
        <w:rPr>
          <w:rFonts w:eastAsia="標楷體"/>
          <w:szCs w:val="24"/>
        </w:rPr>
        <w:t>」，</w:t>
      </w:r>
      <w:r w:rsidR="0005147A" w:rsidRPr="00852F18">
        <w:rPr>
          <w:rFonts w:eastAsia="標楷體"/>
          <w:szCs w:val="24"/>
        </w:rPr>
        <w:t>占</w:t>
      </w:r>
      <w:r w:rsidR="00C61B64" w:rsidRPr="00852F18">
        <w:rPr>
          <w:rFonts w:eastAsia="標楷體"/>
          <w:szCs w:val="24"/>
        </w:rPr>
        <w:t>40.67</w:t>
      </w:r>
      <w:r w:rsidRPr="00852F18">
        <w:rPr>
          <w:rFonts w:eastAsia="標楷體"/>
          <w:szCs w:val="24"/>
        </w:rPr>
        <w:t>%</w:t>
      </w:r>
      <w:r w:rsidRPr="00852F18">
        <w:rPr>
          <w:rFonts w:eastAsia="標楷體"/>
          <w:szCs w:val="24"/>
        </w:rPr>
        <w:t>；第三則是「本人工作收入」，</w:t>
      </w:r>
      <w:r w:rsidR="0005147A" w:rsidRPr="00852F18">
        <w:rPr>
          <w:rFonts w:eastAsia="標楷體"/>
          <w:szCs w:val="24"/>
        </w:rPr>
        <w:t>占</w:t>
      </w:r>
      <w:r w:rsidRPr="00852F18">
        <w:rPr>
          <w:rFonts w:eastAsia="標楷體"/>
          <w:szCs w:val="24"/>
        </w:rPr>
        <w:t>1</w:t>
      </w:r>
      <w:r w:rsidR="00C61B64" w:rsidRPr="00852F18">
        <w:rPr>
          <w:rFonts w:eastAsia="標楷體"/>
          <w:szCs w:val="24"/>
        </w:rPr>
        <w:t>7</w:t>
      </w:r>
      <w:r w:rsidRPr="00852F18">
        <w:rPr>
          <w:rFonts w:eastAsia="標楷體"/>
          <w:szCs w:val="24"/>
        </w:rPr>
        <w:t>％。</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t>最近一年有沒有領取到下列政府補助：以「有領取政府補助」者最高，</w:t>
      </w:r>
      <w:r w:rsidR="0005147A" w:rsidRPr="00852F18">
        <w:rPr>
          <w:rFonts w:eastAsia="標楷體"/>
          <w:szCs w:val="24"/>
        </w:rPr>
        <w:t>占</w:t>
      </w:r>
      <w:r w:rsidR="008E31D0" w:rsidRPr="00852F18">
        <w:rPr>
          <w:rFonts w:eastAsia="標楷體"/>
          <w:szCs w:val="24"/>
        </w:rPr>
        <w:t>68</w:t>
      </w:r>
      <w:r w:rsidRPr="00852F18">
        <w:rPr>
          <w:rFonts w:eastAsia="標楷體"/>
          <w:szCs w:val="24"/>
        </w:rPr>
        <w:t>%</w:t>
      </w:r>
      <w:r w:rsidRPr="00852F18">
        <w:rPr>
          <w:rFonts w:eastAsia="標楷體"/>
          <w:szCs w:val="24"/>
        </w:rPr>
        <w:t>；「完全沒有領取政府補助」者，僅</w:t>
      </w:r>
      <w:r w:rsidR="0005147A" w:rsidRPr="00852F18">
        <w:rPr>
          <w:rFonts w:eastAsia="標楷體"/>
          <w:szCs w:val="24"/>
        </w:rPr>
        <w:t>占</w:t>
      </w:r>
      <w:r w:rsidR="005F2517" w:rsidRPr="00852F18">
        <w:rPr>
          <w:rFonts w:eastAsia="標楷體"/>
          <w:szCs w:val="24"/>
        </w:rPr>
        <w:t>23</w:t>
      </w:r>
      <w:r w:rsidRPr="00852F18">
        <w:rPr>
          <w:rFonts w:eastAsia="標楷體"/>
          <w:szCs w:val="24"/>
        </w:rPr>
        <w:t>.</w:t>
      </w:r>
      <w:r w:rsidR="005F2517" w:rsidRPr="00852F18">
        <w:rPr>
          <w:rFonts w:eastAsia="標楷體"/>
          <w:szCs w:val="24"/>
        </w:rPr>
        <w:t>83</w:t>
      </w:r>
      <w:r w:rsidRPr="00852F18">
        <w:rPr>
          <w:rFonts w:eastAsia="標楷體"/>
          <w:szCs w:val="24"/>
        </w:rPr>
        <w:t>%</w:t>
      </w:r>
      <w:r w:rsidRPr="00852F18">
        <w:rPr>
          <w:rFonts w:eastAsia="標楷體"/>
          <w:szCs w:val="24"/>
        </w:rPr>
        <w:t>；第三則為「不知道或不清楚有無領取補助」者有</w:t>
      </w:r>
      <w:r w:rsidR="00B774DC" w:rsidRPr="00852F18">
        <w:rPr>
          <w:rFonts w:eastAsia="標楷體"/>
          <w:szCs w:val="24"/>
        </w:rPr>
        <w:t>8.17</w:t>
      </w:r>
      <w:r w:rsidRPr="00852F18">
        <w:rPr>
          <w:rFonts w:eastAsia="標楷體"/>
          <w:szCs w:val="24"/>
        </w:rPr>
        <w:t>％。其中有領取政府補助者的補助類型，主要是「身心障礙者生活補助」，</w:t>
      </w:r>
      <w:r w:rsidR="0005147A" w:rsidRPr="00852F18">
        <w:rPr>
          <w:rFonts w:eastAsia="標楷體"/>
          <w:szCs w:val="24"/>
        </w:rPr>
        <w:t>占</w:t>
      </w:r>
      <w:r w:rsidR="00B774DC" w:rsidRPr="00852F18">
        <w:rPr>
          <w:rFonts w:eastAsia="標楷體"/>
          <w:szCs w:val="24"/>
        </w:rPr>
        <w:t>39</w:t>
      </w:r>
      <w:r w:rsidRPr="00852F18">
        <w:rPr>
          <w:rFonts w:eastAsia="標楷體"/>
          <w:szCs w:val="24"/>
        </w:rPr>
        <w:t>.</w:t>
      </w:r>
      <w:r w:rsidR="00B774DC" w:rsidRPr="00852F18">
        <w:rPr>
          <w:rFonts w:eastAsia="標楷體"/>
          <w:szCs w:val="24"/>
        </w:rPr>
        <w:t>5</w:t>
      </w:r>
      <w:r w:rsidRPr="00852F18">
        <w:rPr>
          <w:rFonts w:eastAsia="標楷體"/>
          <w:szCs w:val="24"/>
        </w:rPr>
        <w:t>%</w:t>
      </w:r>
      <w:r w:rsidRPr="00852F18">
        <w:rPr>
          <w:rFonts w:eastAsia="標楷體"/>
          <w:szCs w:val="24"/>
        </w:rPr>
        <w:t>最多；其次是「老年農民福利津貼」，</w:t>
      </w:r>
      <w:r w:rsidR="0005147A" w:rsidRPr="00852F18">
        <w:rPr>
          <w:rFonts w:eastAsia="標楷體"/>
          <w:szCs w:val="24"/>
        </w:rPr>
        <w:t>占</w:t>
      </w:r>
      <w:r w:rsidR="00B774DC" w:rsidRPr="00852F18">
        <w:rPr>
          <w:rFonts w:eastAsia="標楷體"/>
          <w:szCs w:val="24"/>
        </w:rPr>
        <w:t>12</w:t>
      </w:r>
      <w:r w:rsidRPr="00852F18">
        <w:rPr>
          <w:rFonts w:eastAsia="標楷體"/>
          <w:szCs w:val="24"/>
        </w:rPr>
        <w:t>.</w:t>
      </w:r>
      <w:r w:rsidR="00B774DC" w:rsidRPr="00852F18">
        <w:rPr>
          <w:rFonts w:eastAsia="標楷體"/>
          <w:szCs w:val="24"/>
        </w:rPr>
        <w:t>33</w:t>
      </w:r>
      <w:r w:rsidRPr="00852F18">
        <w:rPr>
          <w:rFonts w:eastAsia="標楷體"/>
          <w:szCs w:val="24"/>
        </w:rPr>
        <w:t>%</w:t>
      </w:r>
      <w:r w:rsidRPr="00852F18">
        <w:rPr>
          <w:rFonts w:eastAsia="標楷體"/>
          <w:szCs w:val="24"/>
        </w:rPr>
        <w:t>；第三則為「</w:t>
      </w:r>
      <w:r w:rsidR="00B774DC" w:rsidRPr="00852F18">
        <w:rPr>
          <w:rFonts w:eastAsia="標楷體"/>
          <w:szCs w:val="24"/>
        </w:rPr>
        <w:t>低收入戶家庭與就學生活補助</w:t>
      </w:r>
      <w:r w:rsidRPr="00852F18">
        <w:rPr>
          <w:rFonts w:eastAsia="標楷體"/>
          <w:szCs w:val="24"/>
        </w:rPr>
        <w:t>」，比例有</w:t>
      </w:r>
      <w:r w:rsidR="00B774DC" w:rsidRPr="00852F18">
        <w:rPr>
          <w:rFonts w:eastAsia="標楷體"/>
          <w:szCs w:val="24"/>
        </w:rPr>
        <w:t>9</w:t>
      </w:r>
      <w:r w:rsidRPr="00852F18">
        <w:rPr>
          <w:rFonts w:eastAsia="標楷體"/>
          <w:szCs w:val="24"/>
        </w:rPr>
        <w:t>.</w:t>
      </w:r>
      <w:r w:rsidR="00B774DC" w:rsidRPr="00852F18">
        <w:rPr>
          <w:rFonts w:eastAsia="標楷體"/>
          <w:szCs w:val="24"/>
        </w:rPr>
        <w:t>67</w:t>
      </w:r>
      <w:r w:rsidRPr="00852F18">
        <w:rPr>
          <w:rFonts w:eastAsia="標楷體"/>
          <w:szCs w:val="24"/>
        </w:rPr>
        <w:t>％。</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t>福利身份別：以「一般戶」最多，</w:t>
      </w:r>
      <w:r w:rsidR="0005147A" w:rsidRPr="00852F18">
        <w:rPr>
          <w:rFonts w:eastAsia="標楷體"/>
          <w:szCs w:val="24"/>
        </w:rPr>
        <w:t>占</w:t>
      </w:r>
      <w:r w:rsidRPr="00852F18">
        <w:rPr>
          <w:rFonts w:eastAsia="標楷體"/>
          <w:szCs w:val="24"/>
        </w:rPr>
        <w:t>77.</w:t>
      </w:r>
      <w:r w:rsidR="00193C18" w:rsidRPr="00852F18">
        <w:rPr>
          <w:rFonts w:eastAsia="標楷體"/>
          <w:szCs w:val="24"/>
        </w:rPr>
        <w:t>33</w:t>
      </w:r>
      <w:r w:rsidRPr="00852F18">
        <w:rPr>
          <w:rFonts w:eastAsia="標楷體"/>
          <w:szCs w:val="24"/>
        </w:rPr>
        <w:t>%</w:t>
      </w:r>
      <w:r w:rsidRPr="00852F18">
        <w:rPr>
          <w:rFonts w:eastAsia="標楷體"/>
          <w:szCs w:val="24"/>
        </w:rPr>
        <w:t>；其次為「低收入戶」，比例</w:t>
      </w:r>
      <w:r w:rsidR="0005147A" w:rsidRPr="00852F18">
        <w:rPr>
          <w:rFonts w:eastAsia="標楷體"/>
          <w:szCs w:val="24"/>
        </w:rPr>
        <w:t>占</w:t>
      </w:r>
      <w:r w:rsidRPr="00852F18">
        <w:rPr>
          <w:rFonts w:eastAsia="標楷體"/>
          <w:szCs w:val="24"/>
        </w:rPr>
        <w:t>1</w:t>
      </w:r>
      <w:r w:rsidR="00193C18" w:rsidRPr="00852F18">
        <w:rPr>
          <w:rFonts w:eastAsia="標楷體"/>
          <w:szCs w:val="24"/>
        </w:rPr>
        <w:t>4</w:t>
      </w:r>
      <w:r w:rsidRPr="00852F18">
        <w:rPr>
          <w:rFonts w:eastAsia="標楷體"/>
          <w:szCs w:val="24"/>
        </w:rPr>
        <w:t>.</w:t>
      </w:r>
      <w:r w:rsidR="009F7FA7" w:rsidRPr="00852F18">
        <w:rPr>
          <w:rFonts w:eastAsia="標楷體"/>
          <w:szCs w:val="24"/>
        </w:rPr>
        <w:t>5</w:t>
      </w:r>
      <w:r w:rsidRPr="00852F18">
        <w:rPr>
          <w:rFonts w:eastAsia="標楷體"/>
          <w:szCs w:val="24"/>
        </w:rPr>
        <w:t>％；第三則為「中低收入戶」，</w:t>
      </w:r>
      <w:r w:rsidR="0005147A" w:rsidRPr="00852F18">
        <w:rPr>
          <w:rFonts w:eastAsia="標楷體"/>
          <w:szCs w:val="24"/>
        </w:rPr>
        <w:t>占</w:t>
      </w:r>
      <w:r w:rsidR="009F7FA7" w:rsidRPr="00852F18">
        <w:rPr>
          <w:rFonts w:eastAsia="標楷體"/>
          <w:szCs w:val="24"/>
        </w:rPr>
        <w:t>8</w:t>
      </w:r>
      <w:r w:rsidRPr="00852F18">
        <w:rPr>
          <w:rFonts w:eastAsia="標楷體"/>
          <w:szCs w:val="24"/>
        </w:rPr>
        <w:t>%</w:t>
      </w:r>
      <w:r w:rsidRPr="00852F18">
        <w:rPr>
          <w:rFonts w:eastAsia="標楷體"/>
          <w:szCs w:val="24"/>
        </w:rPr>
        <w:t>。</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t>家庭每月的平均支出：以「</w:t>
      </w:r>
      <w:r w:rsidRPr="00852F18">
        <w:rPr>
          <w:rFonts w:eastAsia="標楷體"/>
          <w:szCs w:val="24"/>
        </w:rPr>
        <w:t>19,999</w:t>
      </w:r>
      <w:r w:rsidRPr="00852F18">
        <w:rPr>
          <w:rFonts w:eastAsia="標楷體"/>
          <w:szCs w:val="24"/>
        </w:rPr>
        <w:t>元以下」者最高，</w:t>
      </w:r>
      <w:r w:rsidR="0005147A" w:rsidRPr="00852F18">
        <w:rPr>
          <w:rFonts w:eastAsia="標楷體"/>
          <w:szCs w:val="24"/>
        </w:rPr>
        <w:t>占</w:t>
      </w:r>
      <w:r w:rsidR="001E60C0" w:rsidRPr="00852F18">
        <w:rPr>
          <w:rFonts w:eastAsia="標楷體"/>
          <w:szCs w:val="24"/>
        </w:rPr>
        <w:t>42</w:t>
      </w:r>
      <w:r w:rsidRPr="00852F18">
        <w:rPr>
          <w:rFonts w:eastAsia="標楷體"/>
          <w:szCs w:val="24"/>
        </w:rPr>
        <w:t>.</w:t>
      </w:r>
      <w:r w:rsidR="001E60C0" w:rsidRPr="00852F18">
        <w:rPr>
          <w:rFonts w:eastAsia="標楷體"/>
          <w:szCs w:val="24"/>
        </w:rPr>
        <w:t>5</w:t>
      </w:r>
      <w:r w:rsidRPr="00852F18">
        <w:rPr>
          <w:rFonts w:eastAsia="標楷體"/>
          <w:szCs w:val="24"/>
        </w:rPr>
        <w:t>%</w:t>
      </w:r>
      <w:r w:rsidRPr="00852F18">
        <w:rPr>
          <w:rFonts w:eastAsia="標楷體"/>
          <w:szCs w:val="24"/>
        </w:rPr>
        <w:t>；其次是「</w:t>
      </w:r>
      <w:r w:rsidRPr="00852F18">
        <w:rPr>
          <w:rFonts w:eastAsia="標楷體"/>
          <w:szCs w:val="24"/>
        </w:rPr>
        <w:t>20,000-29,999</w:t>
      </w:r>
      <w:r w:rsidRPr="00852F18">
        <w:rPr>
          <w:rFonts w:eastAsia="標楷體"/>
          <w:szCs w:val="24"/>
        </w:rPr>
        <w:t>元間」，</w:t>
      </w:r>
      <w:r w:rsidR="0005147A" w:rsidRPr="00852F18">
        <w:rPr>
          <w:rFonts w:eastAsia="標楷體"/>
          <w:szCs w:val="24"/>
        </w:rPr>
        <w:t>占</w:t>
      </w:r>
      <w:r w:rsidR="001E60C0" w:rsidRPr="00852F18">
        <w:rPr>
          <w:rFonts w:eastAsia="標楷體"/>
          <w:szCs w:val="24"/>
        </w:rPr>
        <w:t>31.17</w:t>
      </w:r>
      <w:r w:rsidRPr="00852F18">
        <w:rPr>
          <w:rFonts w:eastAsia="標楷體"/>
          <w:szCs w:val="24"/>
        </w:rPr>
        <w:t>%</w:t>
      </w:r>
      <w:r w:rsidRPr="00852F18">
        <w:rPr>
          <w:rFonts w:eastAsia="標楷體"/>
          <w:szCs w:val="24"/>
        </w:rPr>
        <w:t>；「</w:t>
      </w:r>
      <w:r w:rsidR="008E31D0" w:rsidRPr="00852F18">
        <w:rPr>
          <w:rFonts w:eastAsia="標楷體"/>
          <w:kern w:val="0"/>
          <w:szCs w:val="24"/>
        </w:rPr>
        <w:t>30,000-39,999</w:t>
      </w:r>
      <w:r w:rsidR="008E31D0" w:rsidRPr="00852F18">
        <w:rPr>
          <w:rFonts w:eastAsia="標楷體"/>
          <w:kern w:val="0"/>
          <w:szCs w:val="24"/>
        </w:rPr>
        <w:t>元</w:t>
      </w:r>
      <w:r w:rsidRPr="00852F18">
        <w:rPr>
          <w:rFonts w:eastAsia="標楷體"/>
          <w:szCs w:val="24"/>
        </w:rPr>
        <w:t>」者有</w:t>
      </w:r>
      <w:r w:rsidRPr="00852F18">
        <w:rPr>
          <w:rFonts w:eastAsia="標楷體"/>
          <w:szCs w:val="24"/>
        </w:rPr>
        <w:t>1</w:t>
      </w:r>
      <w:r w:rsidR="008E31D0" w:rsidRPr="00852F18">
        <w:rPr>
          <w:rFonts w:eastAsia="標楷體"/>
          <w:szCs w:val="24"/>
        </w:rPr>
        <w:t>1</w:t>
      </w:r>
      <w:r w:rsidRPr="00852F18">
        <w:rPr>
          <w:rFonts w:eastAsia="標楷體"/>
          <w:szCs w:val="24"/>
        </w:rPr>
        <w:t>％。</w:t>
      </w:r>
    </w:p>
    <w:p w:rsidR="000219CC" w:rsidRPr="00852F18" w:rsidRDefault="000219CC" w:rsidP="0052733A">
      <w:pPr>
        <w:widowControl/>
        <w:numPr>
          <w:ilvl w:val="0"/>
          <w:numId w:val="132"/>
        </w:numPr>
        <w:overflowPunct/>
        <w:snapToGrid/>
        <w:spacing w:after="0" w:line="240" w:lineRule="auto"/>
        <w:ind w:firstLineChars="0"/>
        <w:rPr>
          <w:rFonts w:eastAsia="標楷體"/>
          <w:szCs w:val="24"/>
        </w:rPr>
      </w:pPr>
      <w:r w:rsidRPr="00852F18">
        <w:rPr>
          <w:rFonts w:eastAsia="標楷體"/>
          <w:szCs w:val="24"/>
        </w:rPr>
        <w:t>收支平均狀況：以「</w:t>
      </w:r>
      <w:r w:rsidR="00811007" w:rsidRPr="00852F18">
        <w:rPr>
          <w:rFonts w:eastAsia="標楷體"/>
          <w:szCs w:val="24"/>
        </w:rPr>
        <w:t>大約剛好足夠（收支平衡）」者最高，占</w:t>
      </w:r>
      <w:r w:rsidR="00811007" w:rsidRPr="00852F18">
        <w:rPr>
          <w:rFonts w:eastAsia="標楷體"/>
          <w:szCs w:val="24"/>
        </w:rPr>
        <w:t>57.8%</w:t>
      </w:r>
      <w:r w:rsidRPr="00852F18">
        <w:rPr>
          <w:rFonts w:eastAsia="標楷體"/>
          <w:szCs w:val="24"/>
        </w:rPr>
        <w:t>；其次則為「</w:t>
      </w:r>
      <w:r w:rsidR="00811007" w:rsidRPr="00852F18">
        <w:rPr>
          <w:rFonts w:eastAsia="標楷體"/>
          <w:szCs w:val="24"/>
        </w:rPr>
        <w:t>收入不符實際需要（不夠用）」，占</w:t>
      </w:r>
      <w:r w:rsidR="00811007" w:rsidRPr="00852F18">
        <w:rPr>
          <w:rFonts w:eastAsia="標楷體"/>
          <w:szCs w:val="24"/>
        </w:rPr>
        <w:t>37.3</w:t>
      </w:r>
      <w:r w:rsidR="00811007" w:rsidRPr="00852F18">
        <w:rPr>
          <w:rFonts w:eastAsia="標楷體"/>
          <w:szCs w:val="24"/>
        </w:rPr>
        <w:t>％</w:t>
      </w:r>
      <w:r w:rsidRPr="00852F18">
        <w:rPr>
          <w:rFonts w:eastAsia="標楷體"/>
          <w:szCs w:val="24"/>
        </w:rPr>
        <w:t>；第三則是「足夠且有餘（有儲蓄）」，</w:t>
      </w:r>
      <w:r w:rsidR="0005147A" w:rsidRPr="00852F18">
        <w:rPr>
          <w:rFonts w:eastAsia="標楷體"/>
          <w:szCs w:val="24"/>
        </w:rPr>
        <w:t>占</w:t>
      </w:r>
      <w:r w:rsidRPr="00852F18">
        <w:rPr>
          <w:rFonts w:eastAsia="標楷體"/>
          <w:szCs w:val="24"/>
        </w:rPr>
        <w:t>4.</w:t>
      </w:r>
      <w:r w:rsidR="00811007" w:rsidRPr="00852F18">
        <w:rPr>
          <w:rFonts w:eastAsia="標楷體"/>
          <w:szCs w:val="24"/>
        </w:rPr>
        <w:t>7</w:t>
      </w:r>
      <w:r w:rsidRPr="00852F18">
        <w:rPr>
          <w:rFonts w:eastAsia="標楷體"/>
          <w:szCs w:val="24"/>
        </w:rPr>
        <w:t>％。</w:t>
      </w:r>
    </w:p>
    <w:p w:rsidR="000219CC" w:rsidRPr="00852F18" w:rsidRDefault="000219CC" w:rsidP="001E60C0">
      <w:pPr>
        <w:pStyle w:val="30"/>
        <w:rPr>
          <w:rFonts w:ascii="Times New Roman" w:eastAsia="標楷體" w:hAnsi="Times New Roman"/>
        </w:rPr>
      </w:pPr>
      <w:r w:rsidRPr="00852F18">
        <w:rPr>
          <w:rFonts w:ascii="Times New Roman" w:eastAsia="標楷體" w:hAnsi="Times New Roman"/>
        </w:rPr>
        <w:t>三、身心障礙者居住現況與需求</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居住地點：以「家宅」最多，</w:t>
      </w:r>
      <w:r w:rsidR="0005147A" w:rsidRPr="00852F18">
        <w:rPr>
          <w:rFonts w:ascii="Times New Roman" w:eastAsia="標楷體" w:hAnsi="Times New Roman"/>
          <w:szCs w:val="24"/>
        </w:rPr>
        <w:t>占</w:t>
      </w:r>
      <w:r w:rsidRPr="00852F18">
        <w:rPr>
          <w:rFonts w:ascii="Times New Roman" w:eastAsia="標楷體" w:hAnsi="Times New Roman"/>
          <w:szCs w:val="24"/>
        </w:rPr>
        <w:t>9</w:t>
      </w:r>
      <w:r w:rsidR="000A68B6" w:rsidRPr="00852F18">
        <w:rPr>
          <w:rFonts w:ascii="Times New Roman" w:eastAsia="標楷體" w:hAnsi="Times New Roman"/>
          <w:szCs w:val="24"/>
        </w:rPr>
        <w:t>5</w:t>
      </w:r>
      <w:r w:rsidR="0010543E" w:rsidRPr="00852F18">
        <w:rPr>
          <w:rFonts w:ascii="Times New Roman" w:eastAsia="標楷體" w:hAnsi="Times New Roman"/>
          <w:szCs w:val="24"/>
        </w:rPr>
        <w:t>.2</w:t>
      </w:r>
      <w:r w:rsidRPr="00852F18">
        <w:rPr>
          <w:rFonts w:ascii="Times New Roman" w:eastAsia="標楷體" w:hAnsi="Times New Roman"/>
          <w:szCs w:val="24"/>
        </w:rPr>
        <w:t>%</w:t>
      </w:r>
      <w:r w:rsidRPr="00852F18">
        <w:rPr>
          <w:rFonts w:ascii="Times New Roman" w:eastAsia="標楷體" w:hAnsi="Times New Roman"/>
          <w:szCs w:val="24"/>
        </w:rPr>
        <w:t>；其次則是居住在「機構」者，</w:t>
      </w:r>
      <w:r w:rsidR="0005147A" w:rsidRPr="00852F18">
        <w:rPr>
          <w:rFonts w:ascii="Times New Roman" w:eastAsia="標楷體" w:hAnsi="Times New Roman"/>
          <w:szCs w:val="24"/>
        </w:rPr>
        <w:t>占</w:t>
      </w:r>
      <w:r w:rsidR="000A68B6" w:rsidRPr="00852F18">
        <w:rPr>
          <w:rFonts w:ascii="Times New Roman" w:eastAsia="標楷體" w:hAnsi="Times New Roman"/>
          <w:szCs w:val="24"/>
        </w:rPr>
        <w:t>4.</w:t>
      </w:r>
      <w:r w:rsidRPr="00852F18">
        <w:rPr>
          <w:rFonts w:ascii="Times New Roman" w:eastAsia="標楷體" w:hAnsi="Times New Roman"/>
          <w:szCs w:val="24"/>
        </w:rPr>
        <w:t>2%</w:t>
      </w:r>
      <w:r w:rsidRPr="00852F18">
        <w:rPr>
          <w:rFonts w:ascii="Times New Roman" w:eastAsia="標楷體" w:hAnsi="Times New Roman"/>
          <w:szCs w:val="24"/>
        </w:rPr>
        <w:t>。</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目前居住之機構性質</w:t>
      </w:r>
      <w:r w:rsidR="00985285" w:rsidRPr="00852F18">
        <w:rPr>
          <w:rFonts w:ascii="Times New Roman" w:eastAsia="標楷體" w:hAnsi="Times New Roman"/>
          <w:szCs w:val="24"/>
        </w:rPr>
        <w:t>：</w:t>
      </w:r>
      <w:r w:rsidR="00985285" w:rsidRPr="00852F18">
        <w:rPr>
          <w:rFonts w:ascii="Times New Roman" w:eastAsia="標楷體" w:hAnsi="Times New Roman"/>
        </w:rPr>
        <w:t>2014</w:t>
      </w:r>
      <w:r w:rsidR="00985285" w:rsidRPr="00852F18">
        <w:rPr>
          <w:rFonts w:ascii="Times New Roman" w:eastAsia="標楷體" w:hAnsi="Times New Roman"/>
        </w:rPr>
        <w:t>年調查的</w:t>
      </w:r>
      <w:r w:rsidR="0010543E" w:rsidRPr="00852F18">
        <w:rPr>
          <w:rFonts w:ascii="Times New Roman" w:eastAsia="標楷體" w:hAnsi="Times New Roman"/>
          <w:szCs w:val="24"/>
        </w:rPr>
        <w:t>27</w:t>
      </w:r>
      <w:r w:rsidR="0010543E" w:rsidRPr="00852F18">
        <w:rPr>
          <w:rFonts w:ascii="Times New Roman" w:eastAsia="標楷體" w:hAnsi="Times New Roman"/>
          <w:szCs w:val="24"/>
        </w:rPr>
        <w:t>名受訪者</w:t>
      </w:r>
      <w:r w:rsidR="00985285" w:rsidRPr="00852F18">
        <w:rPr>
          <w:rFonts w:ascii="Times New Roman" w:eastAsia="標楷體" w:hAnsi="Times New Roman"/>
          <w:szCs w:val="24"/>
        </w:rPr>
        <w:t>，</w:t>
      </w:r>
      <w:r w:rsidRPr="00852F18">
        <w:rPr>
          <w:rFonts w:ascii="Times New Roman" w:eastAsia="標楷體" w:hAnsi="Times New Roman"/>
          <w:szCs w:val="24"/>
        </w:rPr>
        <w:t>以「護理之家」最多</w:t>
      </w:r>
      <w:r w:rsidR="0010543E" w:rsidRPr="00852F18">
        <w:rPr>
          <w:rFonts w:ascii="Times New Roman" w:eastAsia="標楷體" w:hAnsi="Times New Roman"/>
          <w:szCs w:val="24"/>
        </w:rPr>
        <w:t>有</w:t>
      </w:r>
      <w:r w:rsidR="0010543E" w:rsidRPr="00852F18">
        <w:rPr>
          <w:rFonts w:ascii="Times New Roman" w:eastAsia="標楷體" w:hAnsi="Times New Roman"/>
          <w:szCs w:val="24"/>
        </w:rPr>
        <w:t>14</w:t>
      </w:r>
      <w:r w:rsidR="0010543E" w:rsidRPr="00852F18">
        <w:rPr>
          <w:rFonts w:ascii="Times New Roman" w:eastAsia="標楷體" w:hAnsi="Times New Roman"/>
          <w:szCs w:val="24"/>
        </w:rPr>
        <w:t>人</w:t>
      </w:r>
      <w:r w:rsidRPr="00852F18">
        <w:rPr>
          <w:rFonts w:ascii="Times New Roman" w:eastAsia="標楷體" w:hAnsi="Times New Roman"/>
          <w:szCs w:val="24"/>
        </w:rPr>
        <w:t>；</w:t>
      </w:r>
      <w:r w:rsidR="000A68B6" w:rsidRPr="00852F18">
        <w:rPr>
          <w:rFonts w:ascii="Times New Roman" w:eastAsia="標楷體" w:hAnsi="Times New Roman"/>
          <w:szCs w:val="24"/>
        </w:rPr>
        <w:t>其次</w:t>
      </w:r>
      <w:r w:rsidR="00EB75D6" w:rsidRPr="00852F18">
        <w:rPr>
          <w:rFonts w:ascii="Times New Roman" w:eastAsia="標楷體" w:hAnsi="Times New Roman"/>
          <w:szCs w:val="24"/>
        </w:rPr>
        <w:t>則</w:t>
      </w:r>
      <w:r w:rsidR="000A68B6" w:rsidRPr="00852F18">
        <w:rPr>
          <w:rFonts w:ascii="Times New Roman" w:eastAsia="標楷體" w:hAnsi="Times New Roman"/>
          <w:szCs w:val="24"/>
        </w:rPr>
        <w:t>是「醫療機構」</w:t>
      </w:r>
      <w:r w:rsidR="0010543E" w:rsidRPr="00852F18">
        <w:rPr>
          <w:rFonts w:ascii="Times New Roman" w:eastAsia="標楷體" w:hAnsi="Times New Roman"/>
          <w:szCs w:val="24"/>
        </w:rPr>
        <w:t>有</w:t>
      </w:r>
      <w:r w:rsidR="0010543E" w:rsidRPr="00852F18">
        <w:rPr>
          <w:rFonts w:ascii="Times New Roman" w:eastAsia="標楷體" w:hAnsi="Times New Roman"/>
          <w:szCs w:val="24"/>
        </w:rPr>
        <w:t>7</w:t>
      </w:r>
      <w:r w:rsidR="0010543E" w:rsidRPr="00852F18">
        <w:rPr>
          <w:rFonts w:ascii="Times New Roman" w:eastAsia="標楷體" w:hAnsi="Times New Roman"/>
          <w:szCs w:val="24"/>
        </w:rPr>
        <w:t>人</w:t>
      </w:r>
      <w:r w:rsidR="000A68B6" w:rsidRPr="00852F18">
        <w:rPr>
          <w:rFonts w:ascii="Times New Roman" w:eastAsia="標楷體" w:hAnsi="Times New Roman"/>
          <w:szCs w:val="24"/>
        </w:rPr>
        <w:t>；</w:t>
      </w:r>
      <w:r w:rsidR="00EB75D6" w:rsidRPr="00852F18">
        <w:rPr>
          <w:rFonts w:ascii="Times New Roman" w:eastAsia="標楷體" w:hAnsi="Times New Roman"/>
          <w:szCs w:val="24"/>
        </w:rPr>
        <w:t>第三則為「精神復健機構」</w:t>
      </w:r>
      <w:r w:rsidR="0010543E" w:rsidRPr="00852F18">
        <w:rPr>
          <w:rFonts w:ascii="Times New Roman" w:eastAsia="標楷體" w:hAnsi="Times New Roman"/>
          <w:szCs w:val="24"/>
        </w:rPr>
        <w:t>有</w:t>
      </w:r>
      <w:r w:rsidR="0010543E" w:rsidRPr="00852F18">
        <w:rPr>
          <w:rFonts w:ascii="Times New Roman" w:eastAsia="標楷體" w:hAnsi="Times New Roman"/>
          <w:szCs w:val="24"/>
        </w:rPr>
        <w:t>3</w:t>
      </w:r>
      <w:r w:rsidR="0010543E" w:rsidRPr="00852F18">
        <w:rPr>
          <w:rFonts w:ascii="Times New Roman" w:eastAsia="標楷體" w:hAnsi="Times New Roman"/>
          <w:szCs w:val="24"/>
        </w:rPr>
        <w:t>人</w:t>
      </w:r>
      <w:r w:rsidRPr="00852F18">
        <w:rPr>
          <w:rFonts w:ascii="Times New Roman" w:eastAsia="標楷體" w:hAnsi="Times New Roman"/>
          <w:szCs w:val="24"/>
        </w:rPr>
        <w:t>。</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居住在機構的</w:t>
      </w:r>
      <w:r w:rsidR="00985285" w:rsidRPr="00852F18">
        <w:rPr>
          <w:rFonts w:ascii="Times New Roman" w:eastAsia="標楷體" w:hAnsi="Times New Roman"/>
          <w:szCs w:val="24"/>
        </w:rPr>
        <w:t>時間：</w:t>
      </w:r>
      <w:r w:rsidR="00985285" w:rsidRPr="00852F18">
        <w:rPr>
          <w:rFonts w:ascii="Times New Roman" w:eastAsia="標楷體" w:hAnsi="Times New Roman"/>
        </w:rPr>
        <w:t>2014</w:t>
      </w:r>
      <w:r w:rsidR="00985285" w:rsidRPr="00852F18">
        <w:rPr>
          <w:rFonts w:ascii="Times New Roman" w:eastAsia="標楷體" w:hAnsi="Times New Roman"/>
        </w:rPr>
        <w:t>年調查的</w:t>
      </w:r>
      <w:r w:rsidR="008F53EB" w:rsidRPr="00852F18">
        <w:rPr>
          <w:rFonts w:ascii="Times New Roman" w:eastAsia="標楷體" w:hAnsi="Times New Roman"/>
        </w:rPr>
        <w:t>27</w:t>
      </w:r>
      <w:r w:rsidR="008F53EB" w:rsidRPr="00852F18">
        <w:rPr>
          <w:rFonts w:ascii="Times New Roman" w:eastAsia="標楷體" w:hAnsi="Times New Roman"/>
        </w:rPr>
        <w:t>名身心障礙者</w:t>
      </w:r>
      <w:r w:rsidR="00985285" w:rsidRPr="00852F18">
        <w:rPr>
          <w:rFonts w:ascii="Times New Roman" w:eastAsia="標楷體" w:hAnsi="Times New Roman"/>
        </w:rPr>
        <w:t>，</w:t>
      </w:r>
      <w:r w:rsidR="0010543E" w:rsidRPr="00852F18">
        <w:rPr>
          <w:rFonts w:ascii="Times New Roman" w:eastAsia="標楷體" w:hAnsi="Times New Roman"/>
        </w:rPr>
        <w:t>居住</w:t>
      </w:r>
      <w:r w:rsidR="0010543E" w:rsidRPr="00852F18">
        <w:rPr>
          <w:rFonts w:ascii="Times New Roman" w:eastAsia="標楷體" w:hAnsi="Times New Roman"/>
        </w:rPr>
        <w:t>3</w:t>
      </w:r>
      <w:r w:rsidR="0010543E" w:rsidRPr="00852F18">
        <w:rPr>
          <w:rFonts w:ascii="Times New Roman" w:eastAsia="標楷體" w:hAnsi="Times New Roman"/>
        </w:rPr>
        <w:t>年以上比例超過</w:t>
      </w:r>
      <w:proofErr w:type="gramStart"/>
      <w:r w:rsidR="0010543E" w:rsidRPr="00852F18">
        <w:rPr>
          <w:rFonts w:ascii="Times New Roman" w:eastAsia="標楷體" w:hAnsi="Times New Roman"/>
        </w:rPr>
        <w:t>7</w:t>
      </w:r>
      <w:r w:rsidR="0010543E" w:rsidRPr="00852F18">
        <w:rPr>
          <w:rFonts w:ascii="Times New Roman" w:eastAsia="標楷體" w:hAnsi="Times New Roman"/>
        </w:rPr>
        <w:t>成</w:t>
      </w:r>
      <w:proofErr w:type="gramEnd"/>
      <w:r w:rsidR="0010543E" w:rsidRPr="00852F18">
        <w:rPr>
          <w:rFonts w:ascii="Times New Roman" w:eastAsia="標楷體" w:hAnsi="Times New Roman"/>
        </w:rPr>
        <w:t>（共</w:t>
      </w:r>
      <w:r w:rsidR="0010543E" w:rsidRPr="00852F18">
        <w:rPr>
          <w:rFonts w:ascii="Times New Roman" w:eastAsia="標楷體" w:hAnsi="Times New Roman"/>
        </w:rPr>
        <w:t>20</w:t>
      </w:r>
      <w:r w:rsidR="0010543E" w:rsidRPr="00852F18">
        <w:rPr>
          <w:rFonts w:ascii="Times New Roman" w:eastAsia="標楷體" w:hAnsi="Times New Roman"/>
        </w:rPr>
        <w:t>名，占</w:t>
      </w:r>
      <w:r w:rsidR="0010543E" w:rsidRPr="00852F18">
        <w:rPr>
          <w:rFonts w:ascii="Times New Roman" w:eastAsia="標楷體" w:hAnsi="Times New Roman"/>
        </w:rPr>
        <w:t>74.07</w:t>
      </w:r>
      <w:r w:rsidR="0010543E" w:rsidRPr="00852F18">
        <w:rPr>
          <w:rFonts w:ascii="Times New Roman" w:eastAsia="標楷體" w:hAnsi="Times New Roman"/>
        </w:rPr>
        <w:t>％），顯示有這方面需求者都屬於需要長期居住的現象。</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住在機構的主要原因：</w:t>
      </w:r>
      <w:r w:rsidR="00985285" w:rsidRPr="00852F18">
        <w:rPr>
          <w:rFonts w:ascii="Times New Roman" w:eastAsia="標楷體" w:hAnsi="Times New Roman"/>
          <w:szCs w:val="24"/>
        </w:rPr>
        <w:t>2</w:t>
      </w:r>
      <w:r w:rsidR="00985285" w:rsidRPr="00852F18">
        <w:rPr>
          <w:rFonts w:ascii="Times New Roman" w:eastAsia="標楷體" w:hAnsi="Times New Roman"/>
        </w:rPr>
        <w:t>014</w:t>
      </w:r>
      <w:r w:rsidR="00985285" w:rsidRPr="00852F18">
        <w:rPr>
          <w:rFonts w:ascii="Times New Roman" w:eastAsia="標楷體" w:hAnsi="Times New Roman"/>
        </w:rPr>
        <w:t>年調查以「家人無法照顧」最多，值得主管機關注意。</w:t>
      </w:r>
      <w:r w:rsidR="002515E6" w:rsidRPr="00852F18">
        <w:rPr>
          <w:rFonts w:ascii="Times New Roman" w:eastAsia="標楷體" w:hAnsi="Times New Roman"/>
          <w:szCs w:val="24"/>
        </w:rPr>
        <w:t xml:space="preserve"> </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居住在機構家屬的探望次數：</w:t>
      </w:r>
      <w:r w:rsidR="002515E6" w:rsidRPr="00852F18">
        <w:rPr>
          <w:rFonts w:ascii="Times New Roman" w:eastAsia="標楷體" w:hAnsi="Times New Roman"/>
          <w:szCs w:val="24"/>
        </w:rPr>
        <w:t>以</w:t>
      </w:r>
      <w:r w:rsidR="00985285" w:rsidRPr="00852F18">
        <w:rPr>
          <w:rFonts w:ascii="Times New Roman" w:eastAsia="標楷體" w:hAnsi="Times New Roman"/>
        </w:rPr>
        <w:t>每週探望（</w:t>
      </w:r>
      <w:r w:rsidR="00985285" w:rsidRPr="00852F18">
        <w:rPr>
          <w:rFonts w:ascii="Times New Roman" w:eastAsia="標楷體" w:hAnsi="Times New Roman"/>
        </w:rPr>
        <w:t>1-3</w:t>
      </w:r>
      <w:r w:rsidR="00985285" w:rsidRPr="00852F18">
        <w:rPr>
          <w:rFonts w:ascii="Times New Roman" w:eastAsia="標楷體" w:hAnsi="Times New Roman"/>
        </w:rPr>
        <w:t>次</w:t>
      </w:r>
      <w:r w:rsidR="00985285" w:rsidRPr="00852F18">
        <w:rPr>
          <w:rFonts w:ascii="Times New Roman" w:eastAsia="標楷體" w:hAnsi="Times New Roman"/>
        </w:rPr>
        <w:t>+4</w:t>
      </w:r>
      <w:r w:rsidR="00985285" w:rsidRPr="00852F18">
        <w:rPr>
          <w:rFonts w:ascii="Times New Roman" w:eastAsia="標楷體" w:hAnsi="Times New Roman"/>
        </w:rPr>
        <w:t>次以上）共</w:t>
      </w:r>
      <w:r w:rsidR="00985285" w:rsidRPr="00852F18">
        <w:rPr>
          <w:rFonts w:ascii="Times New Roman" w:eastAsia="標楷體" w:hAnsi="Times New Roman"/>
        </w:rPr>
        <w:t>13</w:t>
      </w:r>
      <w:r w:rsidR="00985285" w:rsidRPr="00852F18">
        <w:rPr>
          <w:rFonts w:ascii="Times New Roman" w:eastAsia="標楷體" w:hAnsi="Times New Roman"/>
        </w:rPr>
        <w:t>名受訪者（占</w:t>
      </w:r>
      <w:r w:rsidR="00985285" w:rsidRPr="00852F18">
        <w:rPr>
          <w:rFonts w:ascii="Times New Roman" w:eastAsia="標楷體" w:hAnsi="Times New Roman"/>
        </w:rPr>
        <w:t>48.15</w:t>
      </w:r>
      <w:r w:rsidR="00985285" w:rsidRPr="00852F18">
        <w:rPr>
          <w:rFonts w:ascii="Times New Roman" w:eastAsia="標楷體" w:hAnsi="Times New Roman"/>
        </w:rPr>
        <w:t>％），高於</w:t>
      </w:r>
      <w:r w:rsidR="00985285" w:rsidRPr="00852F18">
        <w:rPr>
          <w:rFonts w:ascii="Times New Roman" w:eastAsia="標楷體" w:hAnsi="Times New Roman"/>
        </w:rPr>
        <w:t>2009</w:t>
      </w:r>
      <w:r w:rsidR="00985285" w:rsidRPr="00852F18">
        <w:rPr>
          <w:rFonts w:ascii="Times New Roman" w:eastAsia="標楷體" w:hAnsi="Times New Roman"/>
        </w:rPr>
        <w:t>年的</w:t>
      </w:r>
      <w:r w:rsidR="00985285" w:rsidRPr="00852F18">
        <w:rPr>
          <w:rFonts w:ascii="Times New Roman" w:eastAsia="標楷體" w:hAnsi="Times New Roman"/>
        </w:rPr>
        <w:t>5</w:t>
      </w:r>
      <w:r w:rsidR="00985285" w:rsidRPr="00852F18">
        <w:rPr>
          <w:rFonts w:ascii="Times New Roman" w:eastAsia="標楷體" w:hAnsi="Times New Roman"/>
        </w:rPr>
        <w:t>名（占</w:t>
      </w:r>
      <w:r w:rsidR="00985285" w:rsidRPr="00852F18">
        <w:rPr>
          <w:rFonts w:ascii="Times New Roman" w:eastAsia="標楷體" w:hAnsi="Times New Roman"/>
        </w:rPr>
        <w:t>31.25</w:t>
      </w:r>
      <w:r w:rsidR="00985285" w:rsidRPr="00852F18">
        <w:rPr>
          <w:rFonts w:ascii="Times New Roman" w:eastAsia="標楷體" w:hAnsi="Times New Roman"/>
        </w:rPr>
        <w:t>％），顯示家人關心程度似有改善。</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生活起居照顧：「生活可自理」者，</w:t>
      </w:r>
      <w:r w:rsidR="0005147A" w:rsidRPr="00852F18">
        <w:rPr>
          <w:rFonts w:ascii="Times New Roman" w:eastAsia="標楷體" w:hAnsi="Times New Roman"/>
          <w:szCs w:val="24"/>
        </w:rPr>
        <w:t>占</w:t>
      </w:r>
      <w:r w:rsidR="005B289B" w:rsidRPr="00852F18">
        <w:rPr>
          <w:rFonts w:ascii="Times New Roman" w:eastAsia="標楷體" w:hAnsi="Times New Roman"/>
          <w:szCs w:val="24"/>
        </w:rPr>
        <w:t>58</w:t>
      </w:r>
      <w:r w:rsidRPr="00852F18">
        <w:rPr>
          <w:rFonts w:ascii="Times New Roman" w:eastAsia="標楷體" w:hAnsi="Times New Roman"/>
          <w:szCs w:val="24"/>
        </w:rPr>
        <w:t>.</w:t>
      </w:r>
      <w:r w:rsidR="005B289B" w:rsidRPr="00852F18">
        <w:rPr>
          <w:rFonts w:ascii="Times New Roman" w:eastAsia="標楷體" w:hAnsi="Times New Roman"/>
          <w:szCs w:val="24"/>
        </w:rPr>
        <w:t>83</w:t>
      </w:r>
      <w:r w:rsidRPr="00852F18">
        <w:rPr>
          <w:rFonts w:ascii="Times New Roman" w:eastAsia="標楷體" w:hAnsi="Times New Roman"/>
          <w:szCs w:val="24"/>
        </w:rPr>
        <w:t>%</w:t>
      </w:r>
      <w:r w:rsidRPr="00852F18">
        <w:rPr>
          <w:rFonts w:ascii="Times New Roman" w:eastAsia="標楷體" w:hAnsi="Times New Roman"/>
          <w:szCs w:val="24"/>
        </w:rPr>
        <w:t>。而在需要他人照顧的部份，則以「需要家人照顧」者最多，</w:t>
      </w:r>
      <w:r w:rsidR="0005147A" w:rsidRPr="00852F18">
        <w:rPr>
          <w:rFonts w:ascii="Times New Roman" w:eastAsia="標楷體" w:hAnsi="Times New Roman"/>
          <w:szCs w:val="24"/>
        </w:rPr>
        <w:t>占</w:t>
      </w:r>
      <w:r w:rsidR="005B289B" w:rsidRPr="00852F18">
        <w:rPr>
          <w:rFonts w:ascii="Times New Roman" w:eastAsia="標楷體" w:hAnsi="Times New Roman"/>
          <w:szCs w:val="24"/>
        </w:rPr>
        <w:t>26</w:t>
      </w:r>
      <w:r w:rsidRPr="00852F18">
        <w:rPr>
          <w:rFonts w:ascii="Times New Roman" w:eastAsia="標楷體" w:hAnsi="Times New Roman"/>
          <w:szCs w:val="24"/>
        </w:rPr>
        <w:t>.</w:t>
      </w:r>
      <w:r w:rsidR="005B289B"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知道縣府所提供的生活福利措施：</w:t>
      </w:r>
      <w:r w:rsidR="00F131DF" w:rsidRPr="00852F18">
        <w:rPr>
          <w:rFonts w:ascii="Times New Roman" w:eastAsia="標楷體" w:hAnsi="Times New Roman"/>
          <w:szCs w:val="24"/>
        </w:rPr>
        <w:t>「</w:t>
      </w:r>
      <w:r w:rsidR="00F131DF" w:rsidRPr="00852F18">
        <w:rPr>
          <w:rFonts w:ascii="Times New Roman" w:eastAsia="標楷體" w:hAnsi="Times New Roman"/>
          <w:kern w:val="0"/>
          <w:szCs w:val="24"/>
        </w:rPr>
        <w:t>身心障礙者三節慰問金補助</w:t>
      </w:r>
      <w:r w:rsidR="00F131DF" w:rsidRPr="00852F18">
        <w:rPr>
          <w:rFonts w:ascii="Times New Roman" w:eastAsia="標楷體" w:hAnsi="Times New Roman"/>
          <w:szCs w:val="24"/>
        </w:rPr>
        <w:t>」</w:t>
      </w:r>
      <w:r w:rsidR="0005147A" w:rsidRPr="00852F18">
        <w:rPr>
          <w:rFonts w:ascii="Times New Roman" w:eastAsia="標楷體" w:hAnsi="Times New Roman"/>
          <w:szCs w:val="24"/>
        </w:rPr>
        <w:t>占</w:t>
      </w:r>
      <w:r w:rsidR="00F131DF" w:rsidRPr="00852F18">
        <w:rPr>
          <w:rFonts w:ascii="Times New Roman" w:eastAsia="標楷體" w:hAnsi="Times New Roman"/>
          <w:szCs w:val="24"/>
        </w:rPr>
        <w:t>86.17%</w:t>
      </w:r>
      <w:r w:rsidR="00F131DF" w:rsidRPr="00852F18">
        <w:rPr>
          <w:rFonts w:ascii="Times New Roman" w:eastAsia="標楷體" w:hAnsi="Times New Roman"/>
          <w:szCs w:val="24"/>
        </w:rPr>
        <w:t>、</w:t>
      </w:r>
      <w:r w:rsidRPr="00852F18">
        <w:rPr>
          <w:rFonts w:ascii="Times New Roman" w:eastAsia="標楷體" w:hAnsi="Times New Roman"/>
          <w:szCs w:val="24"/>
        </w:rPr>
        <w:t>「身心障礙者生活補助」</w:t>
      </w:r>
      <w:r w:rsidR="0005147A" w:rsidRPr="00852F18">
        <w:rPr>
          <w:rFonts w:ascii="Times New Roman" w:eastAsia="標楷體" w:hAnsi="Times New Roman"/>
          <w:szCs w:val="24"/>
        </w:rPr>
        <w:t>占</w:t>
      </w:r>
      <w:r w:rsidRPr="00852F18">
        <w:rPr>
          <w:rFonts w:ascii="Times New Roman" w:eastAsia="標楷體" w:hAnsi="Times New Roman"/>
          <w:szCs w:val="24"/>
        </w:rPr>
        <w:t>7</w:t>
      </w:r>
      <w:r w:rsidR="00F131DF" w:rsidRPr="00852F18">
        <w:rPr>
          <w:rFonts w:ascii="Times New Roman" w:eastAsia="標楷體" w:hAnsi="Times New Roman"/>
          <w:szCs w:val="24"/>
        </w:rPr>
        <w:t>8.17</w:t>
      </w:r>
      <w:r w:rsidRPr="00852F18">
        <w:rPr>
          <w:rFonts w:ascii="Times New Roman" w:eastAsia="標楷體" w:hAnsi="Times New Roman"/>
          <w:szCs w:val="24"/>
        </w:rPr>
        <w:t>%</w:t>
      </w:r>
      <w:r w:rsidRPr="00852F18">
        <w:rPr>
          <w:rFonts w:ascii="Times New Roman" w:eastAsia="標楷體" w:hAnsi="Times New Roman"/>
          <w:szCs w:val="24"/>
        </w:rPr>
        <w:t>、「</w:t>
      </w:r>
      <w:r w:rsidR="00985285" w:rsidRPr="00852F18">
        <w:rPr>
          <w:rFonts w:ascii="Times New Roman" w:eastAsia="標楷體" w:hAnsi="Times New Roman"/>
          <w:kern w:val="0"/>
          <w:szCs w:val="24"/>
        </w:rPr>
        <w:t>輔具補助</w:t>
      </w:r>
      <w:r w:rsidR="00985285" w:rsidRPr="00852F18">
        <w:rPr>
          <w:rFonts w:ascii="Times New Roman" w:eastAsia="標楷體" w:hAnsi="Times New Roman"/>
          <w:kern w:val="0"/>
          <w:szCs w:val="24"/>
        </w:rPr>
        <w:t>(</w:t>
      </w:r>
      <w:r w:rsidR="00985285" w:rsidRPr="00852F18">
        <w:rPr>
          <w:rFonts w:ascii="Times New Roman" w:eastAsia="標楷體" w:hAnsi="Times New Roman"/>
          <w:kern w:val="0"/>
          <w:szCs w:val="24"/>
        </w:rPr>
        <w:t>無障礙環境改善</w:t>
      </w:r>
      <w:r w:rsidR="00985285" w:rsidRPr="00852F18">
        <w:rPr>
          <w:rFonts w:ascii="Times New Roman" w:eastAsia="標楷體" w:hAnsi="Times New Roman"/>
          <w:kern w:val="0"/>
          <w:szCs w:val="24"/>
        </w:rPr>
        <w:t>)</w:t>
      </w:r>
      <w:r w:rsidRPr="00852F18">
        <w:rPr>
          <w:rFonts w:ascii="Times New Roman" w:eastAsia="標楷體" w:hAnsi="Times New Roman"/>
          <w:szCs w:val="24"/>
        </w:rPr>
        <w:t>」</w:t>
      </w:r>
      <w:r w:rsidR="0005147A" w:rsidRPr="00852F18">
        <w:rPr>
          <w:rFonts w:ascii="Times New Roman" w:eastAsia="標楷體" w:hAnsi="Times New Roman"/>
          <w:szCs w:val="24"/>
        </w:rPr>
        <w:t>占</w:t>
      </w:r>
      <w:r w:rsidR="00F131DF" w:rsidRPr="00852F18">
        <w:rPr>
          <w:rFonts w:ascii="Times New Roman" w:eastAsia="標楷體" w:hAnsi="Times New Roman"/>
          <w:szCs w:val="24"/>
        </w:rPr>
        <w:t>5</w:t>
      </w:r>
      <w:r w:rsidRPr="00852F18">
        <w:rPr>
          <w:rFonts w:ascii="Times New Roman" w:eastAsia="標楷體" w:hAnsi="Times New Roman"/>
          <w:szCs w:val="24"/>
        </w:rPr>
        <w:t>0</w:t>
      </w:r>
      <w:r w:rsidR="00F131DF" w:rsidRPr="00852F18">
        <w:rPr>
          <w:rFonts w:ascii="Times New Roman" w:eastAsia="標楷體" w:hAnsi="Times New Roman"/>
          <w:szCs w:val="24"/>
        </w:rPr>
        <w:t>.33</w:t>
      </w:r>
      <w:r w:rsidRPr="00852F18">
        <w:rPr>
          <w:rFonts w:ascii="Times New Roman" w:eastAsia="標楷體" w:hAnsi="Times New Roman"/>
          <w:szCs w:val="24"/>
        </w:rPr>
        <w:t>%</w:t>
      </w:r>
      <w:r w:rsidRPr="00852F18">
        <w:rPr>
          <w:rFonts w:ascii="Times New Roman" w:eastAsia="標楷體" w:hAnsi="Times New Roman"/>
          <w:szCs w:val="24"/>
        </w:rPr>
        <w:t>、「身心障礙社區居住服務」</w:t>
      </w:r>
      <w:r w:rsidR="0005147A" w:rsidRPr="00852F18">
        <w:rPr>
          <w:rFonts w:ascii="Times New Roman" w:eastAsia="標楷體" w:hAnsi="Times New Roman"/>
          <w:szCs w:val="24"/>
        </w:rPr>
        <w:t>占</w:t>
      </w:r>
      <w:r w:rsidR="00F131DF" w:rsidRPr="00852F18">
        <w:rPr>
          <w:rFonts w:ascii="Times New Roman" w:eastAsia="標楷體" w:hAnsi="Times New Roman"/>
          <w:szCs w:val="24"/>
        </w:rPr>
        <w:t>29</w:t>
      </w:r>
      <w:r w:rsidRPr="00852F18">
        <w:rPr>
          <w:rFonts w:ascii="Times New Roman" w:eastAsia="標楷體" w:hAnsi="Times New Roman"/>
          <w:szCs w:val="24"/>
        </w:rPr>
        <w:t>.</w:t>
      </w:r>
      <w:r w:rsidR="00F131DF" w:rsidRPr="00852F18">
        <w:rPr>
          <w:rFonts w:ascii="Times New Roman" w:eastAsia="標楷體" w:hAnsi="Times New Roman"/>
          <w:szCs w:val="24"/>
        </w:rPr>
        <w:t>17</w:t>
      </w:r>
      <w:r w:rsidRPr="00852F18">
        <w:rPr>
          <w:rFonts w:ascii="Times New Roman" w:eastAsia="標楷體" w:hAnsi="Times New Roman"/>
          <w:szCs w:val="24"/>
        </w:rPr>
        <w:t>%</w:t>
      </w:r>
      <w:r w:rsidRPr="00852F18">
        <w:rPr>
          <w:rFonts w:ascii="Times New Roman" w:eastAsia="標楷體" w:hAnsi="Times New Roman"/>
          <w:szCs w:val="24"/>
        </w:rPr>
        <w:t>、「臨時或短期照顧服務」</w:t>
      </w:r>
      <w:r w:rsidR="0005147A" w:rsidRPr="00852F18">
        <w:rPr>
          <w:rFonts w:ascii="Times New Roman" w:eastAsia="標楷體" w:hAnsi="Times New Roman"/>
          <w:szCs w:val="24"/>
        </w:rPr>
        <w:t>占</w:t>
      </w:r>
      <w:r w:rsidRPr="00852F18">
        <w:rPr>
          <w:rFonts w:ascii="Times New Roman" w:eastAsia="標楷體" w:hAnsi="Times New Roman"/>
          <w:szCs w:val="24"/>
        </w:rPr>
        <w:t>3</w:t>
      </w:r>
      <w:r w:rsidR="00F131DF" w:rsidRPr="00852F18">
        <w:rPr>
          <w:rFonts w:ascii="Times New Roman" w:eastAsia="標楷體" w:hAnsi="Times New Roman"/>
          <w:szCs w:val="24"/>
        </w:rPr>
        <w:t>5</w:t>
      </w:r>
      <w:r w:rsidRPr="00852F18">
        <w:rPr>
          <w:rFonts w:ascii="Times New Roman" w:eastAsia="標楷體" w:hAnsi="Times New Roman"/>
          <w:szCs w:val="24"/>
        </w:rPr>
        <w:t>.</w:t>
      </w:r>
      <w:r w:rsidR="00F131DF" w:rsidRPr="00852F18">
        <w:rPr>
          <w:rFonts w:ascii="Times New Roman" w:eastAsia="標楷體" w:hAnsi="Times New Roman"/>
          <w:szCs w:val="24"/>
        </w:rPr>
        <w:t>33</w:t>
      </w:r>
      <w:r w:rsidRPr="00852F18">
        <w:rPr>
          <w:rFonts w:ascii="Times New Roman" w:eastAsia="標楷體" w:hAnsi="Times New Roman"/>
          <w:szCs w:val="24"/>
        </w:rPr>
        <w:t>%</w:t>
      </w:r>
      <w:r w:rsidRPr="00852F18">
        <w:rPr>
          <w:rFonts w:ascii="Times New Roman" w:eastAsia="標楷體" w:hAnsi="Times New Roman"/>
          <w:szCs w:val="24"/>
        </w:rPr>
        <w:t>、</w:t>
      </w:r>
      <w:r w:rsidRPr="00852F18">
        <w:rPr>
          <w:rFonts w:ascii="Times New Roman" w:eastAsia="標楷體" w:hAnsi="Times New Roman"/>
          <w:szCs w:val="24"/>
        </w:rPr>
        <w:lastRenderedPageBreak/>
        <w:t>「社區日間服務」</w:t>
      </w:r>
      <w:r w:rsidR="0005147A" w:rsidRPr="00852F18">
        <w:rPr>
          <w:rFonts w:ascii="Times New Roman" w:eastAsia="標楷體" w:hAnsi="Times New Roman"/>
          <w:szCs w:val="24"/>
        </w:rPr>
        <w:t>占</w:t>
      </w:r>
      <w:r w:rsidRPr="00852F18">
        <w:rPr>
          <w:rFonts w:ascii="Times New Roman" w:eastAsia="標楷體" w:hAnsi="Times New Roman"/>
          <w:szCs w:val="24"/>
        </w:rPr>
        <w:t>2</w:t>
      </w:r>
      <w:r w:rsidR="00F131DF" w:rsidRPr="00852F18">
        <w:rPr>
          <w:rFonts w:ascii="Times New Roman" w:eastAsia="標楷體" w:hAnsi="Times New Roman"/>
          <w:szCs w:val="24"/>
        </w:rPr>
        <w:t>8</w:t>
      </w:r>
      <w:r w:rsidRPr="00852F18">
        <w:rPr>
          <w:rFonts w:ascii="Times New Roman" w:eastAsia="標楷體" w:hAnsi="Times New Roman"/>
          <w:szCs w:val="24"/>
        </w:rPr>
        <w:t>.</w:t>
      </w:r>
      <w:r w:rsidR="00F131DF"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w:t>
      </w:r>
      <w:r w:rsidR="00F131DF" w:rsidRPr="00852F18">
        <w:rPr>
          <w:rFonts w:ascii="Times New Roman" w:eastAsia="標楷體" w:hAnsi="Times New Roman"/>
          <w:kern w:val="0"/>
          <w:szCs w:val="24"/>
        </w:rPr>
        <w:t>身心障礙者的相關休閒活動</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3</w:t>
      </w:r>
      <w:r w:rsidR="00F131DF" w:rsidRPr="00852F18">
        <w:rPr>
          <w:rFonts w:ascii="Times New Roman" w:eastAsia="標楷體" w:hAnsi="Times New Roman"/>
          <w:szCs w:val="24"/>
        </w:rPr>
        <w:t>4</w:t>
      </w:r>
      <w:r w:rsidRPr="00852F18">
        <w:rPr>
          <w:rFonts w:ascii="Times New Roman" w:eastAsia="標楷體" w:hAnsi="Times New Roman"/>
          <w:szCs w:val="24"/>
        </w:rPr>
        <w:t>.</w:t>
      </w:r>
      <w:r w:rsidR="00F131DF"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、「居家服務」</w:t>
      </w:r>
      <w:r w:rsidR="0005147A" w:rsidRPr="00852F18">
        <w:rPr>
          <w:rFonts w:ascii="Times New Roman" w:eastAsia="標楷體" w:hAnsi="Times New Roman"/>
          <w:szCs w:val="24"/>
        </w:rPr>
        <w:t>占</w:t>
      </w:r>
      <w:r w:rsidR="00F131DF" w:rsidRPr="00852F18">
        <w:rPr>
          <w:rFonts w:ascii="Times New Roman" w:eastAsia="標楷體" w:hAnsi="Times New Roman"/>
          <w:szCs w:val="24"/>
        </w:rPr>
        <w:t>57.6</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D37FE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知道並</w:t>
      </w:r>
      <w:r w:rsidR="000219CC" w:rsidRPr="00852F18">
        <w:rPr>
          <w:rFonts w:ascii="Times New Roman" w:eastAsia="標楷體" w:hAnsi="Times New Roman"/>
          <w:szCs w:val="24"/>
        </w:rPr>
        <w:t>已利用之滿意度：以「</w:t>
      </w:r>
      <w:r w:rsidR="00AF5B6D" w:rsidRPr="00852F18">
        <w:rPr>
          <w:rFonts w:ascii="Times New Roman" w:eastAsia="標楷體" w:hAnsi="Times New Roman"/>
          <w:kern w:val="0"/>
          <w:szCs w:val="24"/>
        </w:rPr>
        <w:t>居家照顧</w:t>
      </w:r>
      <w:r w:rsidR="000219CC" w:rsidRPr="00852F18">
        <w:rPr>
          <w:rFonts w:ascii="Times New Roman" w:eastAsia="標楷體" w:hAnsi="Times New Roman"/>
          <w:szCs w:val="24"/>
        </w:rPr>
        <w:t>」最高，</w:t>
      </w:r>
      <w:r w:rsidR="0005147A" w:rsidRPr="00852F18">
        <w:rPr>
          <w:rFonts w:ascii="Times New Roman" w:eastAsia="標楷體" w:hAnsi="Times New Roman"/>
          <w:szCs w:val="24"/>
        </w:rPr>
        <w:t>占</w:t>
      </w:r>
      <w:r w:rsidRPr="00852F18">
        <w:rPr>
          <w:rFonts w:ascii="Times New Roman" w:eastAsia="標楷體" w:hAnsi="Times New Roman"/>
          <w:szCs w:val="24"/>
        </w:rPr>
        <w:t>6</w:t>
      </w:r>
      <w:r w:rsidR="00AF5B6D" w:rsidRPr="00852F18">
        <w:rPr>
          <w:rFonts w:ascii="Times New Roman" w:eastAsia="標楷體" w:hAnsi="Times New Roman"/>
          <w:szCs w:val="24"/>
        </w:rPr>
        <w:t>1</w:t>
      </w:r>
      <w:r w:rsidR="000219CC" w:rsidRPr="00852F18">
        <w:rPr>
          <w:rFonts w:ascii="Times New Roman" w:eastAsia="標楷體" w:hAnsi="Times New Roman"/>
          <w:szCs w:val="24"/>
        </w:rPr>
        <w:t>.</w:t>
      </w:r>
      <w:r w:rsidR="00AF5B6D" w:rsidRPr="00852F18">
        <w:rPr>
          <w:rFonts w:ascii="Times New Roman" w:eastAsia="標楷體" w:hAnsi="Times New Roman"/>
          <w:szCs w:val="24"/>
        </w:rPr>
        <w:t>73</w:t>
      </w:r>
      <w:r w:rsidR="000219CC" w:rsidRPr="00852F18">
        <w:rPr>
          <w:rFonts w:ascii="Times New Roman" w:eastAsia="標楷體" w:hAnsi="Times New Roman"/>
          <w:szCs w:val="24"/>
        </w:rPr>
        <w:t>%</w:t>
      </w:r>
      <w:r w:rsidR="000219CC" w:rsidRPr="00852F18">
        <w:rPr>
          <w:rFonts w:ascii="Times New Roman" w:eastAsia="標楷體" w:hAnsi="Times New Roman"/>
          <w:szCs w:val="24"/>
        </w:rPr>
        <w:t>；其次為「</w:t>
      </w:r>
      <w:r w:rsidR="00AF5B6D" w:rsidRPr="00852F18">
        <w:rPr>
          <w:rFonts w:ascii="Times New Roman" w:eastAsia="標楷體" w:hAnsi="Times New Roman"/>
          <w:kern w:val="0"/>
          <w:szCs w:val="24"/>
        </w:rPr>
        <w:t>居家服務」</w:t>
      </w:r>
      <w:r w:rsidR="000219CC" w:rsidRPr="00852F18">
        <w:rPr>
          <w:rFonts w:ascii="Times New Roman" w:eastAsia="標楷體" w:hAnsi="Times New Roman"/>
          <w:szCs w:val="24"/>
        </w:rPr>
        <w:t>，</w:t>
      </w:r>
      <w:r w:rsidR="0005147A" w:rsidRPr="00852F18">
        <w:rPr>
          <w:rFonts w:ascii="Times New Roman" w:eastAsia="標楷體" w:hAnsi="Times New Roman"/>
          <w:szCs w:val="24"/>
        </w:rPr>
        <w:t>占</w:t>
      </w:r>
      <w:r w:rsidR="00AF5B6D" w:rsidRPr="00852F18">
        <w:rPr>
          <w:rFonts w:ascii="Times New Roman" w:eastAsia="標楷體" w:hAnsi="Times New Roman"/>
          <w:szCs w:val="24"/>
        </w:rPr>
        <w:t>57</w:t>
      </w:r>
      <w:r w:rsidR="000219CC" w:rsidRPr="00852F18">
        <w:rPr>
          <w:rFonts w:ascii="Times New Roman" w:eastAsia="標楷體" w:hAnsi="Times New Roman"/>
          <w:szCs w:val="24"/>
        </w:rPr>
        <w:t>.</w:t>
      </w:r>
      <w:r w:rsidR="00AF5B6D" w:rsidRPr="00852F18">
        <w:rPr>
          <w:rFonts w:ascii="Times New Roman" w:eastAsia="標楷體" w:hAnsi="Times New Roman"/>
          <w:szCs w:val="24"/>
        </w:rPr>
        <w:t>65</w:t>
      </w:r>
      <w:r w:rsidR="000219CC" w:rsidRPr="00852F18">
        <w:rPr>
          <w:rFonts w:ascii="Times New Roman" w:eastAsia="標楷體" w:hAnsi="Times New Roman"/>
          <w:szCs w:val="24"/>
        </w:rPr>
        <w:t>%</w:t>
      </w:r>
      <w:r w:rsidR="000219CC" w:rsidRPr="00852F18">
        <w:rPr>
          <w:rFonts w:ascii="Times New Roman" w:eastAsia="標楷體" w:hAnsi="Times New Roman"/>
          <w:szCs w:val="24"/>
        </w:rPr>
        <w:t>；第三為「</w:t>
      </w:r>
      <w:r w:rsidR="00AF5B6D" w:rsidRPr="00852F18">
        <w:rPr>
          <w:rFonts w:ascii="Times New Roman" w:eastAsia="標楷體" w:hAnsi="Times New Roman"/>
          <w:kern w:val="0"/>
          <w:szCs w:val="24"/>
        </w:rPr>
        <w:t>身心障礙者三節慰問金補助」</w:t>
      </w:r>
      <w:r w:rsidR="00AF5B6D" w:rsidRPr="00852F18">
        <w:rPr>
          <w:rFonts w:ascii="Times New Roman" w:eastAsia="標楷體" w:hAnsi="Times New Roman"/>
          <w:szCs w:val="24"/>
        </w:rPr>
        <w:t>，占</w:t>
      </w:r>
      <w:r w:rsidR="00AF5B6D" w:rsidRPr="00852F18">
        <w:rPr>
          <w:rFonts w:ascii="Times New Roman" w:eastAsia="標楷體" w:hAnsi="Times New Roman"/>
          <w:szCs w:val="24"/>
        </w:rPr>
        <w:t>57.08%</w:t>
      </w:r>
      <w:r w:rsidR="000219CC" w:rsidRPr="00852F18">
        <w:rPr>
          <w:rFonts w:ascii="Times New Roman" w:eastAsia="標楷體" w:hAnsi="Times New Roman"/>
          <w:szCs w:val="24"/>
        </w:rPr>
        <w:t>。</w:t>
      </w:r>
    </w:p>
    <w:p w:rsidR="000219CC" w:rsidRPr="00852F18" w:rsidRDefault="000219CC" w:rsidP="0052733A">
      <w:pPr>
        <w:pStyle w:val="a9"/>
        <w:widowControl/>
        <w:numPr>
          <w:ilvl w:val="0"/>
          <w:numId w:val="133"/>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知道但未利用：</w:t>
      </w:r>
      <w:r w:rsidR="00B11F29" w:rsidRPr="00852F18">
        <w:rPr>
          <w:rFonts w:ascii="Times New Roman" w:eastAsia="標楷體" w:hAnsi="Times New Roman"/>
        </w:rPr>
        <w:t>對於回答「不需要」或是嫌「申請麻煩」部分，大致都可將這些</w:t>
      </w:r>
      <w:proofErr w:type="gramStart"/>
      <w:r w:rsidR="00B11F29" w:rsidRPr="00852F18">
        <w:rPr>
          <w:rFonts w:ascii="Times New Roman" w:eastAsia="標楷體" w:hAnsi="Times New Roman"/>
        </w:rPr>
        <w:t>身障受訪</w:t>
      </w:r>
      <w:proofErr w:type="gramEnd"/>
      <w:r w:rsidR="00B11F29" w:rsidRPr="00852F18">
        <w:rPr>
          <w:rFonts w:ascii="Times New Roman" w:eastAsia="標楷體" w:hAnsi="Times New Roman"/>
        </w:rPr>
        <w:t>者歸類為廣義的「不需要」這些福利措施者，毋須主管機關注意。但是，對於知道資訊卻「申請不通過」者，主管單位則需進一步了解何以申請不通過的因素，以便設法改善解決；其中，以</w:t>
      </w:r>
      <w:r w:rsidR="00B11F29" w:rsidRPr="00852F18">
        <w:rPr>
          <w:rFonts w:ascii="Times New Roman" w:eastAsia="標楷體" w:hAnsi="Times New Roman"/>
        </w:rPr>
        <w:t>(1)</w:t>
      </w:r>
      <w:r w:rsidR="00B11F29" w:rsidRPr="00852F18">
        <w:rPr>
          <w:rFonts w:ascii="Times New Roman" w:eastAsia="標楷體" w:hAnsi="Times New Roman"/>
        </w:rPr>
        <w:t>身心障礙者生活補助竟然有</w:t>
      </w:r>
      <w:r w:rsidR="00B11F29" w:rsidRPr="00852F18">
        <w:rPr>
          <w:rFonts w:ascii="Times New Roman" w:eastAsia="標楷體" w:hAnsi="Times New Roman"/>
        </w:rPr>
        <w:t>15.67</w:t>
      </w:r>
      <w:r w:rsidR="00B11F29" w:rsidRPr="00852F18">
        <w:rPr>
          <w:rFonts w:ascii="Times New Roman" w:eastAsia="標楷體" w:hAnsi="Times New Roman"/>
        </w:rPr>
        <w:t>％「申請不通過」最引人注意，恐需仔細理解背後因素，以協助解決。</w:t>
      </w:r>
    </w:p>
    <w:p w:rsidR="000219CC" w:rsidRPr="00852F18" w:rsidRDefault="001E63FA" w:rsidP="001E63FA">
      <w:pPr>
        <w:widowControl/>
        <w:overflowPunct/>
        <w:snapToGrid/>
        <w:spacing w:after="0" w:line="240" w:lineRule="auto"/>
        <w:ind w:firstLineChars="0" w:firstLine="0"/>
        <w:rPr>
          <w:rFonts w:eastAsia="標楷體"/>
          <w:szCs w:val="24"/>
        </w:rPr>
      </w:pPr>
      <w:r w:rsidRPr="00852F18">
        <w:rPr>
          <w:rFonts w:eastAsia="標楷體"/>
          <w:szCs w:val="24"/>
        </w:rPr>
        <w:t>(</w:t>
      </w:r>
      <w:r w:rsidRPr="00852F18">
        <w:rPr>
          <w:rFonts w:eastAsia="標楷體"/>
          <w:szCs w:val="24"/>
        </w:rPr>
        <w:t>十</w:t>
      </w:r>
      <w:r w:rsidRPr="00852F18">
        <w:rPr>
          <w:rFonts w:eastAsia="標楷體"/>
          <w:szCs w:val="24"/>
        </w:rPr>
        <w:t xml:space="preserve">) </w:t>
      </w:r>
      <w:r w:rsidR="000219CC" w:rsidRPr="00852F18">
        <w:rPr>
          <w:rFonts w:eastAsia="標楷體"/>
          <w:szCs w:val="24"/>
        </w:rPr>
        <w:t>縣內生活福利需求：「有需要」者</w:t>
      </w:r>
      <w:r w:rsidR="0005147A" w:rsidRPr="00852F18">
        <w:rPr>
          <w:rFonts w:eastAsia="標楷體"/>
          <w:szCs w:val="24"/>
        </w:rPr>
        <w:t>占</w:t>
      </w:r>
      <w:r w:rsidRPr="00852F18">
        <w:rPr>
          <w:rFonts w:eastAsia="標楷體"/>
          <w:szCs w:val="24"/>
        </w:rPr>
        <w:t>55</w:t>
      </w:r>
      <w:r w:rsidR="000219CC" w:rsidRPr="00852F18">
        <w:rPr>
          <w:rFonts w:eastAsia="標楷體"/>
          <w:szCs w:val="24"/>
        </w:rPr>
        <w:t>.</w:t>
      </w:r>
      <w:r w:rsidRPr="00852F18">
        <w:rPr>
          <w:rFonts w:eastAsia="標楷體"/>
          <w:szCs w:val="24"/>
        </w:rPr>
        <w:t>67</w:t>
      </w:r>
      <w:r w:rsidR="000219CC" w:rsidRPr="00852F18">
        <w:rPr>
          <w:rFonts w:eastAsia="標楷體"/>
          <w:szCs w:val="24"/>
        </w:rPr>
        <w:t>%</w:t>
      </w:r>
      <w:r w:rsidR="000219CC" w:rsidRPr="00852F18">
        <w:rPr>
          <w:rFonts w:eastAsia="標楷體"/>
          <w:szCs w:val="24"/>
        </w:rPr>
        <w:t>；「完全沒有需要」者</w:t>
      </w:r>
      <w:r w:rsidR="0005147A" w:rsidRPr="00852F18">
        <w:rPr>
          <w:rFonts w:eastAsia="標楷體"/>
          <w:szCs w:val="24"/>
        </w:rPr>
        <w:t>占</w:t>
      </w:r>
      <w:r w:rsidRPr="00852F18">
        <w:rPr>
          <w:rFonts w:eastAsia="標楷體"/>
          <w:szCs w:val="24"/>
        </w:rPr>
        <w:t>44</w:t>
      </w:r>
      <w:r w:rsidR="000219CC" w:rsidRPr="00852F18">
        <w:rPr>
          <w:rFonts w:eastAsia="標楷體"/>
          <w:szCs w:val="24"/>
        </w:rPr>
        <w:t>.</w:t>
      </w:r>
      <w:r w:rsidRPr="00852F18">
        <w:rPr>
          <w:rFonts w:eastAsia="標楷體"/>
          <w:szCs w:val="24"/>
        </w:rPr>
        <w:t>17</w:t>
      </w:r>
      <w:r w:rsidR="000219CC" w:rsidRPr="00852F18">
        <w:rPr>
          <w:rFonts w:eastAsia="標楷體"/>
          <w:szCs w:val="24"/>
        </w:rPr>
        <w:t>%</w:t>
      </w:r>
      <w:r w:rsidR="000219CC" w:rsidRPr="00852F18">
        <w:rPr>
          <w:rFonts w:eastAsia="標楷體"/>
          <w:szCs w:val="24"/>
        </w:rPr>
        <w:t>。</w:t>
      </w:r>
    </w:p>
    <w:p w:rsidR="000219CC" w:rsidRPr="00852F18" w:rsidRDefault="001E63FA" w:rsidP="001E63FA">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B11F29" w:rsidRPr="00852F18">
        <w:rPr>
          <w:rFonts w:eastAsia="標楷體"/>
          <w:szCs w:val="24"/>
        </w:rPr>
        <w:t>一</w:t>
      </w:r>
      <w:r w:rsidRPr="00852F18">
        <w:rPr>
          <w:rFonts w:eastAsia="標楷體"/>
          <w:szCs w:val="24"/>
        </w:rPr>
        <w:t xml:space="preserve">) </w:t>
      </w:r>
      <w:r w:rsidR="000219CC" w:rsidRPr="00852F18">
        <w:rPr>
          <w:rFonts w:eastAsia="標楷體"/>
          <w:szCs w:val="24"/>
        </w:rPr>
        <w:t>生活福利相關措施需求比例最高的前三項：以</w:t>
      </w:r>
      <w:r w:rsidRPr="00852F18">
        <w:rPr>
          <w:rFonts w:eastAsia="標楷體"/>
          <w:kern w:val="0"/>
        </w:rPr>
        <w:t>「身心障礙者生活補助」，</w:t>
      </w:r>
      <w:r w:rsidR="0005147A" w:rsidRPr="00852F18">
        <w:rPr>
          <w:rFonts w:eastAsia="標楷體"/>
          <w:kern w:val="0"/>
        </w:rPr>
        <w:t>占</w:t>
      </w:r>
      <w:r w:rsidR="00B11F29" w:rsidRPr="00852F18">
        <w:rPr>
          <w:rFonts w:eastAsia="標楷體"/>
          <w:kern w:val="0"/>
        </w:rPr>
        <w:t>82.63</w:t>
      </w:r>
      <w:r w:rsidRPr="00852F18">
        <w:rPr>
          <w:rFonts w:eastAsia="標楷體"/>
          <w:kern w:val="0"/>
        </w:rPr>
        <w:t>%</w:t>
      </w:r>
      <w:r w:rsidRPr="00852F18">
        <w:rPr>
          <w:rFonts w:eastAsia="標楷體"/>
          <w:kern w:val="0"/>
        </w:rPr>
        <w:t>；其次是「身心障礙者三節慰問金補助」，</w:t>
      </w:r>
      <w:r w:rsidR="0005147A" w:rsidRPr="00852F18">
        <w:rPr>
          <w:rFonts w:eastAsia="標楷體"/>
          <w:kern w:val="0"/>
        </w:rPr>
        <w:t>占</w:t>
      </w:r>
      <w:r w:rsidR="00B11F29" w:rsidRPr="00852F18">
        <w:rPr>
          <w:rFonts w:eastAsia="標楷體"/>
          <w:kern w:val="0"/>
        </w:rPr>
        <w:t>6</w:t>
      </w:r>
      <w:r w:rsidRPr="00852F18">
        <w:rPr>
          <w:rFonts w:eastAsia="標楷體"/>
          <w:kern w:val="0"/>
        </w:rPr>
        <w:t>8.</w:t>
      </w:r>
      <w:r w:rsidR="00B11F29" w:rsidRPr="00852F18">
        <w:rPr>
          <w:rFonts w:eastAsia="標楷體"/>
          <w:kern w:val="0"/>
        </w:rPr>
        <w:t>56</w:t>
      </w:r>
      <w:r w:rsidRPr="00852F18">
        <w:rPr>
          <w:rFonts w:eastAsia="標楷體"/>
          <w:kern w:val="0"/>
        </w:rPr>
        <w:t>%</w:t>
      </w:r>
      <w:r w:rsidR="00B11F29" w:rsidRPr="00852F18">
        <w:rPr>
          <w:rFonts w:eastAsia="標楷體"/>
        </w:rPr>
        <w:t>。另外，超過一成比例者有「居家服務」</w:t>
      </w:r>
      <w:r w:rsidR="00B11F29" w:rsidRPr="00852F18">
        <w:rPr>
          <w:rFonts w:eastAsia="標楷體"/>
        </w:rPr>
        <w:t>17.37%</w:t>
      </w:r>
      <w:r w:rsidR="00B11F29" w:rsidRPr="00852F18">
        <w:rPr>
          <w:rFonts w:eastAsia="標楷體"/>
        </w:rPr>
        <w:t>與「</w:t>
      </w:r>
      <w:r w:rsidR="00B11F29" w:rsidRPr="00852F18">
        <w:rPr>
          <w:rFonts w:eastAsia="標楷體"/>
          <w:kern w:val="0"/>
          <w:szCs w:val="24"/>
        </w:rPr>
        <w:t>輔具補助</w:t>
      </w:r>
      <w:r w:rsidR="00B11F29" w:rsidRPr="00852F18">
        <w:rPr>
          <w:rFonts w:eastAsia="標楷體"/>
          <w:kern w:val="0"/>
          <w:szCs w:val="24"/>
        </w:rPr>
        <w:t>(</w:t>
      </w:r>
      <w:r w:rsidR="00B11F29" w:rsidRPr="00852F18">
        <w:rPr>
          <w:rFonts w:eastAsia="標楷體"/>
          <w:kern w:val="0"/>
          <w:szCs w:val="24"/>
        </w:rPr>
        <w:t>無障礙環境改善</w:t>
      </w:r>
      <w:r w:rsidR="00B11F29" w:rsidRPr="00852F18">
        <w:rPr>
          <w:rFonts w:eastAsia="標楷體"/>
          <w:kern w:val="0"/>
          <w:szCs w:val="24"/>
        </w:rPr>
        <w:t>)</w:t>
      </w:r>
      <w:r w:rsidR="00B11F29" w:rsidRPr="00852F18">
        <w:rPr>
          <w:rFonts w:eastAsia="標楷體"/>
        </w:rPr>
        <w:t>」</w:t>
      </w:r>
      <w:r w:rsidR="00B11F29" w:rsidRPr="00852F18">
        <w:rPr>
          <w:rFonts w:eastAsia="標楷體"/>
        </w:rPr>
        <w:t>13.17</w:t>
      </w:r>
      <w:r w:rsidR="00B11F29" w:rsidRPr="00852F18">
        <w:rPr>
          <w:rFonts w:eastAsia="標楷體"/>
        </w:rPr>
        <w:t>％二項，其他則都</w:t>
      </w:r>
      <w:proofErr w:type="gramStart"/>
      <w:r w:rsidR="00B11F29" w:rsidRPr="00852F18">
        <w:rPr>
          <w:rFonts w:eastAsia="標楷體"/>
        </w:rPr>
        <w:t>不足一成</w:t>
      </w:r>
      <w:proofErr w:type="gramEnd"/>
      <w:r w:rsidR="00B11F29" w:rsidRPr="00852F18">
        <w:rPr>
          <w:rFonts w:eastAsia="標楷體"/>
        </w:rPr>
        <w:t>。</w:t>
      </w:r>
    </w:p>
    <w:p w:rsidR="000219CC" w:rsidRPr="00852F18" w:rsidRDefault="000219CC" w:rsidP="001E63FA">
      <w:pPr>
        <w:pStyle w:val="30"/>
        <w:rPr>
          <w:rFonts w:ascii="Times New Roman" w:eastAsia="標楷體" w:hAnsi="Times New Roman"/>
        </w:rPr>
      </w:pPr>
      <w:r w:rsidRPr="00852F18">
        <w:rPr>
          <w:rFonts w:ascii="Times New Roman" w:eastAsia="標楷體" w:hAnsi="Times New Roman"/>
        </w:rPr>
        <w:t>四、身心障礙者外出及交通需求</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外出行動能力：</w:t>
      </w:r>
      <w:r w:rsidR="001E63FA" w:rsidRPr="00852F18">
        <w:rPr>
          <w:rFonts w:ascii="Times New Roman" w:eastAsia="標楷體" w:hAnsi="Times New Roman"/>
          <w:kern w:val="0"/>
        </w:rPr>
        <w:t>「可以外出」的身心障礙者有</w:t>
      </w:r>
      <w:r w:rsidR="001E63FA" w:rsidRPr="00852F18">
        <w:rPr>
          <w:rFonts w:ascii="Times New Roman" w:eastAsia="標楷體" w:hAnsi="Times New Roman"/>
          <w:kern w:val="0"/>
        </w:rPr>
        <w:t>91.17%</w:t>
      </w:r>
      <w:r w:rsidR="001E63FA" w:rsidRPr="00852F18">
        <w:rPr>
          <w:rFonts w:ascii="Times New Roman" w:eastAsia="標楷體" w:hAnsi="Times New Roman"/>
          <w:kern w:val="0"/>
        </w:rPr>
        <w:t>；而「完全無法外出」者，</w:t>
      </w:r>
      <w:r w:rsidR="0005147A" w:rsidRPr="00852F18">
        <w:rPr>
          <w:rFonts w:ascii="Times New Roman" w:eastAsia="標楷體" w:hAnsi="Times New Roman"/>
          <w:kern w:val="0"/>
        </w:rPr>
        <w:t>占</w:t>
      </w:r>
      <w:r w:rsidR="001E63FA" w:rsidRPr="00852F18">
        <w:rPr>
          <w:rFonts w:ascii="Times New Roman" w:eastAsia="標楷體" w:hAnsi="Times New Roman"/>
          <w:kern w:val="0"/>
        </w:rPr>
        <w:t>8.83%</w:t>
      </w:r>
      <w:r w:rsidR="001E63FA" w:rsidRPr="00852F18">
        <w:rPr>
          <w:rFonts w:ascii="Times New Roman" w:eastAsia="標楷體" w:hAnsi="Times New Roman"/>
          <w:kern w:val="0"/>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可以外出者：以</w:t>
      </w:r>
      <w:r w:rsidR="001E63FA" w:rsidRPr="00852F18">
        <w:rPr>
          <w:rFonts w:ascii="Times New Roman" w:eastAsia="標楷體" w:hAnsi="Times New Roman"/>
          <w:kern w:val="0"/>
        </w:rPr>
        <w:t>「可自行外出且不需借助輔具」者最多，</w:t>
      </w:r>
      <w:r w:rsidR="0005147A" w:rsidRPr="00852F18">
        <w:rPr>
          <w:rFonts w:ascii="Times New Roman" w:eastAsia="標楷體" w:hAnsi="Times New Roman"/>
          <w:kern w:val="0"/>
        </w:rPr>
        <w:t>占</w:t>
      </w:r>
      <w:r w:rsidR="001E63FA" w:rsidRPr="00852F18">
        <w:rPr>
          <w:rFonts w:ascii="Times New Roman" w:eastAsia="標楷體" w:hAnsi="Times New Roman"/>
          <w:kern w:val="0"/>
        </w:rPr>
        <w:t>57.67%</w:t>
      </w:r>
      <w:r w:rsidR="001E63FA" w:rsidRPr="00852F18">
        <w:rPr>
          <w:rFonts w:ascii="Times New Roman" w:eastAsia="標楷體" w:hAnsi="Times New Roman"/>
          <w:kern w:val="0"/>
        </w:rPr>
        <w:t>；其次為「需要他人協助才可以自行外出」者，</w:t>
      </w:r>
      <w:r w:rsidR="0005147A" w:rsidRPr="00852F18">
        <w:rPr>
          <w:rFonts w:ascii="Times New Roman" w:eastAsia="標楷體" w:hAnsi="Times New Roman"/>
          <w:kern w:val="0"/>
        </w:rPr>
        <w:t>占</w:t>
      </w:r>
      <w:r w:rsidR="001E63FA" w:rsidRPr="00852F18">
        <w:rPr>
          <w:rFonts w:ascii="Times New Roman" w:eastAsia="標楷體" w:hAnsi="Times New Roman"/>
          <w:kern w:val="0"/>
        </w:rPr>
        <w:t>19.67</w:t>
      </w:r>
      <w:r w:rsidR="001E63FA" w:rsidRPr="00852F18">
        <w:rPr>
          <w:rFonts w:ascii="Times New Roman" w:eastAsia="標楷體" w:hAnsi="Times New Roman"/>
          <w:kern w:val="0"/>
        </w:rPr>
        <w:t>％；第三則是「需借助輔具才能自行外出」者</w:t>
      </w:r>
      <w:r w:rsidR="0005147A" w:rsidRPr="00852F18">
        <w:rPr>
          <w:rFonts w:ascii="Times New Roman" w:eastAsia="標楷體" w:hAnsi="Times New Roman"/>
          <w:kern w:val="0"/>
        </w:rPr>
        <w:t>占</w:t>
      </w:r>
      <w:r w:rsidR="001E63FA" w:rsidRPr="00852F18">
        <w:rPr>
          <w:rFonts w:ascii="Times New Roman" w:eastAsia="標楷體" w:hAnsi="Times New Roman"/>
          <w:kern w:val="0"/>
        </w:rPr>
        <w:t>13.67%</w:t>
      </w:r>
      <w:r w:rsidRPr="00852F18">
        <w:rPr>
          <w:rFonts w:ascii="Times New Roman" w:eastAsia="標楷體" w:hAnsi="Times New Roman"/>
          <w:szCs w:val="24"/>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外出次數：以「幾乎每天外出」者最多，</w:t>
      </w:r>
      <w:r w:rsidR="0005147A" w:rsidRPr="00852F18">
        <w:rPr>
          <w:rFonts w:ascii="Times New Roman" w:eastAsia="標楷體" w:hAnsi="Times New Roman"/>
          <w:szCs w:val="24"/>
        </w:rPr>
        <w:t>占</w:t>
      </w:r>
      <w:r w:rsidR="00D11C4A" w:rsidRPr="00852F18">
        <w:rPr>
          <w:rFonts w:ascii="Times New Roman" w:eastAsia="標楷體" w:hAnsi="Times New Roman"/>
          <w:kern w:val="0"/>
        </w:rPr>
        <w:t>42.33%</w:t>
      </w:r>
      <w:r w:rsidRPr="00852F18">
        <w:rPr>
          <w:rFonts w:ascii="Times New Roman" w:eastAsia="標楷體" w:hAnsi="Times New Roman"/>
          <w:szCs w:val="24"/>
        </w:rPr>
        <w:t>；其次是</w:t>
      </w:r>
      <w:r w:rsidR="00474933" w:rsidRPr="00852F18">
        <w:rPr>
          <w:rFonts w:ascii="Times New Roman" w:eastAsia="標楷體" w:hAnsi="Times New Roman"/>
          <w:szCs w:val="24"/>
        </w:rPr>
        <w:t>「一周外出三</w:t>
      </w:r>
      <w:r w:rsidR="00474933" w:rsidRPr="00852F18">
        <w:rPr>
          <w:rFonts w:ascii="Times New Roman" w:eastAsia="標楷體" w:hAnsi="Times New Roman"/>
          <w:szCs w:val="24"/>
        </w:rPr>
        <w:t>~</w:t>
      </w:r>
      <w:r w:rsidR="00474933" w:rsidRPr="00852F18">
        <w:rPr>
          <w:rFonts w:ascii="Times New Roman" w:eastAsia="標楷體" w:hAnsi="Times New Roman"/>
          <w:szCs w:val="24"/>
        </w:rPr>
        <w:t>四次」者，占</w:t>
      </w:r>
      <w:r w:rsidR="00474933" w:rsidRPr="00852F18">
        <w:rPr>
          <w:rFonts w:ascii="Times New Roman" w:eastAsia="標楷體" w:hAnsi="Times New Roman"/>
          <w:szCs w:val="24"/>
        </w:rPr>
        <w:t>18.17</w:t>
      </w:r>
      <w:r w:rsidR="00474933" w:rsidRPr="00852F18">
        <w:rPr>
          <w:rFonts w:ascii="Times New Roman" w:eastAsia="標楷體" w:hAnsi="Times New Roman"/>
          <w:szCs w:val="24"/>
        </w:rPr>
        <w:t>％</w:t>
      </w:r>
      <w:r w:rsidRPr="00852F18">
        <w:rPr>
          <w:rFonts w:ascii="Times New Roman" w:eastAsia="標楷體" w:hAnsi="Times New Roman"/>
          <w:szCs w:val="24"/>
        </w:rPr>
        <w:t>；第三則是</w:t>
      </w:r>
      <w:r w:rsidR="00474933" w:rsidRPr="00852F18">
        <w:rPr>
          <w:rFonts w:ascii="Times New Roman" w:eastAsia="標楷體" w:hAnsi="Times New Roman"/>
          <w:szCs w:val="24"/>
        </w:rPr>
        <w:t>「很少外出（全月</w:t>
      </w:r>
      <w:r w:rsidR="00474933" w:rsidRPr="00852F18">
        <w:rPr>
          <w:rFonts w:ascii="Times New Roman" w:eastAsia="標楷體" w:hAnsi="Times New Roman"/>
          <w:szCs w:val="24"/>
        </w:rPr>
        <w:t xml:space="preserve"> 1-2</w:t>
      </w:r>
      <w:r w:rsidR="00474933" w:rsidRPr="00852F18">
        <w:rPr>
          <w:rFonts w:ascii="Times New Roman" w:eastAsia="標楷體" w:hAnsi="Times New Roman"/>
          <w:szCs w:val="24"/>
        </w:rPr>
        <w:t>次）」者，占</w:t>
      </w:r>
      <w:r w:rsidR="00474933" w:rsidRPr="00852F18">
        <w:rPr>
          <w:rFonts w:ascii="Times New Roman" w:eastAsia="標楷體" w:hAnsi="Times New Roman"/>
          <w:kern w:val="0"/>
        </w:rPr>
        <w:t>14.33%</w:t>
      </w:r>
      <w:r w:rsidRPr="00852F18">
        <w:rPr>
          <w:rFonts w:ascii="Times New Roman" w:eastAsia="標楷體" w:hAnsi="Times New Roman"/>
          <w:szCs w:val="24"/>
        </w:rPr>
        <w:t>。另外值得注意的是「最近一個月都沒有外出」者比例有</w:t>
      </w:r>
      <w:r w:rsidRPr="00852F18">
        <w:rPr>
          <w:rFonts w:ascii="Times New Roman" w:eastAsia="標楷體" w:hAnsi="Times New Roman"/>
          <w:szCs w:val="24"/>
        </w:rPr>
        <w:t>1</w:t>
      </w:r>
      <w:r w:rsidR="00D11C4A" w:rsidRPr="00852F18">
        <w:rPr>
          <w:rFonts w:ascii="Times New Roman" w:eastAsia="標楷體" w:hAnsi="Times New Roman"/>
          <w:szCs w:val="24"/>
        </w:rPr>
        <w:t>2</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外出理由：主要為「</w:t>
      </w:r>
      <w:r w:rsidR="00C63FB6" w:rsidRPr="00852F18">
        <w:rPr>
          <w:rFonts w:ascii="Times New Roman" w:eastAsia="標楷體" w:hAnsi="Times New Roman"/>
          <w:kern w:val="0"/>
          <w:szCs w:val="24"/>
        </w:rPr>
        <w:t>居家附近的日常活動</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5</w:t>
      </w:r>
      <w:r w:rsidR="00FF2BBC" w:rsidRPr="00852F18">
        <w:rPr>
          <w:rFonts w:ascii="Times New Roman" w:eastAsia="標楷體" w:hAnsi="Times New Roman"/>
          <w:szCs w:val="24"/>
        </w:rPr>
        <w:t>8</w:t>
      </w:r>
      <w:r w:rsidRPr="00852F18">
        <w:rPr>
          <w:rFonts w:ascii="Times New Roman" w:eastAsia="標楷體" w:hAnsi="Times New Roman"/>
          <w:szCs w:val="24"/>
        </w:rPr>
        <w:t>.</w:t>
      </w:r>
      <w:r w:rsidR="00FF2BBC" w:rsidRPr="00852F18">
        <w:rPr>
          <w:rFonts w:ascii="Times New Roman" w:eastAsia="標楷體" w:hAnsi="Times New Roman"/>
          <w:szCs w:val="24"/>
        </w:rPr>
        <w:t>69</w:t>
      </w:r>
      <w:r w:rsidRPr="00852F18">
        <w:rPr>
          <w:rFonts w:ascii="Times New Roman" w:eastAsia="標楷體" w:hAnsi="Times New Roman"/>
          <w:szCs w:val="24"/>
        </w:rPr>
        <w:t>%</w:t>
      </w:r>
      <w:r w:rsidRPr="00852F18">
        <w:rPr>
          <w:rFonts w:ascii="Times New Roman" w:eastAsia="標楷體" w:hAnsi="Times New Roman"/>
          <w:szCs w:val="24"/>
        </w:rPr>
        <w:t>；其次是「</w:t>
      </w:r>
      <w:r w:rsidR="00C63FB6" w:rsidRPr="00852F18">
        <w:rPr>
          <w:rFonts w:ascii="Times New Roman" w:eastAsia="標楷體" w:hAnsi="Times New Roman"/>
          <w:kern w:val="0"/>
        </w:rPr>
        <w:t>就醫、復健</w:t>
      </w:r>
      <w:r w:rsidRPr="00852F18">
        <w:rPr>
          <w:rFonts w:ascii="Times New Roman" w:eastAsia="標楷體" w:hAnsi="Times New Roman"/>
          <w:szCs w:val="24"/>
        </w:rPr>
        <w:t>」，</w:t>
      </w:r>
      <w:r w:rsidR="0005147A" w:rsidRPr="00852F18">
        <w:rPr>
          <w:rFonts w:ascii="Times New Roman" w:eastAsia="標楷體" w:hAnsi="Times New Roman"/>
          <w:szCs w:val="24"/>
        </w:rPr>
        <w:t>占</w:t>
      </w:r>
      <w:r w:rsidR="00FF2BBC" w:rsidRPr="00852F18">
        <w:rPr>
          <w:rFonts w:ascii="Times New Roman" w:eastAsia="標楷體" w:hAnsi="Times New Roman"/>
          <w:szCs w:val="24"/>
        </w:rPr>
        <w:t>43</w:t>
      </w:r>
      <w:r w:rsidRPr="00852F18">
        <w:rPr>
          <w:rFonts w:ascii="Times New Roman" w:eastAsia="標楷體" w:hAnsi="Times New Roman"/>
          <w:szCs w:val="24"/>
        </w:rPr>
        <w:t>.</w:t>
      </w:r>
      <w:r w:rsidR="00FF2BBC" w:rsidRPr="00852F18">
        <w:rPr>
          <w:rFonts w:ascii="Times New Roman" w:eastAsia="標楷體" w:hAnsi="Times New Roman"/>
          <w:szCs w:val="24"/>
        </w:rPr>
        <w:t>36</w:t>
      </w:r>
      <w:r w:rsidRPr="00852F18">
        <w:rPr>
          <w:rFonts w:ascii="Times New Roman" w:eastAsia="標楷體" w:hAnsi="Times New Roman"/>
          <w:szCs w:val="24"/>
        </w:rPr>
        <w:t>%</w:t>
      </w:r>
      <w:r w:rsidRPr="00852F18">
        <w:rPr>
          <w:rFonts w:ascii="Times New Roman" w:eastAsia="標楷體" w:hAnsi="Times New Roman"/>
          <w:szCs w:val="24"/>
        </w:rPr>
        <w:t>；第三則是「外出購物」，</w:t>
      </w:r>
      <w:r w:rsidR="0005147A" w:rsidRPr="00852F18">
        <w:rPr>
          <w:rFonts w:ascii="Times New Roman" w:eastAsia="標楷體" w:hAnsi="Times New Roman"/>
          <w:szCs w:val="24"/>
        </w:rPr>
        <w:t>占</w:t>
      </w:r>
      <w:r w:rsidR="00FF2BBC" w:rsidRPr="00852F18">
        <w:rPr>
          <w:rFonts w:ascii="Times New Roman" w:eastAsia="標楷體" w:hAnsi="Times New Roman"/>
          <w:szCs w:val="24"/>
        </w:rPr>
        <w:t>30</w:t>
      </w:r>
      <w:r w:rsidRPr="00852F18">
        <w:rPr>
          <w:rFonts w:ascii="Times New Roman" w:eastAsia="標楷體" w:hAnsi="Times New Roman"/>
          <w:szCs w:val="24"/>
        </w:rPr>
        <w:t>.</w:t>
      </w:r>
      <w:r w:rsidR="00FF2BBC" w:rsidRPr="00852F18">
        <w:rPr>
          <w:rFonts w:ascii="Times New Roman" w:eastAsia="標楷體" w:hAnsi="Times New Roman"/>
          <w:szCs w:val="24"/>
        </w:rPr>
        <w:t>65</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很少外出或不宜外出的原因：主要是「身體障礙或健康狀況不佳」，</w:t>
      </w:r>
      <w:r w:rsidR="0005147A" w:rsidRPr="00852F18">
        <w:rPr>
          <w:rFonts w:ascii="Times New Roman" w:eastAsia="標楷體" w:hAnsi="Times New Roman"/>
          <w:szCs w:val="24"/>
        </w:rPr>
        <w:t>占</w:t>
      </w:r>
      <w:r w:rsidR="00C63FB6" w:rsidRPr="00852F18">
        <w:rPr>
          <w:rFonts w:ascii="Times New Roman" w:eastAsia="標楷體" w:hAnsi="Times New Roman"/>
          <w:szCs w:val="24"/>
        </w:rPr>
        <w:t>50</w:t>
      </w:r>
      <w:r w:rsidRPr="00852F18">
        <w:rPr>
          <w:rFonts w:ascii="Times New Roman" w:eastAsia="標楷體" w:hAnsi="Times New Roman"/>
          <w:szCs w:val="24"/>
        </w:rPr>
        <w:t>%</w:t>
      </w:r>
      <w:r w:rsidRPr="00852F18">
        <w:rPr>
          <w:rFonts w:ascii="Times New Roman" w:eastAsia="標楷體" w:hAnsi="Times New Roman"/>
          <w:szCs w:val="24"/>
        </w:rPr>
        <w:t>；其次「認為沒有必要外出」者，</w:t>
      </w:r>
      <w:r w:rsidR="0005147A" w:rsidRPr="00852F18">
        <w:rPr>
          <w:rFonts w:ascii="Times New Roman" w:eastAsia="標楷體" w:hAnsi="Times New Roman"/>
          <w:szCs w:val="24"/>
        </w:rPr>
        <w:t>占</w:t>
      </w:r>
      <w:r w:rsidR="00C63FB6" w:rsidRPr="00852F18">
        <w:rPr>
          <w:rFonts w:ascii="Times New Roman" w:eastAsia="標楷體" w:hAnsi="Times New Roman"/>
          <w:szCs w:val="24"/>
        </w:rPr>
        <w:t>32</w:t>
      </w:r>
      <w:r w:rsidRPr="00852F18">
        <w:rPr>
          <w:rFonts w:ascii="Times New Roman" w:eastAsia="標楷體" w:hAnsi="Times New Roman"/>
          <w:szCs w:val="24"/>
        </w:rPr>
        <w:t>.</w:t>
      </w:r>
      <w:r w:rsidR="00C63FB6" w:rsidRPr="00852F18">
        <w:rPr>
          <w:rFonts w:ascii="Times New Roman" w:eastAsia="標楷體" w:hAnsi="Times New Roman"/>
          <w:szCs w:val="24"/>
        </w:rPr>
        <w:t>65</w:t>
      </w:r>
      <w:r w:rsidRPr="00852F18">
        <w:rPr>
          <w:rFonts w:ascii="Times New Roman" w:eastAsia="標楷體" w:hAnsi="Times New Roman"/>
          <w:szCs w:val="24"/>
        </w:rPr>
        <w:t>%</w:t>
      </w:r>
      <w:r w:rsidRPr="00852F18">
        <w:rPr>
          <w:rFonts w:ascii="Times New Roman" w:eastAsia="標楷體" w:hAnsi="Times New Roman"/>
          <w:szCs w:val="24"/>
        </w:rPr>
        <w:t>；第三則是「缺乏可以陪同外出的人導致無法外出」</w:t>
      </w:r>
      <w:r w:rsidR="00FF2BBC" w:rsidRPr="00852F18">
        <w:rPr>
          <w:rFonts w:ascii="Times New Roman" w:eastAsia="標楷體" w:hAnsi="Times New Roman"/>
          <w:szCs w:val="24"/>
        </w:rPr>
        <w:t>與「</w:t>
      </w:r>
      <w:r w:rsidR="00FF2BBC" w:rsidRPr="00852F18">
        <w:rPr>
          <w:rFonts w:ascii="Times New Roman" w:eastAsia="標楷體" w:hAnsi="Times New Roman"/>
        </w:rPr>
        <w:t>家人禁止您外出、不願獨自讓您外出」</w:t>
      </w:r>
      <w:r w:rsidRPr="00852F18">
        <w:rPr>
          <w:rFonts w:ascii="Times New Roman" w:eastAsia="標楷體" w:hAnsi="Times New Roman"/>
          <w:szCs w:val="24"/>
        </w:rPr>
        <w:t>者，</w:t>
      </w:r>
      <w:r w:rsidR="00FF2BBC" w:rsidRPr="00852F18">
        <w:rPr>
          <w:rFonts w:ascii="Times New Roman" w:eastAsia="標楷體" w:hAnsi="Times New Roman"/>
          <w:szCs w:val="24"/>
        </w:rPr>
        <w:t>各</w:t>
      </w:r>
      <w:r w:rsidR="0005147A" w:rsidRPr="00852F18">
        <w:rPr>
          <w:rFonts w:ascii="Times New Roman" w:eastAsia="標楷體" w:hAnsi="Times New Roman"/>
          <w:szCs w:val="24"/>
        </w:rPr>
        <w:t>占</w:t>
      </w:r>
      <w:r w:rsidR="00C63FB6" w:rsidRPr="00852F18">
        <w:rPr>
          <w:rFonts w:ascii="Times New Roman" w:eastAsia="標楷體" w:hAnsi="Times New Roman"/>
          <w:szCs w:val="24"/>
        </w:rPr>
        <w:t>4.08</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外出時最常使用的交通工具：以「步行」最多，</w:t>
      </w:r>
      <w:r w:rsidR="0005147A" w:rsidRPr="00852F18">
        <w:rPr>
          <w:rFonts w:ascii="Times New Roman" w:eastAsia="標楷體" w:hAnsi="Times New Roman"/>
          <w:szCs w:val="24"/>
        </w:rPr>
        <w:t>占</w:t>
      </w:r>
      <w:r w:rsidR="00D4460C" w:rsidRPr="00852F18">
        <w:rPr>
          <w:rFonts w:ascii="Times New Roman" w:eastAsia="標楷體" w:hAnsi="Times New Roman"/>
          <w:szCs w:val="24"/>
        </w:rPr>
        <w:t>51</w:t>
      </w:r>
      <w:r w:rsidRPr="00852F18">
        <w:rPr>
          <w:rFonts w:ascii="Times New Roman" w:eastAsia="標楷體" w:hAnsi="Times New Roman"/>
          <w:szCs w:val="24"/>
        </w:rPr>
        <w:t>%</w:t>
      </w:r>
      <w:r w:rsidRPr="00852F18">
        <w:rPr>
          <w:rFonts w:ascii="Times New Roman" w:eastAsia="標楷體" w:hAnsi="Times New Roman"/>
          <w:szCs w:val="24"/>
        </w:rPr>
        <w:t>；其次是「親友開車或騎車接送」，</w:t>
      </w:r>
      <w:r w:rsidR="0005147A" w:rsidRPr="00852F18">
        <w:rPr>
          <w:rFonts w:ascii="Times New Roman" w:eastAsia="標楷體" w:hAnsi="Times New Roman"/>
          <w:szCs w:val="24"/>
        </w:rPr>
        <w:t>占</w:t>
      </w:r>
      <w:r w:rsidR="00D4460C" w:rsidRPr="00852F18">
        <w:rPr>
          <w:rFonts w:ascii="Times New Roman" w:eastAsia="標楷體" w:hAnsi="Times New Roman"/>
          <w:szCs w:val="24"/>
        </w:rPr>
        <w:t>40</w:t>
      </w:r>
      <w:r w:rsidRPr="00852F18">
        <w:rPr>
          <w:rFonts w:ascii="Times New Roman" w:eastAsia="標楷體" w:hAnsi="Times New Roman"/>
          <w:szCs w:val="24"/>
        </w:rPr>
        <w:t>.</w:t>
      </w:r>
      <w:r w:rsidR="00D4460C" w:rsidRPr="00852F18">
        <w:rPr>
          <w:rFonts w:ascii="Times New Roman" w:eastAsia="標楷體" w:hAnsi="Times New Roman"/>
          <w:szCs w:val="24"/>
        </w:rPr>
        <w:t>8</w:t>
      </w:r>
      <w:r w:rsidRPr="00852F18">
        <w:rPr>
          <w:rFonts w:ascii="Times New Roman" w:eastAsia="標楷體" w:hAnsi="Times New Roman"/>
          <w:szCs w:val="24"/>
        </w:rPr>
        <w:t>3%</w:t>
      </w:r>
      <w:r w:rsidRPr="00852F18">
        <w:rPr>
          <w:rFonts w:ascii="Times New Roman" w:eastAsia="標楷體" w:hAnsi="Times New Roman"/>
          <w:szCs w:val="24"/>
        </w:rPr>
        <w:t>；第三則是「自行騎乘機車」，</w:t>
      </w:r>
      <w:r w:rsidR="0005147A" w:rsidRPr="00852F18">
        <w:rPr>
          <w:rFonts w:ascii="Times New Roman" w:eastAsia="標楷體" w:hAnsi="Times New Roman"/>
          <w:szCs w:val="24"/>
        </w:rPr>
        <w:t>占</w:t>
      </w:r>
      <w:r w:rsidR="00D4460C" w:rsidRPr="00852F18">
        <w:rPr>
          <w:rFonts w:ascii="Times New Roman" w:eastAsia="標楷體" w:hAnsi="Times New Roman"/>
          <w:szCs w:val="24"/>
        </w:rPr>
        <w:t>32</w:t>
      </w:r>
      <w:r w:rsidRPr="00852F18">
        <w:rPr>
          <w:rFonts w:ascii="Times New Roman" w:eastAsia="標楷體" w:hAnsi="Times New Roman"/>
          <w:szCs w:val="24"/>
        </w:rPr>
        <w:t>.</w:t>
      </w:r>
      <w:r w:rsidR="00D4460C" w:rsidRPr="00852F18">
        <w:rPr>
          <w:rFonts w:ascii="Times New Roman" w:eastAsia="標楷體" w:hAnsi="Times New Roman"/>
          <w:szCs w:val="24"/>
        </w:rPr>
        <w:t>17</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使用大眾運輸工具之頻率：以「其他（身體障礙無法搭乘或不需要）」最多，頻率為</w:t>
      </w:r>
      <w:r w:rsidRPr="00852F18">
        <w:rPr>
          <w:rFonts w:ascii="Times New Roman" w:eastAsia="標楷體" w:hAnsi="Times New Roman"/>
          <w:szCs w:val="24"/>
        </w:rPr>
        <w:t>0</w:t>
      </w:r>
      <w:r w:rsidRPr="00852F18">
        <w:rPr>
          <w:rFonts w:ascii="Times New Roman" w:eastAsia="標楷體" w:hAnsi="Times New Roman"/>
          <w:szCs w:val="24"/>
        </w:rPr>
        <w:t>次，</w:t>
      </w:r>
      <w:r w:rsidR="0005147A" w:rsidRPr="00852F18">
        <w:rPr>
          <w:rFonts w:ascii="Times New Roman" w:eastAsia="標楷體" w:hAnsi="Times New Roman"/>
          <w:szCs w:val="24"/>
        </w:rPr>
        <w:t>占</w:t>
      </w:r>
      <w:r w:rsidR="00D4460C" w:rsidRPr="00852F18">
        <w:rPr>
          <w:rFonts w:ascii="Times New Roman" w:eastAsia="標楷體" w:hAnsi="Times New Roman"/>
          <w:szCs w:val="24"/>
        </w:rPr>
        <w:t>68.17</w:t>
      </w:r>
      <w:r w:rsidRPr="00852F18">
        <w:rPr>
          <w:rFonts w:ascii="Times New Roman" w:eastAsia="標楷體" w:hAnsi="Times New Roman"/>
          <w:szCs w:val="24"/>
        </w:rPr>
        <w:t>%</w:t>
      </w:r>
      <w:r w:rsidRPr="00852F18">
        <w:rPr>
          <w:rFonts w:ascii="Times New Roman" w:eastAsia="標楷體" w:hAnsi="Times New Roman"/>
          <w:szCs w:val="24"/>
        </w:rPr>
        <w:t>；其次是</w:t>
      </w:r>
      <w:r w:rsidR="00D4460C" w:rsidRPr="00852F18">
        <w:rPr>
          <w:rFonts w:ascii="Times New Roman" w:eastAsia="標楷體" w:hAnsi="Times New Roman"/>
          <w:kern w:val="0"/>
        </w:rPr>
        <w:t>「每</w:t>
      </w:r>
      <w:proofErr w:type="gramStart"/>
      <w:r w:rsidR="00D4460C" w:rsidRPr="00852F18">
        <w:rPr>
          <w:rFonts w:ascii="Times New Roman" w:eastAsia="標楷體" w:hAnsi="Times New Roman"/>
          <w:kern w:val="0"/>
        </w:rPr>
        <w:t>個</w:t>
      </w:r>
      <w:proofErr w:type="gramEnd"/>
      <w:r w:rsidR="00D4460C" w:rsidRPr="00852F18">
        <w:rPr>
          <w:rFonts w:ascii="Times New Roman" w:eastAsia="標楷體" w:hAnsi="Times New Roman"/>
          <w:kern w:val="0"/>
        </w:rPr>
        <w:t>月搭乘一次」，</w:t>
      </w:r>
      <w:r w:rsidR="0005147A" w:rsidRPr="00852F18">
        <w:rPr>
          <w:rFonts w:ascii="Times New Roman" w:eastAsia="標楷體" w:hAnsi="Times New Roman"/>
          <w:kern w:val="0"/>
        </w:rPr>
        <w:t>占</w:t>
      </w:r>
      <w:r w:rsidR="00D4460C" w:rsidRPr="00852F18">
        <w:rPr>
          <w:rFonts w:ascii="Times New Roman" w:eastAsia="標楷體" w:hAnsi="Times New Roman"/>
          <w:kern w:val="0"/>
        </w:rPr>
        <w:t>14.33%</w:t>
      </w:r>
      <w:r w:rsidR="00D4460C" w:rsidRPr="00852F18">
        <w:rPr>
          <w:rFonts w:ascii="Times New Roman" w:eastAsia="標楷體" w:hAnsi="Times New Roman"/>
          <w:kern w:val="0"/>
        </w:rPr>
        <w:t>；第三則是「</w:t>
      </w:r>
      <w:r w:rsidR="00D4460C" w:rsidRPr="00852F18">
        <w:rPr>
          <w:rFonts w:ascii="Times New Roman" w:eastAsia="標楷體" w:hAnsi="Times New Roman"/>
          <w:kern w:val="0"/>
          <w:szCs w:val="24"/>
        </w:rPr>
        <w:t>每</w:t>
      </w:r>
      <w:r w:rsidR="00D4460C" w:rsidRPr="00852F18">
        <w:rPr>
          <w:rFonts w:ascii="Times New Roman" w:eastAsia="標楷體" w:hAnsi="Times New Roman"/>
          <w:kern w:val="0"/>
          <w:szCs w:val="24"/>
        </w:rPr>
        <w:t>2~3</w:t>
      </w:r>
      <w:r w:rsidR="00D4460C" w:rsidRPr="00852F18">
        <w:rPr>
          <w:rFonts w:ascii="Times New Roman" w:eastAsia="標楷體" w:hAnsi="Times New Roman"/>
          <w:kern w:val="0"/>
          <w:szCs w:val="24"/>
        </w:rPr>
        <w:t>週一次</w:t>
      </w:r>
      <w:r w:rsidR="00D4460C" w:rsidRPr="00852F18">
        <w:rPr>
          <w:rFonts w:ascii="Times New Roman" w:eastAsia="標楷體" w:hAnsi="Times New Roman"/>
          <w:kern w:val="0"/>
        </w:rPr>
        <w:t>」，比例</w:t>
      </w:r>
      <w:r w:rsidR="0005147A" w:rsidRPr="00852F18">
        <w:rPr>
          <w:rFonts w:ascii="Times New Roman" w:eastAsia="標楷體" w:hAnsi="Times New Roman"/>
          <w:kern w:val="0"/>
        </w:rPr>
        <w:t>占</w:t>
      </w:r>
      <w:r w:rsidR="00D4460C" w:rsidRPr="00852F18">
        <w:rPr>
          <w:rFonts w:ascii="Times New Roman" w:eastAsia="標楷體" w:hAnsi="Times New Roman"/>
          <w:kern w:val="0"/>
        </w:rPr>
        <w:t>6.50</w:t>
      </w:r>
      <w:r w:rsidR="00D4460C" w:rsidRPr="00852F18">
        <w:rPr>
          <w:rFonts w:ascii="Times New Roman" w:eastAsia="標楷體" w:hAnsi="Times New Roman"/>
          <w:kern w:val="0"/>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lastRenderedPageBreak/>
        <w:t>搭乘大眾運輸工具時最需要的無障礙設施：</w:t>
      </w:r>
      <w:r w:rsidR="009D4B6B" w:rsidRPr="00852F18">
        <w:rPr>
          <w:rFonts w:ascii="Times New Roman" w:eastAsia="標楷體" w:hAnsi="Times New Roman"/>
          <w:kern w:val="0"/>
        </w:rPr>
        <w:t>以「扶手及防滑地板」者最多，</w:t>
      </w:r>
      <w:r w:rsidR="0005147A" w:rsidRPr="00852F18">
        <w:rPr>
          <w:rFonts w:ascii="Times New Roman" w:eastAsia="標楷體" w:hAnsi="Times New Roman"/>
          <w:kern w:val="0"/>
        </w:rPr>
        <w:t>占</w:t>
      </w:r>
      <w:r w:rsidR="009D4B6B" w:rsidRPr="00852F18">
        <w:rPr>
          <w:rFonts w:ascii="Times New Roman" w:eastAsia="標楷體" w:hAnsi="Times New Roman"/>
          <w:kern w:val="0"/>
        </w:rPr>
        <w:t>39.17%</w:t>
      </w:r>
      <w:r w:rsidR="009D4B6B" w:rsidRPr="00852F18">
        <w:rPr>
          <w:rFonts w:ascii="Times New Roman" w:eastAsia="標楷體" w:hAnsi="Times New Roman"/>
          <w:kern w:val="0"/>
        </w:rPr>
        <w:t>；其次為「上下交通工具之階梯」，</w:t>
      </w:r>
      <w:r w:rsidR="0005147A" w:rsidRPr="00852F18">
        <w:rPr>
          <w:rFonts w:ascii="Times New Roman" w:eastAsia="標楷體" w:hAnsi="Times New Roman"/>
          <w:kern w:val="0"/>
        </w:rPr>
        <w:t>占</w:t>
      </w:r>
      <w:r w:rsidR="009D4B6B" w:rsidRPr="00852F18">
        <w:rPr>
          <w:rFonts w:ascii="Times New Roman" w:eastAsia="標楷體" w:hAnsi="Times New Roman"/>
          <w:kern w:val="0"/>
        </w:rPr>
        <w:t>27.33%</w:t>
      </w:r>
      <w:r w:rsidR="009D4B6B" w:rsidRPr="00852F18">
        <w:rPr>
          <w:rFonts w:ascii="Times New Roman" w:eastAsia="標楷體" w:hAnsi="Times New Roman"/>
          <w:kern w:val="0"/>
        </w:rPr>
        <w:t>；第三則是「服務鈴</w:t>
      </w:r>
      <w:r w:rsidR="009D4B6B" w:rsidRPr="00852F18">
        <w:rPr>
          <w:rFonts w:ascii="Times New Roman" w:eastAsia="標楷體" w:hAnsi="Times New Roman"/>
          <w:kern w:val="0"/>
        </w:rPr>
        <w:t>/</w:t>
      </w:r>
      <w:r w:rsidR="009D4B6B" w:rsidRPr="00852F18">
        <w:rPr>
          <w:rFonts w:ascii="Times New Roman" w:eastAsia="標楷體" w:hAnsi="Times New Roman"/>
          <w:kern w:val="0"/>
        </w:rPr>
        <w:t>下車鈴」，</w:t>
      </w:r>
      <w:r w:rsidR="0005147A" w:rsidRPr="00852F18">
        <w:rPr>
          <w:rFonts w:ascii="Times New Roman" w:eastAsia="標楷體" w:hAnsi="Times New Roman"/>
          <w:kern w:val="0"/>
        </w:rPr>
        <w:t>占</w:t>
      </w:r>
      <w:r w:rsidR="009D4B6B" w:rsidRPr="00852F18">
        <w:rPr>
          <w:rFonts w:ascii="Times New Roman" w:eastAsia="標楷體" w:hAnsi="Times New Roman"/>
          <w:kern w:val="0"/>
        </w:rPr>
        <w:t>26.50%</w:t>
      </w:r>
      <w:r w:rsidR="009D4B6B" w:rsidRPr="00852F18">
        <w:rPr>
          <w:rFonts w:ascii="Times New Roman" w:eastAsia="標楷體" w:hAnsi="Times New Roman"/>
          <w:kern w:val="0"/>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自行搭乘交通工具之困難度：「沒有困難」者，</w:t>
      </w:r>
      <w:r w:rsidR="0005147A" w:rsidRPr="00852F18">
        <w:rPr>
          <w:rFonts w:ascii="Times New Roman" w:eastAsia="標楷體" w:hAnsi="Times New Roman"/>
          <w:szCs w:val="24"/>
        </w:rPr>
        <w:t>占</w:t>
      </w:r>
      <w:r w:rsidRPr="00852F18">
        <w:rPr>
          <w:rFonts w:ascii="Times New Roman" w:eastAsia="標楷體" w:hAnsi="Times New Roman"/>
          <w:szCs w:val="24"/>
        </w:rPr>
        <w:t>4</w:t>
      </w:r>
      <w:r w:rsidR="009D4B6B" w:rsidRPr="00852F18">
        <w:rPr>
          <w:rFonts w:ascii="Times New Roman" w:eastAsia="標楷體" w:hAnsi="Times New Roman"/>
          <w:szCs w:val="24"/>
        </w:rPr>
        <w:t>7</w:t>
      </w:r>
      <w:r w:rsidRPr="00852F18">
        <w:rPr>
          <w:rFonts w:ascii="Times New Roman" w:eastAsia="標楷體" w:hAnsi="Times New Roman"/>
          <w:szCs w:val="24"/>
        </w:rPr>
        <w:t>.</w:t>
      </w:r>
      <w:r w:rsidR="009D4B6B"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；表示「有困難」者，</w:t>
      </w:r>
      <w:r w:rsidR="0005147A" w:rsidRPr="00852F18">
        <w:rPr>
          <w:rFonts w:ascii="Times New Roman" w:eastAsia="標楷體" w:hAnsi="Times New Roman"/>
          <w:szCs w:val="24"/>
        </w:rPr>
        <w:t>占</w:t>
      </w:r>
      <w:r w:rsidR="00FF2BBC" w:rsidRPr="00852F18">
        <w:rPr>
          <w:rFonts w:ascii="Times New Roman" w:eastAsia="標楷體" w:hAnsi="Times New Roman"/>
          <w:szCs w:val="24"/>
        </w:rPr>
        <w:t>5</w:t>
      </w:r>
      <w:r w:rsidR="009D4B6B" w:rsidRPr="00852F18">
        <w:rPr>
          <w:rFonts w:ascii="Times New Roman" w:eastAsia="標楷體" w:hAnsi="Times New Roman"/>
          <w:szCs w:val="24"/>
        </w:rPr>
        <w:t>2</w:t>
      </w:r>
      <w:r w:rsidRPr="00852F18">
        <w:rPr>
          <w:rFonts w:ascii="Times New Roman" w:eastAsia="標楷體" w:hAnsi="Times New Roman"/>
          <w:szCs w:val="24"/>
        </w:rPr>
        <w:t>.</w:t>
      </w:r>
      <w:r w:rsidR="009D4B6B"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4"/>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目前交通工具的滿意度：以「感覺普通」者最多，</w:t>
      </w:r>
      <w:r w:rsidR="0005147A" w:rsidRPr="00852F18">
        <w:rPr>
          <w:rFonts w:ascii="Times New Roman" w:eastAsia="標楷體" w:hAnsi="Times New Roman"/>
          <w:szCs w:val="24"/>
        </w:rPr>
        <w:t>占</w:t>
      </w:r>
      <w:r w:rsidR="000A35F6" w:rsidRPr="00852F18">
        <w:rPr>
          <w:rFonts w:ascii="Times New Roman" w:eastAsia="標楷體" w:hAnsi="Times New Roman"/>
          <w:kern w:val="0"/>
        </w:rPr>
        <w:t>49.05</w:t>
      </w:r>
      <w:r w:rsidRPr="00852F18">
        <w:rPr>
          <w:rFonts w:ascii="Times New Roman" w:eastAsia="標楷體" w:hAnsi="Times New Roman"/>
          <w:szCs w:val="24"/>
        </w:rPr>
        <w:t>％；其次為「感到</w:t>
      </w:r>
      <w:proofErr w:type="gramStart"/>
      <w:r w:rsidRPr="00852F18">
        <w:rPr>
          <w:rFonts w:ascii="Times New Roman" w:eastAsia="標楷體" w:hAnsi="Times New Roman"/>
          <w:szCs w:val="24"/>
        </w:rPr>
        <w:t>滿意」</w:t>
      </w:r>
      <w:proofErr w:type="gramEnd"/>
      <w:r w:rsidRPr="00852F18">
        <w:rPr>
          <w:rFonts w:ascii="Times New Roman" w:eastAsia="標楷體" w:hAnsi="Times New Roman"/>
          <w:szCs w:val="24"/>
        </w:rPr>
        <w:t>及「很</w:t>
      </w:r>
      <w:proofErr w:type="gramStart"/>
      <w:r w:rsidRPr="00852F18">
        <w:rPr>
          <w:rFonts w:ascii="Times New Roman" w:eastAsia="標楷體" w:hAnsi="Times New Roman"/>
          <w:szCs w:val="24"/>
        </w:rPr>
        <w:t>滿意」</w:t>
      </w:r>
      <w:proofErr w:type="gramEnd"/>
      <w:r w:rsidRPr="00852F18">
        <w:rPr>
          <w:rFonts w:ascii="Times New Roman" w:eastAsia="標楷體" w:hAnsi="Times New Roman"/>
          <w:szCs w:val="24"/>
        </w:rPr>
        <w:t>者，總計</w:t>
      </w:r>
      <w:r w:rsidR="0005147A" w:rsidRPr="00852F18">
        <w:rPr>
          <w:rFonts w:ascii="Times New Roman" w:eastAsia="標楷體" w:hAnsi="Times New Roman"/>
          <w:szCs w:val="24"/>
        </w:rPr>
        <w:t>占</w:t>
      </w:r>
      <w:r w:rsidRPr="00852F18">
        <w:rPr>
          <w:rFonts w:ascii="Times New Roman" w:eastAsia="標楷體" w:hAnsi="Times New Roman"/>
          <w:szCs w:val="24"/>
        </w:rPr>
        <w:t>了</w:t>
      </w:r>
      <w:r w:rsidR="000A35F6" w:rsidRPr="00852F18">
        <w:rPr>
          <w:rFonts w:ascii="Times New Roman" w:eastAsia="標楷體" w:hAnsi="Times New Roman"/>
          <w:kern w:val="0"/>
        </w:rPr>
        <w:t>49.68</w:t>
      </w:r>
      <w:r w:rsidR="000A35F6" w:rsidRPr="00852F18">
        <w:rPr>
          <w:rFonts w:ascii="Times New Roman" w:eastAsia="標楷體" w:hAnsi="Times New Roman"/>
          <w:szCs w:val="24"/>
        </w:rPr>
        <w:t xml:space="preserve"> </w:t>
      </w:r>
      <w:r w:rsidRPr="00852F18">
        <w:rPr>
          <w:rFonts w:ascii="Times New Roman" w:eastAsia="標楷體" w:hAnsi="Times New Roman"/>
          <w:szCs w:val="24"/>
        </w:rPr>
        <w:t>%</w:t>
      </w:r>
      <w:r w:rsidRPr="00852F18">
        <w:rPr>
          <w:rFonts w:ascii="Times New Roman" w:eastAsia="標楷體" w:hAnsi="Times New Roman"/>
          <w:szCs w:val="24"/>
        </w:rPr>
        <w:t>；第三則是「感到不</w:t>
      </w:r>
      <w:proofErr w:type="gramStart"/>
      <w:r w:rsidRPr="00852F18">
        <w:rPr>
          <w:rFonts w:ascii="Times New Roman" w:eastAsia="標楷體" w:hAnsi="Times New Roman"/>
          <w:szCs w:val="24"/>
        </w:rPr>
        <w:t>滿意」</w:t>
      </w:r>
      <w:proofErr w:type="gramEnd"/>
      <w:r w:rsidRPr="00852F18">
        <w:rPr>
          <w:rFonts w:ascii="Times New Roman" w:eastAsia="標楷體" w:hAnsi="Times New Roman"/>
          <w:szCs w:val="24"/>
        </w:rPr>
        <w:t>及「很不</w:t>
      </w:r>
      <w:proofErr w:type="gramStart"/>
      <w:r w:rsidRPr="00852F18">
        <w:rPr>
          <w:rFonts w:ascii="Times New Roman" w:eastAsia="標楷體" w:hAnsi="Times New Roman"/>
          <w:szCs w:val="24"/>
        </w:rPr>
        <w:t>滿意」</w:t>
      </w:r>
      <w:proofErr w:type="gramEnd"/>
      <w:r w:rsidRPr="00852F18">
        <w:rPr>
          <w:rFonts w:ascii="Times New Roman" w:eastAsia="標楷體" w:hAnsi="Times New Roman"/>
          <w:szCs w:val="24"/>
        </w:rPr>
        <w:t>者總計僅</w:t>
      </w:r>
      <w:r w:rsidR="0005147A" w:rsidRPr="00852F18">
        <w:rPr>
          <w:rFonts w:ascii="Times New Roman" w:eastAsia="標楷體" w:hAnsi="Times New Roman"/>
          <w:szCs w:val="24"/>
        </w:rPr>
        <w:t>占</w:t>
      </w:r>
      <w:r w:rsidRPr="00852F18">
        <w:rPr>
          <w:rFonts w:ascii="Times New Roman" w:eastAsia="標楷體" w:hAnsi="Times New Roman"/>
          <w:szCs w:val="24"/>
        </w:rPr>
        <w:t>了</w:t>
      </w:r>
      <w:r w:rsidR="000A35F6" w:rsidRPr="00852F18">
        <w:rPr>
          <w:rFonts w:ascii="Times New Roman" w:eastAsia="標楷體" w:hAnsi="Times New Roman"/>
          <w:kern w:val="0"/>
        </w:rPr>
        <w:t>1.05</w:t>
      </w:r>
      <w:r w:rsidR="000A35F6" w:rsidRPr="00852F18">
        <w:rPr>
          <w:rFonts w:ascii="Times New Roman" w:eastAsia="標楷體" w:hAnsi="Times New Roman"/>
          <w:szCs w:val="24"/>
        </w:rPr>
        <w:t xml:space="preserve"> </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E345C">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十一</w:t>
      </w:r>
      <w:r w:rsidRPr="00852F18">
        <w:rPr>
          <w:rFonts w:eastAsia="標楷體"/>
          <w:szCs w:val="24"/>
        </w:rPr>
        <w:t>)</w:t>
      </w:r>
      <w:r w:rsidR="005E345C" w:rsidRPr="00852F18">
        <w:rPr>
          <w:rFonts w:eastAsia="標楷體"/>
          <w:szCs w:val="24"/>
        </w:rPr>
        <w:t xml:space="preserve"> </w:t>
      </w:r>
      <w:r w:rsidRPr="00852F18">
        <w:rPr>
          <w:rFonts w:eastAsia="標楷體"/>
          <w:szCs w:val="24"/>
        </w:rPr>
        <w:t>外出時無障礙設施的滿意度：以「感覺普通」者最多，</w:t>
      </w:r>
      <w:r w:rsidR="0005147A" w:rsidRPr="00852F18">
        <w:rPr>
          <w:rFonts w:eastAsia="標楷體"/>
          <w:szCs w:val="24"/>
        </w:rPr>
        <w:t>占</w:t>
      </w:r>
      <w:r w:rsidR="00513CE3" w:rsidRPr="00852F18">
        <w:rPr>
          <w:rFonts w:eastAsia="標楷體"/>
          <w:kern w:val="0"/>
        </w:rPr>
        <w:t>60.64</w:t>
      </w:r>
      <w:r w:rsidR="00513CE3" w:rsidRPr="00852F18">
        <w:rPr>
          <w:rFonts w:eastAsia="標楷體"/>
          <w:szCs w:val="24"/>
        </w:rPr>
        <w:t xml:space="preserve"> </w:t>
      </w:r>
      <w:r w:rsidRPr="00852F18">
        <w:rPr>
          <w:rFonts w:eastAsia="標楷體"/>
          <w:szCs w:val="24"/>
        </w:rPr>
        <w:t>%</w:t>
      </w:r>
      <w:r w:rsidRPr="00852F18">
        <w:rPr>
          <w:rFonts w:eastAsia="標楷體"/>
          <w:szCs w:val="24"/>
        </w:rPr>
        <w:t>；</w:t>
      </w:r>
      <w:r w:rsidR="00513CE3" w:rsidRPr="00852F18">
        <w:rPr>
          <w:rFonts w:eastAsia="標楷體"/>
          <w:kern w:val="0"/>
        </w:rPr>
        <w:t>其次為「感到</w:t>
      </w:r>
      <w:proofErr w:type="gramStart"/>
      <w:r w:rsidR="00513CE3" w:rsidRPr="00852F18">
        <w:rPr>
          <w:rFonts w:eastAsia="標楷體"/>
          <w:kern w:val="0"/>
        </w:rPr>
        <w:t>滿意」</w:t>
      </w:r>
      <w:proofErr w:type="gramEnd"/>
      <w:r w:rsidR="00513CE3" w:rsidRPr="00852F18">
        <w:rPr>
          <w:rFonts w:eastAsia="標楷體"/>
          <w:kern w:val="0"/>
        </w:rPr>
        <w:t>及「很</w:t>
      </w:r>
      <w:proofErr w:type="gramStart"/>
      <w:r w:rsidR="00513CE3" w:rsidRPr="00852F18">
        <w:rPr>
          <w:rFonts w:eastAsia="標楷體"/>
          <w:kern w:val="0"/>
        </w:rPr>
        <w:t>滿意」</w:t>
      </w:r>
      <w:proofErr w:type="gramEnd"/>
      <w:r w:rsidR="00513CE3" w:rsidRPr="00852F18">
        <w:rPr>
          <w:rFonts w:eastAsia="標楷體"/>
          <w:kern w:val="0"/>
        </w:rPr>
        <w:t>者，</w:t>
      </w:r>
      <w:r w:rsidR="0005147A" w:rsidRPr="00852F18">
        <w:rPr>
          <w:rFonts w:eastAsia="標楷體"/>
          <w:kern w:val="0"/>
        </w:rPr>
        <w:t>占</w:t>
      </w:r>
      <w:r w:rsidR="00513CE3" w:rsidRPr="00852F18">
        <w:rPr>
          <w:rFonts w:eastAsia="標楷體"/>
          <w:kern w:val="0"/>
        </w:rPr>
        <w:t>37.67%</w:t>
      </w:r>
      <w:r w:rsidR="00513CE3" w:rsidRPr="00852F18">
        <w:rPr>
          <w:rFonts w:eastAsia="標楷體"/>
          <w:kern w:val="0"/>
        </w:rPr>
        <w:t>；第三則為「感到不</w:t>
      </w:r>
      <w:proofErr w:type="gramStart"/>
      <w:r w:rsidR="00513CE3" w:rsidRPr="00852F18">
        <w:rPr>
          <w:rFonts w:eastAsia="標楷體"/>
          <w:kern w:val="0"/>
        </w:rPr>
        <w:t>滿意」</w:t>
      </w:r>
      <w:proofErr w:type="gramEnd"/>
      <w:r w:rsidR="00513CE3" w:rsidRPr="00852F18">
        <w:rPr>
          <w:rFonts w:eastAsia="標楷體"/>
          <w:kern w:val="0"/>
        </w:rPr>
        <w:t>與「很不</w:t>
      </w:r>
      <w:proofErr w:type="gramStart"/>
      <w:r w:rsidR="00513CE3" w:rsidRPr="00852F18">
        <w:rPr>
          <w:rFonts w:eastAsia="標楷體"/>
          <w:kern w:val="0"/>
        </w:rPr>
        <w:t>滿意」</w:t>
      </w:r>
      <w:proofErr w:type="gramEnd"/>
      <w:r w:rsidR="00513CE3" w:rsidRPr="00852F18">
        <w:rPr>
          <w:rFonts w:eastAsia="標楷體"/>
          <w:kern w:val="0"/>
        </w:rPr>
        <w:t>者總計僅</w:t>
      </w:r>
      <w:r w:rsidR="0005147A" w:rsidRPr="00852F18">
        <w:rPr>
          <w:rFonts w:eastAsia="標楷體"/>
          <w:kern w:val="0"/>
        </w:rPr>
        <w:t>占</w:t>
      </w:r>
      <w:r w:rsidR="00513CE3" w:rsidRPr="00852F18">
        <w:rPr>
          <w:rFonts w:eastAsia="標楷體"/>
          <w:kern w:val="0"/>
        </w:rPr>
        <w:t>了</w:t>
      </w:r>
      <w:r w:rsidR="00513CE3" w:rsidRPr="00852F18">
        <w:rPr>
          <w:rFonts w:eastAsia="標楷體"/>
          <w:kern w:val="0"/>
        </w:rPr>
        <w:t>1.35</w:t>
      </w:r>
      <w:r w:rsidR="00513CE3" w:rsidRPr="00852F18">
        <w:rPr>
          <w:rFonts w:eastAsia="標楷體"/>
          <w:kern w:val="0"/>
        </w:rPr>
        <w:t>％。</w:t>
      </w:r>
    </w:p>
    <w:p w:rsidR="000219CC" w:rsidRPr="00852F18" w:rsidRDefault="000219CC" w:rsidP="005E345C">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十二</w:t>
      </w:r>
      <w:r w:rsidRPr="00852F18">
        <w:rPr>
          <w:rFonts w:eastAsia="標楷體"/>
          <w:szCs w:val="24"/>
        </w:rPr>
        <w:t>)</w:t>
      </w:r>
      <w:r w:rsidR="005E345C" w:rsidRPr="00852F18">
        <w:rPr>
          <w:rFonts w:eastAsia="標楷體"/>
          <w:szCs w:val="24"/>
        </w:rPr>
        <w:t xml:space="preserve"> </w:t>
      </w:r>
      <w:r w:rsidRPr="00852F18">
        <w:rPr>
          <w:rFonts w:eastAsia="標楷體"/>
          <w:szCs w:val="24"/>
        </w:rPr>
        <w:t>有無駕照與持有種類：「無駕照」者最多，</w:t>
      </w:r>
      <w:r w:rsidR="0005147A" w:rsidRPr="00852F18">
        <w:rPr>
          <w:rFonts w:eastAsia="標楷體"/>
          <w:szCs w:val="24"/>
        </w:rPr>
        <w:t>占</w:t>
      </w:r>
      <w:r w:rsidR="000A4E9A" w:rsidRPr="00852F18">
        <w:rPr>
          <w:rFonts w:eastAsia="標楷體"/>
          <w:kern w:val="0"/>
        </w:rPr>
        <w:t>48.91%</w:t>
      </w:r>
      <w:r w:rsidRPr="00852F18">
        <w:rPr>
          <w:rFonts w:eastAsia="標楷體"/>
          <w:szCs w:val="24"/>
        </w:rPr>
        <w:t>%</w:t>
      </w:r>
      <w:r w:rsidRPr="00852F18">
        <w:rPr>
          <w:rFonts w:eastAsia="標楷體"/>
          <w:szCs w:val="24"/>
        </w:rPr>
        <w:t>；「有駕照」者</w:t>
      </w:r>
      <w:r w:rsidR="0005147A" w:rsidRPr="00852F18">
        <w:rPr>
          <w:rFonts w:eastAsia="標楷體"/>
          <w:szCs w:val="24"/>
        </w:rPr>
        <w:t>占</w:t>
      </w:r>
      <w:r w:rsidR="000A4E9A" w:rsidRPr="00852F18">
        <w:rPr>
          <w:rFonts w:eastAsia="標楷體"/>
          <w:kern w:val="0"/>
        </w:rPr>
        <w:t>51.19%</w:t>
      </w:r>
      <w:r w:rsidRPr="00852F18">
        <w:rPr>
          <w:rFonts w:eastAsia="標楷體"/>
          <w:szCs w:val="24"/>
        </w:rPr>
        <w:t>。在持有種類上，</w:t>
      </w:r>
      <w:r w:rsidR="000A4E9A" w:rsidRPr="00852F18">
        <w:rPr>
          <w:rFonts w:eastAsia="標楷體"/>
          <w:kern w:val="0"/>
        </w:rPr>
        <w:t>以「機車駕照」最多，</w:t>
      </w:r>
      <w:r w:rsidR="0005147A" w:rsidRPr="00852F18">
        <w:rPr>
          <w:rFonts w:eastAsia="標楷體"/>
          <w:kern w:val="0"/>
        </w:rPr>
        <w:t>占</w:t>
      </w:r>
      <w:r w:rsidR="000A4E9A" w:rsidRPr="00852F18">
        <w:rPr>
          <w:rFonts w:eastAsia="標楷體"/>
          <w:kern w:val="0"/>
        </w:rPr>
        <w:t>32.89</w:t>
      </w:r>
      <w:r w:rsidR="000A4E9A" w:rsidRPr="00852F18">
        <w:rPr>
          <w:rFonts w:eastAsia="標楷體"/>
          <w:kern w:val="0"/>
        </w:rPr>
        <w:t>％；其次為「機車駕照</w:t>
      </w:r>
      <w:r w:rsidR="000A4E9A" w:rsidRPr="00852F18">
        <w:rPr>
          <w:rFonts w:eastAsia="標楷體"/>
          <w:kern w:val="0"/>
        </w:rPr>
        <w:t>+</w:t>
      </w:r>
      <w:r w:rsidR="000A4E9A" w:rsidRPr="00852F18">
        <w:rPr>
          <w:rFonts w:eastAsia="標楷體"/>
          <w:kern w:val="0"/>
        </w:rPr>
        <w:t>汽車駕照」，</w:t>
      </w:r>
      <w:r w:rsidR="0005147A" w:rsidRPr="00852F18">
        <w:rPr>
          <w:rFonts w:eastAsia="標楷體"/>
          <w:kern w:val="0"/>
        </w:rPr>
        <w:t>占</w:t>
      </w:r>
      <w:r w:rsidR="000A4E9A" w:rsidRPr="00852F18">
        <w:rPr>
          <w:rFonts w:eastAsia="標楷體"/>
          <w:kern w:val="0"/>
        </w:rPr>
        <w:t>16.86</w:t>
      </w:r>
      <w:r w:rsidR="000A4E9A" w:rsidRPr="00852F18">
        <w:rPr>
          <w:rFonts w:eastAsia="標楷體"/>
          <w:kern w:val="0"/>
        </w:rPr>
        <w:t>％；最少則是「汽車駕照」，比例僅</w:t>
      </w:r>
      <w:r w:rsidR="0005147A" w:rsidRPr="00852F18">
        <w:rPr>
          <w:rFonts w:eastAsia="標楷體"/>
          <w:kern w:val="0"/>
        </w:rPr>
        <w:t>占</w:t>
      </w:r>
      <w:r w:rsidR="000A4E9A" w:rsidRPr="00852F18">
        <w:rPr>
          <w:rFonts w:eastAsia="標楷體"/>
          <w:kern w:val="0"/>
        </w:rPr>
        <w:t>1.34</w:t>
      </w:r>
      <w:r w:rsidR="000A4E9A" w:rsidRPr="00852F18">
        <w:rPr>
          <w:rFonts w:eastAsia="標楷體"/>
          <w:kern w:val="0"/>
        </w:rPr>
        <w:t>％。</w:t>
      </w:r>
    </w:p>
    <w:p w:rsidR="000219CC" w:rsidRPr="00852F18" w:rsidRDefault="000219CC" w:rsidP="00513CE3">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十三</w:t>
      </w:r>
      <w:r w:rsidRPr="00852F18">
        <w:rPr>
          <w:rFonts w:eastAsia="標楷體"/>
          <w:szCs w:val="24"/>
        </w:rPr>
        <w:t>)</w:t>
      </w:r>
      <w:r w:rsidR="00513CE3" w:rsidRPr="00852F18">
        <w:rPr>
          <w:rFonts w:eastAsia="標楷體"/>
          <w:szCs w:val="24"/>
        </w:rPr>
        <w:t xml:space="preserve"> </w:t>
      </w:r>
      <w:r w:rsidRPr="00852F18">
        <w:rPr>
          <w:rFonts w:eastAsia="標楷體"/>
          <w:szCs w:val="24"/>
        </w:rPr>
        <w:t>知道澎湖縣政府在交通福利措施：</w:t>
      </w:r>
      <w:r w:rsidR="00FF2BBC" w:rsidRPr="00852F18">
        <w:rPr>
          <w:rFonts w:eastAsia="標楷體"/>
        </w:rPr>
        <w:t>身心障礙者資訊掌握最</w:t>
      </w:r>
      <w:proofErr w:type="gramStart"/>
      <w:r w:rsidR="00FF2BBC" w:rsidRPr="00852F18">
        <w:rPr>
          <w:rFonts w:eastAsia="標楷體"/>
        </w:rPr>
        <w:t>清楚的</w:t>
      </w:r>
      <w:proofErr w:type="gramEnd"/>
      <w:r w:rsidR="00FF2BBC" w:rsidRPr="00852F18">
        <w:rPr>
          <w:rFonts w:eastAsia="標楷體"/>
        </w:rPr>
        <w:t>有「身心障礙者</w:t>
      </w:r>
      <w:r w:rsidR="00FF2BBC" w:rsidRPr="00852F18">
        <w:rPr>
          <w:rFonts w:eastAsia="標楷體"/>
        </w:rPr>
        <w:t>(</w:t>
      </w:r>
      <w:r w:rsidR="00FF2BBC" w:rsidRPr="00852F18">
        <w:rPr>
          <w:rFonts w:eastAsia="標楷體"/>
        </w:rPr>
        <w:t>含陪伴者</w:t>
      </w:r>
      <w:r w:rsidR="00FF2BBC" w:rsidRPr="00852F18">
        <w:rPr>
          <w:rFonts w:eastAsia="標楷體"/>
        </w:rPr>
        <w:t>)</w:t>
      </w:r>
      <w:r w:rsidR="00FF2BBC" w:rsidRPr="00852F18">
        <w:rPr>
          <w:rFonts w:eastAsia="標楷體"/>
        </w:rPr>
        <w:t>半價搭乘縣外大眾運輸工具</w:t>
      </w:r>
      <w:r w:rsidR="00FF2BBC" w:rsidRPr="00852F18">
        <w:rPr>
          <w:rFonts w:eastAsia="標楷體"/>
        </w:rPr>
        <w:t>(</w:t>
      </w:r>
      <w:r w:rsidR="00FF2BBC" w:rsidRPr="00852F18">
        <w:rPr>
          <w:rFonts w:eastAsia="標楷體"/>
        </w:rPr>
        <w:t>包含捷運</w:t>
      </w:r>
      <w:r w:rsidR="00FF2BBC" w:rsidRPr="00852F18">
        <w:rPr>
          <w:rFonts w:eastAsia="標楷體"/>
        </w:rPr>
        <w:t>)</w:t>
      </w:r>
      <w:r w:rsidR="00FF2BBC" w:rsidRPr="00852F18">
        <w:rPr>
          <w:rFonts w:eastAsia="標楷體"/>
        </w:rPr>
        <w:t>」</w:t>
      </w:r>
      <w:r w:rsidR="00FF2BBC" w:rsidRPr="00852F18">
        <w:rPr>
          <w:rFonts w:eastAsia="標楷體"/>
        </w:rPr>
        <w:t>79.17%</w:t>
      </w:r>
      <w:r w:rsidR="00FF2BBC" w:rsidRPr="00852F18">
        <w:rPr>
          <w:rFonts w:eastAsia="標楷體"/>
        </w:rPr>
        <w:t>、「免費搭乘縣內大眾運輸工具」</w:t>
      </w:r>
      <w:r w:rsidR="00FF2BBC" w:rsidRPr="00852F18">
        <w:rPr>
          <w:rFonts w:eastAsia="標楷體"/>
        </w:rPr>
        <w:t>70.33</w:t>
      </w:r>
      <w:r w:rsidR="00FF2BBC" w:rsidRPr="00852F18">
        <w:rPr>
          <w:rFonts w:eastAsia="標楷體"/>
        </w:rPr>
        <w:t>％，這二項福利也是實際利用度最高的，分別有</w:t>
      </w:r>
      <w:r w:rsidR="00FF2BBC" w:rsidRPr="00852F18">
        <w:rPr>
          <w:rFonts w:eastAsia="標楷體"/>
        </w:rPr>
        <w:t>64.34</w:t>
      </w:r>
      <w:r w:rsidR="00FF2BBC" w:rsidRPr="00852F18">
        <w:rPr>
          <w:rFonts w:eastAsia="標楷體"/>
        </w:rPr>
        <w:t>％與</w:t>
      </w:r>
      <w:r w:rsidR="00FF2BBC" w:rsidRPr="00852F18">
        <w:rPr>
          <w:rFonts w:eastAsia="標楷體"/>
        </w:rPr>
        <w:t>41.33</w:t>
      </w:r>
      <w:r w:rsidR="00FF2BBC" w:rsidRPr="00852F18">
        <w:rPr>
          <w:rFonts w:eastAsia="標楷體"/>
        </w:rPr>
        <w:t>％受訪者實際使用。知道縣府提供復康巴士服務者有</w:t>
      </w:r>
      <w:r w:rsidR="00FF2BBC" w:rsidRPr="00852F18">
        <w:rPr>
          <w:rFonts w:eastAsia="標楷體"/>
        </w:rPr>
        <w:t>66.00</w:t>
      </w:r>
      <w:r w:rsidR="00FF2BBC" w:rsidRPr="00852F18">
        <w:rPr>
          <w:rFonts w:eastAsia="標楷體"/>
        </w:rPr>
        <w:t>％，不過真正需要且利用者，只有</w:t>
      </w:r>
      <w:r w:rsidR="00FF2BBC" w:rsidRPr="00852F18">
        <w:rPr>
          <w:rFonts w:eastAsia="標楷體"/>
        </w:rPr>
        <w:t>8.84</w:t>
      </w:r>
      <w:r w:rsidR="00FF2BBC" w:rsidRPr="00852F18">
        <w:rPr>
          <w:rFonts w:eastAsia="標楷體"/>
        </w:rPr>
        <w:t>％。</w:t>
      </w:r>
    </w:p>
    <w:p w:rsidR="000219CC" w:rsidRPr="00852F18" w:rsidRDefault="000219CC" w:rsidP="005831B2">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10543E" w:rsidRPr="00852F18">
        <w:rPr>
          <w:rFonts w:eastAsia="標楷體"/>
          <w:szCs w:val="24"/>
        </w:rPr>
        <w:t>四</w:t>
      </w:r>
      <w:r w:rsidRPr="00852F18">
        <w:rPr>
          <w:rFonts w:eastAsia="標楷體"/>
          <w:szCs w:val="24"/>
        </w:rPr>
        <w:t>)</w:t>
      </w:r>
      <w:r w:rsidR="005831B2" w:rsidRPr="00852F18">
        <w:rPr>
          <w:rFonts w:eastAsia="標楷體"/>
          <w:szCs w:val="24"/>
        </w:rPr>
        <w:t xml:space="preserve"> </w:t>
      </w:r>
      <w:r w:rsidRPr="00852F18">
        <w:rPr>
          <w:rFonts w:eastAsia="標楷體"/>
          <w:szCs w:val="24"/>
        </w:rPr>
        <w:t>知道並已利用的滿意度：</w:t>
      </w:r>
      <w:r w:rsidR="00FF2BBC" w:rsidRPr="00852F18">
        <w:rPr>
          <w:rFonts w:eastAsia="標楷體"/>
        </w:rPr>
        <w:t>整體而言，受訪者對於實際利用各項交通福利措施的整體滿意度（滿意</w:t>
      </w:r>
      <w:r w:rsidR="00FF2BBC" w:rsidRPr="00852F18">
        <w:rPr>
          <w:rFonts w:eastAsia="標楷體"/>
        </w:rPr>
        <w:t>+</w:t>
      </w:r>
      <w:r w:rsidR="00FF2BBC" w:rsidRPr="00852F18">
        <w:rPr>
          <w:rFonts w:eastAsia="標楷體"/>
        </w:rPr>
        <w:t>尚可）都在</w:t>
      </w:r>
      <w:proofErr w:type="gramStart"/>
      <w:r w:rsidR="00FF2BBC" w:rsidRPr="00852F18">
        <w:rPr>
          <w:rFonts w:eastAsia="標楷體"/>
        </w:rPr>
        <w:t>9</w:t>
      </w:r>
      <w:r w:rsidR="00FF2BBC" w:rsidRPr="00852F18">
        <w:rPr>
          <w:rFonts w:eastAsia="標楷體"/>
        </w:rPr>
        <w:t>成</w:t>
      </w:r>
      <w:proofErr w:type="gramEnd"/>
      <w:r w:rsidR="00FF2BBC" w:rsidRPr="00852F18">
        <w:rPr>
          <w:rFonts w:eastAsia="標楷體"/>
        </w:rPr>
        <w:t>以上。需要主管單位注意者，是對於「復康巴士服務」有</w:t>
      </w:r>
      <w:r w:rsidR="00FF2BBC" w:rsidRPr="00852F18">
        <w:rPr>
          <w:rFonts w:eastAsia="標楷體"/>
        </w:rPr>
        <w:t>7.58</w:t>
      </w:r>
      <w:r w:rsidR="00FF2BBC" w:rsidRPr="00852F18">
        <w:rPr>
          <w:rFonts w:eastAsia="標楷體"/>
        </w:rPr>
        <w:t>％不滿意。</w:t>
      </w:r>
    </w:p>
    <w:p w:rsidR="000219CC" w:rsidRPr="00852F18" w:rsidRDefault="000219CC" w:rsidP="005831B2">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10543E" w:rsidRPr="00852F18">
        <w:rPr>
          <w:rFonts w:eastAsia="標楷體"/>
          <w:szCs w:val="24"/>
        </w:rPr>
        <w:t>五</w:t>
      </w:r>
      <w:r w:rsidRPr="00852F18">
        <w:rPr>
          <w:rFonts w:eastAsia="標楷體"/>
          <w:szCs w:val="24"/>
        </w:rPr>
        <w:t>)</w:t>
      </w:r>
      <w:r w:rsidR="005831B2" w:rsidRPr="00852F18">
        <w:rPr>
          <w:rFonts w:eastAsia="標楷體"/>
          <w:szCs w:val="24"/>
        </w:rPr>
        <w:t xml:space="preserve"> </w:t>
      </w:r>
      <w:r w:rsidRPr="00852F18">
        <w:rPr>
          <w:rFonts w:eastAsia="標楷體"/>
          <w:szCs w:val="24"/>
        </w:rPr>
        <w:t>知道但因「不需要」而未利用：「復康巴士服務」</w:t>
      </w:r>
      <w:r w:rsidR="0005147A" w:rsidRPr="00852F18">
        <w:rPr>
          <w:rFonts w:eastAsia="標楷體"/>
          <w:szCs w:val="24"/>
        </w:rPr>
        <w:t>占</w:t>
      </w:r>
      <w:r w:rsidR="00D16722" w:rsidRPr="00852F18">
        <w:rPr>
          <w:rFonts w:eastAsia="標楷體"/>
          <w:szCs w:val="24"/>
        </w:rPr>
        <w:t>52</w:t>
      </w:r>
      <w:r w:rsidRPr="00852F18">
        <w:rPr>
          <w:rFonts w:eastAsia="標楷體"/>
          <w:szCs w:val="24"/>
        </w:rPr>
        <w:t>.</w:t>
      </w:r>
      <w:r w:rsidR="00D16722" w:rsidRPr="00852F18">
        <w:rPr>
          <w:rFonts w:eastAsia="標楷體"/>
          <w:szCs w:val="24"/>
        </w:rPr>
        <w:t>17</w:t>
      </w:r>
      <w:r w:rsidRPr="00852F18">
        <w:rPr>
          <w:rFonts w:eastAsia="標楷體"/>
          <w:szCs w:val="24"/>
        </w:rPr>
        <w:t>%</w:t>
      </w:r>
      <w:r w:rsidRPr="00852F18">
        <w:rPr>
          <w:rFonts w:eastAsia="標楷體"/>
          <w:szCs w:val="24"/>
        </w:rPr>
        <w:t>、「身心障礙者專用停車位識別證」</w:t>
      </w:r>
      <w:r w:rsidR="0005147A" w:rsidRPr="00852F18">
        <w:rPr>
          <w:rFonts w:eastAsia="標楷體"/>
          <w:szCs w:val="24"/>
        </w:rPr>
        <w:t>占</w:t>
      </w:r>
      <w:r w:rsidR="00D16722" w:rsidRPr="00852F18">
        <w:rPr>
          <w:rFonts w:eastAsia="標楷體"/>
          <w:szCs w:val="24"/>
        </w:rPr>
        <w:t>36</w:t>
      </w:r>
      <w:r w:rsidRPr="00852F18">
        <w:rPr>
          <w:rFonts w:eastAsia="標楷體"/>
          <w:szCs w:val="24"/>
        </w:rPr>
        <w:t>.</w:t>
      </w:r>
      <w:r w:rsidR="00D16722" w:rsidRPr="00852F18">
        <w:rPr>
          <w:rFonts w:eastAsia="標楷體"/>
          <w:szCs w:val="24"/>
        </w:rPr>
        <w:t>5</w:t>
      </w:r>
      <w:r w:rsidRPr="00852F18">
        <w:rPr>
          <w:rFonts w:eastAsia="標楷體"/>
          <w:szCs w:val="24"/>
        </w:rPr>
        <w:t>%</w:t>
      </w:r>
      <w:r w:rsidRPr="00852F18">
        <w:rPr>
          <w:rFonts w:eastAsia="標楷體"/>
          <w:szCs w:val="24"/>
        </w:rPr>
        <w:t>、「身心障礙者汽車牌照免稅優惠」</w:t>
      </w:r>
      <w:r w:rsidR="0005147A" w:rsidRPr="00852F18">
        <w:rPr>
          <w:rFonts w:eastAsia="標楷體"/>
          <w:szCs w:val="24"/>
        </w:rPr>
        <w:t>占</w:t>
      </w:r>
      <w:r w:rsidR="00D16722" w:rsidRPr="00852F18">
        <w:rPr>
          <w:rFonts w:eastAsia="標楷體"/>
          <w:szCs w:val="24"/>
        </w:rPr>
        <w:t>33.50</w:t>
      </w:r>
      <w:r w:rsidRPr="00852F18">
        <w:rPr>
          <w:rFonts w:eastAsia="標楷體"/>
          <w:szCs w:val="24"/>
        </w:rPr>
        <w:t>%</w:t>
      </w:r>
      <w:r w:rsidR="00D16722" w:rsidRPr="00852F18">
        <w:rPr>
          <w:rFonts w:eastAsia="標楷體"/>
          <w:szCs w:val="24"/>
        </w:rPr>
        <w:t>、「</w:t>
      </w:r>
      <w:r w:rsidR="00D16722" w:rsidRPr="00852F18">
        <w:rPr>
          <w:rFonts w:eastAsia="標楷體"/>
          <w:kern w:val="0"/>
        </w:rPr>
        <w:t>洗腎者交通費補助</w:t>
      </w:r>
      <w:r w:rsidR="00D16722" w:rsidRPr="00852F18">
        <w:rPr>
          <w:rFonts w:eastAsia="標楷體"/>
          <w:szCs w:val="24"/>
        </w:rPr>
        <w:t>」</w:t>
      </w:r>
      <w:r w:rsidR="0005147A" w:rsidRPr="00852F18">
        <w:rPr>
          <w:rFonts w:eastAsia="標楷體"/>
          <w:szCs w:val="24"/>
        </w:rPr>
        <w:t>占</w:t>
      </w:r>
      <w:r w:rsidR="00D16722" w:rsidRPr="00852F18">
        <w:rPr>
          <w:rFonts w:eastAsia="標楷體"/>
          <w:szCs w:val="24"/>
        </w:rPr>
        <w:t>33.17%</w:t>
      </w:r>
      <w:r w:rsidRPr="00852F18">
        <w:rPr>
          <w:rFonts w:eastAsia="標楷體"/>
          <w:szCs w:val="24"/>
        </w:rPr>
        <w:t>、「身心障礙者停車位免費優待」</w:t>
      </w:r>
      <w:r w:rsidR="0005147A" w:rsidRPr="00852F18">
        <w:rPr>
          <w:rFonts w:eastAsia="標楷體"/>
          <w:szCs w:val="24"/>
        </w:rPr>
        <w:t>占</w:t>
      </w:r>
      <w:r w:rsidR="00D16722" w:rsidRPr="00852F18">
        <w:rPr>
          <w:rFonts w:eastAsia="標楷體"/>
          <w:szCs w:val="24"/>
        </w:rPr>
        <w:t>31</w:t>
      </w:r>
      <w:r w:rsidRPr="00852F18">
        <w:rPr>
          <w:rFonts w:eastAsia="標楷體"/>
          <w:szCs w:val="24"/>
        </w:rPr>
        <w:t>.</w:t>
      </w:r>
      <w:r w:rsidR="00D16722" w:rsidRPr="00852F18">
        <w:rPr>
          <w:rFonts w:eastAsia="標楷體"/>
          <w:szCs w:val="24"/>
        </w:rPr>
        <w:t>8</w:t>
      </w:r>
      <w:r w:rsidRPr="00852F18">
        <w:rPr>
          <w:rFonts w:eastAsia="標楷體"/>
          <w:szCs w:val="24"/>
        </w:rPr>
        <w:t>3%</w:t>
      </w:r>
      <w:r w:rsidRPr="00852F18">
        <w:rPr>
          <w:rFonts w:eastAsia="標楷體"/>
          <w:szCs w:val="24"/>
        </w:rPr>
        <w:t>、「身心障礙者免費搭乘縣內大眾運輸工具」</w:t>
      </w:r>
      <w:r w:rsidR="0005147A" w:rsidRPr="00852F18">
        <w:rPr>
          <w:rFonts w:eastAsia="標楷體"/>
          <w:szCs w:val="24"/>
        </w:rPr>
        <w:t>占</w:t>
      </w:r>
      <w:r w:rsidR="00D16722" w:rsidRPr="00852F18">
        <w:rPr>
          <w:rFonts w:eastAsia="標楷體"/>
          <w:szCs w:val="24"/>
        </w:rPr>
        <w:t>27</w:t>
      </w:r>
      <w:r w:rsidRPr="00852F18">
        <w:rPr>
          <w:rFonts w:eastAsia="標楷體"/>
          <w:szCs w:val="24"/>
        </w:rPr>
        <w:t>.6</w:t>
      </w:r>
      <w:r w:rsidR="00D16722" w:rsidRPr="00852F18">
        <w:rPr>
          <w:rFonts w:eastAsia="標楷體"/>
          <w:szCs w:val="24"/>
        </w:rPr>
        <w:t>7</w:t>
      </w:r>
      <w:r w:rsidRPr="00852F18">
        <w:rPr>
          <w:rFonts w:eastAsia="標楷體"/>
          <w:szCs w:val="24"/>
        </w:rPr>
        <w:t>%</w:t>
      </w:r>
      <w:r w:rsidRPr="00852F18">
        <w:rPr>
          <w:rFonts w:eastAsia="標楷體"/>
          <w:szCs w:val="24"/>
        </w:rPr>
        <w:t>、「</w:t>
      </w:r>
      <w:r w:rsidR="00D16722" w:rsidRPr="00852F18">
        <w:rPr>
          <w:rFonts w:eastAsia="標楷體"/>
          <w:kern w:val="0"/>
        </w:rPr>
        <w:t>身心障礙者</w:t>
      </w:r>
      <w:r w:rsidR="00D16722" w:rsidRPr="00852F18">
        <w:rPr>
          <w:rFonts w:eastAsia="標楷體"/>
          <w:kern w:val="0"/>
        </w:rPr>
        <w:t>(</w:t>
      </w:r>
      <w:r w:rsidR="00D16722" w:rsidRPr="00852F18">
        <w:rPr>
          <w:rFonts w:eastAsia="標楷體"/>
          <w:kern w:val="0"/>
        </w:rPr>
        <w:t>含陪伴者</w:t>
      </w:r>
      <w:r w:rsidR="00D16722" w:rsidRPr="00852F18">
        <w:rPr>
          <w:rFonts w:eastAsia="標楷體"/>
          <w:kern w:val="0"/>
        </w:rPr>
        <w:t>)</w:t>
      </w:r>
      <w:r w:rsidR="00D16722" w:rsidRPr="00852F18">
        <w:rPr>
          <w:rFonts w:eastAsia="標楷體"/>
          <w:kern w:val="0"/>
        </w:rPr>
        <w:t>半價搭乘縣外大眾運輸工具</w:t>
      </w:r>
      <w:r w:rsidR="00D16722" w:rsidRPr="00852F18">
        <w:rPr>
          <w:rFonts w:eastAsia="標楷體"/>
          <w:kern w:val="0"/>
        </w:rPr>
        <w:t>(</w:t>
      </w:r>
      <w:r w:rsidR="00D16722" w:rsidRPr="00852F18">
        <w:rPr>
          <w:rFonts w:eastAsia="標楷體"/>
          <w:kern w:val="0"/>
        </w:rPr>
        <w:t>包含捷運</w:t>
      </w:r>
      <w:r w:rsidR="00D16722" w:rsidRPr="00852F18">
        <w:rPr>
          <w:rFonts w:eastAsia="標楷體"/>
          <w:kern w:val="0"/>
        </w:rPr>
        <w:t>)</w:t>
      </w:r>
      <w:r w:rsidRPr="00852F18">
        <w:rPr>
          <w:rFonts w:eastAsia="標楷體"/>
          <w:szCs w:val="24"/>
        </w:rPr>
        <w:t>」</w:t>
      </w:r>
      <w:r w:rsidR="0005147A" w:rsidRPr="00852F18">
        <w:rPr>
          <w:rFonts w:eastAsia="標楷體"/>
          <w:szCs w:val="24"/>
        </w:rPr>
        <w:t>占</w:t>
      </w:r>
      <w:r w:rsidR="00D16722" w:rsidRPr="00852F18">
        <w:rPr>
          <w:rFonts w:eastAsia="標楷體"/>
          <w:szCs w:val="24"/>
        </w:rPr>
        <w:t>13</w:t>
      </w:r>
      <w:r w:rsidRPr="00852F18">
        <w:rPr>
          <w:rFonts w:eastAsia="標楷體"/>
          <w:szCs w:val="24"/>
        </w:rPr>
        <w:t>.</w:t>
      </w:r>
      <w:r w:rsidR="00D16722" w:rsidRPr="00852F18">
        <w:rPr>
          <w:rFonts w:eastAsia="標楷體"/>
          <w:szCs w:val="24"/>
        </w:rPr>
        <w:t>17</w:t>
      </w:r>
      <w:r w:rsidRPr="00852F18">
        <w:rPr>
          <w:rFonts w:eastAsia="標楷體"/>
          <w:szCs w:val="24"/>
        </w:rPr>
        <w:t>%</w:t>
      </w:r>
      <w:r w:rsidRPr="00852F18">
        <w:rPr>
          <w:rFonts w:eastAsia="標楷體"/>
          <w:szCs w:val="24"/>
        </w:rPr>
        <w:t>。</w:t>
      </w:r>
    </w:p>
    <w:p w:rsidR="000219CC" w:rsidRPr="00852F18" w:rsidRDefault="000219CC" w:rsidP="005831B2">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10543E" w:rsidRPr="00852F18">
        <w:rPr>
          <w:rFonts w:eastAsia="標楷體"/>
          <w:szCs w:val="24"/>
        </w:rPr>
        <w:t>六</w:t>
      </w:r>
      <w:r w:rsidRPr="00852F18">
        <w:rPr>
          <w:rFonts w:eastAsia="標楷體"/>
          <w:szCs w:val="24"/>
        </w:rPr>
        <w:t>)</w:t>
      </w:r>
      <w:r w:rsidR="005831B2" w:rsidRPr="00852F18">
        <w:rPr>
          <w:rFonts w:eastAsia="標楷體"/>
          <w:szCs w:val="24"/>
        </w:rPr>
        <w:t xml:space="preserve"> </w:t>
      </w:r>
      <w:r w:rsidRPr="00852F18">
        <w:rPr>
          <w:rFonts w:eastAsia="標楷體"/>
          <w:szCs w:val="24"/>
        </w:rPr>
        <w:t>交通福利措施需求：以「完全沒有需要」者最多，</w:t>
      </w:r>
      <w:r w:rsidR="0005147A" w:rsidRPr="00852F18">
        <w:rPr>
          <w:rFonts w:eastAsia="標楷體"/>
          <w:szCs w:val="24"/>
        </w:rPr>
        <w:t>占</w:t>
      </w:r>
      <w:r w:rsidRPr="00852F18">
        <w:rPr>
          <w:rFonts w:eastAsia="標楷體"/>
          <w:szCs w:val="24"/>
        </w:rPr>
        <w:t>6</w:t>
      </w:r>
      <w:r w:rsidR="00E65801" w:rsidRPr="00852F18">
        <w:rPr>
          <w:rFonts w:eastAsia="標楷體"/>
          <w:szCs w:val="24"/>
        </w:rPr>
        <w:t>5</w:t>
      </w:r>
      <w:r w:rsidRPr="00852F18">
        <w:rPr>
          <w:rFonts w:eastAsia="標楷體"/>
          <w:szCs w:val="24"/>
        </w:rPr>
        <w:t>%</w:t>
      </w:r>
      <w:r w:rsidRPr="00852F18">
        <w:rPr>
          <w:rFonts w:eastAsia="標楷體"/>
          <w:szCs w:val="24"/>
        </w:rPr>
        <w:t>；而「有需要」者</w:t>
      </w:r>
      <w:r w:rsidR="0005147A" w:rsidRPr="00852F18">
        <w:rPr>
          <w:rFonts w:eastAsia="標楷體"/>
          <w:szCs w:val="24"/>
        </w:rPr>
        <w:t>占</w:t>
      </w:r>
      <w:r w:rsidRPr="00852F18">
        <w:rPr>
          <w:rFonts w:eastAsia="標楷體"/>
          <w:szCs w:val="24"/>
        </w:rPr>
        <w:t>3</w:t>
      </w:r>
      <w:r w:rsidR="00E65801" w:rsidRPr="00852F18">
        <w:rPr>
          <w:rFonts w:eastAsia="標楷體"/>
          <w:szCs w:val="24"/>
        </w:rPr>
        <w:t>5</w:t>
      </w:r>
      <w:r w:rsidRPr="00852F18">
        <w:rPr>
          <w:rFonts w:eastAsia="標楷體"/>
          <w:szCs w:val="24"/>
        </w:rPr>
        <w:t>%</w:t>
      </w:r>
      <w:r w:rsidRPr="00852F18">
        <w:rPr>
          <w:rFonts w:eastAsia="標楷體"/>
          <w:szCs w:val="24"/>
        </w:rPr>
        <w:t>。</w:t>
      </w:r>
      <w:r w:rsidR="0010543E" w:rsidRPr="00852F18">
        <w:rPr>
          <w:rFonts w:eastAsia="標楷體"/>
        </w:rPr>
        <w:t>最需要的交通福利措施依序仍是「身心障礙者</w:t>
      </w:r>
      <w:r w:rsidR="0010543E" w:rsidRPr="00852F18">
        <w:rPr>
          <w:rFonts w:eastAsia="標楷體"/>
        </w:rPr>
        <w:t>(</w:t>
      </w:r>
      <w:r w:rsidR="0010543E" w:rsidRPr="00852F18">
        <w:rPr>
          <w:rFonts w:eastAsia="標楷體"/>
        </w:rPr>
        <w:t>含陪伴者</w:t>
      </w:r>
      <w:r w:rsidR="0010543E" w:rsidRPr="00852F18">
        <w:rPr>
          <w:rFonts w:eastAsia="標楷體"/>
        </w:rPr>
        <w:t>)</w:t>
      </w:r>
      <w:r w:rsidR="0010543E" w:rsidRPr="00852F18">
        <w:rPr>
          <w:rFonts w:eastAsia="標楷體"/>
        </w:rPr>
        <w:t>半價搭乘縣外大眾運輸工具</w:t>
      </w:r>
      <w:r w:rsidR="0010543E" w:rsidRPr="00852F18">
        <w:rPr>
          <w:rFonts w:eastAsia="標楷體"/>
        </w:rPr>
        <w:t>(</w:t>
      </w:r>
      <w:r w:rsidR="0010543E" w:rsidRPr="00852F18">
        <w:rPr>
          <w:rFonts w:eastAsia="標楷體"/>
        </w:rPr>
        <w:t>包含捷運</w:t>
      </w:r>
      <w:r w:rsidR="0010543E" w:rsidRPr="00852F18">
        <w:rPr>
          <w:rFonts w:eastAsia="標楷體"/>
        </w:rPr>
        <w:t>)</w:t>
      </w:r>
      <w:r w:rsidR="0010543E" w:rsidRPr="00852F18">
        <w:rPr>
          <w:rFonts w:eastAsia="標楷體"/>
        </w:rPr>
        <w:t>」</w:t>
      </w:r>
      <w:r w:rsidR="0010543E" w:rsidRPr="00852F18">
        <w:rPr>
          <w:rFonts w:eastAsia="標楷體"/>
        </w:rPr>
        <w:t>74.29</w:t>
      </w:r>
      <w:r w:rsidR="0010543E" w:rsidRPr="00852F18">
        <w:rPr>
          <w:rFonts w:eastAsia="標楷體"/>
        </w:rPr>
        <w:t>％、「身心障礙者免費搭乘縣內大眾運輸工具」</w:t>
      </w:r>
      <w:r w:rsidR="0010543E" w:rsidRPr="00852F18">
        <w:rPr>
          <w:rFonts w:eastAsia="標楷體"/>
        </w:rPr>
        <w:t>35.71%</w:t>
      </w:r>
      <w:r w:rsidR="0010543E" w:rsidRPr="00852F18">
        <w:rPr>
          <w:rFonts w:eastAsia="標楷體"/>
        </w:rPr>
        <w:t>，「復康巴士服務」仍有</w:t>
      </w:r>
      <w:r w:rsidR="0010543E" w:rsidRPr="00852F18">
        <w:rPr>
          <w:rFonts w:eastAsia="標楷體"/>
        </w:rPr>
        <w:t>22.86%</w:t>
      </w:r>
      <w:r w:rsidR="0010543E" w:rsidRPr="00852F18">
        <w:rPr>
          <w:rFonts w:eastAsia="標楷體"/>
        </w:rPr>
        <w:t>表示需要。</w:t>
      </w:r>
    </w:p>
    <w:p w:rsidR="000219CC" w:rsidRPr="00852F18" w:rsidRDefault="000219CC" w:rsidP="005831B2">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10543E" w:rsidRPr="00852F18">
        <w:rPr>
          <w:rFonts w:eastAsia="標楷體"/>
          <w:szCs w:val="24"/>
        </w:rPr>
        <w:t>七</w:t>
      </w:r>
      <w:r w:rsidRPr="00852F18">
        <w:rPr>
          <w:rFonts w:eastAsia="標楷體"/>
          <w:szCs w:val="24"/>
        </w:rPr>
        <w:t>)</w:t>
      </w:r>
      <w:r w:rsidR="005831B2" w:rsidRPr="00852F18">
        <w:rPr>
          <w:rFonts w:eastAsia="標楷體"/>
          <w:szCs w:val="24"/>
        </w:rPr>
        <w:t xml:space="preserve"> </w:t>
      </w:r>
      <w:r w:rsidRPr="00852F18">
        <w:rPr>
          <w:rFonts w:eastAsia="標楷體"/>
          <w:szCs w:val="24"/>
        </w:rPr>
        <w:t>對交通福利措施的整體滿意度：「感到普通」者最多，</w:t>
      </w:r>
      <w:r w:rsidR="0005147A" w:rsidRPr="00852F18">
        <w:rPr>
          <w:rFonts w:eastAsia="標楷體"/>
          <w:szCs w:val="24"/>
        </w:rPr>
        <w:t>占</w:t>
      </w:r>
      <w:r w:rsidRPr="00852F18">
        <w:rPr>
          <w:rFonts w:eastAsia="標楷體"/>
          <w:szCs w:val="24"/>
        </w:rPr>
        <w:t>6</w:t>
      </w:r>
      <w:r w:rsidR="0024251F" w:rsidRPr="00852F18">
        <w:rPr>
          <w:rFonts w:eastAsia="標楷體"/>
          <w:szCs w:val="24"/>
        </w:rPr>
        <w:t>0</w:t>
      </w:r>
      <w:r w:rsidRPr="00852F18">
        <w:rPr>
          <w:rFonts w:eastAsia="標楷體"/>
          <w:szCs w:val="24"/>
        </w:rPr>
        <w:t>.</w:t>
      </w:r>
      <w:r w:rsidR="0024251F" w:rsidRPr="00852F18">
        <w:rPr>
          <w:rFonts w:eastAsia="標楷體"/>
          <w:szCs w:val="24"/>
        </w:rPr>
        <w:t>17</w:t>
      </w:r>
      <w:r w:rsidRPr="00852F18">
        <w:rPr>
          <w:rFonts w:eastAsia="標楷體"/>
          <w:szCs w:val="24"/>
        </w:rPr>
        <w:t>％；其次為「感到</w:t>
      </w:r>
      <w:proofErr w:type="gramStart"/>
      <w:r w:rsidRPr="00852F18">
        <w:rPr>
          <w:rFonts w:eastAsia="標楷體"/>
          <w:szCs w:val="24"/>
        </w:rPr>
        <w:t>滿意」</w:t>
      </w:r>
      <w:proofErr w:type="gramEnd"/>
      <w:r w:rsidRPr="00852F18">
        <w:rPr>
          <w:rFonts w:eastAsia="標楷體"/>
          <w:szCs w:val="24"/>
        </w:rPr>
        <w:t>者，</w:t>
      </w:r>
      <w:r w:rsidR="0005147A" w:rsidRPr="00852F18">
        <w:rPr>
          <w:rFonts w:eastAsia="標楷體"/>
          <w:szCs w:val="24"/>
        </w:rPr>
        <w:t>占</w:t>
      </w:r>
      <w:r w:rsidR="0024251F" w:rsidRPr="00852F18">
        <w:rPr>
          <w:rFonts w:eastAsia="標楷體"/>
          <w:szCs w:val="24"/>
        </w:rPr>
        <w:t>3</w:t>
      </w:r>
      <w:r w:rsidRPr="00852F18">
        <w:rPr>
          <w:rFonts w:eastAsia="標楷體"/>
          <w:szCs w:val="24"/>
        </w:rPr>
        <w:t>8.</w:t>
      </w:r>
      <w:r w:rsidR="0024251F" w:rsidRPr="00852F18">
        <w:rPr>
          <w:rFonts w:eastAsia="標楷體"/>
          <w:szCs w:val="24"/>
        </w:rPr>
        <w:t>67</w:t>
      </w:r>
      <w:r w:rsidRPr="00852F18">
        <w:rPr>
          <w:rFonts w:eastAsia="標楷體"/>
          <w:szCs w:val="24"/>
        </w:rPr>
        <w:t>%</w:t>
      </w:r>
      <w:r w:rsidRPr="00852F18">
        <w:rPr>
          <w:rFonts w:eastAsia="標楷體"/>
          <w:szCs w:val="24"/>
        </w:rPr>
        <w:t>；第三則是「感到不</w:t>
      </w:r>
      <w:proofErr w:type="gramStart"/>
      <w:r w:rsidRPr="00852F18">
        <w:rPr>
          <w:rFonts w:eastAsia="標楷體"/>
          <w:szCs w:val="24"/>
        </w:rPr>
        <w:t>滿意」</w:t>
      </w:r>
      <w:proofErr w:type="gramEnd"/>
      <w:r w:rsidRPr="00852F18">
        <w:rPr>
          <w:rFonts w:eastAsia="標楷體"/>
          <w:szCs w:val="24"/>
        </w:rPr>
        <w:t>者，僅</w:t>
      </w:r>
      <w:r w:rsidR="0005147A" w:rsidRPr="00852F18">
        <w:rPr>
          <w:rFonts w:eastAsia="標楷體"/>
          <w:szCs w:val="24"/>
        </w:rPr>
        <w:t>占</w:t>
      </w:r>
      <w:r w:rsidR="0024251F" w:rsidRPr="00852F18">
        <w:rPr>
          <w:rFonts w:eastAsia="標楷體"/>
          <w:szCs w:val="24"/>
        </w:rPr>
        <w:t>1</w:t>
      </w:r>
      <w:r w:rsidRPr="00852F18">
        <w:rPr>
          <w:rFonts w:eastAsia="標楷體"/>
          <w:szCs w:val="24"/>
        </w:rPr>
        <w:t>.</w:t>
      </w:r>
      <w:r w:rsidR="0024251F" w:rsidRPr="00852F18">
        <w:rPr>
          <w:rFonts w:eastAsia="標楷體"/>
          <w:szCs w:val="24"/>
        </w:rPr>
        <w:t>17</w:t>
      </w:r>
      <w:r w:rsidRPr="00852F18">
        <w:rPr>
          <w:rFonts w:eastAsia="標楷體"/>
          <w:szCs w:val="24"/>
        </w:rPr>
        <w:t>%</w:t>
      </w:r>
      <w:r w:rsidRPr="00852F18">
        <w:rPr>
          <w:rFonts w:eastAsia="標楷體"/>
          <w:szCs w:val="24"/>
        </w:rPr>
        <w:t>。</w:t>
      </w:r>
    </w:p>
    <w:p w:rsidR="000219CC" w:rsidRPr="00852F18" w:rsidRDefault="000219CC" w:rsidP="001E63FA">
      <w:pPr>
        <w:pStyle w:val="30"/>
        <w:rPr>
          <w:rFonts w:ascii="Times New Roman" w:eastAsia="標楷體" w:hAnsi="Times New Roman"/>
        </w:rPr>
      </w:pPr>
      <w:r w:rsidRPr="00852F18">
        <w:rPr>
          <w:rFonts w:ascii="Times New Roman" w:eastAsia="標楷體" w:hAnsi="Times New Roman"/>
        </w:rPr>
        <w:t>五、身心障礙者就學現況與教養需求</w:t>
      </w:r>
    </w:p>
    <w:p w:rsidR="000219CC"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知道澎湖縣政府有提供特殊教育：「知道」者</w:t>
      </w:r>
      <w:r w:rsidR="0005147A" w:rsidRPr="00852F18">
        <w:rPr>
          <w:rFonts w:ascii="Times New Roman" w:eastAsia="標楷體" w:hAnsi="Times New Roman"/>
          <w:szCs w:val="24"/>
        </w:rPr>
        <w:t>占</w:t>
      </w:r>
      <w:r w:rsidR="00462A93" w:rsidRPr="00852F18">
        <w:rPr>
          <w:rFonts w:ascii="Times New Roman" w:eastAsia="標楷體" w:hAnsi="Times New Roman"/>
          <w:szCs w:val="24"/>
        </w:rPr>
        <w:t>47</w:t>
      </w:r>
      <w:r w:rsidRPr="00852F18">
        <w:rPr>
          <w:rFonts w:ascii="Times New Roman" w:eastAsia="標楷體" w:hAnsi="Times New Roman"/>
          <w:szCs w:val="24"/>
        </w:rPr>
        <w:t>.</w:t>
      </w:r>
      <w:r w:rsidR="00462A93" w:rsidRPr="00852F18">
        <w:rPr>
          <w:rFonts w:ascii="Times New Roman" w:eastAsia="標楷體" w:hAnsi="Times New Roman"/>
          <w:szCs w:val="24"/>
        </w:rPr>
        <w:t>67</w:t>
      </w:r>
      <w:r w:rsidRPr="00852F18">
        <w:rPr>
          <w:rFonts w:ascii="Times New Roman" w:eastAsia="標楷體" w:hAnsi="Times New Roman"/>
          <w:szCs w:val="24"/>
        </w:rPr>
        <w:t>%</w:t>
      </w:r>
      <w:r w:rsidRPr="00852F18">
        <w:rPr>
          <w:rFonts w:ascii="Times New Roman" w:eastAsia="標楷體" w:hAnsi="Times New Roman"/>
          <w:szCs w:val="24"/>
        </w:rPr>
        <w:t>。</w:t>
      </w:r>
    </w:p>
    <w:p w:rsidR="00794E50"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lastRenderedPageBreak/>
        <w:t>就學教養相關資訊獲取來源：以「</w:t>
      </w:r>
      <w:r w:rsidR="00794E50" w:rsidRPr="00852F18">
        <w:rPr>
          <w:rFonts w:ascii="Times New Roman" w:eastAsia="標楷體" w:hAnsi="Times New Roman"/>
          <w:kern w:val="0"/>
        </w:rPr>
        <w:t>傳播媒體（電視、網路、報紙）</w:t>
      </w:r>
      <w:r w:rsidRPr="00852F18">
        <w:rPr>
          <w:rFonts w:ascii="Times New Roman" w:eastAsia="標楷體" w:hAnsi="Times New Roman"/>
          <w:szCs w:val="24"/>
        </w:rPr>
        <w:t>」最多，</w:t>
      </w:r>
      <w:r w:rsidR="0005147A" w:rsidRPr="00852F18">
        <w:rPr>
          <w:rFonts w:ascii="Times New Roman" w:eastAsia="標楷體" w:hAnsi="Times New Roman"/>
          <w:szCs w:val="24"/>
        </w:rPr>
        <w:t>占</w:t>
      </w:r>
      <w:r w:rsidRPr="00852F18">
        <w:rPr>
          <w:rFonts w:ascii="Times New Roman" w:eastAsia="標楷體" w:hAnsi="Times New Roman"/>
          <w:szCs w:val="24"/>
        </w:rPr>
        <w:t>3</w:t>
      </w:r>
      <w:r w:rsidR="00C95347" w:rsidRPr="00852F18">
        <w:rPr>
          <w:rFonts w:ascii="Times New Roman" w:eastAsia="標楷體" w:hAnsi="Times New Roman"/>
          <w:szCs w:val="24"/>
        </w:rPr>
        <w:t>5.67</w:t>
      </w:r>
      <w:r w:rsidRPr="00852F18">
        <w:rPr>
          <w:rFonts w:ascii="Times New Roman" w:eastAsia="標楷體" w:hAnsi="Times New Roman"/>
          <w:szCs w:val="24"/>
        </w:rPr>
        <w:t>%</w:t>
      </w:r>
      <w:r w:rsidRPr="00852F18">
        <w:rPr>
          <w:rFonts w:ascii="Times New Roman" w:eastAsia="標楷體" w:hAnsi="Times New Roman"/>
          <w:szCs w:val="24"/>
        </w:rPr>
        <w:t>；其次是「</w:t>
      </w:r>
      <w:r w:rsidR="00C95347" w:rsidRPr="00852F18">
        <w:rPr>
          <w:rFonts w:ascii="Times New Roman" w:eastAsia="標楷體" w:hAnsi="Times New Roman"/>
          <w:kern w:val="0"/>
        </w:rPr>
        <w:t>鄰居朋友</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3</w:t>
      </w:r>
      <w:r w:rsidR="00C95347" w:rsidRPr="00852F18">
        <w:rPr>
          <w:rFonts w:ascii="Times New Roman" w:eastAsia="標楷體" w:hAnsi="Times New Roman"/>
          <w:szCs w:val="24"/>
        </w:rPr>
        <w:t>1.83</w:t>
      </w:r>
      <w:r w:rsidRPr="00852F18">
        <w:rPr>
          <w:rFonts w:ascii="Times New Roman" w:eastAsia="標楷體" w:hAnsi="Times New Roman"/>
          <w:szCs w:val="24"/>
        </w:rPr>
        <w:t>%</w:t>
      </w:r>
      <w:r w:rsidRPr="00852F18">
        <w:rPr>
          <w:rFonts w:ascii="Times New Roman" w:eastAsia="標楷體" w:hAnsi="Times New Roman"/>
          <w:szCs w:val="24"/>
        </w:rPr>
        <w:t>；第三則是「</w:t>
      </w:r>
      <w:r w:rsidR="00C95347" w:rsidRPr="00852F18">
        <w:rPr>
          <w:rFonts w:ascii="Times New Roman" w:eastAsia="標楷體" w:hAnsi="Times New Roman"/>
          <w:szCs w:val="24"/>
        </w:rPr>
        <w:t>家人</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 xml:space="preserve"> </w:t>
      </w:r>
      <w:r w:rsidR="00C95347" w:rsidRPr="00852F18">
        <w:rPr>
          <w:rFonts w:ascii="Times New Roman" w:eastAsia="標楷體" w:hAnsi="Times New Roman"/>
          <w:szCs w:val="24"/>
        </w:rPr>
        <w:t>28.17</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過去是否有就讀過澎湖縣身心障礙者的特教班：以「沒有就讀過身心障礙特殊教育」者最多，</w:t>
      </w:r>
      <w:r w:rsidR="0005147A" w:rsidRPr="00852F18">
        <w:rPr>
          <w:rFonts w:ascii="Times New Roman" w:eastAsia="標楷體" w:hAnsi="Times New Roman"/>
          <w:szCs w:val="24"/>
        </w:rPr>
        <w:t>占</w:t>
      </w:r>
      <w:r w:rsidRPr="00852F18">
        <w:rPr>
          <w:rFonts w:ascii="Times New Roman" w:eastAsia="標楷體" w:hAnsi="Times New Roman"/>
          <w:szCs w:val="24"/>
        </w:rPr>
        <w:t>9</w:t>
      </w:r>
      <w:r w:rsidR="00794E50" w:rsidRPr="00852F18">
        <w:rPr>
          <w:rFonts w:ascii="Times New Roman" w:eastAsia="標楷體" w:hAnsi="Times New Roman"/>
          <w:szCs w:val="24"/>
        </w:rPr>
        <w:t>5.17</w:t>
      </w:r>
      <w:r w:rsidRPr="00852F18">
        <w:rPr>
          <w:rFonts w:ascii="Times New Roman" w:eastAsia="標楷體" w:hAnsi="Times New Roman"/>
          <w:szCs w:val="24"/>
        </w:rPr>
        <w:t>％；而「有就讀過身心障礙特殊教育」者</w:t>
      </w:r>
      <w:r w:rsidR="0005147A" w:rsidRPr="00852F18">
        <w:rPr>
          <w:rFonts w:ascii="Times New Roman" w:eastAsia="標楷體" w:hAnsi="Times New Roman"/>
          <w:szCs w:val="24"/>
        </w:rPr>
        <w:t>占</w:t>
      </w:r>
      <w:r w:rsidR="00794E50" w:rsidRPr="00852F18">
        <w:rPr>
          <w:rFonts w:ascii="Times New Roman" w:eastAsia="標楷體" w:hAnsi="Times New Roman"/>
          <w:szCs w:val="24"/>
        </w:rPr>
        <w:t>4</w:t>
      </w:r>
      <w:r w:rsidRPr="00852F18">
        <w:rPr>
          <w:rFonts w:ascii="Times New Roman" w:eastAsia="標楷體" w:hAnsi="Times New Roman"/>
          <w:szCs w:val="24"/>
        </w:rPr>
        <w:t>.</w:t>
      </w:r>
      <w:r w:rsidR="00794E50" w:rsidRPr="00852F18">
        <w:rPr>
          <w:rFonts w:ascii="Times New Roman" w:eastAsia="標楷體" w:hAnsi="Times New Roman"/>
          <w:szCs w:val="24"/>
        </w:rPr>
        <w:t>83</w:t>
      </w:r>
      <w:r w:rsidRPr="00852F18">
        <w:rPr>
          <w:rFonts w:ascii="Times New Roman" w:eastAsia="標楷體" w:hAnsi="Times New Roman"/>
          <w:szCs w:val="24"/>
        </w:rPr>
        <w:t>%</w:t>
      </w:r>
      <w:r w:rsidRPr="00852F18">
        <w:rPr>
          <w:rFonts w:ascii="Times New Roman" w:eastAsia="標楷體" w:hAnsi="Times New Roman"/>
          <w:szCs w:val="24"/>
        </w:rPr>
        <w:t>。有就讀過身心障礙特殊教育者，以「就讀</w:t>
      </w:r>
      <w:r w:rsidRPr="00852F18">
        <w:rPr>
          <w:rFonts w:ascii="Times New Roman" w:eastAsia="標楷體" w:hAnsi="Times New Roman"/>
          <w:szCs w:val="24"/>
        </w:rPr>
        <w:t>3</w:t>
      </w:r>
      <w:r w:rsidRPr="00852F18">
        <w:rPr>
          <w:rFonts w:ascii="Times New Roman" w:eastAsia="標楷體" w:hAnsi="Times New Roman"/>
          <w:szCs w:val="24"/>
        </w:rPr>
        <w:t>年」最多</w:t>
      </w:r>
      <w:r w:rsidR="00657F9B" w:rsidRPr="00852F18">
        <w:rPr>
          <w:rFonts w:ascii="Times New Roman" w:eastAsia="標楷體" w:hAnsi="Times New Roman"/>
          <w:szCs w:val="24"/>
        </w:rPr>
        <w:t>有</w:t>
      </w:r>
      <w:r w:rsidR="00657F9B" w:rsidRPr="00852F18">
        <w:rPr>
          <w:rFonts w:ascii="Times New Roman" w:eastAsia="標楷體" w:hAnsi="Times New Roman"/>
          <w:szCs w:val="24"/>
        </w:rPr>
        <w:t>11</w:t>
      </w:r>
      <w:r w:rsidR="00657F9B" w:rsidRPr="00852F18">
        <w:rPr>
          <w:rFonts w:ascii="Times New Roman" w:eastAsia="標楷體" w:hAnsi="Times New Roman"/>
          <w:szCs w:val="24"/>
        </w:rPr>
        <w:t>人</w:t>
      </w:r>
      <w:r w:rsidRPr="00852F18">
        <w:rPr>
          <w:rFonts w:ascii="Times New Roman" w:eastAsia="標楷體" w:hAnsi="Times New Roman"/>
          <w:szCs w:val="24"/>
        </w:rPr>
        <w:t>；其次是「就讀</w:t>
      </w:r>
      <w:r w:rsidR="002070EB" w:rsidRPr="00852F18">
        <w:rPr>
          <w:rFonts w:ascii="Times New Roman" w:eastAsia="標楷體" w:hAnsi="Times New Roman"/>
          <w:szCs w:val="24"/>
        </w:rPr>
        <w:t>6</w:t>
      </w:r>
      <w:r w:rsidRPr="00852F18">
        <w:rPr>
          <w:rFonts w:ascii="Times New Roman" w:eastAsia="標楷體" w:hAnsi="Times New Roman"/>
          <w:szCs w:val="24"/>
        </w:rPr>
        <w:t>年」</w:t>
      </w:r>
      <w:r w:rsidR="00657F9B" w:rsidRPr="00852F18">
        <w:rPr>
          <w:rFonts w:ascii="Times New Roman" w:eastAsia="標楷體" w:hAnsi="Times New Roman"/>
          <w:szCs w:val="24"/>
        </w:rPr>
        <w:t>有</w:t>
      </w:r>
      <w:r w:rsidR="00657F9B" w:rsidRPr="00852F18">
        <w:rPr>
          <w:rFonts w:ascii="Times New Roman" w:eastAsia="標楷體" w:hAnsi="Times New Roman"/>
          <w:szCs w:val="24"/>
        </w:rPr>
        <w:t>6</w:t>
      </w:r>
      <w:r w:rsidR="00657F9B" w:rsidRPr="00852F18">
        <w:rPr>
          <w:rFonts w:ascii="Times New Roman" w:eastAsia="標楷體" w:hAnsi="Times New Roman"/>
          <w:szCs w:val="24"/>
        </w:rPr>
        <w:t>人</w:t>
      </w:r>
      <w:r w:rsidRPr="00852F18">
        <w:rPr>
          <w:rFonts w:ascii="Times New Roman" w:eastAsia="標楷體" w:hAnsi="Times New Roman"/>
          <w:szCs w:val="24"/>
        </w:rPr>
        <w:t>；第三則是「</w:t>
      </w:r>
      <w:r w:rsidR="002070EB" w:rsidRPr="00852F18">
        <w:rPr>
          <w:rFonts w:ascii="Times New Roman" w:eastAsia="標楷體" w:hAnsi="Times New Roman"/>
          <w:szCs w:val="24"/>
        </w:rPr>
        <w:t>9</w:t>
      </w:r>
      <w:r w:rsidRPr="00852F18">
        <w:rPr>
          <w:rFonts w:ascii="Times New Roman" w:eastAsia="標楷體" w:hAnsi="Times New Roman"/>
          <w:szCs w:val="24"/>
        </w:rPr>
        <w:t>年」</w:t>
      </w:r>
      <w:r w:rsidR="00657F9B" w:rsidRPr="00852F18">
        <w:rPr>
          <w:rFonts w:ascii="Times New Roman" w:eastAsia="標楷體" w:hAnsi="Times New Roman"/>
          <w:szCs w:val="24"/>
        </w:rPr>
        <w:t>有</w:t>
      </w:r>
      <w:r w:rsidR="00657F9B" w:rsidRPr="00852F18">
        <w:rPr>
          <w:rFonts w:ascii="Times New Roman" w:eastAsia="標楷體" w:hAnsi="Times New Roman"/>
          <w:szCs w:val="24"/>
        </w:rPr>
        <w:t>4</w:t>
      </w:r>
      <w:r w:rsidR="00657F9B" w:rsidRPr="00852F18">
        <w:rPr>
          <w:rFonts w:ascii="Times New Roman" w:eastAsia="標楷體" w:hAnsi="Times New Roman"/>
          <w:szCs w:val="24"/>
        </w:rPr>
        <w:t>人。</w:t>
      </w:r>
    </w:p>
    <w:p w:rsidR="000219CC"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是否在學：以「未在學」者最多，</w:t>
      </w:r>
      <w:r w:rsidR="0005147A" w:rsidRPr="00852F18">
        <w:rPr>
          <w:rFonts w:ascii="Times New Roman" w:eastAsia="標楷體" w:hAnsi="Times New Roman"/>
          <w:szCs w:val="24"/>
        </w:rPr>
        <w:t>占</w:t>
      </w:r>
      <w:r w:rsidRPr="00852F18">
        <w:rPr>
          <w:rFonts w:ascii="Times New Roman" w:eastAsia="標楷體" w:hAnsi="Times New Roman"/>
          <w:szCs w:val="24"/>
        </w:rPr>
        <w:t>9</w:t>
      </w:r>
      <w:r w:rsidR="00A00689" w:rsidRPr="00852F18">
        <w:rPr>
          <w:rFonts w:ascii="Times New Roman" w:eastAsia="標楷體" w:hAnsi="Times New Roman"/>
          <w:szCs w:val="24"/>
        </w:rPr>
        <w:t>7.67</w:t>
      </w:r>
      <w:r w:rsidRPr="00852F18">
        <w:rPr>
          <w:rFonts w:ascii="Times New Roman" w:eastAsia="標楷體" w:hAnsi="Times New Roman"/>
          <w:szCs w:val="24"/>
        </w:rPr>
        <w:t>％；「目前在學」者僅</w:t>
      </w:r>
      <w:r w:rsidR="0005147A" w:rsidRPr="00852F18">
        <w:rPr>
          <w:rFonts w:ascii="Times New Roman" w:eastAsia="標楷體" w:hAnsi="Times New Roman"/>
          <w:szCs w:val="24"/>
        </w:rPr>
        <w:t>占</w:t>
      </w:r>
      <w:r w:rsidR="00A00689" w:rsidRPr="00852F18">
        <w:rPr>
          <w:rFonts w:ascii="Times New Roman" w:eastAsia="標楷體" w:hAnsi="Times New Roman"/>
          <w:szCs w:val="24"/>
        </w:rPr>
        <w:t>2.33</w:t>
      </w:r>
      <w:r w:rsidRPr="00852F18">
        <w:rPr>
          <w:rFonts w:ascii="Times New Roman" w:eastAsia="標楷體" w:hAnsi="Times New Roman"/>
          <w:szCs w:val="24"/>
        </w:rPr>
        <w:t>％。在學者就讀的學校類型，以「</w:t>
      </w:r>
      <w:r w:rsidR="00A00689" w:rsidRPr="00852F18">
        <w:rPr>
          <w:rFonts w:ascii="Times New Roman" w:eastAsia="標楷體" w:hAnsi="Times New Roman"/>
          <w:szCs w:val="24"/>
        </w:rPr>
        <w:t>一般學校就讀中</w:t>
      </w:r>
      <w:r w:rsidRPr="00852F18">
        <w:rPr>
          <w:rFonts w:ascii="Times New Roman" w:eastAsia="標楷體" w:hAnsi="Times New Roman"/>
          <w:szCs w:val="24"/>
        </w:rPr>
        <w:t>」</w:t>
      </w:r>
      <w:r w:rsidR="00657F9B" w:rsidRPr="00852F18">
        <w:rPr>
          <w:rFonts w:ascii="Times New Roman" w:eastAsia="標楷體" w:hAnsi="Times New Roman"/>
        </w:rPr>
        <w:t>5</w:t>
      </w:r>
      <w:r w:rsidR="00657F9B" w:rsidRPr="00852F18">
        <w:rPr>
          <w:rFonts w:ascii="Times New Roman" w:eastAsia="標楷體" w:hAnsi="Times New Roman"/>
        </w:rPr>
        <w:t>名最多，其次是「</w:t>
      </w:r>
      <w:r w:rsidR="00657F9B" w:rsidRPr="00852F18">
        <w:rPr>
          <w:rFonts w:ascii="Times New Roman" w:eastAsia="標楷體" w:hAnsi="Times New Roman"/>
          <w:szCs w:val="24"/>
        </w:rPr>
        <w:t>一般學校附設特教班就讀中</w:t>
      </w:r>
      <w:r w:rsidR="00657F9B" w:rsidRPr="00852F18">
        <w:rPr>
          <w:rFonts w:ascii="Times New Roman" w:eastAsia="標楷體" w:hAnsi="Times New Roman"/>
        </w:rPr>
        <w:t>」</w:t>
      </w:r>
      <w:r w:rsidR="00657F9B" w:rsidRPr="00852F18">
        <w:rPr>
          <w:rFonts w:ascii="Times New Roman" w:eastAsia="標楷體" w:hAnsi="Times New Roman"/>
        </w:rPr>
        <w:t>4</w:t>
      </w:r>
      <w:r w:rsidR="00657F9B" w:rsidRPr="00852F18">
        <w:rPr>
          <w:rFonts w:ascii="Times New Roman" w:eastAsia="標楷體" w:hAnsi="Times New Roman"/>
        </w:rPr>
        <w:t>名。</w:t>
      </w:r>
    </w:p>
    <w:p w:rsidR="000219CC"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湖縣政府在特殊教育方面最優先需要做的措施：以「</w:t>
      </w:r>
      <w:r w:rsidR="007451BB" w:rsidRPr="00852F18">
        <w:rPr>
          <w:rFonts w:ascii="Times New Roman" w:eastAsia="標楷體" w:hAnsi="Times New Roman"/>
        </w:rPr>
        <w:t>增加身心障礙者學雜費就學補助</w:t>
      </w:r>
      <w:r w:rsidRPr="00852F18">
        <w:rPr>
          <w:rFonts w:ascii="Times New Roman" w:eastAsia="標楷體" w:hAnsi="Times New Roman"/>
          <w:szCs w:val="24"/>
        </w:rPr>
        <w:t>」最多，</w:t>
      </w:r>
      <w:r w:rsidR="0005147A" w:rsidRPr="00852F18">
        <w:rPr>
          <w:rFonts w:ascii="Times New Roman" w:eastAsia="標楷體" w:hAnsi="Times New Roman"/>
          <w:szCs w:val="24"/>
        </w:rPr>
        <w:t>占</w:t>
      </w:r>
      <w:r w:rsidR="007451BB" w:rsidRPr="00852F18">
        <w:rPr>
          <w:rFonts w:ascii="Times New Roman" w:eastAsia="標楷體" w:hAnsi="Times New Roman"/>
          <w:szCs w:val="24"/>
        </w:rPr>
        <w:t>57</w:t>
      </w:r>
      <w:r w:rsidRPr="00852F18">
        <w:rPr>
          <w:rFonts w:ascii="Times New Roman" w:eastAsia="標楷體" w:hAnsi="Times New Roman"/>
          <w:szCs w:val="24"/>
        </w:rPr>
        <w:t>.</w:t>
      </w:r>
      <w:r w:rsidR="007451BB" w:rsidRPr="00852F18">
        <w:rPr>
          <w:rFonts w:ascii="Times New Roman" w:eastAsia="標楷體" w:hAnsi="Times New Roman"/>
          <w:szCs w:val="24"/>
        </w:rPr>
        <w:t>34</w:t>
      </w:r>
      <w:r w:rsidRPr="00852F18">
        <w:rPr>
          <w:rFonts w:ascii="Times New Roman" w:eastAsia="標楷體" w:hAnsi="Times New Roman"/>
          <w:szCs w:val="24"/>
        </w:rPr>
        <w:t>%</w:t>
      </w:r>
      <w:r w:rsidRPr="00852F18">
        <w:rPr>
          <w:rFonts w:ascii="Times New Roman" w:eastAsia="標楷體" w:hAnsi="Times New Roman"/>
          <w:szCs w:val="24"/>
        </w:rPr>
        <w:t>；其次是「</w:t>
      </w:r>
      <w:r w:rsidR="007451BB" w:rsidRPr="00852F18">
        <w:rPr>
          <w:rFonts w:ascii="Times New Roman" w:eastAsia="標楷體" w:hAnsi="Times New Roman"/>
        </w:rPr>
        <w:t>消除在學校中受到的不平等與歧視</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2</w:t>
      </w:r>
      <w:r w:rsidR="007451BB" w:rsidRPr="00852F18">
        <w:rPr>
          <w:rFonts w:ascii="Times New Roman" w:eastAsia="標楷體" w:hAnsi="Times New Roman"/>
          <w:szCs w:val="24"/>
        </w:rPr>
        <w:t>3</w:t>
      </w:r>
      <w:r w:rsidRPr="00852F18">
        <w:rPr>
          <w:rFonts w:ascii="Times New Roman" w:eastAsia="標楷體" w:hAnsi="Times New Roman"/>
          <w:szCs w:val="24"/>
        </w:rPr>
        <w:t>.</w:t>
      </w:r>
      <w:r w:rsidR="007451BB"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；第三為「</w:t>
      </w:r>
      <w:r w:rsidR="007451BB" w:rsidRPr="00852F18">
        <w:rPr>
          <w:rFonts w:ascii="Times New Roman" w:eastAsia="標楷體" w:hAnsi="Times New Roman"/>
        </w:rPr>
        <w:t>增設早期療育機構</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2</w:t>
      </w:r>
      <w:r w:rsidR="007451BB" w:rsidRPr="00852F18">
        <w:rPr>
          <w:rFonts w:ascii="Times New Roman" w:eastAsia="標楷體" w:hAnsi="Times New Roman"/>
          <w:szCs w:val="24"/>
        </w:rPr>
        <w:t>1</w:t>
      </w:r>
      <w:r w:rsidRPr="00852F18">
        <w:rPr>
          <w:rFonts w:ascii="Times New Roman" w:eastAsia="標楷體" w:hAnsi="Times New Roman"/>
          <w:szCs w:val="24"/>
        </w:rPr>
        <w:t>.</w:t>
      </w:r>
      <w:r w:rsidR="007451BB" w:rsidRPr="00852F18">
        <w:rPr>
          <w:rFonts w:ascii="Times New Roman" w:eastAsia="標楷體" w:hAnsi="Times New Roman"/>
          <w:szCs w:val="24"/>
        </w:rPr>
        <w:t>33</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身心障礙者對於特殊教育對生活改善的程度：表示「</w:t>
      </w:r>
      <w:r w:rsidR="00221726" w:rsidRPr="00852F18">
        <w:rPr>
          <w:rFonts w:ascii="Times New Roman" w:eastAsia="標楷體" w:hAnsi="Times New Roman"/>
        </w:rPr>
        <w:t>變好一些</w:t>
      </w:r>
      <w:r w:rsidRPr="00852F18">
        <w:rPr>
          <w:rFonts w:ascii="Times New Roman" w:eastAsia="標楷體" w:hAnsi="Times New Roman"/>
          <w:szCs w:val="24"/>
        </w:rPr>
        <w:t>」者最多，</w:t>
      </w:r>
      <w:r w:rsidR="0005147A" w:rsidRPr="00852F18">
        <w:rPr>
          <w:rFonts w:ascii="Times New Roman" w:eastAsia="標楷體" w:hAnsi="Times New Roman"/>
          <w:szCs w:val="24"/>
        </w:rPr>
        <w:t>占</w:t>
      </w:r>
      <w:r w:rsidRPr="00852F18">
        <w:rPr>
          <w:rFonts w:ascii="Times New Roman" w:eastAsia="標楷體" w:hAnsi="Times New Roman"/>
          <w:szCs w:val="24"/>
        </w:rPr>
        <w:t>5</w:t>
      </w:r>
      <w:r w:rsidR="00221726" w:rsidRPr="00852F18">
        <w:rPr>
          <w:rFonts w:ascii="Times New Roman" w:eastAsia="標楷體" w:hAnsi="Times New Roman"/>
          <w:szCs w:val="24"/>
        </w:rPr>
        <w:t>1</w:t>
      </w:r>
      <w:r w:rsidRPr="00852F18">
        <w:rPr>
          <w:rFonts w:ascii="Times New Roman" w:eastAsia="標楷體" w:hAnsi="Times New Roman"/>
          <w:szCs w:val="24"/>
        </w:rPr>
        <w:t>.</w:t>
      </w:r>
      <w:r w:rsidR="00221726" w:rsidRPr="00852F18">
        <w:rPr>
          <w:rFonts w:ascii="Times New Roman" w:eastAsia="標楷體" w:hAnsi="Times New Roman"/>
          <w:szCs w:val="24"/>
        </w:rPr>
        <w:t>35</w:t>
      </w:r>
      <w:r w:rsidRPr="00852F18">
        <w:rPr>
          <w:rFonts w:ascii="Times New Roman" w:eastAsia="標楷體" w:hAnsi="Times New Roman"/>
          <w:szCs w:val="24"/>
        </w:rPr>
        <w:t>%</w:t>
      </w:r>
      <w:r w:rsidRPr="00852F18">
        <w:rPr>
          <w:rFonts w:ascii="Times New Roman" w:eastAsia="標楷體" w:hAnsi="Times New Roman"/>
          <w:szCs w:val="24"/>
        </w:rPr>
        <w:t>；其次認為「</w:t>
      </w:r>
      <w:r w:rsidR="00221726" w:rsidRPr="00852F18">
        <w:rPr>
          <w:rFonts w:ascii="Times New Roman" w:eastAsia="標楷體" w:hAnsi="Times New Roman"/>
          <w:szCs w:val="24"/>
        </w:rPr>
        <w:t>不太有幫助</w:t>
      </w:r>
      <w:r w:rsidRPr="00852F18">
        <w:rPr>
          <w:rFonts w:ascii="Times New Roman" w:eastAsia="標楷體" w:hAnsi="Times New Roman"/>
          <w:szCs w:val="24"/>
        </w:rPr>
        <w:t>」者，</w:t>
      </w:r>
      <w:r w:rsidR="0005147A" w:rsidRPr="00852F18">
        <w:rPr>
          <w:rFonts w:ascii="Times New Roman" w:eastAsia="標楷體" w:hAnsi="Times New Roman"/>
          <w:szCs w:val="24"/>
        </w:rPr>
        <w:t>占</w:t>
      </w:r>
      <w:r w:rsidR="00221726" w:rsidRPr="00852F18">
        <w:rPr>
          <w:rFonts w:ascii="Times New Roman" w:eastAsia="標楷體" w:hAnsi="Times New Roman"/>
          <w:szCs w:val="24"/>
        </w:rPr>
        <w:t>41</w:t>
      </w:r>
      <w:r w:rsidRPr="00852F18">
        <w:rPr>
          <w:rFonts w:ascii="Times New Roman" w:eastAsia="標楷體" w:hAnsi="Times New Roman"/>
          <w:szCs w:val="24"/>
        </w:rPr>
        <w:t>.</w:t>
      </w:r>
      <w:r w:rsidR="00221726" w:rsidRPr="00852F18">
        <w:rPr>
          <w:rFonts w:ascii="Times New Roman" w:eastAsia="標楷體" w:hAnsi="Times New Roman"/>
          <w:szCs w:val="24"/>
        </w:rPr>
        <w:t>7</w:t>
      </w:r>
      <w:r w:rsidRPr="00852F18">
        <w:rPr>
          <w:rFonts w:ascii="Times New Roman" w:eastAsia="標楷體" w:hAnsi="Times New Roman"/>
          <w:szCs w:val="24"/>
        </w:rPr>
        <w:t>%</w:t>
      </w:r>
      <w:r w:rsidRPr="00852F18">
        <w:rPr>
          <w:rFonts w:ascii="Times New Roman" w:eastAsia="標楷體" w:hAnsi="Times New Roman"/>
          <w:szCs w:val="24"/>
        </w:rPr>
        <w:t>；第三是認為「變得非常好」</w:t>
      </w:r>
      <w:r w:rsidR="00221726" w:rsidRPr="00852F18">
        <w:rPr>
          <w:rFonts w:ascii="Times New Roman" w:eastAsia="標楷體" w:hAnsi="Times New Roman"/>
          <w:szCs w:val="24"/>
        </w:rPr>
        <w:t>與「完全沒有幫助」</w:t>
      </w:r>
      <w:r w:rsidRPr="00852F18">
        <w:rPr>
          <w:rFonts w:ascii="Times New Roman" w:eastAsia="標楷體" w:hAnsi="Times New Roman"/>
          <w:szCs w:val="24"/>
        </w:rPr>
        <w:t>，</w:t>
      </w:r>
      <w:r w:rsidR="00221726" w:rsidRPr="00852F18">
        <w:rPr>
          <w:rFonts w:ascii="Times New Roman" w:eastAsia="標楷體" w:hAnsi="Times New Roman"/>
          <w:szCs w:val="24"/>
        </w:rPr>
        <w:t>各</w:t>
      </w:r>
      <w:r w:rsidR="0005147A" w:rsidRPr="00852F18">
        <w:rPr>
          <w:rFonts w:ascii="Times New Roman" w:eastAsia="標楷體" w:hAnsi="Times New Roman"/>
          <w:szCs w:val="24"/>
        </w:rPr>
        <w:t>占</w:t>
      </w:r>
      <w:r w:rsidRPr="00852F18">
        <w:rPr>
          <w:rFonts w:ascii="Times New Roman" w:eastAsia="標楷體" w:hAnsi="Times New Roman"/>
          <w:szCs w:val="24"/>
        </w:rPr>
        <w:t>3.</w:t>
      </w:r>
      <w:r w:rsidR="00221726" w:rsidRPr="00852F18">
        <w:rPr>
          <w:rFonts w:ascii="Times New Roman" w:eastAsia="標楷體" w:hAnsi="Times New Roman"/>
          <w:szCs w:val="24"/>
        </w:rPr>
        <w:t>47</w:t>
      </w:r>
      <w:r w:rsidRPr="00852F18">
        <w:rPr>
          <w:rFonts w:ascii="Times New Roman" w:eastAsia="標楷體" w:hAnsi="Times New Roman"/>
          <w:szCs w:val="24"/>
        </w:rPr>
        <w:t>％。</w:t>
      </w:r>
    </w:p>
    <w:p w:rsidR="000219CC" w:rsidRPr="00852F18" w:rsidRDefault="000219CC" w:rsidP="0052733A">
      <w:pPr>
        <w:pStyle w:val="a9"/>
        <w:widowControl/>
        <w:numPr>
          <w:ilvl w:val="0"/>
          <w:numId w:val="135"/>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澎湖縣政府就學福利措施共有</w:t>
      </w:r>
      <w:r w:rsidRPr="00852F18">
        <w:rPr>
          <w:rFonts w:ascii="Times New Roman" w:eastAsia="標楷體" w:hAnsi="Times New Roman"/>
          <w:szCs w:val="24"/>
        </w:rPr>
        <w:t>1</w:t>
      </w:r>
      <w:r w:rsidR="00F0369B" w:rsidRPr="00852F18">
        <w:rPr>
          <w:rFonts w:ascii="Times New Roman" w:eastAsia="標楷體" w:hAnsi="Times New Roman"/>
          <w:szCs w:val="24"/>
        </w:rPr>
        <w:t>1</w:t>
      </w:r>
      <w:r w:rsidRPr="00852F18">
        <w:rPr>
          <w:rFonts w:ascii="Times New Roman" w:eastAsia="標楷體" w:hAnsi="Times New Roman"/>
          <w:szCs w:val="24"/>
        </w:rPr>
        <w:t>種措施，</w:t>
      </w:r>
      <w:r w:rsidR="00A76206" w:rsidRPr="00852F18">
        <w:rPr>
          <w:rFonts w:ascii="Times New Roman" w:eastAsia="標楷體" w:hAnsi="Times New Roman"/>
        </w:rPr>
        <w:t>不過身心障礙者對這些措施的認知度皆未達</w:t>
      </w:r>
      <w:proofErr w:type="gramStart"/>
      <w:r w:rsidR="00A76206" w:rsidRPr="00852F18">
        <w:rPr>
          <w:rFonts w:ascii="Times New Roman" w:eastAsia="標楷體" w:hAnsi="Times New Roman"/>
        </w:rPr>
        <w:t>2</w:t>
      </w:r>
      <w:r w:rsidR="00A76206" w:rsidRPr="00852F18">
        <w:rPr>
          <w:rFonts w:ascii="Times New Roman" w:eastAsia="標楷體" w:hAnsi="Times New Roman"/>
        </w:rPr>
        <w:t>成</w:t>
      </w:r>
      <w:proofErr w:type="gramEnd"/>
      <w:r w:rsidR="00A76206" w:rsidRPr="00852F18">
        <w:rPr>
          <w:rFonts w:ascii="Times New Roman" w:eastAsia="標楷體" w:hAnsi="Times New Roman"/>
        </w:rPr>
        <w:t>，雖然表示縣政府在宣導與推廣上仍有很大的進步空間，不過也跟身障礙者並非在學，因此並無了解就學福利措施之需求高度相關。</w:t>
      </w:r>
    </w:p>
    <w:p w:rsidR="000219CC" w:rsidRPr="00852F18" w:rsidRDefault="00A76206" w:rsidP="00A76206">
      <w:pPr>
        <w:widowControl/>
        <w:overflowPunct/>
        <w:snapToGrid/>
        <w:spacing w:after="0" w:line="240" w:lineRule="auto"/>
        <w:ind w:leftChars="16" w:left="518" w:hangingChars="200" w:hanging="480"/>
        <w:rPr>
          <w:rFonts w:eastAsia="標楷體"/>
          <w:szCs w:val="24"/>
        </w:rPr>
      </w:pPr>
      <w:r w:rsidRPr="00852F18">
        <w:rPr>
          <w:rFonts w:eastAsia="標楷體"/>
          <w:szCs w:val="24"/>
        </w:rPr>
        <w:t>(</w:t>
      </w:r>
      <w:r w:rsidRPr="00852F18">
        <w:rPr>
          <w:rFonts w:eastAsia="標楷體"/>
          <w:szCs w:val="24"/>
        </w:rPr>
        <w:t>八</w:t>
      </w:r>
      <w:r w:rsidRPr="00852F18">
        <w:rPr>
          <w:rFonts w:eastAsia="標楷體"/>
          <w:szCs w:val="24"/>
        </w:rPr>
        <w:t xml:space="preserve">) </w:t>
      </w:r>
      <w:r w:rsidR="000219CC" w:rsidRPr="00852F18">
        <w:rPr>
          <w:rFonts w:eastAsia="標楷體"/>
          <w:szCs w:val="24"/>
        </w:rPr>
        <w:t>身心障礙者對於就學福利措施</w:t>
      </w:r>
      <w:r w:rsidRPr="00852F18">
        <w:rPr>
          <w:rFonts w:eastAsia="標楷體"/>
        </w:rPr>
        <w:t>需求者僅占</w:t>
      </w:r>
      <w:r w:rsidRPr="00852F18">
        <w:rPr>
          <w:rFonts w:eastAsia="標楷體"/>
        </w:rPr>
        <w:t>3.83</w:t>
      </w:r>
      <w:r w:rsidRPr="00852F18">
        <w:rPr>
          <w:rFonts w:eastAsia="標楷體"/>
        </w:rPr>
        <w:t>％，僅有</w:t>
      </w:r>
      <w:r w:rsidRPr="00852F18">
        <w:rPr>
          <w:rFonts w:eastAsia="標楷體"/>
        </w:rPr>
        <w:t>23</w:t>
      </w:r>
      <w:r w:rsidRPr="00852F18">
        <w:rPr>
          <w:rFonts w:eastAsia="標楷體"/>
        </w:rPr>
        <w:t>名（</w:t>
      </w:r>
      <w:r w:rsidRPr="00852F18">
        <w:rPr>
          <w:rFonts w:eastAsia="標楷體"/>
          <w:szCs w:val="24"/>
        </w:rPr>
        <w:t>表</w:t>
      </w:r>
      <w:r w:rsidRPr="00852F18">
        <w:rPr>
          <w:rFonts w:eastAsia="標楷體"/>
          <w:szCs w:val="24"/>
        </w:rPr>
        <w:t>4-57</w:t>
      </w:r>
      <w:r w:rsidRPr="00852F18">
        <w:rPr>
          <w:rFonts w:eastAsia="標楷體"/>
        </w:rPr>
        <w:t>）。而在這</w:t>
      </w:r>
      <w:r w:rsidRPr="00852F18">
        <w:rPr>
          <w:rFonts w:eastAsia="標楷體"/>
        </w:rPr>
        <w:t>23</w:t>
      </w:r>
      <w:r w:rsidRPr="00852F18">
        <w:rPr>
          <w:rFonts w:eastAsia="標楷體"/>
        </w:rPr>
        <w:t>名受訪者中，</w:t>
      </w:r>
      <w:r w:rsidRPr="00852F18">
        <w:rPr>
          <w:rFonts w:eastAsia="標楷體"/>
          <w:szCs w:val="24"/>
        </w:rPr>
        <w:t>目前所需之教育就學福利措施</w:t>
      </w:r>
      <w:r w:rsidRPr="00852F18">
        <w:rPr>
          <w:rFonts w:eastAsia="標楷體"/>
        </w:rPr>
        <w:t>，以</w:t>
      </w:r>
      <w:r w:rsidRPr="00852F18">
        <w:rPr>
          <w:rFonts w:eastAsia="標楷體"/>
        </w:rPr>
        <w:t>11</w:t>
      </w:r>
      <w:r w:rsidRPr="00852F18">
        <w:rPr>
          <w:rFonts w:eastAsia="標楷體"/>
        </w:rPr>
        <w:t>名需要「專業團隊的服務</w:t>
      </w:r>
      <w:r w:rsidRPr="00852F18">
        <w:rPr>
          <w:rFonts w:eastAsia="標楷體"/>
        </w:rPr>
        <w:t>(</w:t>
      </w:r>
      <w:r w:rsidRPr="00852F18">
        <w:rPr>
          <w:rFonts w:eastAsia="標楷體"/>
        </w:rPr>
        <w:t>治療師、</w:t>
      </w:r>
      <w:proofErr w:type="gramStart"/>
      <w:r w:rsidRPr="00852F18">
        <w:rPr>
          <w:rFonts w:eastAsia="標楷體"/>
        </w:rPr>
        <w:t>特</w:t>
      </w:r>
      <w:proofErr w:type="gramEnd"/>
      <w:r w:rsidRPr="00852F18">
        <w:rPr>
          <w:rFonts w:eastAsia="標楷體"/>
        </w:rPr>
        <w:t>教師、物理治療師、語言治療師、巡迴輔導教師到校服務、特教助理員</w:t>
      </w:r>
      <w:r w:rsidRPr="00852F18">
        <w:rPr>
          <w:rFonts w:eastAsia="標楷體"/>
        </w:rPr>
        <w:t>)</w:t>
      </w:r>
      <w:r w:rsidRPr="00852F18">
        <w:rPr>
          <w:rFonts w:eastAsia="標楷體"/>
        </w:rPr>
        <w:t>」、</w:t>
      </w:r>
      <w:r w:rsidRPr="00852F18">
        <w:rPr>
          <w:rFonts w:eastAsia="標楷體"/>
        </w:rPr>
        <w:t>9</w:t>
      </w:r>
      <w:r w:rsidRPr="00852F18">
        <w:rPr>
          <w:rFonts w:eastAsia="標楷體"/>
        </w:rPr>
        <w:t>名需要「提供就學安置與課業輔導」最多。</w:t>
      </w:r>
    </w:p>
    <w:p w:rsidR="000219CC" w:rsidRPr="00852F18" w:rsidRDefault="000219CC" w:rsidP="001E63FA">
      <w:pPr>
        <w:pStyle w:val="30"/>
        <w:rPr>
          <w:rFonts w:ascii="Times New Roman" w:eastAsia="標楷體" w:hAnsi="Times New Roman"/>
        </w:rPr>
      </w:pPr>
      <w:r w:rsidRPr="00852F18">
        <w:rPr>
          <w:rFonts w:ascii="Times New Roman" w:eastAsia="標楷體" w:hAnsi="Times New Roman"/>
        </w:rPr>
        <w:t>六、身心障礙者就醫現況與需求</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參加哪些保險：澎湖縣內</w:t>
      </w:r>
      <w:r w:rsidRPr="00852F18">
        <w:rPr>
          <w:rFonts w:ascii="Times New Roman" w:eastAsia="標楷體" w:hAnsi="Times New Roman"/>
          <w:szCs w:val="24"/>
        </w:rPr>
        <w:t>9</w:t>
      </w:r>
      <w:r w:rsidR="00A311DD" w:rsidRPr="00852F18">
        <w:rPr>
          <w:rFonts w:ascii="Times New Roman" w:eastAsia="標楷體" w:hAnsi="Times New Roman"/>
          <w:szCs w:val="24"/>
        </w:rPr>
        <w:t>8</w:t>
      </w:r>
      <w:r w:rsidRPr="00852F18">
        <w:rPr>
          <w:rFonts w:ascii="Times New Roman" w:eastAsia="標楷體" w:hAnsi="Times New Roman"/>
          <w:szCs w:val="24"/>
        </w:rPr>
        <w:t>.</w:t>
      </w:r>
      <w:r w:rsidR="00A311DD" w:rsidRPr="00852F18">
        <w:rPr>
          <w:rFonts w:ascii="Times New Roman" w:eastAsia="標楷體" w:hAnsi="Times New Roman"/>
          <w:szCs w:val="24"/>
        </w:rPr>
        <w:t>17</w:t>
      </w:r>
      <w:r w:rsidRPr="00852F18">
        <w:rPr>
          <w:rFonts w:ascii="Times New Roman" w:eastAsia="標楷體" w:hAnsi="Times New Roman"/>
          <w:szCs w:val="24"/>
        </w:rPr>
        <w:t>%</w:t>
      </w:r>
      <w:r w:rsidRPr="00852F18">
        <w:rPr>
          <w:rFonts w:ascii="Times New Roman" w:eastAsia="標楷體" w:hAnsi="Times New Roman"/>
          <w:szCs w:val="24"/>
        </w:rPr>
        <w:t>之身心障礙</w:t>
      </w:r>
      <w:proofErr w:type="gramStart"/>
      <w:r w:rsidRPr="00852F18">
        <w:rPr>
          <w:rFonts w:ascii="Times New Roman" w:eastAsia="標楷體" w:hAnsi="Times New Roman"/>
          <w:szCs w:val="24"/>
        </w:rPr>
        <w:t>者均有加入</w:t>
      </w:r>
      <w:proofErr w:type="gramEnd"/>
      <w:r w:rsidRPr="00852F18">
        <w:rPr>
          <w:rFonts w:ascii="Times New Roman" w:eastAsia="標楷體" w:hAnsi="Times New Roman"/>
          <w:szCs w:val="24"/>
        </w:rPr>
        <w:t>任</w:t>
      </w:r>
      <w:proofErr w:type="gramStart"/>
      <w:r w:rsidRPr="00852F18">
        <w:rPr>
          <w:rFonts w:ascii="Times New Roman" w:eastAsia="標楷體" w:hAnsi="Times New Roman"/>
          <w:szCs w:val="24"/>
        </w:rPr>
        <w:t>一</w:t>
      </w:r>
      <w:proofErr w:type="gramEnd"/>
      <w:r w:rsidRPr="00852F18">
        <w:rPr>
          <w:rFonts w:ascii="Times New Roman" w:eastAsia="標楷體" w:hAnsi="Times New Roman"/>
          <w:szCs w:val="24"/>
        </w:rPr>
        <w:t>保險。參加多種保險者，以參加「全民健康保險」最多，</w:t>
      </w:r>
      <w:r w:rsidR="0005147A" w:rsidRPr="00852F18">
        <w:rPr>
          <w:rFonts w:ascii="Times New Roman" w:eastAsia="標楷體" w:hAnsi="Times New Roman"/>
          <w:szCs w:val="24"/>
        </w:rPr>
        <w:t>占</w:t>
      </w:r>
      <w:r w:rsidRPr="00852F18">
        <w:rPr>
          <w:rFonts w:ascii="Times New Roman" w:eastAsia="標楷體" w:hAnsi="Times New Roman"/>
          <w:szCs w:val="24"/>
        </w:rPr>
        <w:t>8</w:t>
      </w:r>
      <w:r w:rsidR="00A311DD" w:rsidRPr="00852F18">
        <w:rPr>
          <w:rFonts w:ascii="Times New Roman" w:eastAsia="標楷體" w:hAnsi="Times New Roman"/>
          <w:szCs w:val="24"/>
        </w:rPr>
        <w:t>9</w:t>
      </w:r>
      <w:r w:rsidRPr="00852F18">
        <w:rPr>
          <w:rFonts w:ascii="Times New Roman" w:eastAsia="標楷體" w:hAnsi="Times New Roman"/>
          <w:szCs w:val="24"/>
        </w:rPr>
        <w:t>.</w:t>
      </w:r>
      <w:r w:rsidR="00A311DD" w:rsidRPr="00852F18">
        <w:rPr>
          <w:rFonts w:ascii="Times New Roman" w:eastAsia="標楷體" w:hAnsi="Times New Roman"/>
          <w:szCs w:val="24"/>
        </w:rPr>
        <w:t>17</w:t>
      </w:r>
      <w:r w:rsidRPr="00852F18">
        <w:rPr>
          <w:rFonts w:ascii="Times New Roman" w:eastAsia="標楷體" w:hAnsi="Times New Roman"/>
          <w:szCs w:val="24"/>
        </w:rPr>
        <w:t>%</w:t>
      </w:r>
      <w:r w:rsidRPr="00852F18">
        <w:rPr>
          <w:rFonts w:ascii="Times New Roman" w:eastAsia="標楷體" w:hAnsi="Times New Roman"/>
          <w:szCs w:val="24"/>
        </w:rPr>
        <w:t>；其次為「農漁民保險」，</w:t>
      </w:r>
      <w:r w:rsidR="0005147A" w:rsidRPr="00852F18">
        <w:rPr>
          <w:rFonts w:ascii="Times New Roman" w:eastAsia="標楷體" w:hAnsi="Times New Roman"/>
          <w:szCs w:val="24"/>
        </w:rPr>
        <w:t>占</w:t>
      </w:r>
      <w:r w:rsidR="00A311DD" w:rsidRPr="00852F18">
        <w:rPr>
          <w:rFonts w:ascii="Times New Roman" w:eastAsia="標楷體" w:hAnsi="Times New Roman"/>
          <w:szCs w:val="24"/>
        </w:rPr>
        <w:t>19</w:t>
      </w:r>
      <w:r w:rsidRPr="00852F18">
        <w:rPr>
          <w:rFonts w:ascii="Times New Roman" w:eastAsia="標楷體" w:hAnsi="Times New Roman"/>
          <w:szCs w:val="24"/>
        </w:rPr>
        <w:t>.</w:t>
      </w:r>
      <w:r w:rsidR="00A311DD" w:rsidRPr="00852F18">
        <w:rPr>
          <w:rFonts w:ascii="Times New Roman" w:eastAsia="標楷體" w:hAnsi="Times New Roman"/>
          <w:szCs w:val="24"/>
        </w:rPr>
        <w:t>33</w:t>
      </w:r>
      <w:r w:rsidRPr="00852F18">
        <w:rPr>
          <w:rFonts w:ascii="Times New Roman" w:eastAsia="標楷體" w:hAnsi="Times New Roman"/>
          <w:szCs w:val="24"/>
        </w:rPr>
        <w:t>%</w:t>
      </w:r>
      <w:r w:rsidRPr="00852F18">
        <w:rPr>
          <w:rFonts w:ascii="Times New Roman" w:eastAsia="標楷體" w:hAnsi="Times New Roman"/>
          <w:szCs w:val="24"/>
        </w:rPr>
        <w:t>；第三則為「</w:t>
      </w:r>
      <w:r w:rsidR="00A311DD" w:rsidRPr="00852F18">
        <w:rPr>
          <w:rFonts w:ascii="Times New Roman" w:eastAsia="標楷體" w:hAnsi="Times New Roman"/>
          <w:szCs w:val="24"/>
        </w:rPr>
        <w:t>國民年金</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1</w:t>
      </w:r>
      <w:r w:rsidR="00A311DD" w:rsidRPr="00852F18">
        <w:rPr>
          <w:rFonts w:ascii="Times New Roman" w:eastAsia="標楷體" w:hAnsi="Times New Roman"/>
          <w:szCs w:val="24"/>
        </w:rPr>
        <w:t>3</w:t>
      </w:r>
      <w:r w:rsidRPr="00852F18">
        <w:rPr>
          <w:rFonts w:ascii="Times New Roman" w:eastAsia="標楷體" w:hAnsi="Times New Roman"/>
          <w:szCs w:val="24"/>
        </w:rPr>
        <w:t>.</w:t>
      </w:r>
      <w:r w:rsidR="00A311DD" w:rsidRPr="00852F18">
        <w:rPr>
          <w:rFonts w:ascii="Times New Roman" w:eastAsia="標楷體" w:hAnsi="Times New Roman"/>
          <w:szCs w:val="24"/>
        </w:rPr>
        <w:t>19</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proofErr w:type="gramStart"/>
      <w:r w:rsidRPr="00852F18">
        <w:rPr>
          <w:rFonts w:ascii="Times New Roman" w:eastAsia="標楷體" w:hAnsi="Times New Roman"/>
          <w:szCs w:val="24"/>
        </w:rPr>
        <w:t>罹</w:t>
      </w:r>
      <w:proofErr w:type="gramEnd"/>
      <w:r w:rsidRPr="00852F18">
        <w:rPr>
          <w:rFonts w:ascii="Times New Roman" w:eastAsia="標楷體" w:hAnsi="Times New Roman"/>
          <w:szCs w:val="24"/>
        </w:rPr>
        <w:t>患疾病：以「有</w:t>
      </w:r>
      <w:proofErr w:type="gramStart"/>
      <w:r w:rsidRPr="00852F18">
        <w:rPr>
          <w:rFonts w:ascii="Times New Roman" w:eastAsia="標楷體" w:hAnsi="Times New Roman"/>
          <w:szCs w:val="24"/>
        </w:rPr>
        <w:t>罹</w:t>
      </w:r>
      <w:proofErr w:type="gramEnd"/>
      <w:r w:rsidRPr="00852F18">
        <w:rPr>
          <w:rFonts w:ascii="Times New Roman" w:eastAsia="標楷體" w:hAnsi="Times New Roman"/>
          <w:szCs w:val="24"/>
        </w:rPr>
        <w:t>患疾病」者最多，</w:t>
      </w:r>
      <w:r w:rsidR="0005147A" w:rsidRPr="00852F18">
        <w:rPr>
          <w:rFonts w:ascii="Times New Roman" w:eastAsia="標楷體" w:hAnsi="Times New Roman"/>
          <w:szCs w:val="24"/>
        </w:rPr>
        <w:t>占</w:t>
      </w:r>
      <w:r w:rsidR="00A311DD" w:rsidRPr="00852F18">
        <w:rPr>
          <w:rFonts w:ascii="Times New Roman" w:eastAsia="標楷體" w:hAnsi="Times New Roman"/>
          <w:szCs w:val="24"/>
        </w:rPr>
        <w:t>55</w:t>
      </w:r>
      <w:r w:rsidRPr="00852F18">
        <w:rPr>
          <w:rFonts w:ascii="Times New Roman" w:eastAsia="標楷體" w:hAnsi="Times New Roman"/>
          <w:szCs w:val="24"/>
        </w:rPr>
        <w:t>.</w:t>
      </w:r>
      <w:r w:rsidR="00A311DD" w:rsidRPr="00852F18">
        <w:rPr>
          <w:rFonts w:ascii="Times New Roman" w:eastAsia="標楷體" w:hAnsi="Times New Roman"/>
          <w:szCs w:val="24"/>
        </w:rPr>
        <w:t>83</w:t>
      </w:r>
      <w:r w:rsidRPr="00852F18">
        <w:rPr>
          <w:rFonts w:ascii="Times New Roman" w:eastAsia="標楷體" w:hAnsi="Times New Roman"/>
          <w:szCs w:val="24"/>
        </w:rPr>
        <w:t>%</w:t>
      </w:r>
      <w:r w:rsidRPr="00852F18">
        <w:rPr>
          <w:rFonts w:ascii="Times New Roman" w:eastAsia="標楷體" w:hAnsi="Times New Roman"/>
          <w:szCs w:val="24"/>
        </w:rPr>
        <w:t>；「沒有</w:t>
      </w:r>
      <w:proofErr w:type="gramStart"/>
      <w:r w:rsidRPr="00852F18">
        <w:rPr>
          <w:rFonts w:ascii="Times New Roman" w:eastAsia="標楷體" w:hAnsi="Times New Roman"/>
          <w:szCs w:val="24"/>
        </w:rPr>
        <w:t>罹</w:t>
      </w:r>
      <w:proofErr w:type="gramEnd"/>
      <w:r w:rsidRPr="00852F18">
        <w:rPr>
          <w:rFonts w:ascii="Times New Roman" w:eastAsia="標楷體" w:hAnsi="Times New Roman"/>
          <w:szCs w:val="24"/>
        </w:rPr>
        <w:t>患疾病」者</w:t>
      </w:r>
      <w:r w:rsidR="0005147A" w:rsidRPr="00852F18">
        <w:rPr>
          <w:rFonts w:ascii="Times New Roman" w:eastAsia="標楷體" w:hAnsi="Times New Roman"/>
          <w:szCs w:val="24"/>
        </w:rPr>
        <w:t>占</w:t>
      </w:r>
      <w:r w:rsidR="00A311DD" w:rsidRPr="00852F18">
        <w:rPr>
          <w:rFonts w:ascii="Times New Roman" w:eastAsia="標楷體" w:hAnsi="Times New Roman"/>
          <w:szCs w:val="24"/>
        </w:rPr>
        <w:t>44</w:t>
      </w:r>
      <w:r w:rsidRPr="00852F18">
        <w:rPr>
          <w:rFonts w:ascii="Times New Roman" w:eastAsia="標楷體" w:hAnsi="Times New Roman"/>
          <w:szCs w:val="24"/>
        </w:rPr>
        <w:t>.</w:t>
      </w:r>
      <w:r w:rsidR="00A311DD" w:rsidRPr="00852F18">
        <w:rPr>
          <w:rFonts w:ascii="Times New Roman" w:eastAsia="標楷體" w:hAnsi="Times New Roman"/>
          <w:szCs w:val="24"/>
        </w:rPr>
        <w:t>17</w:t>
      </w:r>
      <w:r w:rsidRPr="00852F18">
        <w:rPr>
          <w:rFonts w:ascii="Times New Roman" w:eastAsia="標楷體" w:hAnsi="Times New Roman"/>
          <w:szCs w:val="24"/>
        </w:rPr>
        <w:t>%</w:t>
      </w:r>
      <w:r w:rsidRPr="00852F18">
        <w:rPr>
          <w:rFonts w:ascii="Times New Roman" w:eastAsia="標楷體" w:hAnsi="Times New Roman"/>
          <w:szCs w:val="24"/>
        </w:rPr>
        <w:t>。有</w:t>
      </w:r>
      <w:proofErr w:type="gramStart"/>
      <w:r w:rsidRPr="00852F18">
        <w:rPr>
          <w:rFonts w:ascii="Times New Roman" w:eastAsia="標楷體" w:hAnsi="Times New Roman"/>
          <w:szCs w:val="24"/>
        </w:rPr>
        <w:t>罹</w:t>
      </w:r>
      <w:proofErr w:type="gramEnd"/>
      <w:r w:rsidRPr="00852F18">
        <w:rPr>
          <w:rFonts w:ascii="Times New Roman" w:eastAsia="標楷體" w:hAnsi="Times New Roman"/>
          <w:szCs w:val="24"/>
        </w:rPr>
        <w:t>患疾病者以「高血壓」最多，</w:t>
      </w:r>
      <w:r w:rsidR="0005147A" w:rsidRPr="00852F18">
        <w:rPr>
          <w:rFonts w:ascii="Times New Roman" w:eastAsia="標楷體" w:hAnsi="Times New Roman"/>
          <w:szCs w:val="24"/>
        </w:rPr>
        <w:t>占</w:t>
      </w:r>
      <w:r w:rsidR="007F75DF" w:rsidRPr="00852F18">
        <w:rPr>
          <w:rFonts w:ascii="Times New Roman" w:eastAsia="標楷體" w:hAnsi="Times New Roman"/>
          <w:szCs w:val="24"/>
        </w:rPr>
        <w:t>51</w:t>
      </w:r>
      <w:r w:rsidRPr="00852F18">
        <w:rPr>
          <w:rFonts w:ascii="Times New Roman" w:eastAsia="標楷體" w:hAnsi="Times New Roman"/>
          <w:szCs w:val="24"/>
        </w:rPr>
        <w:t>.</w:t>
      </w:r>
      <w:r w:rsidR="007F75DF" w:rsidRPr="00852F18">
        <w:rPr>
          <w:rFonts w:ascii="Times New Roman" w:eastAsia="標楷體" w:hAnsi="Times New Roman"/>
          <w:szCs w:val="24"/>
        </w:rPr>
        <w:t>70</w:t>
      </w:r>
      <w:r w:rsidRPr="00852F18">
        <w:rPr>
          <w:rFonts w:ascii="Times New Roman" w:eastAsia="標楷體" w:hAnsi="Times New Roman"/>
          <w:szCs w:val="24"/>
        </w:rPr>
        <w:t>％；其次為「</w:t>
      </w:r>
      <w:r w:rsidR="00A311DD" w:rsidRPr="00852F18">
        <w:rPr>
          <w:rFonts w:ascii="Times New Roman" w:eastAsia="標楷體" w:hAnsi="Times New Roman"/>
          <w:szCs w:val="24"/>
        </w:rPr>
        <w:t>糖尿病</w:t>
      </w:r>
      <w:r w:rsidRPr="00852F18">
        <w:rPr>
          <w:rFonts w:ascii="Times New Roman" w:eastAsia="標楷體" w:hAnsi="Times New Roman"/>
          <w:szCs w:val="24"/>
        </w:rPr>
        <w:t>」，</w:t>
      </w:r>
      <w:r w:rsidR="0005147A" w:rsidRPr="00852F18">
        <w:rPr>
          <w:rFonts w:ascii="Times New Roman" w:eastAsia="標楷體" w:hAnsi="Times New Roman"/>
          <w:szCs w:val="24"/>
        </w:rPr>
        <w:t>占</w:t>
      </w:r>
      <w:r w:rsidR="007F75DF" w:rsidRPr="00852F18">
        <w:rPr>
          <w:rFonts w:ascii="Times New Roman" w:eastAsia="標楷體" w:hAnsi="Times New Roman"/>
          <w:szCs w:val="24"/>
        </w:rPr>
        <w:t>36.60</w:t>
      </w:r>
      <w:r w:rsidRPr="00852F18">
        <w:rPr>
          <w:rFonts w:ascii="Times New Roman" w:eastAsia="標楷體" w:hAnsi="Times New Roman"/>
          <w:szCs w:val="24"/>
        </w:rPr>
        <w:t>%</w:t>
      </w:r>
      <w:r w:rsidRPr="00852F18">
        <w:rPr>
          <w:rFonts w:ascii="Times New Roman" w:eastAsia="標楷體" w:hAnsi="Times New Roman"/>
          <w:szCs w:val="24"/>
        </w:rPr>
        <w:t>；第三則為「</w:t>
      </w:r>
      <w:r w:rsidR="00A311DD" w:rsidRPr="00852F18">
        <w:rPr>
          <w:rFonts w:ascii="Times New Roman" w:eastAsia="標楷體" w:hAnsi="Times New Roman"/>
          <w:szCs w:val="24"/>
        </w:rPr>
        <w:t>骨關節疾病</w:t>
      </w:r>
      <w:r w:rsidRPr="00852F18">
        <w:rPr>
          <w:rFonts w:ascii="Times New Roman" w:eastAsia="標楷體" w:hAnsi="Times New Roman"/>
          <w:szCs w:val="24"/>
        </w:rPr>
        <w:t>」，</w:t>
      </w:r>
      <w:r w:rsidR="0005147A" w:rsidRPr="00852F18">
        <w:rPr>
          <w:rFonts w:ascii="Times New Roman" w:eastAsia="標楷體" w:hAnsi="Times New Roman"/>
          <w:szCs w:val="24"/>
        </w:rPr>
        <w:t>占</w:t>
      </w:r>
      <w:r w:rsidR="007F75DF" w:rsidRPr="00852F18">
        <w:rPr>
          <w:rFonts w:ascii="Times New Roman" w:eastAsia="標楷體" w:hAnsi="Times New Roman"/>
          <w:szCs w:val="24"/>
        </w:rPr>
        <w:t>30</w:t>
      </w:r>
      <w:r w:rsidRPr="00852F18">
        <w:rPr>
          <w:rFonts w:ascii="Times New Roman" w:eastAsia="標楷體" w:hAnsi="Times New Roman"/>
          <w:szCs w:val="24"/>
        </w:rPr>
        <w:t>.</w:t>
      </w:r>
      <w:r w:rsidR="007F75DF" w:rsidRPr="00852F18">
        <w:rPr>
          <w:rFonts w:ascii="Times New Roman" w:eastAsia="標楷體" w:hAnsi="Times New Roman"/>
          <w:szCs w:val="24"/>
        </w:rPr>
        <w:t>94</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就醫現況：「需要定期就醫」者有</w:t>
      </w:r>
      <w:r w:rsidR="00A311DD" w:rsidRPr="00852F18">
        <w:rPr>
          <w:rFonts w:ascii="Times New Roman" w:eastAsia="標楷體" w:hAnsi="Times New Roman"/>
          <w:szCs w:val="24"/>
        </w:rPr>
        <w:t>56</w:t>
      </w:r>
      <w:r w:rsidRPr="00852F18">
        <w:rPr>
          <w:rFonts w:ascii="Times New Roman" w:eastAsia="標楷體" w:hAnsi="Times New Roman"/>
          <w:szCs w:val="24"/>
        </w:rPr>
        <w:t>.</w:t>
      </w:r>
      <w:r w:rsidR="00A311DD"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；「不需要定期就醫」者有</w:t>
      </w:r>
      <w:r w:rsidR="00A311DD" w:rsidRPr="00852F18">
        <w:rPr>
          <w:rFonts w:ascii="Times New Roman" w:eastAsia="標楷體" w:hAnsi="Times New Roman"/>
          <w:szCs w:val="24"/>
        </w:rPr>
        <w:t>43</w:t>
      </w:r>
      <w:r w:rsidRPr="00852F18">
        <w:rPr>
          <w:rFonts w:ascii="Times New Roman" w:eastAsia="標楷體" w:hAnsi="Times New Roman"/>
          <w:szCs w:val="24"/>
        </w:rPr>
        <w:t>.</w:t>
      </w:r>
      <w:r w:rsidR="00A311DD" w:rsidRPr="00852F18">
        <w:rPr>
          <w:rFonts w:ascii="Times New Roman" w:eastAsia="標楷體" w:hAnsi="Times New Roman"/>
          <w:szCs w:val="24"/>
        </w:rPr>
        <w:t>5</w:t>
      </w:r>
      <w:r w:rsidRPr="00852F18">
        <w:rPr>
          <w:rFonts w:ascii="Times New Roman" w:eastAsia="標楷體" w:hAnsi="Times New Roman"/>
          <w:szCs w:val="24"/>
        </w:rPr>
        <w:t>％。其中「有定期就醫」者，</w:t>
      </w:r>
      <w:r w:rsidR="0005147A" w:rsidRPr="00852F18">
        <w:rPr>
          <w:rFonts w:ascii="Times New Roman" w:eastAsia="標楷體" w:hAnsi="Times New Roman"/>
          <w:szCs w:val="24"/>
        </w:rPr>
        <w:t>占</w:t>
      </w:r>
      <w:r w:rsidR="00A311DD" w:rsidRPr="00852F18">
        <w:rPr>
          <w:rFonts w:ascii="Times New Roman" w:eastAsia="標楷體" w:hAnsi="Times New Roman"/>
          <w:szCs w:val="24"/>
        </w:rPr>
        <w:t>86</w:t>
      </w:r>
      <w:r w:rsidRPr="00852F18">
        <w:rPr>
          <w:rFonts w:ascii="Times New Roman" w:eastAsia="標楷體" w:hAnsi="Times New Roman"/>
          <w:szCs w:val="24"/>
        </w:rPr>
        <w:t>.</w:t>
      </w:r>
      <w:r w:rsidR="00A311DD" w:rsidRPr="00852F18">
        <w:rPr>
          <w:rFonts w:ascii="Times New Roman" w:eastAsia="標楷體" w:hAnsi="Times New Roman"/>
          <w:szCs w:val="24"/>
        </w:rPr>
        <w:t>63</w:t>
      </w:r>
      <w:r w:rsidRPr="00852F18">
        <w:rPr>
          <w:rFonts w:ascii="Times New Roman" w:eastAsia="標楷體" w:hAnsi="Times New Roman"/>
          <w:szCs w:val="24"/>
        </w:rPr>
        <w:t>%</w:t>
      </w:r>
      <w:r w:rsidRPr="00852F18">
        <w:rPr>
          <w:rFonts w:ascii="Times New Roman" w:eastAsia="標楷體" w:hAnsi="Times New Roman"/>
          <w:szCs w:val="24"/>
        </w:rPr>
        <w:t>；「沒有定期就醫」者，</w:t>
      </w:r>
      <w:r w:rsidR="0005147A" w:rsidRPr="00852F18">
        <w:rPr>
          <w:rFonts w:ascii="Times New Roman" w:eastAsia="標楷體" w:hAnsi="Times New Roman"/>
          <w:szCs w:val="24"/>
        </w:rPr>
        <w:t>占</w:t>
      </w:r>
      <w:r w:rsidR="00A311DD" w:rsidRPr="00852F18">
        <w:rPr>
          <w:rFonts w:ascii="Times New Roman" w:eastAsia="標楷體" w:hAnsi="Times New Roman"/>
          <w:szCs w:val="24"/>
        </w:rPr>
        <w:t>13</w:t>
      </w:r>
      <w:r w:rsidRPr="00852F18">
        <w:rPr>
          <w:rFonts w:ascii="Times New Roman" w:eastAsia="標楷體" w:hAnsi="Times New Roman"/>
          <w:szCs w:val="24"/>
        </w:rPr>
        <w:t>.</w:t>
      </w:r>
      <w:r w:rsidR="00A311DD" w:rsidRPr="00852F18">
        <w:rPr>
          <w:rFonts w:ascii="Times New Roman" w:eastAsia="標楷體" w:hAnsi="Times New Roman"/>
          <w:szCs w:val="24"/>
        </w:rPr>
        <w:t>37</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每月平均醫療費用：以「不需要花錢」最多，</w:t>
      </w:r>
      <w:r w:rsidR="0005147A" w:rsidRPr="00852F18">
        <w:rPr>
          <w:rFonts w:ascii="Times New Roman" w:eastAsia="標楷體" w:hAnsi="Times New Roman"/>
          <w:szCs w:val="24"/>
        </w:rPr>
        <w:t>占</w:t>
      </w:r>
      <w:r w:rsidR="00A311DD" w:rsidRPr="00852F18">
        <w:rPr>
          <w:rFonts w:ascii="Times New Roman" w:eastAsia="標楷體" w:hAnsi="Times New Roman"/>
          <w:szCs w:val="24"/>
        </w:rPr>
        <w:t>71.83</w:t>
      </w:r>
      <w:r w:rsidRPr="00852F18">
        <w:rPr>
          <w:rFonts w:ascii="Times New Roman" w:eastAsia="標楷體" w:hAnsi="Times New Roman"/>
          <w:szCs w:val="24"/>
        </w:rPr>
        <w:t>%</w:t>
      </w:r>
      <w:r w:rsidRPr="00852F18">
        <w:rPr>
          <w:rFonts w:ascii="Times New Roman" w:eastAsia="標楷體" w:hAnsi="Times New Roman"/>
          <w:szCs w:val="24"/>
        </w:rPr>
        <w:t>；</w:t>
      </w:r>
      <w:r w:rsidR="00A311DD" w:rsidRPr="00852F18">
        <w:rPr>
          <w:rFonts w:ascii="Times New Roman" w:eastAsia="標楷體" w:hAnsi="Times New Roman"/>
          <w:szCs w:val="24"/>
        </w:rPr>
        <w:t>其次是「</w:t>
      </w:r>
      <w:r w:rsidR="00A311DD" w:rsidRPr="00852F18">
        <w:rPr>
          <w:rFonts w:ascii="Times New Roman" w:eastAsia="標楷體" w:hAnsi="Times New Roman"/>
          <w:szCs w:val="24"/>
        </w:rPr>
        <w:t>100</w:t>
      </w:r>
      <w:r w:rsidR="00A311DD" w:rsidRPr="00852F18">
        <w:rPr>
          <w:rFonts w:ascii="Times New Roman" w:eastAsia="標楷體" w:hAnsi="Times New Roman"/>
          <w:szCs w:val="24"/>
        </w:rPr>
        <w:t>元以下」，</w:t>
      </w:r>
      <w:r w:rsidR="0005147A" w:rsidRPr="00852F18">
        <w:rPr>
          <w:rFonts w:ascii="Times New Roman" w:eastAsia="標楷體" w:hAnsi="Times New Roman"/>
          <w:szCs w:val="24"/>
        </w:rPr>
        <w:t>占</w:t>
      </w:r>
      <w:r w:rsidR="00A311DD" w:rsidRPr="00852F18">
        <w:rPr>
          <w:rFonts w:ascii="Times New Roman" w:eastAsia="標楷體" w:hAnsi="Times New Roman"/>
          <w:szCs w:val="24"/>
        </w:rPr>
        <w:t>5%</w:t>
      </w:r>
      <w:r w:rsidR="00A311DD" w:rsidRPr="00852F18">
        <w:rPr>
          <w:rFonts w:ascii="Times New Roman" w:eastAsia="標楷體" w:hAnsi="Times New Roman"/>
          <w:szCs w:val="24"/>
        </w:rPr>
        <w:t>；第三則是「不知道、不</w:t>
      </w:r>
      <w:proofErr w:type="gramStart"/>
      <w:r w:rsidR="00A311DD" w:rsidRPr="00852F18">
        <w:rPr>
          <w:rFonts w:ascii="Times New Roman" w:eastAsia="標楷體" w:hAnsi="Times New Roman"/>
          <w:szCs w:val="24"/>
        </w:rPr>
        <w:t>清楚醫療費用</w:t>
      </w:r>
      <w:proofErr w:type="gramEnd"/>
      <w:r w:rsidR="00A311DD" w:rsidRPr="00852F18">
        <w:rPr>
          <w:rFonts w:ascii="Times New Roman" w:eastAsia="標楷體" w:hAnsi="Times New Roman"/>
          <w:szCs w:val="24"/>
        </w:rPr>
        <w:t>的金額」，</w:t>
      </w:r>
      <w:r w:rsidR="0005147A" w:rsidRPr="00852F18">
        <w:rPr>
          <w:rFonts w:ascii="Times New Roman" w:eastAsia="標楷體" w:hAnsi="Times New Roman"/>
          <w:szCs w:val="24"/>
        </w:rPr>
        <w:t>占</w:t>
      </w:r>
      <w:r w:rsidR="00A311DD" w:rsidRPr="00852F18">
        <w:rPr>
          <w:rFonts w:ascii="Times New Roman" w:eastAsia="標楷體" w:hAnsi="Times New Roman"/>
          <w:szCs w:val="24"/>
        </w:rPr>
        <w:t>4.67</w:t>
      </w:r>
      <w:r w:rsidR="00A311DD"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過去三個月最常就診的科別：以「內科」最多，</w:t>
      </w:r>
      <w:r w:rsidR="0005147A" w:rsidRPr="00852F18">
        <w:rPr>
          <w:rFonts w:ascii="Times New Roman" w:eastAsia="標楷體" w:hAnsi="Times New Roman"/>
          <w:szCs w:val="24"/>
        </w:rPr>
        <w:t>占</w:t>
      </w:r>
      <w:r w:rsidR="00A311DD" w:rsidRPr="00852F18">
        <w:rPr>
          <w:rFonts w:ascii="Times New Roman" w:eastAsia="標楷體" w:hAnsi="Times New Roman"/>
          <w:szCs w:val="24"/>
        </w:rPr>
        <w:t>27</w:t>
      </w:r>
      <w:r w:rsidRPr="00852F18">
        <w:rPr>
          <w:rFonts w:ascii="Times New Roman" w:eastAsia="標楷體" w:hAnsi="Times New Roman"/>
          <w:szCs w:val="24"/>
        </w:rPr>
        <w:t>.</w:t>
      </w:r>
      <w:r w:rsidR="00A311DD" w:rsidRPr="00852F18">
        <w:rPr>
          <w:rFonts w:ascii="Times New Roman" w:eastAsia="標楷體" w:hAnsi="Times New Roman"/>
          <w:szCs w:val="24"/>
        </w:rPr>
        <w:t>83</w:t>
      </w:r>
      <w:r w:rsidRPr="00852F18">
        <w:rPr>
          <w:rFonts w:ascii="Times New Roman" w:eastAsia="標楷體" w:hAnsi="Times New Roman"/>
          <w:szCs w:val="24"/>
        </w:rPr>
        <w:t>%</w:t>
      </w:r>
      <w:r w:rsidRPr="00852F18">
        <w:rPr>
          <w:rFonts w:ascii="Times New Roman" w:eastAsia="標楷體" w:hAnsi="Times New Roman"/>
          <w:szCs w:val="24"/>
        </w:rPr>
        <w:t>；其次是「</w:t>
      </w:r>
      <w:r w:rsidR="00A311DD" w:rsidRPr="00852F18">
        <w:rPr>
          <w:rFonts w:ascii="Times New Roman" w:eastAsia="標楷體" w:hAnsi="Times New Roman"/>
          <w:szCs w:val="24"/>
        </w:rPr>
        <w:t>家庭醫學科</w:t>
      </w:r>
      <w:r w:rsidRPr="00852F18">
        <w:rPr>
          <w:rFonts w:ascii="Times New Roman" w:eastAsia="標楷體" w:hAnsi="Times New Roman"/>
          <w:szCs w:val="24"/>
        </w:rPr>
        <w:t>」，</w:t>
      </w:r>
      <w:r w:rsidR="0005147A" w:rsidRPr="00852F18">
        <w:rPr>
          <w:rFonts w:ascii="Times New Roman" w:eastAsia="標楷體" w:hAnsi="Times New Roman"/>
          <w:szCs w:val="24"/>
        </w:rPr>
        <w:t>占</w:t>
      </w:r>
      <w:r w:rsidR="00A311DD" w:rsidRPr="00852F18">
        <w:rPr>
          <w:rFonts w:ascii="Times New Roman" w:eastAsia="標楷體" w:hAnsi="Times New Roman"/>
          <w:szCs w:val="24"/>
        </w:rPr>
        <w:t>21</w:t>
      </w:r>
      <w:r w:rsidRPr="00852F18">
        <w:rPr>
          <w:rFonts w:ascii="Times New Roman" w:eastAsia="標楷體" w:hAnsi="Times New Roman"/>
          <w:szCs w:val="24"/>
        </w:rPr>
        <w:t>.</w:t>
      </w:r>
      <w:r w:rsidR="00A311DD" w:rsidRPr="00852F18">
        <w:rPr>
          <w:rFonts w:ascii="Times New Roman" w:eastAsia="標楷體" w:hAnsi="Times New Roman"/>
          <w:szCs w:val="24"/>
        </w:rPr>
        <w:t>17</w:t>
      </w:r>
      <w:r w:rsidRPr="00852F18">
        <w:rPr>
          <w:rFonts w:ascii="Times New Roman" w:eastAsia="標楷體" w:hAnsi="Times New Roman"/>
          <w:szCs w:val="24"/>
        </w:rPr>
        <w:t>%</w:t>
      </w:r>
      <w:r w:rsidRPr="00852F18">
        <w:rPr>
          <w:rFonts w:ascii="Times New Roman" w:eastAsia="標楷體" w:hAnsi="Times New Roman"/>
          <w:szCs w:val="24"/>
        </w:rPr>
        <w:t>；第三是「</w:t>
      </w:r>
      <w:r w:rsidR="00A311DD" w:rsidRPr="00852F18">
        <w:rPr>
          <w:rFonts w:ascii="Times New Roman" w:eastAsia="標楷體" w:hAnsi="Times New Roman"/>
          <w:szCs w:val="24"/>
        </w:rPr>
        <w:t>耳鼻喉科</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1</w:t>
      </w:r>
      <w:r w:rsidR="007F75DF" w:rsidRPr="00852F18">
        <w:rPr>
          <w:rFonts w:ascii="Times New Roman" w:eastAsia="標楷體" w:hAnsi="Times New Roman"/>
          <w:szCs w:val="24"/>
        </w:rPr>
        <w:t>1</w:t>
      </w:r>
      <w:r w:rsidRPr="00852F18">
        <w:rPr>
          <w:rFonts w:ascii="Times New Roman" w:eastAsia="標楷體" w:hAnsi="Times New Roman"/>
          <w:szCs w:val="24"/>
        </w:rPr>
        <w:t>.</w:t>
      </w:r>
      <w:r w:rsidR="007F75DF" w:rsidRPr="00852F18">
        <w:rPr>
          <w:rFonts w:ascii="Times New Roman" w:eastAsia="標楷體" w:hAnsi="Times New Roman"/>
          <w:szCs w:val="24"/>
        </w:rPr>
        <w:t>17</w:t>
      </w:r>
      <w:r w:rsidR="00D853DF"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lastRenderedPageBreak/>
        <w:t>在就醫困擾：表示「就醫沒有困擾」者最多，有</w:t>
      </w:r>
      <w:r w:rsidR="007A24AD" w:rsidRPr="00852F18">
        <w:rPr>
          <w:rFonts w:ascii="Times New Roman" w:eastAsia="標楷體" w:hAnsi="Times New Roman"/>
          <w:szCs w:val="24"/>
        </w:rPr>
        <w:t>67</w:t>
      </w:r>
      <w:r w:rsidRPr="00852F18">
        <w:rPr>
          <w:rFonts w:ascii="Times New Roman" w:eastAsia="標楷體" w:hAnsi="Times New Roman"/>
          <w:szCs w:val="24"/>
        </w:rPr>
        <w:t>％；而表示「就醫有困擾」者有</w:t>
      </w:r>
      <w:r w:rsidR="007A24AD" w:rsidRPr="00852F18">
        <w:rPr>
          <w:rFonts w:ascii="Times New Roman" w:eastAsia="標楷體" w:hAnsi="Times New Roman"/>
          <w:szCs w:val="24"/>
        </w:rPr>
        <w:t>33</w:t>
      </w:r>
      <w:r w:rsidRPr="00852F18">
        <w:rPr>
          <w:rFonts w:ascii="Times New Roman" w:eastAsia="標楷體" w:hAnsi="Times New Roman"/>
          <w:szCs w:val="24"/>
        </w:rPr>
        <w:t>％。</w:t>
      </w:r>
    </w:p>
    <w:p w:rsidR="000219CC" w:rsidRPr="00852F18" w:rsidRDefault="007A24AD"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w:t>
      </w:r>
      <w:r w:rsidR="000219CC" w:rsidRPr="00852F18">
        <w:rPr>
          <w:rFonts w:ascii="Times New Roman" w:eastAsia="標楷體" w:hAnsi="Times New Roman"/>
          <w:szCs w:val="24"/>
        </w:rPr>
        <w:t>就醫有困擾」中：最大困擾為「醫療</w:t>
      </w:r>
      <w:proofErr w:type="gramStart"/>
      <w:r w:rsidR="000219CC" w:rsidRPr="00852F18">
        <w:rPr>
          <w:rFonts w:ascii="Times New Roman" w:eastAsia="標楷體" w:hAnsi="Times New Roman"/>
          <w:szCs w:val="24"/>
        </w:rPr>
        <w:t>院所太遠</w:t>
      </w:r>
      <w:proofErr w:type="gramEnd"/>
      <w:r w:rsidR="000219CC"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12.7</w:t>
      </w:r>
      <w:r w:rsidR="000219CC" w:rsidRPr="00852F18">
        <w:rPr>
          <w:rFonts w:ascii="Times New Roman" w:eastAsia="標楷體" w:hAnsi="Times New Roman"/>
          <w:szCs w:val="24"/>
        </w:rPr>
        <w:t>%</w:t>
      </w:r>
      <w:r w:rsidR="000219CC" w:rsidRPr="00852F18">
        <w:rPr>
          <w:rFonts w:ascii="Times New Roman" w:eastAsia="標楷體" w:hAnsi="Times New Roman"/>
          <w:szCs w:val="24"/>
        </w:rPr>
        <w:t>；其次是「</w:t>
      </w:r>
      <w:r w:rsidRPr="00852F18">
        <w:rPr>
          <w:rFonts w:ascii="Times New Roman" w:eastAsia="標楷體" w:hAnsi="Times New Roman"/>
          <w:szCs w:val="24"/>
        </w:rPr>
        <w:t>無法獨立就醫</w:t>
      </w:r>
      <w:r w:rsidR="000219CC"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9</w:t>
      </w:r>
      <w:r w:rsidR="000219CC" w:rsidRPr="00852F18">
        <w:rPr>
          <w:rFonts w:ascii="Times New Roman" w:eastAsia="標楷體" w:hAnsi="Times New Roman"/>
          <w:szCs w:val="24"/>
        </w:rPr>
        <w:t>.</w:t>
      </w:r>
      <w:r w:rsidRPr="00852F18">
        <w:rPr>
          <w:rFonts w:ascii="Times New Roman" w:eastAsia="標楷體" w:hAnsi="Times New Roman"/>
          <w:szCs w:val="24"/>
        </w:rPr>
        <w:t>5</w:t>
      </w:r>
      <w:r w:rsidR="000219CC" w:rsidRPr="00852F18">
        <w:rPr>
          <w:rFonts w:ascii="Times New Roman" w:eastAsia="標楷體" w:hAnsi="Times New Roman"/>
          <w:szCs w:val="24"/>
        </w:rPr>
        <w:t>%</w:t>
      </w:r>
      <w:r w:rsidR="000219CC" w:rsidRPr="00852F18">
        <w:rPr>
          <w:rFonts w:ascii="Times New Roman" w:eastAsia="標楷體" w:hAnsi="Times New Roman"/>
          <w:szCs w:val="24"/>
        </w:rPr>
        <w:t>；第三則是「</w:t>
      </w:r>
      <w:r w:rsidRPr="00852F18">
        <w:rPr>
          <w:rFonts w:ascii="Times New Roman" w:eastAsia="標楷體" w:hAnsi="Times New Roman"/>
          <w:szCs w:val="24"/>
        </w:rPr>
        <w:t>沒有人接送</w:t>
      </w:r>
      <w:r w:rsidR="000219CC"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7</w:t>
      </w:r>
      <w:r w:rsidR="000219CC" w:rsidRPr="00852F18">
        <w:rPr>
          <w:rFonts w:ascii="Times New Roman" w:eastAsia="標楷體" w:hAnsi="Times New Roman"/>
          <w:szCs w:val="24"/>
        </w:rPr>
        <w:t>.</w:t>
      </w:r>
      <w:r w:rsidRPr="00852F18">
        <w:rPr>
          <w:rFonts w:ascii="Times New Roman" w:eastAsia="標楷體" w:hAnsi="Times New Roman"/>
          <w:szCs w:val="24"/>
        </w:rPr>
        <w:t>7</w:t>
      </w:r>
      <w:r w:rsidR="000219CC" w:rsidRPr="00852F18">
        <w:rPr>
          <w:rFonts w:ascii="Times New Roman" w:eastAsia="標楷體" w:hAnsi="Times New Roman"/>
          <w:szCs w:val="24"/>
        </w:rPr>
        <w:t>%</w:t>
      </w:r>
      <w:r w:rsidR="000219CC"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復健治療方面：表示「不需要接受復健治療」者，</w:t>
      </w:r>
      <w:r w:rsidR="0005147A" w:rsidRPr="00852F18">
        <w:rPr>
          <w:rFonts w:ascii="Times New Roman" w:eastAsia="標楷體" w:hAnsi="Times New Roman"/>
          <w:szCs w:val="24"/>
        </w:rPr>
        <w:t>占</w:t>
      </w:r>
      <w:r w:rsidR="007A24AD" w:rsidRPr="00852F18">
        <w:rPr>
          <w:rFonts w:ascii="Times New Roman" w:eastAsia="標楷體" w:hAnsi="Times New Roman"/>
          <w:szCs w:val="24"/>
        </w:rPr>
        <w:t>80</w:t>
      </w:r>
      <w:r w:rsidRPr="00852F18">
        <w:rPr>
          <w:rFonts w:ascii="Times New Roman" w:eastAsia="標楷體" w:hAnsi="Times New Roman"/>
          <w:szCs w:val="24"/>
        </w:rPr>
        <w:t>,</w:t>
      </w:r>
      <w:r w:rsidR="007A24AD" w:rsidRPr="00852F18">
        <w:rPr>
          <w:rFonts w:ascii="Times New Roman" w:eastAsia="標楷體" w:hAnsi="Times New Roman"/>
          <w:szCs w:val="24"/>
        </w:rPr>
        <w:t>83</w:t>
      </w:r>
      <w:r w:rsidRPr="00852F18">
        <w:rPr>
          <w:rFonts w:ascii="Times New Roman" w:eastAsia="標楷體" w:hAnsi="Times New Roman"/>
          <w:szCs w:val="24"/>
        </w:rPr>
        <w:t>％；而「需要接受復健治療」者，</w:t>
      </w:r>
      <w:r w:rsidR="0005147A" w:rsidRPr="00852F18">
        <w:rPr>
          <w:rFonts w:ascii="Times New Roman" w:eastAsia="標楷體" w:hAnsi="Times New Roman"/>
          <w:szCs w:val="24"/>
        </w:rPr>
        <w:t>占</w:t>
      </w:r>
      <w:r w:rsidR="007A24AD" w:rsidRPr="00852F18">
        <w:rPr>
          <w:rFonts w:ascii="Times New Roman" w:eastAsia="標楷體" w:hAnsi="Times New Roman"/>
          <w:szCs w:val="24"/>
        </w:rPr>
        <w:t>19</w:t>
      </w:r>
      <w:r w:rsidRPr="00852F18">
        <w:rPr>
          <w:rFonts w:ascii="Times New Roman" w:eastAsia="標楷體" w:hAnsi="Times New Roman"/>
          <w:szCs w:val="24"/>
        </w:rPr>
        <w:t>.</w:t>
      </w:r>
      <w:r w:rsidR="007A24AD" w:rsidRPr="00852F18">
        <w:rPr>
          <w:rFonts w:ascii="Times New Roman" w:eastAsia="標楷體" w:hAnsi="Times New Roman"/>
          <w:szCs w:val="24"/>
        </w:rPr>
        <w:t>17</w:t>
      </w:r>
      <w:r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在需要接受復健治療者：以接受「物理治療」者居多，</w:t>
      </w:r>
      <w:r w:rsidR="0005147A" w:rsidRPr="00852F18">
        <w:rPr>
          <w:rFonts w:ascii="Times New Roman" w:eastAsia="標楷體" w:hAnsi="Times New Roman"/>
          <w:szCs w:val="24"/>
        </w:rPr>
        <w:t>占</w:t>
      </w:r>
      <w:r w:rsidR="007F75DF" w:rsidRPr="00852F18">
        <w:rPr>
          <w:rFonts w:ascii="Times New Roman" w:eastAsia="標楷體" w:hAnsi="Times New Roman"/>
          <w:szCs w:val="24"/>
        </w:rPr>
        <w:t>65</w:t>
      </w:r>
      <w:r w:rsidR="007A24AD" w:rsidRPr="00852F18">
        <w:rPr>
          <w:rFonts w:ascii="Times New Roman" w:eastAsia="標楷體" w:hAnsi="Times New Roman"/>
          <w:szCs w:val="24"/>
        </w:rPr>
        <w:t>.</w:t>
      </w:r>
      <w:r w:rsidR="007F75DF" w:rsidRPr="00852F18">
        <w:rPr>
          <w:rFonts w:ascii="Times New Roman" w:eastAsia="標楷體" w:hAnsi="Times New Roman"/>
          <w:szCs w:val="24"/>
        </w:rPr>
        <w:t>91</w:t>
      </w:r>
      <w:r w:rsidRPr="00852F18">
        <w:rPr>
          <w:rFonts w:ascii="Times New Roman" w:eastAsia="標楷體" w:hAnsi="Times New Roman"/>
          <w:szCs w:val="24"/>
        </w:rPr>
        <w:t>%</w:t>
      </w:r>
      <w:r w:rsidRPr="00852F18">
        <w:rPr>
          <w:rFonts w:ascii="Times New Roman" w:eastAsia="標楷體" w:hAnsi="Times New Roman"/>
          <w:szCs w:val="24"/>
        </w:rPr>
        <w:t>；其次為「</w:t>
      </w:r>
      <w:r w:rsidR="007A24AD" w:rsidRPr="00852F18">
        <w:rPr>
          <w:rFonts w:ascii="Times New Roman" w:eastAsia="標楷體" w:hAnsi="Times New Roman"/>
          <w:szCs w:val="24"/>
        </w:rPr>
        <w:t>職能治療</w:t>
      </w:r>
      <w:r w:rsidRPr="00852F18">
        <w:rPr>
          <w:rFonts w:ascii="Times New Roman" w:eastAsia="標楷體" w:hAnsi="Times New Roman"/>
          <w:szCs w:val="24"/>
        </w:rPr>
        <w:t>」，</w:t>
      </w:r>
      <w:r w:rsidR="0005147A" w:rsidRPr="00852F18">
        <w:rPr>
          <w:rFonts w:ascii="Times New Roman" w:eastAsia="標楷體" w:hAnsi="Times New Roman"/>
          <w:szCs w:val="24"/>
        </w:rPr>
        <w:t>占</w:t>
      </w:r>
      <w:r w:rsidR="007F75DF" w:rsidRPr="00852F18">
        <w:rPr>
          <w:rFonts w:ascii="Times New Roman" w:eastAsia="標楷體" w:hAnsi="Times New Roman"/>
          <w:szCs w:val="24"/>
        </w:rPr>
        <w:t>1</w:t>
      </w:r>
      <w:r w:rsidRPr="00852F18">
        <w:rPr>
          <w:rFonts w:ascii="Times New Roman" w:eastAsia="標楷體" w:hAnsi="Times New Roman"/>
          <w:szCs w:val="24"/>
        </w:rPr>
        <w:t>2.</w:t>
      </w:r>
      <w:r w:rsidR="007F75DF" w:rsidRPr="00852F18">
        <w:rPr>
          <w:rFonts w:ascii="Times New Roman" w:eastAsia="標楷體" w:hAnsi="Times New Roman"/>
          <w:szCs w:val="24"/>
        </w:rPr>
        <w:t>5</w:t>
      </w:r>
      <w:r w:rsidRPr="00852F18">
        <w:rPr>
          <w:rFonts w:ascii="Times New Roman" w:eastAsia="標楷體" w:hAnsi="Times New Roman"/>
          <w:szCs w:val="24"/>
        </w:rPr>
        <w:t>8%</w:t>
      </w:r>
      <w:r w:rsidRPr="00852F18">
        <w:rPr>
          <w:rFonts w:ascii="Times New Roman" w:eastAsia="標楷體" w:hAnsi="Times New Roman"/>
          <w:szCs w:val="24"/>
        </w:rPr>
        <w:t>。</w:t>
      </w:r>
    </w:p>
    <w:p w:rsidR="000219CC" w:rsidRPr="00852F18" w:rsidRDefault="000219CC" w:rsidP="0052733A">
      <w:pPr>
        <w:pStyle w:val="a9"/>
        <w:widowControl/>
        <w:numPr>
          <w:ilvl w:val="0"/>
          <w:numId w:val="136"/>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輔具需求：「不需要」者，</w:t>
      </w:r>
      <w:r w:rsidR="0005147A" w:rsidRPr="00852F18">
        <w:rPr>
          <w:rFonts w:ascii="Times New Roman" w:eastAsia="標楷體" w:hAnsi="Times New Roman"/>
          <w:szCs w:val="24"/>
        </w:rPr>
        <w:t>占</w:t>
      </w:r>
      <w:r w:rsidRPr="00852F18">
        <w:rPr>
          <w:rFonts w:ascii="Times New Roman" w:eastAsia="標楷體" w:hAnsi="Times New Roman"/>
          <w:szCs w:val="24"/>
        </w:rPr>
        <w:t>6</w:t>
      </w:r>
      <w:r w:rsidR="007A24AD" w:rsidRPr="00852F18">
        <w:rPr>
          <w:rFonts w:ascii="Times New Roman" w:eastAsia="標楷體" w:hAnsi="Times New Roman"/>
          <w:szCs w:val="24"/>
        </w:rPr>
        <w:t>8</w:t>
      </w:r>
      <w:r w:rsidRPr="00852F18">
        <w:rPr>
          <w:rFonts w:ascii="Times New Roman" w:eastAsia="標楷體" w:hAnsi="Times New Roman"/>
          <w:szCs w:val="24"/>
        </w:rPr>
        <w:t>.</w:t>
      </w:r>
      <w:r w:rsidR="007A24AD"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；「需要」者，</w:t>
      </w:r>
      <w:r w:rsidR="0005147A" w:rsidRPr="00852F18">
        <w:rPr>
          <w:rFonts w:ascii="Times New Roman" w:eastAsia="標楷體" w:hAnsi="Times New Roman"/>
          <w:szCs w:val="24"/>
        </w:rPr>
        <w:t>占</w:t>
      </w:r>
      <w:r w:rsidRPr="00852F18">
        <w:rPr>
          <w:rFonts w:ascii="Times New Roman" w:eastAsia="標楷體" w:hAnsi="Times New Roman"/>
          <w:szCs w:val="24"/>
        </w:rPr>
        <w:t>31</w:t>
      </w:r>
      <w:r w:rsidR="007A24AD" w:rsidRPr="00852F18">
        <w:rPr>
          <w:rFonts w:ascii="Times New Roman" w:eastAsia="標楷體" w:hAnsi="Times New Roman"/>
          <w:szCs w:val="24"/>
        </w:rPr>
        <w:t>.5</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7A24AD" w:rsidP="007A24AD">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十一</w:t>
      </w:r>
      <w:r w:rsidRPr="00852F18">
        <w:rPr>
          <w:rFonts w:eastAsia="標楷體"/>
          <w:szCs w:val="24"/>
        </w:rPr>
        <w:t xml:space="preserve">) </w:t>
      </w:r>
      <w:r w:rsidR="000219CC" w:rsidRPr="00852F18">
        <w:rPr>
          <w:rFonts w:eastAsia="標楷體"/>
          <w:szCs w:val="24"/>
        </w:rPr>
        <w:t>輔具需求項目：以「</w:t>
      </w:r>
      <w:proofErr w:type="gramStart"/>
      <w:r w:rsidR="000219CC" w:rsidRPr="00852F18">
        <w:rPr>
          <w:rFonts w:eastAsia="標楷體"/>
          <w:szCs w:val="24"/>
        </w:rPr>
        <w:t>枴杖或</w:t>
      </w:r>
      <w:proofErr w:type="gramEnd"/>
      <w:r w:rsidR="000219CC" w:rsidRPr="00852F18">
        <w:rPr>
          <w:rFonts w:eastAsia="標楷體"/>
          <w:szCs w:val="24"/>
        </w:rPr>
        <w:t>助行器」最高，</w:t>
      </w:r>
      <w:r w:rsidR="0005147A" w:rsidRPr="00852F18">
        <w:rPr>
          <w:rFonts w:eastAsia="標楷體"/>
          <w:szCs w:val="24"/>
        </w:rPr>
        <w:t>占</w:t>
      </w:r>
      <w:r w:rsidR="007F75DF" w:rsidRPr="00852F18">
        <w:rPr>
          <w:rFonts w:eastAsia="標楷體"/>
          <w:szCs w:val="24"/>
        </w:rPr>
        <w:t>38.10</w:t>
      </w:r>
      <w:r w:rsidR="000219CC" w:rsidRPr="00852F18">
        <w:rPr>
          <w:rFonts w:eastAsia="標楷體"/>
          <w:szCs w:val="24"/>
        </w:rPr>
        <w:t>%</w:t>
      </w:r>
      <w:r w:rsidR="000219CC" w:rsidRPr="00852F18">
        <w:rPr>
          <w:rFonts w:eastAsia="標楷體"/>
          <w:szCs w:val="24"/>
        </w:rPr>
        <w:t>；其次是「輪椅」，</w:t>
      </w:r>
      <w:r w:rsidR="0005147A" w:rsidRPr="00852F18">
        <w:rPr>
          <w:rFonts w:eastAsia="標楷體"/>
          <w:szCs w:val="24"/>
        </w:rPr>
        <w:t>占</w:t>
      </w:r>
      <w:r w:rsidR="007F75DF" w:rsidRPr="00852F18">
        <w:rPr>
          <w:rFonts w:eastAsia="標楷體"/>
          <w:szCs w:val="24"/>
        </w:rPr>
        <w:t>32</w:t>
      </w:r>
      <w:r w:rsidR="000219CC" w:rsidRPr="00852F18">
        <w:rPr>
          <w:rFonts w:eastAsia="標楷體"/>
          <w:szCs w:val="24"/>
        </w:rPr>
        <w:t>.</w:t>
      </w:r>
      <w:r w:rsidR="007F75DF" w:rsidRPr="00852F18">
        <w:rPr>
          <w:rFonts w:eastAsia="標楷體"/>
          <w:szCs w:val="24"/>
        </w:rPr>
        <w:t>80</w:t>
      </w:r>
      <w:r w:rsidR="000219CC" w:rsidRPr="00852F18">
        <w:rPr>
          <w:rFonts w:eastAsia="標楷體"/>
          <w:szCs w:val="24"/>
        </w:rPr>
        <w:t>%</w:t>
      </w:r>
      <w:r w:rsidR="000219CC" w:rsidRPr="00852F18">
        <w:rPr>
          <w:rFonts w:eastAsia="標楷體"/>
          <w:szCs w:val="24"/>
        </w:rPr>
        <w:t>；第三則是「</w:t>
      </w:r>
      <w:r w:rsidR="00C940FE" w:rsidRPr="00852F18">
        <w:rPr>
          <w:rFonts w:eastAsia="標楷體"/>
          <w:szCs w:val="24"/>
        </w:rPr>
        <w:t>電動輪椅、電動代步車</w:t>
      </w:r>
      <w:r w:rsidR="000219CC" w:rsidRPr="00852F18">
        <w:rPr>
          <w:rFonts w:eastAsia="標楷體"/>
          <w:szCs w:val="24"/>
        </w:rPr>
        <w:t>」，</w:t>
      </w:r>
      <w:r w:rsidR="0005147A" w:rsidRPr="00852F18">
        <w:rPr>
          <w:rFonts w:eastAsia="標楷體"/>
          <w:szCs w:val="24"/>
        </w:rPr>
        <w:t>占</w:t>
      </w:r>
      <w:r w:rsidR="007F75DF" w:rsidRPr="00852F18">
        <w:rPr>
          <w:rFonts w:eastAsia="標楷體"/>
          <w:szCs w:val="24"/>
        </w:rPr>
        <w:t>21</w:t>
      </w:r>
      <w:r w:rsidR="000219CC" w:rsidRPr="00852F18">
        <w:rPr>
          <w:rFonts w:eastAsia="標楷體"/>
          <w:szCs w:val="24"/>
        </w:rPr>
        <w:t>.</w:t>
      </w:r>
      <w:r w:rsidR="007F75DF" w:rsidRPr="00852F18">
        <w:rPr>
          <w:rFonts w:eastAsia="標楷體"/>
          <w:szCs w:val="24"/>
        </w:rPr>
        <w:t>69</w:t>
      </w:r>
      <w:r w:rsidR="000219CC" w:rsidRPr="00852F18">
        <w:rPr>
          <w:rFonts w:eastAsia="標楷體"/>
          <w:szCs w:val="24"/>
        </w:rPr>
        <w:t>%</w:t>
      </w:r>
      <w:r w:rsidR="000219CC" w:rsidRPr="00852F18">
        <w:rPr>
          <w:rFonts w:eastAsia="標楷體"/>
          <w:szCs w:val="24"/>
        </w:rPr>
        <w:t>。</w:t>
      </w:r>
    </w:p>
    <w:p w:rsidR="000219CC" w:rsidRPr="00852F18" w:rsidRDefault="00C940FE" w:rsidP="00C940FE">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十二</w:t>
      </w:r>
      <w:r w:rsidRPr="00852F18">
        <w:rPr>
          <w:rFonts w:eastAsia="標楷體"/>
          <w:szCs w:val="24"/>
        </w:rPr>
        <w:t xml:space="preserve">) </w:t>
      </w:r>
      <w:r w:rsidR="000219CC" w:rsidRPr="00852F18">
        <w:rPr>
          <w:rFonts w:eastAsia="標楷體"/>
          <w:szCs w:val="24"/>
        </w:rPr>
        <w:t>曾向政府申請輔具補助：未曾向政府申請者有</w:t>
      </w:r>
      <w:r w:rsidR="000219CC" w:rsidRPr="00852F18">
        <w:rPr>
          <w:rFonts w:eastAsia="標楷體"/>
          <w:szCs w:val="24"/>
        </w:rPr>
        <w:t>7</w:t>
      </w:r>
      <w:r w:rsidRPr="00852F18">
        <w:rPr>
          <w:rFonts w:eastAsia="標楷體"/>
          <w:szCs w:val="24"/>
        </w:rPr>
        <w:t>2</w:t>
      </w:r>
      <w:r w:rsidR="000219CC" w:rsidRPr="00852F18">
        <w:rPr>
          <w:rFonts w:eastAsia="標楷體"/>
          <w:szCs w:val="24"/>
        </w:rPr>
        <w:t>.</w:t>
      </w:r>
      <w:r w:rsidRPr="00852F18">
        <w:rPr>
          <w:rFonts w:eastAsia="標楷體"/>
          <w:szCs w:val="24"/>
        </w:rPr>
        <w:t>97</w:t>
      </w:r>
      <w:r w:rsidR="000219CC" w:rsidRPr="00852F18">
        <w:rPr>
          <w:rFonts w:eastAsia="標楷體"/>
          <w:szCs w:val="24"/>
        </w:rPr>
        <w:t>%</w:t>
      </w:r>
      <w:r w:rsidRPr="00852F18">
        <w:rPr>
          <w:rFonts w:eastAsia="標楷體"/>
          <w:szCs w:val="24"/>
        </w:rPr>
        <w:t>，</w:t>
      </w:r>
      <w:r w:rsidR="000219CC" w:rsidRPr="00852F18">
        <w:rPr>
          <w:rFonts w:eastAsia="標楷體"/>
          <w:szCs w:val="24"/>
        </w:rPr>
        <w:t>曾向政府申請者有</w:t>
      </w:r>
      <w:r w:rsidRPr="00852F18">
        <w:rPr>
          <w:rFonts w:eastAsia="標楷體"/>
          <w:szCs w:val="24"/>
        </w:rPr>
        <w:t>14</w:t>
      </w:r>
      <w:r w:rsidR="000219CC" w:rsidRPr="00852F18">
        <w:rPr>
          <w:rFonts w:eastAsia="標楷體"/>
          <w:szCs w:val="24"/>
        </w:rPr>
        <w:t>.</w:t>
      </w:r>
      <w:r w:rsidRPr="00852F18">
        <w:rPr>
          <w:rFonts w:eastAsia="標楷體"/>
          <w:szCs w:val="24"/>
        </w:rPr>
        <w:t>5</w:t>
      </w:r>
      <w:r w:rsidR="000219CC" w:rsidRPr="00852F18">
        <w:rPr>
          <w:rFonts w:eastAsia="標楷體"/>
          <w:szCs w:val="24"/>
        </w:rPr>
        <w:t>%</w:t>
      </w:r>
      <w:r w:rsidR="000219CC" w:rsidRPr="00852F18">
        <w:rPr>
          <w:rFonts w:eastAsia="標楷體"/>
          <w:szCs w:val="24"/>
        </w:rPr>
        <w:t>。</w:t>
      </w:r>
    </w:p>
    <w:p w:rsidR="000219CC" w:rsidRPr="00852F18" w:rsidRDefault="00C940FE" w:rsidP="00C940FE">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十三</w:t>
      </w:r>
      <w:r w:rsidRPr="00852F18">
        <w:rPr>
          <w:rFonts w:eastAsia="標楷體"/>
          <w:szCs w:val="24"/>
        </w:rPr>
        <w:t xml:space="preserve">) </w:t>
      </w:r>
      <w:r w:rsidR="000219CC" w:rsidRPr="00852F18">
        <w:rPr>
          <w:rFonts w:eastAsia="標楷體"/>
          <w:szCs w:val="24"/>
        </w:rPr>
        <w:t>知道澎湖縣政府提供的醫療福利措施：以「身心障礙者鑑定」最高，</w:t>
      </w:r>
      <w:r w:rsidR="0005147A" w:rsidRPr="00852F18">
        <w:rPr>
          <w:rFonts w:eastAsia="標楷體"/>
          <w:szCs w:val="24"/>
        </w:rPr>
        <w:t>占</w:t>
      </w:r>
      <w:r w:rsidR="000219CC" w:rsidRPr="00852F18">
        <w:rPr>
          <w:rFonts w:eastAsia="標楷體"/>
          <w:szCs w:val="24"/>
        </w:rPr>
        <w:t>6</w:t>
      </w:r>
      <w:r w:rsidRPr="00852F18">
        <w:rPr>
          <w:rFonts w:eastAsia="標楷體"/>
          <w:szCs w:val="24"/>
        </w:rPr>
        <w:t>7</w:t>
      </w:r>
      <w:r w:rsidR="000219CC" w:rsidRPr="00852F18">
        <w:rPr>
          <w:rFonts w:eastAsia="標楷體"/>
          <w:szCs w:val="24"/>
        </w:rPr>
        <w:t>.1</w:t>
      </w:r>
      <w:r w:rsidRPr="00852F18">
        <w:rPr>
          <w:rFonts w:eastAsia="標楷體"/>
          <w:szCs w:val="24"/>
        </w:rPr>
        <w:t>1</w:t>
      </w:r>
      <w:r w:rsidR="000219CC" w:rsidRPr="00852F18">
        <w:rPr>
          <w:rFonts w:eastAsia="標楷體"/>
          <w:szCs w:val="24"/>
        </w:rPr>
        <w:t>%</w:t>
      </w:r>
      <w:r w:rsidR="000219CC" w:rsidRPr="00852F18">
        <w:rPr>
          <w:rFonts w:eastAsia="標楷體"/>
          <w:szCs w:val="24"/>
        </w:rPr>
        <w:t>；其次是「</w:t>
      </w:r>
      <w:r w:rsidRPr="00852F18">
        <w:rPr>
          <w:rFonts w:eastAsia="標楷體"/>
          <w:szCs w:val="24"/>
        </w:rPr>
        <w:t>交通協助</w:t>
      </w:r>
      <w:r w:rsidRPr="00852F18">
        <w:rPr>
          <w:rFonts w:eastAsia="標楷體"/>
          <w:szCs w:val="24"/>
        </w:rPr>
        <w:t>(</w:t>
      </w:r>
      <w:proofErr w:type="gramStart"/>
      <w:r w:rsidRPr="00852F18">
        <w:rPr>
          <w:rFonts w:eastAsia="標楷體"/>
          <w:szCs w:val="24"/>
        </w:rPr>
        <w:t>含復康巴士</w:t>
      </w:r>
      <w:proofErr w:type="gramEnd"/>
      <w:r w:rsidRPr="00852F18">
        <w:rPr>
          <w:rFonts w:eastAsia="標楷體"/>
          <w:szCs w:val="24"/>
        </w:rPr>
        <w:t>)</w:t>
      </w:r>
      <w:r w:rsidR="000219CC" w:rsidRPr="00852F18">
        <w:rPr>
          <w:rFonts w:eastAsia="標楷體"/>
          <w:szCs w:val="24"/>
        </w:rPr>
        <w:t>」，</w:t>
      </w:r>
      <w:r w:rsidR="0005147A" w:rsidRPr="00852F18">
        <w:rPr>
          <w:rFonts w:eastAsia="標楷體"/>
          <w:szCs w:val="24"/>
        </w:rPr>
        <w:t>占</w:t>
      </w:r>
      <w:r w:rsidRPr="00852F18">
        <w:rPr>
          <w:rFonts w:eastAsia="標楷體"/>
          <w:szCs w:val="24"/>
        </w:rPr>
        <w:t>6</w:t>
      </w:r>
      <w:r w:rsidR="007F75DF" w:rsidRPr="00852F18">
        <w:rPr>
          <w:rFonts w:eastAsia="標楷體"/>
          <w:szCs w:val="24"/>
        </w:rPr>
        <w:t>2</w:t>
      </w:r>
      <w:r w:rsidR="000219CC" w:rsidRPr="00852F18">
        <w:rPr>
          <w:rFonts w:eastAsia="標楷體"/>
          <w:szCs w:val="24"/>
        </w:rPr>
        <w:t>.</w:t>
      </w:r>
      <w:r w:rsidRPr="00852F18">
        <w:rPr>
          <w:rFonts w:eastAsia="標楷體"/>
          <w:szCs w:val="24"/>
        </w:rPr>
        <w:t>4</w:t>
      </w:r>
      <w:r w:rsidR="000219CC" w:rsidRPr="00852F18">
        <w:rPr>
          <w:rFonts w:eastAsia="標楷體"/>
          <w:szCs w:val="24"/>
        </w:rPr>
        <w:t>%</w:t>
      </w:r>
      <w:r w:rsidR="000219CC" w:rsidRPr="00852F18">
        <w:rPr>
          <w:rFonts w:eastAsia="標楷體"/>
          <w:szCs w:val="24"/>
        </w:rPr>
        <w:t>。</w:t>
      </w:r>
    </w:p>
    <w:p w:rsidR="000219CC" w:rsidRPr="00852F18" w:rsidRDefault="004D4317" w:rsidP="00957B1E">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957B1E" w:rsidRPr="00852F18">
        <w:rPr>
          <w:rFonts w:eastAsia="標楷體"/>
          <w:szCs w:val="24"/>
        </w:rPr>
        <w:t>四</w:t>
      </w:r>
      <w:r w:rsidRPr="00852F18">
        <w:rPr>
          <w:rFonts w:eastAsia="標楷體"/>
          <w:szCs w:val="24"/>
        </w:rPr>
        <w:t xml:space="preserve">) </w:t>
      </w:r>
      <w:r w:rsidR="000219CC" w:rsidRPr="00852F18">
        <w:rPr>
          <w:rFonts w:eastAsia="標楷體"/>
          <w:szCs w:val="24"/>
        </w:rPr>
        <w:t>知道且已利用的滿意度：</w:t>
      </w:r>
      <w:r w:rsidR="00957B1E" w:rsidRPr="00852F18">
        <w:rPr>
          <w:rFonts w:eastAsia="標楷體"/>
        </w:rPr>
        <w:t>身心障礙者「知道且已利用」就醫福利措施者的滿意度調查發現，除了「居家復健」外，其他各項福利措施的滿意度都超過</w:t>
      </w:r>
      <w:proofErr w:type="gramStart"/>
      <w:r w:rsidR="00957B1E" w:rsidRPr="00852F18">
        <w:rPr>
          <w:rFonts w:eastAsia="標楷體"/>
        </w:rPr>
        <w:t>9</w:t>
      </w:r>
      <w:r w:rsidR="00957B1E" w:rsidRPr="00852F18">
        <w:rPr>
          <w:rFonts w:eastAsia="標楷體"/>
        </w:rPr>
        <w:t>成</w:t>
      </w:r>
      <w:proofErr w:type="gramEnd"/>
      <w:r w:rsidR="00957B1E" w:rsidRPr="00852F18">
        <w:rPr>
          <w:rFonts w:eastAsia="標楷體"/>
        </w:rPr>
        <w:t>。</w:t>
      </w:r>
    </w:p>
    <w:p w:rsidR="000219CC" w:rsidRPr="00852F18" w:rsidRDefault="004D4317" w:rsidP="004D4317">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957B1E" w:rsidRPr="00852F18">
        <w:rPr>
          <w:rFonts w:eastAsia="標楷體"/>
          <w:szCs w:val="24"/>
        </w:rPr>
        <w:t>五</w:t>
      </w:r>
      <w:r w:rsidRPr="00852F18">
        <w:rPr>
          <w:rFonts w:eastAsia="標楷體"/>
          <w:szCs w:val="24"/>
        </w:rPr>
        <w:t xml:space="preserve">) </w:t>
      </w:r>
      <w:r w:rsidR="000219CC" w:rsidRPr="00852F18">
        <w:rPr>
          <w:rFonts w:eastAsia="標楷體"/>
          <w:szCs w:val="24"/>
        </w:rPr>
        <w:t>目前最需要政府提供的醫療服務措施：表示「需要提供醫療服務措施」者有</w:t>
      </w:r>
      <w:r w:rsidRPr="00852F18">
        <w:rPr>
          <w:rFonts w:eastAsia="標楷體"/>
          <w:szCs w:val="24"/>
        </w:rPr>
        <w:t>28</w:t>
      </w:r>
      <w:r w:rsidR="000219CC" w:rsidRPr="00852F18">
        <w:rPr>
          <w:rFonts w:eastAsia="標楷體"/>
          <w:szCs w:val="24"/>
        </w:rPr>
        <w:t>.</w:t>
      </w:r>
      <w:r w:rsidRPr="00852F18">
        <w:rPr>
          <w:rFonts w:eastAsia="標楷體"/>
          <w:szCs w:val="24"/>
        </w:rPr>
        <w:t>83</w:t>
      </w:r>
      <w:r w:rsidR="000219CC" w:rsidRPr="00852F18">
        <w:rPr>
          <w:rFonts w:eastAsia="標楷體"/>
          <w:szCs w:val="24"/>
        </w:rPr>
        <w:t>％；而「不需要提供醫療服務措施」者有</w:t>
      </w:r>
      <w:r w:rsidRPr="00852F18">
        <w:rPr>
          <w:rFonts w:eastAsia="標楷體"/>
          <w:szCs w:val="24"/>
        </w:rPr>
        <w:t>71</w:t>
      </w:r>
      <w:r w:rsidR="000219CC" w:rsidRPr="00852F18">
        <w:rPr>
          <w:rFonts w:eastAsia="標楷體"/>
          <w:szCs w:val="24"/>
        </w:rPr>
        <w:t>.</w:t>
      </w:r>
      <w:r w:rsidRPr="00852F18">
        <w:rPr>
          <w:rFonts w:eastAsia="標楷體"/>
          <w:szCs w:val="24"/>
        </w:rPr>
        <w:t>17</w:t>
      </w:r>
      <w:r w:rsidR="000219CC" w:rsidRPr="00852F18">
        <w:rPr>
          <w:rFonts w:eastAsia="標楷體"/>
          <w:szCs w:val="24"/>
        </w:rPr>
        <w:t>％。在需要提供醫療服務措施方面，認為「</w:t>
      </w:r>
      <w:r w:rsidR="00A8588C" w:rsidRPr="00852F18">
        <w:rPr>
          <w:rFonts w:eastAsia="標楷體"/>
        </w:rPr>
        <w:t>縮短身心障礙鑑定流程</w:t>
      </w:r>
      <w:r w:rsidR="000219CC" w:rsidRPr="00852F18">
        <w:rPr>
          <w:rFonts w:eastAsia="標楷體"/>
          <w:szCs w:val="24"/>
        </w:rPr>
        <w:t>」為首要之</w:t>
      </w:r>
      <w:proofErr w:type="gramStart"/>
      <w:r w:rsidR="000219CC" w:rsidRPr="00852F18">
        <w:rPr>
          <w:rFonts w:eastAsia="標楷體"/>
          <w:szCs w:val="24"/>
        </w:rPr>
        <w:t>務</w:t>
      </w:r>
      <w:proofErr w:type="gramEnd"/>
      <w:r w:rsidR="000219CC" w:rsidRPr="00852F18">
        <w:rPr>
          <w:rFonts w:eastAsia="標楷體"/>
          <w:szCs w:val="24"/>
        </w:rPr>
        <w:t>比例為</w:t>
      </w:r>
      <w:r w:rsidR="00957B1E" w:rsidRPr="00852F18">
        <w:rPr>
          <w:rFonts w:eastAsia="標楷體"/>
          <w:szCs w:val="24"/>
        </w:rPr>
        <w:t>4</w:t>
      </w:r>
      <w:r w:rsidR="00A8588C" w:rsidRPr="00852F18">
        <w:rPr>
          <w:rFonts w:eastAsia="標楷體"/>
          <w:szCs w:val="24"/>
        </w:rPr>
        <w:t>2.</w:t>
      </w:r>
      <w:r w:rsidR="00957B1E" w:rsidRPr="00852F18">
        <w:rPr>
          <w:rFonts w:eastAsia="標楷體"/>
          <w:szCs w:val="24"/>
        </w:rPr>
        <w:t>20</w:t>
      </w:r>
      <w:r w:rsidR="000219CC" w:rsidRPr="00852F18">
        <w:rPr>
          <w:rFonts w:eastAsia="標楷體"/>
          <w:szCs w:val="24"/>
        </w:rPr>
        <w:t>%</w:t>
      </w:r>
      <w:r w:rsidR="000219CC" w:rsidRPr="00852F18">
        <w:rPr>
          <w:rFonts w:eastAsia="標楷體"/>
          <w:szCs w:val="24"/>
        </w:rPr>
        <w:t>；其次為「</w:t>
      </w:r>
      <w:r w:rsidR="00A8588C" w:rsidRPr="00852F18">
        <w:rPr>
          <w:rFonts w:eastAsia="標楷體"/>
        </w:rPr>
        <w:t>提供醫療補助措施</w:t>
      </w:r>
      <w:r w:rsidR="000219CC" w:rsidRPr="00852F18">
        <w:rPr>
          <w:rFonts w:eastAsia="標楷體"/>
          <w:szCs w:val="24"/>
        </w:rPr>
        <w:t>」，</w:t>
      </w:r>
      <w:r w:rsidR="0005147A" w:rsidRPr="00852F18">
        <w:rPr>
          <w:rFonts w:eastAsia="標楷體"/>
          <w:szCs w:val="24"/>
        </w:rPr>
        <w:t>占</w:t>
      </w:r>
      <w:r w:rsidR="00957B1E" w:rsidRPr="00852F18">
        <w:rPr>
          <w:rFonts w:eastAsia="標楷體"/>
          <w:szCs w:val="24"/>
        </w:rPr>
        <w:t>38</w:t>
      </w:r>
      <w:r w:rsidR="000219CC" w:rsidRPr="00852F18">
        <w:rPr>
          <w:rFonts w:eastAsia="標楷體"/>
          <w:szCs w:val="24"/>
        </w:rPr>
        <w:t>.</w:t>
      </w:r>
      <w:r w:rsidR="00A8588C" w:rsidRPr="00852F18">
        <w:rPr>
          <w:rFonts w:eastAsia="標楷體"/>
          <w:szCs w:val="24"/>
        </w:rPr>
        <w:t>7</w:t>
      </w:r>
      <w:r w:rsidR="00957B1E" w:rsidRPr="00852F18">
        <w:rPr>
          <w:rFonts w:eastAsia="標楷體"/>
          <w:szCs w:val="24"/>
        </w:rPr>
        <w:t>3</w:t>
      </w:r>
      <w:r w:rsidR="000219CC" w:rsidRPr="00852F18">
        <w:rPr>
          <w:rFonts w:eastAsia="標楷體"/>
          <w:szCs w:val="24"/>
        </w:rPr>
        <w:t>%</w:t>
      </w:r>
      <w:r w:rsidR="000219CC" w:rsidRPr="00852F18">
        <w:rPr>
          <w:rFonts w:eastAsia="標楷體"/>
          <w:szCs w:val="24"/>
        </w:rPr>
        <w:t>；第三則是「</w:t>
      </w:r>
      <w:r w:rsidR="00A8588C" w:rsidRPr="00852F18">
        <w:rPr>
          <w:rFonts w:eastAsia="標楷體"/>
        </w:rPr>
        <w:t>交通協助（復康巴士、身障公車）</w:t>
      </w:r>
      <w:r w:rsidR="000219CC" w:rsidRPr="00852F18">
        <w:rPr>
          <w:rFonts w:eastAsia="標楷體"/>
          <w:szCs w:val="24"/>
        </w:rPr>
        <w:t>」，</w:t>
      </w:r>
      <w:r w:rsidR="0005147A" w:rsidRPr="00852F18">
        <w:rPr>
          <w:rFonts w:eastAsia="標楷體"/>
          <w:szCs w:val="24"/>
        </w:rPr>
        <w:t>占</w:t>
      </w:r>
      <w:r w:rsidR="00957B1E" w:rsidRPr="00852F18">
        <w:rPr>
          <w:rFonts w:eastAsia="標楷體"/>
          <w:szCs w:val="24"/>
        </w:rPr>
        <w:t>24</w:t>
      </w:r>
      <w:r w:rsidR="000219CC" w:rsidRPr="00852F18">
        <w:rPr>
          <w:rFonts w:eastAsia="標楷體"/>
          <w:szCs w:val="24"/>
        </w:rPr>
        <w:t>.</w:t>
      </w:r>
      <w:r w:rsidR="00957B1E" w:rsidRPr="00852F18">
        <w:rPr>
          <w:rFonts w:eastAsia="標楷體"/>
          <w:szCs w:val="24"/>
        </w:rPr>
        <w:t>86</w:t>
      </w:r>
      <w:r w:rsidR="000219CC" w:rsidRPr="00852F18">
        <w:rPr>
          <w:rFonts w:eastAsia="標楷體"/>
          <w:szCs w:val="24"/>
        </w:rPr>
        <w:t>%</w:t>
      </w:r>
      <w:r w:rsidR="000219CC" w:rsidRPr="00852F18">
        <w:rPr>
          <w:rFonts w:eastAsia="標楷體"/>
          <w:szCs w:val="24"/>
        </w:rPr>
        <w:t>。</w:t>
      </w:r>
    </w:p>
    <w:p w:rsidR="000219CC" w:rsidRPr="00852F18" w:rsidRDefault="000219CC" w:rsidP="001E63FA">
      <w:pPr>
        <w:pStyle w:val="30"/>
        <w:rPr>
          <w:rFonts w:ascii="Times New Roman" w:eastAsia="標楷體" w:hAnsi="Times New Roman"/>
        </w:rPr>
      </w:pPr>
      <w:r w:rsidRPr="00852F18">
        <w:rPr>
          <w:rFonts w:ascii="Times New Roman" w:eastAsia="標楷體" w:hAnsi="Times New Roman"/>
        </w:rPr>
        <w:t>七、身心障礙者就業現況與需求</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就業現況：以「沒有工作」者最多，</w:t>
      </w:r>
      <w:r w:rsidR="0005147A" w:rsidRPr="00852F18">
        <w:rPr>
          <w:rFonts w:ascii="Times New Roman" w:eastAsia="標楷體" w:hAnsi="Times New Roman"/>
          <w:szCs w:val="24"/>
        </w:rPr>
        <w:t>占</w:t>
      </w:r>
      <w:r w:rsidR="00F93092" w:rsidRPr="00852F18">
        <w:rPr>
          <w:rFonts w:ascii="Times New Roman" w:eastAsia="標楷體" w:hAnsi="Times New Roman"/>
          <w:szCs w:val="24"/>
        </w:rPr>
        <w:t>8</w:t>
      </w:r>
      <w:r w:rsidR="00DE6040" w:rsidRPr="00852F18">
        <w:rPr>
          <w:rFonts w:ascii="Times New Roman" w:eastAsia="標楷體" w:hAnsi="Times New Roman"/>
          <w:szCs w:val="24"/>
        </w:rPr>
        <w:t>5</w:t>
      </w:r>
      <w:r w:rsidRPr="00852F18">
        <w:rPr>
          <w:rFonts w:ascii="Times New Roman" w:eastAsia="標楷體" w:hAnsi="Times New Roman"/>
          <w:szCs w:val="24"/>
        </w:rPr>
        <w:t>.</w:t>
      </w:r>
      <w:r w:rsidR="00F93092" w:rsidRPr="00852F18">
        <w:rPr>
          <w:rFonts w:ascii="Times New Roman" w:eastAsia="標楷體" w:hAnsi="Times New Roman"/>
          <w:szCs w:val="24"/>
        </w:rPr>
        <w:t>15</w:t>
      </w:r>
      <w:r w:rsidRPr="00852F18">
        <w:rPr>
          <w:rFonts w:ascii="Times New Roman" w:eastAsia="標楷體" w:hAnsi="Times New Roman"/>
          <w:szCs w:val="24"/>
        </w:rPr>
        <w:t>%</w:t>
      </w:r>
      <w:r w:rsidRPr="00852F18">
        <w:rPr>
          <w:rFonts w:ascii="Times New Roman" w:eastAsia="標楷體" w:hAnsi="Times New Roman"/>
          <w:szCs w:val="24"/>
        </w:rPr>
        <w:t>；其次是「有工作且領有報酬」者，</w:t>
      </w:r>
      <w:r w:rsidR="0005147A" w:rsidRPr="00852F18">
        <w:rPr>
          <w:rFonts w:ascii="Times New Roman" w:eastAsia="標楷體" w:hAnsi="Times New Roman"/>
          <w:szCs w:val="24"/>
        </w:rPr>
        <w:t>占</w:t>
      </w:r>
      <w:r w:rsidRPr="00852F18">
        <w:rPr>
          <w:rFonts w:ascii="Times New Roman" w:eastAsia="標楷體" w:hAnsi="Times New Roman"/>
          <w:szCs w:val="24"/>
        </w:rPr>
        <w:t>1</w:t>
      </w:r>
      <w:r w:rsidR="00F93092" w:rsidRPr="00852F18">
        <w:rPr>
          <w:rFonts w:ascii="Times New Roman" w:eastAsia="標楷體" w:hAnsi="Times New Roman"/>
          <w:szCs w:val="24"/>
        </w:rPr>
        <w:t>4</w:t>
      </w:r>
      <w:r w:rsidRPr="00852F18">
        <w:rPr>
          <w:rFonts w:ascii="Times New Roman" w:eastAsia="標楷體" w:hAnsi="Times New Roman"/>
          <w:szCs w:val="24"/>
        </w:rPr>
        <w:t>.</w:t>
      </w:r>
      <w:r w:rsidR="00F93092" w:rsidRPr="00852F18">
        <w:rPr>
          <w:rFonts w:ascii="Times New Roman" w:eastAsia="標楷體" w:hAnsi="Times New Roman"/>
          <w:szCs w:val="24"/>
        </w:rPr>
        <w:t>35</w:t>
      </w:r>
      <w:r w:rsidRPr="00852F18">
        <w:rPr>
          <w:rFonts w:ascii="Times New Roman" w:eastAsia="標楷體" w:hAnsi="Times New Roman"/>
          <w:szCs w:val="24"/>
        </w:rPr>
        <w:t>%</w:t>
      </w:r>
      <w:r w:rsidRPr="00852F18">
        <w:rPr>
          <w:rFonts w:ascii="Times New Roman" w:eastAsia="標楷體" w:hAnsi="Times New Roman"/>
          <w:szCs w:val="24"/>
        </w:rPr>
        <w:t>；第三則是「找尋工作或等待恢復工作而無報酬」者，</w:t>
      </w:r>
      <w:r w:rsidR="0005147A" w:rsidRPr="00852F18">
        <w:rPr>
          <w:rFonts w:ascii="Times New Roman" w:eastAsia="標楷體" w:hAnsi="Times New Roman"/>
          <w:szCs w:val="24"/>
        </w:rPr>
        <w:t>占</w:t>
      </w:r>
      <w:r w:rsidR="00F93092" w:rsidRPr="00852F18">
        <w:rPr>
          <w:rFonts w:ascii="Times New Roman" w:eastAsia="標楷體" w:hAnsi="Times New Roman"/>
          <w:szCs w:val="24"/>
        </w:rPr>
        <w:t>0.5</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沒有工作原因：以「身體重度障礙，無法工作」最多，</w:t>
      </w:r>
      <w:r w:rsidR="0005147A" w:rsidRPr="00852F18">
        <w:rPr>
          <w:rFonts w:ascii="Times New Roman" w:eastAsia="標楷體" w:hAnsi="Times New Roman"/>
          <w:szCs w:val="24"/>
        </w:rPr>
        <w:t>占</w:t>
      </w:r>
      <w:r w:rsidR="00F93092" w:rsidRPr="00852F18">
        <w:rPr>
          <w:rFonts w:ascii="Times New Roman" w:eastAsia="標楷體" w:hAnsi="Times New Roman"/>
          <w:szCs w:val="24"/>
        </w:rPr>
        <w:t>37</w:t>
      </w:r>
      <w:r w:rsidRPr="00852F18">
        <w:rPr>
          <w:rFonts w:ascii="Times New Roman" w:eastAsia="標楷體" w:hAnsi="Times New Roman"/>
          <w:szCs w:val="24"/>
        </w:rPr>
        <w:t>.</w:t>
      </w:r>
      <w:r w:rsidR="00F93092" w:rsidRPr="00852F18">
        <w:rPr>
          <w:rFonts w:ascii="Times New Roman" w:eastAsia="標楷體" w:hAnsi="Times New Roman"/>
          <w:szCs w:val="24"/>
        </w:rPr>
        <w:t>06</w:t>
      </w:r>
      <w:r w:rsidRPr="00852F18">
        <w:rPr>
          <w:rFonts w:ascii="Times New Roman" w:eastAsia="標楷體" w:hAnsi="Times New Roman"/>
          <w:szCs w:val="24"/>
        </w:rPr>
        <w:t>%</w:t>
      </w:r>
      <w:r w:rsidRPr="00852F18">
        <w:rPr>
          <w:rFonts w:ascii="Times New Roman" w:eastAsia="標楷體" w:hAnsi="Times New Roman"/>
          <w:szCs w:val="24"/>
        </w:rPr>
        <w:t>；其次為「只從事家務，未兼任何</w:t>
      </w:r>
      <w:proofErr w:type="gramStart"/>
      <w:r w:rsidRPr="00852F18">
        <w:rPr>
          <w:rFonts w:ascii="Times New Roman" w:eastAsia="標楷體" w:hAnsi="Times New Roman"/>
          <w:szCs w:val="24"/>
        </w:rPr>
        <w:t>有酬工作</w:t>
      </w:r>
      <w:proofErr w:type="gramEnd"/>
      <w:r w:rsidRPr="00852F18">
        <w:rPr>
          <w:rFonts w:ascii="Times New Roman" w:eastAsia="標楷體" w:hAnsi="Times New Roman"/>
          <w:szCs w:val="24"/>
        </w:rPr>
        <w:t>」，</w:t>
      </w:r>
      <w:r w:rsidR="0005147A" w:rsidRPr="00852F18">
        <w:rPr>
          <w:rFonts w:ascii="Times New Roman" w:eastAsia="標楷體" w:hAnsi="Times New Roman"/>
          <w:szCs w:val="24"/>
        </w:rPr>
        <w:t>占</w:t>
      </w:r>
      <w:r w:rsidR="00F93092" w:rsidRPr="00852F18">
        <w:rPr>
          <w:rFonts w:ascii="Times New Roman" w:eastAsia="標楷體" w:hAnsi="Times New Roman"/>
          <w:szCs w:val="24"/>
        </w:rPr>
        <w:t>19</w:t>
      </w:r>
      <w:r w:rsidRPr="00852F18">
        <w:rPr>
          <w:rFonts w:ascii="Times New Roman" w:eastAsia="標楷體" w:hAnsi="Times New Roman"/>
          <w:szCs w:val="24"/>
        </w:rPr>
        <w:t>.</w:t>
      </w:r>
      <w:r w:rsidR="00F93092" w:rsidRPr="00852F18">
        <w:rPr>
          <w:rFonts w:ascii="Times New Roman" w:eastAsia="標楷體" w:hAnsi="Times New Roman"/>
          <w:szCs w:val="24"/>
        </w:rPr>
        <w:t>7</w:t>
      </w:r>
      <w:r w:rsidRPr="00852F18">
        <w:rPr>
          <w:rFonts w:ascii="Times New Roman" w:eastAsia="標楷體" w:hAnsi="Times New Roman"/>
          <w:szCs w:val="24"/>
        </w:rPr>
        <w:t>%</w:t>
      </w:r>
      <w:r w:rsidRPr="00852F18">
        <w:rPr>
          <w:rFonts w:ascii="Times New Roman" w:eastAsia="標楷體" w:hAnsi="Times New Roman"/>
          <w:szCs w:val="24"/>
        </w:rPr>
        <w:t>；第三為「</w:t>
      </w:r>
      <w:r w:rsidR="00F93092" w:rsidRPr="00852F18">
        <w:rPr>
          <w:rFonts w:ascii="Times New Roman" w:eastAsia="標楷體" w:hAnsi="Times New Roman"/>
          <w:szCs w:val="24"/>
        </w:rPr>
        <w:t>已退休（未滿</w:t>
      </w:r>
      <w:r w:rsidR="00F93092" w:rsidRPr="00852F18">
        <w:rPr>
          <w:rFonts w:ascii="Times New Roman" w:eastAsia="標楷體" w:hAnsi="Times New Roman"/>
          <w:szCs w:val="24"/>
        </w:rPr>
        <w:t>65</w:t>
      </w:r>
      <w:r w:rsidR="00F93092" w:rsidRPr="00852F18">
        <w:rPr>
          <w:rFonts w:ascii="Times New Roman" w:eastAsia="標楷體" w:hAnsi="Times New Roman"/>
          <w:szCs w:val="24"/>
        </w:rPr>
        <w:t>歲）」</w:t>
      </w:r>
      <w:r w:rsidRPr="00852F18">
        <w:rPr>
          <w:rFonts w:ascii="Times New Roman" w:eastAsia="標楷體" w:hAnsi="Times New Roman"/>
          <w:szCs w:val="24"/>
        </w:rPr>
        <w:t>，</w:t>
      </w:r>
      <w:r w:rsidR="0005147A" w:rsidRPr="00852F18">
        <w:rPr>
          <w:rFonts w:ascii="Times New Roman" w:eastAsia="標楷體" w:hAnsi="Times New Roman"/>
          <w:szCs w:val="24"/>
        </w:rPr>
        <w:t>占</w:t>
      </w:r>
      <w:r w:rsidR="00F93092" w:rsidRPr="00852F18">
        <w:rPr>
          <w:rFonts w:ascii="Times New Roman" w:eastAsia="標楷體" w:hAnsi="Times New Roman"/>
          <w:szCs w:val="24"/>
        </w:rPr>
        <w:t>15</w:t>
      </w:r>
      <w:r w:rsidRPr="00852F18">
        <w:rPr>
          <w:rFonts w:ascii="Times New Roman" w:eastAsia="標楷體" w:hAnsi="Times New Roman"/>
          <w:szCs w:val="24"/>
        </w:rPr>
        <w:t>.</w:t>
      </w:r>
      <w:r w:rsidR="00F93092" w:rsidRPr="00852F18">
        <w:rPr>
          <w:rFonts w:ascii="Times New Roman" w:eastAsia="標楷體" w:hAnsi="Times New Roman"/>
          <w:szCs w:val="24"/>
        </w:rPr>
        <w:t>53</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有工作且領有報酬</w:t>
      </w:r>
      <w:r w:rsidRPr="00852F18">
        <w:rPr>
          <w:rFonts w:ascii="Times New Roman" w:eastAsia="標楷體" w:hAnsi="Times New Roman"/>
          <w:szCs w:val="24"/>
        </w:rPr>
        <w:t>(</w:t>
      </w:r>
      <w:r w:rsidRPr="00852F18">
        <w:rPr>
          <w:rFonts w:ascii="Times New Roman" w:eastAsia="標楷體" w:hAnsi="Times New Roman"/>
          <w:szCs w:val="24"/>
        </w:rPr>
        <w:t>前項</w:t>
      </w:r>
      <w:r w:rsidRPr="00852F18">
        <w:rPr>
          <w:rFonts w:ascii="Times New Roman" w:eastAsia="標楷體" w:hAnsi="Times New Roman"/>
          <w:szCs w:val="24"/>
        </w:rPr>
        <w:t>1</w:t>
      </w:r>
      <w:r w:rsidR="00F93092" w:rsidRPr="00852F18">
        <w:rPr>
          <w:rFonts w:ascii="Times New Roman" w:eastAsia="標楷體" w:hAnsi="Times New Roman"/>
          <w:szCs w:val="24"/>
        </w:rPr>
        <w:t>4</w:t>
      </w:r>
      <w:r w:rsidRPr="00852F18">
        <w:rPr>
          <w:rFonts w:ascii="Times New Roman" w:eastAsia="標楷體" w:hAnsi="Times New Roman"/>
          <w:szCs w:val="24"/>
        </w:rPr>
        <w:t>.</w:t>
      </w:r>
      <w:r w:rsidR="00F93092" w:rsidRPr="00852F18">
        <w:rPr>
          <w:rFonts w:ascii="Times New Roman" w:eastAsia="標楷體" w:hAnsi="Times New Roman"/>
          <w:szCs w:val="24"/>
        </w:rPr>
        <w:t>35</w:t>
      </w:r>
      <w:r w:rsidRPr="00852F18">
        <w:rPr>
          <w:rFonts w:ascii="Times New Roman" w:eastAsia="標楷體" w:hAnsi="Times New Roman"/>
          <w:szCs w:val="24"/>
        </w:rPr>
        <w:t>%</w:t>
      </w:r>
      <w:r w:rsidRPr="00852F18">
        <w:rPr>
          <w:rFonts w:ascii="Times New Roman" w:eastAsia="標楷體" w:hAnsi="Times New Roman"/>
          <w:szCs w:val="24"/>
        </w:rPr>
        <w:t>中</w:t>
      </w:r>
      <w:r w:rsidRPr="00852F18">
        <w:rPr>
          <w:rFonts w:ascii="Times New Roman" w:eastAsia="標楷體" w:hAnsi="Times New Roman"/>
          <w:szCs w:val="24"/>
        </w:rPr>
        <w:t>)</w:t>
      </w:r>
      <w:r w:rsidRPr="00852F18">
        <w:rPr>
          <w:rFonts w:ascii="Times New Roman" w:eastAsia="標楷體" w:hAnsi="Times New Roman"/>
          <w:szCs w:val="24"/>
        </w:rPr>
        <w:t>：以「從事某種工作」者最多，</w:t>
      </w:r>
      <w:r w:rsidR="0005147A" w:rsidRPr="00852F18">
        <w:rPr>
          <w:rFonts w:ascii="Times New Roman" w:eastAsia="標楷體" w:hAnsi="Times New Roman"/>
          <w:szCs w:val="24"/>
        </w:rPr>
        <w:t>占</w:t>
      </w:r>
      <w:r w:rsidRPr="00852F18">
        <w:rPr>
          <w:rFonts w:ascii="Times New Roman" w:eastAsia="標楷體" w:hAnsi="Times New Roman"/>
          <w:szCs w:val="24"/>
        </w:rPr>
        <w:t>1</w:t>
      </w:r>
      <w:r w:rsidR="00F93092" w:rsidRPr="00852F18">
        <w:rPr>
          <w:rFonts w:ascii="Times New Roman" w:eastAsia="標楷體" w:hAnsi="Times New Roman"/>
          <w:szCs w:val="24"/>
        </w:rPr>
        <w:t>2</w:t>
      </w:r>
      <w:r w:rsidRPr="00852F18">
        <w:rPr>
          <w:rFonts w:ascii="Times New Roman" w:eastAsia="標楷體" w:hAnsi="Times New Roman"/>
          <w:szCs w:val="24"/>
        </w:rPr>
        <w:t>.</w:t>
      </w:r>
      <w:r w:rsidR="00F93092" w:rsidRPr="00852F18">
        <w:rPr>
          <w:rFonts w:ascii="Times New Roman" w:eastAsia="標楷體" w:hAnsi="Times New Roman"/>
          <w:szCs w:val="24"/>
        </w:rPr>
        <w:t>8</w:t>
      </w:r>
      <w:r w:rsidRPr="00852F18">
        <w:rPr>
          <w:rFonts w:ascii="Times New Roman" w:eastAsia="標楷體" w:hAnsi="Times New Roman"/>
          <w:szCs w:val="24"/>
        </w:rPr>
        <w:t>5%</w:t>
      </w:r>
      <w:r w:rsidRPr="00852F18">
        <w:rPr>
          <w:rFonts w:ascii="Times New Roman" w:eastAsia="標楷體" w:hAnsi="Times New Roman"/>
          <w:szCs w:val="24"/>
        </w:rPr>
        <w:t>；其次是「以家務為主，但仍兼有工作」者，</w:t>
      </w:r>
      <w:r w:rsidR="0005147A" w:rsidRPr="00852F18">
        <w:rPr>
          <w:rFonts w:ascii="Times New Roman" w:eastAsia="標楷體" w:hAnsi="Times New Roman"/>
          <w:szCs w:val="24"/>
        </w:rPr>
        <w:t>占</w:t>
      </w:r>
      <w:r w:rsidRPr="00852F18">
        <w:rPr>
          <w:rFonts w:ascii="Times New Roman" w:eastAsia="標楷體" w:hAnsi="Times New Roman"/>
          <w:szCs w:val="24"/>
        </w:rPr>
        <w:t>1</w:t>
      </w:r>
      <w:r w:rsidR="00F93092" w:rsidRPr="00852F18">
        <w:rPr>
          <w:rFonts w:ascii="Times New Roman" w:eastAsia="標楷體" w:hAnsi="Times New Roman"/>
          <w:szCs w:val="24"/>
        </w:rPr>
        <w:t>.5</w:t>
      </w:r>
      <w:r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就業中工作年資：以「</w:t>
      </w:r>
      <w:r w:rsidRPr="00852F18">
        <w:rPr>
          <w:rFonts w:ascii="Times New Roman" w:eastAsia="標楷體" w:hAnsi="Times New Roman"/>
          <w:szCs w:val="24"/>
        </w:rPr>
        <w:t>1</w:t>
      </w:r>
      <w:r w:rsidRPr="00852F18">
        <w:rPr>
          <w:rFonts w:ascii="Times New Roman" w:eastAsia="標楷體" w:hAnsi="Times New Roman"/>
          <w:szCs w:val="24"/>
        </w:rPr>
        <w:t>年</w:t>
      </w:r>
      <w:r w:rsidRPr="00852F18">
        <w:rPr>
          <w:rFonts w:ascii="Times New Roman" w:eastAsia="標楷體" w:hAnsi="Times New Roman"/>
          <w:szCs w:val="24"/>
        </w:rPr>
        <w:t>~9</w:t>
      </w:r>
      <w:r w:rsidRPr="00852F18">
        <w:rPr>
          <w:rFonts w:ascii="Times New Roman" w:eastAsia="標楷體" w:hAnsi="Times New Roman"/>
          <w:szCs w:val="24"/>
        </w:rPr>
        <w:t>年」最多，</w:t>
      </w:r>
      <w:r w:rsidR="0005147A" w:rsidRPr="00852F18">
        <w:rPr>
          <w:rFonts w:ascii="Times New Roman" w:eastAsia="標楷體" w:hAnsi="Times New Roman"/>
          <w:szCs w:val="24"/>
        </w:rPr>
        <w:t>占</w:t>
      </w:r>
      <w:r w:rsidRPr="00852F18">
        <w:rPr>
          <w:rFonts w:ascii="Times New Roman" w:eastAsia="標楷體" w:hAnsi="Times New Roman"/>
          <w:szCs w:val="24"/>
        </w:rPr>
        <w:t>4</w:t>
      </w:r>
      <w:r w:rsidR="00F93092" w:rsidRPr="00852F18">
        <w:rPr>
          <w:rFonts w:ascii="Times New Roman" w:eastAsia="標楷體" w:hAnsi="Times New Roman"/>
          <w:szCs w:val="24"/>
        </w:rPr>
        <w:t>6</w:t>
      </w:r>
      <w:r w:rsidRPr="00852F18">
        <w:rPr>
          <w:rFonts w:ascii="Times New Roman" w:eastAsia="標楷體" w:hAnsi="Times New Roman"/>
          <w:szCs w:val="24"/>
        </w:rPr>
        <w:t>.</w:t>
      </w:r>
      <w:r w:rsidR="00F93092" w:rsidRPr="00852F18">
        <w:rPr>
          <w:rFonts w:ascii="Times New Roman" w:eastAsia="標楷體" w:hAnsi="Times New Roman"/>
          <w:szCs w:val="24"/>
        </w:rPr>
        <w:t>2</w:t>
      </w:r>
      <w:r w:rsidRPr="00852F18">
        <w:rPr>
          <w:rFonts w:ascii="Times New Roman" w:eastAsia="標楷體" w:hAnsi="Times New Roman"/>
          <w:szCs w:val="24"/>
        </w:rPr>
        <w:t>7%</w:t>
      </w:r>
      <w:r w:rsidRPr="00852F18">
        <w:rPr>
          <w:rFonts w:ascii="Times New Roman" w:eastAsia="標楷體" w:hAnsi="Times New Roman"/>
          <w:szCs w:val="24"/>
        </w:rPr>
        <w:t>；其次為「</w:t>
      </w:r>
      <w:r w:rsidR="00F93092" w:rsidRPr="00852F18">
        <w:rPr>
          <w:rFonts w:ascii="Times New Roman" w:eastAsia="標楷體" w:hAnsi="Times New Roman"/>
          <w:szCs w:val="24"/>
        </w:rPr>
        <w:t>10</w:t>
      </w:r>
      <w:r w:rsidR="00F93092" w:rsidRPr="00852F18">
        <w:rPr>
          <w:rFonts w:ascii="Times New Roman" w:eastAsia="標楷體" w:hAnsi="Times New Roman"/>
          <w:szCs w:val="24"/>
        </w:rPr>
        <w:t>年</w:t>
      </w:r>
      <w:r w:rsidR="00F93092" w:rsidRPr="00852F18">
        <w:rPr>
          <w:rFonts w:ascii="Times New Roman" w:eastAsia="標楷體" w:hAnsi="Times New Roman"/>
          <w:szCs w:val="24"/>
        </w:rPr>
        <w:t>~19</w:t>
      </w:r>
      <w:r w:rsidR="00F93092" w:rsidRPr="00852F18">
        <w:rPr>
          <w:rFonts w:ascii="Times New Roman" w:eastAsia="標楷體" w:hAnsi="Times New Roman"/>
          <w:szCs w:val="24"/>
        </w:rPr>
        <w:t>年</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2</w:t>
      </w:r>
      <w:r w:rsidR="006B2DF1" w:rsidRPr="00852F18">
        <w:rPr>
          <w:rFonts w:ascii="Times New Roman" w:eastAsia="標楷體" w:hAnsi="Times New Roman"/>
          <w:szCs w:val="24"/>
        </w:rPr>
        <w:t>0</w:t>
      </w:r>
      <w:r w:rsidRPr="00852F18">
        <w:rPr>
          <w:rFonts w:ascii="Times New Roman" w:eastAsia="標楷體" w:hAnsi="Times New Roman"/>
          <w:szCs w:val="24"/>
        </w:rPr>
        <w:t>.</w:t>
      </w:r>
      <w:r w:rsidR="006B2DF1" w:rsidRPr="00852F18">
        <w:rPr>
          <w:rFonts w:ascii="Times New Roman" w:eastAsia="標楷體" w:hAnsi="Times New Roman"/>
          <w:szCs w:val="24"/>
        </w:rPr>
        <w:t>9</w:t>
      </w:r>
      <w:r w:rsidRPr="00852F18">
        <w:rPr>
          <w:rFonts w:ascii="Times New Roman" w:eastAsia="標楷體" w:hAnsi="Times New Roman"/>
          <w:szCs w:val="24"/>
        </w:rPr>
        <w:t>%</w:t>
      </w:r>
      <w:r w:rsidRPr="00852F18">
        <w:rPr>
          <w:rFonts w:ascii="Times New Roman" w:eastAsia="標楷體" w:hAnsi="Times New Roman"/>
          <w:szCs w:val="24"/>
        </w:rPr>
        <w:t>；第三為「</w:t>
      </w:r>
      <w:r w:rsidR="006B2DF1" w:rsidRPr="00852F18">
        <w:rPr>
          <w:rFonts w:ascii="Times New Roman" w:eastAsia="標楷體" w:hAnsi="Times New Roman"/>
          <w:szCs w:val="24"/>
        </w:rPr>
        <w:t>30</w:t>
      </w:r>
      <w:r w:rsidR="006B2DF1" w:rsidRPr="00852F18">
        <w:rPr>
          <w:rFonts w:ascii="Times New Roman" w:eastAsia="標楷體" w:hAnsi="Times New Roman"/>
          <w:szCs w:val="24"/>
        </w:rPr>
        <w:t>年以上</w:t>
      </w:r>
      <w:r w:rsidRPr="00852F18">
        <w:rPr>
          <w:rFonts w:ascii="Times New Roman" w:eastAsia="標楷體" w:hAnsi="Times New Roman"/>
          <w:szCs w:val="24"/>
        </w:rPr>
        <w:t>」，</w:t>
      </w:r>
      <w:r w:rsidR="0005147A" w:rsidRPr="00852F18">
        <w:rPr>
          <w:rFonts w:ascii="Times New Roman" w:eastAsia="標楷體" w:hAnsi="Times New Roman"/>
          <w:szCs w:val="24"/>
        </w:rPr>
        <w:t>占</w:t>
      </w:r>
      <w:r w:rsidRPr="00852F18">
        <w:rPr>
          <w:rFonts w:ascii="Times New Roman" w:eastAsia="標楷體" w:hAnsi="Times New Roman"/>
          <w:szCs w:val="24"/>
        </w:rPr>
        <w:t>1</w:t>
      </w:r>
      <w:r w:rsidR="006B2DF1" w:rsidRPr="00852F18">
        <w:rPr>
          <w:rFonts w:ascii="Times New Roman" w:eastAsia="標楷體" w:hAnsi="Times New Roman"/>
          <w:szCs w:val="24"/>
        </w:rPr>
        <w:t>9</w:t>
      </w:r>
      <w:r w:rsidRPr="00852F18">
        <w:rPr>
          <w:rFonts w:ascii="Times New Roman" w:eastAsia="標楷體" w:hAnsi="Times New Roman"/>
          <w:szCs w:val="24"/>
        </w:rPr>
        <w:t>.</w:t>
      </w:r>
      <w:r w:rsidR="006B2DF1" w:rsidRPr="00852F18">
        <w:rPr>
          <w:rFonts w:ascii="Times New Roman" w:eastAsia="標楷體" w:hAnsi="Times New Roman"/>
          <w:szCs w:val="24"/>
        </w:rPr>
        <w:t>4</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工作管道：以「</w:t>
      </w:r>
      <w:r w:rsidR="006B2DF1" w:rsidRPr="00852F18">
        <w:rPr>
          <w:rFonts w:ascii="Times New Roman" w:eastAsia="標楷體" w:hAnsi="Times New Roman"/>
          <w:szCs w:val="24"/>
        </w:rPr>
        <w:t>親朋好友介紹</w:t>
      </w:r>
      <w:r w:rsidRPr="00852F18">
        <w:rPr>
          <w:rFonts w:ascii="Times New Roman" w:eastAsia="標楷體" w:hAnsi="Times New Roman"/>
          <w:szCs w:val="24"/>
        </w:rPr>
        <w:t>」最高，</w:t>
      </w:r>
      <w:r w:rsidR="0005147A" w:rsidRPr="00852F18">
        <w:rPr>
          <w:rFonts w:ascii="Times New Roman" w:eastAsia="標楷體" w:hAnsi="Times New Roman"/>
          <w:szCs w:val="24"/>
        </w:rPr>
        <w:t>占</w:t>
      </w:r>
      <w:r w:rsidRPr="00852F18">
        <w:rPr>
          <w:rFonts w:ascii="Times New Roman" w:eastAsia="標楷體" w:hAnsi="Times New Roman"/>
          <w:szCs w:val="24"/>
        </w:rPr>
        <w:t>4</w:t>
      </w:r>
      <w:r w:rsidR="006B2DF1" w:rsidRPr="00852F18">
        <w:rPr>
          <w:rFonts w:ascii="Times New Roman" w:eastAsia="標楷體" w:hAnsi="Times New Roman"/>
          <w:szCs w:val="24"/>
        </w:rPr>
        <w:t>8</w:t>
      </w:r>
      <w:r w:rsidRPr="00852F18">
        <w:rPr>
          <w:rFonts w:ascii="Times New Roman" w:eastAsia="標楷體" w:hAnsi="Times New Roman"/>
          <w:szCs w:val="24"/>
        </w:rPr>
        <w:t>.</w:t>
      </w:r>
      <w:r w:rsidR="006B2DF1" w:rsidRPr="00852F18">
        <w:rPr>
          <w:rFonts w:ascii="Times New Roman" w:eastAsia="標楷體" w:hAnsi="Times New Roman"/>
          <w:szCs w:val="24"/>
        </w:rPr>
        <w:t>84</w:t>
      </w:r>
      <w:r w:rsidRPr="00852F18">
        <w:rPr>
          <w:rFonts w:ascii="Times New Roman" w:eastAsia="標楷體" w:hAnsi="Times New Roman"/>
          <w:szCs w:val="24"/>
        </w:rPr>
        <w:t>%</w:t>
      </w:r>
      <w:r w:rsidRPr="00852F18">
        <w:rPr>
          <w:rFonts w:ascii="Times New Roman" w:eastAsia="標楷體" w:hAnsi="Times New Roman"/>
          <w:szCs w:val="24"/>
        </w:rPr>
        <w:t>；其次為「</w:t>
      </w:r>
      <w:r w:rsidR="006B2DF1" w:rsidRPr="00852F18">
        <w:rPr>
          <w:rFonts w:ascii="Times New Roman" w:eastAsia="標楷體" w:hAnsi="Times New Roman"/>
          <w:szCs w:val="24"/>
        </w:rPr>
        <w:t>其他</w:t>
      </w:r>
      <w:r w:rsidR="006B2DF1" w:rsidRPr="00852F18">
        <w:rPr>
          <w:rFonts w:ascii="Times New Roman" w:eastAsia="標楷體" w:hAnsi="Times New Roman"/>
          <w:szCs w:val="24"/>
        </w:rPr>
        <w:t>(</w:t>
      </w:r>
      <w:r w:rsidR="006B2DF1" w:rsidRPr="00852F18">
        <w:rPr>
          <w:rFonts w:ascii="Times New Roman" w:eastAsia="標楷體" w:hAnsi="Times New Roman"/>
          <w:szCs w:val="24"/>
        </w:rPr>
        <w:t>自行開業、家族事業</w:t>
      </w:r>
      <w:r w:rsidR="006B2DF1" w:rsidRPr="00852F18">
        <w:rPr>
          <w:rFonts w:ascii="Times New Roman" w:eastAsia="標楷體" w:hAnsi="Times New Roman"/>
          <w:szCs w:val="24"/>
        </w:rPr>
        <w:t>)</w:t>
      </w:r>
      <w:r w:rsidR="006B2DF1" w:rsidRPr="00852F18">
        <w:rPr>
          <w:rFonts w:ascii="Times New Roman" w:eastAsia="標楷體" w:hAnsi="Times New Roman"/>
          <w:szCs w:val="24"/>
        </w:rPr>
        <w:t>」</w:t>
      </w:r>
      <w:r w:rsidRPr="00852F18">
        <w:rPr>
          <w:rFonts w:ascii="Times New Roman" w:eastAsia="標楷體" w:hAnsi="Times New Roman"/>
          <w:szCs w:val="24"/>
        </w:rPr>
        <w:t>，</w:t>
      </w:r>
      <w:r w:rsidR="0005147A" w:rsidRPr="00852F18">
        <w:rPr>
          <w:rFonts w:ascii="Times New Roman" w:eastAsia="標楷體" w:hAnsi="Times New Roman"/>
          <w:szCs w:val="24"/>
        </w:rPr>
        <w:t>占</w:t>
      </w:r>
      <w:r w:rsidR="006B2DF1" w:rsidRPr="00852F18">
        <w:rPr>
          <w:rFonts w:ascii="Times New Roman" w:eastAsia="標楷體" w:hAnsi="Times New Roman"/>
          <w:szCs w:val="24"/>
        </w:rPr>
        <w:t>24</w:t>
      </w:r>
      <w:r w:rsidRPr="00852F18">
        <w:rPr>
          <w:rFonts w:ascii="Times New Roman" w:eastAsia="標楷體" w:hAnsi="Times New Roman"/>
          <w:szCs w:val="24"/>
        </w:rPr>
        <w:t>.</w:t>
      </w:r>
      <w:r w:rsidR="006B2DF1" w:rsidRPr="00852F18">
        <w:rPr>
          <w:rFonts w:ascii="Times New Roman" w:eastAsia="標楷體" w:hAnsi="Times New Roman"/>
          <w:szCs w:val="24"/>
        </w:rPr>
        <w:t>2</w:t>
      </w:r>
      <w:r w:rsidRPr="00852F18">
        <w:rPr>
          <w:rFonts w:ascii="Times New Roman" w:eastAsia="標楷體" w:hAnsi="Times New Roman"/>
          <w:szCs w:val="24"/>
        </w:rPr>
        <w:t>%</w:t>
      </w:r>
      <w:r w:rsidRPr="00852F18">
        <w:rPr>
          <w:rFonts w:ascii="Times New Roman" w:eastAsia="標楷體" w:hAnsi="Times New Roman"/>
          <w:szCs w:val="24"/>
        </w:rPr>
        <w:t>；第三為「</w:t>
      </w:r>
      <w:r w:rsidR="006B2DF1" w:rsidRPr="00852F18">
        <w:rPr>
          <w:rFonts w:ascii="Times New Roman" w:eastAsia="標楷體" w:hAnsi="Times New Roman"/>
          <w:szCs w:val="24"/>
        </w:rPr>
        <w:t>考試分發</w:t>
      </w:r>
      <w:r w:rsidRPr="00852F18">
        <w:rPr>
          <w:rFonts w:ascii="Times New Roman" w:eastAsia="標楷體" w:hAnsi="Times New Roman"/>
          <w:szCs w:val="24"/>
        </w:rPr>
        <w:t>」，</w:t>
      </w:r>
      <w:r w:rsidR="0005147A" w:rsidRPr="00852F18">
        <w:rPr>
          <w:rFonts w:ascii="Times New Roman" w:eastAsia="標楷體" w:hAnsi="Times New Roman"/>
          <w:szCs w:val="24"/>
        </w:rPr>
        <w:t>占</w:t>
      </w:r>
      <w:r w:rsidR="006B2DF1" w:rsidRPr="00852F18">
        <w:rPr>
          <w:rFonts w:ascii="Times New Roman" w:eastAsia="標楷體" w:hAnsi="Times New Roman"/>
          <w:szCs w:val="24"/>
        </w:rPr>
        <w:t>9</w:t>
      </w:r>
      <w:r w:rsidRPr="00852F18">
        <w:rPr>
          <w:rFonts w:ascii="Times New Roman" w:eastAsia="標楷體" w:hAnsi="Times New Roman"/>
          <w:szCs w:val="24"/>
        </w:rPr>
        <w:t>.</w:t>
      </w:r>
      <w:r w:rsidR="006B2DF1" w:rsidRPr="00852F18">
        <w:rPr>
          <w:rFonts w:ascii="Times New Roman" w:eastAsia="標楷體" w:hAnsi="Times New Roman"/>
          <w:szCs w:val="24"/>
        </w:rPr>
        <w:t>3</w:t>
      </w:r>
      <w:r w:rsidRPr="00852F18">
        <w:rPr>
          <w:rFonts w:ascii="Times New Roman" w:eastAsia="標楷體" w:hAnsi="Times New Roman"/>
          <w:szCs w:val="24"/>
        </w:rPr>
        <w:t>%</w:t>
      </w:r>
      <w:r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lastRenderedPageBreak/>
        <w:t>所從事的行業：</w:t>
      </w:r>
      <w:r w:rsidR="009A0E52" w:rsidRPr="00852F18">
        <w:rPr>
          <w:rFonts w:ascii="Times New Roman" w:eastAsia="標楷體" w:hAnsi="Times New Roman"/>
          <w:szCs w:val="24"/>
        </w:rPr>
        <w:t>澎湖縣實際調查有就業之身心障礙者僅</w:t>
      </w:r>
      <w:r w:rsidR="009A0E52" w:rsidRPr="00852F18">
        <w:rPr>
          <w:rFonts w:ascii="Times New Roman" w:eastAsia="標楷體" w:hAnsi="Times New Roman"/>
          <w:szCs w:val="24"/>
        </w:rPr>
        <w:t>67</w:t>
      </w:r>
      <w:r w:rsidR="009A0E52" w:rsidRPr="00852F18">
        <w:rPr>
          <w:rFonts w:ascii="Times New Roman" w:eastAsia="標楷體" w:hAnsi="Times New Roman"/>
          <w:szCs w:val="24"/>
        </w:rPr>
        <w:t>人，前三名為「其他行業」有</w:t>
      </w:r>
      <w:r w:rsidR="009A0E52" w:rsidRPr="00852F18">
        <w:rPr>
          <w:rFonts w:ascii="Times New Roman" w:eastAsia="標楷體" w:hAnsi="Times New Roman"/>
          <w:szCs w:val="24"/>
        </w:rPr>
        <w:t>27</w:t>
      </w:r>
      <w:r w:rsidR="009A0E52" w:rsidRPr="00852F18">
        <w:rPr>
          <w:rFonts w:ascii="Times New Roman" w:eastAsia="標楷體" w:hAnsi="Times New Roman"/>
          <w:szCs w:val="24"/>
        </w:rPr>
        <w:t>人、農林漁牧業有</w:t>
      </w:r>
      <w:r w:rsidR="009A0E52" w:rsidRPr="00852F18">
        <w:rPr>
          <w:rFonts w:ascii="Times New Roman" w:eastAsia="標楷體" w:hAnsi="Times New Roman"/>
          <w:szCs w:val="24"/>
        </w:rPr>
        <w:t>9</w:t>
      </w:r>
      <w:r w:rsidR="009A0E52" w:rsidRPr="00852F18">
        <w:rPr>
          <w:rFonts w:ascii="Times New Roman" w:eastAsia="標楷體" w:hAnsi="Times New Roman"/>
          <w:szCs w:val="24"/>
        </w:rPr>
        <w:t>人與批發零售業有</w:t>
      </w:r>
      <w:r w:rsidR="009A0E52" w:rsidRPr="00852F18">
        <w:rPr>
          <w:rFonts w:ascii="Times New Roman" w:eastAsia="標楷體" w:hAnsi="Times New Roman"/>
          <w:szCs w:val="24"/>
        </w:rPr>
        <w:t>5</w:t>
      </w:r>
      <w:r w:rsidR="009A0E52" w:rsidRPr="00852F18">
        <w:rPr>
          <w:rFonts w:ascii="Times New Roman" w:eastAsia="標楷體" w:hAnsi="Times New Roman"/>
          <w:szCs w:val="24"/>
        </w:rPr>
        <w:t>人。</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職務：以「</w:t>
      </w:r>
      <w:r w:rsidR="006B2DF1" w:rsidRPr="00852F18">
        <w:rPr>
          <w:rFonts w:ascii="Times New Roman" w:eastAsia="標楷體" w:hAnsi="Times New Roman"/>
          <w:szCs w:val="24"/>
        </w:rPr>
        <w:t>技術工、機械設備操作及組裝工」最多，</w:t>
      </w:r>
      <w:r w:rsidR="0005147A" w:rsidRPr="00852F18">
        <w:rPr>
          <w:rFonts w:ascii="Times New Roman" w:eastAsia="標楷體" w:hAnsi="Times New Roman"/>
          <w:szCs w:val="24"/>
        </w:rPr>
        <w:t>占</w:t>
      </w:r>
      <w:r w:rsidR="006B2DF1" w:rsidRPr="00852F18">
        <w:rPr>
          <w:rFonts w:ascii="Times New Roman" w:eastAsia="標楷體" w:hAnsi="Times New Roman"/>
          <w:szCs w:val="24"/>
        </w:rPr>
        <w:t>40.7%</w:t>
      </w:r>
      <w:r w:rsidR="006B2DF1" w:rsidRPr="00852F18">
        <w:rPr>
          <w:rFonts w:ascii="Times New Roman" w:eastAsia="標楷體" w:hAnsi="Times New Roman"/>
          <w:szCs w:val="24"/>
        </w:rPr>
        <w:t>；其次為「服務工作人員及售貨員」，</w:t>
      </w:r>
      <w:r w:rsidR="0005147A" w:rsidRPr="00852F18">
        <w:rPr>
          <w:rFonts w:ascii="Times New Roman" w:eastAsia="標楷體" w:hAnsi="Times New Roman"/>
          <w:szCs w:val="24"/>
        </w:rPr>
        <w:t>占</w:t>
      </w:r>
      <w:r w:rsidR="006B2DF1" w:rsidRPr="00852F18">
        <w:rPr>
          <w:rFonts w:ascii="Times New Roman" w:eastAsia="標楷體" w:hAnsi="Times New Roman"/>
          <w:szCs w:val="24"/>
        </w:rPr>
        <w:t>18.6%</w:t>
      </w:r>
      <w:r w:rsidR="006B2DF1" w:rsidRPr="00852F18">
        <w:rPr>
          <w:rFonts w:ascii="Times New Roman" w:eastAsia="標楷體" w:hAnsi="Times New Roman"/>
          <w:szCs w:val="24"/>
        </w:rPr>
        <w:t>。</w:t>
      </w:r>
    </w:p>
    <w:p w:rsidR="000219CC" w:rsidRPr="00852F18" w:rsidRDefault="006B2DF1"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從</w:t>
      </w:r>
      <w:r w:rsidR="000219CC" w:rsidRPr="00852F18">
        <w:rPr>
          <w:rFonts w:ascii="Times New Roman" w:eastAsia="標楷體" w:hAnsi="Times New Roman"/>
          <w:szCs w:val="24"/>
        </w:rPr>
        <w:t>業身分：</w:t>
      </w:r>
      <w:r w:rsidRPr="00852F18">
        <w:rPr>
          <w:rFonts w:ascii="Times New Roman" w:eastAsia="標楷體" w:hAnsi="Times New Roman"/>
          <w:szCs w:val="24"/>
        </w:rPr>
        <w:t>以「受私人企業／工廠僱用」最多，</w:t>
      </w:r>
      <w:r w:rsidR="0005147A" w:rsidRPr="00852F18">
        <w:rPr>
          <w:rFonts w:ascii="Times New Roman" w:eastAsia="標楷體" w:hAnsi="Times New Roman"/>
          <w:szCs w:val="24"/>
        </w:rPr>
        <w:t>占</w:t>
      </w:r>
      <w:r w:rsidRPr="00852F18">
        <w:rPr>
          <w:rFonts w:ascii="Times New Roman" w:eastAsia="標楷體" w:hAnsi="Times New Roman"/>
          <w:szCs w:val="24"/>
        </w:rPr>
        <w:t>40.7%</w:t>
      </w:r>
      <w:r w:rsidRPr="00852F18">
        <w:rPr>
          <w:rFonts w:ascii="Times New Roman" w:eastAsia="標楷體" w:hAnsi="Times New Roman"/>
          <w:szCs w:val="24"/>
        </w:rPr>
        <w:t>，其次為「雇主／自營作業者」，</w:t>
      </w:r>
      <w:r w:rsidR="0005147A" w:rsidRPr="00852F18">
        <w:rPr>
          <w:rFonts w:ascii="Times New Roman" w:eastAsia="標楷體" w:hAnsi="Times New Roman"/>
          <w:szCs w:val="24"/>
        </w:rPr>
        <w:t>占</w:t>
      </w:r>
      <w:r w:rsidRPr="00852F18">
        <w:rPr>
          <w:rFonts w:ascii="Times New Roman" w:eastAsia="標楷體" w:hAnsi="Times New Roman"/>
          <w:szCs w:val="24"/>
        </w:rPr>
        <w:t>24.42%</w:t>
      </w:r>
      <w:r w:rsidRPr="00852F18">
        <w:rPr>
          <w:rFonts w:ascii="Times New Roman" w:eastAsia="標楷體" w:hAnsi="Times New Roman"/>
          <w:szCs w:val="24"/>
        </w:rPr>
        <w:t>；第三則是「受政府僱用」，</w:t>
      </w:r>
      <w:r w:rsidR="0005147A" w:rsidRPr="00852F18">
        <w:rPr>
          <w:rFonts w:ascii="Times New Roman" w:eastAsia="標楷體" w:hAnsi="Times New Roman"/>
          <w:szCs w:val="24"/>
        </w:rPr>
        <w:t>占</w:t>
      </w:r>
      <w:r w:rsidRPr="00852F18">
        <w:rPr>
          <w:rFonts w:ascii="Times New Roman" w:eastAsia="標楷體" w:hAnsi="Times New Roman"/>
          <w:szCs w:val="24"/>
        </w:rPr>
        <w:t>20.93%</w:t>
      </w:r>
      <w:r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工作型態：</w:t>
      </w:r>
      <w:r w:rsidR="006B2DF1" w:rsidRPr="00852F18">
        <w:rPr>
          <w:rFonts w:ascii="Times New Roman" w:eastAsia="標楷體" w:hAnsi="Times New Roman"/>
          <w:szCs w:val="24"/>
        </w:rPr>
        <w:t>以「全職」最多，</w:t>
      </w:r>
      <w:r w:rsidR="0005147A" w:rsidRPr="00852F18">
        <w:rPr>
          <w:rFonts w:ascii="Times New Roman" w:eastAsia="標楷體" w:hAnsi="Times New Roman"/>
          <w:szCs w:val="24"/>
        </w:rPr>
        <w:t>占</w:t>
      </w:r>
      <w:r w:rsidR="006B2DF1" w:rsidRPr="00852F18">
        <w:rPr>
          <w:rFonts w:ascii="Times New Roman" w:eastAsia="標楷體" w:hAnsi="Times New Roman"/>
          <w:szCs w:val="24"/>
        </w:rPr>
        <w:t>58.14%</w:t>
      </w:r>
      <w:r w:rsidR="006B2DF1" w:rsidRPr="00852F18">
        <w:rPr>
          <w:rFonts w:ascii="Times New Roman" w:eastAsia="標楷體" w:hAnsi="Times New Roman"/>
          <w:szCs w:val="24"/>
        </w:rPr>
        <w:t>；其次為「短期／季節性／臨時性」，</w:t>
      </w:r>
      <w:r w:rsidR="0005147A" w:rsidRPr="00852F18">
        <w:rPr>
          <w:rFonts w:ascii="Times New Roman" w:eastAsia="標楷體" w:hAnsi="Times New Roman"/>
          <w:szCs w:val="24"/>
        </w:rPr>
        <w:t>占</w:t>
      </w:r>
      <w:r w:rsidR="006B2DF1" w:rsidRPr="00852F18">
        <w:rPr>
          <w:rFonts w:ascii="Times New Roman" w:eastAsia="標楷體" w:hAnsi="Times New Roman"/>
          <w:szCs w:val="24"/>
        </w:rPr>
        <w:t>38.37%</w:t>
      </w:r>
      <w:r w:rsidR="006B2DF1" w:rsidRPr="00852F18">
        <w:rPr>
          <w:rFonts w:ascii="Times New Roman" w:eastAsia="標楷體" w:hAnsi="Times New Roman"/>
          <w:szCs w:val="24"/>
        </w:rPr>
        <w:t>；第三則為「其他」者，</w:t>
      </w:r>
      <w:r w:rsidR="0005147A" w:rsidRPr="00852F18">
        <w:rPr>
          <w:rFonts w:ascii="Times New Roman" w:eastAsia="標楷體" w:hAnsi="Times New Roman"/>
          <w:szCs w:val="24"/>
        </w:rPr>
        <w:t>占</w:t>
      </w:r>
      <w:r w:rsidR="006B2DF1" w:rsidRPr="00852F18">
        <w:rPr>
          <w:rFonts w:ascii="Times New Roman" w:eastAsia="標楷體" w:hAnsi="Times New Roman"/>
          <w:szCs w:val="24"/>
        </w:rPr>
        <w:t>3.49%</w:t>
      </w:r>
      <w:r w:rsidR="006B2DF1" w:rsidRPr="00852F18">
        <w:rPr>
          <w:rFonts w:ascii="Times New Roman" w:eastAsia="標楷體" w:hAnsi="Times New Roman"/>
          <w:szCs w:val="24"/>
        </w:rPr>
        <w:t>。</w:t>
      </w:r>
    </w:p>
    <w:p w:rsidR="000219CC" w:rsidRPr="00852F18" w:rsidRDefault="000219CC" w:rsidP="0052733A">
      <w:pPr>
        <w:pStyle w:val="a9"/>
        <w:widowControl/>
        <w:numPr>
          <w:ilvl w:val="0"/>
          <w:numId w:val="137"/>
        </w:numPr>
        <w:overflowPunct/>
        <w:snapToGrid/>
        <w:spacing w:after="0" w:line="240" w:lineRule="auto"/>
        <w:ind w:leftChars="0" w:firstLineChars="0"/>
        <w:rPr>
          <w:rFonts w:ascii="Times New Roman" w:eastAsia="標楷體" w:hAnsi="Times New Roman"/>
          <w:szCs w:val="24"/>
        </w:rPr>
      </w:pPr>
      <w:r w:rsidRPr="00852F18">
        <w:rPr>
          <w:rFonts w:ascii="Times New Roman" w:eastAsia="標楷體" w:hAnsi="Times New Roman"/>
          <w:szCs w:val="24"/>
        </w:rPr>
        <w:t>平均每週工作時數：</w:t>
      </w:r>
      <w:r w:rsidR="001A3355" w:rsidRPr="00852F18">
        <w:rPr>
          <w:rFonts w:ascii="Times New Roman" w:eastAsia="標楷體" w:hAnsi="Times New Roman"/>
          <w:szCs w:val="24"/>
        </w:rPr>
        <w:t>以「</w:t>
      </w:r>
      <w:r w:rsidR="001A3355" w:rsidRPr="00852F18">
        <w:rPr>
          <w:rFonts w:ascii="Times New Roman" w:eastAsia="標楷體" w:hAnsi="Times New Roman"/>
          <w:szCs w:val="24"/>
        </w:rPr>
        <w:t>40-49</w:t>
      </w:r>
      <w:r w:rsidR="001A3355" w:rsidRPr="00852F18">
        <w:rPr>
          <w:rFonts w:ascii="Times New Roman" w:eastAsia="標楷體" w:hAnsi="Times New Roman"/>
          <w:szCs w:val="24"/>
        </w:rPr>
        <w:t>小時」最多，</w:t>
      </w:r>
      <w:r w:rsidR="0005147A" w:rsidRPr="00852F18">
        <w:rPr>
          <w:rFonts w:ascii="Times New Roman" w:eastAsia="標楷體" w:hAnsi="Times New Roman"/>
          <w:szCs w:val="24"/>
        </w:rPr>
        <w:t>占</w:t>
      </w:r>
      <w:r w:rsidR="001A3355" w:rsidRPr="00852F18">
        <w:rPr>
          <w:rFonts w:ascii="Times New Roman" w:eastAsia="標楷體" w:hAnsi="Times New Roman"/>
          <w:szCs w:val="24"/>
        </w:rPr>
        <w:t>57.83%</w:t>
      </w:r>
      <w:r w:rsidR="001A3355" w:rsidRPr="00852F18">
        <w:rPr>
          <w:rFonts w:ascii="Times New Roman" w:eastAsia="標楷體" w:hAnsi="Times New Roman"/>
          <w:szCs w:val="24"/>
        </w:rPr>
        <w:t>；其次為「</w:t>
      </w:r>
      <w:r w:rsidR="001A3355" w:rsidRPr="00852F18">
        <w:rPr>
          <w:rFonts w:ascii="Times New Roman" w:eastAsia="標楷體" w:hAnsi="Times New Roman"/>
          <w:szCs w:val="24"/>
        </w:rPr>
        <w:t>39</w:t>
      </w:r>
      <w:r w:rsidR="001A3355" w:rsidRPr="00852F18">
        <w:rPr>
          <w:rFonts w:ascii="Times New Roman" w:eastAsia="標楷體" w:hAnsi="Times New Roman"/>
          <w:szCs w:val="24"/>
        </w:rPr>
        <w:t>小時以下」，</w:t>
      </w:r>
      <w:r w:rsidR="0005147A" w:rsidRPr="00852F18">
        <w:rPr>
          <w:rFonts w:ascii="Times New Roman" w:eastAsia="標楷體" w:hAnsi="Times New Roman"/>
          <w:szCs w:val="24"/>
        </w:rPr>
        <w:t>占</w:t>
      </w:r>
      <w:r w:rsidR="001A3355" w:rsidRPr="00852F18">
        <w:rPr>
          <w:rFonts w:ascii="Times New Roman" w:eastAsia="標楷體" w:hAnsi="Times New Roman"/>
          <w:szCs w:val="24"/>
        </w:rPr>
        <w:t>28.92%</w:t>
      </w:r>
      <w:r w:rsidR="001A3355" w:rsidRPr="00852F18">
        <w:rPr>
          <w:rFonts w:ascii="Times New Roman" w:eastAsia="標楷體" w:hAnsi="Times New Roman"/>
          <w:szCs w:val="24"/>
        </w:rPr>
        <w:t>；第三則為「</w:t>
      </w:r>
      <w:r w:rsidR="001A3355" w:rsidRPr="00852F18">
        <w:rPr>
          <w:rFonts w:ascii="Times New Roman" w:eastAsia="標楷體" w:hAnsi="Times New Roman"/>
          <w:szCs w:val="24"/>
        </w:rPr>
        <w:t>60</w:t>
      </w:r>
      <w:r w:rsidR="001A3355" w:rsidRPr="00852F18">
        <w:rPr>
          <w:rFonts w:ascii="Times New Roman" w:eastAsia="標楷體" w:hAnsi="Times New Roman"/>
          <w:szCs w:val="24"/>
        </w:rPr>
        <w:t>小時以上」，</w:t>
      </w:r>
      <w:r w:rsidR="0005147A" w:rsidRPr="00852F18">
        <w:rPr>
          <w:rFonts w:ascii="Times New Roman" w:eastAsia="標楷體" w:hAnsi="Times New Roman"/>
          <w:szCs w:val="24"/>
        </w:rPr>
        <w:t>占</w:t>
      </w:r>
      <w:r w:rsidR="001A3355" w:rsidRPr="00852F18">
        <w:rPr>
          <w:rFonts w:ascii="Times New Roman" w:eastAsia="標楷體" w:hAnsi="Times New Roman"/>
          <w:szCs w:val="24"/>
        </w:rPr>
        <w:t>8.44%</w:t>
      </w:r>
      <w:r w:rsidR="001A3355" w:rsidRPr="00852F18">
        <w:rPr>
          <w:rFonts w:ascii="Times New Roman" w:eastAsia="標楷體" w:hAnsi="Times New Roman"/>
          <w:szCs w:val="24"/>
        </w:rPr>
        <w:t>。</w:t>
      </w:r>
    </w:p>
    <w:p w:rsidR="000219CC" w:rsidRPr="00852F18" w:rsidRDefault="001A3355" w:rsidP="001A3355">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十一</w:t>
      </w:r>
      <w:r w:rsidRPr="00852F18">
        <w:rPr>
          <w:rFonts w:eastAsia="標楷體"/>
          <w:szCs w:val="24"/>
        </w:rPr>
        <w:t xml:space="preserve">) </w:t>
      </w:r>
      <w:r w:rsidR="000219CC" w:rsidRPr="00852F18">
        <w:rPr>
          <w:rFonts w:eastAsia="標楷體"/>
          <w:szCs w:val="24"/>
        </w:rPr>
        <w:t>每月平均收入：受雇者方面平均每月薪資以「</w:t>
      </w:r>
      <w:r w:rsidR="000219CC" w:rsidRPr="00852F18">
        <w:rPr>
          <w:rFonts w:eastAsia="標楷體"/>
          <w:szCs w:val="24"/>
        </w:rPr>
        <w:t>20,000</w:t>
      </w:r>
      <w:r w:rsidR="000219CC" w:rsidRPr="00852F18">
        <w:rPr>
          <w:rFonts w:eastAsia="標楷體"/>
          <w:szCs w:val="24"/>
        </w:rPr>
        <w:t>元以下」最多，</w:t>
      </w:r>
      <w:r w:rsidR="0005147A" w:rsidRPr="00852F18">
        <w:rPr>
          <w:rFonts w:eastAsia="標楷體"/>
          <w:szCs w:val="24"/>
        </w:rPr>
        <w:t>占</w:t>
      </w:r>
      <w:r w:rsidRPr="00852F18">
        <w:rPr>
          <w:rFonts w:eastAsia="標楷體"/>
          <w:szCs w:val="24"/>
        </w:rPr>
        <w:t>53</w:t>
      </w:r>
      <w:r w:rsidR="000219CC" w:rsidRPr="00852F18">
        <w:rPr>
          <w:rFonts w:eastAsia="標楷體"/>
          <w:szCs w:val="24"/>
        </w:rPr>
        <w:t>.</w:t>
      </w:r>
      <w:r w:rsidRPr="00852F18">
        <w:rPr>
          <w:rFonts w:eastAsia="標楷體"/>
          <w:szCs w:val="24"/>
        </w:rPr>
        <w:t>45</w:t>
      </w:r>
      <w:r w:rsidR="000219CC" w:rsidRPr="00852F18">
        <w:rPr>
          <w:rFonts w:eastAsia="標楷體"/>
          <w:szCs w:val="24"/>
        </w:rPr>
        <w:t>%</w:t>
      </w:r>
      <w:r w:rsidR="000219CC" w:rsidRPr="00852F18">
        <w:rPr>
          <w:rFonts w:eastAsia="標楷體"/>
          <w:szCs w:val="24"/>
        </w:rPr>
        <w:t>；其次為「</w:t>
      </w:r>
      <w:r w:rsidR="000219CC" w:rsidRPr="00852F18">
        <w:rPr>
          <w:rFonts w:eastAsia="標楷體"/>
          <w:szCs w:val="24"/>
        </w:rPr>
        <w:t>20,001-40,000</w:t>
      </w:r>
      <w:r w:rsidR="000219CC" w:rsidRPr="00852F18">
        <w:rPr>
          <w:rFonts w:eastAsia="標楷體"/>
          <w:szCs w:val="24"/>
        </w:rPr>
        <w:t>元間」，</w:t>
      </w:r>
      <w:r w:rsidR="0005147A" w:rsidRPr="00852F18">
        <w:rPr>
          <w:rFonts w:eastAsia="標楷體"/>
          <w:szCs w:val="24"/>
        </w:rPr>
        <w:t>占</w:t>
      </w:r>
      <w:r w:rsidRPr="00852F18">
        <w:rPr>
          <w:rFonts w:eastAsia="標楷體"/>
          <w:szCs w:val="24"/>
        </w:rPr>
        <w:t>29</w:t>
      </w:r>
      <w:r w:rsidR="000219CC" w:rsidRPr="00852F18">
        <w:rPr>
          <w:rFonts w:eastAsia="標楷體"/>
          <w:szCs w:val="24"/>
        </w:rPr>
        <w:t>.</w:t>
      </w:r>
      <w:r w:rsidRPr="00852F18">
        <w:rPr>
          <w:rFonts w:eastAsia="標楷體"/>
          <w:szCs w:val="24"/>
        </w:rPr>
        <w:t>31</w:t>
      </w:r>
      <w:r w:rsidR="000219CC" w:rsidRPr="00852F18">
        <w:rPr>
          <w:rFonts w:eastAsia="標楷體"/>
          <w:szCs w:val="24"/>
        </w:rPr>
        <w:t>%</w:t>
      </w:r>
      <w:r w:rsidR="000219CC" w:rsidRPr="00852F18">
        <w:rPr>
          <w:rFonts w:eastAsia="標楷體"/>
          <w:szCs w:val="24"/>
        </w:rPr>
        <w:t>；第三則是「</w:t>
      </w:r>
      <w:r w:rsidR="000219CC" w:rsidRPr="00852F18">
        <w:rPr>
          <w:rFonts w:eastAsia="標楷體"/>
          <w:szCs w:val="24"/>
        </w:rPr>
        <w:t>40,001-60,000</w:t>
      </w:r>
      <w:r w:rsidR="000219CC" w:rsidRPr="00852F18">
        <w:rPr>
          <w:rFonts w:eastAsia="標楷體"/>
          <w:szCs w:val="24"/>
        </w:rPr>
        <w:t>元間」，</w:t>
      </w:r>
      <w:r w:rsidR="0005147A" w:rsidRPr="00852F18">
        <w:rPr>
          <w:rFonts w:eastAsia="標楷體"/>
          <w:szCs w:val="24"/>
        </w:rPr>
        <w:t>占</w:t>
      </w:r>
      <w:r w:rsidRPr="00852F18">
        <w:rPr>
          <w:rFonts w:eastAsia="標楷體"/>
          <w:szCs w:val="24"/>
        </w:rPr>
        <w:t>13</w:t>
      </w:r>
      <w:r w:rsidR="000219CC" w:rsidRPr="00852F18">
        <w:rPr>
          <w:rFonts w:eastAsia="標楷體"/>
          <w:szCs w:val="24"/>
        </w:rPr>
        <w:t>.</w:t>
      </w:r>
      <w:r w:rsidRPr="00852F18">
        <w:rPr>
          <w:rFonts w:eastAsia="標楷體"/>
          <w:szCs w:val="24"/>
        </w:rPr>
        <w:t>79</w:t>
      </w:r>
      <w:r w:rsidR="000219CC" w:rsidRPr="00852F18">
        <w:rPr>
          <w:rFonts w:eastAsia="標楷體"/>
          <w:szCs w:val="24"/>
        </w:rPr>
        <w:t>％。雇主方面平均每月薪資以「</w:t>
      </w:r>
      <w:r w:rsidR="000219CC" w:rsidRPr="00852F18">
        <w:rPr>
          <w:rFonts w:eastAsia="標楷體"/>
          <w:szCs w:val="24"/>
        </w:rPr>
        <w:t>20,000</w:t>
      </w:r>
      <w:r w:rsidR="000219CC" w:rsidRPr="00852F18">
        <w:rPr>
          <w:rFonts w:eastAsia="標楷體"/>
          <w:szCs w:val="24"/>
        </w:rPr>
        <w:t>元以下」最多，</w:t>
      </w:r>
      <w:r w:rsidR="0005147A" w:rsidRPr="00852F18">
        <w:rPr>
          <w:rFonts w:eastAsia="標楷體"/>
          <w:szCs w:val="24"/>
        </w:rPr>
        <w:t>占</w:t>
      </w:r>
      <w:r w:rsidRPr="00852F18">
        <w:rPr>
          <w:rFonts w:eastAsia="標楷體"/>
          <w:szCs w:val="24"/>
        </w:rPr>
        <w:t>55</w:t>
      </w:r>
      <w:r w:rsidR="000219CC" w:rsidRPr="00852F18">
        <w:rPr>
          <w:rFonts w:eastAsia="標楷體"/>
          <w:szCs w:val="24"/>
        </w:rPr>
        <w:t>%</w:t>
      </w:r>
      <w:r w:rsidR="000219CC" w:rsidRPr="00852F18">
        <w:rPr>
          <w:rFonts w:eastAsia="標楷體"/>
          <w:szCs w:val="24"/>
        </w:rPr>
        <w:t>；其次是「</w:t>
      </w:r>
      <w:r w:rsidR="000219CC" w:rsidRPr="00852F18">
        <w:rPr>
          <w:rFonts w:eastAsia="標楷體"/>
          <w:szCs w:val="24"/>
        </w:rPr>
        <w:t>20,001-40,000</w:t>
      </w:r>
      <w:r w:rsidR="000219CC" w:rsidRPr="00852F18">
        <w:rPr>
          <w:rFonts w:eastAsia="標楷體"/>
          <w:szCs w:val="24"/>
        </w:rPr>
        <w:t>元間」，</w:t>
      </w:r>
      <w:r w:rsidR="0005147A" w:rsidRPr="00852F18">
        <w:rPr>
          <w:rFonts w:eastAsia="標楷體"/>
          <w:szCs w:val="24"/>
        </w:rPr>
        <w:t>占</w:t>
      </w:r>
      <w:r w:rsidRPr="00852F18">
        <w:rPr>
          <w:rFonts w:eastAsia="標楷體"/>
          <w:szCs w:val="24"/>
        </w:rPr>
        <w:t>25</w:t>
      </w:r>
      <w:r w:rsidR="000219CC" w:rsidRPr="00852F18">
        <w:rPr>
          <w:rFonts w:eastAsia="標楷體"/>
          <w:szCs w:val="24"/>
        </w:rPr>
        <w:t>%</w:t>
      </w:r>
      <w:r w:rsidR="000219CC" w:rsidRPr="00852F18">
        <w:rPr>
          <w:rFonts w:eastAsia="標楷體"/>
          <w:szCs w:val="24"/>
        </w:rPr>
        <w:t>；第三則是「</w:t>
      </w:r>
      <w:r w:rsidR="000219CC" w:rsidRPr="00852F18">
        <w:rPr>
          <w:rFonts w:eastAsia="標楷體"/>
          <w:szCs w:val="24"/>
        </w:rPr>
        <w:t>40,001-60,000</w:t>
      </w:r>
      <w:r w:rsidR="000219CC" w:rsidRPr="00852F18">
        <w:rPr>
          <w:rFonts w:eastAsia="標楷體"/>
          <w:szCs w:val="24"/>
        </w:rPr>
        <w:t>元間」，</w:t>
      </w:r>
      <w:r w:rsidR="0005147A" w:rsidRPr="00852F18">
        <w:rPr>
          <w:rFonts w:eastAsia="標楷體"/>
          <w:szCs w:val="24"/>
        </w:rPr>
        <w:t>占</w:t>
      </w:r>
      <w:r w:rsidR="000219CC" w:rsidRPr="00852F18">
        <w:rPr>
          <w:rFonts w:eastAsia="標楷體"/>
          <w:szCs w:val="24"/>
        </w:rPr>
        <w:t>15</w:t>
      </w:r>
      <w:r w:rsidR="000219CC" w:rsidRPr="00852F18">
        <w:rPr>
          <w:rFonts w:eastAsia="標楷體"/>
          <w:szCs w:val="24"/>
        </w:rPr>
        <w:t>％。</w:t>
      </w:r>
    </w:p>
    <w:p w:rsidR="000219CC" w:rsidRPr="00852F18" w:rsidRDefault="00D108CE" w:rsidP="00D108CE">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十二</w:t>
      </w:r>
      <w:r w:rsidRPr="00852F18">
        <w:rPr>
          <w:rFonts w:eastAsia="標楷體"/>
          <w:szCs w:val="24"/>
        </w:rPr>
        <w:t xml:space="preserve">) </w:t>
      </w:r>
      <w:r w:rsidR="000219CC" w:rsidRPr="00852F18">
        <w:rPr>
          <w:rFonts w:eastAsia="標楷體"/>
          <w:szCs w:val="24"/>
        </w:rPr>
        <w:t>工作所提供的就業權益與保障：</w:t>
      </w:r>
      <w:r w:rsidRPr="00852F18">
        <w:rPr>
          <w:rFonts w:eastAsia="標楷體"/>
          <w:szCs w:val="24"/>
        </w:rPr>
        <w:t>最主要為「健保」與「勞保」，各</w:t>
      </w:r>
      <w:r w:rsidR="0005147A" w:rsidRPr="00852F18">
        <w:rPr>
          <w:rFonts w:eastAsia="標楷體"/>
          <w:szCs w:val="24"/>
        </w:rPr>
        <w:t>占</w:t>
      </w:r>
      <w:r w:rsidRPr="00852F18">
        <w:rPr>
          <w:rFonts w:eastAsia="標楷體"/>
          <w:szCs w:val="24"/>
        </w:rPr>
        <w:t>48.24%</w:t>
      </w:r>
      <w:r w:rsidRPr="00852F18">
        <w:rPr>
          <w:rFonts w:eastAsia="標楷體"/>
          <w:szCs w:val="24"/>
        </w:rPr>
        <w:t>；第三為「休假」，</w:t>
      </w:r>
      <w:r w:rsidR="0005147A" w:rsidRPr="00852F18">
        <w:rPr>
          <w:rFonts w:eastAsia="標楷體"/>
          <w:szCs w:val="24"/>
        </w:rPr>
        <w:t>占</w:t>
      </w:r>
      <w:r w:rsidRPr="00852F18">
        <w:rPr>
          <w:rFonts w:eastAsia="標楷體"/>
          <w:szCs w:val="24"/>
        </w:rPr>
        <w:t>29.41%</w:t>
      </w:r>
      <w:r w:rsidRPr="00852F18">
        <w:rPr>
          <w:rFonts w:eastAsia="標楷體"/>
          <w:szCs w:val="24"/>
        </w:rPr>
        <w:t>。</w:t>
      </w:r>
    </w:p>
    <w:p w:rsidR="000219CC" w:rsidRPr="00852F18" w:rsidRDefault="00D108CE" w:rsidP="00D108CE">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十三</w:t>
      </w:r>
      <w:r w:rsidRPr="00852F18">
        <w:rPr>
          <w:rFonts w:eastAsia="標楷體"/>
          <w:szCs w:val="24"/>
        </w:rPr>
        <w:t xml:space="preserve">) </w:t>
      </w:r>
      <w:r w:rsidR="000219CC" w:rsidRPr="00852F18">
        <w:rPr>
          <w:rFonts w:eastAsia="標楷體"/>
          <w:szCs w:val="24"/>
        </w:rPr>
        <w:t>工作環境中遭遇困難：「沒有遭遇任何困擾」者有</w:t>
      </w:r>
      <w:r w:rsidR="0016347C" w:rsidRPr="00852F18">
        <w:rPr>
          <w:rFonts w:eastAsia="標楷體"/>
          <w:szCs w:val="24"/>
        </w:rPr>
        <w:t>72</w:t>
      </w:r>
      <w:r w:rsidR="000219CC" w:rsidRPr="00852F18">
        <w:rPr>
          <w:rFonts w:eastAsia="標楷體"/>
          <w:szCs w:val="24"/>
        </w:rPr>
        <w:t>.</w:t>
      </w:r>
      <w:r w:rsidR="0016347C" w:rsidRPr="00852F18">
        <w:rPr>
          <w:rFonts w:eastAsia="標楷體"/>
          <w:szCs w:val="24"/>
        </w:rPr>
        <w:t>94</w:t>
      </w:r>
      <w:r w:rsidR="000219CC" w:rsidRPr="00852F18">
        <w:rPr>
          <w:rFonts w:eastAsia="標楷體"/>
          <w:szCs w:val="24"/>
        </w:rPr>
        <w:t>%</w:t>
      </w:r>
      <w:r w:rsidR="000219CC" w:rsidRPr="00852F18">
        <w:rPr>
          <w:rFonts w:eastAsia="標楷體"/>
          <w:szCs w:val="24"/>
        </w:rPr>
        <w:t>；「有遭遇困擾」者有</w:t>
      </w:r>
      <w:r w:rsidR="0016347C" w:rsidRPr="00852F18">
        <w:rPr>
          <w:rFonts w:eastAsia="標楷體"/>
          <w:szCs w:val="24"/>
        </w:rPr>
        <w:t>27</w:t>
      </w:r>
      <w:r w:rsidR="000219CC" w:rsidRPr="00852F18">
        <w:rPr>
          <w:rFonts w:eastAsia="標楷體"/>
          <w:szCs w:val="24"/>
        </w:rPr>
        <w:t>.</w:t>
      </w:r>
      <w:r w:rsidR="0016347C" w:rsidRPr="00852F18">
        <w:rPr>
          <w:rFonts w:eastAsia="標楷體"/>
          <w:szCs w:val="24"/>
        </w:rPr>
        <w:t>06</w:t>
      </w:r>
      <w:r w:rsidR="000219CC" w:rsidRPr="00852F18">
        <w:rPr>
          <w:rFonts w:eastAsia="標楷體"/>
          <w:szCs w:val="24"/>
        </w:rPr>
        <w:t>％。</w:t>
      </w:r>
    </w:p>
    <w:p w:rsidR="000219CC" w:rsidRPr="00852F18" w:rsidRDefault="0016347C" w:rsidP="0016347C">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十四</w:t>
      </w:r>
      <w:r w:rsidRPr="00852F18">
        <w:rPr>
          <w:rFonts w:eastAsia="標楷體"/>
          <w:szCs w:val="24"/>
        </w:rPr>
        <w:t xml:space="preserve">) </w:t>
      </w:r>
      <w:r w:rsidR="000219CC" w:rsidRPr="00852F18">
        <w:rPr>
          <w:rFonts w:eastAsia="標楷體"/>
          <w:szCs w:val="24"/>
        </w:rPr>
        <w:t>遭遇困擾部份：</w:t>
      </w:r>
      <w:r w:rsidR="00F560B4" w:rsidRPr="00852F18">
        <w:rPr>
          <w:rFonts w:eastAsia="標楷體"/>
        </w:rPr>
        <w:t>由於僅有</w:t>
      </w:r>
      <w:r w:rsidR="00F560B4" w:rsidRPr="00852F18">
        <w:rPr>
          <w:rFonts w:eastAsia="標楷體"/>
        </w:rPr>
        <w:t>23</w:t>
      </w:r>
      <w:r w:rsidR="00F560B4" w:rsidRPr="00852F18">
        <w:rPr>
          <w:rFonts w:eastAsia="標楷體"/>
        </w:rPr>
        <w:t>名受訪者樣本，因此僅列出次數，並與</w:t>
      </w:r>
      <w:r w:rsidR="00F560B4" w:rsidRPr="00852F18">
        <w:rPr>
          <w:rFonts w:eastAsia="標楷體"/>
        </w:rPr>
        <w:t>2009</w:t>
      </w:r>
      <w:r w:rsidR="00F560B4" w:rsidRPr="00852F18">
        <w:rPr>
          <w:rFonts w:eastAsia="標楷體"/>
        </w:rPr>
        <w:t>年的調查結果對照（表</w:t>
      </w:r>
      <w:r w:rsidR="00F560B4" w:rsidRPr="00852F18">
        <w:rPr>
          <w:rFonts w:eastAsia="標楷體"/>
        </w:rPr>
        <w:t>4-88</w:t>
      </w:r>
      <w:r w:rsidR="00F560B4" w:rsidRPr="00852F18">
        <w:rPr>
          <w:rFonts w:eastAsia="標楷體"/>
        </w:rPr>
        <w:t>）。由此仍看見，「工作薪資太低」與「工作沒有保障」依舊是最主要的困難。</w:t>
      </w:r>
    </w:p>
    <w:p w:rsidR="000219CC" w:rsidRPr="00852F18" w:rsidRDefault="00287796" w:rsidP="00287796">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十五</w:t>
      </w:r>
      <w:r w:rsidRPr="00852F18">
        <w:rPr>
          <w:rFonts w:eastAsia="標楷體"/>
          <w:szCs w:val="24"/>
        </w:rPr>
        <w:t xml:space="preserve">) </w:t>
      </w:r>
      <w:r w:rsidR="00F560B4" w:rsidRPr="00852F18">
        <w:rPr>
          <w:rFonts w:eastAsia="標楷體"/>
        </w:rPr>
        <w:t>求職者現況分析</w:t>
      </w:r>
      <w:r w:rsidR="000219CC" w:rsidRPr="00852F18">
        <w:rPr>
          <w:rFonts w:eastAsia="標楷體"/>
          <w:szCs w:val="24"/>
        </w:rPr>
        <w:t>：</w:t>
      </w:r>
      <w:r w:rsidR="00F560B4" w:rsidRPr="00852F18">
        <w:rPr>
          <w:rFonts w:eastAsia="標楷體"/>
        </w:rPr>
        <w:t>由於目前處於求職中的身障者只有</w:t>
      </w:r>
      <w:r w:rsidR="00F560B4" w:rsidRPr="00852F18">
        <w:rPr>
          <w:rFonts w:eastAsia="標楷體"/>
        </w:rPr>
        <w:t>3</w:t>
      </w:r>
      <w:r w:rsidR="00F560B4" w:rsidRPr="00852F18">
        <w:rPr>
          <w:rFonts w:eastAsia="標楷體"/>
        </w:rPr>
        <w:t>名，因此僅列出現況參考</w:t>
      </w:r>
      <w:r w:rsidR="00F560B4" w:rsidRPr="00852F18">
        <w:rPr>
          <w:rFonts w:eastAsia="標楷體"/>
        </w:rPr>
        <w:t>(</w:t>
      </w:r>
      <w:r w:rsidR="00F560B4" w:rsidRPr="00852F18">
        <w:rPr>
          <w:rFonts w:eastAsia="標楷體"/>
        </w:rPr>
        <w:t>表</w:t>
      </w:r>
      <w:r w:rsidR="00F560B4" w:rsidRPr="00852F18">
        <w:rPr>
          <w:rFonts w:eastAsia="標楷體"/>
        </w:rPr>
        <w:t xml:space="preserve"> 4-89)</w:t>
      </w:r>
      <w:r w:rsidR="00F560B4" w:rsidRPr="00852F18">
        <w:rPr>
          <w:rFonts w:eastAsia="標楷體"/>
        </w:rPr>
        <w:t>。</w:t>
      </w:r>
    </w:p>
    <w:p w:rsidR="000219CC" w:rsidRPr="00852F18" w:rsidRDefault="000219CC" w:rsidP="00287796">
      <w:pPr>
        <w:widowControl/>
        <w:overflowPunct/>
        <w:snapToGrid/>
        <w:spacing w:after="0" w:line="240" w:lineRule="auto"/>
        <w:ind w:left="720" w:hangingChars="300" w:hanging="720"/>
        <w:rPr>
          <w:rFonts w:eastAsia="標楷體"/>
          <w:szCs w:val="24"/>
        </w:rPr>
      </w:pPr>
      <w:r w:rsidRPr="00852F18">
        <w:rPr>
          <w:rFonts w:eastAsia="標楷體"/>
          <w:szCs w:val="24"/>
        </w:rPr>
        <w:t>(</w:t>
      </w:r>
      <w:r w:rsidRPr="00852F18">
        <w:rPr>
          <w:rFonts w:eastAsia="標楷體"/>
          <w:szCs w:val="24"/>
        </w:rPr>
        <w:t>十</w:t>
      </w:r>
      <w:r w:rsidR="00287796" w:rsidRPr="00852F18">
        <w:rPr>
          <w:rFonts w:eastAsia="標楷體"/>
          <w:szCs w:val="24"/>
        </w:rPr>
        <w:t>六</w:t>
      </w:r>
      <w:r w:rsidRPr="00852F18">
        <w:rPr>
          <w:rFonts w:eastAsia="標楷體"/>
          <w:szCs w:val="24"/>
        </w:rPr>
        <w:t>)</w:t>
      </w:r>
      <w:r w:rsidR="00287796" w:rsidRPr="00852F18">
        <w:rPr>
          <w:rFonts w:eastAsia="標楷體"/>
          <w:szCs w:val="24"/>
        </w:rPr>
        <w:t xml:space="preserve"> </w:t>
      </w:r>
      <w:r w:rsidRPr="00852F18">
        <w:rPr>
          <w:rFonts w:eastAsia="標楷體"/>
          <w:szCs w:val="24"/>
        </w:rPr>
        <w:t>希望政府提供的協助：</w:t>
      </w:r>
      <w:r w:rsidR="007F75DF" w:rsidRPr="00852F18">
        <w:rPr>
          <w:rFonts w:eastAsia="標楷體"/>
        </w:rPr>
        <w:t>以「提供最新就業資訊」、「提供職業訓練」、「獎勵或補助雇主僱用身心障礙者的就業措施」及「推動多樣化的就業型態</w:t>
      </w:r>
      <w:proofErr w:type="gramStart"/>
      <w:r w:rsidR="007F75DF" w:rsidRPr="00852F18">
        <w:rPr>
          <w:rFonts w:eastAsia="標楷體"/>
        </w:rPr>
        <w:t>（</w:t>
      </w:r>
      <w:proofErr w:type="gramEnd"/>
      <w:r w:rsidR="007F75DF" w:rsidRPr="00852F18">
        <w:rPr>
          <w:rFonts w:eastAsia="標楷體"/>
        </w:rPr>
        <w:t>如：彈性工時、部份工時、勞務派遣</w:t>
      </w:r>
      <w:proofErr w:type="gramStart"/>
      <w:r w:rsidR="007F75DF" w:rsidRPr="00852F18">
        <w:rPr>
          <w:rFonts w:eastAsia="標楷體"/>
        </w:rPr>
        <w:t>）</w:t>
      </w:r>
      <w:proofErr w:type="gramEnd"/>
      <w:r w:rsidR="007F75DF" w:rsidRPr="00852F18">
        <w:rPr>
          <w:rFonts w:eastAsia="標楷體"/>
        </w:rPr>
        <w:t>」等四項最高。</w:t>
      </w:r>
    </w:p>
    <w:p w:rsidR="0097101D" w:rsidRPr="00852F18" w:rsidRDefault="0097101D" w:rsidP="00AB0542">
      <w:pPr>
        <w:rPr>
          <w:rFonts w:eastAsia="標楷體"/>
        </w:rPr>
      </w:pPr>
      <w:r w:rsidRPr="00852F18">
        <w:rPr>
          <w:rFonts w:eastAsia="標楷體"/>
        </w:rPr>
        <w:br w:type="page"/>
      </w:r>
    </w:p>
    <w:p w:rsidR="00EA5BB0" w:rsidRPr="00852F18" w:rsidRDefault="00EA5BB0" w:rsidP="00E14F87">
      <w:pPr>
        <w:pStyle w:val="10"/>
        <w:rPr>
          <w:rFonts w:ascii="Times New Roman" w:eastAsia="標楷體" w:hAnsi="Times New Roman"/>
          <w:b w:val="0"/>
        </w:rPr>
      </w:pPr>
      <w:bookmarkStart w:id="2" w:name="_Toc314804537"/>
      <w:bookmarkStart w:id="3" w:name="_Toc365104155"/>
      <w:bookmarkStart w:id="4" w:name="_Toc368755054"/>
      <w:bookmarkStart w:id="5" w:name="_Toc370307421"/>
      <w:bookmarkStart w:id="6" w:name="_Toc408324908"/>
      <w:r w:rsidRPr="00852F18">
        <w:rPr>
          <w:rFonts w:ascii="Times New Roman" w:eastAsia="標楷體" w:hAnsi="Times New Roman"/>
          <w:b w:val="0"/>
        </w:rPr>
        <w:lastRenderedPageBreak/>
        <w:t>第一章</w:t>
      </w:r>
      <w:r w:rsidRPr="00852F18">
        <w:rPr>
          <w:rFonts w:ascii="Times New Roman" w:eastAsia="標楷體" w:hAnsi="Times New Roman"/>
          <w:b w:val="0"/>
        </w:rPr>
        <w:t xml:space="preserve">  </w:t>
      </w:r>
      <w:bookmarkEnd w:id="2"/>
      <w:bookmarkEnd w:id="3"/>
      <w:bookmarkEnd w:id="4"/>
      <w:bookmarkEnd w:id="5"/>
      <w:r w:rsidRPr="00852F18">
        <w:rPr>
          <w:rFonts w:ascii="Times New Roman" w:eastAsia="標楷體" w:hAnsi="Times New Roman"/>
          <w:b w:val="0"/>
        </w:rPr>
        <w:t>前言</w:t>
      </w:r>
      <w:bookmarkEnd w:id="6"/>
    </w:p>
    <w:p w:rsidR="00EA5BB0" w:rsidRPr="00852F18" w:rsidRDefault="00B62C45" w:rsidP="00AB0542">
      <w:pPr>
        <w:rPr>
          <w:rFonts w:eastAsia="標楷體"/>
        </w:rPr>
      </w:pPr>
      <w:bookmarkStart w:id="7" w:name="_Toc314804540"/>
      <w:bookmarkStart w:id="8" w:name="_Toc365104163"/>
      <w:bookmarkStart w:id="9" w:name="_Toc368755058"/>
      <w:bookmarkStart w:id="10" w:name="_Toc370307425"/>
      <w:r w:rsidRPr="00852F18">
        <w:rPr>
          <w:rFonts w:eastAsia="標楷體"/>
        </w:rPr>
        <w:t>各先進國家對於</w:t>
      </w:r>
      <w:r w:rsidR="0007630A" w:rsidRPr="00852F18">
        <w:rPr>
          <w:rFonts w:eastAsia="標楷體"/>
        </w:rPr>
        <w:t>身心障礙者</w:t>
      </w:r>
      <w:r w:rsidR="00BA6F79" w:rsidRPr="00852F18">
        <w:rPr>
          <w:rFonts w:eastAsia="標楷體"/>
        </w:rPr>
        <w:t>的照顧</w:t>
      </w:r>
      <w:r w:rsidR="00813B65" w:rsidRPr="00852F18">
        <w:rPr>
          <w:rFonts w:eastAsia="標楷體"/>
        </w:rPr>
        <w:t>，已由醫療導向與個人的模式，轉為權益導向與社會的模式</w:t>
      </w:r>
      <w:r w:rsidR="00FB066A" w:rsidRPr="00852F18">
        <w:rPr>
          <w:rFonts w:eastAsia="標楷體"/>
        </w:rPr>
        <w:t>。</w:t>
      </w:r>
      <w:r w:rsidRPr="00852F18">
        <w:rPr>
          <w:rFonts w:eastAsia="標楷體"/>
        </w:rPr>
        <w:t>我國為能符合國際潮流趨勢</w:t>
      </w:r>
      <w:r w:rsidR="0007630A" w:rsidRPr="00852F18">
        <w:rPr>
          <w:rFonts w:eastAsia="標楷體"/>
        </w:rPr>
        <w:t>於</w:t>
      </w:r>
      <w:r w:rsidR="0007630A" w:rsidRPr="00852F18">
        <w:rPr>
          <w:rFonts w:eastAsia="標楷體"/>
        </w:rPr>
        <w:t>1997</w:t>
      </w:r>
      <w:r w:rsidR="0007630A" w:rsidRPr="00852F18">
        <w:rPr>
          <w:rFonts w:eastAsia="標楷體"/>
        </w:rPr>
        <w:t>年</w:t>
      </w:r>
      <w:r w:rsidR="0007630A" w:rsidRPr="00852F18">
        <w:rPr>
          <w:rFonts w:eastAsia="標楷體"/>
        </w:rPr>
        <w:t>4</w:t>
      </w:r>
      <w:r w:rsidR="0007630A" w:rsidRPr="00852F18">
        <w:rPr>
          <w:rFonts w:eastAsia="標楷體"/>
        </w:rPr>
        <w:t>月</w:t>
      </w:r>
      <w:r w:rsidR="0007630A" w:rsidRPr="00852F18">
        <w:rPr>
          <w:rFonts w:eastAsia="標楷體"/>
        </w:rPr>
        <w:t>23</w:t>
      </w:r>
      <w:r w:rsidR="0007630A" w:rsidRPr="00852F18">
        <w:rPr>
          <w:rFonts w:eastAsia="標楷體"/>
        </w:rPr>
        <w:t>日將「殘障福利法」修正為「身心障礙者保護法」</w:t>
      </w:r>
      <w:r w:rsidR="00BA6F79" w:rsidRPr="00852F18">
        <w:rPr>
          <w:rFonts w:eastAsia="標楷體"/>
        </w:rPr>
        <w:t>；</w:t>
      </w:r>
      <w:r w:rsidR="00455322" w:rsidRPr="00852F18">
        <w:rPr>
          <w:rFonts w:eastAsia="標楷體"/>
        </w:rPr>
        <w:t>2007</w:t>
      </w:r>
      <w:r w:rsidR="00455322" w:rsidRPr="00852F18">
        <w:rPr>
          <w:rFonts w:eastAsia="標楷體"/>
        </w:rPr>
        <w:t>年</w:t>
      </w:r>
      <w:r w:rsidR="00455322" w:rsidRPr="00852F18">
        <w:rPr>
          <w:rFonts w:eastAsia="標楷體"/>
        </w:rPr>
        <w:t>7</w:t>
      </w:r>
      <w:r w:rsidR="00455322" w:rsidRPr="00852F18">
        <w:rPr>
          <w:rFonts w:eastAsia="標楷體"/>
        </w:rPr>
        <w:t>月</w:t>
      </w:r>
      <w:r w:rsidR="00455322" w:rsidRPr="00852F18">
        <w:rPr>
          <w:rFonts w:eastAsia="標楷體"/>
        </w:rPr>
        <w:t>11</w:t>
      </w:r>
      <w:r w:rsidR="00455322" w:rsidRPr="00852F18">
        <w:rPr>
          <w:rFonts w:eastAsia="標楷體"/>
        </w:rPr>
        <w:t>日</w:t>
      </w:r>
      <w:r w:rsidR="00BA6F79" w:rsidRPr="00852F18">
        <w:rPr>
          <w:rFonts w:eastAsia="標楷體"/>
        </w:rPr>
        <w:t>再</w:t>
      </w:r>
      <w:r w:rsidR="008678B4" w:rsidRPr="00852F18">
        <w:rPr>
          <w:rFonts w:eastAsia="標楷體"/>
        </w:rPr>
        <w:t>次修法</w:t>
      </w:r>
      <w:r w:rsidR="00CA4FA4" w:rsidRPr="00852F18">
        <w:rPr>
          <w:rFonts w:eastAsia="標楷體"/>
        </w:rPr>
        <w:t>，經更名為「身心障礙者權益保障法」</w:t>
      </w:r>
      <w:r w:rsidR="008678B4" w:rsidRPr="00852F18">
        <w:rPr>
          <w:rFonts w:eastAsia="標楷體"/>
        </w:rPr>
        <w:t>，並</w:t>
      </w:r>
      <w:r w:rsidR="00455322" w:rsidRPr="00852F18">
        <w:rPr>
          <w:rFonts w:eastAsia="標楷體"/>
        </w:rPr>
        <w:t>奉總統令公布</w:t>
      </w:r>
      <w:r w:rsidR="00170E7D" w:rsidRPr="00852F18">
        <w:rPr>
          <w:rFonts w:eastAsia="標楷體"/>
        </w:rPr>
        <w:t>。</w:t>
      </w:r>
      <w:r w:rsidR="00BA6F79" w:rsidRPr="00852F18">
        <w:rPr>
          <w:rFonts w:eastAsia="標楷體"/>
        </w:rPr>
        <w:t>此</w:t>
      </w:r>
      <w:r w:rsidR="00813B65" w:rsidRPr="00852F18">
        <w:rPr>
          <w:rFonts w:eastAsia="標楷體"/>
        </w:rPr>
        <w:t>次修正</w:t>
      </w:r>
      <w:r w:rsidR="00BA6F79" w:rsidRPr="00852F18">
        <w:rPr>
          <w:rFonts w:eastAsia="標楷體"/>
        </w:rPr>
        <w:t>著重在</w:t>
      </w:r>
      <w:r w:rsidR="00813B65" w:rsidRPr="00852F18">
        <w:rPr>
          <w:rFonts w:eastAsia="標楷體"/>
        </w:rPr>
        <w:t>視身心障礙者為獨立自主的</w:t>
      </w:r>
      <w:r w:rsidR="00BA6F79" w:rsidRPr="00852F18">
        <w:rPr>
          <w:rFonts w:eastAsia="標楷體"/>
        </w:rPr>
        <w:t>權益</w:t>
      </w:r>
      <w:r w:rsidR="00813B65" w:rsidRPr="00852F18">
        <w:rPr>
          <w:rFonts w:eastAsia="標楷體"/>
        </w:rPr>
        <w:t>個體，</w:t>
      </w:r>
      <w:r w:rsidR="00BA6F79" w:rsidRPr="00852F18">
        <w:rPr>
          <w:rFonts w:eastAsia="標楷體"/>
        </w:rPr>
        <w:t>並</w:t>
      </w:r>
      <w:r w:rsidR="00813B65" w:rsidRPr="00852F18">
        <w:rPr>
          <w:rFonts w:eastAsia="標楷體"/>
        </w:rPr>
        <w:t>參</w:t>
      </w:r>
      <w:proofErr w:type="gramStart"/>
      <w:r w:rsidR="00813B65" w:rsidRPr="00852F18">
        <w:rPr>
          <w:rFonts w:eastAsia="標楷體"/>
        </w:rPr>
        <w:t>採</w:t>
      </w:r>
      <w:proofErr w:type="gramEnd"/>
      <w:r w:rsidR="00813B65" w:rsidRPr="00852F18">
        <w:rPr>
          <w:rFonts w:eastAsia="標楷體"/>
        </w:rPr>
        <w:t>聯合國世界衛生組織（</w:t>
      </w:r>
      <w:r w:rsidR="00813B65" w:rsidRPr="00852F18">
        <w:rPr>
          <w:rFonts w:eastAsia="標楷體"/>
        </w:rPr>
        <w:t>WHO</w:t>
      </w:r>
      <w:r w:rsidR="00813B65" w:rsidRPr="00852F18">
        <w:rPr>
          <w:rFonts w:eastAsia="標楷體"/>
        </w:rPr>
        <w:t>）頒布的國際健康功能與身心障礙分類系統</w:t>
      </w:r>
      <w:r w:rsidR="00BA6F79" w:rsidRPr="00852F18">
        <w:rPr>
          <w:rFonts w:eastAsia="標楷體"/>
        </w:rPr>
        <w:t>，</w:t>
      </w:r>
      <w:r w:rsidR="00813B65" w:rsidRPr="00852F18">
        <w:rPr>
          <w:rFonts w:eastAsia="標楷體"/>
        </w:rPr>
        <w:t>定義身心障礙者，</w:t>
      </w:r>
      <w:proofErr w:type="gramStart"/>
      <w:r w:rsidR="00813B65" w:rsidRPr="00852F18">
        <w:rPr>
          <w:rFonts w:eastAsia="標楷體"/>
        </w:rPr>
        <w:t>俾</w:t>
      </w:r>
      <w:proofErr w:type="gramEnd"/>
      <w:r w:rsidR="00813B65" w:rsidRPr="00852F18">
        <w:rPr>
          <w:rFonts w:eastAsia="標楷體"/>
        </w:rPr>
        <w:t>因應身心障礙者確切之需求</w:t>
      </w:r>
      <w:r w:rsidR="0088318F" w:rsidRPr="00852F18">
        <w:rPr>
          <w:rFonts w:eastAsia="標楷體"/>
        </w:rPr>
        <w:t>(</w:t>
      </w:r>
      <w:r w:rsidR="0088318F" w:rsidRPr="00852F18">
        <w:rPr>
          <w:rFonts w:eastAsia="標楷體"/>
        </w:rPr>
        <w:t>全國法規資料庫，</w:t>
      </w:r>
      <w:r w:rsidR="0088318F" w:rsidRPr="00852F18">
        <w:rPr>
          <w:rFonts w:eastAsia="標楷體"/>
        </w:rPr>
        <w:t>2014)</w:t>
      </w:r>
      <w:r w:rsidR="0088318F" w:rsidRPr="00852F18">
        <w:rPr>
          <w:rFonts w:eastAsia="標楷體"/>
        </w:rPr>
        <w:t>。</w:t>
      </w:r>
    </w:p>
    <w:p w:rsidR="00EA5BB0" w:rsidRPr="00852F18" w:rsidRDefault="00997F4F" w:rsidP="00AB0542">
      <w:pPr>
        <w:rPr>
          <w:rFonts w:eastAsia="標楷體"/>
        </w:rPr>
      </w:pPr>
      <w:bookmarkStart w:id="11" w:name="_Toc365104170"/>
      <w:bookmarkStart w:id="12" w:name="_Toc368755061"/>
      <w:bookmarkStart w:id="13" w:name="_Toc370307428"/>
      <w:bookmarkEnd w:id="7"/>
      <w:bookmarkEnd w:id="8"/>
      <w:bookmarkEnd w:id="9"/>
      <w:bookmarkEnd w:id="10"/>
      <w:r w:rsidRPr="00852F18">
        <w:rPr>
          <w:rFonts w:eastAsia="標楷體"/>
        </w:rPr>
        <w:t>依</w:t>
      </w:r>
      <w:r w:rsidR="00EA5BB0" w:rsidRPr="00852F18">
        <w:rPr>
          <w:rFonts w:eastAsia="標楷體"/>
        </w:rPr>
        <w:t>據</w:t>
      </w:r>
      <w:r w:rsidRPr="00852F18">
        <w:rPr>
          <w:rFonts w:eastAsia="標楷體"/>
        </w:rPr>
        <w:t>衛生福利部</w:t>
      </w:r>
      <w:r w:rsidR="00EA3E22" w:rsidRPr="00852F18">
        <w:rPr>
          <w:rFonts w:eastAsia="標楷體"/>
        </w:rPr>
        <w:t>統計處</w:t>
      </w:r>
      <w:r w:rsidR="00EA5BB0" w:rsidRPr="00852F18">
        <w:rPr>
          <w:rFonts w:eastAsia="標楷體"/>
        </w:rPr>
        <w:t>資料顯示，截至</w:t>
      </w:r>
      <w:r w:rsidRPr="00852F18">
        <w:rPr>
          <w:rFonts w:eastAsia="標楷體"/>
        </w:rPr>
        <w:t>2014</w:t>
      </w:r>
      <w:r w:rsidR="00EA5BB0" w:rsidRPr="00852F18">
        <w:rPr>
          <w:rFonts w:eastAsia="標楷體"/>
        </w:rPr>
        <w:t>年</w:t>
      </w:r>
      <w:r w:rsidR="001A5282" w:rsidRPr="00852F18">
        <w:rPr>
          <w:rFonts w:eastAsia="標楷體"/>
        </w:rPr>
        <w:t>6</w:t>
      </w:r>
      <w:r w:rsidR="001A5282" w:rsidRPr="00852F18">
        <w:rPr>
          <w:rFonts w:eastAsia="標楷體"/>
        </w:rPr>
        <w:t>月</w:t>
      </w:r>
      <w:r w:rsidR="00EA5BB0" w:rsidRPr="00852F18">
        <w:rPr>
          <w:rFonts w:eastAsia="標楷體"/>
        </w:rPr>
        <w:t>，</w:t>
      </w:r>
      <w:r w:rsidR="001A5282" w:rsidRPr="00852F18">
        <w:rPr>
          <w:rStyle w:val="afff6"/>
          <w:rFonts w:eastAsia="標楷體"/>
        </w:rPr>
        <w:footnoteReference w:id="1"/>
      </w:r>
      <w:r w:rsidR="00BA6F79" w:rsidRPr="00852F18">
        <w:rPr>
          <w:rFonts w:eastAsia="標楷體"/>
        </w:rPr>
        <w:t>全國</w:t>
      </w:r>
      <w:r w:rsidR="00EA5BB0" w:rsidRPr="00852F18">
        <w:rPr>
          <w:rFonts w:eastAsia="標楷體"/>
        </w:rPr>
        <w:t>身心障礙人</w:t>
      </w:r>
      <w:r w:rsidR="00E515B1" w:rsidRPr="00852F18">
        <w:rPr>
          <w:rFonts w:eastAsia="標楷體"/>
        </w:rPr>
        <w:t>數</w:t>
      </w:r>
      <w:r w:rsidR="00EA3E22" w:rsidRPr="00852F18">
        <w:rPr>
          <w:rFonts w:eastAsia="標楷體"/>
        </w:rPr>
        <w:t>已達</w:t>
      </w:r>
      <w:r w:rsidR="00EA3E22" w:rsidRPr="00852F18">
        <w:rPr>
          <w:rFonts w:eastAsia="標楷體"/>
        </w:rPr>
        <w:t>113</w:t>
      </w:r>
      <w:r w:rsidR="00EA3E22" w:rsidRPr="00852F18">
        <w:rPr>
          <w:rFonts w:eastAsia="標楷體"/>
        </w:rPr>
        <w:t>萬</w:t>
      </w:r>
      <w:r w:rsidRPr="00852F18">
        <w:rPr>
          <w:rFonts w:eastAsia="標楷體"/>
        </w:rPr>
        <w:t>1</w:t>
      </w:r>
      <w:r w:rsidR="00EA5BB0" w:rsidRPr="00852F18">
        <w:rPr>
          <w:rFonts w:eastAsia="標楷體"/>
        </w:rPr>
        <w:t>,</w:t>
      </w:r>
      <w:r w:rsidRPr="00852F18">
        <w:rPr>
          <w:rFonts w:eastAsia="標楷體"/>
        </w:rPr>
        <w:t>097</w:t>
      </w:r>
      <w:r w:rsidR="00EA5BB0" w:rsidRPr="00852F18">
        <w:rPr>
          <w:rFonts w:eastAsia="標楷體"/>
        </w:rPr>
        <w:t>人，</w:t>
      </w:r>
      <w:r w:rsidR="0005147A" w:rsidRPr="00852F18">
        <w:rPr>
          <w:rFonts w:eastAsia="標楷體"/>
        </w:rPr>
        <w:t>占</w:t>
      </w:r>
      <w:r w:rsidR="00EA5BB0" w:rsidRPr="00852F18">
        <w:rPr>
          <w:rFonts w:eastAsia="標楷體"/>
        </w:rPr>
        <w:t>全國人口</w:t>
      </w:r>
      <w:r w:rsidR="00E515B1" w:rsidRPr="00852F18">
        <w:rPr>
          <w:rFonts w:eastAsia="標楷體"/>
        </w:rPr>
        <w:t>比例</w:t>
      </w:r>
      <w:r w:rsidR="00EA5BB0" w:rsidRPr="00852F18">
        <w:rPr>
          <w:rFonts w:eastAsia="標楷體"/>
        </w:rPr>
        <w:t>4.</w:t>
      </w:r>
      <w:r w:rsidRPr="00852F18">
        <w:rPr>
          <w:rFonts w:eastAsia="標楷體"/>
        </w:rPr>
        <w:t>84</w:t>
      </w:r>
      <w:r w:rsidR="00EA5BB0" w:rsidRPr="00852F18">
        <w:rPr>
          <w:rFonts w:eastAsia="標楷體"/>
        </w:rPr>
        <w:t>%</w:t>
      </w:r>
      <w:r w:rsidR="00170E7D" w:rsidRPr="00852F18">
        <w:rPr>
          <w:rFonts w:eastAsia="標楷體"/>
        </w:rPr>
        <w:t>。</w:t>
      </w:r>
      <w:r w:rsidR="00EA5BB0" w:rsidRPr="00852F18">
        <w:rPr>
          <w:rFonts w:eastAsia="標楷體"/>
        </w:rPr>
        <w:t>澎湖縣</w:t>
      </w:r>
      <w:r w:rsidR="00EA3E22" w:rsidRPr="00852F18">
        <w:rPr>
          <w:rFonts w:eastAsia="標楷體"/>
        </w:rPr>
        <w:t>同時期的</w:t>
      </w:r>
      <w:r w:rsidR="00EA5BB0" w:rsidRPr="00852F18">
        <w:rPr>
          <w:rFonts w:eastAsia="標楷體"/>
        </w:rPr>
        <w:t>身心障礙人</w:t>
      </w:r>
      <w:r w:rsidR="00E515B1" w:rsidRPr="00852F18">
        <w:rPr>
          <w:rFonts w:eastAsia="標楷體"/>
        </w:rPr>
        <w:t>數</w:t>
      </w:r>
      <w:r w:rsidR="00BA6F79" w:rsidRPr="00852F18">
        <w:rPr>
          <w:rFonts w:eastAsia="標楷體"/>
        </w:rPr>
        <w:t>則</w:t>
      </w:r>
      <w:r w:rsidR="00EA5BB0" w:rsidRPr="00852F18">
        <w:rPr>
          <w:rFonts w:eastAsia="標楷體"/>
        </w:rPr>
        <w:t>有</w:t>
      </w:r>
      <w:r w:rsidRPr="00852F18">
        <w:rPr>
          <w:rFonts w:eastAsia="標楷體"/>
        </w:rPr>
        <w:t>6</w:t>
      </w:r>
      <w:r w:rsidR="00EA5BB0" w:rsidRPr="00852F18">
        <w:rPr>
          <w:rFonts w:eastAsia="標楷體"/>
        </w:rPr>
        <w:t>,</w:t>
      </w:r>
      <w:r w:rsidRPr="00852F18">
        <w:rPr>
          <w:rFonts w:eastAsia="標楷體"/>
        </w:rPr>
        <w:t>378</w:t>
      </w:r>
      <w:r w:rsidR="00EA5BB0" w:rsidRPr="00852F18">
        <w:rPr>
          <w:rFonts w:eastAsia="標楷體"/>
        </w:rPr>
        <w:t>人，</w:t>
      </w:r>
      <w:r w:rsidR="0005147A" w:rsidRPr="00852F18">
        <w:rPr>
          <w:rFonts w:eastAsia="標楷體"/>
        </w:rPr>
        <w:t>占</w:t>
      </w:r>
      <w:r w:rsidR="00EA5BB0" w:rsidRPr="00852F18">
        <w:rPr>
          <w:rFonts w:eastAsia="標楷體"/>
        </w:rPr>
        <w:t>全縣人口比例</w:t>
      </w:r>
      <w:r w:rsidR="00BA6F79" w:rsidRPr="00852F18">
        <w:rPr>
          <w:rFonts w:eastAsia="標楷體"/>
        </w:rPr>
        <w:t>高達</w:t>
      </w:r>
      <w:r w:rsidR="00EA5BB0" w:rsidRPr="00852F18">
        <w:rPr>
          <w:rFonts w:eastAsia="標楷體"/>
        </w:rPr>
        <w:t>6.</w:t>
      </w:r>
      <w:r w:rsidRPr="00852F18">
        <w:rPr>
          <w:rFonts w:eastAsia="標楷體"/>
        </w:rPr>
        <w:t>37</w:t>
      </w:r>
      <w:r w:rsidR="00EA5BB0" w:rsidRPr="00852F18">
        <w:rPr>
          <w:rFonts w:eastAsia="標楷體"/>
        </w:rPr>
        <w:t>%</w:t>
      </w:r>
      <w:r w:rsidR="00EA5BB0" w:rsidRPr="00852F18">
        <w:rPr>
          <w:rFonts w:eastAsia="標楷體"/>
        </w:rPr>
        <w:t>，屬身心障礙人口比例偏高的縣市。對於身心障礙者權益之保障，雖然國家之政策及法規制定，具有結構性的影響力，惟真正執行及落實身心障礙者福利及服務的層級，仍是以基層縣市政府的實際推動狀況為主。亦即，身心障礙者權益是否獲得保障，最終衡量的重點，</w:t>
      </w:r>
      <w:proofErr w:type="gramStart"/>
      <w:r w:rsidR="00BA6F79" w:rsidRPr="00852F18">
        <w:rPr>
          <w:rFonts w:eastAsia="標楷體"/>
        </w:rPr>
        <w:t>仍</w:t>
      </w:r>
      <w:r w:rsidR="00EA5BB0" w:rsidRPr="00852F18">
        <w:rPr>
          <w:rFonts w:eastAsia="標楷體"/>
        </w:rPr>
        <w:t>端視</w:t>
      </w:r>
      <w:proofErr w:type="gramEnd"/>
      <w:r w:rsidR="00EA5BB0" w:rsidRPr="00852F18">
        <w:rPr>
          <w:rFonts w:eastAsia="標楷體"/>
        </w:rPr>
        <w:t>基層縣市是否能有效執行政策。</w:t>
      </w:r>
      <w:r w:rsidR="008678B4" w:rsidRPr="00852F18">
        <w:rPr>
          <w:rFonts w:eastAsia="標楷體"/>
        </w:rPr>
        <w:t>然而，</w:t>
      </w:r>
      <w:r w:rsidR="00EA5BB0" w:rsidRPr="00852F18">
        <w:rPr>
          <w:rFonts w:eastAsia="標楷體"/>
        </w:rPr>
        <w:t>澎湖縣</w:t>
      </w:r>
      <w:r w:rsidR="005B4FE6" w:rsidRPr="00852F18">
        <w:rPr>
          <w:rFonts w:eastAsia="標楷體"/>
        </w:rPr>
        <w:t>因位</w:t>
      </w:r>
      <w:r w:rsidR="00435FC8" w:rsidRPr="00852F18">
        <w:rPr>
          <w:rFonts w:eastAsia="標楷體"/>
        </w:rPr>
        <w:t>居</w:t>
      </w:r>
      <w:r w:rsidR="00EA5BB0" w:rsidRPr="00852F18">
        <w:rPr>
          <w:rFonts w:eastAsia="標楷體"/>
        </w:rPr>
        <w:t>離島，各項資源</w:t>
      </w:r>
      <w:r w:rsidR="00435FC8" w:rsidRPr="00852F18">
        <w:rPr>
          <w:rFonts w:eastAsia="標楷體"/>
        </w:rPr>
        <w:t>先天上遠遠落於</w:t>
      </w:r>
      <w:r w:rsidR="00EA5BB0" w:rsidRPr="00852F18">
        <w:rPr>
          <w:rFonts w:eastAsia="標楷體"/>
        </w:rPr>
        <w:t>台灣</w:t>
      </w:r>
      <w:r w:rsidR="005B4FE6" w:rsidRPr="00852F18">
        <w:rPr>
          <w:rFonts w:eastAsia="標楷體"/>
        </w:rPr>
        <w:t>各</w:t>
      </w:r>
      <w:r w:rsidR="00EA5BB0" w:rsidRPr="00852F18">
        <w:rPr>
          <w:rFonts w:eastAsia="標楷體"/>
        </w:rPr>
        <w:t>縣市</w:t>
      </w:r>
      <w:r w:rsidR="00435FC8" w:rsidRPr="00852F18">
        <w:rPr>
          <w:rFonts w:eastAsia="標楷體"/>
        </w:rPr>
        <w:t>之後</w:t>
      </w:r>
      <w:r w:rsidR="00EA5BB0" w:rsidRPr="00852F18">
        <w:rPr>
          <w:rFonts w:eastAsia="標楷體"/>
        </w:rPr>
        <w:t>，再加上偏高的身心障礙人口比例，</w:t>
      </w:r>
      <w:r w:rsidR="008678B4" w:rsidRPr="00852F18">
        <w:rPr>
          <w:rFonts w:eastAsia="標楷體"/>
        </w:rPr>
        <w:t>更</w:t>
      </w:r>
      <w:r w:rsidR="00435FC8" w:rsidRPr="00852F18">
        <w:rPr>
          <w:rFonts w:eastAsia="標楷體"/>
        </w:rPr>
        <w:t>需</w:t>
      </w:r>
      <w:r w:rsidR="00272D3A" w:rsidRPr="00852F18">
        <w:rPr>
          <w:rFonts w:eastAsia="標楷體"/>
        </w:rPr>
        <w:t>縣府各相關單位積極</w:t>
      </w:r>
      <w:r w:rsidR="008678B4" w:rsidRPr="00852F18">
        <w:rPr>
          <w:rFonts w:eastAsia="標楷體"/>
        </w:rPr>
        <w:t>妥善</w:t>
      </w:r>
      <w:r w:rsidR="00272D3A" w:rsidRPr="00852F18">
        <w:rPr>
          <w:rFonts w:eastAsia="標楷體"/>
        </w:rPr>
        <w:t>規劃</w:t>
      </w:r>
      <w:r w:rsidR="00435FC8" w:rsidRPr="00852F18">
        <w:rPr>
          <w:rFonts w:eastAsia="標楷體"/>
        </w:rPr>
        <w:t>相關政策，</w:t>
      </w:r>
      <w:r w:rsidR="00272D3A" w:rsidRPr="00852F18">
        <w:rPr>
          <w:rFonts w:eastAsia="標楷體"/>
        </w:rPr>
        <w:t>以保障</w:t>
      </w:r>
      <w:r w:rsidR="00EA5BB0" w:rsidRPr="00852F18">
        <w:rPr>
          <w:rFonts w:eastAsia="標楷體"/>
        </w:rPr>
        <w:t>身心障礙者的福利需求</w:t>
      </w:r>
      <w:r w:rsidR="00272D3A" w:rsidRPr="00852F18">
        <w:rPr>
          <w:rFonts w:eastAsia="標楷體"/>
        </w:rPr>
        <w:t>與</w:t>
      </w:r>
      <w:r w:rsidR="00EA5BB0" w:rsidRPr="00852F18">
        <w:rPr>
          <w:rFonts w:eastAsia="標楷體"/>
        </w:rPr>
        <w:t>權益</w:t>
      </w:r>
      <w:r w:rsidR="00170E7D" w:rsidRPr="00852F18">
        <w:rPr>
          <w:rFonts w:eastAsia="標楷體"/>
        </w:rPr>
        <w:t>。</w:t>
      </w:r>
      <w:r w:rsidR="00272D3A" w:rsidRPr="00852F18">
        <w:rPr>
          <w:rFonts w:eastAsia="標楷體"/>
        </w:rPr>
        <w:t>為</w:t>
      </w:r>
      <w:r w:rsidR="00EA5BB0" w:rsidRPr="00852F18">
        <w:rPr>
          <w:rFonts w:eastAsia="標楷體"/>
        </w:rPr>
        <w:t>瞭解身心障礙者的生活狀況</w:t>
      </w:r>
      <w:r w:rsidR="00170E7D" w:rsidRPr="00852F18">
        <w:rPr>
          <w:rFonts w:eastAsia="標楷體"/>
        </w:rPr>
        <w:t>及</w:t>
      </w:r>
      <w:r w:rsidR="00EA5BB0" w:rsidRPr="00852F18">
        <w:rPr>
          <w:rFonts w:eastAsia="標楷體"/>
        </w:rPr>
        <w:t>福利需求，依據身心障礙者權益保障法第</w:t>
      </w:r>
      <w:r w:rsidR="00EA5BB0" w:rsidRPr="00852F18">
        <w:rPr>
          <w:rFonts w:eastAsia="標楷體"/>
        </w:rPr>
        <w:t>11</w:t>
      </w:r>
      <w:r w:rsidR="00EA5BB0" w:rsidRPr="00852F18">
        <w:rPr>
          <w:rFonts w:eastAsia="標楷體"/>
        </w:rPr>
        <w:t>條</w:t>
      </w:r>
      <w:r w:rsidR="00170E7D" w:rsidRPr="00852F18">
        <w:rPr>
          <w:rFonts w:eastAsia="標楷體"/>
        </w:rPr>
        <w:t>之</w:t>
      </w:r>
      <w:r w:rsidR="00EA5BB0" w:rsidRPr="00852F18">
        <w:rPr>
          <w:rFonts w:eastAsia="標楷體"/>
        </w:rPr>
        <w:t>規定：「各級政府應至少每五年舉辦身心障礙者之生活狀況、保健醫療、特殊教育、就業與訓練、交通及福利等需求評估及服務調查研究，並應出版公布調查研究成果」</w:t>
      </w:r>
      <w:r w:rsidR="00272D3A" w:rsidRPr="00852F18">
        <w:rPr>
          <w:rFonts w:eastAsia="標楷體"/>
        </w:rPr>
        <w:t>，</w:t>
      </w:r>
      <w:r w:rsidR="008678B4" w:rsidRPr="00852F18">
        <w:rPr>
          <w:rFonts w:eastAsia="標楷體"/>
        </w:rPr>
        <w:t>澎湖</w:t>
      </w:r>
      <w:r w:rsidR="00272D3A" w:rsidRPr="00852F18">
        <w:rPr>
          <w:rFonts w:eastAsia="標楷體"/>
        </w:rPr>
        <w:t>縣府於</w:t>
      </w:r>
      <w:r w:rsidRPr="00852F18">
        <w:rPr>
          <w:rFonts w:eastAsia="標楷體"/>
        </w:rPr>
        <w:t>2001</w:t>
      </w:r>
      <w:r w:rsidR="00EA5BB0" w:rsidRPr="00852F18">
        <w:rPr>
          <w:rFonts w:eastAsia="標楷體"/>
        </w:rPr>
        <w:t>年</w:t>
      </w:r>
      <w:r w:rsidR="007B4DB3" w:rsidRPr="00852F18">
        <w:rPr>
          <w:rFonts w:eastAsia="標楷體"/>
        </w:rPr>
        <w:t>、</w:t>
      </w:r>
      <w:r w:rsidRPr="00852F18">
        <w:rPr>
          <w:rFonts w:eastAsia="標楷體"/>
        </w:rPr>
        <w:t>2004</w:t>
      </w:r>
      <w:r w:rsidR="00EA5BB0" w:rsidRPr="00852F18">
        <w:rPr>
          <w:rFonts w:eastAsia="標楷體"/>
        </w:rPr>
        <w:t>年</w:t>
      </w:r>
      <w:r w:rsidR="007B4DB3" w:rsidRPr="00852F18">
        <w:rPr>
          <w:rFonts w:eastAsia="標楷體"/>
        </w:rPr>
        <w:t>與</w:t>
      </w:r>
      <w:r w:rsidRPr="00852F18">
        <w:rPr>
          <w:rFonts w:eastAsia="標楷體"/>
        </w:rPr>
        <w:t>2009</w:t>
      </w:r>
      <w:r w:rsidR="007B4DB3" w:rsidRPr="00852F18">
        <w:rPr>
          <w:rFonts w:eastAsia="標楷體"/>
        </w:rPr>
        <w:t>年</w:t>
      </w:r>
      <w:r w:rsidR="00EA5BB0" w:rsidRPr="00852F18">
        <w:rPr>
          <w:rFonts w:eastAsia="標楷體"/>
        </w:rPr>
        <w:t>辦理</w:t>
      </w:r>
      <w:r w:rsidR="007B4DB3" w:rsidRPr="00852F18">
        <w:rPr>
          <w:rFonts w:eastAsia="標楷體"/>
        </w:rPr>
        <w:t>三</w:t>
      </w:r>
      <w:r w:rsidR="00EA5BB0" w:rsidRPr="00852F18">
        <w:rPr>
          <w:rFonts w:eastAsia="標楷體"/>
        </w:rPr>
        <w:t>次「身心障礙者</w:t>
      </w:r>
      <w:r w:rsidR="00272D3A" w:rsidRPr="00852F18">
        <w:rPr>
          <w:rFonts w:eastAsia="標楷體"/>
        </w:rPr>
        <w:t>生活</w:t>
      </w:r>
      <w:r w:rsidR="00EA5BB0" w:rsidRPr="00852F18">
        <w:rPr>
          <w:rFonts w:eastAsia="標楷體"/>
        </w:rPr>
        <w:t>需求調查」</w:t>
      </w:r>
      <w:r w:rsidR="008678B4" w:rsidRPr="00852F18">
        <w:rPr>
          <w:rFonts w:eastAsia="標楷體"/>
        </w:rPr>
        <w:t>後，又</w:t>
      </w:r>
      <w:r w:rsidR="00EA5BB0" w:rsidRPr="00852F18">
        <w:rPr>
          <w:rFonts w:eastAsia="標楷體"/>
        </w:rPr>
        <w:t>已</w:t>
      </w:r>
      <w:r w:rsidR="00C060D0" w:rsidRPr="00852F18">
        <w:rPr>
          <w:rFonts w:eastAsia="標楷體"/>
        </w:rPr>
        <w:t>屆</w:t>
      </w:r>
      <w:r w:rsidR="00EA5BB0" w:rsidRPr="00852F18">
        <w:rPr>
          <w:rFonts w:eastAsia="標楷體"/>
        </w:rPr>
        <w:t>5</w:t>
      </w:r>
      <w:r w:rsidR="00EA5BB0" w:rsidRPr="00852F18">
        <w:rPr>
          <w:rFonts w:eastAsia="標楷體"/>
        </w:rPr>
        <w:t>年，</w:t>
      </w:r>
      <w:r w:rsidR="00170E7D" w:rsidRPr="00852F18">
        <w:rPr>
          <w:rFonts w:eastAsia="標楷體"/>
        </w:rPr>
        <w:t>乃</w:t>
      </w:r>
      <w:r w:rsidR="00EA5BB0" w:rsidRPr="00852F18">
        <w:rPr>
          <w:rFonts w:eastAsia="標楷體"/>
        </w:rPr>
        <w:t>有本調查</w:t>
      </w:r>
      <w:r w:rsidR="00C060D0" w:rsidRPr="00852F18">
        <w:rPr>
          <w:rFonts w:eastAsia="標楷體"/>
        </w:rPr>
        <w:t>計畫</w:t>
      </w:r>
      <w:r w:rsidR="00EA5BB0" w:rsidRPr="00852F18">
        <w:rPr>
          <w:rFonts w:eastAsia="標楷體"/>
        </w:rPr>
        <w:t>之</w:t>
      </w:r>
      <w:r w:rsidR="008678B4" w:rsidRPr="00852F18">
        <w:rPr>
          <w:rFonts w:eastAsia="標楷體"/>
        </w:rPr>
        <w:t>執行</w:t>
      </w:r>
      <w:r w:rsidR="00EA5BB0" w:rsidRPr="00852F18">
        <w:rPr>
          <w:rFonts w:eastAsia="標楷體"/>
        </w:rPr>
        <w:t>。故本</w:t>
      </w:r>
      <w:r w:rsidR="005B4FE6" w:rsidRPr="00852F18">
        <w:rPr>
          <w:rFonts w:eastAsia="標楷體"/>
        </w:rPr>
        <w:t>研究</w:t>
      </w:r>
      <w:r w:rsidR="00EA5BB0" w:rsidRPr="00852F18">
        <w:rPr>
          <w:rFonts w:eastAsia="標楷體"/>
        </w:rPr>
        <w:t>之主要目的在於：</w:t>
      </w:r>
    </w:p>
    <w:p w:rsidR="00EA5BB0" w:rsidRPr="00852F18" w:rsidRDefault="00EA5BB0" w:rsidP="00AB0542">
      <w:pPr>
        <w:widowControl/>
        <w:overflowPunct/>
        <w:snapToGrid/>
        <w:spacing w:after="0" w:line="240" w:lineRule="auto"/>
        <w:ind w:left="480" w:hangingChars="200" w:hanging="480"/>
        <w:rPr>
          <w:rFonts w:eastAsia="標楷體"/>
        </w:rPr>
      </w:pPr>
      <w:bookmarkStart w:id="14" w:name="_Toc365104205"/>
      <w:bookmarkStart w:id="15" w:name="_Toc368755078"/>
      <w:bookmarkStart w:id="16" w:name="_Toc370307447"/>
      <w:bookmarkEnd w:id="11"/>
      <w:bookmarkEnd w:id="12"/>
      <w:bookmarkEnd w:id="13"/>
      <w:r w:rsidRPr="00852F18">
        <w:rPr>
          <w:rFonts w:eastAsia="標楷體"/>
        </w:rPr>
        <w:t>一</w:t>
      </w:r>
      <w:r w:rsidR="00E66FB8" w:rsidRPr="00852F18">
        <w:rPr>
          <w:rFonts w:eastAsia="標楷體"/>
        </w:rPr>
        <w:t>、</w:t>
      </w:r>
      <w:r w:rsidRPr="00852F18">
        <w:rPr>
          <w:rFonts w:eastAsia="標楷體"/>
        </w:rPr>
        <w:t>瞭解澎湖縣身心障礙者的生活狀況、保健醫療、特殊教育、就業與訓練、交通及福利等各方面的現況。</w:t>
      </w:r>
    </w:p>
    <w:p w:rsidR="00EA5BB0" w:rsidRPr="00852F18" w:rsidRDefault="00EA5BB0" w:rsidP="00AB0542">
      <w:pPr>
        <w:widowControl/>
        <w:overflowPunct/>
        <w:snapToGrid/>
        <w:spacing w:after="0" w:line="240" w:lineRule="auto"/>
        <w:ind w:left="480" w:hangingChars="200" w:hanging="480"/>
        <w:rPr>
          <w:rFonts w:eastAsia="標楷體"/>
        </w:rPr>
      </w:pPr>
      <w:r w:rsidRPr="00852F18">
        <w:rPr>
          <w:rFonts w:eastAsia="標楷體"/>
        </w:rPr>
        <w:t>二</w:t>
      </w:r>
      <w:r w:rsidR="00E66FB8" w:rsidRPr="00852F18">
        <w:rPr>
          <w:rFonts w:eastAsia="標楷體"/>
        </w:rPr>
        <w:t>、</w:t>
      </w:r>
      <w:r w:rsidRPr="00852F18">
        <w:rPr>
          <w:rFonts w:eastAsia="標楷體"/>
        </w:rPr>
        <w:t>瞭解澎湖縣身心障礙者接受服務之內容與需求滿足程度，及接受服務過程所</w:t>
      </w:r>
      <w:r w:rsidRPr="00852F18">
        <w:rPr>
          <w:rFonts w:eastAsia="標楷體"/>
        </w:rPr>
        <w:t xml:space="preserve"> </w:t>
      </w:r>
      <w:r w:rsidRPr="00852F18">
        <w:rPr>
          <w:rFonts w:eastAsia="標楷體"/>
        </w:rPr>
        <w:t>遭遇的困難與問題。</w:t>
      </w:r>
    </w:p>
    <w:p w:rsidR="00EA5BB0" w:rsidRPr="00852F18" w:rsidRDefault="00EA5BB0" w:rsidP="00AB0542">
      <w:pPr>
        <w:widowControl/>
        <w:overflowPunct/>
        <w:snapToGrid/>
        <w:spacing w:after="0" w:line="240" w:lineRule="auto"/>
        <w:ind w:left="480" w:hangingChars="200" w:hanging="480"/>
        <w:rPr>
          <w:rFonts w:eastAsia="標楷體"/>
        </w:rPr>
      </w:pPr>
      <w:r w:rsidRPr="00852F18">
        <w:rPr>
          <w:rFonts w:eastAsia="標楷體"/>
        </w:rPr>
        <w:t>三</w:t>
      </w:r>
      <w:r w:rsidR="00E66FB8" w:rsidRPr="00852F18">
        <w:rPr>
          <w:rFonts w:eastAsia="標楷體"/>
        </w:rPr>
        <w:t>、</w:t>
      </w:r>
      <w:r w:rsidRPr="00852F18">
        <w:rPr>
          <w:rFonts w:eastAsia="標楷體"/>
        </w:rPr>
        <w:t>依據調查報告，提出具體建議供政府單位制定身心障礙福利政策及澎湖縣推展身心障礙福利措施之調整參考。</w:t>
      </w:r>
    </w:p>
    <w:p w:rsidR="00EA5BB0" w:rsidRPr="00852F18" w:rsidRDefault="00EA5BB0" w:rsidP="00AB0542">
      <w:pPr>
        <w:widowControl/>
        <w:overflowPunct/>
        <w:snapToGrid/>
        <w:spacing w:after="0" w:line="240" w:lineRule="auto"/>
        <w:ind w:firstLineChars="0" w:firstLine="0"/>
        <w:rPr>
          <w:rFonts w:eastAsia="標楷體"/>
          <w:bCs/>
          <w:noProof/>
          <w:kern w:val="52"/>
          <w:sz w:val="36"/>
          <w:szCs w:val="36"/>
        </w:rPr>
      </w:pPr>
      <w:r w:rsidRPr="00852F18">
        <w:rPr>
          <w:rFonts w:eastAsia="標楷體"/>
          <w:b/>
        </w:rPr>
        <w:br w:type="page"/>
      </w:r>
    </w:p>
    <w:p w:rsidR="00EA5BB0" w:rsidRPr="00852F18" w:rsidRDefault="00EA5BB0" w:rsidP="00E14F87">
      <w:pPr>
        <w:pStyle w:val="10"/>
        <w:spacing w:before="120"/>
        <w:rPr>
          <w:rFonts w:ascii="Times New Roman" w:eastAsia="標楷體" w:hAnsi="Times New Roman"/>
          <w:b w:val="0"/>
        </w:rPr>
      </w:pPr>
      <w:bookmarkStart w:id="17" w:name="_Toc408324909"/>
      <w:r w:rsidRPr="00852F18">
        <w:rPr>
          <w:rFonts w:ascii="Times New Roman" w:eastAsia="標楷體" w:hAnsi="Times New Roman"/>
          <w:b w:val="0"/>
        </w:rPr>
        <w:lastRenderedPageBreak/>
        <w:t>第二章</w:t>
      </w:r>
      <w:r w:rsidRPr="00852F18">
        <w:rPr>
          <w:rFonts w:ascii="Times New Roman" w:eastAsia="標楷體" w:hAnsi="Times New Roman"/>
          <w:b w:val="0"/>
        </w:rPr>
        <w:t xml:space="preserve">  </w:t>
      </w:r>
      <w:bookmarkEnd w:id="14"/>
      <w:bookmarkEnd w:id="15"/>
      <w:bookmarkEnd w:id="16"/>
      <w:r w:rsidRPr="00852F18">
        <w:rPr>
          <w:rFonts w:ascii="Times New Roman" w:eastAsia="標楷體" w:hAnsi="Times New Roman"/>
          <w:b w:val="0"/>
        </w:rPr>
        <w:t>文獻分析</w:t>
      </w:r>
      <w:bookmarkEnd w:id="17"/>
    </w:p>
    <w:p w:rsidR="00EA5BB0" w:rsidRPr="00852F18" w:rsidRDefault="00EA5BB0" w:rsidP="00E14F87">
      <w:pPr>
        <w:pStyle w:val="2"/>
        <w:rPr>
          <w:rFonts w:ascii="Times New Roman" w:eastAsia="標楷體" w:hAnsi="Times New Roman"/>
        </w:rPr>
      </w:pPr>
      <w:bookmarkStart w:id="18" w:name="_Toc408324910"/>
      <w:r w:rsidRPr="00852F18">
        <w:rPr>
          <w:rFonts w:ascii="Times New Roman" w:eastAsia="標楷體" w:hAnsi="Times New Roman"/>
        </w:rPr>
        <w:t>第一節</w:t>
      </w:r>
      <w:r w:rsidRPr="00852F18">
        <w:rPr>
          <w:rFonts w:ascii="Times New Roman" w:eastAsia="標楷體" w:hAnsi="Times New Roman"/>
        </w:rPr>
        <w:t xml:space="preserve">  </w:t>
      </w:r>
      <w:r w:rsidRPr="00852F18">
        <w:rPr>
          <w:rFonts w:ascii="Times New Roman" w:eastAsia="標楷體" w:hAnsi="Times New Roman"/>
        </w:rPr>
        <w:t>我國身心障礙法令與規範</w:t>
      </w:r>
      <w:bookmarkEnd w:id="18"/>
    </w:p>
    <w:p w:rsidR="00937979" w:rsidRPr="00852F18" w:rsidRDefault="00B43320" w:rsidP="00AB0542">
      <w:pPr>
        <w:rPr>
          <w:rFonts w:eastAsia="標楷體"/>
        </w:rPr>
      </w:pPr>
      <w:r w:rsidRPr="00852F18">
        <w:rPr>
          <w:rFonts w:eastAsia="標楷體"/>
        </w:rPr>
        <w:t>政府為因應身心障礙人數的增長及國際潮流趨勢，於</w:t>
      </w:r>
      <w:r w:rsidRPr="00852F18">
        <w:rPr>
          <w:rFonts w:eastAsia="標楷體"/>
        </w:rPr>
        <w:t>1997</w:t>
      </w:r>
      <w:r w:rsidRPr="00852F18">
        <w:rPr>
          <w:rFonts w:eastAsia="標楷體"/>
        </w:rPr>
        <w:t>年</w:t>
      </w:r>
      <w:r w:rsidRPr="00852F18">
        <w:rPr>
          <w:rFonts w:eastAsia="標楷體"/>
        </w:rPr>
        <w:t>4</w:t>
      </w:r>
      <w:r w:rsidRPr="00852F18">
        <w:rPr>
          <w:rFonts w:eastAsia="標楷體"/>
        </w:rPr>
        <w:t>月</w:t>
      </w:r>
      <w:r w:rsidRPr="00852F18">
        <w:rPr>
          <w:rFonts w:eastAsia="標楷體"/>
        </w:rPr>
        <w:t>23</w:t>
      </w:r>
      <w:r w:rsidRPr="00852F18">
        <w:rPr>
          <w:rFonts w:eastAsia="標楷體"/>
        </w:rPr>
        <w:t>日將「殘障福利法」修正為「身心障礙者保護法」，又於</w:t>
      </w:r>
      <w:r w:rsidRPr="00852F18">
        <w:rPr>
          <w:rFonts w:eastAsia="標楷體"/>
        </w:rPr>
        <w:t>2007</w:t>
      </w:r>
      <w:r w:rsidRPr="00852F18">
        <w:rPr>
          <w:rFonts w:eastAsia="標楷體"/>
        </w:rPr>
        <w:t>年</w:t>
      </w:r>
      <w:r w:rsidRPr="00852F18">
        <w:rPr>
          <w:rFonts w:eastAsia="標楷體"/>
        </w:rPr>
        <w:t>7</w:t>
      </w:r>
      <w:r w:rsidRPr="00852F18">
        <w:rPr>
          <w:rFonts w:eastAsia="標楷體"/>
        </w:rPr>
        <w:t>月</w:t>
      </w:r>
      <w:r w:rsidRPr="00852F18">
        <w:rPr>
          <w:rFonts w:eastAsia="標楷體"/>
        </w:rPr>
        <w:t>11</w:t>
      </w:r>
      <w:r w:rsidRPr="00852F18">
        <w:rPr>
          <w:rFonts w:eastAsia="標楷體"/>
        </w:rPr>
        <w:t>日將「身心障礙者保護法」修正為「身心障礙者權益保障法」（以下簡稱</w:t>
      </w:r>
      <w:r w:rsidR="007A3C70" w:rsidRPr="00852F18">
        <w:rPr>
          <w:rFonts w:eastAsia="標楷體"/>
          <w:noProof/>
        </w:rPr>
        <w:t>「身權法」</w:t>
      </w:r>
      <w:r w:rsidRPr="00852F18">
        <w:rPr>
          <w:rFonts w:eastAsia="標楷體"/>
        </w:rPr>
        <w:t>）</w:t>
      </w:r>
      <w:r w:rsidR="00E14F87" w:rsidRPr="00852F18">
        <w:rPr>
          <w:rFonts w:eastAsia="標楷體"/>
        </w:rPr>
        <w:t>。</w:t>
      </w:r>
      <w:r w:rsidR="00CA4FA4" w:rsidRPr="00852F18">
        <w:rPr>
          <w:rFonts w:eastAsia="標楷體"/>
        </w:rPr>
        <w:t>此次修正確定</w:t>
      </w:r>
      <w:r w:rsidR="00937979" w:rsidRPr="00852F18">
        <w:rPr>
          <w:rFonts w:eastAsia="標楷體"/>
        </w:rPr>
        <w:t>「新制身心障礙鑑定」</w:t>
      </w:r>
      <w:r w:rsidR="00CA4FA4" w:rsidRPr="00852F18">
        <w:rPr>
          <w:rFonts w:eastAsia="標楷體"/>
        </w:rPr>
        <w:t>，並</w:t>
      </w:r>
      <w:r w:rsidR="00937979" w:rsidRPr="00852F18">
        <w:rPr>
          <w:rFonts w:eastAsia="標楷體"/>
        </w:rPr>
        <w:t>訂於</w:t>
      </w:r>
      <w:r w:rsidR="00937979" w:rsidRPr="00852F18">
        <w:rPr>
          <w:rFonts w:eastAsia="標楷體"/>
        </w:rPr>
        <w:t>5</w:t>
      </w:r>
      <w:r w:rsidR="00937979" w:rsidRPr="00852F18">
        <w:rPr>
          <w:rFonts w:eastAsia="標楷體"/>
        </w:rPr>
        <w:t>年後</w:t>
      </w:r>
      <w:r w:rsidR="00CA4FA4" w:rsidRPr="00852F18">
        <w:rPr>
          <w:rFonts w:eastAsia="標楷體"/>
        </w:rPr>
        <w:t>、亦</w:t>
      </w:r>
      <w:r w:rsidR="00937979" w:rsidRPr="00852F18">
        <w:rPr>
          <w:rFonts w:eastAsia="標楷體"/>
        </w:rPr>
        <w:t>即</w:t>
      </w:r>
      <w:r w:rsidR="00862497" w:rsidRPr="00852F18">
        <w:rPr>
          <w:rFonts w:eastAsia="標楷體"/>
        </w:rPr>
        <w:t>2012</w:t>
      </w:r>
      <w:r w:rsidR="00937979" w:rsidRPr="00852F18">
        <w:rPr>
          <w:rFonts w:eastAsia="標楷體"/>
        </w:rPr>
        <w:t>年</w:t>
      </w:r>
      <w:r w:rsidR="00937979" w:rsidRPr="00852F18">
        <w:rPr>
          <w:rFonts w:eastAsia="標楷體"/>
        </w:rPr>
        <w:t>7</w:t>
      </w:r>
      <w:r w:rsidR="00937979" w:rsidRPr="00852F18">
        <w:rPr>
          <w:rFonts w:eastAsia="標楷體"/>
        </w:rPr>
        <w:t>月</w:t>
      </w:r>
      <w:r w:rsidR="00937979" w:rsidRPr="00852F18">
        <w:rPr>
          <w:rFonts w:eastAsia="標楷體"/>
        </w:rPr>
        <w:t>11</w:t>
      </w:r>
      <w:r w:rsidR="00937979" w:rsidRPr="00852F18">
        <w:rPr>
          <w:rFonts w:eastAsia="標楷體"/>
        </w:rPr>
        <w:t>日全面實施</w:t>
      </w:r>
      <w:r w:rsidR="00E14F87" w:rsidRPr="00852F18">
        <w:rPr>
          <w:rFonts w:eastAsia="標楷體"/>
        </w:rPr>
        <w:t>。</w:t>
      </w:r>
      <w:r w:rsidR="00937979" w:rsidRPr="00852F18">
        <w:rPr>
          <w:rFonts w:eastAsia="標楷體"/>
        </w:rPr>
        <w:t>新制採取了聯合國世界衛生組織頒布的「</w:t>
      </w:r>
      <w:r w:rsidR="00937979" w:rsidRPr="00852F18">
        <w:rPr>
          <w:rFonts w:eastAsia="標楷體"/>
          <w:bCs/>
        </w:rPr>
        <w:t>國際健康功能與身心障礙分類系統</w:t>
      </w:r>
      <w:r w:rsidR="00937979" w:rsidRPr="00852F18">
        <w:rPr>
          <w:rFonts w:eastAsia="標楷體"/>
          <w:bCs/>
        </w:rPr>
        <w:t xml:space="preserve"> </w:t>
      </w:r>
      <w:r w:rsidR="00937979" w:rsidRPr="00852F18">
        <w:rPr>
          <w:rFonts w:eastAsia="標楷體"/>
        </w:rPr>
        <w:t xml:space="preserve"> International Classification of Functioning, Disability and Health (</w:t>
      </w:r>
      <w:r w:rsidR="00937979" w:rsidRPr="00852F18">
        <w:rPr>
          <w:rFonts w:eastAsia="標楷體"/>
        </w:rPr>
        <w:t>簡稱</w:t>
      </w:r>
      <w:r w:rsidR="00937979" w:rsidRPr="00852F18">
        <w:rPr>
          <w:rFonts w:eastAsia="標楷體"/>
        </w:rPr>
        <w:t xml:space="preserve"> </w:t>
      </w:r>
      <w:r w:rsidR="00937979" w:rsidRPr="00852F18">
        <w:rPr>
          <w:rFonts w:eastAsia="標楷體"/>
          <w:bCs/>
        </w:rPr>
        <w:t>ICF)</w:t>
      </w:r>
      <w:r w:rsidR="00937979" w:rsidRPr="00852F18">
        <w:rPr>
          <w:rFonts w:eastAsia="標楷體"/>
          <w:bCs/>
        </w:rPr>
        <w:t>」之「八大身心功能障礙類別」，替</w:t>
      </w:r>
      <w:r w:rsidR="00937979" w:rsidRPr="00852F18">
        <w:rPr>
          <w:rFonts w:eastAsia="標楷體"/>
        </w:rPr>
        <w:t>代舊制鑑定（如聽障、視障、</w:t>
      </w:r>
      <w:r w:rsidR="00937979" w:rsidRPr="00852F18">
        <w:rPr>
          <w:rFonts w:eastAsia="標楷體"/>
        </w:rPr>
        <w:t>…16</w:t>
      </w:r>
      <w:r w:rsidR="00937979" w:rsidRPr="00852F18">
        <w:rPr>
          <w:rFonts w:eastAsia="標楷體"/>
        </w:rPr>
        <w:t>項等類別）</w:t>
      </w:r>
      <w:r w:rsidR="00CA4FA4" w:rsidRPr="00852F18">
        <w:rPr>
          <w:rFonts w:eastAsia="標楷體"/>
        </w:rPr>
        <w:t>，具有符合國際潮流趨勢之意義</w:t>
      </w:r>
      <w:r w:rsidR="00937979" w:rsidRPr="00852F18">
        <w:rPr>
          <w:rFonts w:eastAsia="標楷體"/>
        </w:rPr>
        <w:t>(</w:t>
      </w:r>
      <w:r w:rsidR="00CA4FA4" w:rsidRPr="00852F18">
        <w:rPr>
          <w:rFonts w:eastAsia="標楷體"/>
        </w:rPr>
        <w:t>新舊制對照，</w:t>
      </w:r>
      <w:r w:rsidR="00937979" w:rsidRPr="00852F18">
        <w:rPr>
          <w:rFonts w:eastAsia="標楷體"/>
        </w:rPr>
        <w:t>如表</w:t>
      </w:r>
      <w:r w:rsidR="00937979" w:rsidRPr="00852F18">
        <w:rPr>
          <w:rFonts w:eastAsia="標楷體"/>
        </w:rPr>
        <w:t>2-1)</w:t>
      </w:r>
      <w:r w:rsidR="00CA4FA4" w:rsidRPr="00852F18">
        <w:rPr>
          <w:rFonts w:eastAsia="標楷體"/>
        </w:rPr>
        <w:t>。另一方面此次修法更有數項重大變革，如強調以就業、教育機會的提升，增進身心障礙者的生活品質，以積極的福利取代消極的救濟等規定。同時，</w:t>
      </w:r>
      <w:r w:rsidR="00937979" w:rsidRPr="00852F18">
        <w:rPr>
          <w:rFonts w:eastAsia="標楷體"/>
        </w:rPr>
        <w:t>各項福利與服務</w:t>
      </w:r>
      <w:r w:rsidR="00CA4FA4" w:rsidRPr="00852F18">
        <w:rPr>
          <w:rFonts w:eastAsia="標楷體"/>
        </w:rPr>
        <w:t>之提供，</w:t>
      </w:r>
      <w:r w:rsidR="00937979" w:rsidRPr="00852F18">
        <w:rPr>
          <w:rFonts w:eastAsia="標楷體"/>
        </w:rPr>
        <w:t>則需由</w:t>
      </w:r>
      <w:proofErr w:type="gramStart"/>
      <w:r w:rsidR="00937979" w:rsidRPr="00852F18">
        <w:rPr>
          <w:rFonts w:eastAsia="標楷體"/>
        </w:rPr>
        <w:t>醫</w:t>
      </w:r>
      <w:proofErr w:type="gramEnd"/>
      <w:r w:rsidR="00937979" w:rsidRPr="00852F18">
        <w:rPr>
          <w:rFonts w:eastAsia="標楷體"/>
        </w:rPr>
        <w:t>事、社工、特教、</w:t>
      </w:r>
      <w:proofErr w:type="gramStart"/>
      <w:r w:rsidR="00937979" w:rsidRPr="00852F18">
        <w:rPr>
          <w:rFonts w:eastAsia="標楷體"/>
        </w:rPr>
        <w:t>職評等</w:t>
      </w:r>
      <w:proofErr w:type="gramEnd"/>
      <w:r w:rsidR="00937979" w:rsidRPr="00852F18">
        <w:rPr>
          <w:rFonts w:eastAsia="標楷體"/>
        </w:rPr>
        <w:t>籌組專業團隊人員，在</w:t>
      </w:r>
      <w:r w:rsidR="00937979" w:rsidRPr="00852F18">
        <w:rPr>
          <w:rFonts w:eastAsia="標楷體"/>
        </w:rPr>
        <w:t>ICF</w:t>
      </w:r>
      <w:r w:rsidR="00937979" w:rsidRPr="00852F18">
        <w:rPr>
          <w:rFonts w:eastAsia="標楷體"/>
        </w:rPr>
        <w:t>分類架構下進行需求評估，並依據評估結果</w:t>
      </w:r>
      <w:r w:rsidR="00772CAD" w:rsidRPr="00852F18">
        <w:rPr>
          <w:rFonts w:eastAsia="標楷體"/>
        </w:rPr>
        <w:t>執行</w:t>
      </w:r>
      <w:r w:rsidR="00937979" w:rsidRPr="00852F18">
        <w:rPr>
          <w:rFonts w:eastAsia="標楷體"/>
        </w:rPr>
        <w:t>(</w:t>
      </w:r>
      <w:r w:rsidR="00937979" w:rsidRPr="00852F18">
        <w:rPr>
          <w:rFonts w:eastAsia="標楷體"/>
        </w:rPr>
        <w:t>衛生福利部，</w:t>
      </w:r>
      <w:r w:rsidR="00937979" w:rsidRPr="00852F18">
        <w:rPr>
          <w:rFonts w:eastAsia="標楷體"/>
        </w:rPr>
        <w:t>2014)</w:t>
      </w:r>
      <w:r w:rsidR="00CA4FA4" w:rsidRPr="00852F18">
        <w:rPr>
          <w:rFonts w:eastAsia="標楷體"/>
        </w:rPr>
        <w:t>。</w:t>
      </w:r>
    </w:p>
    <w:p w:rsidR="00772CAD" w:rsidRPr="00852F18" w:rsidRDefault="00772CAD" w:rsidP="00772CAD">
      <w:pPr>
        <w:rPr>
          <w:rFonts w:eastAsia="標楷體"/>
        </w:rPr>
      </w:pPr>
      <w:r w:rsidRPr="00852F18">
        <w:rPr>
          <w:rFonts w:eastAsia="標楷體"/>
        </w:rPr>
        <w:t>因此，依據新法第五條的規定，所謂身心障礙者，指下列各款身體系統構造或功能，有損傷或不全導致顯著偏離或喪失，影響其活動與參與社會生活，經</w:t>
      </w:r>
      <w:proofErr w:type="gramStart"/>
      <w:r w:rsidRPr="00852F18">
        <w:rPr>
          <w:rFonts w:eastAsia="標楷體"/>
        </w:rPr>
        <w:t>醫</w:t>
      </w:r>
      <w:proofErr w:type="gramEnd"/>
      <w:r w:rsidRPr="00852F18">
        <w:rPr>
          <w:rFonts w:eastAsia="標楷體"/>
        </w:rPr>
        <w:t>事、社會工作、特殊教育與職業輔導評量等相關專業人員組成之專業團隊鑑定及評估，領有身心障礙證明者如下：（衛生福利部，</w:t>
      </w:r>
      <w:r w:rsidRPr="00852F18">
        <w:rPr>
          <w:rFonts w:eastAsia="標楷體"/>
        </w:rPr>
        <w:t>2014</w:t>
      </w:r>
      <w:r w:rsidRPr="00852F18">
        <w:rPr>
          <w:rFonts w:eastAsia="標楷體"/>
        </w:rPr>
        <w:t>）</w:t>
      </w:r>
    </w:p>
    <w:p w:rsidR="00772CAD" w:rsidRPr="00852F18" w:rsidRDefault="00772CAD" w:rsidP="00772CAD">
      <w:pPr>
        <w:rPr>
          <w:rFonts w:eastAsia="標楷體"/>
        </w:rPr>
      </w:pPr>
      <w:r w:rsidRPr="00852F18">
        <w:rPr>
          <w:rFonts w:eastAsia="標楷體"/>
        </w:rPr>
        <w:t>一、神經系統構造及精神、心智功能。</w:t>
      </w:r>
    </w:p>
    <w:p w:rsidR="00772CAD" w:rsidRPr="00852F18" w:rsidRDefault="00772CAD" w:rsidP="00772CAD">
      <w:pPr>
        <w:rPr>
          <w:rFonts w:eastAsia="標楷體"/>
        </w:rPr>
      </w:pPr>
      <w:r w:rsidRPr="00852F18">
        <w:rPr>
          <w:rFonts w:eastAsia="標楷體"/>
        </w:rPr>
        <w:t>二、眼、耳及相關構造與感官功能及疼痛。</w:t>
      </w:r>
    </w:p>
    <w:p w:rsidR="00772CAD" w:rsidRPr="00852F18" w:rsidRDefault="00772CAD" w:rsidP="00772CAD">
      <w:pPr>
        <w:rPr>
          <w:rFonts w:eastAsia="標楷體"/>
        </w:rPr>
      </w:pPr>
      <w:r w:rsidRPr="00852F18">
        <w:rPr>
          <w:rFonts w:eastAsia="標楷體"/>
        </w:rPr>
        <w:t>三、涉及聲音與言語構造及其功能。</w:t>
      </w:r>
    </w:p>
    <w:p w:rsidR="00772CAD" w:rsidRPr="00852F18" w:rsidRDefault="00772CAD" w:rsidP="00772CAD">
      <w:pPr>
        <w:rPr>
          <w:rFonts w:eastAsia="標楷體"/>
        </w:rPr>
      </w:pPr>
      <w:r w:rsidRPr="00852F18">
        <w:rPr>
          <w:rFonts w:eastAsia="標楷體"/>
        </w:rPr>
        <w:t>四、循環、造血、免疫與呼吸系統構造及其功能。</w:t>
      </w:r>
    </w:p>
    <w:p w:rsidR="00772CAD" w:rsidRPr="00852F18" w:rsidRDefault="00772CAD" w:rsidP="00772CAD">
      <w:pPr>
        <w:rPr>
          <w:rFonts w:eastAsia="標楷體"/>
        </w:rPr>
      </w:pPr>
      <w:r w:rsidRPr="00852F18">
        <w:rPr>
          <w:rFonts w:eastAsia="標楷體"/>
        </w:rPr>
        <w:t>五、消化、新陳代謝與內分泌系統相關構造及其功能。</w:t>
      </w:r>
    </w:p>
    <w:p w:rsidR="00772CAD" w:rsidRPr="00852F18" w:rsidRDefault="00772CAD" w:rsidP="00772CAD">
      <w:pPr>
        <w:rPr>
          <w:rFonts w:eastAsia="標楷體"/>
        </w:rPr>
      </w:pPr>
      <w:r w:rsidRPr="00852F18">
        <w:rPr>
          <w:rFonts w:eastAsia="標楷體"/>
        </w:rPr>
        <w:t>六、泌尿與生殖系統相關構造及其功能。</w:t>
      </w:r>
    </w:p>
    <w:p w:rsidR="00772CAD" w:rsidRPr="00852F18" w:rsidRDefault="00772CAD" w:rsidP="00772CAD">
      <w:pPr>
        <w:rPr>
          <w:rFonts w:eastAsia="標楷體"/>
        </w:rPr>
      </w:pPr>
      <w:r w:rsidRPr="00852F18">
        <w:rPr>
          <w:rFonts w:eastAsia="標楷體"/>
        </w:rPr>
        <w:t>七、神經、肌肉、骨骼之移動相關構造及其功能。</w:t>
      </w:r>
    </w:p>
    <w:p w:rsidR="00772CAD" w:rsidRPr="00852F18" w:rsidRDefault="00772CAD" w:rsidP="00772CAD">
      <w:pPr>
        <w:rPr>
          <w:rFonts w:eastAsia="標楷體"/>
        </w:rPr>
      </w:pPr>
      <w:r w:rsidRPr="00852F18">
        <w:rPr>
          <w:rFonts w:eastAsia="標楷體"/>
        </w:rPr>
        <w:t>八、皮膚與相關構造及其功能。</w:t>
      </w:r>
    </w:p>
    <w:p w:rsidR="00772CAD" w:rsidRPr="00852F18" w:rsidRDefault="00772CAD" w:rsidP="00AB0542">
      <w:pPr>
        <w:rPr>
          <w:rFonts w:eastAsia="標楷體"/>
        </w:rPr>
      </w:pPr>
    </w:p>
    <w:p w:rsidR="00772CAD" w:rsidRPr="00852F18" w:rsidRDefault="00772CAD" w:rsidP="00AB0542">
      <w:pPr>
        <w:rPr>
          <w:rFonts w:eastAsia="標楷體"/>
        </w:rPr>
      </w:pPr>
    </w:p>
    <w:p w:rsidR="00772CAD" w:rsidRPr="00852F18" w:rsidRDefault="00772CAD" w:rsidP="00AB0542">
      <w:pPr>
        <w:rPr>
          <w:rFonts w:eastAsia="標楷體"/>
        </w:rPr>
      </w:pPr>
    </w:p>
    <w:p w:rsidR="00772CAD" w:rsidRPr="00852F18" w:rsidRDefault="00772CAD" w:rsidP="00AB0542">
      <w:pPr>
        <w:rPr>
          <w:rFonts w:eastAsia="標楷體"/>
        </w:rPr>
      </w:pPr>
    </w:p>
    <w:p w:rsidR="00772CAD" w:rsidRPr="00852F18" w:rsidRDefault="00772CAD" w:rsidP="00AB0542">
      <w:pPr>
        <w:rPr>
          <w:rFonts w:eastAsia="標楷體"/>
        </w:rPr>
      </w:pPr>
    </w:p>
    <w:p w:rsidR="00937979" w:rsidRPr="00852F18" w:rsidRDefault="00937979" w:rsidP="00E14F87">
      <w:pPr>
        <w:keepNext/>
        <w:jc w:val="center"/>
        <w:rPr>
          <w:rFonts w:eastAsia="標楷體"/>
        </w:rPr>
      </w:pPr>
      <w:bookmarkStart w:id="19" w:name="_Toc407550202"/>
      <w:r w:rsidRPr="00852F18">
        <w:rPr>
          <w:rFonts w:eastAsia="標楷體"/>
        </w:rPr>
        <w:lastRenderedPageBreak/>
        <w:t>表</w:t>
      </w:r>
      <w:r w:rsidRPr="00852F18">
        <w:rPr>
          <w:rFonts w:eastAsia="標楷體"/>
        </w:rPr>
        <w:t>2-</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w:t>
      </w:r>
      <w:r w:rsidR="00497ED2" w:rsidRPr="00852F18">
        <w:rPr>
          <w:rFonts w:eastAsia="標楷體"/>
          <w:noProof/>
        </w:rPr>
        <w:fldChar w:fldCharType="end"/>
      </w:r>
      <w:r w:rsidRPr="00852F18">
        <w:rPr>
          <w:rFonts w:eastAsia="標楷體"/>
        </w:rPr>
        <w:t>舊制</w:t>
      </w:r>
      <w:r w:rsidRPr="00852F18">
        <w:rPr>
          <w:rFonts w:eastAsia="標楷體"/>
        </w:rPr>
        <w:t>(16</w:t>
      </w:r>
      <w:r w:rsidRPr="00852F18">
        <w:rPr>
          <w:rFonts w:eastAsia="標楷體"/>
        </w:rPr>
        <w:t>類</w:t>
      </w:r>
      <w:r w:rsidRPr="00852F18">
        <w:rPr>
          <w:rFonts w:eastAsia="標楷體"/>
        </w:rPr>
        <w:t>)</w:t>
      </w:r>
      <w:r w:rsidRPr="00852F18">
        <w:rPr>
          <w:rFonts w:eastAsia="標楷體"/>
        </w:rPr>
        <w:t>與新制</w:t>
      </w:r>
      <w:r w:rsidRPr="00852F18">
        <w:rPr>
          <w:rFonts w:eastAsia="標楷體"/>
        </w:rPr>
        <w:t>(8</w:t>
      </w:r>
      <w:r w:rsidRPr="00852F18">
        <w:rPr>
          <w:rFonts w:eastAsia="標楷體"/>
        </w:rPr>
        <w:t>類</w:t>
      </w:r>
      <w:r w:rsidRPr="00852F18">
        <w:rPr>
          <w:rFonts w:eastAsia="標楷體"/>
        </w:rPr>
        <w:t>)</w:t>
      </w:r>
      <w:r w:rsidRPr="00852F18">
        <w:rPr>
          <w:rFonts w:eastAsia="標楷體"/>
        </w:rPr>
        <w:t>身心障礙鑑定對應表</w:t>
      </w:r>
      <w:bookmarkEnd w:id="19"/>
    </w:p>
    <w:tbl>
      <w:tblPr>
        <w:tblW w:w="5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3338"/>
        <w:gridCol w:w="1892"/>
        <w:gridCol w:w="3059"/>
      </w:tblGrid>
      <w:tr w:rsidR="00852F18" w:rsidRPr="00852F18" w:rsidTr="008F145D">
        <w:trPr>
          <w:trHeight w:val="567"/>
          <w:tblHeader/>
          <w:jc w:val="center"/>
        </w:trPr>
        <w:tc>
          <w:tcPr>
            <w:tcW w:w="873" w:type="pct"/>
            <w:shd w:val="clear" w:color="auto" w:fill="D9D9D9" w:themeFill="background1" w:themeFillShade="D9"/>
            <w:vAlign w:val="center"/>
          </w:tcPr>
          <w:p w:rsidR="00937979" w:rsidRPr="00852F18" w:rsidRDefault="00937979" w:rsidP="008F145D">
            <w:pPr>
              <w:spacing w:after="0" w:line="240" w:lineRule="exact"/>
              <w:ind w:firstLineChars="0" w:firstLine="0"/>
              <w:jc w:val="center"/>
              <w:rPr>
                <w:rFonts w:eastAsia="標楷體"/>
                <w:bCs/>
                <w:szCs w:val="24"/>
              </w:rPr>
            </w:pPr>
            <w:r w:rsidRPr="00852F18">
              <w:rPr>
                <w:rFonts w:eastAsia="標楷體"/>
                <w:bCs/>
                <w:szCs w:val="24"/>
              </w:rPr>
              <w:t>舊制身心障礙類別</w:t>
            </w:r>
          </w:p>
        </w:tc>
        <w:tc>
          <w:tcPr>
            <w:tcW w:w="1662" w:type="pct"/>
            <w:shd w:val="clear" w:color="auto" w:fill="D9D9D9" w:themeFill="background1" w:themeFillShade="D9"/>
            <w:vAlign w:val="center"/>
          </w:tcPr>
          <w:p w:rsidR="00937979" w:rsidRPr="00852F18" w:rsidRDefault="00937979" w:rsidP="008F145D">
            <w:pPr>
              <w:spacing w:after="0" w:line="240" w:lineRule="exact"/>
              <w:ind w:firstLineChars="0" w:firstLine="0"/>
              <w:jc w:val="center"/>
              <w:rPr>
                <w:rFonts w:eastAsia="標楷體"/>
                <w:szCs w:val="24"/>
              </w:rPr>
            </w:pPr>
            <w:r w:rsidRPr="00852F18">
              <w:rPr>
                <w:rFonts w:eastAsia="標楷體"/>
                <w:bCs/>
                <w:szCs w:val="24"/>
              </w:rPr>
              <w:t>新制身心障礙類別</w:t>
            </w:r>
          </w:p>
        </w:tc>
        <w:tc>
          <w:tcPr>
            <w:tcW w:w="942" w:type="pct"/>
            <w:shd w:val="clear" w:color="auto" w:fill="D9D9D9" w:themeFill="background1" w:themeFillShade="D9"/>
            <w:vAlign w:val="center"/>
          </w:tcPr>
          <w:p w:rsidR="00937979" w:rsidRPr="00852F18" w:rsidRDefault="00937979" w:rsidP="008F145D">
            <w:pPr>
              <w:spacing w:after="0" w:line="240" w:lineRule="exact"/>
              <w:ind w:firstLineChars="0" w:firstLine="0"/>
              <w:jc w:val="center"/>
              <w:rPr>
                <w:rFonts w:eastAsia="標楷體"/>
                <w:bCs/>
                <w:szCs w:val="24"/>
              </w:rPr>
            </w:pPr>
            <w:r w:rsidRPr="00852F18">
              <w:rPr>
                <w:rFonts w:eastAsia="標楷體"/>
                <w:bCs/>
                <w:szCs w:val="24"/>
              </w:rPr>
              <w:t>舊制身心障礙類別</w:t>
            </w:r>
          </w:p>
        </w:tc>
        <w:tc>
          <w:tcPr>
            <w:tcW w:w="1523" w:type="pct"/>
            <w:shd w:val="clear" w:color="auto" w:fill="D9D9D9" w:themeFill="background1" w:themeFillShade="D9"/>
            <w:vAlign w:val="center"/>
          </w:tcPr>
          <w:p w:rsidR="00937979" w:rsidRPr="00852F18" w:rsidRDefault="00937979" w:rsidP="008F145D">
            <w:pPr>
              <w:spacing w:after="0" w:line="240" w:lineRule="exact"/>
              <w:ind w:firstLineChars="0" w:firstLine="0"/>
              <w:jc w:val="center"/>
              <w:rPr>
                <w:rFonts w:eastAsia="標楷體"/>
                <w:szCs w:val="24"/>
              </w:rPr>
            </w:pPr>
            <w:r w:rsidRPr="00852F18">
              <w:rPr>
                <w:rFonts w:eastAsia="標楷體"/>
                <w:bCs/>
                <w:szCs w:val="24"/>
              </w:rPr>
              <w:t>新制身心障礙類別</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視覺障礙</w:t>
            </w:r>
          </w:p>
        </w:tc>
        <w:tc>
          <w:tcPr>
            <w:tcW w:w="166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眼、耳及相關構造與感官功能及疼痛</w:t>
            </w:r>
          </w:p>
        </w:tc>
        <w:tc>
          <w:tcPr>
            <w:tcW w:w="942"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腸道</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消化、新陳代謝與內分泌系統相關構造及其功能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聽覺機能障礙</w:t>
            </w:r>
          </w:p>
        </w:tc>
        <w:tc>
          <w:tcPr>
            <w:tcW w:w="166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眼、耳及相關構造與感官功能及疼痛</w:t>
            </w:r>
          </w:p>
        </w:tc>
        <w:tc>
          <w:tcPr>
            <w:tcW w:w="942"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膀胱</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泌尿與生殖系統相關構造及其功能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平衡機能障礙</w:t>
            </w:r>
          </w:p>
        </w:tc>
        <w:tc>
          <w:tcPr>
            <w:tcW w:w="166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眼、耳及相關構造與感官功能及疼痛</w:t>
            </w:r>
          </w:p>
        </w:tc>
        <w:tc>
          <w:tcPr>
            <w:tcW w:w="942"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造血機能</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循環、造血、免疫與呼吸系統構造及其功能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leftChars="-24" w:left="-58" w:firstLineChars="0" w:firstLine="0"/>
              <w:rPr>
                <w:rFonts w:eastAsia="標楷體"/>
                <w:szCs w:val="24"/>
              </w:rPr>
            </w:pPr>
            <w:r w:rsidRPr="00852F18">
              <w:rPr>
                <w:rFonts w:eastAsia="標楷體"/>
                <w:bCs/>
                <w:szCs w:val="24"/>
              </w:rPr>
              <w:t>聲音機能或語言機能障礙</w:t>
            </w:r>
          </w:p>
        </w:tc>
        <w:tc>
          <w:tcPr>
            <w:tcW w:w="166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涉及聲音與言語構造及其功能</w:t>
            </w:r>
          </w:p>
        </w:tc>
        <w:tc>
          <w:tcPr>
            <w:tcW w:w="94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kern w:val="24"/>
                <w:szCs w:val="24"/>
              </w:rPr>
              <w:t>顏面損傷</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皮膚與相關構造及其功能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kern w:val="24"/>
                <w:szCs w:val="24"/>
              </w:rPr>
              <w:t>肢體障礙</w:t>
            </w:r>
          </w:p>
        </w:tc>
        <w:tc>
          <w:tcPr>
            <w:tcW w:w="166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神經、肌肉、骨骼之移動相關構造及其功能</w:t>
            </w:r>
          </w:p>
        </w:tc>
        <w:tc>
          <w:tcPr>
            <w:tcW w:w="94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植物人</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神經系統構造及精神、心智功能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智能障礙</w:t>
            </w:r>
          </w:p>
        </w:tc>
        <w:tc>
          <w:tcPr>
            <w:tcW w:w="166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神經系統構造及精神、心智功能</w:t>
            </w:r>
          </w:p>
        </w:tc>
        <w:tc>
          <w:tcPr>
            <w:tcW w:w="94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失智症</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神經系統構造及精神、心智功能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心臟</w:t>
            </w:r>
          </w:p>
        </w:tc>
        <w:tc>
          <w:tcPr>
            <w:tcW w:w="1662"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循環、造血、免疫與呼吸系統構造及其功能</w:t>
            </w:r>
          </w:p>
        </w:tc>
        <w:tc>
          <w:tcPr>
            <w:tcW w:w="942"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bCs/>
                <w:szCs w:val="24"/>
              </w:rPr>
              <w:t>自閉症</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神經系統構造及精神、心智功能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肝臟</w:t>
            </w:r>
          </w:p>
        </w:tc>
        <w:tc>
          <w:tcPr>
            <w:tcW w:w="1662"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消化、新陳代謝與內分泌系統相關構造及其功能</w:t>
            </w:r>
          </w:p>
        </w:tc>
        <w:tc>
          <w:tcPr>
            <w:tcW w:w="942" w:type="pct"/>
            <w:vAlign w:val="center"/>
          </w:tcPr>
          <w:p w:rsidR="00937979" w:rsidRPr="00852F18" w:rsidRDefault="00937979" w:rsidP="008F145D">
            <w:pPr>
              <w:spacing w:after="0" w:line="240" w:lineRule="exact"/>
              <w:ind w:leftChars="-24" w:left="-58" w:firstLineChars="0" w:firstLine="0"/>
              <w:rPr>
                <w:rFonts w:eastAsia="標楷體"/>
                <w:szCs w:val="24"/>
              </w:rPr>
            </w:pPr>
            <w:r w:rsidRPr="00852F18">
              <w:rPr>
                <w:rFonts w:eastAsia="標楷體"/>
                <w:bCs/>
                <w:szCs w:val="24"/>
              </w:rPr>
              <w:t>慢性精神病</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神經系統構造及精神、心智功能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呼吸器官</w:t>
            </w:r>
          </w:p>
        </w:tc>
        <w:tc>
          <w:tcPr>
            <w:tcW w:w="1662"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循環、造血、免疫與呼吸系統構造及其功能</w:t>
            </w:r>
          </w:p>
        </w:tc>
        <w:tc>
          <w:tcPr>
            <w:tcW w:w="942" w:type="pct"/>
            <w:vAlign w:val="center"/>
          </w:tcPr>
          <w:p w:rsidR="00937979" w:rsidRPr="00852F18" w:rsidRDefault="00937979" w:rsidP="008F145D">
            <w:pPr>
              <w:spacing w:after="0" w:line="240" w:lineRule="exact"/>
              <w:ind w:firstLineChars="0" w:firstLine="0"/>
              <w:rPr>
                <w:rFonts w:eastAsia="標楷體"/>
                <w:bCs/>
                <w:szCs w:val="24"/>
              </w:rPr>
            </w:pPr>
            <w:r w:rsidRPr="00852F18">
              <w:rPr>
                <w:rFonts w:eastAsia="標楷體"/>
                <w:bCs/>
                <w:szCs w:val="24"/>
              </w:rPr>
              <w:t>多重障礙</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另可依</w:t>
            </w:r>
            <w:r w:rsidRPr="00852F18">
              <w:rPr>
                <w:rFonts w:eastAsia="標楷體"/>
                <w:szCs w:val="24"/>
              </w:rPr>
              <w:t>ICD</w:t>
            </w:r>
            <w:r w:rsidRPr="00852F18">
              <w:rPr>
                <w:rFonts w:eastAsia="標楷體"/>
                <w:szCs w:val="24"/>
              </w:rPr>
              <w:t>診斷及疾病名稱判斷。</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腎臟</w:t>
            </w:r>
          </w:p>
        </w:tc>
        <w:tc>
          <w:tcPr>
            <w:tcW w:w="1662"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泌尿與生殖系統相關構造及其功能</w:t>
            </w:r>
          </w:p>
        </w:tc>
        <w:tc>
          <w:tcPr>
            <w:tcW w:w="942" w:type="pct"/>
            <w:vAlign w:val="center"/>
          </w:tcPr>
          <w:p w:rsidR="00937979" w:rsidRPr="00852F18" w:rsidRDefault="00937979" w:rsidP="008F145D">
            <w:pPr>
              <w:spacing w:after="0" w:line="240" w:lineRule="exact"/>
              <w:ind w:leftChars="-24" w:left="-58" w:firstLineChars="0" w:firstLine="0"/>
              <w:rPr>
                <w:rFonts w:eastAsia="標楷體"/>
                <w:szCs w:val="24"/>
              </w:rPr>
            </w:pPr>
            <w:r w:rsidRPr="00852F18">
              <w:rPr>
                <w:rFonts w:eastAsia="標楷體"/>
                <w:bCs/>
                <w:szCs w:val="24"/>
              </w:rPr>
              <w:t>頑性（難治型）癲癇症</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神經系統構造及精神、心智功能</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leftChars="-24" w:left="-58"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吞嚥機能障礙</w:t>
            </w:r>
          </w:p>
        </w:tc>
        <w:tc>
          <w:tcPr>
            <w:tcW w:w="1662"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消化、新陳代謝與內分泌系統相關構造及其功能</w:t>
            </w:r>
          </w:p>
        </w:tc>
        <w:tc>
          <w:tcPr>
            <w:tcW w:w="942" w:type="pct"/>
            <w:vAlign w:val="center"/>
          </w:tcPr>
          <w:p w:rsidR="00937979" w:rsidRPr="00852F18" w:rsidRDefault="00937979" w:rsidP="008F145D">
            <w:pPr>
              <w:spacing w:after="0" w:line="240" w:lineRule="exact"/>
              <w:ind w:leftChars="-24" w:left="-58" w:firstLineChars="0" w:firstLine="0"/>
              <w:rPr>
                <w:rFonts w:eastAsia="標楷體"/>
                <w:szCs w:val="24"/>
              </w:rPr>
            </w:pPr>
            <w:r w:rsidRPr="00852F18">
              <w:rPr>
                <w:rFonts w:eastAsia="標楷體"/>
                <w:bCs/>
                <w:szCs w:val="24"/>
              </w:rPr>
              <w:t>經中央衛生主管機關認定因罕見疾病而致身心功能障礙者</w:t>
            </w:r>
          </w:p>
        </w:tc>
        <w:tc>
          <w:tcPr>
            <w:tcW w:w="1523"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分布於</w:t>
            </w:r>
            <w:r w:rsidRPr="00852F18">
              <w:rPr>
                <w:rFonts w:eastAsia="標楷體"/>
                <w:szCs w:val="24"/>
              </w:rPr>
              <w:t>1</w:t>
            </w:r>
            <w:r w:rsidRPr="00852F18">
              <w:rPr>
                <w:rFonts w:eastAsia="標楷體"/>
                <w:szCs w:val="24"/>
              </w:rPr>
              <w:t>至</w:t>
            </w:r>
            <w:r w:rsidRPr="00852F18">
              <w:rPr>
                <w:rFonts w:eastAsia="標楷體"/>
                <w:szCs w:val="24"/>
              </w:rPr>
              <w:t>8</w:t>
            </w:r>
            <w:r w:rsidRPr="00852F18">
              <w:rPr>
                <w:rFonts w:eastAsia="標楷體"/>
                <w:szCs w:val="24"/>
              </w:rPr>
              <w:t>類，故以</w:t>
            </w:r>
            <w:r w:rsidRPr="00852F18">
              <w:rPr>
                <w:rFonts w:eastAsia="標楷體"/>
                <w:szCs w:val="24"/>
              </w:rPr>
              <w:t>ICD</w:t>
            </w:r>
            <w:r w:rsidRPr="00852F18">
              <w:rPr>
                <w:rFonts w:eastAsia="標楷體"/>
                <w:szCs w:val="24"/>
              </w:rPr>
              <w:t>診斷或疾病名稱為主。</w:t>
            </w:r>
          </w:p>
        </w:tc>
      </w:tr>
      <w:tr w:rsidR="00852F18" w:rsidRPr="00852F18" w:rsidTr="008F145D">
        <w:trPr>
          <w:trHeight w:val="510"/>
          <w:jc w:val="center"/>
        </w:trPr>
        <w:tc>
          <w:tcPr>
            <w:tcW w:w="873" w:type="pct"/>
            <w:vAlign w:val="center"/>
          </w:tcPr>
          <w:p w:rsidR="00937979" w:rsidRPr="00852F18" w:rsidRDefault="00937979" w:rsidP="008F145D">
            <w:pPr>
              <w:spacing w:after="0" w:line="240" w:lineRule="exact"/>
              <w:ind w:firstLineChars="0" w:firstLine="0"/>
              <w:rPr>
                <w:rFonts w:eastAsia="標楷體"/>
                <w:bCs/>
                <w:szCs w:val="24"/>
              </w:rPr>
            </w:pPr>
            <w:r w:rsidRPr="00852F18">
              <w:rPr>
                <w:rFonts w:eastAsia="標楷體"/>
                <w:bCs/>
                <w:szCs w:val="24"/>
              </w:rPr>
              <w:t>重器障</w:t>
            </w:r>
            <w:proofErr w:type="gramStart"/>
            <w:r w:rsidRPr="00852F18">
              <w:rPr>
                <w:rFonts w:eastAsia="標楷體"/>
                <w:bCs/>
                <w:szCs w:val="24"/>
              </w:rPr>
              <w:t>─</w:t>
            </w:r>
            <w:proofErr w:type="gramEnd"/>
            <w:r w:rsidRPr="00852F18">
              <w:rPr>
                <w:rFonts w:eastAsia="標楷體"/>
                <w:bCs/>
                <w:szCs w:val="24"/>
              </w:rPr>
              <w:t>胃</w:t>
            </w:r>
          </w:p>
        </w:tc>
        <w:tc>
          <w:tcPr>
            <w:tcW w:w="1662" w:type="pct"/>
            <w:vAlign w:val="center"/>
          </w:tcPr>
          <w:p w:rsidR="00937979" w:rsidRPr="00852F18" w:rsidRDefault="00937979" w:rsidP="008F145D">
            <w:pPr>
              <w:spacing w:after="0" w:line="240" w:lineRule="exact"/>
              <w:ind w:leftChars="12" w:left="29" w:firstLineChars="0" w:firstLine="0"/>
              <w:rPr>
                <w:rFonts w:eastAsia="標楷體"/>
                <w:szCs w:val="24"/>
              </w:rPr>
            </w:pPr>
            <w:r w:rsidRPr="00852F18">
              <w:rPr>
                <w:rFonts w:eastAsia="標楷體"/>
                <w:szCs w:val="24"/>
              </w:rPr>
              <w:t>消化、新陳代謝與內分泌系統相關構造及其功能</w:t>
            </w:r>
          </w:p>
        </w:tc>
        <w:tc>
          <w:tcPr>
            <w:tcW w:w="942" w:type="pct"/>
            <w:vAlign w:val="center"/>
          </w:tcPr>
          <w:p w:rsidR="00937979" w:rsidRPr="00852F18" w:rsidRDefault="00937979" w:rsidP="008F145D">
            <w:pPr>
              <w:spacing w:after="0" w:line="240" w:lineRule="exact"/>
              <w:ind w:leftChars="-24" w:left="-58" w:firstLineChars="0" w:firstLine="0"/>
              <w:rPr>
                <w:rFonts w:eastAsia="標楷體"/>
                <w:szCs w:val="24"/>
              </w:rPr>
            </w:pPr>
            <w:r w:rsidRPr="00852F18">
              <w:rPr>
                <w:rFonts w:eastAsia="標楷體"/>
                <w:bCs/>
                <w:szCs w:val="24"/>
              </w:rPr>
              <w:t>其他經中央衛生主管機關認定之障礙</w:t>
            </w:r>
          </w:p>
        </w:tc>
        <w:tc>
          <w:tcPr>
            <w:tcW w:w="1523" w:type="pct"/>
            <w:vAlign w:val="center"/>
          </w:tcPr>
          <w:p w:rsidR="00937979" w:rsidRPr="00852F18" w:rsidRDefault="00937979" w:rsidP="008F145D">
            <w:pPr>
              <w:spacing w:after="0" w:line="240" w:lineRule="exact"/>
              <w:ind w:firstLineChars="0" w:firstLine="0"/>
              <w:rPr>
                <w:rFonts w:eastAsia="標楷體"/>
                <w:szCs w:val="24"/>
              </w:rPr>
            </w:pPr>
            <w:r w:rsidRPr="00852F18">
              <w:rPr>
                <w:rFonts w:eastAsia="標楷體"/>
                <w:szCs w:val="24"/>
              </w:rPr>
              <w:t>分布於</w:t>
            </w:r>
            <w:r w:rsidRPr="00852F18">
              <w:rPr>
                <w:rFonts w:eastAsia="標楷體"/>
                <w:szCs w:val="24"/>
              </w:rPr>
              <w:t>1</w:t>
            </w:r>
            <w:r w:rsidRPr="00852F18">
              <w:rPr>
                <w:rFonts w:eastAsia="標楷體"/>
                <w:szCs w:val="24"/>
              </w:rPr>
              <w:t>至</w:t>
            </w:r>
            <w:r w:rsidRPr="00852F18">
              <w:rPr>
                <w:rFonts w:eastAsia="標楷體"/>
                <w:szCs w:val="24"/>
              </w:rPr>
              <w:t>8</w:t>
            </w:r>
            <w:r w:rsidRPr="00852F18">
              <w:rPr>
                <w:rFonts w:eastAsia="標楷體"/>
                <w:szCs w:val="24"/>
              </w:rPr>
              <w:t>類，故以</w:t>
            </w:r>
            <w:r w:rsidRPr="00852F18">
              <w:rPr>
                <w:rFonts w:eastAsia="標楷體"/>
                <w:szCs w:val="24"/>
              </w:rPr>
              <w:t>ICD</w:t>
            </w:r>
            <w:r w:rsidRPr="00852F18">
              <w:rPr>
                <w:rFonts w:eastAsia="標楷體"/>
                <w:szCs w:val="24"/>
              </w:rPr>
              <w:t>診斷或疾病名稱為主。</w:t>
            </w:r>
          </w:p>
        </w:tc>
      </w:tr>
    </w:tbl>
    <w:p w:rsidR="00937979" w:rsidRPr="00852F18" w:rsidRDefault="00937979" w:rsidP="008F145D">
      <w:pPr>
        <w:ind w:firstLine="400"/>
        <w:jc w:val="right"/>
        <w:rPr>
          <w:rFonts w:eastAsia="標楷體"/>
        </w:rPr>
      </w:pPr>
      <w:r w:rsidRPr="00852F18">
        <w:rPr>
          <w:rFonts w:eastAsia="標楷體"/>
          <w:sz w:val="20"/>
        </w:rPr>
        <w:t>資料來源：身心障礙者權益保障法</w:t>
      </w:r>
    </w:p>
    <w:p w:rsidR="0012005D" w:rsidRPr="00852F18" w:rsidRDefault="0012005D">
      <w:pPr>
        <w:widowControl/>
        <w:overflowPunct/>
        <w:snapToGrid/>
        <w:spacing w:after="0" w:line="240" w:lineRule="auto"/>
        <w:ind w:firstLineChars="0" w:firstLine="0"/>
        <w:jc w:val="left"/>
        <w:rPr>
          <w:rFonts w:eastAsia="標楷體"/>
          <w:b/>
          <w:bCs/>
          <w:noProof/>
          <w:kern w:val="52"/>
          <w:sz w:val="32"/>
          <w:szCs w:val="32"/>
        </w:rPr>
      </w:pPr>
      <w:r w:rsidRPr="00852F18">
        <w:rPr>
          <w:rFonts w:eastAsia="標楷體"/>
        </w:rPr>
        <w:br w:type="page"/>
      </w:r>
    </w:p>
    <w:p w:rsidR="00EA5BB0" w:rsidRPr="00852F18" w:rsidRDefault="00EA5BB0" w:rsidP="0012005D">
      <w:pPr>
        <w:pStyle w:val="2"/>
        <w:spacing w:line="240" w:lineRule="auto"/>
        <w:rPr>
          <w:rFonts w:ascii="Times New Roman" w:eastAsia="標楷體" w:hAnsi="Times New Roman"/>
        </w:rPr>
      </w:pPr>
      <w:bookmarkStart w:id="20" w:name="_Toc408324911"/>
      <w:r w:rsidRPr="00852F18">
        <w:rPr>
          <w:rFonts w:ascii="Times New Roman" w:eastAsia="標楷體" w:hAnsi="Times New Roman"/>
        </w:rPr>
        <w:lastRenderedPageBreak/>
        <w:t>第</w:t>
      </w:r>
      <w:r w:rsidR="00302FDF" w:rsidRPr="00852F18">
        <w:rPr>
          <w:rFonts w:ascii="Times New Roman" w:eastAsia="標楷體" w:hAnsi="Times New Roman"/>
        </w:rPr>
        <w:t>二</w:t>
      </w:r>
      <w:r w:rsidRPr="00852F18">
        <w:rPr>
          <w:rFonts w:ascii="Times New Roman" w:eastAsia="標楷體" w:hAnsi="Times New Roman"/>
        </w:rPr>
        <w:t>節</w:t>
      </w:r>
      <w:r w:rsidRPr="00852F18">
        <w:rPr>
          <w:rFonts w:ascii="Times New Roman" w:eastAsia="標楷體" w:hAnsi="Times New Roman"/>
        </w:rPr>
        <w:t xml:space="preserve">  </w:t>
      </w:r>
      <w:r w:rsidRPr="00852F18">
        <w:rPr>
          <w:rFonts w:ascii="Times New Roman" w:eastAsia="標楷體" w:hAnsi="Times New Roman"/>
        </w:rPr>
        <w:t>澎湖縣身心障礙者概況</w:t>
      </w:r>
      <w:bookmarkEnd w:id="20"/>
    </w:p>
    <w:p w:rsidR="0001669B" w:rsidRPr="00852F18" w:rsidRDefault="001B073E" w:rsidP="00AB0542">
      <w:pPr>
        <w:rPr>
          <w:rFonts w:eastAsia="標楷體"/>
        </w:rPr>
      </w:pPr>
      <w:r w:rsidRPr="00852F18">
        <w:rPr>
          <w:rFonts w:eastAsia="標楷體"/>
        </w:rPr>
        <w:t>澎湖群島位於中國大陸與台灣之間的台灣海峽上，是臺灣唯一的島縣，由</w:t>
      </w:r>
      <w:r w:rsidRPr="00852F18">
        <w:rPr>
          <w:rFonts w:eastAsia="標楷體"/>
        </w:rPr>
        <w:t>90</w:t>
      </w:r>
      <w:r w:rsidRPr="00852F18">
        <w:rPr>
          <w:rFonts w:eastAsia="標楷體"/>
        </w:rPr>
        <w:t>座島嶼組成</w:t>
      </w:r>
      <w:r w:rsidR="00772CAD" w:rsidRPr="00852F18">
        <w:rPr>
          <w:rFonts w:eastAsia="標楷體"/>
        </w:rPr>
        <w:t>。</w:t>
      </w:r>
      <w:r w:rsidRPr="00852F18">
        <w:rPr>
          <w:rFonts w:eastAsia="標楷體"/>
        </w:rPr>
        <w:t>全島面積</w:t>
      </w:r>
      <w:r w:rsidRPr="00852F18">
        <w:rPr>
          <w:rFonts w:eastAsia="標楷體"/>
        </w:rPr>
        <w:t>126.864</w:t>
      </w:r>
      <w:r w:rsidRPr="00852F18">
        <w:rPr>
          <w:rFonts w:eastAsia="標楷體"/>
        </w:rPr>
        <w:t>平方公里</w:t>
      </w:r>
      <w:r w:rsidR="00D97CB3" w:rsidRPr="00852F18">
        <w:rPr>
          <w:rFonts w:eastAsia="標楷體"/>
        </w:rPr>
        <w:t>，行政區域分為一市五鄉，包含馬公市、湖西鄉、白沙鄉、西嶼鄉、望安鄉與七美鄉</w:t>
      </w:r>
      <w:r w:rsidR="0012005D" w:rsidRPr="00852F18">
        <w:rPr>
          <w:rFonts w:eastAsia="標楷體"/>
        </w:rPr>
        <w:t>。</w:t>
      </w:r>
      <w:r w:rsidR="00314447" w:rsidRPr="00852F18">
        <w:rPr>
          <w:rFonts w:eastAsia="標楷體"/>
        </w:rPr>
        <w:t>依</w:t>
      </w:r>
      <w:r w:rsidR="00D97CB3" w:rsidRPr="00852F18">
        <w:rPr>
          <w:rFonts w:eastAsia="標楷體"/>
        </w:rPr>
        <w:t>據衛生福利部統計處</w:t>
      </w:r>
      <w:r w:rsidR="006C5CE2" w:rsidRPr="00852F18">
        <w:rPr>
          <w:rFonts w:eastAsia="標楷體"/>
        </w:rPr>
        <w:t>截</w:t>
      </w:r>
      <w:r w:rsidR="00D97CB3" w:rsidRPr="00852F18">
        <w:rPr>
          <w:rFonts w:eastAsia="標楷體"/>
        </w:rPr>
        <w:t>至</w:t>
      </w:r>
      <w:r w:rsidR="00D97CB3" w:rsidRPr="00852F18">
        <w:rPr>
          <w:rFonts w:eastAsia="標楷體"/>
        </w:rPr>
        <w:t>2014</w:t>
      </w:r>
      <w:r w:rsidR="00D97CB3" w:rsidRPr="00852F18">
        <w:rPr>
          <w:rFonts w:eastAsia="標楷體"/>
        </w:rPr>
        <w:t>年，共有</w:t>
      </w:r>
      <w:r w:rsidR="00D97CB3" w:rsidRPr="00852F18">
        <w:rPr>
          <w:rFonts w:eastAsia="標楷體"/>
        </w:rPr>
        <w:t>6,378</w:t>
      </w:r>
      <w:r w:rsidR="00D97CB3" w:rsidRPr="00852F18">
        <w:rPr>
          <w:rFonts w:eastAsia="標楷體"/>
        </w:rPr>
        <w:t>人領有身心障礙證明</w:t>
      </w:r>
      <w:r w:rsidR="000B5E6B" w:rsidRPr="00852F18">
        <w:rPr>
          <w:rFonts w:eastAsia="標楷體"/>
        </w:rPr>
        <w:t>(</w:t>
      </w:r>
      <w:r w:rsidR="000B5E6B" w:rsidRPr="00852F18">
        <w:rPr>
          <w:rFonts w:eastAsia="標楷體"/>
        </w:rPr>
        <w:t>如表</w:t>
      </w:r>
      <w:r w:rsidR="000B5E6B" w:rsidRPr="00852F18">
        <w:rPr>
          <w:rFonts w:eastAsia="標楷體"/>
        </w:rPr>
        <w:t>2-2)</w:t>
      </w:r>
      <w:r w:rsidR="0012005D" w:rsidRPr="00852F18">
        <w:rPr>
          <w:rFonts w:eastAsia="標楷體"/>
        </w:rPr>
        <w:t>。</w:t>
      </w:r>
      <w:r w:rsidR="00314447" w:rsidRPr="00852F18">
        <w:rPr>
          <w:rFonts w:eastAsia="標楷體"/>
        </w:rPr>
        <w:t>從</w:t>
      </w:r>
      <w:r w:rsidR="001A6A19" w:rsidRPr="00852F18">
        <w:rPr>
          <w:rFonts w:eastAsia="標楷體"/>
        </w:rPr>
        <w:t>行政區域來看</w:t>
      </w:r>
      <w:r w:rsidR="0012005D" w:rsidRPr="00852F18">
        <w:rPr>
          <w:rFonts w:eastAsia="標楷體"/>
        </w:rPr>
        <w:t>，</w:t>
      </w:r>
      <w:r w:rsidR="000B5E6B" w:rsidRPr="00852F18">
        <w:rPr>
          <w:rFonts w:eastAsia="標楷體"/>
        </w:rPr>
        <w:t>馬公市身心障礙者有</w:t>
      </w:r>
      <w:r w:rsidR="000B5E6B" w:rsidRPr="00852F18">
        <w:rPr>
          <w:rFonts w:eastAsia="標楷體"/>
        </w:rPr>
        <w:t>3, 406</w:t>
      </w:r>
      <w:r w:rsidR="000B5E6B" w:rsidRPr="00852F18">
        <w:rPr>
          <w:rFonts w:eastAsia="標楷體"/>
        </w:rPr>
        <w:t>人</w:t>
      </w:r>
      <w:r w:rsidR="000B5E6B" w:rsidRPr="00852F18">
        <w:rPr>
          <w:rFonts w:eastAsia="標楷體"/>
        </w:rPr>
        <w:t>(</w:t>
      </w:r>
      <w:r w:rsidR="0005147A" w:rsidRPr="00852F18">
        <w:rPr>
          <w:rFonts w:eastAsia="標楷體"/>
        </w:rPr>
        <w:t>占</w:t>
      </w:r>
      <w:r w:rsidR="000B5E6B" w:rsidRPr="00852F18">
        <w:rPr>
          <w:rFonts w:eastAsia="標楷體"/>
        </w:rPr>
        <w:t>53.4)</w:t>
      </w:r>
      <w:r w:rsidR="000B5E6B" w:rsidRPr="00852F18">
        <w:rPr>
          <w:rFonts w:eastAsia="標楷體"/>
        </w:rPr>
        <w:t>最多、湖西鄉有</w:t>
      </w:r>
      <w:r w:rsidR="000B5E6B" w:rsidRPr="00852F18">
        <w:rPr>
          <w:rFonts w:eastAsia="標楷體"/>
        </w:rPr>
        <w:t>1,036</w:t>
      </w:r>
      <w:r w:rsidR="000B5E6B" w:rsidRPr="00852F18">
        <w:rPr>
          <w:rFonts w:eastAsia="標楷體"/>
        </w:rPr>
        <w:t>人</w:t>
      </w:r>
      <w:r w:rsidR="000B5E6B" w:rsidRPr="00852F18">
        <w:rPr>
          <w:rFonts w:eastAsia="標楷體"/>
        </w:rPr>
        <w:t>(</w:t>
      </w:r>
      <w:r w:rsidR="0005147A" w:rsidRPr="00852F18">
        <w:rPr>
          <w:rFonts w:eastAsia="標楷體"/>
        </w:rPr>
        <w:t>占</w:t>
      </w:r>
      <w:r w:rsidR="000B5E6B" w:rsidRPr="00852F18">
        <w:rPr>
          <w:rFonts w:eastAsia="標楷體"/>
        </w:rPr>
        <w:t>16.2)</w:t>
      </w:r>
      <w:r w:rsidR="000B5E6B" w:rsidRPr="00852F18">
        <w:rPr>
          <w:rFonts w:eastAsia="標楷體"/>
        </w:rPr>
        <w:t>、白沙鄉有</w:t>
      </w:r>
      <w:r w:rsidR="000B5E6B" w:rsidRPr="00852F18">
        <w:rPr>
          <w:rFonts w:eastAsia="標楷體"/>
        </w:rPr>
        <w:t>703</w:t>
      </w:r>
      <w:r w:rsidR="000B5E6B" w:rsidRPr="00852F18">
        <w:rPr>
          <w:rFonts w:eastAsia="標楷體"/>
        </w:rPr>
        <w:t>人</w:t>
      </w:r>
      <w:r w:rsidR="000B5E6B" w:rsidRPr="00852F18">
        <w:rPr>
          <w:rFonts w:eastAsia="標楷體"/>
        </w:rPr>
        <w:t>(</w:t>
      </w:r>
      <w:r w:rsidR="0005147A" w:rsidRPr="00852F18">
        <w:rPr>
          <w:rFonts w:eastAsia="標楷體"/>
        </w:rPr>
        <w:t>占</w:t>
      </w:r>
      <w:r w:rsidR="000B5E6B" w:rsidRPr="00852F18">
        <w:rPr>
          <w:rFonts w:eastAsia="標楷體"/>
        </w:rPr>
        <w:t>11%)</w:t>
      </w:r>
      <w:r w:rsidR="000B5E6B" w:rsidRPr="00852F18">
        <w:rPr>
          <w:rFonts w:eastAsia="標楷體"/>
        </w:rPr>
        <w:t>、西嶼鄉有</w:t>
      </w:r>
      <w:r w:rsidR="000B5E6B" w:rsidRPr="00852F18">
        <w:rPr>
          <w:rFonts w:eastAsia="標楷體"/>
        </w:rPr>
        <w:t>653</w:t>
      </w:r>
      <w:r w:rsidR="000B5E6B" w:rsidRPr="00852F18">
        <w:rPr>
          <w:rFonts w:eastAsia="標楷體"/>
        </w:rPr>
        <w:t>人</w:t>
      </w:r>
      <w:r w:rsidR="000B5E6B" w:rsidRPr="00852F18">
        <w:rPr>
          <w:rFonts w:eastAsia="標楷體"/>
        </w:rPr>
        <w:t>(</w:t>
      </w:r>
      <w:r w:rsidR="0005147A" w:rsidRPr="00852F18">
        <w:rPr>
          <w:rFonts w:eastAsia="標楷體"/>
        </w:rPr>
        <w:t>占</w:t>
      </w:r>
      <w:r w:rsidR="000B5E6B" w:rsidRPr="00852F18">
        <w:rPr>
          <w:rFonts w:eastAsia="標楷體"/>
        </w:rPr>
        <w:t>10.2)</w:t>
      </w:r>
      <w:r w:rsidR="000B5E6B" w:rsidRPr="00852F18">
        <w:rPr>
          <w:rFonts w:eastAsia="標楷體"/>
        </w:rPr>
        <w:t>、望安鄉有</w:t>
      </w:r>
      <w:r w:rsidR="000B5E6B" w:rsidRPr="00852F18">
        <w:rPr>
          <w:rFonts w:eastAsia="標楷體"/>
        </w:rPr>
        <w:t>340</w:t>
      </w:r>
      <w:r w:rsidR="000B5E6B" w:rsidRPr="00852F18">
        <w:rPr>
          <w:rFonts w:eastAsia="標楷體"/>
        </w:rPr>
        <w:t>人</w:t>
      </w:r>
      <w:r w:rsidR="000B5E6B" w:rsidRPr="00852F18">
        <w:rPr>
          <w:rFonts w:eastAsia="標楷體"/>
        </w:rPr>
        <w:t>(</w:t>
      </w:r>
      <w:r w:rsidR="0005147A" w:rsidRPr="00852F18">
        <w:rPr>
          <w:rFonts w:eastAsia="標楷體"/>
        </w:rPr>
        <w:t>占</w:t>
      </w:r>
      <w:r w:rsidR="000B5E6B" w:rsidRPr="00852F18">
        <w:rPr>
          <w:rFonts w:eastAsia="標楷體"/>
        </w:rPr>
        <w:t>5.3)</w:t>
      </w:r>
      <w:r w:rsidR="000B5E6B" w:rsidRPr="00852F18">
        <w:rPr>
          <w:rFonts w:eastAsia="標楷體"/>
        </w:rPr>
        <w:t>及七美鄉有</w:t>
      </w:r>
      <w:r w:rsidR="000B5E6B" w:rsidRPr="00852F18">
        <w:rPr>
          <w:rFonts w:eastAsia="標楷體"/>
        </w:rPr>
        <w:t>240</w:t>
      </w:r>
      <w:r w:rsidR="000B5E6B" w:rsidRPr="00852F18">
        <w:rPr>
          <w:rFonts w:eastAsia="標楷體"/>
        </w:rPr>
        <w:t>人</w:t>
      </w:r>
      <w:r w:rsidR="000B5E6B" w:rsidRPr="00852F18">
        <w:rPr>
          <w:rFonts w:eastAsia="標楷體"/>
        </w:rPr>
        <w:t>(</w:t>
      </w:r>
      <w:r w:rsidR="0005147A" w:rsidRPr="00852F18">
        <w:rPr>
          <w:rFonts w:eastAsia="標楷體"/>
        </w:rPr>
        <w:t>占</w:t>
      </w:r>
      <w:r w:rsidR="000B5E6B" w:rsidRPr="00852F18">
        <w:rPr>
          <w:rFonts w:eastAsia="標楷體"/>
        </w:rPr>
        <w:t>3.8)</w:t>
      </w:r>
      <w:r w:rsidR="000B5E6B" w:rsidRPr="00852F18">
        <w:rPr>
          <w:rFonts w:eastAsia="標楷體"/>
        </w:rPr>
        <w:t>最少。</w:t>
      </w:r>
      <w:r w:rsidR="00314447" w:rsidRPr="00852F18">
        <w:rPr>
          <w:rFonts w:eastAsia="標楷體"/>
        </w:rPr>
        <w:t>再從</w:t>
      </w:r>
      <w:r w:rsidR="001A6A19" w:rsidRPr="00852F18">
        <w:rPr>
          <w:rFonts w:eastAsia="標楷體"/>
        </w:rPr>
        <w:t>障礙類別來看</w:t>
      </w:r>
      <w:r w:rsidR="0000575D" w:rsidRPr="00852F18">
        <w:rPr>
          <w:rFonts w:eastAsia="標楷體"/>
        </w:rPr>
        <w:t>（</w:t>
      </w:r>
      <w:r w:rsidR="00314447" w:rsidRPr="00852F18">
        <w:rPr>
          <w:rFonts w:eastAsia="標楷體"/>
        </w:rPr>
        <w:t>如表</w:t>
      </w:r>
      <w:r w:rsidR="00314447" w:rsidRPr="00852F18">
        <w:rPr>
          <w:rFonts w:eastAsia="標楷體"/>
        </w:rPr>
        <w:t>2-3</w:t>
      </w:r>
      <w:r w:rsidR="0000575D" w:rsidRPr="00852F18">
        <w:rPr>
          <w:rFonts w:eastAsia="標楷體"/>
        </w:rPr>
        <w:t>），</w:t>
      </w:r>
      <w:r w:rsidR="00EA5BB0" w:rsidRPr="00852F18">
        <w:rPr>
          <w:rFonts w:eastAsia="標楷體"/>
        </w:rPr>
        <w:t>最多的是肢體障礙者</w:t>
      </w:r>
      <w:r w:rsidR="006C5CE2" w:rsidRPr="00852F18">
        <w:rPr>
          <w:rFonts w:eastAsia="標楷體"/>
        </w:rPr>
        <w:t>2,293</w:t>
      </w:r>
      <w:r w:rsidR="006C5CE2" w:rsidRPr="00852F18">
        <w:rPr>
          <w:rFonts w:eastAsia="標楷體"/>
        </w:rPr>
        <w:t>人</w:t>
      </w:r>
      <w:r w:rsidR="006C5CE2" w:rsidRPr="00852F18">
        <w:rPr>
          <w:rFonts w:eastAsia="標楷體"/>
        </w:rPr>
        <w:t>(</w:t>
      </w:r>
      <w:r w:rsidR="0005147A" w:rsidRPr="00852F18">
        <w:rPr>
          <w:rFonts w:eastAsia="標楷體"/>
        </w:rPr>
        <w:t>占</w:t>
      </w:r>
      <w:r w:rsidR="00056E94" w:rsidRPr="00852F18">
        <w:rPr>
          <w:rFonts w:eastAsia="標楷體"/>
        </w:rPr>
        <w:t>36</w:t>
      </w:r>
      <w:r w:rsidR="00EA5BB0" w:rsidRPr="00852F18">
        <w:rPr>
          <w:rFonts w:eastAsia="標楷體"/>
        </w:rPr>
        <w:t>％</w:t>
      </w:r>
      <w:r w:rsidR="006C5CE2" w:rsidRPr="00852F18">
        <w:rPr>
          <w:rFonts w:eastAsia="標楷體"/>
        </w:rPr>
        <w:t>)</w:t>
      </w:r>
      <w:r w:rsidR="00056E94" w:rsidRPr="00852F18">
        <w:rPr>
          <w:rFonts w:eastAsia="標楷體"/>
        </w:rPr>
        <w:t>，</w:t>
      </w:r>
      <w:r w:rsidR="00EA5BB0" w:rsidRPr="00852F18">
        <w:rPr>
          <w:rFonts w:eastAsia="標楷體"/>
        </w:rPr>
        <w:t>其次是</w:t>
      </w:r>
      <w:r w:rsidR="00056E94" w:rsidRPr="00852F18">
        <w:rPr>
          <w:rFonts w:eastAsia="標楷體"/>
        </w:rPr>
        <w:t>聽覺機能障礙者</w:t>
      </w:r>
      <w:r w:rsidR="0001669B" w:rsidRPr="00852F18">
        <w:rPr>
          <w:rFonts w:eastAsia="標楷體"/>
        </w:rPr>
        <w:t>853</w:t>
      </w:r>
      <w:r w:rsidR="0001669B" w:rsidRPr="00852F18">
        <w:rPr>
          <w:rFonts w:eastAsia="標楷體"/>
        </w:rPr>
        <w:t>人</w:t>
      </w:r>
      <w:r w:rsidR="0001669B" w:rsidRPr="00852F18">
        <w:rPr>
          <w:rFonts w:eastAsia="標楷體"/>
        </w:rPr>
        <w:t>(</w:t>
      </w:r>
      <w:r w:rsidR="0005147A" w:rsidRPr="00852F18">
        <w:rPr>
          <w:rFonts w:eastAsia="標楷體"/>
        </w:rPr>
        <w:t>占</w:t>
      </w:r>
      <w:r w:rsidR="00EA5BB0" w:rsidRPr="00852F18">
        <w:rPr>
          <w:rFonts w:eastAsia="標楷體"/>
        </w:rPr>
        <w:t>1</w:t>
      </w:r>
      <w:r w:rsidR="00056E94" w:rsidRPr="00852F18">
        <w:rPr>
          <w:rFonts w:eastAsia="標楷體"/>
        </w:rPr>
        <w:t>3</w:t>
      </w:r>
      <w:r w:rsidR="00EA5BB0" w:rsidRPr="00852F18">
        <w:rPr>
          <w:rFonts w:eastAsia="標楷體"/>
        </w:rPr>
        <w:t>.</w:t>
      </w:r>
      <w:r w:rsidR="00056E94" w:rsidRPr="00852F18">
        <w:rPr>
          <w:rFonts w:eastAsia="標楷體"/>
        </w:rPr>
        <w:t>4</w:t>
      </w:r>
      <w:r w:rsidR="00EA5BB0" w:rsidRPr="00852F18">
        <w:rPr>
          <w:rFonts w:eastAsia="標楷體"/>
        </w:rPr>
        <w:t>％</w:t>
      </w:r>
      <w:r w:rsidR="0001669B" w:rsidRPr="00852F18">
        <w:rPr>
          <w:rFonts w:eastAsia="標楷體"/>
        </w:rPr>
        <w:t>)</w:t>
      </w:r>
      <w:r w:rsidR="00056E94" w:rsidRPr="00852F18">
        <w:rPr>
          <w:rFonts w:eastAsia="標楷體"/>
        </w:rPr>
        <w:t>，</w:t>
      </w:r>
      <w:r w:rsidR="00EA5BB0" w:rsidRPr="00852F18">
        <w:rPr>
          <w:rFonts w:eastAsia="標楷體"/>
        </w:rPr>
        <w:t>以下分別</w:t>
      </w:r>
      <w:r w:rsidR="0001669B" w:rsidRPr="00852F18">
        <w:rPr>
          <w:rFonts w:eastAsia="標楷體"/>
        </w:rPr>
        <w:t>是</w:t>
      </w:r>
      <w:r w:rsidR="00056E94" w:rsidRPr="00852F18">
        <w:rPr>
          <w:rFonts w:eastAsia="標楷體"/>
        </w:rPr>
        <w:t>重要器官失去功能者</w:t>
      </w:r>
      <w:r w:rsidR="0001669B" w:rsidRPr="00852F18">
        <w:rPr>
          <w:rFonts w:eastAsia="標楷體"/>
        </w:rPr>
        <w:t>622</w:t>
      </w:r>
      <w:r w:rsidR="0001669B" w:rsidRPr="00852F18">
        <w:rPr>
          <w:rFonts w:eastAsia="標楷體"/>
        </w:rPr>
        <w:t>人</w:t>
      </w:r>
      <w:r w:rsidR="0001669B" w:rsidRPr="00852F18">
        <w:rPr>
          <w:rFonts w:eastAsia="標楷體"/>
        </w:rPr>
        <w:t>(</w:t>
      </w:r>
      <w:r w:rsidR="0005147A" w:rsidRPr="00852F18">
        <w:rPr>
          <w:rFonts w:eastAsia="標楷體"/>
        </w:rPr>
        <w:t>占</w:t>
      </w:r>
      <w:r w:rsidR="00EA5BB0" w:rsidRPr="00852F18">
        <w:rPr>
          <w:rFonts w:eastAsia="標楷體"/>
        </w:rPr>
        <w:t>9.</w:t>
      </w:r>
      <w:r w:rsidR="00056E94" w:rsidRPr="00852F18">
        <w:rPr>
          <w:rFonts w:eastAsia="標楷體"/>
        </w:rPr>
        <w:t>8</w:t>
      </w:r>
      <w:r w:rsidR="00EA5BB0" w:rsidRPr="00852F18">
        <w:rPr>
          <w:rFonts w:eastAsia="標楷體"/>
        </w:rPr>
        <w:t>％</w:t>
      </w:r>
      <w:r w:rsidR="0001669B" w:rsidRPr="00852F18">
        <w:rPr>
          <w:rFonts w:eastAsia="標楷體"/>
        </w:rPr>
        <w:t>)</w:t>
      </w:r>
      <w:r w:rsidR="0001669B" w:rsidRPr="00852F18">
        <w:rPr>
          <w:rFonts w:eastAsia="標楷體"/>
        </w:rPr>
        <w:t>、</w:t>
      </w:r>
      <w:r w:rsidR="00056E94" w:rsidRPr="00852F18">
        <w:rPr>
          <w:rFonts w:eastAsia="標楷體"/>
        </w:rPr>
        <w:t>慢性精神病患者</w:t>
      </w:r>
      <w:r w:rsidR="0001669B" w:rsidRPr="00852F18">
        <w:rPr>
          <w:rFonts w:eastAsia="標楷體"/>
        </w:rPr>
        <w:t>618</w:t>
      </w:r>
      <w:r w:rsidR="0001669B" w:rsidRPr="00852F18">
        <w:rPr>
          <w:rFonts w:eastAsia="標楷體"/>
        </w:rPr>
        <w:t>人</w:t>
      </w:r>
      <w:r w:rsidR="0001669B" w:rsidRPr="00852F18">
        <w:rPr>
          <w:rFonts w:eastAsia="標楷體"/>
        </w:rPr>
        <w:t>(</w:t>
      </w:r>
      <w:r w:rsidR="0005147A" w:rsidRPr="00852F18">
        <w:rPr>
          <w:rFonts w:eastAsia="標楷體"/>
        </w:rPr>
        <w:t>占</w:t>
      </w:r>
      <w:r w:rsidR="00EA5BB0" w:rsidRPr="00852F18">
        <w:rPr>
          <w:rFonts w:eastAsia="標楷體"/>
        </w:rPr>
        <w:t>9.</w:t>
      </w:r>
      <w:r w:rsidR="00056E94" w:rsidRPr="00852F18">
        <w:rPr>
          <w:rFonts w:eastAsia="標楷體"/>
        </w:rPr>
        <w:t>7</w:t>
      </w:r>
      <w:r w:rsidR="00EA5BB0" w:rsidRPr="00852F18">
        <w:rPr>
          <w:rFonts w:eastAsia="標楷體"/>
        </w:rPr>
        <w:t>％</w:t>
      </w:r>
      <w:r w:rsidR="0001669B" w:rsidRPr="00852F18">
        <w:rPr>
          <w:rFonts w:eastAsia="標楷體"/>
        </w:rPr>
        <w:t>)</w:t>
      </w:r>
      <w:r w:rsidR="0001669B" w:rsidRPr="00852F18">
        <w:rPr>
          <w:rFonts w:eastAsia="標楷體"/>
        </w:rPr>
        <w:t>、</w:t>
      </w:r>
      <w:r w:rsidR="00056E94" w:rsidRPr="00852F18">
        <w:rPr>
          <w:rFonts w:eastAsia="標楷體"/>
        </w:rPr>
        <w:t>智能障礙者</w:t>
      </w:r>
      <w:r w:rsidR="0001669B" w:rsidRPr="00852F18">
        <w:rPr>
          <w:rFonts w:eastAsia="標楷體"/>
        </w:rPr>
        <w:t>592</w:t>
      </w:r>
      <w:r w:rsidR="0001669B" w:rsidRPr="00852F18">
        <w:rPr>
          <w:rFonts w:eastAsia="標楷體"/>
        </w:rPr>
        <w:t>人</w:t>
      </w:r>
      <w:r w:rsidR="0001669B" w:rsidRPr="00852F18">
        <w:rPr>
          <w:rFonts w:eastAsia="標楷體"/>
        </w:rPr>
        <w:t>(</w:t>
      </w:r>
      <w:r w:rsidR="0005147A" w:rsidRPr="00852F18">
        <w:rPr>
          <w:rFonts w:eastAsia="標楷體"/>
        </w:rPr>
        <w:t>占</w:t>
      </w:r>
      <w:r w:rsidR="00EA5BB0" w:rsidRPr="00852F18">
        <w:rPr>
          <w:rFonts w:eastAsia="標楷體"/>
        </w:rPr>
        <w:t>9</w:t>
      </w:r>
      <w:r w:rsidR="00803EED" w:rsidRPr="00852F18">
        <w:rPr>
          <w:rFonts w:eastAsia="標楷體"/>
        </w:rPr>
        <w:t>.3</w:t>
      </w:r>
      <w:r w:rsidR="00EA5BB0" w:rsidRPr="00852F18">
        <w:rPr>
          <w:rFonts w:eastAsia="標楷體"/>
        </w:rPr>
        <w:t>％</w:t>
      </w:r>
      <w:r w:rsidR="0001669B" w:rsidRPr="00852F18">
        <w:rPr>
          <w:rFonts w:eastAsia="標楷體"/>
        </w:rPr>
        <w:t>)</w:t>
      </w:r>
      <w:r w:rsidR="0001669B" w:rsidRPr="00852F18">
        <w:rPr>
          <w:rFonts w:eastAsia="標楷體"/>
        </w:rPr>
        <w:t>、</w:t>
      </w:r>
      <w:r w:rsidR="00803EED" w:rsidRPr="00852F18">
        <w:rPr>
          <w:rFonts w:eastAsia="標楷體"/>
        </w:rPr>
        <w:t>多重障礙者</w:t>
      </w:r>
      <w:r w:rsidR="0001669B" w:rsidRPr="00852F18">
        <w:rPr>
          <w:rFonts w:eastAsia="標楷體"/>
        </w:rPr>
        <w:t>561</w:t>
      </w:r>
      <w:r w:rsidR="0001669B" w:rsidRPr="00852F18">
        <w:rPr>
          <w:rFonts w:eastAsia="標楷體"/>
        </w:rPr>
        <w:t>人</w:t>
      </w:r>
      <w:r w:rsidR="0001669B" w:rsidRPr="00852F18">
        <w:rPr>
          <w:rFonts w:eastAsia="標楷體"/>
        </w:rPr>
        <w:t>(</w:t>
      </w:r>
      <w:r w:rsidR="0005147A" w:rsidRPr="00852F18">
        <w:rPr>
          <w:rFonts w:eastAsia="標楷體"/>
        </w:rPr>
        <w:t>占</w:t>
      </w:r>
      <w:r w:rsidR="00803EED" w:rsidRPr="00852F18">
        <w:rPr>
          <w:rFonts w:eastAsia="標楷體"/>
        </w:rPr>
        <w:t>8</w:t>
      </w:r>
      <w:r w:rsidR="00EA5BB0" w:rsidRPr="00852F18">
        <w:rPr>
          <w:rFonts w:eastAsia="標楷體"/>
        </w:rPr>
        <w:t>.</w:t>
      </w:r>
      <w:r w:rsidR="00803EED" w:rsidRPr="00852F18">
        <w:rPr>
          <w:rFonts w:eastAsia="標楷體"/>
        </w:rPr>
        <w:t>8</w:t>
      </w:r>
      <w:r w:rsidR="00EA5BB0" w:rsidRPr="00852F18">
        <w:rPr>
          <w:rFonts w:eastAsia="標楷體"/>
        </w:rPr>
        <w:t>％</w:t>
      </w:r>
      <w:r w:rsidR="0001669B" w:rsidRPr="00852F18">
        <w:rPr>
          <w:rFonts w:eastAsia="標楷體"/>
        </w:rPr>
        <w:t>)</w:t>
      </w:r>
      <w:r w:rsidR="0001669B" w:rsidRPr="00852F18">
        <w:rPr>
          <w:rFonts w:eastAsia="標楷體"/>
        </w:rPr>
        <w:t>、</w:t>
      </w:r>
      <w:r w:rsidR="00BF1514" w:rsidRPr="00852F18">
        <w:rPr>
          <w:rFonts w:eastAsia="標楷體"/>
        </w:rPr>
        <w:t>視覺障礙者</w:t>
      </w:r>
      <w:r w:rsidR="0005147A" w:rsidRPr="00852F18">
        <w:rPr>
          <w:rFonts w:eastAsia="標楷體"/>
        </w:rPr>
        <w:t>占</w:t>
      </w:r>
      <w:r w:rsidR="0001669B" w:rsidRPr="00852F18">
        <w:rPr>
          <w:rFonts w:eastAsia="標楷體"/>
        </w:rPr>
        <w:t>393</w:t>
      </w:r>
      <w:r w:rsidR="0001669B" w:rsidRPr="00852F18">
        <w:rPr>
          <w:rFonts w:eastAsia="標楷體"/>
        </w:rPr>
        <w:t>人</w:t>
      </w:r>
      <w:r w:rsidR="0001669B" w:rsidRPr="00852F18">
        <w:rPr>
          <w:rFonts w:eastAsia="標楷體"/>
        </w:rPr>
        <w:t>(</w:t>
      </w:r>
      <w:r w:rsidR="0005147A" w:rsidRPr="00852F18">
        <w:rPr>
          <w:rFonts w:eastAsia="標楷體"/>
        </w:rPr>
        <w:t>占</w:t>
      </w:r>
      <w:r w:rsidR="00BF1514" w:rsidRPr="00852F18">
        <w:rPr>
          <w:rFonts w:eastAsia="標楷體"/>
        </w:rPr>
        <w:t>6</w:t>
      </w:r>
      <w:r w:rsidR="00EA5BB0" w:rsidRPr="00852F18">
        <w:rPr>
          <w:rFonts w:eastAsia="標楷體"/>
        </w:rPr>
        <w:t>.</w:t>
      </w:r>
      <w:r w:rsidR="00BF1514" w:rsidRPr="00852F18">
        <w:rPr>
          <w:rFonts w:eastAsia="標楷體"/>
        </w:rPr>
        <w:t>2</w:t>
      </w:r>
      <w:r w:rsidR="00EA5BB0" w:rsidRPr="00852F18">
        <w:rPr>
          <w:rFonts w:eastAsia="標楷體"/>
        </w:rPr>
        <w:t>％</w:t>
      </w:r>
      <w:r w:rsidR="0001669B" w:rsidRPr="00852F18">
        <w:rPr>
          <w:rFonts w:eastAsia="標楷體"/>
        </w:rPr>
        <w:t>)</w:t>
      </w:r>
      <w:r w:rsidR="0001669B" w:rsidRPr="00852F18">
        <w:rPr>
          <w:rFonts w:eastAsia="標楷體"/>
        </w:rPr>
        <w:t>、</w:t>
      </w:r>
      <w:r w:rsidR="00BF1514" w:rsidRPr="00852F18">
        <w:rPr>
          <w:rFonts w:eastAsia="標楷體"/>
        </w:rPr>
        <w:t>失智症者</w:t>
      </w:r>
      <w:r w:rsidR="0001669B" w:rsidRPr="00852F18">
        <w:rPr>
          <w:rFonts w:eastAsia="標楷體"/>
        </w:rPr>
        <w:t>173</w:t>
      </w:r>
      <w:r w:rsidR="0001669B" w:rsidRPr="00852F18">
        <w:rPr>
          <w:rFonts w:eastAsia="標楷體"/>
        </w:rPr>
        <w:t>人</w:t>
      </w:r>
      <w:r w:rsidR="0001669B" w:rsidRPr="00852F18">
        <w:rPr>
          <w:rFonts w:eastAsia="標楷體"/>
        </w:rPr>
        <w:t>(</w:t>
      </w:r>
      <w:r w:rsidR="0005147A" w:rsidRPr="00852F18">
        <w:rPr>
          <w:rFonts w:eastAsia="標楷體"/>
        </w:rPr>
        <w:t>占</w:t>
      </w:r>
      <w:r w:rsidR="00BF1514" w:rsidRPr="00852F18">
        <w:rPr>
          <w:rFonts w:eastAsia="標楷體"/>
        </w:rPr>
        <w:t>2.7</w:t>
      </w:r>
      <w:r w:rsidR="00BF1514" w:rsidRPr="00852F18">
        <w:rPr>
          <w:rFonts w:eastAsia="標楷體"/>
        </w:rPr>
        <w:t>％</w:t>
      </w:r>
      <w:r w:rsidR="0001669B" w:rsidRPr="00852F18">
        <w:rPr>
          <w:rFonts w:eastAsia="標楷體"/>
        </w:rPr>
        <w:t>)</w:t>
      </w:r>
      <w:r w:rsidR="0001669B" w:rsidRPr="00852F18">
        <w:rPr>
          <w:rFonts w:eastAsia="標楷體"/>
        </w:rPr>
        <w:t>、</w:t>
      </w:r>
      <w:r w:rsidR="00FD7288" w:rsidRPr="00852F18">
        <w:rPr>
          <w:rFonts w:eastAsia="標楷體"/>
        </w:rPr>
        <w:t>聲音機能或語言機能障礙者</w:t>
      </w:r>
      <w:r w:rsidR="0001669B" w:rsidRPr="00852F18">
        <w:rPr>
          <w:rFonts w:eastAsia="標楷體"/>
        </w:rPr>
        <w:t>97</w:t>
      </w:r>
      <w:r w:rsidR="0001669B" w:rsidRPr="00852F18">
        <w:rPr>
          <w:rFonts w:eastAsia="標楷體"/>
        </w:rPr>
        <w:t>人</w:t>
      </w:r>
      <w:r w:rsidR="0001669B" w:rsidRPr="00852F18">
        <w:rPr>
          <w:rFonts w:eastAsia="標楷體"/>
        </w:rPr>
        <w:t>(</w:t>
      </w:r>
      <w:r w:rsidR="0005147A" w:rsidRPr="00852F18">
        <w:rPr>
          <w:rFonts w:eastAsia="標楷體"/>
        </w:rPr>
        <w:t>占</w:t>
      </w:r>
      <w:r w:rsidR="00FD7288" w:rsidRPr="00852F18">
        <w:rPr>
          <w:rFonts w:eastAsia="標楷體"/>
        </w:rPr>
        <w:t>1.5</w:t>
      </w:r>
      <w:r w:rsidR="00FD7288" w:rsidRPr="00852F18">
        <w:rPr>
          <w:rFonts w:eastAsia="標楷體"/>
        </w:rPr>
        <w:t>％</w:t>
      </w:r>
      <w:r w:rsidR="0001669B" w:rsidRPr="00852F18">
        <w:rPr>
          <w:rFonts w:eastAsia="標楷體"/>
        </w:rPr>
        <w:t>)</w:t>
      </w:r>
      <w:r w:rsidR="0001669B" w:rsidRPr="00852F18">
        <w:rPr>
          <w:rFonts w:eastAsia="標楷體"/>
        </w:rPr>
        <w:t>、</w:t>
      </w:r>
      <w:r w:rsidR="000172BF" w:rsidRPr="00852F18">
        <w:rPr>
          <w:rFonts w:eastAsia="標楷體"/>
        </w:rPr>
        <w:t>自閉症者</w:t>
      </w:r>
      <w:r w:rsidR="0001669B" w:rsidRPr="00852F18">
        <w:rPr>
          <w:rFonts w:eastAsia="標楷體"/>
        </w:rPr>
        <w:t>48</w:t>
      </w:r>
      <w:r w:rsidR="0001669B" w:rsidRPr="00852F18">
        <w:rPr>
          <w:rFonts w:eastAsia="標楷體"/>
        </w:rPr>
        <w:t>人</w:t>
      </w:r>
      <w:r w:rsidR="0001669B" w:rsidRPr="00852F18">
        <w:rPr>
          <w:rFonts w:eastAsia="標楷體"/>
        </w:rPr>
        <w:t>(</w:t>
      </w:r>
      <w:r w:rsidR="0005147A" w:rsidRPr="00852F18">
        <w:rPr>
          <w:rFonts w:eastAsia="標楷體"/>
        </w:rPr>
        <w:t>占</w:t>
      </w:r>
      <w:r w:rsidR="000172BF" w:rsidRPr="00852F18">
        <w:rPr>
          <w:rFonts w:eastAsia="標楷體"/>
        </w:rPr>
        <w:t>0.8%</w:t>
      </w:r>
      <w:r w:rsidR="0001669B" w:rsidRPr="00852F18">
        <w:rPr>
          <w:rFonts w:eastAsia="標楷體"/>
        </w:rPr>
        <w:t>)</w:t>
      </w:r>
      <w:r w:rsidR="0001669B" w:rsidRPr="00852F18">
        <w:rPr>
          <w:rFonts w:eastAsia="標楷體"/>
        </w:rPr>
        <w:t>、</w:t>
      </w:r>
      <w:r w:rsidR="00F13B7A" w:rsidRPr="00852F18">
        <w:rPr>
          <w:rFonts w:eastAsia="標楷體"/>
        </w:rPr>
        <w:t>植物人</w:t>
      </w:r>
      <w:r w:rsidR="0001669B" w:rsidRPr="00852F18">
        <w:rPr>
          <w:rFonts w:eastAsia="標楷體"/>
        </w:rPr>
        <w:t>28</w:t>
      </w:r>
      <w:r w:rsidR="0001669B" w:rsidRPr="00852F18">
        <w:rPr>
          <w:rFonts w:eastAsia="標楷體"/>
        </w:rPr>
        <w:t>人</w:t>
      </w:r>
      <w:r w:rsidR="0001669B" w:rsidRPr="00852F18">
        <w:rPr>
          <w:rFonts w:eastAsia="標楷體"/>
        </w:rPr>
        <w:t>(</w:t>
      </w:r>
      <w:r w:rsidR="0005147A" w:rsidRPr="00852F18">
        <w:rPr>
          <w:rFonts w:eastAsia="標楷體"/>
        </w:rPr>
        <w:t>占</w:t>
      </w:r>
      <w:r w:rsidR="00F13B7A" w:rsidRPr="00852F18">
        <w:rPr>
          <w:rFonts w:eastAsia="標楷體"/>
        </w:rPr>
        <w:t>0.4%</w:t>
      </w:r>
      <w:r w:rsidR="0001669B" w:rsidRPr="00852F18">
        <w:rPr>
          <w:rFonts w:eastAsia="標楷體"/>
        </w:rPr>
        <w:t>)</w:t>
      </w:r>
      <w:r w:rsidR="0001669B" w:rsidRPr="00852F18">
        <w:rPr>
          <w:rFonts w:eastAsia="標楷體"/>
        </w:rPr>
        <w:t>、頑性</w:t>
      </w:r>
      <w:r w:rsidR="0001669B" w:rsidRPr="00852F18">
        <w:rPr>
          <w:rFonts w:eastAsia="標楷體"/>
        </w:rPr>
        <w:t>(</w:t>
      </w:r>
      <w:proofErr w:type="gramStart"/>
      <w:r w:rsidR="0001669B" w:rsidRPr="00852F18">
        <w:rPr>
          <w:rFonts w:eastAsia="標楷體"/>
        </w:rPr>
        <w:t>難治型</w:t>
      </w:r>
      <w:proofErr w:type="gramEnd"/>
      <w:r w:rsidR="0001669B" w:rsidRPr="00852F18">
        <w:rPr>
          <w:rFonts w:eastAsia="標楷體"/>
        </w:rPr>
        <w:t>)</w:t>
      </w:r>
      <w:r w:rsidR="0001669B" w:rsidRPr="00852F18">
        <w:rPr>
          <w:rFonts w:eastAsia="標楷體"/>
        </w:rPr>
        <w:t>癲癇症者</w:t>
      </w:r>
      <w:r w:rsidR="0001669B" w:rsidRPr="00852F18">
        <w:rPr>
          <w:rFonts w:eastAsia="標楷體"/>
        </w:rPr>
        <w:t>19</w:t>
      </w:r>
      <w:r w:rsidR="0001669B" w:rsidRPr="00852F18">
        <w:rPr>
          <w:rFonts w:eastAsia="標楷體"/>
        </w:rPr>
        <w:t>人</w:t>
      </w:r>
      <w:r w:rsidR="0001669B" w:rsidRPr="00852F18">
        <w:rPr>
          <w:rFonts w:eastAsia="標楷體"/>
        </w:rPr>
        <w:t>(</w:t>
      </w:r>
      <w:r w:rsidR="0005147A" w:rsidRPr="00852F18">
        <w:rPr>
          <w:rFonts w:eastAsia="標楷體"/>
        </w:rPr>
        <w:t>占</w:t>
      </w:r>
      <w:r w:rsidR="0001669B" w:rsidRPr="00852F18">
        <w:rPr>
          <w:rFonts w:eastAsia="標楷體"/>
        </w:rPr>
        <w:t>0.3%)</w:t>
      </w:r>
      <w:r w:rsidR="0001669B" w:rsidRPr="00852F18">
        <w:rPr>
          <w:rFonts w:eastAsia="標楷體"/>
        </w:rPr>
        <w:t>、</w:t>
      </w:r>
      <w:r w:rsidR="00F13B7A" w:rsidRPr="00852F18">
        <w:rPr>
          <w:rFonts w:eastAsia="標楷體"/>
        </w:rPr>
        <w:t>顏面損傷者</w:t>
      </w:r>
      <w:r w:rsidR="0001669B" w:rsidRPr="00852F18">
        <w:rPr>
          <w:rFonts w:eastAsia="標楷體"/>
        </w:rPr>
        <w:t>16</w:t>
      </w:r>
      <w:r w:rsidR="0001669B" w:rsidRPr="00852F18">
        <w:rPr>
          <w:rFonts w:eastAsia="標楷體"/>
        </w:rPr>
        <w:t>人</w:t>
      </w:r>
      <w:r w:rsidR="0001669B" w:rsidRPr="00852F18">
        <w:rPr>
          <w:rFonts w:eastAsia="標楷體"/>
        </w:rPr>
        <w:t>(</w:t>
      </w:r>
      <w:r w:rsidR="0005147A" w:rsidRPr="00852F18">
        <w:rPr>
          <w:rFonts w:eastAsia="標楷體"/>
        </w:rPr>
        <w:t>占</w:t>
      </w:r>
      <w:r w:rsidR="00F13B7A" w:rsidRPr="00852F18">
        <w:rPr>
          <w:rFonts w:eastAsia="標楷體"/>
        </w:rPr>
        <w:t>0.3%</w:t>
      </w:r>
      <w:r w:rsidR="0001669B" w:rsidRPr="00852F18">
        <w:rPr>
          <w:rFonts w:eastAsia="標楷體"/>
        </w:rPr>
        <w:t>)</w:t>
      </w:r>
      <w:r w:rsidR="0001669B" w:rsidRPr="00852F18">
        <w:rPr>
          <w:rFonts w:eastAsia="標楷體"/>
        </w:rPr>
        <w:t>、</w:t>
      </w:r>
      <w:r w:rsidR="00EA5BB0" w:rsidRPr="00852F18">
        <w:rPr>
          <w:rFonts w:eastAsia="標楷體"/>
        </w:rPr>
        <w:t>其他障礙者</w:t>
      </w:r>
      <w:r w:rsidR="0001669B" w:rsidRPr="00852F18">
        <w:rPr>
          <w:rFonts w:eastAsia="標楷體"/>
        </w:rPr>
        <w:t>15</w:t>
      </w:r>
      <w:r w:rsidR="0001669B" w:rsidRPr="00852F18">
        <w:rPr>
          <w:rFonts w:eastAsia="標楷體"/>
        </w:rPr>
        <w:t>人</w:t>
      </w:r>
      <w:r w:rsidR="0001669B" w:rsidRPr="00852F18">
        <w:rPr>
          <w:rFonts w:eastAsia="標楷體"/>
        </w:rPr>
        <w:t>(</w:t>
      </w:r>
      <w:r w:rsidR="0005147A" w:rsidRPr="00852F18">
        <w:rPr>
          <w:rFonts w:eastAsia="標楷體"/>
        </w:rPr>
        <w:t>占</w:t>
      </w:r>
      <w:r w:rsidR="00F13B7A" w:rsidRPr="00852F18">
        <w:rPr>
          <w:rFonts w:eastAsia="標楷體"/>
        </w:rPr>
        <w:t>0</w:t>
      </w:r>
      <w:r w:rsidR="00EA5BB0" w:rsidRPr="00852F18">
        <w:rPr>
          <w:rFonts w:eastAsia="標楷體"/>
        </w:rPr>
        <w:t>.</w:t>
      </w:r>
      <w:r w:rsidR="00F13B7A" w:rsidRPr="00852F18">
        <w:rPr>
          <w:rFonts w:eastAsia="標楷體"/>
        </w:rPr>
        <w:t>2</w:t>
      </w:r>
      <w:r w:rsidR="00EA5BB0" w:rsidRPr="00852F18">
        <w:rPr>
          <w:rFonts w:eastAsia="標楷體"/>
        </w:rPr>
        <w:t>％</w:t>
      </w:r>
      <w:r w:rsidR="0001669B" w:rsidRPr="00852F18">
        <w:rPr>
          <w:rFonts w:eastAsia="標楷體"/>
        </w:rPr>
        <w:t>)</w:t>
      </w:r>
      <w:r w:rsidR="0001669B" w:rsidRPr="00852F18">
        <w:rPr>
          <w:rFonts w:eastAsia="標楷體"/>
        </w:rPr>
        <w:t>、平衡機能障礙者</w:t>
      </w:r>
      <w:r w:rsidR="0001669B" w:rsidRPr="00852F18">
        <w:rPr>
          <w:rFonts w:eastAsia="標楷體"/>
        </w:rPr>
        <w:t>9</w:t>
      </w:r>
      <w:r w:rsidR="0001669B" w:rsidRPr="00852F18">
        <w:rPr>
          <w:rFonts w:eastAsia="標楷體"/>
        </w:rPr>
        <w:t>人</w:t>
      </w:r>
      <w:r w:rsidR="0001669B" w:rsidRPr="00852F18">
        <w:rPr>
          <w:rFonts w:eastAsia="標楷體"/>
        </w:rPr>
        <w:t>(</w:t>
      </w:r>
      <w:r w:rsidR="0005147A" w:rsidRPr="00852F18">
        <w:rPr>
          <w:rFonts w:eastAsia="標楷體"/>
        </w:rPr>
        <w:t>占</w:t>
      </w:r>
      <w:r w:rsidR="0001669B" w:rsidRPr="00852F18">
        <w:rPr>
          <w:rFonts w:eastAsia="標楷體"/>
        </w:rPr>
        <w:t>0.1</w:t>
      </w:r>
      <w:r w:rsidR="0001669B" w:rsidRPr="00852F18">
        <w:rPr>
          <w:rFonts w:eastAsia="標楷體"/>
        </w:rPr>
        <w:t>％</w:t>
      </w:r>
      <w:r w:rsidR="0001669B" w:rsidRPr="00852F18">
        <w:rPr>
          <w:rFonts w:eastAsia="標楷體"/>
        </w:rPr>
        <w:t>)</w:t>
      </w:r>
      <w:r w:rsidR="0001669B" w:rsidRPr="00852F18">
        <w:rPr>
          <w:rFonts w:eastAsia="標楷體"/>
        </w:rPr>
        <w:t>、</w:t>
      </w:r>
      <w:r w:rsidR="00EB1275" w:rsidRPr="00852F18">
        <w:rPr>
          <w:rFonts w:eastAsia="標楷體"/>
        </w:rPr>
        <w:t>因罕見疾病而致身心功能障礙</w:t>
      </w:r>
      <w:r w:rsidR="00893679" w:rsidRPr="00852F18">
        <w:rPr>
          <w:rFonts w:eastAsia="標楷體"/>
        </w:rPr>
        <w:t>者</w:t>
      </w:r>
      <w:r w:rsidR="0001669B" w:rsidRPr="00852F18">
        <w:rPr>
          <w:rFonts w:eastAsia="標楷體"/>
        </w:rPr>
        <w:t>7</w:t>
      </w:r>
      <w:r w:rsidR="0001669B" w:rsidRPr="00852F18">
        <w:rPr>
          <w:rFonts w:eastAsia="標楷體"/>
        </w:rPr>
        <w:t>人</w:t>
      </w:r>
      <w:r w:rsidR="0001669B" w:rsidRPr="00852F18">
        <w:rPr>
          <w:rFonts w:eastAsia="標楷體"/>
        </w:rPr>
        <w:t>(</w:t>
      </w:r>
      <w:r w:rsidR="0005147A" w:rsidRPr="00852F18">
        <w:rPr>
          <w:rFonts w:eastAsia="標楷體"/>
        </w:rPr>
        <w:t>占</w:t>
      </w:r>
      <w:r w:rsidR="00EA5BB0" w:rsidRPr="00852F18">
        <w:rPr>
          <w:rFonts w:eastAsia="標楷體"/>
        </w:rPr>
        <w:t>0.</w:t>
      </w:r>
      <w:r w:rsidR="00EB1275" w:rsidRPr="00852F18">
        <w:rPr>
          <w:rFonts w:eastAsia="標楷體"/>
        </w:rPr>
        <w:t>1</w:t>
      </w:r>
      <w:r w:rsidR="00EA5BB0" w:rsidRPr="00852F18">
        <w:rPr>
          <w:rFonts w:eastAsia="標楷體"/>
        </w:rPr>
        <w:t>％</w:t>
      </w:r>
      <w:r w:rsidR="0001669B" w:rsidRPr="00852F18">
        <w:rPr>
          <w:rFonts w:eastAsia="標楷體"/>
        </w:rPr>
        <w:t>)</w:t>
      </w:r>
      <w:r w:rsidR="0012005D" w:rsidRPr="00852F18">
        <w:rPr>
          <w:rFonts w:eastAsia="標楷體"/>
        </w:rPr>
        <w:t>。</w:t>
      </w:r>
      <w:r w:rsidR="0012005D" w:rsidRPr="00852F18">
        <w:rPr>
          <w:rFonts w:eastAsia="標楷體"/>
        </w:rPr>
        <w:t xml:space="preserve"> </w:t>
      </w:r>
    </w:p>
    <w:p w:rsidR="000B5E6B" w:rsidRPr="00852F18" w:rsidRDefault="000B5E6B" w:rsidP="00644076">
      <w:pPr>
        <w:keepNext/>
        <w:ind w:firstLineChars="0"/>
        <w:jc w:val="center"/>
        <w:rPr>
          <w:rFonts w:eastAsia="標楷體"/>
        </w:rPr>
      </w:pPr>
      <w:bookmarkStart w:id="21" w:name="_Toc407550203"/>
      <w:r w:rsidRPr="00852F18">
        <w:rPr>
          <w:rFonts w:eastAsia="標楷體"/>
        </w:rPr>
        <w:t>表</w:t>
      </w:r>
      <w:r w:rsidRPr="00852F18">
        <w:rPr>
          <w:rFonts w:eastAsia="標楷體"/>
        </w:rPr>
        <w:t>2-</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w:t>
      </w:r>
      <w:r w:rsidR="00497ED2" w:rsidRPr="00852F18">
        <w:rPr>
          <w:rFonts w:eastAsia="標楷體"/>
          <w:noProof/>
        </w:rPr>
        <w:fldChar w:fldCharType="end"/>
      </w:r>
      <w:r w:rsidRPr="00852F18">
        <w:rPr>
          <w:rFonts w:eastAsia="標楷體"/>
        </w:rPr>
        <w:t>澎湖縣一市五鄉身心障礙人數比率表</w:t>
      </w:r>
      <w:bookmarkEnd w:id="21"/>
    </w:p>
    <w:tbl>
      <w:tblPr>
        <w:tblW w:w="5000" w:type="pct"/>
        <w:jc w:val="center"/>
        <w:tblCellMar>
          <w:left w:w="28" w:type="dxa"/>
          <w:right w:w="28" w:type="dxa"/>
        </w:tblCellMar>
        <w:tblLook w:val="04A0" w:firstRow="1" w:lastRow="0" w:firstColumn="1" w:lastColumn="0" w:noHBand="0" w:noVBand="1"/>
      </w:tblPr>
      <w:tblGrid>
        <w:gridCol w:w="2281"/>
        <w:gridCol w:w="3000"/>
        <w:gridCol w:w="3081"/>
      </w:tblGrid>
      <w:tr w:rsidR="00852F18" w:rsidRPr="00852F18" w:rsidTr="00314447">
        <w:trPr>
          <w:trHeight w:val="324"/>
          <w:tblHeader/>
          <w:jc w:val="center"/>
        </w:trPr>
        <w:tc>
          <w:tcPr>
            <w:tcW w:w="136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B5E6B" w:rsidRPr="00852F18" w:rsidRDefault="000B5E6B" w:rsidP="0064407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市鄉</w:t>
            </w:r>
          </w:p>
        </w:tc>
        <w:tc>
          <w:tcPr>
            <w:tcW w:w="3636"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B5E6B" w:rsidRPr="00852F18" w:rsidRDefault="000B5E6B" w:rsidP="00FD4AF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r>
      <w:tr w:rsidR="00852F18" w:rsidRPr="00852F18" w:rsidTr="00314447">
        <w:trPr>
          <w:trHeight w:val="324"/>
          <w:tblHeader/>
          <w:jc w:val="center"/>
        </w:trPr>
        <w:tc>
          <w:tcPr>
            <w:tcW w:w="1364"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B5E6B" w:rsidRPr="00852F18" w:rsidRDefault="000B5E6B" w:rsidP="00644076">
            <w:pPr>
              <w:widowControl/>
              <w:overflowPunct/>
              <w:snapToGrid/>
              <w:spacing w:after="0" w:line="240" w:lineRule="exact"/>
              <w:ind w:firstLineChars="0" w:firstLine="0"/>
              <w:jc w:val="center"/>
              <w:rPr>
                <w:rFonts w:eastAsia="標楷體"/>
                <w:kern w:val="0"/>
                <w:szCs w:val="24"/>
              </w:rPr>
            </w:pPr>
          </w:p>
        </w:tc>
        <w:tc>
          <w:tcPr>
            <w:tcW w:w="1794" w:type="pct"/>
            <w:tcBorders>
              <w:top w:val="nil"/>
              <w:left w:val="nil"/>
              <w:bottom w:val="single" w:sz="4" w:space="0" w:color="auto"/>
              <w:right w:val="single" w:sz="4" w:space="0" w:color="auto"/>
            </w:tcBorders>
            <w:shd w:val="clear" w:color="auto" w:fill="D9D9D9" w:themeFill="background1" w:themeFillShade="D9"/>
            <w:noWrap/>
            <w:vAlign w:val="center"/>
            <w:hideMark/>
          </w:tcPr>
          <w:p w:rsidR="000B5E6B" w:rsidRPr="00852F18" w:rsidRDefault="000B5E6B" w:rsidP="0064407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人數</w:t>
            </w:r>
          </w:p>
        </w:tc>
        <w:tc>
          <w:tcPr>
            <w:tcW w:w="1842" w:type="pct"/>
            <w:tcBorders>
              <w:top w:val="nil"/>
              <w:left w:val="nil"/>
              <w:bottom w:val="single" w:sz="4" w:space="0" w:color="auto"/>
              <w:right w:val="single" w:sz="4" w:space="0" w:color="auto"/>
            </w:tcBorders>
            <w:shd w:val="clear" w:color="auto" w:fill="D9D9D9" w:themeFill="background1" w:themeFillShade="D9"/>
            <w:noWrap/>
            <w:vAlign w:val="center"/>
            <w:hideMark/>
          </w:tcPr>
          <w:p w:rsidR="000B5E6B" w:rsidRPr="00852F18" w:rsidRDefault="000B5E6B" w:rsidP="0064407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w:t>
            </w:r>
          </w:p>
        </w:tc>
      </w:tr>
      <w:tr w:rsidR="00852F18"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馬公市</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3,406</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53.4 </w:t>
            </w:r>
          </w:p>
        </w:tc>
      </w:tr>
      <w:tr w:rsidR="00852F18"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湖西鄉</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1,036</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16.2 </w:t>
            </w:r>
          </w:p>
        </w:tc>
      </w:tr>
      <w:tr w:rsidR="00852F18"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白沙鄉</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703</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11.0 </w:t>
            </w:r>
          </w:p>
        </w:tc>
      </w:tr>
      <w:tr w:rsidR="00852F18"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西嶼鄉</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653</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10.2 </w:t>
            </w:r>
          </w:p>
        </w:tc>
      </w:tr>
      <w:tr w:rsidR="00852F18"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望安鄉</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340</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5.3 </w:t>
            </w:r>
          </w:p>
        </w:tc>
      </w:tr>
      <w:tr w:rsidR="00852F18"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七美鄉</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240</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3.8 </w:t>
            </w:r>
          </w:p>
        </w:tc>
      </w:tr>
      <w:tr w:rsidR="000B5E6B" w:rsidRPr="00852F18" w:rsidTr="00314447">
        <w:trPr>
          <w:trHeight w:val="324"/>
          <w:jc w:val="center"/>
        </w:trPr>
        <w:tc>
          <w:tcPr>
            <w:tcW w:w="1364" w:type="pct"/>
            <w:tcBorders>
              <w:top w:val="nil"/>
              <w:left w:val="single" w:sz="4" w:space="0" w:color="auto"/>
              <w:bottom w:val="single" w:sz="4" w:space="0" w:color="auto"/>
              <w:right w:val="single" w:sz="4" w:space="0" w:color="auto"/>
            </w:tcBorders>
            <w:shd w:val="clear" w:color="auto" w:fill="auto"/>
            <w:noWrap/>
            <w:vAlign w:val="center"/>
            <w:hideMark/>
          </w:tcPr>
          <w:p w:rsidR="000B5E6B" w:rsidRPr="00852F18" w:rsidRDefault="000B5E6B" w:rsidP="00AB0542">
            <w:pPr>
              <w:widowControl/>
              <w:overflowPunct/>
              <w:snapToGrid/>
              <w:spacing w:after="0" w:line="240" w:lineRule="exact"/>
              <w:ind w:firstLineChars="0" w:firstLine="0"/>
              <w:rPr>
                <w:rFonts w:eastAsia="標楷體"/>
                <w:b/>
                <w:bCs/>
                <w:kern w:val="0"/>
                <w:szCs w:val="24"/>
              </w:rPr>
            </w:pPr>
            <w:r w:rsidRPr="00852F18">
              <w:rPr>
                <w:rFonts w:eastAsia="標楷體"/>
                <w:b/>
                <w:bCs/>
                <w:kern w:val="0"/>
                <w:szCs w:val="24"/>
              </w:rPr>
              <w:t>總人數</w:t>
            </w:r>
          </w:p>
        </w:tc>
        <w:tc>
          <w:tcPr>
            <w:tcW w:w="1794"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b/>
                <w:bCs/>
                <w:kern w:val="0"/>
                <w:szCs w:val="24"/>
              </w:rPr>
            </w:pPr>
            <w:r w:rsidRPr="00852F18">
              <w:rPr>
                <w:rFonts w:eastAsia="標楷體"/>
                <w:b/>
                <w:bCs/>
                <w:kern w:val="0"/>
                <w:szCs w:val="24"/>
              </w:rPr>
              <w:t>6,378</w:t>
            </w:r>
          </w:p>
        </w:tc>
        <w:tc>
          <w:tcPr>
            <w:tcW w:w="1842" w:type="pct"/>
            <w:tcBorders>
              <w:top w:val="nil"/>
              <w:left w:val="nil"/>
              <w:bottom w:val="single" w:sz="4" w:space="0" w:color="auto"/>
              <w:right w:val="single" w:sz="4" w:space="0" w:color="auto"/>
            </w:tcBorders>
            <w:shd w:val="clear" w:color="auto" w:fill="auto"/>
            <w:noWrap/>
            <w:vAlign w:val="center"/>
            <w:hideMark/>
          </w:tcPr>
          <w:p w:rsidR="000B5E6B" w:rsidRPr="00852F18" w:rsidRDefault="000B5E6B" w:rsidP="0064407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 </w:t>
            </w:r>
          </w:p>
        </w:tc>
      </w:tr>
    </w:tbl>
    <w:p w:rsidR="00BA255C" w:rsidRPr="00852F18" w:rsidRDefault="00BA255C" w:rsidP="00AB0542">
      <w:pPr>
        <w:rPr>
          <w:rFonts w:eastAsia="標楷體"/>
        </w:rPr>
      </w:pPr>
    </w:p>
    <w:p w:rsidR="0016560A" w:rsidRPr="00852F18" w:rsidRDefault="0054108C" w:rsidP="0054108C">
      <w:pPr>
        <w:keepNext/>
        <w:ind w:firstLineChars="0"/>
        <w:jc w:val="center"/>
        <w:rPr>
          <w:rFonts w:eastAsia="標楷體"/>
        </w:rPr>
      </w:pPr>
      <w:bookmarkStart w:id="22" w:name="_Toc407550204"/>
      <w:r w:rsidRPr="00852F18">
        <w:rPr>
          <w:rFonts w:eastAsia="標楷體"/>
        </w:rPr>
        <w:t>表</w:t>
      </w:r>
      <w:r w:rsidRPr="00852F18">
        <w:rPr>
          <w:rFonts w:eastAsia="標楷體"/>
        </w:rPr>
        <w:t>2-</w:t>
      </w:r>
      <w:r w:rsidR="00497ED2" w:rsidRPr="00852F18">
        <w:rPr>
          <w:rFonts w:eastAsia="標楷體"/>
        </w:rPr>
        <w:fldChar w:fldCharType="begin"/>
      </w:r>
      <w:r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w:t>
      </w:r>
      <w:r w:rsidR="00497ED2" w:rsidRPr="00852F18">
        <w:rPr>
          <w:rFonts w:eastAsia="標楷體"/>
        </w:rPr>
        <w:fldChar w:fldCharType="end"/>
      </w:r>
      <w:r w:rsidR="00BA255C" w:rsidRPr="00852F18">
        <w:rPr>
          <w:rFonts w:eastAsia="標楷體"/>
        </w:rPr>
        <w:t>澎湖縣一市五鄉身心障礙人數</w:t>
      </w:r>
      <w:r w:rsidR="0005147A" w:rsidRPr="00852F18">
        <w:rPr>
          <w:rFonts w:eastAsia="標楷體"/>
        </w:rPr>
        <w:t>占</w:t>
      </w:r>
      <w:r w:rsidR="00BA255C" w:rsidRPr="00852F18">
        <w:rPr>
          <w:rFonts w:eastAsia="標楷體"/>
        </w:rPr>
        <w:t>人口比率表</w:t>
      </w:r>
      <w:bookmarkEnd w:id="22"/>
    </w:p>
    <w:tbl>
      <w:tblPr>
        <w:tblW w:w="5000" w:type="pct"/>
        <w:jc w:val="center"/>
        <w:tblCellMar>
          <w:left w:w="28" w:type="dxa"/>
          <w:right w:w="28" w:type="dxa"/>
        </w:tblCellMar>
        <w:tblLook w:val="04A0" w:firstRow="1" w:lastRow="0" w:firstColumn="1" w:lastColumn="0" w:noHBand="0" w:noVBand="1"/>
      </w:tblPr>
      <w:tblGrid>
        <w:gridCol w:w="2766"/>
        <w:gridCol w:w="2014"/>
        <w:gridCol w:w="1692"/>
        <w:gridCol w:w="1890"/>
      </w:tblGrid>
      <w:tr w:rsidR="00852F18" w:rsidRPr="00852F18" w:rsidTr="008630FE">
        <w:trPr>
          <w:trHeight w:val="324"/>
          <w:tblHeader/>
          <w:jc w:val="center"/>
        </w:trPr>
        <w:tc>
          <w:tcPr>
            <w:tcW w:w="1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16560A" w:rsidRPr="00852F18" w:rsidRDefault="0016560A" w:rsidP="008F14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市鄉</w:t>
            </w:r>
          </w:p>
        </w:tc>
        <w:tc>
          <w:tcPr>
            <w:tcW w:w="3346" w:type="pct"/>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16560A" w:rsidRPr="00852F18" w:rsidRDefault="0016560A" w:rsidP="008F14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r>
      <w:tr w:rsidR="00852F18" w:rsidRPr="00852F18" w:rsidTr="008630FE">
        <w:trPr>
          <w:trHeight w:val="324"/>
          <w:tblHeader/>
          <w:jc w:val="center"/>
        </w:trPr>
        <w:tc>
          <w:tcPr>
            <w:tcW w:w="1654"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560A" w:rsidRPr="00852F18" w:rsidRDefault="0016560A" w:rsidP="008F145D">
            <w:pPr>
              <w:widowControl/>
              <w:overflowPunct/>
              <w:snapToGrid/>
              <w:spacing w:after="0" w:line="240" w:lineRule="exact"/>
              <w:ind w:firstLineChars="0" w:firstLine="0"/>
              <w:jc w:val="center"/>
              <w:rPr>
                <w:rFonts w:eastAsia="標楷體"/>
                <w:kern w:val="0"/>
                <w:szCs w:val="24"/>
              </w:rPr>
            </w:pPr>
          </w:p>
        </w:tc>
        <w:tc>
          <w:tcPr>
            <w:tcW w:w="1204" w:type="pct"/>
            <w:tcBorders>
              <w:top w:val="nil"/>
              <w:left w:val="nil"/>
              <w:bottom w:val="single" w:sz="4" w:space="0" w:color="auto"/>
              <w:right w:val="single" w:sz="4" w:space="0" w:color="auto"/>
            </w:tcBorders>
            <w:shd w:val="clear" w:color="auto" w:fill="D9D9D9" w:themeFill="background1" w:themeFillShade="D9"/>
            <w:noWrap/>
            <w:vAlign w:val="center"/>
            <w:hideMark/>
          </w:tcPr>
          <w:p w:rsidR="0016560A" w:rsidRPr="00852F18" w:rsidRDefault="0016560A" w:rsidP="008F14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人</w:t>
            </w:r>
            <w:r w:rsidR="00BA255C" w:rsidRPr="00852F18">
              <w:rPr>
                <w:rFonts w:eastAsia="標楷體"/>
                <w:kern w:val="0"/>
                <w:szCs w:val="24"/>
              </w:rPr>
              <w:t>口</w:t>
            </w:r>
            <w:r w:rsidRPr="00852F18">
              <w:rPr>
                <w:rFonts w:eastAsia="標楷體"/>
                <w:kern w:val="0"/>
                <w:szCs w:val="24"/>
              </w:rPr>
              <w:t>數</w:t>
            </w:r>
          </w:p>
        </w:tc>
        <w:tc>
          <w:tcPr>
            <w:tcW w:w="1012" w:type="pct"/>
            <w:tcBorders>
              <w:top w:val="nil"/>
              <w:left w:val="nil"/>
              <w:bottom w:val="single" w:sz="4" w:space="0" w:color="auto"/>
              <w:right w:val="single" w:sz="4" w:space="0" w:color="auto"/>
            </w:tcBorders>
            <w:shd w:val="clear" w:color="auto" w:fill="D9D9D9" w:themeFill="background1" w:themeFillShade="D9"/>
            <w:vAlign w:val="center"/>
          </w:tcPr>
          <w:p w:rsidR="0016560A" w:rsidRPr="00852F18" w:rsidRDefault="00BA255C" w:rsidP="008F14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身障者數</w:t>
            </w:r>
          </w:p>
        </w:tc>
        <w:tc>
          <w:tcPr>
            <w:tcW w:w="1130" w:type="pct"/>
            <w:tcBorders>
              <w:top w:val="nil"/>
              <w:left w:val="nil"/>
              <w:bottom w:val="single" w:sz="4" w:space="0" w:color="auto"/>
              <w:right w:val="single" w:sz="4" w:space="0" w:color="auto"/>
            </w:tcBorders>
            <w:shd w:val="clear" w:color="auto" w:fill="D9D9D9" w:themeFill="background1" w:themeFillShade="D9"/>
            <w:noWrap/>
            <w:vAlign w:val="center"/>
            <w:hideMark/>
          </w:tcPr>
          <w:p w:rsidR="0016560A" w:rsidRPr="00852F18" w:rsidRDefault="0016560A" w:rsidP="008F14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w:t>
            </w:r>
          </w:p>
        </w:tc>
      </w:tr>
      <w:tr w:rsidR="00852F18"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kern w:val="0"/>
                <w:szCs w:val="24"/>
              </w:rPr>
            </w:pPr>
            <w:r w:rsidRPr="00852F18">
              <w:rPr>
                <w:rFonts w:eastAsia="標楷體"/>
                <w:kern w:val="0"/>
                <w:szCs w:val="24"/>
              </w:rPr>
              <w:t>馬公市</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55,768</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kern w:val="0"/>
                <w:szCs w:val="24"/>
              </w:rPr>
            </w:pPr>
            <w:r w:rsidRPr="00852F18">
              <w:rPr>
                <w:rFonts w:eastAsia="標楷體"/>
                <w:kern w:val="0"/>
                <w:szCs w:val="24"/>
              </w:rPr>
              <w:t>3,406</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szCs w:val="24"/>
              </w:rPr>
            </w:pPr>
            <w:r w:rsidRPr="00852F18">
              <w:rPr>
                <w:rFonts w:eastAsia="標楷體"/>
              </w:rPr>
              <w:t>6.11</w:t>
            </w:r>
          </w:p>
        </w:tc>
      </w:tr>
      <w:tr w:rsidR="00852F18"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kern w:val="0"/>
                <w:szCs w:val="24"/>
              </w:rPr>
            </w:pPr>
            <w:r w:rsidRPr="00852F18">
              <w:rPr>
                <w:rFonts w:eastAsia="標楷體"/>
                <w:kern w:val="0"/>
                <w:szCs w:val="24"/>
              </w:rPr>
              <w:t>湖西鄉</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14,256</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kern w:val="0"/>
                <w:szCs w:val="24"/>
              </w:rPr>
            </w:pPr>
            <w:r w:rsidRPr="00852F18">
              <w:rPr>
                <w:rFonts w:eastAsia="標楷體"/>
                <w:kern w:val="0"/>
                <w:szCs w:val="24"/>
              </w:rPr>
              <w:t>1,036</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szCs w:val="24"/>
              </w:rPr>
            </w:pPr>
            <w:r w:rsidRPr="00852F18">
              <w:rPr>
                <w:rFonts w:eastAsia="標楷體"/>
              </w:rPr>
              <w:t>7.27</w:t>
            </w:r>
          </w:p>
        </w:tc>
      </w:tr>
      <w:tr w:rsidR="00852F18"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kern w:val="0"/>
                <w:szCs w:val="24"/>
              </w:rPr>
            </w:pPr>
            <w:r w:rsidRPr="00852F18">
              <w:rPr>
                <w:rFonts w:eastAsia="標楷體"/>
                <w:kern w:val="0"/>
                <w:szCs w:val="24"/>
              </w:rPr>
              <w:t>白沙鄉</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9,737</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kern w:val="0"/>
                <w:szCs w:val="24"/>
              </w:rPr>
            </w:pPr>
            <w:r w:rsidRPr="00852F18">
              <w:rPr>
                <w:rFonts w:eastAsia="標楷體"/>
                <w:kern w:val="0"/>
                <w:szCs w:val="24"/>
              </w:rPr>
              <w:t>703</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szCs w:val="24"/>
              </w:rPr>
            </w:pPr>
            <w:r w:rsidRPr="00852F18">
              <w:rPr>
                <w:rFonts w:eastAsia="標楷體"/>
              </w:rPr>
              <w:t>7.22</w:t>
            </w:r>
          </w:p>
        </w:tc>
      </w:tr>
      <w:tr w:rsidR="00852F18"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kern w:val="0"/>
                <w:szCs w:val="24"/>
              </w:rPr>
            </w:pPr>
            <w:r w:rsidRPr="00852F18">
              <w:rPr>
                <w:rFonts w:eastAsia="標楷體"/>
                <w:kern w:val="0"/>
                <w:szCs w:val="24"/>
              </w:rPr>
              <w:t>西嶼鄉</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8,478</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kern w:val="0"/>
                <w:szCs w:val="24"/>
              </w:rPr>
            </w:pPr>
            <w:r w:rsidRPr="00852F18">
              <w:rPr>
                <w:rFonts w:eastAsia="標楷體"/>
                <w:kern w:val="0"/>
                <w:szCs w:val="24"/>
              </w:rPr>
              <w:t>653</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szCs w:val="24"/>
              </w:rPr>
            </w:pPr>
            <w:r w:rsidRPr="00852F18">
              <w:rPr>
                <w:rFonts w:eastAsia="標楷體"/>
              </w:rPr>
              <w:t>7.70</w:t>
            </w:r>
          </w:p>
        </w:tc>
      </w:tr>
      <w:tr w:rsidR="00852F18"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kern w:val="0"/>
                <w:szCs w:val="24"/>
              </w:rPr>
            </w:pPr>
            <w:r w:rsidRPr="00852F18">
              <w:rPr>
                <w:rFonts w:eastAsia="標楷體"/>
                <w:kern w:val="0"/>
                <w:szCs w:val="24"/>
              </w:rPr>
              <w:t>望安鄉</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5,096</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kern w:val="0"/>
                <w:szCs w:val="24"/>
              </w:rPr>
            </w:pPr>
            <w:r w:rsidRPr="00852F18">
              <w:rPr>
                <w:rFonts w:eastAsia="標楷體"/>
                <w:kern w:val="0"/>
                <w:szCs w:val="24"/>
              </w:rPr>
              <w:t>340</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szCs w:val="24"/>
              </w:rPr>
            </w:pPr>
            <w:r w:rsidRPr="00852F18">
              <w:rPr>
                <w:rFonts w:eastAsia="標楷體"/>
              </w:rPr>
              <w:t>6.67</w:t>
            </w:r>
          </w:p>
        </w:tc>
      </w:tr>
      <w:tr w:rsidR="00852F18"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kern w:val="0"/>
                <w:szCs w:val="24"/>
              </w:rPr>
            </w:pPr>
            <w:r w:rsidRPr="00852F18">
              <w:rPr>
                <w:rFonts w:eastAsia="標楷體"/>
                <w:kern w:val="0"/>
                <w:szCs w:val="24"/>
              </w:rPr>
              <w:t>七美鄉</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3,777</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kern w:val="0"/>
                <w:szCs w:val="24"/>
              </w:rPr>
            </w:pPr>
            <w:r w:rsidRPr="00852F18">
              <w:rPr>
                <w:rFonts w:eastAsia="標楷體"/>
                <w:kern w:val="0"/>
                <w:szCs w:val="24"/>
              </w:rPr>
              <w:t>240</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szCs w:val="24"/>
              </w:rPr>
            </w:pPr>
            <w:r w:rsidRPr="00852F18">
              <w:rPr>
                <w:rFonts w:eastAsia="標楷體"/>
              </w:rPr>
              <w:t>6.35</w:t>
            </w:r>
          </w:p>
        </w:tc>
      </w:tr>
      <w:tr w:rsidR="00BA255C" w:rsidRPr="00852F18" w:rsidTr="008630FE">
        <w:trPr>
          <w:trHeight w:val="324"/>
          <w:jc w:val="center"/>
        </w:trPr>
        <w:tc>
          <w:tcPr>
            <w:tcW w:w="1654" w:type="pct"/>
            <w:tcBorders>
              <w:top w:val="nil"/>
              <w:left w:val="single" w:sz="4" w:space="0" w:color="auto"/>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rPr>
                <w:rFonts w:eastAsia="標楷體"/>
                <w:b/>
                <w:bCs/>
                <w:kern w:val="0"/>
                <w:szCs w:val="24"/>
              </w:rPr>
            </w:pPr>
            <w:r w:rsidRPr="00852F18">
              <w:rPr>
                <w:rFonts w:eastAsia="標楷體"/>
                <w:b/>
                <w:bCs/>
                <w:kern w:val="0"/>
                <w:szCs w:val="24"/>
              </w:rPr>
              <w:t>總人數</w:t>
            </w:r>
          </w:p>
        </w:tc>
        <w:tc>
          <w:tcPr>
            <w:tcW w:w="1204" w:type="pct"/>
            <w:tcBorders>
              <w:top w:val="nil"/>
              <w:left w:val="nil"/>
              <w:bottom w:val="single" w:sz="4" w:space="0" w:color="auto"/>
              <w:right w:val="single" w:sz="4" w:space="0" w:color="auto"/>
            </w:tcBorders>
            <w:shd w:val="clear" w:color="auto" w:fill="auto"/>
            <w:noWrap/>
            <w:vAlign w:val="center"/>
            <w:hideMark/>
          </w:tcPr>
          <w:p w:rsidR="00BA255C" w:rsidRPr="00852F18" w:rsidRDefault="00BA255C" w:rsidP="00BA255C">
            <w:pPr>
              <w:widowControl/>
              <w:overflowPunct/>
              <w:snapToGrid/>
              <w:spacing w:after="0" w:line="240" w:lineRule="exact"/>
              <w:ind w:firstLineChars="0" w:firstLine="0"/>
              <w:jc w:val="right"/>
              <w:rPr>
                <w:rFonts w:eastAsia="標楷體"/>
                <w:b/>
                <w:bCs/>
                <w:kern w:val="0"/>
                <w:szCs w:val="24"/>
              </w:rPr>
            </w:pPr>
            <w:r w:rsidRPr="00852F18">
              <w:rPr>
                <w:rFonts w:eastAsia="標楷體"/>
                <w:b/>
                <w:bCs/>
                <w:kern w:val="0"/>
                <w:szCs w:val="24"/>
              </w:rPr>
              <w:t>101,112</w:t>
            </w:r>
          </w:p>
        </w:tc>
        <w:tc>
          <w:tcPr>
            <w:tcW w:w="1012" w:type="pct"/>
            <w:tcBorders>
              <w:top w:val="nil"/>
              <w:left w:val="nil"/>
              <w:bottom w:val="single" w:sz="4" w:space="0" w:color="auto"/>
              <w:right w:val="single" w:sz="4" w:space="0" w:color="auto"/>
            </w:tcBorders>
            <w:shd w:val="clear" w:color="auto" w:fill="auto"/>
            <w:vAlign w:val="center"/>
          </w:tcPr>
          <w:p w:rsidR="00BA255C" w:rsidRPr="00852F18" w:rsidRDefault="00BA255C" w:rsidP="00BA255C">
            <w:pPr>
              <w:spacing w:after="0" w:line="240" w:lineRule="exact"/>
              <w:jc w:val="right"/>
              <w:rPr>
                <w:rFonts w:eastAsia="標楷體"/>
                <w:b/>
                <w:bCs/>
                <w:kern w:val="0"/>
                <w:szCs w:val="24"/>
              </w:rPr>
            </w:pPr>
            <w:r w:rsidRPr="00852F18">
              <w:rPr>
                <w:rFonts w:eastAsia="標楷體"/>
                <w:b/>
                <w:bCs/>
                <w:kern w:val="0"/>
                <w:szCs w:val="24"/>
              </w:rPr>
              <w:t>6,378</w:t>
            </w:r>
          </w:p>
        </w:tc>
        <w:tc>
          <w:tcPr>
            <w:tcW w:w="1130" w:type="pct"/>
            <w:tcBorders>
              <w:top w:val="nil"/>
              <w:left w:val="nil"/>
              <w:bottom w:val="single" w:sz="4" w:space="0" w:color="auto"/>
              <w:right w:val="single" w:sz="4" w:space="0" w:color="auto"/>
            </w:tcBorders>
            <w:shd w:val="clear" w:color="auto" w:fill="auto"/>
            <w:noWrap/>
            <w:vAlign w:val="center"/>
          </w:tcPr>
          <w:p w:rsidR="00BA255C" w:rsidRPr="00852F18" w:rsidRDefault="00BA255C" w:rsidP="008F145D">
            <w:pPr>
              <w:spacing w:after="0"/>
              <w:jc w:val="right"/>
              <w:rPr>
                <w:rFonts w:eastAsia="標楷體"/>
                <w:b/>
                <w:szCs w:val="24"/>
              </w:rPr>
            </w:pPr>
            <w:r w:rsidRPr="00852F18">
              <w:rPr>
                <w:rFonts w:eastAsia="標楷體"/>
                <w:b/>
              </w:rPr>
              <w:t>6.31</w:t>
            </w:r>
          </w:p>
        </w:tc>
      </w:tr>
    </w:tbl>
    <w:p w:rsidR="00C362CB" w:rsidRPr="00852F18" w:rsidRDefault="00C362CB" w:rsidP="00AB0542">
      <w:pPr>
        <w:rPr>
          <w:rFonts w:eastAsia="標楷體"/>
        </w:rPr>
      </w:pPr>
    </w:p>
    <w:p w:rsidR="00BA255C" w:rsidRPr="00852F18" w:rsidRDefault="00BA255C" w:rsidP="00BA255C">
      <w:pPr>
        <w:ind w:firstLineChars="0"/>
        <w:rPr>
          <w:rFonts w:eastAsia="標楷體"/>
        </w:rPr>
      </w:pPr>
      <w:r w:rsidRPr="00852F18">
        <w:rPr>
          <w:rFonts w:eastAsia="標楷體"/>
        </w:rPr>
        <w:lastRenderedPageBreak/>
        <w:t>比較全國與澎湖縣在</w:t>
      </w:r>
      <w:r w:rsidRPr="00852F18">
        <w:rPr>
          <w:rFonts w:eastAsia="標楷體"/>
        </w:rPr>
        <w:t>2004</w:t>
      </w:r>
      <w:r w:rsidRPr="00852F18">
        <w:rPr>
          <w:rFonts w:eastAsia="標楷體"/>
        </w:rPr>
        <w:t>年至</w:t>
      </w:r>
      <w:r w:rsidRPr="00852F18">
        <w:rPr>
          <w:rFonts w:eastAsia="標楷體"/>
        </w:rPr>
        <w:t>2014</w:t>
      </w:r>
      <w:r w:rsidRPr="00852F18">
        <w:rPr>
          <w:rFonts w:eastAsia="標楷體"/>
        </w:rPr>
        <w:t>年十年間身心障礙者</w:t>
      </w:r>
      <w:r w:rsidR="0005147A" w:rsidRPr="00852F18">
        <w:rPr>
          <w:rFonts w:eastAsia="標楷體"/>
        </w:rPr>
        <w:t>占</w:t>
      </w:r>
      <w:r w:rsidRPr="00852F18">
        <w:rPr>
          <w:rFonts w:eastAsia="標楷體"/>
        </w:rPr>
        <w:t>總人口的比率</w:t>
      </w:r>
      <w:r w:rsidRPr="00852F18">
        <w:rPr>
          <w:rFonts w:eastAsia="標楷體"/>
        </w:rPr>
        <w:t>(</w:t>
      </w:r>
      <w:r w:rsidRPr="00852F18">
        <w:rPr>
          <w:rFonts w:eastAsia="標楷體"/>
        </w:rPr>
        <w:t>表</w:t>
      </w:r>
      <w:r w:rsidRPr="00852F18">
        <w:rPr>
          <w:rFonts w:eastAsia="標楷體"/>
        </w:rPr>
        <w:t>2-5)</w:t>
      </w:r>
      <w:r w:rsidRPr="00852F18">
        <w:rPr>
          <w:rFonts w:eastAsia="標楷體"/>
        </w:rPr>
        <w:t>，澎湖縣的比率不僅持續高於全國，且比率都超過</w:t>
      </w:r>
      <w:r w:rsidRPr="00852F18">
        <w:rPr>
          <w:rFonts w:eastAsia="標楷體"/>
        </w:rPr>
        <w:t>1.5%</w:t>
      </w:r>
      <w:r w:rsidRPr="00852F18">
        <w:rPr>
          <w:rFonts w:eastAsia="標楷體"/>
        </w:rPr>
        <w:t>以上。再從澎湖縣一市五鄉觀察，顯示身心障礙者在五鄉人口中的比率明顯高於馬公市，甚至湖西鄉、白沙鄉與西嶼鄉都超過</w:t>
      </w:r>
      <w:r w:rsidRPr="00852F18">
        <w:rPr>
          <w:rFonts w:eastAsia="標楷體"/>
        </w:rPr>
        <w:t>7</w:t>
      </w:r>
      <w:r w:rsidRPr="00852F18">
        <w:rPr>
          <w:rFonts w:eastAsia="標楷體"/>
        </w:rPr>
        <w:t>％，似乎存在一定的城鄉差距。不僅如此，進一步比較澎湖縣與全國身心障礙者在不同年齡區間的人數</w:t>
      </w:r>
      <w:r w:rsidRPr="00852F18">
        <w:rPr>
          <w:rFonts w:eastAsia="標楷體"/>
        </w:rPr>
        <w:t>(</w:t>
      </w:r>
      <w:r w:rsidRPr="00852F18">
        <w:rPr>
          <w:rFonts w:eastAsia="標楷體"/>
        </w:rPr>
        <w:t>如表</w:t>
      </w:r>
      <w:r w:rsidRPr="00852F18">
        <w:rPr>
          <w:rFonts w:eastAsia="標楷體"/>
        </w:rPr>
        <w:t>2-6)</w:t>
      </w:r>
      <w:r w:rsidRPr="00852F18">
        <w:rPr>
          <w:rFonts w:eastAsia="標楷體"/>
        </w:rPr>
        <w:t>，發現年齡區間在</w:t>
      </w:r>
      <w:r w:rsidRPr="00852F18">
        <w:rPr>
          <w:rFonts w:eastAsia="標楷體"/>
        </w:rPr>
        <w:t>65</w:t>
      </w:r>
      <w:r w:rsidRPr="00852F18">
        <w:rPr>
          <w:rFonts w:eastAsia="標楷體"/>
        </w:rPr>
        <w:t>歲以上的人數，澎湖縣已經從</w:t>
      </w:r>
      <w:r w:rsidRPr="00852F18">
        <w:rPr>
          <w:rFonts w:eastAsia="標楷體"/>
        </w:rPr>
        <w:t>2004</w:t>
      </w:r>
      <w:r w:rsidRPr="00852F18">
        <w:rPr>
          <w:rFonts w:eastAsia="標楷體"/>
        </w:rPr>
        <w:t>年</w:t>
      </w:r>
      <w:r w:rsidRPr="00852F18">
        <w:rPr>
          <w:rFonts w:eastAsia="標楷體"/>
        </w:rPr>
        <w:t>39.6%</w:t>
      </w:r>
      <w:r w:rsidRPr="00852F18">
        <w:rPr>
          <w:rFonts w:eastAsia="標楷體"/>
        </w:rPr>
        <w:t>增長至</w:t>
      </w:r>
      <w:r w:rsidRPr="00852F18">
        <w:rPr>
          <w:rFonts w:eastAsia="標楷體"/>
        </w:rPr>
        <w:t>2014</w:t>
      </w:r>
      <w:r w:rsidRPr="00852F18">
        <w:rPr>
          <w:rFonts w:eastAsia="標楷體"/>
        </w:rPr>
        <w:t>年的</w:t>
      </w:r>
      <w:r w:rsidRPr="00852F18">
        <w:rPr>
          <w:rFonts w:eastAsia="標楷體"/>
        </w:rPr>
        <w:t>44</w:t>
      </w:r>
      <w:r w:rsidRPr="00852F18">
        <w:rPr>
          <w:rFonts w:eastAsia="標楷體"/>
        </w:rPr>
        <w:t>％，遠高於全國</w:t>
      </w:r>
      <w:r w:rsidRPr="00852F18">
        <w:rPr>
          <w:rFonts w:eastAsia="標楷體"/>
        </w:rPr>
        <w:t>2014</w:t>
      </w:r>
      <w:r w:rsidRPr="00852F18">
        <w:rPr>
          <w:rFonts w:eastAsia="標楷體"/>
        </w:rPr>
        <w:t>年的</w:t>
      </w:r>
      <w:r w:rsidRPr="00852F18">
        <w:rPr>
          <w:rFonts w:eastAsia="標楷體"/>
        </w:rPr>
        <w:t>37.8%</w:t>
      </w:r>
      <w:r w:rsidRPr="00852F18">
        <w:rPr>
          <w:rFonts w:eastAsia="標楷體"/>
        </w:rPr>
        <w:t>。超高的身心障礙者比率，以及超高的高齡身心障礙者比率，都形成澎湖縣如何有效提供福利服務措施的結構性挑戰。</w:t>
      </w:r>
    </w:p>
    <w:p w:rsidR="000A00AD" w:rsidRPr="00852F18" w:rsidRDefault="002A1B90" w:rsidP="00FD4AF1">
      <w:pPr>
        <w:keepNext/>
        <w:ind w:firstLineChars="0" w:firstLine="0"/>
        <w:jc w:val="center"/>
        <w:rPr>
          <w:rFonts w:eastAsia="標楷體"/>
        </w:rPr>
      </w:pPr>
      <w:bookmarkStart w:id="23" w:name="_Toc407550205"/>
      <w:r w:rsidRPr="00852F18">
        <w:rPr>
          <w:rFonts w:eastAsia="標楷體"/>
        </w:rPr>
        <w:t>表</w:t>
      </w:r>
      <w:r w:rsidRPr="00852F18">
        <w:rPr>
          <w:rFonts w:eastAsia="標楷體"/>
        </w:rPr>
        <w:t>2-</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w:t>
      </w:r>
      <w:r w:rsidR="00497ED2" w:rsidRPr="00852F18">
        <w:rPr>
          <w:rFonts w:eastAsia="標楷體"/>
          <w:noProof/>
        </w:rPr>
        <w:fldChar w:fldCharType="end"/>
      </w:r>
      <w:r w:rsidR="000B5E6B" w:rsidRPr="00852F18">
        <w:rPr>
          <w:rFonts w:eastAsia="標楷體"/>
        </w:rPr>
        <w:t xml:space="preserve"> </w:t>
      </w:r>
      <w:r w:rsidRPr="00852F18">
        <w:rPr>
          <w:rFonts w:eastAsia="標楷體"/>
        </w:rPr>
        <w:t xml:space="preserve"> </w:t>
      </w:r>
      <w:r w:rsidRPr="00852F18">
        <w:rPr>
          <w:rFonts w:eastAsia="標楷體"/>
        </w:rPr>
        <w:t>澎湖縣身心障礙人數表</w:t>
      </w:r>
      <w:r w:rsidR="000B5E6B" w:rsidRPr="00852F18">
        <w:rPr>
          <w:rFonts w:eastAsia="標楷體"/>
        </w:rPr>
        <w:t>(2004</w:t>
      </w:r>
      <w:r w:rsidR="000B5E6B" w:rsidRPr="00852F18">
        <w:rPr>
          <w:rFonts w:eastAsia="標楷體"/>
        </w:rPr>
        <w:t>年至</w:t>
      </w:r>
      <w:r w:rsidR="000B5E6B" w:rsidRPr="00852F18">
        <w:rPr>
          <w:rFonts w:eastAsia="標楷體"/>
        </w:rPr>
        <w:t>2014</w:t>
      </w:r>
      <w:r w:rsidR="000B5E6B" w:rsidRPr="00852F18">
        <w:rPr>
          <w:rFonts w:eastAsia="標楷體"/>
        </w:rPr>
        <w:t>年</w:t>
      </w:r>
      <w:r w:rsidR="000B5E6B" w:rsidRPr="00852F18">
        <w:rPr>
          <w:rFonts w:eastAsia="標楷體"/>
        </w:rPr>
        <w:t>)</w:t>
      </w:r>
      <w:bookmarkEnd w:id="23"/>
    </w:p>
    <w:tbl>
      <w:tblPr>
        <w:tblW w:w="6428" w:type="pct"/>
        <w:jc w:val="center"/>
        <w:shd w:val="clear" w:color="auto" w:fill="FFFFFF" w:themeFill="background1"/>
        <w:tblCellMar>
          <w:left w:w="28" w:type="dxa"/>
          <w:right w:w="28" w:type="dxa"/>
        </w:tblCellMar>
        <w:tblLook w:val="04A0" w:firstRow="1" w:lastRow="0" w:firstColumn="1" w:lastColumn="0" w:noHBand="0" w:noVBand="1"/>
      </w:tblPr>
      <w:tblGrid>
        <w:gridCol w:w="1117"/>
        <w:gridCol w:w="420"/>
        <w:gridCol w:w="463"/>
        <w:gridCol w:w="420"/>
        <w:gridCol w:w="33"/>
        <w:gridCol w:w="436"/>
        <w:gridCol w:w="419"/>
        <w:gridCol w:w="30"/>
        <w:gridCol w:w="436"/>
        <w:gridCol w:w="419"/>
        <w:gridCol w:w="30"/>
        <w:gridCol w:w="436"/>
        <w:gridCol w:w="419"/>
        <w:gridCol w:w="419"/>
        <w:gridCol w:w="419"/>
        <w:gridCol w:w="421"/>
        <w:gridCol w:w="419"/>
        <w:gridCol w:w="30"/>
        <w:gridCol w:w="452"/>
        <w:gridCol w:w="419"/>
        <w:gridCol w:w="421"/>
        <w:gridCol w:w="419"/>
        <w:gridCol w:w="421"/>
        <w:gridCol w:w="460"/>
        <w:gridCol w:w="460"/>
        <w:gridCol w:w="460"/>
        <w:gridCol w:w="452"/>
      </w:tblGrid>
      <w:tr w:rsidR="00852F18" w:rsidRPr="00852F18" w:rsidTr="0012005D">
        <w:trPr>
          <w:trHeight w:val="328"/>
          <w:tblHeader/>
          <w:jc w:val="center"/>
        </w:trPr>
        <w:tc>
          <w:tcPr>
            <w:tcW w:w="519" w:type="pct"/>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障礙別</w:t>
            </w:r>
          </w:p>
        </w:tc>
        <w:tc>
          <w:tcPr>
            <w:tcW w:w="410"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2004</w:t>
            </w:r>
            <w:r w:rsidR="0077719F" w:rsidRPr="00852F18">
              <w:rPr>
                <w:rFonts w:eastAsia="標楷體"/>
                <w:kern w:val="0"/>
                <w:sz w:val="16"/>
                <w:szCs w:val="16"/>
              </w:rPr>
              <w:t>年</w:t>
            </w:r>
          </w:p>
        </w:tc>
        <w:tc>
          <w:tcPr>
            <w:tcW w:w="413" w:type="pct"/>
            <w:gridSpan w:val="3"/>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2005</w:t>
            </w:r>
            <w:r w:rsidR="0077719F" w:rsidRPr="00852F18">
              <w:rPr>
                <w:rFonts w:eastAsia="標楷體"/>
                <w:kern w:val="0"/>
                <w:sz w:val="16"/>
                <w:szCs w:val="16"/>
              </w:rPr>
              <w:t>年</w:t>
            </w:r>
          </w:p>
        </w:tc>
        <w:tc>
          <w:tcPr>
            <w:tcW w:w="412" w:type="pct"/>
            <w:gridSpan w:val="3"/>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2006</w:t>
            </w:r>
            <w:r w:rsidR="0077719F" w:rsidRPr="00852F18">
              <w:rPr>
                <w:rFonts w:eastAsia="標楷體"/>
                <w:kern w:val="0"/>
                <w:sz w:val="16"/>
                <w:szCs w:val="16"/>
              </w:rPr>
              <w:t>年</w:t>
            </w:r>
          </w:p>
        </w:tc>
        <w:tc>
          <w:tcPr>
            <w:tcW w:w="412" w:type="pct"/>
            <w:gridSpan w:val="3"/>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2007</w:t>
            </w:r>
            <w:r w:rsidR="0077719F" w:rsidRPr="00852F18">
              <w:rPr>
                <w:rFonts w:eastAsia="標楷體"/>
                <w:kern w:val="0"/>
                <w:sz w:val="16"/>
                <w:szCs w:val="16"/>
              </w:rPr>
              <w:t>年</w:t>
            </w:r>
          </w:p>
        </w:tc>
        <w:tc>
          <w:tcPr>
            <w:tcW w:w="390" w:type="pct"/>
            <w:gridSpan w:val="2"/>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2008</w:t>
            </w:r>
            <w:r w:rsidR="0077719F" w:rsidRPr="00852F18">
              <w:rPr>
                <w:rFonts w:eastAsia="標楷體"/>
                <w:kern w:val="0"/>
                <w:sz w:val="16"/>
                <w:szCs w:val="16"/>
              </w:rPr>
              <w:t>年</w:t>
            </w:r>
          </w:p>
        </w:tc>
        <w:tc>
          <w:tcPr>
            <w:tcW w:w="391" w:type="pct"/>
            <w:gridSpan w:val="2"/>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2009</w:t>
            </w:r>
            <w:r w:rsidR="0077719F" w:rsidRPr="00852F18">
              <w:rPr>
                <w:rFonts w:eastAsia="標楷體"/>
                <w:kern w:val="0"/>
                <w:sz w:val="16"/>
                <w:szCs w:val="16"/>
              </w:rPr>
              <w:t>年</w:t>
            </w:r>
          </w:p>
        </w:tc>
        <w:tc>
          <w:tcPr>
            <w:tcW w:w="419" w:type="pct"/>
            <w:gridSpan w:val="3"/>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2010</w:t>
            </w:r>
            <w:r w:rsidR="0077719F" w:rsidRPr="00852F18">
              <w:rPr>
                <w:rFonts w:eastAsia="標楷體"/>
                <w:kern w:val="0"/>
                <w:sz w:val="16"/>
                <w:szCs w:val="16"/>
              </w:rPr>
              <w:t>年</w:t>
            </w:r>
          </w:p>
        </w:tc>
        <w:tc>
          <w:tcPr>
            <w:tcW w:w="391" w:type="pct"/>
            <w:gridSpan w:val="2"/>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2011</w:t>
            </w:r>
            <w:r w:rsidR="0077719F" w:rsidRPr="00852F18">
              <w:rPr>
                <w:rFonts w:eastAsia="標楷體"/>
                <w:kern w:val="0"/>
                <w:sz w:val="16"/>
                <w:szCs w:val="16"/>
              </w:rPr>
              <w:t>年</w:t>
            </w:r>
          </w:p>
        </w:tc>
        <w:tc>
          <w:tcPr>
            <w:tcW w:w="391" w:type="pct"/>
            <w:gridSpan w:val="2"/>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2012</w:t>
            </w:r>
            <w:r w:rsidR="0077719F" w:rsidRPr="00852F18">
              <w:rPr>
                <w:rFonts w:eastAsia="標楷體"/>
                <w:kern w:val="0"/>
                <w:sz w:val="16"/>
                <w:szCs w:val="16"/>
              </w:rPr>
              <w:t>年</w:t>
            </w:r>
          </w:p>
        </w:tc>
        <w:tc>
          <w:tcPr>
            <w:tcW w:w="428" w:type="pct"/>
            <w:gridSpan w:val="2"/>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2013</w:t>
            </w:r>
            <w:r w:rsidR="0077719F" w:rsidRPr="00852F18">
              <w:rPr>
                <w:rFonts w:eastAsia="標楷體"/>
                <w:kern w:val="0"/>
                <w:sz w:val="16"/>
                <w:szCs w:val="16"/>
              </w:rPr>
              <w:t>年</w:t>
            </w:r>
          </w:p>
        </w:tc>
        <w:tc>
          <w:tcPr>
            <w:tcW w:w="427" w:type="pct"/>
            <w:gridSpan w:val="2"/>
            <w:tcBorders>
              <w:top w:val="single" w:sz="4" w:space="0" w:color="auto"/>
              <w:left w:val="nil"/>
              <w:right w:val="single" w:sz="4" w:space="0" w:color="auto"/>
            </w:tcBorders>
            <w:shd w:val="clear" w:color="auto" w:fill="D9D9D9" w:themeFill="background1" w:themeFillShade="D9"/>
            <w:noWrap/>
            <w:vAlign w:val="center"/>
            <w:hideMark/>
          </w:tcPr>
          <w:p w:rsidR="0077719F" w:rsidRPr="00852F18" w:rsidRDefault="00177B14" w:rsidP="007D0788">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2014</w:t>
            </w:r>
            <w:r w:rsidR="0077719F" w:rsidRPr="00852F18">
              <w:rPr>
                <w:rFonts w:eastAsia="標楷體"/>
                <w:kern w:val="0"/>
                <w:sz w:val="16"/>
                <w:szCs w:val="16"/>
              </w:rPr>
              <w:t>年</w:t>
            </w:r>
          </w:p>
        </w:tc>
      </w:tr>
      <w:tr w:rsidR="00852F18" w:rsidRPr="00852F18" w:rsidTr="0012005D">
        <w:trPr>
          <w:trHeight w:val="327"/>
          <w:tblHeader/>
          <w:jc w:val="center"/>
        </w:trPr>
        <w:tc>
          <w:tcPr>
            <w:tcW w:w="519" w:type="pct"/>
            <w:vMerge/>
            <w:tcBorders>
              <w:left w:val="single" w:sz="4" w:space="0" w:color="auto"/>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p>
        </w:tc>
        <w:tc>
          <w:tcPr>
            <w:tcW w:w="19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14"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210"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03"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209"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03"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209"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03"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19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195"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19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19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209"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10"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19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19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195"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19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214"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14"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c>
          <w:tcPr>
            <w:tcW w:w="214"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人數</w:t>
            </w:r>
          </w:p>
        </w:tc>
        <w:tc>
          <w:tcPr>
            <w:tcW w:w="213"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7719F" w:rsidRPr="00852F18" w:rsidRDefault="0077719F" w:rsidP="00FD4AF1">
            <w:pPr>
              <w:widowControl/>
              <w:overflowPunct/>
              <w:snapToGrid/>
              <w:spacing w:after="0" w:line="240" w:lineRule="exact"/>
              <w:ind w:firstLineChars="0" w:firstLine="0"/>
              <w:jc w:val="center"/>
              <w:rPr>
                <w:rFonts w:eastAsia="標楷體"/>
                <w:kern w:val="0"/>
                <w:sz w:val="16"/>
                <w:szCs w:val="16"/>
              </w:rPr>
            </w:pPr>
            <w:r w:rsidRPr="00852F18">
              <w:rPr>
                <w:rFonts w:eastAsia="標楷體"/>
                <w:kern w:val="0"/>
                <w:sz w:val="16"/>
                <w:szCs w:val="16"/>
              </w:rPr>
              <w:t>%</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總人數</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5,244</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5,483</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5,557</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5,749</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5,872</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6,008</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6,112</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6,221</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6,325</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6,368</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6,378</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100.0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肢體障礙者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2,365</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45.1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2,442</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44.5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2,418</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43.5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2,427</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42.2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2,429</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41.4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2,417</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40.2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2,419</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39.6</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2,383</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38.3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2,370</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37.5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2,300</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36.1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2,293</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36.0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聽覺機能障礙者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478</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9.1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498</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9.1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573</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10.3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632</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11.0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647</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11.0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674</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11.2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728</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11.9</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814</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13.1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852</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13.5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859</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13.5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853</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13.4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重要器官失去功能者</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355</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6.8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385</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7.0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402</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434</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461</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7.9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496</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8.3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508</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8.3</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531</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573</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9.1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603</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9.5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622</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9.8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慢性精神病患者</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432</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478</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8.7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475</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507</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8.8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526</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9.0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558</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9.3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562</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9.2</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583</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9.4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593</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9.4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617</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9.7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618</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9.7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智能障礙者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553</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573</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581</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588</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591</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10.1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599</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10.0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598</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9.8</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596</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9.6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589</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9.3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588</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9.2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592</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9.3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多重障礙者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365</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7.0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398</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7.3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412</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7.4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428</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7.4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479</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507</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8.4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524</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8.6</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545</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8.8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534</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8.4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567</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8.9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561</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8.8 </w:t>
            </w:r>
          </w:p>
        </w:tc>
      </w:tr>
      <w:tr w:rsidR="00852F18" w:rsidRPr="00852F18" w:rsidTr="00751D4F">
        <w:trPr>
          <w:trHeight w:val="170"/>
          <w:jc w:val="center"/>
        </w:trPr>
        <w:tc>
          <w:tcPr>
            <w:tcW w:w="519" w:type="pct"/>
            <w:tcBorders>
              <w:top w:val="nil"/>
              <w:left w:val="single" w:sz="4" w:space="0" w:color="auto"/>
              <w:bottom w:val="single" w:sz="4" w:space="0" w:color="auto"/>
              <w:right w:val="single" w:sz="4" w:space="0" w:color="auto"/>
            </w:tcBorders>
            <w:shd w:val="clear" w:color="auto" w:fill="auto"/>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視覺障礙者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455</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8.7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452</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8.2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429</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7.7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451</w:t>
            </w:r>
          </w:p>
        </w:tc>
        <w:tc>
          <w:tcPr>
            <w:tcW w:w="217"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7.8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440</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7.5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431</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7.2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430</w:t>
            </w:r>
          </w:p>
        </w:tc>
        <w:tc>
          <w:tcPr>
            <w:tcW w:w="224" w:type="pct"/>
            <w:gridSpan w:val="2"/>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7.0</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417</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6.7 </w:t>
            </w:r>
          </w:p>
        </w:tc>
        <w:tc>
          <w:tcPr>
            <w:tcW w:w="195"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414</w:t>
            </w:r>
          </w:p>
        </w:tc>
        <w:tc>
          <w:tcPr>
            <w:tcW w:w="196"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6.5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395</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6.2 </w:t>
            </w:r>
          </w:p>
        </w:tc>
        <w:tc>
          <w:tcPr>
            <w:tcW w:w="214"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393</w:t>
            </w:r>
          </w:p>
        </w:tc>
        <w:tc>
          <w:tcPr>
            <w:tcW w:w="213" w:type="pct"/>
            <w:tcBorders>
              <w:top w:val="nil"/>
              <w:left w:val="nil"/>
              <w:bottom w:val="single" w:sz="4" w:space="0" w:color="auto"/>
              <w:right w:val="single" w:sz="4" w:space="0" w:color="auto"/>
            </w:tcBorders>
            <w:shd w:val="clear" w:color="auto" w:fill="auto"/>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6.2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失智症者</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71</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1.4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90</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1.6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98</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1.8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102</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1.8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107</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1.8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124</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2.1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141</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141</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2.3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164</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2.6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175</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2.7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173</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2.7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聲音機能或語言機能障礙者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97</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1.8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94</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1.7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92</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1.7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95</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1.7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95</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1.6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1.6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90</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92</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1.5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95</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1.5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96</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1.5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97</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1.5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自閉症者</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0.4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27</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0.5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30</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0.5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37</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0.6</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40</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0.6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51</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0.8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49</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0.8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48</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0.8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植物人</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12</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12</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17</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0.3</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17</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23</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0.4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28</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0.4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頑性</w:t>
            </w:r>
            <w:r w:rsidRPr="00852F18">
              <w:rPr>
                <w:rFonts w:eastAsia="標楷體"/>
                <w:kern w:val="0"/>
                <w:sz w:val="16"/>
                <w:szCs w:val="16"/>
              </w:rPr>
              <w:t>(</w:t>
            </w:r>
            <w:proofErr w:type="gramStart"/>
            <w:r w:rsidRPr="00852F18">
              <w:rPr>
                <w:rFonts w:eastAsia="標楷體"/>
                <w:kern w:val="0"/>
                <w:sz w:val="16"/>
                <w:szCs w:val="16"/>
              </w:rPr>
              <w:t>難治型</w:t>
            </w:r>
            <w:proofErr w:type="gramEnd"/>
            <w:r w:rsidRPr="00852F18">
              <w:rPr>
                <w:rFonts w:eastAsia="標楷體"/>
                <w:kern w:val="0"/>
                <w:sz w:val="16"/>
                <w:szCs w:val="16"/>
              </w:rPr>
              <w:t>)</w:t>
            </w:r>
            <w:r w:rsidRPr="00852F18">
              <w:rPr>
                <w:rFonts w:eastAsia="標楷體"/>
                <w:kern w:val="0"/>
                <w:sz w:val="16"/>
                <w:szCs w:val="16"/>
              </w:rPr>
              <w:t>癲癇症者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10</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12</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0.2</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17</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18</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19</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顏面損傷者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0.3</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其他障礙者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12</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14</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13</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0.2</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16</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0.3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15</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平衡機能障礙者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5</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4</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7</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13</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12</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0.2</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11</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10</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0.2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8</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9</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r>
      <w:tr w:rsidR="00852F18" w:rsidRPr="00852F18" w:rsidTr="0012005D">
        <w:trPr>
          <w:trHeight w:val="170"/>
          <w:jc w:val="center"/>
        </w:trPr>
        <w:tc>
          <w:tcPr>
            <w:tcW w:w="519" w:type="pct"/>
            <w:tcBorders>
              <w:top w:val="nil"/>
              <w:left w:val="single" w:sz="4" w:space="0" w:color="auto"/>
              <w:bottom w:val="single" w:sz="4" w:space="0" w:color="auto"/>
              <w:right w:val="single" w:sz="4" w:space="0" w:color="auto"/>
            </w:tcBorders>
            <w:shd w:val="clear" w:color="auto" w:fill="FFFFFF" w:themeFill="background1"/>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因罕見疾病而致身心功能障礙者</w:t>
            </w:r>
            <w:r w:rsidRPr="00852F18">
              <w:rPr>
                <w:rFonts w:eastAsia="標楷體"/>
                <w:kern w:val="0"/>
                <w:sz w:val="16"/>
                <w:szCs w:val="16"/>
              </w:rPr>
              <w:t xml:space="preserve">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2</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217"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224" w:type="pct"/>
            <w:gridSpan w:val="2"/>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0.0</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3</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0.0 </w:t>
            </w:r>
          </w:p>
        </w:tc>
        <w:tc>
          <w:tcPr>
            <w:tcW w:w="195"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w:t>
            </w:r>
          </w:p>
        </w:tc>
        <w:tc>
          <w:tcPr>
            <w:tcW w:w="196"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6</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c>
          <w:tcPr>
            <w:tcW w:w="214"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7</w:t>
            </w:r>
          </w:p>
        </w:tc>
        <w:tc>
          <w:tcPr>
            <w:tcW w:w="213" w:type="pct"/>
            <w:tcBorders>
              <w:top w:val="nil"/>
              <w:left w:val="nil"/>
              <w:bottom w:val="single" w:sz="4" w:space="0" w:color="auto"/>
              <w:right w:val="single" w:sz="4" w:space="0" w:color="auto"/>
            </w:tcBorders>
            <w:shd w:val="clear" w:color="auto" w:fill="FFFFFF" w:themeFill="background1"/>
            <w:noWrap/>
            <w:vAlign w:val="center"/>
            <w:hideMark/>
          </w:tcPr>
          <w:p w:rsidR="0077719F" w:rsidRPr="00852F18" w:rsidRDefault="0077719F" w:rsidP="00AB0542">
            <w:pPr>
              <w:widowControl/>
              <w:overflowPunct/>
              <w:snapToGrid/>
              <w:spacing w:after="0" w:line="240" w:lineRule="exact"/>
              <w:ind w:firstLineChars="0" w:firstLine="0"/>
              <w:rPr>
                <w:rFonts w:eastAsia="標楷體"/>
                <w:kern w:val="0"/>
                <w:sz w:val="16"/>
                <w:szCs w:val="16"/>
              </w:rPr>
            </w:pPr>
            <w:r w:rsidRPr="00852F18">
              <w:rPr>
                <w:rFonts w:eastAsia="標楷體"/>
                <w:kern w:val="0"/>
                <w:sz w:val="16"/>
                <w:szCs w:val="16"/>
              </w:rPr>
              <w:t xml:space="preserve">0.1 </w:t>
            </w:r>
          </w:p>
        </w:tc>
      </w:tr>
    </w:tbl>
    <w:p w:rsidR="005A2AD0" w:rsidRPr="00852F18" w:rsidRDefault="005A2AD0" w:rsidP="0012005D">
      <w:pPr>
        <w:ind w:firstLineChars="0"/>
        <w:jc w:val="right"/>
        <w:rPr>
          <w:rFonts w:eastAsia="標楷體"/>
          <w:sz w:val="20"/>
        </w:rPr>
      </w:pPr>
      <w:r w:rsidRPr="00852F18">
        <w:rPr>
          <w:rFonts w:eastAsia="標楷體"/>
          <w:sz w:val="20"/>
        </w:rPr>
        <w:t>資料來源：</w:t>
      </w:r>
      <w:r w:rsidR="0012005D" w:rsidRPr="00852F18">
        <w:rPr>
          <w:rFonts w:eastAsia="標楷體"/>
          <w:sz w:val="20"/>
        </w:rPr>
        <w:t>整理自衛生福利部統計處</w:t>
      </w:r>
    </w:p>
    <w:p w:rsidR="005A2AD0" w:rsidRPr="00852F18" w:rsidRDefault="005A2AD0" w:rsidP="0012005D">
      <w:pPr>
        <w:keepNext/>
        <w:ind w:firstLineChars="0"/>
        <w:jc w:val="center"/>
        <w:rPr>
          <w:rFonts w:eastAsia="標楷體"/>
        </w:rPr>
      </w:pPr>
      <w:bookmarkStart w:id="24" w:name="_Toc407550206"/>
      <w:r w:rsidRPr="00852F18">
        <w:rPr>
          <w:rFonts w:eastAsia="標楷體"/>
        </w:rPr>
        <w:t>表</w:t>
      </w:r>
      <w:r w:rsidRPr="00852F18">
        <w:rPr>
          <w:rFonts w:eastAsia="標楷體"/>
        </w:rPr>
        <w:t>2</w:t>
      </w:r>
      <w:r w:rsidR="006C409D" w:rsidRPr="00852F18">
        <w:rPr>
          <w:rFonts w:eastAsia="標楷體"/>
        </w:rPr>
        <w:t>-</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w:t>
      </w:r>
      <w:r w:rsidR="00497ED2" w:rsidRPr="00852F18">
        <w:rPr>
          <w:rFonts w:eastAsia="標楷體"/>
          <w:noProof/>
        </w:rPr>
        <w:fldChar w:fldCharType="end"/>
      </w:r>
      <w:r w:rsidR="007E5E3B" w:rsidRPr="00852F18">
        <w:rPr>
          <w:rFonts w:eastAsia="標楷體"/>
        </w:rPr>
        <w:t xml:space="preserve"> </w:t>
      </w:r>
      <w:r w:rsidRPr="00852F18">
        <w:rPr>
          <w:rFonts w:eastAsia="標楷體"/>
        </w:rPr>
        <w:t>全國與澎湖縣身心障礙者</w:t>
      </w:r>
      <w:r w:rsidR="0005147A" w:rsidRPr="00852F18">
        <w:rPr>
          <w:rFonts w:eastAsia="標楷體"/>
        </w:rPr>
        <w:t>占</w:t>
      </w:r>
      <w:r w:rsidRPr="00852F18">
        <w:rPr>
          <w:rFonts w:eastAsia="標楷體"/>
        </w:rPr>
        <w:t>總人口比率表</w:t>
      </w:r>
      <w:bookmarkEnd w:id="24"/>
    </w:p>
    <w:tbl>
      <w:tblPr>
        <w:tblW w:w="5000" w:type="pct"/>
        <w:jc w:val="center"/>
        <w:tblCellMar>
          <w:left w:w="28" w:type="dxa"/>
          <w:right w:w="28" w:type="dxa"/>
        </w:tblCellMar>
        <w:tblLook w:val="04A0" w:firstRow="1" w:lastRow="0" w:firstColumn="1" w:lastColumn="0" w:noHBand="0" w:noVBand="1"/>
      </w:tblPr>
      <w:tblGrid>
        <w:gridCol w:w="995"/>
        <w:gridCol w:w="3572"/>
        <w:gridCol w:w="3795"/>
      </w:tblGrid>
      <w:tr w:rsidR="00852F18" w:rsidRPr="00852F18" w:rsidTr="0012005D">
        <w:trPr>
          <w:trHeight w:val="510"/>
          <w:tblHeader/>
          <w:jc w:val="center"/>
        </w:trPr>
        <w:tc>
          <w:tcPr>
            <w:tcW w:w="5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2640A9" w:rsidRPr="00852F18" w:rsidRDefault="002640A9" w:rsidP="001200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年度</w:t>
            </w:r>
          </w:p>
        </w:tc>
        <w:tc>
          <w:tcPr>
            <w:tcW w:w="2136"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2640A9" w:rsidRPr="00852F18" w:rsidRDefault="002640A9" w:rsidP="001200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p w:rsidR="002640A9" w:rsidRPr="00852F18" w:rsidRDefault="002640A9" w:rsidP="001200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身心障礙者</w:t>
            </w:r>
            <w:r w:rsidR="0005147A" w:rsidRPr="00852F18">
              <w:rPr>
                <w:rFonts w:eastAsia="標楷體"/>
                <w:kern w:val="0"/>
                <w:szCs w:val="24"/>
              </w:rPr>
              <w:t>占</w:t>
            </w:r>
            <w:r w:rsidRPr="00852F18">
              <w:rPr>
                <w:rFonts w:eastAsia="標楷體"/>
                <w:kern w:val="0"/>
                <w:szCs w:val="24"/>
              </w:rPr>
              <w:t>總人口比率（％）</w:t>
            </w:r>
          </w:p>
        </w:tc>
        <w:tc>
          <w:tcPr>
            <w:tcW w:w="226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2640A9" w:rsidRPr="00852F18" w:rsidRDefault="002640A9" w:rsidP="001200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p w:rsidR="002640A9" w:rsidRPr="00852F18" w:rsidRDefault="002640A9" w:rsidP="001200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身心障礙者</w:t>
            </w:r>
            <w:r w:rsidR="0005147A" w:rsidRPr="00852F18">
              <w:rPr>
                <w:rFonts w:eastAsia="標楷體"/>
                <w:kern w:val="0"/>
                <w:szCs w:val="24"/>
              </w:rPr>
              <w:t>占</w:t>
            </w:r>
            <w:r w:rsidRPr="00852F18">
              <w:rPr>
                <w:rFonts w:eastAsia="標楷體"/>
                <w:kern w:val="0"/>
                <w:szCs w:val="24"/>
              </w:rPr>
              <w:t>總人口比率（％）</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2004</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4.01</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5.69</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2005</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4.12</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5.97</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2006</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4.29</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6.00</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2007</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4.45</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6.22</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2008</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4.52</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6.29</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lastRenderedPageBreak/>
              <w:t>2009</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4.63</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6.24</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2010</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4.65</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6.31</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2011</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4.74</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6.40</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2012</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4.79</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6.40</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2013</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4.81</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6.33</w:t>
            </w:r>
          </w:p>
        </w:tc>
      </w:tr>
      <w:tr w:rsidR="00852F18" w:rsidRPr="00852F18" w:rsidTr="0012005D">
        <w:trPr>
          <w:trHeight w:val="279"/>
          <w:jc w:val="center"/>
        </w:trPr>
        <w:tc>
          <w:tcPr>
            <w:tcW w:w="595" w:type="pct"/>
            <w:tcBorders>
              <w:top w:val="nil"/>
              <w:left w:val="single" w:sz="4" w:space="0" w:color="auto"/>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2014</w:t>
            </w:r>
          </w:p>
        </w:tc>
        <w:tc>
          <w:tcPr>
            <w:tcW w:w="2136"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4.84</w:t>
            </w:r>
          </w:p>
        </w:tc>
        <w:tc>
          <w:tcPr>
            <w:tcW w:w="2269" w:type="pct"/>
            <w:tcBorders>
              <w:top w:val="nil"/>
              <w:left w:val="nil"/>
              <w:bottom w:val="single" w:sz="4" w:space="0" w:color="auto"/>
              <w:right w:val="single" w:sz="4" w:space="0" w:color="auto"/>
            </w:tcBorders>
            <w:shd w:val="clear" w:color="auto" w:fill="auto"/>
            <w:noWrap/>
            <w:vAlign w:val="center"/>
            <w:hideMark/>
          </w:tcPr>
          <w:p w:rsidR="002640A9" w:rsidRPr="00852F18" w:rsidRDefault="002640A9" w:rsidP="0012005D">
            <w:pPr>
              <w:widowControl/>
              <w:overflowPunct/>
              <w:snapToGrid/>
              <w:spacing w:after="0" w:line="240" w:lineRule="auto"/>
              <w:ind w:firstLineChars="0" w:firstLine="0"/>
              <w:jc w:val="center"/>
              <w:rPr>
                <w:rFonts w:eastAsia="標楷體"/>
                <w:b/>
                <w:bCs/>
                <w:kern w:val="0"/>
                <w:szCs w:val="24"/>
              </w:rPr>
            </w:pPr>
            <w:r w:rsidRPr="00852F18">
              <w:rPr>
                <w:rFonts w:eastAsia="標楷體"/>
                <w:b/>
                <w:bCs/>
                <w:kern w:val="0"/>
                <w:szCs w:val="24"/>
              </w:rPr>
              <w:t>6.31</w:t>
            </w:r>
          </w:p>
        </w:tc>
      </w:tr>
    </w:tbl>
    <w:p w:rsidR="002640A9" w:rsidRPr="00852F18" w:rsidRDefault="005A2AD0" w:rsidP="0012005D">
      <w:pPr>
        <w:ind w:firstLine="400"/>
        <w:jc w:val="right"/>
        <w:rPr>
          <w:rFonts w:eastAsia="標楷體"/>
          <w:sz w:val="20"/>
        </w:rPr>
      </w:pPr>
      <w:r w:rsidRPr="00852F18">
        <w:rPr>
          <w:rFonts w:eastAsia="標楷體"/>
          <w:sz w:val="20"/>
        </w:rPr>
        <w:t>資料來源：</w:t>
      </w:r>
      <w:r w:rsidR="0012005D" w:rsidRPr="00852F18">
        <w:rPr>
          <w:rFonts w:eastAsia="標楷體"/>
          <w:sz w:val="20"/>
        </w:rPr>
        <w:t>整理自衛生福利部統計處</w:t>
      </w:r>
    </w:p>
    <w:p w:rsidR="00172C06" w:rsidRPr="00852F18" w:rsidRDefault="00172C06" w:rsidP="0012005D">
      <w:pPr>
        <w:keepNext/>
        <w:ind w:firstLineChars="0" w:firstLine="0"/>
        <w:jc w:val="center"/>
        <w:rPr>
          <w:rFonts w:eastAsia="標楷體"/>
        </w:rPr>
      </w:pPr>
      <w:bookmarkStart w:id="25" w:name="_Toc407550207"/>
      <w:r w:rsidRPr="00852F18">
        <w:rPr>
          <w:rFonts w:eastAsia="標楷體"/>
        </w:rPr>
        <w:t>表</w:t>
      </w:r>
      <w:r w:rsidRPr="00852F18">
        <w:rPr>
          <w:rFonts w:eastAsia="標楷體"/>
        </w:rPr>
        <w:t>2-</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w:t>
      </w:r>
      <w:r w:rsidR="00497ED2" w:rsidRPr="00852F18">
        <w:rPr>
          <w:rFonts w:eastAsia="標楷體"/>
          <w:noProof/>
        </w:rPr>
        <w:fldChar w:fldCharType="end"/>
      </w:r>
      <w:r w:rsidRPr="00852F18">
        <w:rPr>
          <w:rFonts w:eastAsia="標楷體"/>
        </w:rPr>
        <w:t xml:space="preserve">  </w:t>
      </w:r>
      <w:r w:rsidRPr="00852F18">
        <w:rPr>
          <w:rFonts w:eastAsia="標楷體"/>
        </w:rPr>
        <w:t>澎湖縣與全國</w:t>
      </w:r>
      <w:r w:rsidR="00BA2448" w:rsidRPr="00852F18">
        <w:rPr>
          <w:rFonts w:eastAsia="標楷體"/>
        </w:rPr>
        <w:t>身心障礙者</w:t>
      </w:r>
      <w:r w:rsidRPr="00852F18">
        <w:rPr>
          <w:rFonts w:eastAsia="標楷體"/>
        </w:rPr>
        <w:t>年齡</w:t>
      </w:r>
      <w:r w:rsidR="00BA2448" w:rsidRPr="00852F18">
        <w:rPr>
          <w:rFonts w:eastAsia="標楷體"/>
        </w:rPr>
        <w:t>區間</w:t>
      </w:r>
      <w:r w:rsidRPr="00852F18">
        <w:rPr>
          <w:rFonts w:eastAsia="標楷體"/>
        </w:rPr>
        <w:t>人數表</w:t>
      </w:r>
      <w:r w:rsidRPr="00852F18">
        <w:rPr>
          <w:rFonts w:eastAsia="標楷體"/>
        </w:rPr>
        <w:t>(</w:t>
      </w:r>
      <w:r w:rsidRPr="00852F18">
        <w:rPr>
          <w:rFonts w:eastAsia="標楷體"/>
        </w:rPr>
        <w:t>單位：人</w:t>
      </w:r>
      <w:r w:rsidRPr="00852F18">
        <w:rPr>
          <w:rFonts w:eastAsia="標楷體"/>
        </w:rPr>
        <w:t>)</w:t>
      </w:r>
      <w:bookmarkEnd w:id="25"/>
    </w:p>
    <w:tbl>
      <w:tblPr>
        <w:tblW w:w="5636" w:type="pct"/>
        <w:jc w:val="center"/>
        <w:tblLayout w:type="fixed"/>
        <w:tblCellMar>
          <w:left w:w="28" w:type="dxa"/>
          <w:right w:w="28" w:type="dxa"/>
        </w:tblCellMar>
        <w:tblLook w:val="04A0" w:firstRow="1" w:lastRow="0" w:firstColumn="1" w:lastColumn="0" w:noHBand="0" w:noVBand="1"/>
      </w:tblPr>
      <w:tblGrid>
        <w:gridCol w:w="996"/>
        <w:gridCol w:w="572"/>
        <w:gridCol w:w="716"/>
        <w:gridCol w:w="724"/>
        <w:gridCol w:w="705"/>
        <w:gridCol w:w="571"/>
        <w:gridCol w:w="716"/>
        <w:gridCol w:w="856"/>
        <w:gridCol w:w="714"/>
        <w:gridCol w:w="571"/>
        <w:gridCol w:w="716"/>
        <w:gridCol w:w="856"/>
        <w:gridCol w:w="713"/>
      </w:tblGrid>
      <w:tr w:rsidR="00852F18" w:rsidRPr="00852F18" w:rsidTr="0012005D">
        <w:trPr>
          <w:trHeight w:val="324"/>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93411" w:rsidRPr="00852F18" w:rsidRDefault="00793411" w:rsidP="0012005D">
            <w:pPr>
              <w:widowControl/>
              <w:overflowPunct/>
              <w:snapToGrid/>
              <w:spacing w:after="0" w:line="240" w:lineRule="auto"/>
              <w:ind w:firstLineChars="0" w:firstLine="0"/>
              <w:jc w:val="center"/>
              <w:rPr>
                <w:rFonts w:eastAsia="標楷體"/>
                <w:b/>
                <w:kern w:val="0"/>
                <w:sz w:val="20"/>
                <w:szCs w:val="20"/>
              </w:rPr>
            </w:pPr>
            <w:r w:rsidRPr="00852F18">
              <w:rPr>
                <w:rFonts w:eastAsia="標楷體"/>
                <w:b/>
                <w:kern w:val="0"/>
                <w:sz w:val="20"/>
                <w:szCs w:val="20"/>
              </w:rPr>
              <w:t>年齡</w:t>
            </w:r>
            <w:r w:rsidR="00BA2448" w:rsidRPr="00852F18">
              <w:rPr>
                <w:rFonts w:eastAsia="標楷體"/>
                <w:b/>
                <w:kern w:val="0"/>
                <w:sz w:val="20"/>
                <w:szCs w:val="20"/>
              </w:rPr>
              <w:t>區間</w:t>
            </w:r>
          </w:p>
        </w:tc>
        <w:tc>
          <w:tcPr>
            <w:tcW w:w="683"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2004</w:t>
            </w:r>
            <w:r w:rsidRPr="00852F18">
              <w:rPr>
                <w:rFonts w:eastAsia="標楷體"/>
                <w:b/>
                <w:kern w:val="0"/>
                <w:sz w:val="20"/>
                <w:szCs w:val="20"/>
              </w:rPr>
              <w:t>年</w:t>
            </w:r>
          </w:p>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澎湖縣</w:t>
            </w:r>
          </w:p>
        </w:tc>
        <w:tc>
          <w:tcPr>
            <w:tcW w:w="758" w:type="pct"/>
            <w:gridSpan w:val="2"/>
            <w:tcBorders>
              <w:top w:val="single" w:sz="4" w:space="0" w:color="auto"/>
              <w:left w:val="nil"/>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bCs/>
                <w:kern w:val="0"/>
                <w:sz w:val="20"/>
                <w:szCs w:val="20"/>
              </w:rPr>
            </w:pPr>
            <w:r w:rsidRPr="00852F18">
              <w:rPr>
                <w:rFonts w:eastAsia="標楷體"/>
                <w:b/>
                <w:bCs/>
                <w:kern w:val="0"/>
                <w:sz w:val="20"/>
                <w:szCs w:val="20"/>
              </w:rPr>
              <w:t>2004</w:t>
            </w:r>
            <w:r w:rsidRPr="00852F18">
              <w:rPr>
                <w:rFonts w:eastAsia="標楷體"/>
                <w:b/>
                <w:bCs/>
                <w:kern w:val="0"/>
                <w:sz w:val="20"/>
                <w:szCs w:val="20"/>
              </w:rPr>
              <w:t>年</w:t>
            </w:r>
          </w:p>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bCs/>
                <w:kern w:val="0"/>
                <w:sz w:val="20"/>
                <w:szCs w:val="20"/>
              </w:rPr>
              <w:t>全國</w:t>
            </w:r>
          </w:p>
        </w:tc>
        <w:tc>
          <w:tcPr>
            <w:tcW w:w="683" w:type="pct"/>
            <w:gridSpan w:val="2"/>
            <w:tcBorders>
              <w:top w:val="single" w:sz="4" w:space="0" w:color="auto"/>
              <w:left w:val="nil"/>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2009</w:t>
            </w:r>
            <w:r w:rsidRPr="00852F18">
              <w:rPr>
                <w:rFonts w:eastAsia="標楷體"/>
                <w:b/>
                <w:kern w:val="0"/>
                <w:sz w:val="20"/>
                <w:szCs w:val="20"/>
              </w:rPr>
              <w:t>年</w:t>
            </w:r>
          </w:p>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澎湖縣</w:t>
            </w:r>
          </w:p>
        </w:tc>
        <w:tc>
          <w:tcPr>
            <w:tcW w:w="833" w:type="pct"/>
            <w:gridSpan w:val="2"/>
            <w:tcBorders>
              <w:top w:val="single" w:sz="4" w:space="0" w:color="auto"/>
              <w:left w:val="nil"/>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bCs/>
                <w:kern w:val="0"/>
                <w:sz w:val="20"/>
                <w:szCs w:val="20"/>
              </w:rPr>
            </w:pPr>
            <w:r w:rsidRPr="00852F18">
              <w:rPr>
                <w:rFonts w:eastAsia="標楷體"/>
                <w:b/>
                <w:bCs/>
                <w:kern w:val="0"/>
                <w:sz w:val="20"/>
                <w:szCs w:val="20"/>
              </w:rPr>
              <w:t>2009</w:t>
            </w:r>
            <w:r w:rsidRPr="00852F18">
              <w:rPr>
                <w:rFonts w:eastAsia="標楷體"/>
                <w:b/>
                <w:bCs/>
                <w:kern w:val="0"/>
                <w:sz w:val="20"/>
                <w:szCs w:val="20"/>
              </w:rPr>
              <w:t>年</w:t>
            </w:r>
          </w:p>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bCs/>
                <w:kern w:val="0"/>
                <w:sz w:val="20"/>
                <w:szCs w:val="20"/>
              </w:rPr>
              <w:t>全國</w:t>
            </w:r>
          </w:p>
        </w:tc>
        <w:tc>
          <w:tcPr>
            <w:tcW w:w="683" w:type="pct"/>
            <w:gridSpan w:val="2"/>
            <w:tcBorders>
              <w:top w:val="single" w:sz="4" w:space="0" w:color="auto"/>
              <w:left w:val="nil"/>
              <w:right w:val="single" w:sz="4" w:space="0" w:color="auto"/>
            </w:tcBorders>
            <w:shd w:val="clear" w:color="auto" w:fill="D9D9D9" w:themeFill="background1" w:themeFillShade="D9"/>
            <w:noWrap/>
            <w:vAlign w:val="center"/>
            <w:hideMark/>
          </w:tcPr>
          <w:p w:rsidR="0012005D"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2014</w:t>
            </w:r>
            <w:r w:rsidRPr="00852F18">
              <w:rPr>
                <w:rFonts w:eastAsia="標楷體"/>
                <w:b/>
                <w:kern w:val="0"/>
                <w:sz w:val="20"/>
                <w:szCs w:val="20"/>
              </w:rPr>
              <w:t>年</w:t>
            </w:r>
          </w:p>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 xml:space="preserve"> </w:t>
            </w:r>
            <w:r w:rsidRPr="00852F18">
              <w:rPr>
                <w:rFonts w:eastAsia="標楷體"/>
                <w:b/>
                <w:kern w:val="0"/>
                <w:sz w:val="20"/>
                <w:szCs w:val="20"/>
              </w:rPr>
              <w:t>澎湖縣</w:t>
            </w:r>
          </w:p>
        </w:tc>
        <w:tc>
          <w:tcPr>
            <w:tcW w:w="833" w:type="pct"/>
            <w:gridSpan w:val="2"/>
            <w:tcBorders>
              <w:top w:val="single" w:sz="4" w:space="0" w:color="auto"/>
              <w:left w:val="nil"/>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bCs/>
                <w:kern w:val="0"/>
                <w:sz w:val="20"/>
                <w:szCs w:val="20"/>
              </w:rPr>
            </w:pPr>
            <w:r w:rsidRPr="00852F18">
              <w:rPr>
                <w:rFonts w:eastAsia="標楷體"/>
                <w:b/>
                <w:bCs/>
                <w:kern w:val="0"/>
                <w:sz w:val="20"/>
                <w:szCs w:val="20"/>
              </w:rPr>
              <w:t>2014</w:t>
            </w:r>
            <w:r w:rsidRPr="00852F18">
              <w:rPr>
                <w:rFonts w:eastAsia="標楷體"/>
                <w:b/>
                <w:bCs/>
                <w:kern w:val="0"/>
                <w:sz w:val="20"/>
                <w:szCs w:val="20"/>
              </w:rPr>
              <w:t>年</w:t>
            </w:r>
          </w:p>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bCs/>
                <w:kern w:val="0"/>
                <w:sz w:val="20"/>
                <w:szCs w:val="20"/>
              </w:rPr>
              <w:t>全國</w:t>
            </w:r>
          </w:p>
        </w:tc>
      </w:tr>
      <w:tr w:rsidR="00852F18" w:rsidRPr="00852F18" w:rsidTr="0012005D">
        <w:trPr>
          <w:trHeight w:val="324"/>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93411" w:rsidRPr="00852F18" w:rsidRDefault="00793411" w:rsidP="0012005D">
            <w:pPr>
              <w:widowControl/>
              <w:overflowPunct/>
              <w:snapToGrid/>
              <w:spacing w:after="0" w:line="240" w:lineRule="auto"/>
              <w:ind w:firstLineChars="0" w:firstLine="0"/>
              <w:jc w:val="center"/>
              <w:rPr>
                <w:rFonts w:eastAsia="標楷體"/>
                <w:b/>
                <w:kern w:val="0"/>
                <w:sz w:val="20"/>
                <w:szCs w:val="20"/>
              </w:rPr>
            </w:pPr>
          </w:p>
        </w:tc>
        <w:tc>
          <w:tcPr>
            <w:tcW w:w="303"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人數</w:t>
            </w:r>
          </w:p>
        </w:tc>
        <w:tc>
          <w:tcPr>
            <w:tcW w:w="379"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93411" w:rsidRPr="00852F18" w:rsidRDefault="0087332F"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w:t>
            </w:r>
          </w:p>
        </w:tc>
        <w:tc>
          <w:tcPr>
            <w:tcW w:w="38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人數</w:t>
            </w:r>
          </w:p>
        </w:tc>
        <w:tc>
          <w:tcPr>
            <w:tcW w:w="374"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93411" w:rsidRPr="00852F18" w:rsidRDefault="0087332F"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w:t>
            </w:r>
          </w:p>
        </w:tc>
        <w:tc>
          <w:tcPr>
            <w:tcW w:w="303"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人數</w:t>
            </w:r>
          </w:p>
        </w:tc>
        <w:tc>
          <w:tcPr>
            <w:tcW w:w="38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93411" w:rsidRPr="00852F18" w:rsidRDefault="0087332F"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w:t>
            </w:r>
          </w:p>
        </w:tc>
        <w:tc>
          <w:tcPr>
            <w:tcW w:w="45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人數</w:t>
            </w:r>
          </w:p>
        </w:tc>
        <w:tc>
          <w:tcPr>
            <w:tcW w:w="379"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93411" w:rsidRPr="00852F18" w:rsidRDefault="0087332F"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w:t>
            </w:r>
          </w:p>
        </w:tc>
        <w:tc>
          <w:tcPr>
            <w:tcW w:w="303"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人數</w:t>
            </w:r>
          </w:p>
        </w:tc>
        <w:tc>
          <w:tcPr>
            <w:tcW w:w="38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93411" w:rsidRPr="00852F18" w:rsidRDefault="0087332F"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w:t>
            </w:r>
          </w:p>
        </w:tc>
        <w:tc>
          <w:tcPr>
            <w:tcW w:w="45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93411" w:rsidRPr="00852F18" w:rsidRDefault="00793411"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人數</w:t>
            </w:r>
          </w:p>
        </w:tc>
        <w:tc>
          <w:tcPr>
            <w:tcW w:w="379"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793411" w:rsidRPr="00852F18" w:rsidRDefault="0087332F" w:rsidP="0012005D">
            <w:pPr>
              <w:widowControl/>
              <w:overflowPunct/>
              <w:snapToGrid/>
              <w:spacing w:after="0" w:line="220" w:lineRule="exact"/>
              <w:ind w:firstLineChars="0" w:firstLine="0"/>
              <w:jc w:val="center"/>
              <w:rPr>
                <w:rFonts w:eastAsia="標楷體"/>
                <w:b/>
                <w:kern w:val="0"/>
                <w:sz w:val="20"/>
                <w:szCs w:val="20"/>
              </w:rPr>
            </w:pPr>
            <w:r w:rsidRPr="00852F18">
              <w:rPr>
                <w:rFonts w:eastAsia="標楷體"/>
                <w:b/>
                <w:kern w:val="0"/>
                <w:sz w:val="20"/>
                <w:szCs w:val="20"/>
              </w:rPr>
              <w:t>%</w:t>
            </w:r>
          </w:p>
        </w:tc>
      </w:tr>
      <w:tr w:rsidR="00852F18" w:rsidRPr="00852F18" w:rsidTr="0012005D">
        <w:trPr>
          <w:trHeight w:val="480"/>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總計</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5,244</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100.0</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908,719</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100.0</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6,008</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100.0</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1,071,073</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100.0</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6,378</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100.0</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1,131,097</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100.0</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0-2</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15</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0.3</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2,271</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0.2</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11</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0.2</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1,727</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0.2</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7</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0.1</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1,786</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0.2</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3-5</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32</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0.6</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7,546</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0.8</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31</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0.5</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6,571</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0.6</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21</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0.3</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5,711</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0.5</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6-11</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76</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1.4</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23,279</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2.6</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107</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1.8</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24,580</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2.3</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82</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1.3</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20,928</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1.9</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12-14</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44</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0.8</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12,724</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45</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0.7</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14,566</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59</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0.9</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14,513</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1.3</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15-17</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79</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1.5</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14,059</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1.5</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55</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0.9</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15,996</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1.5</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58</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0.9</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16,127</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18-29</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442</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8.4</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80,804</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8.9</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438</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7.3</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79,739</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7.4</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338</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5.3</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74,417</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6.6</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30-44</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977</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18.6</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173,397</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19.1</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864</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14.4</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164,809</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15.4</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822</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12.9</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158,696</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14.0</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45-59</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1,153</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22.0</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214,672</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23.6</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1,509</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25.1</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290,051</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27.1</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1,629</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25.5</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303,639</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26.8</w:t>
            </w:r>
          </w:p>
        </w:tc>
      </w:tr>
      <w:tr w:rsidR="00852F18" w:rsidRPr="00852F18" w:rsidTr="0012005D">
        <w:trPr>
          <w:trHeight w:val="324"/>
          <w:jc w:val="center"/>
        </w:trPr>
        <w:tc>
          <w:tcPr>
            <w:tcW w:w="528" w:type="pct"/>
            <w:tcBorders>
              <w:top w:val="nil"/>
              <w:left w:val="single" w:sz="4" w:space="0" w:color="auto"/>
              <w:bottom w:val="single" w:sz="4" w:space="0" w:color="auto"/>
              <w:right w:val="single" w:sz="4" w:space="0" w:color="auto"/>
            </w:tcBorders>
            <w:shd w:val="clear" w:color="auto" w:fill="auto"/>
            <w:noWrap/>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60-64</w:t>
            </w:r>
            <w:r w:rsidRPr="00852F18">
              <w:rPr>
                <w:rFonts w:eastAsia="標楷體"/>
                <w:b/>
                <w:kern w:val="0"/>
                <w:sz w:val="20"/>
                <w:szCs w:val="20"/>
              </w:rPr>
              <w:t>歲</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350</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6.7</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64,735</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7.1</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418</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7.0</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76,555</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7.1</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557</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8.7</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107,594</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9.5</w:t>
            </w:r>
          </w:p>
        </w:tc>
      </w:tr>
      <w:tr w:rsidR="00852F18" w:rsidRPr="00852F18" w:rsidTr="0012005D">
        <w:trPr>
          <w:trHeight w:val="480"/>
          <w:jc w:val="center"/>
        </w:trPr>
        <w:tc>
          <w:tcPr>
            <w:tcW w:w="528" w:type="pct"/>
            <w:tcBorders>
              <w:top w:val="nil"/>
              <w:left w:val="single" w:sz="4" w:space="0" w:color="auto"/>
              <w:bottom w:val="single" w:sz="4" w:space="0" w:color="auto"/>
              <w:right w:val="single" w:sz="4" w:space="0" w:color="auto"/>
            </w:tcBorders>
            <w:shd w:val="clear" w:color="auto" w:fill="auto"/>
            <w:vAlign w:val="center"/>
            <w:hideMark/>
          </w:tcPr>
          <w:p w:rsidR="0028345F" w:rsidRPr="00852F18" w:rsidRDefault="0028345F" w:rsidP="00AB0542">
            <w:pPr>
              <w:widowControl/>
              <w:overflowPunct/>
              <w:snapToGrid/>
              <w:spacing w:after="0" w:line="240" w:lineRule="auto"/>
              <w:ind w:firstLineChars="0" w:firstLine="0"/>
              <w:rPr>
                <w:rFonts w:eastAsia="標楷體"/>
                <w:b/>
                <w:kern w:val="0"/>
                <w:sz w:val="20"/>
                <w:szCs w:val="20"/>
              </w:rPr>
            </w:pPr>
            <w:r w:rsidRPr="00852F18">
              <w:rPr>
                <w:rFonts w:eastAsia="標楷體"/>
                <w:b/>
                <w:kern w:val="0"/>
                <w:sz w:val="20"/>
                <w:szCs w:val="20"/>
              </w:rPr>
              <w:t>65</w:t>
            </w:r>
            <w:r w:rsidRPr="00852F18">
              <w:rPr>
                <w:rFonts w:eastAsia="標楷體"/>
                <w:b/>
                <w:kern w:val="0"/>
                <w:sz w:val="20"/>
                <w:szCs w:val="20"/>
              </w:rPr>
              <w:t>歲以上</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2,076</w:t>
            </w:r>
          </w:p>
        </w:tc>
        <w:tc>
          <w:tcPr>
            <w:tcW w:w="379"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39.6</w:t>
            </w:r>
          </w:p>
        </w:tc>
        <w:tc>
          <w:tcPr>
            <w:tcW w:w="38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315,232</w:t>
            </w:r>
          </w:p>
        </w:tc>
        <w:tc>
          <w:tcPr>
            <w:tcW w:w="37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34.7</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2,530</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42.1</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396,479</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37.0</w:t>
            </w:r>
          </w:p>
        </w:tc>
        <w:tc>
          <w:tcPr>
            <w:tcW w:w="303"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kern w:val="0"/>
                <w:sz w:val="20"/>
                <w:szCs w:val="20"/>
              </w:rPr>
            </w:pPr>
            <w:r w:rsidRPr="00852F18">
              <w:rPr>
                <w:rFonts w:eastAsia="標楷體"/>
                <w:b/>
                <w:kern w:val="0"/>
                <w:sz w:val="20"/>
                <w:szCs w:val="20"/>
              </w:rPr>
              <w:t>2,805</w:t>
            </w:r>
          </w:p>
        </w:tc>
        <w:tc>
          <w:tcPr>
            <w:tcW w:w="380" w:type="pct"/>
            <w:tcBorders>
              <w:top w:val="nil"/>
              <w:left w:val="nil"/>
              <w:bottom w:val="single" w:sz="4" w:space="0" w:color="auto"/>
              <w:right w:val="single" w:sz="4" w:space="0" w:color="auto"/>
            </w:tcBorders>
            <w:shd w:val="clear" w:color="auto" w:fill="E2EFD9" w:themeFill="accent6" w:themeFillTint="33"/>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44.0</w:t>
            </w:r>
          </w:p>
        </w:tc>
        <w:tc>
          <w:tcPr>
            <w:tcW w:w="454"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427,686</w:t>
            </w:r>
          </w:p>
        </w:tc>
        <w:tc>
          <w:tcPr>
            <w:tcW w:w="379" w:type="pct"/>
            <w:tcBorders>
              <w:top w:val="nil"/>
              <w:left w:val="nil"/>
              <w:bottom w:val="single" w:sz="4" w:space="0" w:color="auto"/>
              <w:right w:val="single" w:sz="4" w:space="0" w:color="auto"/>
            </w:tcBorders>
            <w:shd w:val="clear" w:color="auto" w:fill="auto"/>
            <w:noWrap/>
            <w:vAlign w:val="center"/>
            <w:hideMark/>
          </w:tcPr>
          <w:p w:rsidR="0028345F" w:rsidRPr="00852F18" w:rsidRDefault="0028345F" w:rsidP="0012005D">
            <w:pPr>
              <w:widowControl/>
              <w:overflowPunct/>
              <w:snapToGrid/>
              <w:spacing w:after="0" w:line="240" w:lineRule="auto"/>
              <w:ind w:firstLineChars="0" w:firstLine="0"/>
              <w:jc w:val="right"/>
              <w:rPr>
                <w:rFonts w:eastAsia="標楷體"/>
                <w:b/>
                <w:bCs/>
                <w:kern w:val="0"/>
                <w:sz w:val="20"/>
                <w:szCs w:val="20"/>
              </w:rPr>
            </w:pPr>
            <w:r w:rsidRPr="00852F18">
              <w:rPr>
                <w:rFonts w:eastAsia="標楷體"/>
                <w:b/>
                <w:bCs/>
                <w:kern w:val="0"/>
                <w:sz w:val="20"/>
                <w:szCs w:val="20"/>
              </w:rPr>
              <w:t>37.8</w:t>
            </w:r>
          </w:p>
        </w:tc>
      </w:tr>
    </w:tbl>
    <w:p w:rsidR="0028345F" w:rsidRPr="00852F18" w:rsidRDefault="0012005D" w:rsidP="0012005D">
      <w:pPr>
        <w:ind w:firstLine="400"/>
        <w:jc w:val="right"/>
        <w:rPr>
          <w:rFonts w:eastAsia="標楷體"/>
          <w:sz w:val="20"/>
        </w:rPr>
      </w:pPr>
      <w:r w:rsidRPr="00852F18">
        <w:rPr>
          <w:rFonts w:eastAsia="標楷體"/>
          <w:sz w:val="20"/>
        </w:rPr>
        <w:t>資料來源：整理自衛生福利部統計處</w:t>
      </w:r>
    </w:p>
    <w:p w:rsidR="00BA2448" w:rsidRPr="00852F18" w:rsidRDefault="00BA2448" w:rsidP="0012005D">
      <w:pPr>
        <w:keepNext/>
        <w:ind w:firstLineChars="0" w:firstLine="0"/>
        <w:jc w:val="center"/>
        <w:rPr>
          <w:rFonts w:eastAsia="標楷體"/>
        </w:rPr>
      </w:pPr>
      <w:bookmarkStart w:id="26" w:name="_Toc407550208"/>
      <w:r w:rsidRPr="00852F18">
        <w:rPr>
          <w:rFonts w:eastAsia="標楷體"/>
        </w:rPr>
        <w:t>表</w:t>
      </w:r>
      <w:r w:rsidRPr="00852F18">
        <w:rPr>
          <w:rFonts w:eastAsia="標楷體"/>
        </w:rPr>
        <w:t>2-</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w:t>
      </w:r>
      <w:r w:rsidR="00497ED2" w:rsidRPr="00852F18">
        <w:rPr>
          <w:rFonts w:eastAsia="標楷體"/>
          <w:noProof/>
        </w:rPr>
        <w:fldChar w:fldCharType="end"/>
      </w:r>
      <w:r w:rsidRPr="00852F18">
        <w:rPr>
          <w:rFonts w:eastAsia="標楷體"/>
        </w:rPr>
        <w:t xml:space="preserve"> </w:t>
      </w:r>
      <w:r w:rsidRPr="00852F18">
        <w:rPr>
          <w:rFonts w:eastAsia="標楷體"/>
        </w:rPr>
        <w:t>澎湖縣身心障礙者障礙等級人數表</w:t>
      </w:r>
      <w:bookmarkEnd w:id="26"/>
    </w:p>
    <w:tbl>
      <w:tblPr>
        <w:tblW w:w="5166" w:type="pct"/>
        <w:jc w:val="center"/>
        <w:tblCellMar>
          <w:left w:w="28" w:type="dxa"/>
          <w:right w:w="28" w:type="dxa"/>
        </w:tblCellMar>
        <w:tblLook w:val="04A0" w:firstRow="1" w:lastRow="0" w:firstColumn="1" w:lastColumn="0" w:noHBand="0" w:noVBand="1"/>
      </w:tblPr>
      <w:tblGrid>
        <w:gridCol w:w="1008"/>
        <w:gridCol w:w="976"/>
        <w:gridCol w:w="714"/>
        <w:gridCol w:w="845"/>
        <w:gridCol w:w="667"/>
        <w:gridCol w:w="745"/>
        <w:gridCol w:w="752"/>
        <w:gridCol w:w="816"/>
        <w:gridCol w:w="651"/>
        <w:gridCol w:w="759"/>
        <w:gridCol w:w="707"/>
      </w:tblGrid>
      <w:tr w:rsidR="00852F18" w:rsidRPr="00852F18" w:rsidTr="003713E8">
        <w:trPr>
          <w:trHeight w:val="338"/>
          <w:tblHeader/>
          <w:jc w:val="center"/>
        </w:trPr>
        <w:tc>
          <w:tcPr>
            <w:tcW w:w="583"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D049B" w:rsidRPr="00852F18" w:rsidRDefault="00DD049B" w:rsidP="00F85997">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年度</w:t>
            </w:r>
          </w:p>
        </w:tc>
        <w:tc>
          <w:tcPr>
            <w:tcW w:w="978"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總計</w:t>
            </w:r>
          </w:p>
        </w:tc>
        <w:tc>
          <w:tcPr>
            <w:tcW w:w="875"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極重度</w:t>
            </w:r>
          </w:p>
        </w:tc>
        <w:tc>
          <w:tcPr>
            <w:tcW w:w="866"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重度</w:t>
            </w:r>
          </w:p>
        </w:tc>
        <w:tc>
          <w:tcPr>
            <w:tcW w:w="849"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中度</w:t>
            </w:r>
          </w:p>
        </w:tc>
        <w:tc>
          <w:tcPr>
            <w:tcW w:w="848" w:type="pct"/>
            <w:gridSpan w:val="2"/>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輕度</w:t>
            </w:r>
          </w:p>
        </w:tc>
      </w:tr>
      <w:tr w:rsidR="00852F18" w:rsidRPr="00852F18" w:rsidTr="003713E8">
        <w:trPr>
          <w:trHeight w:val="338"/>
          <w:tblHeader/>
          <w:jc w:val="center"/>
        </w:trPr>
        <w:tc>
          <w:tcPr>
            <w:tcW w:w="583"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p>
        </w:tc>
        <w:tc>
          <w:tcPr>
            <w:tcW w:w="565"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人數</w:t>
            </w:r>
          </w:p>
        </w:tc>
        <w:tc>
          <w:tcPr>
            <w:tcW w:w="413"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8F145D" w:rsidP="008F14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w:t>
            </w:r>
          </w:p>
        </w:tc>
        <w:tc>
          <w:tcPr>
            <w:tcW w:w="489"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人數</w:t>
            </w:r>
          </w:p>
        </w:tc>
        <w:tc>
          <w:tcPr>
            <w:tcW w:w="386"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8F145D" w:rsidP="008F14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w:t>
            </w:r>
          </w:p>
        </w:tc>
        <w:tc>
          <w:tcPr>
            <w:tcW w:w="431"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人數</w:t>
            </w:r>
          </w:p>
        </w:tc>
        <w:tc>
          <w:tcPr>
            <w:tcW w:w="435"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8F145D" w:rsidP="008F14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w:t>
            </w:r>
          </w:p>
        </w:tc>
        <w:tc>
          <w:tcPr>
            <w:tcW w:w="472"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人數</w:t>
            </w:r>
          </w:p>
        </w:tc>
        <w:tc>
          <w:tcPr>
            <w:tcW w:w="377"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8F145D" w:rsidP="008F14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w:t>
            </w:r>
          </w:p>
        </w:tc>
        <w:tc>
          <w:tcPr>
            <w:tcW w:w="439"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DD049B" w:rsidP="001200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人數</w:t>
            </w:r>
          </w:p>
        </w:tc>
        <w:tc>
          <w:tcPr>
            <w:tcW w:w="409" w:type="pct"/>
            <w:tcBorders>
              <w:top w:val="nil"/>
              <w:left w:val="nil"/>
              <w:bottom w:val="single" w:sz="4" w:space="0" w:color="auto"/>
              <w:right w:val="single" w:sz="4" w:space="0" w:color="auto"/>
            </w:tcBorders>
            <w:shd w:val="clear" w:color="auto" w:fill="F2F2F2" w:themeFill="background1" w:themeFillShade="F2"/>
            <w:vAlign w:val="center"/>
            <w:hideMark/>
          </w:tcPr>
          <w:p w:rsidR="00DD049B" w:rsidRPr="00852F18" w:rsidRDefault="008F145D" w:rsidP="008F14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w:t>
            </w:r>
          </w:p>
        </w:tc>
      </w:tr>
      <w:tr w:rsidR="00852F18" w:rsidRPr="00852F18" w:rsidTr="003713E8">
        <w:trPr>
          <w:trHeight w:val="338"/>
          <w:jc w:val="center"/>
        </w:trPr>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AB0542">
            <w:pPr>
              <w:widowControl/>
              <w:overflowPunct/>
              <w:snapToGrid/>
              <w:spacing w:after="0" w:line="240" w:lineRule="auto"/>
              <w:ind w:firstLineChars="0" w:firstLine="0"/>
              <w:rPr>
                <w:rFonts w:eastAsia="標楷體"/>
                <w:szCs w:val="24"/>
              </w:rPr>
            </w:pPr>
            <w:r w:rsidRPr="00852F18">
              <w:rPr>
                <w:rFonts w:eastAsia="標楷體"/>
                <w:szCs w:val="24"/>
              </w:rPr>
              <w:t>2004</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5,244</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417</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8.0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914</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17.4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2,216</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42.3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1,697</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1200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32.4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2005</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5,483</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422</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7.7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949</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17.3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2,280</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41.6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1,832</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33.4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2006</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5,557</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419</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7.5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930</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16.7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2,276</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41.0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1,932</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34.8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2007</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5,749</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447</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7.8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960</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16.7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2,324</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40.4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2,018</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35.1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2008</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5,872</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472</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8.0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982</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16.7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2,351</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40.0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2,067</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35.2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2009</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6,008</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484</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8.1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1,001</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16.7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2,366</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39.4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2,157</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35.9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2010</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6,112</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494</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8.1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1,026</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16.8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2,373</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38.8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2,219</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36.3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2011</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6,221</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499</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8.0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1,037</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16.7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2,425</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39.0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2,260</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36.3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2012</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6,325</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559</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8.8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1,066</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16.9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2,363</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37.4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2,337</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36.9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lastRenderedPageBreak/>
              <w:t>2013</w:t>
            </w:r>
          </w:p>
        </w:tc>
        <w:tc>
          <w:tcPr>
            <w:tcW w:w="56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6,368</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637</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 </w:t>
            </w:r>
          </w:p>
        </w:tc>
        <w:tc>
          <w:tcPr>
            <w:tcW w:w="431"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1,081</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17.0 </w:t>
            </w:r>
          </w:p>
        </w:tc>
        <w:tc>
          <w:tcPr>
            <w:tcW w:w="472"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2,308</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36.2 </w:t>
            </w:r>
          </w:p>
        </w:tc>
        <w:tc>
          <w:tcPr>
            <w:tcW w:w="43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2,342</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36.8 </w:t>
            </w:r>
          </w:p>
        </w:tc>
      </w:tr>
      <w:tr w:rsidR="00852F18" w:rsidRPr="00852F18" w:rsidTr="003713E8">
        <w:trPr>
          <w:trHeight w:val="338"/>
          <w:jc w:val="center"/>
        </w:trPr>
        <w:tc>
          <w:tcPr>
            <w:tcW w:w="583" w:type="pct"/>
            <w:tcBorders>
              <w:top w:val="nil"/>
              <w:left w:val="single" w:sz="4" w:space="0" w:color="auto"/>
              <w:bottom w:val="single" w:sz="4" w:space="0" w:color="auto"/>
              <w:right w:val="single" w:sz="4" w:space="0" w:color="auto"/>
            </w:tcBorders>
            <w:shd w:val="clear" w:color="auto" w:fill="auto"/>
            <w:noWrap/>
            <w:vAlign w:val="center"/>
            <w:hideMark/>
          </w:tcPr>
          <w:p w:rsidR="00DD049B" w:rsidRPr="00852F18" w:rsidRDefault="00DD049B" w:rsidP="003713E8">
            <w:pPr>
              <w:spacing w:after="0"/>
              <w:ind w:firstLineChars="0" w:firstLine="0"/>
              <w:rPr>
                <w:rFonts w:eastAsia="標楷體"/>
                <w:szCs w:val="24"/>
              </w:rPr>
            </w:pPr>
            <w:r w:rsidRPr="00852F18">
              <w:rPr>
                <w:rFonts w:eastAsia="標楷體"/>
                <w:szCs w:val="24"/>
              </w:rPr>
              <w:t>2014</w:t>
            </w:r>
          </w:p>
        </w:tc>
        <w:tc>
          <w:tcPr>
            <w:tcW w:w="565" w:type="pct"/>
            <w:tcBorders>
              <w:top w:val="nil"/>
              <w:left w:val="nil"/>
              <w:bottom w:val="single" w:sz="4" w:space="0" w:color="auto"/>
              <w:right w:val="single" w:sz="4" w:space="0" w:color="auto"/>
            </w:tcBorders>
            <w:shd w:val="clear" w:color="000000" w:fill="FFFFFF"/>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6,378</w:t>
            </w:r>
          </w:p>
        </w:tc>
        <w:tc>
          <w:tcPr>
            <w:tcW w:w="413"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 </w:t>
            </w:r>
          </w:p>
        </w:tc>
        <w:tc>
          <w:tcPr>
            <w:tcW w:w="489" w:type="pct"/>
            <w:tcBorders>
              <w:top w:val="nil"/>
              <w:left w:val="nil"/>
              <w:bottom w:val="single" w:sz="4" w:space="0" w:color="auto"/>
              <w:right w:val="single" w:sz="4" w:space="0" w:color="auto"/>
            </w:tcBorders>
            <w:shd w:val="clear" w:color="000000" w:fill="FFFFFF"/>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647</w:t>
            </w:r>
          </w:p>
        </w:tc>
        <w:tc>
          <w:tcPr>
            <w:tcW w:w="386"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10.1 </w:t>
            </w:r>
          </w:p>
        </w:tc>
        <w:tc>
          <w:tcPr>
            <w:tcW w:w="431" w:type="pct"/>
            <w:tcBorders>
              <w:top w:val="nil"/>
              <w:left w:val="nil"/>
              <w:bottom w:val="single" w:sz="4" w:space="0" w:color="auto"/>
              <w:right w:val="single" w:sz="4" w:space="0" w:color="auto"/>
            </w:tcBorders>
            <w:shd w:val="clear" w:color="000000" w:fill="FFFFFF"/>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1,085</w:t>
            </w:r>
          </w:p>
        </w:tc>
        <w:tc>
          <w:tcPr>
            <w:tcW w:w="435"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17.0 </w:t>
            </w:r>
          </w:p>
        </w:tc>
        <w:tc>
          <w:tcPr>
            <w:tcW w:w="472" w:type="pct"/>
            <w:tcBorders>
              <w:top w:val="nil"/>
              <w:left w:val="nil"/>
              <w:bottom w:val="single" w:sz="4" w:space="0" w:color="auto"/>
              <w:right w:val="single" w:sz="4" w:space="0" w:color="auto"/>
            </w:tcBorders>
            <w:shd w:val="clear" w:color="000000" w:fill="FFFFFF"/>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2,280</w:t>
            </w:r>
          </w:p>
        </w:tc>
        <w:tc>
          <w:tcPr>
            <w:tcW w:w="377"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35.7 </w:t>
            </w:r>
          </w:p>
        </w:tc>
        <w:tc>
          <w:tcPr>
            <w:tcW w:w="439" w:type="pct"/>
            <w:tcBorders>
              <w:top w:val="nil"/>
              <w:left w:val="nil"/>
              <w:bottom w:val="single" w:sz="4" w:space="0" w:color="auto"/>
              <w:right w:val="single" w:sz="4" w:space="0" w:color="auto"/>
            </w:tcBorders>
            <w:shd w:val="clear" w:color="000000" w:fill="FFFFFF"/>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2,366</w:t>
            </w:r>
          </w:p>
        </w:tc>
        <w:tc>
          <w:tcPr>
            <w:tcW w:w="409" w:type="pct"/>
            <w:tcBorders>
              <w:top w:val="nil"/>
              <w:left w:val="nil"/>
              <w:bottom w:val="single" w:sz="4" w:space="0" w:color="auto"/>
              <w:right w:val="single" w:sz="4" w:space="0" w:color="auto"/>
            </w:tcBorders>
            <w:shd w:val="clear" w:color="auto" w:fill="auto"/>
            <w:noWrap/>
            <w:vAlign w:val="center"/>
            <w:hideMark/>
          </w:tcPr>
          <w:p w:rsidR="00DD049B" w:rsidRPr="00852F18" w:rsidRDefault="00DD049B" w:rsidP="003713E8">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37.1 </w:t>
            </w:r>
          </w:p>
        </w:tc>
      </w:tr>
    </w:tbl>
    <w:p w:rsidR="003713E8" w:rsidRPr="00852F18" w:rsidRDefault="0012005D" w:rsidP="003713E8">
      <w:pPr>
        <w:ind w:firstLine="400"/>
        <w:jc w:val="right"/>
        <w:rPr>
          <w:rFonts w:eastAsia="標楷體"/>
          <w:sz w:val="20"/>
        </w:rPr>
      </w:pPr>
      <w:r w:rsidRPr="00852F18">
        <w:rPr>
          <w:rFonts w:eastAsia="標楷體"/>
          <w:sz w:val="20"/>
        </w:rPr>
        <w:t>資料來源：整理自衛生福利部統計處</w:t>
      </w:r>
    </w:p>
    <w:p w:rsidR="007239D7" w:rsidRPr="00852F18" w:rsidRDefault="00F85997" w:rsidP="003713E8">
      <w:pPr>
        <w:rPr>
          <w:rFonts w:eastAsia="標楷體"/>
        </w:rPr>
      </w:pPr>
      <w:r w:rsidRPr="00852F18">
        <w:rPr>
          <w:rFonts w:eastAsia="標楷體"/>
        </w:rPr>
        <w:t>至於在身心障礙者</w:t>
      </w:r>
      <w:r w:rsidR="002F46EE" w:rsidRPr="00852F18">
        <w:rPr>
          <w:rFonts w:eastAsia="標楷體"/>
        </w:rPr>
        <w:t>的</w:t>
      </w:r>
      <w:r w:rsidRPr="00852F18">
        <w:rPr>
          <w:rFonts w:eastAsia="標楷體"/>
        </w:rPr>
        <w:t>障礙等級方面，</w:t>
      </w:r>
      <w:r w:rsidR="002F46EE" w:rsidRPr="00852F18">
        <w:rPr>
          <w:rFonts w:eastAsia="標楷體"/>
        </w:rPr>
        <w:t>除了重度障礙者人數所</w:t>
      </w:r>
      <w:r w:rsidR="0005147A" w:rsidRPr="00852F18">
        <w:rPr>
          <w:rFonts w:eastAsia="標楷體"/>
        </w:rPr>
        <w:t>占</w:t>
      </w:r>
      <w:r w:rsidR="002F46EE" w:rsidRPr="00852F18">
        <w:rPr>
          <w:rFonts w:eastAsia="標楷體"/>
        </w:rPr>
        <w:t>比率幾乎維持不變外，輕度障礙者從</w:t>
      </w:r>
      <w:r w:rsidR="002F46EE" w:rsidRPr="00852F18">
        <w:rPr>
          <w:rFonts w:eastAsia="標楷體"/>
        </w:rPr>
        <w:t>2004</w:t>
      </w:r>
      <w:r w:rsidR="002F46EE" w:rsidRPr="00852F18">
        <w:rPr>
          <w:rFonts w:eastAsia="標楷體"/>
        </w:rPr>
        <w:t>年</w:t>
      </w:r>
      <w:r w:rsidR="002F46EE" w:rsidRPr="00852F18">
        <w:rPr>
          <w:rFonts w:eastAsia="標楷體"/>
        </w:rPr>
        <w:t>32.4</w:t>
      </w:r>
      <w:r w:rsidR="002F46EE" w:rsidRPr="00852F18">
        <w:rPr>
          <w:rFonts w:eastAsia="標楷體"/>
        </w:rPr>
        <w:t>％提升到</w:t>
      </w:r>
      <w:r w:rsidR="002F46EE" w:rsidRPr="00852F18">
        <w:rPr>
          <w:rFonts w:eastAsia="標楷體"/>
        </w:rPr>
        <w:t>2014</w:t>
      </w:r>
      <w:r w:rsidR="002F46EE" w:rsidRPr="00852F18">
        <w:rPr>
          <w:rFonts w:eastAsia="標楷體"/>
        </w:rPr>
        <w:t>年的</w:t>
      </w:r>
      <w:r w:rsidR="002F46EE" w:rsidRPr="00852F18">
        <w:rPr>
          <w:rFonts w:eastAsia="標楷體"/>
        </w:rPr>
        <w:t>37.1</w:t>
      </w:r>
      <w:r w:rsidR="002F46EE" w:rsidRPr="00852F18">
        <w:rPr>
          <w:rFonts w:eastAsia="標楷體"/>
        </w:rPr>
        <w:t>％，成為所有等級中比重最高者，中度障礙者則從</w:t>
      </w:r>
      <w:r w:rsidR="002F46EE" w:rsidRPr="00852F18">
        <w:rPr>
          <w:rFonts w:eastAsia="標楷體"/>
        </w:rPr>
        <w:t>2004</w:t>
      </w:r>
      <w:r w:rsidR="002F46EE" w:rsidRPr="00852F18">
        <w:rPr>
          <w:rFonts w:eastAsia="標楷體"/>
        </w:rPr>
        <w:t>年首位的</w:t>
      </w:r>
      <w:r w:rsidR="002F46EE" w:rsidRPr="00852F18">
        <w:rPr>
          <w:rFonts w:eastAsia="標楷體"/>
        </w:rPr>
        <w:t>42.3</w:t>
      </w:r>
      <w:r w:rsidR="002F46EE" w:rsidRPr="00852F18">
        <w:rPr>
          <w:rFonts w:eastAsia="標楷體"/>
        </w:rPr>
        <w:t>％滑落到</w:t>
      </w:r>
      <w:r w:rsidR="002F46EE" w:rsidRPr="00852F18">
        <w:rPr>
          <w:rFonts w:eastAsia="標楷體"/>
        </w:rPr>
        <w:t>2014</w:t>
      </w:r>
      <w:r w:rsidR="002F46EE" w:rsidRPr="00852F18">
        <w:rPr>
          <w:rFonts w:eastAsia="標楷體"/>
        </w:rPr>
        <w:t>年的</w:t>
      </w:r>
      <w:r w:rsidR="002F46EE" w:rsidRPr="00852F18">
        <w:rPr>
          <w:rFonts w:eastAsia="標楷體"/>
        </w:rPr>
        <w:t>35.7</w:t>
      </w:r>
      <w:r w:rsidR="002F46EE" w:rsidRPr="00852F18">
        <w:rPr>
          <w:rFonts w:eastAsia="標楷體"/>
        </w:rPr>
        <w:t>％。雖然這二部分顯示障礙者障礙程度</w:t>
      </w:r>
      <w:r w:rsidR="007239D7" w:rsidRPr="00852F18">
        <w:rPr>
          <w:rFonts w:eastAsia="標楷體"/>
        </w:rPr>
        <w:t>由中度往輕度移動的趨勢</w:t>
      </w:r>
      <w:r w:rsidR="002F46EE" w:rsidRPr="00852F18">
        <w:rPr>
          <w:rFonts w:eastAsia="標楷體"/>
        </w:rPr>
        <w:t>，然而極重度的比重，卻由</w:t>
      </w:r>
      <w:r w:rsidR="002F46EE" w:rsidRPr="00852F18">
        <w:rPr>
          <w:rFonts w:eastAsia="標楷體"/>
        </w:rPr>
        <w:t>2004</w:t>
      </w:r>
      <w:r w:rsidR="002F46EE" w:rsidRPr="00852F18">
        <w:rPr>
          <w:rFonts w:eastAsia="標楷體"/>
        </w:rPr>
        <w:t>年的</w:t>
      </w:r>
      <w:r w:rsidR="002F46EE" w:rsidRPr="00852F18">
        <w:rPr>
          <w:rFonts w:eastAsia="標楷體"/>
        </w:rPr>
        <w:t>8.0</w:t>
      </w:r>
      <w:r w:rsidR="002F46EE" w:rsidRPr="00852F18">
        <w:rPr>
          <w:rFonts w:eastAsia="標楷體"/>
        </w:rPr>
        <w:t>％持續攀升至</w:t>
      </w:r>
      <w:r w:rsidR="002F46EE" w:rsidRPr="00852F18">
        <w:rPr>
          <w:rFonts w:eastAsia="標楷體"/>
        </w:rPr>
        <w:t>2014</w:t>
      </w:r>
      <w:r w:rsidR="002F46EE" w:rsidRPr="00852F18">
        <w:rPr>
          <w:rFonts w:eastAsia="標楷體"/>
        </w:rPr>
        <w:t>年的</w:t>
      </w:r>
      <w:r w:rsidR="002F46EE" w:rsidRPr="00852F18">
        <w:rPr>
          <w:rFonts w:eastAsia="標楷體"/>
        </w:rPr>
        <w:t>10.1</w:t>
      </w:r>
      <w:r w:rsidR="002F46EE" w:rsidRPr="00852F18">
        <w:rPr>
          <w:rFonts w:eastAsia="標楷體"/>
        </w:rPr>
        <w:t>％</w:t>
      </w:r>
      <w:r w:rsidR="007239D7" w:rsidRPr="00852F18">
        <w:rPr>
          <w:rFonts w:eastAsia="標楷體"/>
        </w:rPr>
        <w:t>，人數更由</w:t>
      </w:r>
      <w:r w:rsidR="001A5282" w:rsidRPr="00852F18">
        <w:rPr>
          <w:rFonts w:eastAsia="標楷體"/>
        </w:rPr>
        <w:t>417</w:t>
      </w:r>
      <w:r w:rsidR="001A5282" w:rsidRPr="00852F18">
        <w:rPr>
          <w:rFonts w:eastAsia="標楷體"/>
        </w:rPr>
        <w:t>人成長為</w:t>
      </w:r>
      <w:r w:rsidR="001A5282" w:rsidRPr="00852F18">
        <w:rPr>
          <w:rFonts w:eastAsia="標楷體"/>
        </w:rPr>
        <w:t>2014</w:t>
      </w:r>
      <w:r w:rsidR="001A5282" w:rsidRPr="00852F18">
        <w:rPr>
          <w:rFonts w:eastAsia="標楷體"/>
        </w:rPr>
        <w:t>年的</w:t>
      </w:r>
      <w:r w:rsidR="001A5282" w:rsidRPr="00852F18">
        <w:rPr>
          <w:rFonts w:eastAsia="標楷體"/>
        </w:rPr>
        <w:t>647</w:t>
      </w:r>
      <w:r w:rsidR="001A5282" w:rsidRPr="00852F18">
        <w:rPr>
          <w:rFonts w:eastAsia="標楷體"/>
        </w:rPr>
        <w:t>人，成長超過</w:t>
      </w:r>
      <w:r w:rsidR="001A5282" w:rsidRPr="00852F18">
        <w:rPr>
          <w:rFonts w:eastAsia="標楷體"/>
        </w:rPr>
        <w:t>50</w:t>
      </w:r>
      <w:r w:rsidR="001A5282" w:rsidRPr="00852F18">
        <w:rPr>
          <w:rFonts w:eastAsia="標楷體"/>
        </w:rPr>
        <w:t>％</w:t>
      </w:r>
      <w:r w:rsidR="007239D7" w:rsidRPr="00852F18">
        <w:rPr>
          <w:rFonts w:eastAsia="標楷體"/>
        </w:rPr>
        <w:t>，意味著澎湖縣</w:t>
      </w:r>
      <w:r w:rsidR="001A5282" w:rsidRPr="00852F18">
        <w:rPr>
          <w:rFonts w:eastAsia="標楷體"/>
        </w:rPr>
        <w:t>在</w:t>
      </w:r>
      <w:r w:rsidR="007239D7" w:rsidRPr="00852F18">
        <w:rPr>
          <w:rFonts w:eastAsia="標楷體"/>
        </w:rPr>
        <w:t>更密集</w:t>
      </w:r>
      <w:r w:rsidR="00C012BE" w:rsidRPr="00852F18">
        <w:rPr>
          <w:rFonts w:eastAsia="標楷體"/>
        </w:rPr>
        <w:t>且</w:t>
      </w:r>
      <w:r w:rsidR="001A5282" w:rsidRPr="00852F18">
        <w:rPr>
          <w:rFonts w:eastAsia="標楷體"/>
        </w:rPr>
        <w:t>長期</w:t>
      </w:r>
      <w:r w:rsidR="007239D7" w:rsidRPr="00852F18">
        <w:rPr>
          <w:rFonts w:eastAsia="標楷體"/>
        </w:rPr>
        <w:t>照</w:t>
      </w:r>
      <w:r w:rsidR="001A5282" w:rsidRPr="00852F18">
        <w:rPr>
          <w:rFonts w:eastAsia="標楷體"/>
        </w:rPr>
        <w:t>護</w:t>
      </w:r>
      <w:r w:rsidR="007239D7" w:rsidRPr="00852F18">
        <w:rPr>
          <w:rFonts w:eastAsia="標楷體"/>
        </w:rPr>
        <w:t>之身心障礙者服務</w:t>
      </w:r>
      <w:r w:rsidR="00C012BE" w:rsidRPr="00852F18">
        <w:rPr>
          <w:rFonts w:eastAsia="標楷體"/>
        </w:rPr>
        <w:t>上，存在著持續</w:t>
      </w:r>
      <w:r w:rsidR="007239D7" w:rsidRPr="00852F18">
        <w:rPr>
          <w:rFonts w:eastAsia="標楷體"/>
        </w:rPr>
        <w:t>擴張</w:t>
      </w:r>
      <w:r w:rsidR="00C012BE" w:rsidRPr="00852F18">
        <w:rPr>
          <w:rFonts w:eastAsia="標楷體"/>
        </w:rPr>
        <w:t>的需求。</w:t>
      </w:r>
    </w:p>
    <w:p w:rsidR="00302FDF" w:rsidRPr="00852F18" w:rsidRDefault="00302FDF" w:rsidP="007D0788">
      <w:pPr>
        <w:pStyle w:val="2"/>
        <w:rPr>
          <w:rFonts w:ascii="Times New Roman" w:eastAsia="標楷體" w:hAnsi="Times New Roman"/>
        </w:rPr>
      </w:pPr>
      <w:bookmarkStart w:id="27" w:name="_Toc408324912"/>
      <w:r w:rsidRPr="00852F18">
        <w:rPr>
          <w:rFonts w:ascii="Times New Roman" w:eastAsia="標楷體" w:hAnsi="Times New Roman"/>
        </w:rPr>
        <w:t>第三節</w:t>
      </w:r>
      <w:r w:rsidRPr="00852F18">
        <w:rPr>
          <w:rFonts w:ascii="Times New Roman" w:eastAsia="標楷體" w:hAnsi="Times New Roman"/>
        </w:rPr>
        <w:t xml:space="preserve">  </w:t>
      </w:r>
      <w:r w:rsidRPr="00852F18">
        <w:rPr>
          <w:rFonts w:ascii="Times New Roman" w:eastAsia="標楷體" w:hAnsi="Times New Roman"/>
        </w:rPr>
        <w:t>澎湖縣身心障礙福利相關服務</w:t>
      </w:r>
      <w:bookmarkEnd w:id="27"/>
    </w:p>
    <w:p w:rsidR="006A7773" w:rsidRPr="00852F18" w:rsidRDefault="00D810D8" w:rsidP="00AB0542">
      <w:pPr>
        <w:ind w:firstLineChars="0" w:firstLine="0"/>
        <w:rPr>
          <w:rFonts w:eastAsia="標楷體"/>
        </w:rPr>
      </w:pPr>
      <w:r w:rsidRPr="00852F18">
        <w:rPr>
          <w:rFonts w:eastAsia="標楷體"/>
        </w:rPr>
        <w:tab/>
      </w:r>
      <w:r w:rsidRPr="00852F18">
        <w:rPr>
          <w:rFonts w:eastAsia="標楷體"/>
        </w:rPr>
        <w:t>澎湖縣</w:t>
      </w:r>
      <w:r w:rsidR="00425A59" w:rsidRPr="00852F18">
        <w:rPr>
          <w:rFonts w:eastAsia="標楷體"/>
        </w:rPr>
        <w:t>政府</w:t>
      </w:r>
      <w:r w:rsidR="000D0A9B" w:rsidRPr="00852F18">
        <w:rPr>
          <w:rFonts w:eastAsia="標楷體"/>
        </w:rPr>
        <w:t>依據身心障礙者權益保障法所明定之相關規範，</w:t>
      </w:r>
      <w:r w:rsidR="00C012BE" w:rsidRPr="00852F18">
        <w:rPr>
          <w:rFonts w:eastAsia="標楷體"/>
        </w:rPr>
        <w:t>共</w:t>
      </w:r>
      <w:r w:rsidRPr="00852F18">
        <w:rPr>
          <w:rFonts w:eastAsia="標楷體"/>
        </w:rPr>
        <w:t>提供身心障礙者</w:t>
      </w:r>
      <w:r w:rsidR="00C012BE" w:rsidRPr="00852F18">
        <w:rPr>
          <w:rFonts w:eastAsia="標楷體"/>
        </w:rPr>
        <w:t>45</w:t>
      </w:r>
      <w:r w:rsidR="00C012BE" w:rsidRPr="00852F18">
        <w:rPr>
          <w:rFonts w:eastAsia="標楷體"/>
        </w:rPr>
        <w:t>項之</w:t>
      </w:r>
      <w:r w:rsidRPr="00852F18">
        <w:rPr>
          <w:rFonts w:eastAsia="標楷體"/>
        </w:rPr>
        <w:t>福利</w:t>
      </w:r>
      <w:r w:rsidR="001061D5" w:rsidRPr="00852F18">
        <w:rPr>
          <w:rFonts w:eastAsia="標楷體"/>
        </w:rPr>
        <w:t>服務</w:t>
      </w:r>
      <w:r w:rsidR="007C2636" w:rsidRPr="00852F18">
        <w:rPr>
          <w:rFonts w:eastAsia="標楷體"/>
        </w:rPr>
        <w:t>(</w:t>
      </w:r>
      <w:r w:rsidR="00231107" w:rsidRPr="00852F18">
        <w:rPr>
          <w:rFonts w:eastAsia="標楷體"/>
        </w:rPr>
        <w:t>如</w:t>
      </w:r>
      <w:r w:rsidR="007C2636" w:rsidRPr="00852F18">
        <w:rPr>
          <w:rFonts w:eastAsia="標楷體"/>
        </w:rPr>
        <w:t>表</w:t>
      </w:r>
      <w:r w:rsidR="007C2636" w:rsidRPr="00852F18">
        <w:rPr>
          <w:rFonts w:eastAsia="標楷體"/>
        </w:rPr>
        <w:t>2-</w:t>
      </w:r>
      <w:r w:rsidR="00B313BC" w:rsidRPr="00852F18">
        <w:rPr>
          <w:rFonts w:eastAsia="標楷體"/>
        </w:rPr>
        <w:t>8</w:t>
      </w:r>
      <w:r w:rsidR="00C012BE" w:rsidRPr="00852F18">
        <w:rPr>
          <w:rFonts w:eastAsia="標楷體"/>
        </w:rPr>
        <w:t>，細節詳見附錄二</w:t>
      </w:r>
      <w:r w:rsidR="007C2636" w:rsidRPr="00852F18">
        <w:rPr>
          <w:rFonts w:eastAsia="標楷體"/>
        </w:rPr>
        <w:t>)</w:t>
      </w:r>
      <w:r w:rsidR="00C012BE" w:rsidRPr="00852F18">
        <w:rPr>
          <w:rFonts w:eastAsia="標楷體"/>
        </w:rPr>
        <w:t>。</w:t>
      </w:r>
      <w:r w:rsidR="00C012BE" w:rsidRPr="00852F18">
        <w:rPr>
          <w:rFonts w:eastAsia="標楷體"/>
          <w:noProof/>
        </w:rPr>
        <w:t>以</w:t>
      </w:r>
      <w:r w:rsidR="00C012BE" w:rsidRPr="00852F18">
        <w:rPr>
          <w:rFonts w:eastAsia="標楷體"/>
          <w:noProof/>
        </w:rPr>
        <w:t>2014</w:t>
      </w:r>
      <w:r w:rsidR="00C012BE" w:rsidRPr="00852F18">
        <w:rPr>
          <w:rFonts w:eastAsia="標楷體"/>
          <w:noProof/>
        </w:rPr>
        <w:t>年</w:t>
      </w:r>
      <w:r w:rsidR="00C012BE" w:rsidRPr="00852F18">
        <w:rPr>
          <w:rFonts w:eastAsia="標楷體"/>
          <w:noProof/>
        </w:rPr>
        <w:t>1-6</w:t>
      </w:r>
      <w:r w:rsidR="00C012BE" w:rsidRPr="00852F18">
        <w:rPr>
          <w:rFonts w:eastAsia="標楷體"/>
          <w:noProof/>
        </w:rPr>
        <w:t>月上半年為例，其辦理情況如下：</w:t>
      </w:r>
    </w:p>
    <w:p w:rsidR="007C2636" w:rsidRPr="00852F18" w:rsidRDefault="007C2636" w:rsidP="00E742F2">
      <w:pPr>
        <w:keepNext/>
        <w:ind w:firstLineChars="0" w:firstLine="0"/>
        <w:jc w:val="center"/>
        <w:rPr>
          <w:rFonts w:eastAsia="標楷體"/>
        </w:rPr>
      </w:pPr>
      <w:bookmarkStart w:id="28" w:name="_Toc407550209"/>
      <w:r w:rsidRPr="00852F18">
        <w:rPr>
          <w:rFonts w:eastAsia="標楷體"/>
        </w:rPr>
        <w:t>表</w:t>
      </w:r>
      <w:r w:rsidRPr="00852F18">
        <w:rPr>
          <w:rFonts w:eastAsia="標楷體"/>
        </w:rPr>
        <w:t>2-</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w:t>
      </w:r>
      <w:r w:rsidR="00497ED2" w:rsidRPr="00852F18">
        <w:rPr>
          <w:rFonts w:eastAsia="標楷體"/>
          <w:noProof/>
        </w:rPr>
        <w:fldChar w:fldCharType="end"/>
      </w:r>
      <w:r w:rsidRPr="00852F18">
        <w:rPr>
          <w:rFonts w:eastAsia="標楷體"/>
        </w:rPr>
        <w:t xml:space="preserve"> </w:t>
      </w:r>
      <w:r w:rsidRPr="00852F18">
        <w:rPr>
          <w:rFonts w:eastAsia="標楷體"/>
        </w:rPr>
        <w:t>澎湖縣身心障礙福利</w:t>
      </w:r>
      <w:r w:rsidR="001061D5" w:rsidRPr="00852F18">
        <w:rPr>
          <w:rFonts w:eastAsia="標楷體"/>
        </w:rPr>
        <w:t>服務</w:t>
      </w:r>
      <w:r w:rsidRPr="00852F18">
        <w:rPr>
          <w:rFonts w:eastAsia="標楷體"/>
        </w:rPr>
        <w:t>表</w:t>
      </w:r>
      <w:bookmarkEnd w:id="28"/>
    </w:p>
    <w:tbl>
      <w:tblPr>
        <w:tblStyle w:val="af8"/>
        <w:tblW w:w="5265" w:type="pct"/>
        <w:jc w:val="center"/>
        <w:tblLook w:val="04A0" w:firstRow="1" w:lastRow="0" w:firstColumn="1" w:lastColumn="0" w:noHBand="0" w:noVBand="1"/>
      </w:tblPr>
      <w:tblGrid>
        <w:gridCol w:w="4478"/>
        <w:gridCol w:w="4496"/>
      </w:tblGrid>
      <w:tr w:rsidR="00852F18" w:rsidRPr="00852F18" w:rsidTr="008F145D">
        <w:trPr>
          <w:trHeight w:val="340"/>
          <w:tblHeader/>
          <w:jc w:val="center"/>
        </w:trPr>
        <w:tc>
          <w:tcPr>
            <w:tcW w:w="5000" w:type="pct"/>
            <w:gridSpan w:val="2"/>
            <w:shd w:val="clear" w:color="auto" w:fill="D9D9D9" w:themeFill="background1" w:themeFillShade="D9"/>
            <w:vAlign w:val="center"/>
          </w:tcPr>
          <w:p w:rsidR="006A7773" w:rsidRPr="00852F18" w:rsidRDefault="006A7773" w:rsidP="008F145D">
            <w:pPr>
              <w:spacing w:after="0" w:line="240" w:lineRule="exact"/>
              <w:ind w:firstLineChars="0" w:firstLine="0"/>
              <w:jc w:val="center"/>
              <w:rPr>
                <w:rFonts w:eastAsia="標楷體"/>
                <w:sz w:val="24"/>
                <w:szCs w:val="24"/>
              </w:rPr>
            </w:pPr>
            <w:r w:rsidRPr="00852F18">
              <w:rPr>
                <w:rFonts w:eastAsia="標楷體"/>
                <w:sz w:val="24"/>
                <w:szCs w:val="24"/>
              </w:rPr>
              <w:t>澎湖縣身心障礙福利相關措施</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w:t>
            </w:r>
            <w:r w:rsidR="006A7773" w:rsidRPr="00852F18">
              <w:rPr>
                <w:rFonts w:eastAsia="標楷體"/>
                <w:sz w:val="24"/>
                <w:szCs w:val="24"/>
              </w:rPr>
              <w:t>身心障礙者生活補助</w:t>
            </w:r>
          </w:p>
        </w:tc>
        <w:tc>
          <w:tcPr>
            <w:tcW w:w="250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2</w:t>
            </w:r>
            <w:r w:rsidR="007C2636" w:rsidRPr="00852F18">
              <w:rPr>
                <w:rFonts w:eastAsia="標楷體"/>
                <w:sz w:val="24"/>
                <w:szCs w:val="24"/>
              </w:rPr>
              <w:t>4</w:t>
            </w:r>
            <w:r w:rsidRPr="00852F18">
              <w:rPr>
                <w:rFonts w:eastAsia="標楷體"/>
                <w:sz w:val="24"/>
                <w:szCs w:val="24"/>
              </w:rPr>
              <w:t>.</w:t>
            </w:r>
            <w:r w:rsidR="007C2636" w:rsidRPr="00852F18">
              <w:rPr>
                <w:rFonts w:eastAsia="標楷體"/>
                <w:sz w:val="24"/>
                <w:szCs w:val="24"/>
              </w:rPr>
              <w:t>保險費補助</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2.</w:t>
            </w:r>
            <w:r w:rsidR="006A7773" w:rsidRPr="00852F18">
              <w:rPr>
                <w:rFonts w:eastAsia="標楷體"/>
                <w:sz w:val="24"/>
                <w:szCs w:val="24"/>
              </w:rPr>
              <w:t>三節慰問金</w:t>
            </w:r>
          </w:p>
        </w:tc>
        <w:tc>
          <w:tcPr>
            <w:tcW w:w="2505" w:type="pct"/>
            <w:vAlign w:val="center"/>
          </w:tcPr>
          <w:p w:rsidR="006A7773" w:rsidRPr="00852F18" w:rsidRDefault="007C2636" w:rsidP="008F145D">
            <w:pPr>
              <w:spacing w:after="0" w:line="240" w:lineRule="exact"/>
              <w:ind w:firstLineChars="0" w:firstLine="0"/>
              <w:rPr>
                <w:rFonts w:eastAsia="標楷體"/>
                <w:sz w:val="24"/>
                <w:szCs w:val="24"/>
              </w:rPr>
            </w:pPr>
            <w:r w:rsidRPr="00852F18">
              <w:rPr>
                <w:rFonts w:eastAsia="標楷體"/>
                <w:sz w:val="24"/>
                <w:szCs w:val="24"/>
              </w:rPr>
              <w:t>25.</w:t>
            </w:r>
            <w:r w:rsidRPr="00852F18">
              <w:rPr>
                <w:rFonts w:eastAsia="標楷體"/>
                <w:sz w:val="24"/>
                <w:szCs w:val="24"/>
              </w:rPr>
              <w:t>身心障礙者監護或輔助宣告補助</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3.</w:t>
            </w:r>
            <w:r w:rsidR="006A7773" w:rsidRPr="00852F18">
              <w:rPr>
                <w:rFonts w:eastAsia="標楷體"/>
                <w:sz w:val="24"/>
                <w:szCs w:val="24"/>
              </w:rPr>
              <w:t>身心障礙證明</w:t>
            </w:r>
            <w:r w:rsidR="006A7773" w:rsidRPr="00852F18">
              <w:rPr>
                <w:rFonts w:eastAsia="標楷體"/>
                <w:sz w:val="24"/>
                <w:szCs w:val="24"/>
              </w:rPr>
              <w:t>(</w:t>
            </w:r>
            <w:r w:rsidR="006A7773" w:rsidRPr="00852F18">
              <w:rPr>
                <w:rFonts w:eastAsia="標楷體"/>
                <w:sz w:val="24"/>
                <w:szCs w:val="24"/>
              </w:rPr>
              <w:t>手冊</w:t>
            </w:r>
            <w:r w:rsidR="006A7773" w:rsidRPr="00852F18">
              <w:rPr>
                <w:rFonts w:eastAsia="標楷體"/>
                <w:sz w:val="24"/>
                <w:szCs w:val="24"/>
              </w:rPr>
              <w:t>)</w:t>
            </w:r>
            <w:r w:rsidR="006A7773" w:rsidRPr="00852F18">
              <w:rPr>
                <w:rFonts w:eastAsia="標楷體"/>
                <w:sz w:val="24"/>
                <w:szCs w:val="24"/>
              </w:rPr>
              <w:t>申請</w:t>
            </w:r>
          </w:p>
        </w:tc>
        <w:tc>
          <w:tcPr>
            <w:tcW w:w="2505" w:type="pct"/>
            <w:vAlign w:val="center"/>
          </w:tcPr>
          <w:p w:rsidR="006A7773" w:rsidRPr="00852F18" w:rsidRDefault="007C2636" w:rsidP="008F145D">
            <w:pPr>
              <w:spacing w:after="0" w:line="240" w:lineRule="exact"/>
              <w:ind w:firstLineChars="0" w:firstLine="0"/>
              <w:rPr>
                <w:rFonts w:eastAsia="標楷體"/>
                <w:sz w:val="24"/>
                <w:szCs w:val="24"/>
              </w:rPr>
            </w:pPr>
            <w:r w:rsidRPr="00852F18">
              <w:rPr>
                <w:rFonts w:eastAsia="標楷體"/>
                <w:sz w:val="24"/>
                <w:szCs w:val="24"/>
              </w:rPr>
              <w:t>26.</w:t>
            </w:r>
            <w:r w:rsidRPr="00852F18">
              <w:rPr>
                <w:rFonts w:eastAsia="標楷體"/>
                <w:sz w:val="24"/>
                <w:szCs w:val="24"/>
              </w:rPr>
              <w:t>洗腎者交通費補助</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4.</w:t>
            </w:r>
            <w:r w:rsidR="006A7773" w:rsidRPr="00852F18">
              <w:rPr>
                <w:rFonts w:eastAsia="標楷體"/>
                <w:sz w:val="24"/>
                <w:szCs w:val="24"/>
              </w:rPr>
              <w:t>身心障礙證明換</w:t>
            </w:r>
            <w:r w:rsidR="006A7773" w:rsidRPr="00852F18">
              <w:rPr>
                <w:rFonts w:eastAsia="標楷體"/>
                <w:sz w:val="24"/>
                <w:szCs w:val="24"/>
              </w:rPr>
              <w:t>(</w:t>
            </w:r>
            <w:r w:rsidR="006A7773" w:rsidRPr="00852F18">
              <w:rPr>
                <w:rFonts w:eastAsia="標楷體"/>
                <w:sz w:val="24"/>
                <w:szCs w:val="24"/>
              </w:rPr>
              <w:t>補</w:t>
            </w:r>
            <w:r w:rsidR="006A7773" w:rsidRPr="00852F18">
              <w:rPr>
                <w:rFonts w:eastAsia="標楷體"/>
                <w:sz w:val="24"/>
                <w:szCs w:val="24"/>
              </w:rPr>
              <w:t>)</w:t>
            </w:r>
            <w:r w:rsidR="006A7773" w:rsidRPr="00852F18">
              <w:rPr>
                <w:rFonts w:eastAsia="標楷體"/>
                <w:sz w:val="24"/>
                <w:szCs w:val="24"/>
              </w:rPr>
              <w:t>發</w:t>
            </w:r>
          </w:p>
        </w:tc>
        <w:tc>
          <w:tcPr>
            <w:tcW w:w="2505" w:type="pct"/>
            <w:vAlign w:val="center"/>
          </w:tcPr>
          <w:p w:rsidR="006A7773" w:rsidRPr="00852F18" w:rsidRDefault="007C2636" w:rsidP="008F145D">
            <w:pPr>
              <w:spacing w:after="0" w:line="240" w:lineRule="exact"/>
              <w:ind w:firstLineChars="0" w:firstLine="0"/>
              <w:rPr>
                <w:rFonts w:eastAsia="標楷體"/>
                <w:sz w:val="24"/>
                <w:szCs w:val="24"/>
              </w:rPr>
            </w:pPr>
            <w:r w:rsidRPr="00852F18">
              <w:rPr>
                <w:rFonts w:eastAsia="標楷體"/>
                <w:sz w:val="24"/>
                <w:szCs w:val="24"/>
              </w:rPr>
              <w:t>27.</w:t>
            </w:r>
            <w:r w:rsidRPr="00852F18">
              <w:rPr>
                <w:rFonts w:eastAsia="標楷體"/>
                <w:sz w:val="24"/>
                <w:szCs w:val="24"/>
              </w:rPr>
              <w:t>租賃房屋租金補助</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5.</w:t>
            </w:r>
            <w:r w:rsidR="006A7773" w:rsidRPr="00852F18">
              <w:rPr>
                <w:rFonts w:eastAsia="標楷體"/>
                <w:sz w:val="24"/>
                <w:szCs w:val="24"/>
              </w:rPr>
              <w:t>專用車位識別證</w:t>
            </w:r>
          </w:p>
        </w:tc>
        <w:tc>
          <w:tcPr>
            <w:tcW w:w="2505" w:type="pct"/>
            <w:vAlign w:val="center"/>
          </w:tcPr>
          <w:p w:rsidR="006A7773" w:rsidRPr="00852F18" w:rsidRDefault="007C2636" w:rsidP="008F145D">
            <w:pPr>
              <w:spacing w:after="0" w:line="240" w:lineRule="exact"/>
              <w:ind w:firstLineChars="0" w:firstLine="0"/>
              <w:rPr>
                <w:rFonts w:eastAsia="標楷體"/>
                <w:sz w:val="24"/>
                <w:szCs w:val="24"/>
              </w:rPr>
            </w:pPr>
            <w:r w:rsidRPr="00852F18">
              <w:rPr>
                <w:rFonts w:eastAsia="標楷體"/>
                <w:sz w:val="24"/>
                <w:szCs w:val="24"/>
              </w:rPr>
              <w:t>28.</w:t>
            </w:r>
            <w:r w:rsidRPr="00852F18">
              <w:rPr>
                <w:rFonts w:eastAsia="標楷體"/>
                <w:sz w:val="24"/>
                <w:szCs w:val="24"/>
              </w:rPr>
              <w:t>購屋貸款利息補助</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6.</w:t>
            </w:r>
            <w:r w:rsidR="006A7773" w:rsidRPr="00852F18">
              <w:rPr>
                <w:rFonts w:eastAsia="標楷體"/>
                <w:sz w:val="24"/>
                <w:szCs w:val="24"/>
              </w:rPr>
              <w:t>身心障礙者保護服務</w:t>
            </w:r>
          </w:p>
        </w:tc>
        <w:tc>
          <w:tcPr>
            <w:tcW w:w="2505" w:type="pct"/>
            <w:vAlign w:val="center"/>
          </w:tcPr>
          <w:p w:rsidR="006A7773" w:rsidRPr="00852F18" w:rsidRDefault="007C2636" w:rsidP="008F145D">
            <w:pPr>
              <w:spacing w:after="0" w:line="240" w:lineRule="exact"/>
              <w:ind w:left="240" w:hangingChars="100" w:hanging="240"/>
              <w:rPr>
                <w:rFonts w:eastAsia="標楷體"/>
                <w:sz w:val="24"/>
                <w:szCs w:val="24"/>
              </w:rPr>
            </w:pPr>
            <w:r w:rsidRPr="00852F18">
              <w:rPr>
                <w:rFonts w:eastAsia="標楷體"/>
                <w:sz w:val="24"/>
                <w:szCs w:val="24"/>
              </w:rPr>
              <w:t>29.</w:t>
            </w:r>
            <w:r w:rsidRPr="00852F18">
              <w:rPr>
                <w:rFonts w:eastAsia="標楷體"/>
                <w:sz w:val="24"/>
                <w:szCs w:val="24"/>
              </w:rPr>
              <w:t>購買停車位貸款利息補貼或承租停車位租金補助</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7.</w:t>
            </w:r>
            <w:r w:rsidR="006A7773" w:rsidRPr="00852F18">
              <w:rPr>
                <w:rFonts w:eastAsia="標楷體"/>
                <w:sz w:val="24"/>
                <w:szCs w:val="24"/>
              </w:rPr>
              <w:t>權益受損申訴</w:t>
            </w:r>
          </w:p>
        </w:tc>
        <w:tc>
          <w:tcPr>
            <w:tcW w:w="2505" w:type="pct"/>
            <w:vAlign w:val="center"/>
          </w:tcPr>
          <w:p w:rsidR="006A7773" w:rsidRPr="00852F18" w:rsidRDefault="007C2636" w:rsidP="008F145D">
            <w:pPr>
              <w:spacing w:after="0" w:line="240" w:lineRule="exact"/>
              <w:ind w:left="240" w:hangingChars="100" w:hanging="240"/>
              <w:rPr>
                <w:rFonts w:eastAsia="標楷體"/>
                <w:sz w:val="24"/>
                <w:szCs w:val="24"/>
              </w:rPr>
            </w:pPr>
            <w:r w:rsidRPr="00852F18">
              <w:rPr>
                <w:rFonts w:eastAsia="標楷體"/>
                <w:sz w:val="24"/>
                <w:szCs w:val="24"/>
              </w:rPr>
              <w:t>30.</w:t>
            </w:r>
            <w:r w:rsidRPr="00852F18">
              <w:rPr>
                <w:rFonts w:eastAsia="標楷體"/>
                <w:sz w:val="24"/>
                <w:szCs w:val="24"/>
              </w:rPr>
              <w:t>購買或承租公有公共場所</w:t>
            </w:r>
            <w:proofErr w:type="gramStart"/>
            <w:r w:rsidRPr="00852F18">
              <w:rPr>
                <w:rFonts w:eastAsia="標楷體"/>
                <w:sz w:val="24"/>
                <w:szCs w:val="24"/>
              </w:rPr>
              <w:t>商店攤費低</w:t>
            </w:r>
            <w:proofErr w:type="gramEnd"/>
            <w:r w:rsidRPr="00852F18">
              <w:rPr>
                <w:rFonts w:eastAsia="標楷體"/>
                <w:sz w:val="24"/>
                <w:szCs w:val="24"/>
              </w:rPr>
              <w:t>利貸款或租金補貼</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8.</w:t>
            </w:r>
            <w:r w:rsidR="006A7773" w:rsidRPr="00852F18">
              <w:rPr>
                <w:rFonts w:eastAsia="標楷體"/>
                <w:sz w:val="24"/>
                <w:szCs w:val="24"/>
              </w:rPr>
              <w:t>生涯</w:t>
            </w:r>
            <w:proofErr w:type="gramStart"/>
            <w:r w:rsidR="006A7773" w:rsidRPr="00852F18">
              <w:rPr>
                <w:rFonts w:eastAsia="標楷體"/>
                <w:sz w:val="24"/>
                <w:szCs w:val="24"/>
              </w:rPr>
              <w:t>轉銜暨個案</w:t>
            </w:r>
            <w:proofErr w:type="gramEnd"/>
            <w:r w:rsidR="006A7773" w:rsidRPr="00852F18">
              <w:rPr>
                <w:rFonts w:eastAsia="標楷體"/>
                <w:sz w:val="24"/>
                <w:szCs w:val="24"/>
              </w:rPr>
              <w:t>管理服務</w:t>
            </w:r>
          </w:p>
        </w:tc>
        <w:tc>
          <w:tcPr>
            <w:tcW w:w="2505" w:type="pct"/>
            <w:vAlign w:val="center"/>
          </w:tcPr>
          <w:p w:rsidR="006A7773" w:rsidRPr="00852F18" w:rsidRDefault="007C2636" w:rsidP="008F145D">
            <w:pPr>
              <w:spacing w:after="0" w:line="240" w:lineRule="exact"/>
              <w:ind w:left="240" w:hangingChars="100" w:hanging="240"/>
              <w:rPr>
                <w:rFonts w:eastAsia="標楷體"/>
                <w:sz w:val="24"/>
                <w:szCs w:val="24"/>
              </w:rPr>
            </w:pPr>
            <w:r w:rsidRPr="00852F18">
              <w:rPr>
                <w:rFonts w:eastAsia="標楷體"/>
                <w:sz w:val="24"/>
                <w:szCs w:val="24"/>
              </w:rPr>
              <w:t>31.</w:t>
            </w:r>
            <w:r w:rsidRPr="00852F18">
              <w:rPr>
                <w:rFonts w:eastAsia="標楷體"/>
                <w:sz w:val="24"/>
                <w:szCs w:val="24"/>
              </w:rPr>
              <w:t>居家使用維生器材及必要生活輔具用電優惠</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9.</w:t>
            </w:r>
            <w:r w:rsidR="006A7773" w:rsidRPr="00852F18">
              <w:rPr>
                <w:rFonts w:eastAsia="標楷體"/>
                <w:sz w:val="24"/>
                <w:szCs w:val="24"/>
              </w:rPr>
              <w:t>輔具評估、租借、維修、回收服務</w:t>
            </w:r>
          </w:p>
        </w:tc>
        <w:tc>
          <w:tcPr>
            <w:tcW w:w="2505" w:type="pct"/>
            <w:vAlign w:val="center"/>
          </w:tcPr>
          <w:p w:rsidR="006A7773" w:rsidRPr="00852F18" w:rsidRDefault="007C2636" w:rsidP="008F145D">
            <w:pPr>
              <w:spacing w:after="0" w:line="240" w:lineRule="exact"/>
              <w:ind w:firstLineChars="0" w:firstLine="0"/>
              <w:rPr>
                <w:rFonts w:eastAsia="標楷體"/>
                <w:sz w:val="24"/>
                <w:szCs w:val="24"/>
              </w:rPr>
            </w:pPr>
            <w:r w:rsidRPr="00852F18">
              <w:rPr>
                <w:rFonts w:eastAsia="標楷體"/>
                <w:sz w:val="24"/>
                <w:szCs w:val="24"/>
              </w:rPr>
              <w:t>32.</w:t>
            </w:r>
            <w:r w:rsidRPr="00852F18">
              <w:rPr>
                <w:rFonts w:eastAsia="標楷體"/>
                <w:sz w:val="24"/>
                <w:szCs w:val="24"/>
              </w:rPr>
              <w:t>公益彩券</w:t>
            </w:r>
            <w:r w:rsidR="00425A59" w:rsidRPr="00852F18">
              <w:rPr>
                <w:rFonts w:eastAsia="標楷體"/>
                <w:sz w:val="24"/>
                <w:szCs w:val="24"/>
              </w:rPr>
              <w:t>經銷商工作能力證明申請</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10.</w:t>
            </w:r>
            <w:r w:rsidRPr="00852F18">
              <w:rPr>
                <w:rFonts w:eastAsia="標楷體"/>
                <w:sz w:val="24"/>
                <w:szCs w:val="24"/>
              </w:rPr>
              <w:t>手語翻譯服務</w:t>
            </w:r>
          </w:p>
        </w:tc>
        <w:tc>
          <w:tcPr>
            <w:tcW w:w="2505" w:type="pct"/>
            <w:vAlign w:val="center"/>
          </w:tcPr>
          <w:p w:rsidR="006A7773" w:rsidRPr="00852F18" w:rsidRDefault="007C2636" w:rsidP="008F145D">
            <w:pPr>
              <w:spacing w:after="0" w:line="240" w:lineRule="exact"/>
              <w:ind w:firstLineChars="0" w:firstLine="0"/>
              <w:rPr>
                <w:rFonts w:eastAsia="標楷體"/>
                <w:sz w:val="24"/>
                <w:szCs w:val="24"/>
              </w:rPr>
            </w:pPr>
            <w:r w:rsidRPr="00852F18">
              <w:rPr>
                <w:rFonts w:eastAsia="標楷體"/>
                <w:sz w:val="24"/>
                <w:szCs w:val="24"/>
              </w:rPr>
              <w:t>33.</w:t>
            </w:r>
            <w:r w:rsidR="00301064" w:rsidRPr="00852F18">
              <w:rPr>
                <w:rFonts w:eastAsia="標楷體"/>
                <w:sz w:val="24"/>
                <w:szCs w:val="24"/>
              </w:rPr>
              <w:t>按摩執業許可證明核發</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11.</w:t>
            </w:r>
            <w:r w:rsidRPr="00852F18">
              <w:rPr>
                <w:rFonts w:eastAsia="標楷體"/>
                <w:sz w:val="24"/>
                <w:szCs w:val="24"/>
              </w:rPr>
              <w:t>身心障礙者勵志館</w:t>
            </w:r>
          </w:p>
        </w:tc>
        <w:tc>
          <w:tcPr>
            <w:tcW w:w="2505" w:type="pct"/>
            <w:vAlign w:val="center"/>
          </w:tcPr>
          <w:p w:rsidR="006A7773"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34.</w:t>
            </w:r>
            <w:r w:rsidRPr="00852F18">
              <w:rPr>
                <w:rFonts w:eastAsia="標楷體"/>
                <w:sz w:val="24"/>
                <w:szCs w:val="24"/>
              </w:rPr>
              <w:t>職業重建服務窗口</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12.</w:t>
            </w:r>
            <w:r w:rsidRPr="00852F18">
              <w:rPr>
                <w:rFonts w:eastAsia="標楷體"/>
                <w:sz w:val="24"/>
                <w:szCs w:val="24"/>
              </w:rPr>
              <w:t>身心障礙者社區照顧示範服務中心</w:t>
            </w:r>
          </w:p>
        </w:tc>
        <w:tc>
          <w:tcPr>
            <w:tcW w:w="2505" w:type="pct"/>
            <w:vAlign w:val="center"/>
          </w:tcPr>
          <w:p w:rsidR="006A7773"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35.</w:t>
            </w:r>
            <w:r w:rsidRPr="00852F18">
              <w:rPr>
                <w:rFonts w:eastAsia="標楷體"/>
                <w:sz w:val="24"/>
                <w:szCs w:val="24"/>
              </w:rPr>
              <w:t>創業貸款</w:t>
            </w:r>
          </w:p>
        </w:tc>
      </w:tr>
      <w:tr w:rsidR="00852F18" w:rsidRPr="00852F18" w:rsidTr="008F145D">
        <w:trPr>
          <w:trHeight w:val="340"/>
          <w:jc w:val="center"/>
        </w:trPr>
        <w:tc>
          <w:tcPr>
            <w:tcW w:w="2495" w:type="pct"/>
            <w:vAlign w:val="center"/>
          </w:tcPr>
          <w:p w:rsidR="006A7773"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13.</w:t>
            </w:r>
            <w:r w:rsidRPr="00852F18">
              <w:rPr>
                <w:rFonts w:eastAsia="標楷體"/>
                <w:sz w:val="24"/>
                <w:szCs w:val="24"/>
              </w:rPr>
              <w:t>復康巴士交通服務</w:t>
            </w:r>
          </w:p>
        </w:tc>
        <w:tc>
          <w:tcPr>
            <w:tcW w:w="2505" w:type="pct"/>
            <w:vAlign w:val="center"/>
          </w:tcPr>
          <w:p w:rsidR="006A7773"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36.</w:t>
            </w:r>
            <w:r w:rsidRPr="00852F18">
              <w:rPr>
                <w:rFonts w:eastAsia="標楷體"/>
                <w:sz w:val="24"/>
                <w:szCs w:val="24"/>
              </w:rPr>
              <w:t>職務再設計補助</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14.</w:t>
            </w:r>
            <w:r w:rsidRPr="00852F18">
              <w:rPr>
                <w:rFonts w:eastAsia="標楷體"/>
                <w:sz w:val="24"/>
                <w:szCs w:val="24"/>
              </w:rPr>
              <w:t>視覺障礙者生活重建服務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37.</w:t>
            </w:r>
            <w:r w:rsidRPr="00852F18">
              <w:rPr>
                <w:rFonts w:eastAsia="標楷體"/>
                <w:sz w:val="24"/>
                <w:szCs w:val="24"/>
              </w:rPr>
              <w:t>身心障礙學生交通費補助</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15.</w:t>
            </w:r>
            <w:r w:rsidRPr="00852F18">
              <w:rPr>
                <w:rFonts w:eastAsia="標楷體"/>
                <w:sz w:val="24"/>
                <w:szCs w:val="24"/>
              </w:rPr>
              <w:t>居家服務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38.</w:t>
            </w:r>
            <w:r w:rsidRPr="00852F18">
              <w:rPr>
                <w:rFonts w:eastAsia="標楷體"/>
                <w:sz w:val="24"/>
                <w:szCs w:val="24"/>
              </w:rPr>
              <w:t>經濟弱勢身心障礙學生獎助</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16.</w:t>
            </w:r>
            <w:r w:rsidRPr="00852F18">
              <w:rPr>
                <w:rFonts w:eastAsia="標楷體"/>
                <w:sz w:val="24"/>
                <w:szCs w:val="24"/>
              </w:rPr>
              <w:t>社區樂活補給站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39.</w:t>
            </w:r>
            <w:r w:rsidRPr="00852F18">
              <w:rPr>
                <w:rFonts w:eastAsia="標楷體"/>
                <w:sz w:val="24"/>
                <w:szCs w:val="24"/>
              </w:rPr>
              <w:t>重度身心障礙學生教育代金</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lastRenderedPageBreak/>
              <w:t>17.</w:t>
            </w:r>
            <w:r w:rsidRPr="00852F18">
              <w:rPr>
                <w:rFonts w:eastAsia="標楷體"/>
                <w:sz w:val="24"/>
                <w:szCs w:val="24"/>
              </w:rPr>
              <w:t>成人心智者社區居住與生活服務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40.</w:t>
            </w:r>
            <w:r w:rsidRPr="00852F18">
              <w:rPr>
                <w:rFonts w:eastAsia="標楷體"/>
                <w:sz w:val="24"/>
                <w:szCs w:val="24"/>
              </w:rPr>
              <w:t>特殊教育輔助器材相關支持服務</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18.</w:t>
            </w:r>
            <w:r w:rsidRPr="00852F18">
              <w:rPr>
                <w:rFonts w:eastAsia="標楷體"/>
                <w:sz w:val="24"/>
                <w:szCs w:val="24"/>
              </w:rPr>
              <w:t>身心障礙者</w:t>
            </w:r>
            <w:proofErr w:type="gramStart"/>
            <w:r w:rsidRPr="00852F18">
              <w:rPr>
                <w:rFonts w:eastAsia="標楷體"/>
                <w:sz w:val="24"/>
                <w:szCs w:val="24"/>
              </w:rPr>
              <w:t>家庭托顧服務</w:t>
            </w:r>
            <w:proofErr w:type="gramEnd"/>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41.</w:t>
            </w:r>
            <w:r w:rsidRPr="00852F18">
              <w:rPr>
                <w:rFonts w:eastAsia="標楷體"/>
                <w:sz w:val="24"/>
                <w:szCs w:val="24"/>
              </w:rPr>
              <w:t>身心障礙運動休閒會館</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19.</w:t>
            </w:r>
            <w:r w:rsidRPr="00852F18">
              <w:rPr>
                <w:rFonts w:eastAsia="標楷體"/>
                <w:sz w:val="24"/>
                <w:szCs w:val="24"/>
              </w:rPr>
              <w:t>自立</w:t>
            </w:r>
            <w:r w:rsidR="00425A59" w:rsidRPr="00852F18">
              <w:rPr>
                <w:rFonts w:eastAsia="標楷體"/>
                <w:sz w:val="24"/>
                <w:szCs w:val="24"/>
              </w:rPr>
              <w:t>生活</w:t>
            </w:r>
            <w:r w:rsidRPr="00852F18">
              <w:rPr>
                <w:rFonts w:eastAsia="標楷體"/>
                <w:sz w:val="24"/>
                <w:szCs w:val="24"/>
              </w:rPr>
              <w:t>支持服務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42.</w:t>
            </w:r>
            <w:r w:rsidRPr="00852F18">
              <w:rPr>
                <w:rFonts w:eastAsia="標楷體"/>
                <w:sz w:val="24"/>
                <w:szCs w:val="24"/>
              </w:rPr>
              <w:t>發展遲緩兒童早期療育費用補助</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20.</w:t>
            </w:r>
            <w:r w:rsidRPr="00852F18">
              <w:rPr>
                <w:rFonts w:eastAsia="標楷體"/>
                <w:sz w:val="24"/>
                <w:szCs w:val="24"/>
              </w:rPr>
              <w:t>臨時暨短期照顧服務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43.</w:t>
            </w:r>
            <w:r w:rsidRPr="00852F18">
              <w:rPr>
                <w:rFonts w:eastAsia="標楷體"/>
                <w:sz w:val="24"/>
                <w:szCs w:val="24"/>
              </w:rPr>
              <w:t>身心障礙者醫療費用及</w:t>
            </w:r>
            <w:proofErr w:type="gramStart"/>
            <w:r w:rsidRPr="00852F18">
              <w:rPr>
                <w:rFonts w:eastAsia="標楷體"/>
                <w:sz w:val="24"/>
                <w:szCs w:val="24"/>
              </w:rPr>
              <w:t>醫療輔</w:t>
            </w:r>
            <w:proofErr w:type="gramEnd"/>
            <w:r w:rsidRPr="00852F18">
              <w:rPr>
                <w:rFonts w:eastAsia="標楷體"/>
                <w:sz w:val="24"/>
                <w:szCs w:val="24"/>
              </w:rPr>
              <w:t>具補助</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21.</w:t>
            </w:r>
            <w:r w:rsidRPr="00852F18">
              <w:rPr>
                <w:rFonts w:eastAsia="標楷體"/>
                <w:sz w:val="24"/>
                <w:szCs w:val="24"/>
              </w:rPr>
              <w:t>中高齡智障者家庭服務</w:t>
            </w:r>
          </w:p>
        </w:tc>
        <w:tc>
          <w:tcPr>
            <w:tcW w:w="2505" w:type="pct"/>
            <w:vAlign w:val="center"/>
          </w:tcPr>
          <w:p w:rsidR="00F544BB" w:rsidRPr="00852F18" w:rsidRDefault="00301064" w:rsidP="008F145D">
            <w:pPr>
              <w:spacing w:after="0" w:line="240" w:lineRule="exact"/>
              <w:ind w:firstLineChars="0" w:firstLine="0"/>
              <w:rPr>
                <w:rFonts w:eastAsia="標楷體"/>
                <w:sz w:val="24"/>
                <w:szCs w:val="24"/>
              </w:rPr>
            </w:pPr>
            <w:r w:rsidRPr="00852F18">
              <w:rPr>
                <w:rFonts w:eastAsia="標楷體"/>
                <w:sz w:val="24"/>
                <w:szCs w:val="24"/>
              </w:rPr>
              <w:t>44.</w:t>
            </w:r>
            <w:r w:rsidR="005B6F8D" w:rsidRPr="00852F18">
              <w:rPr>
                <w:rFonts w:eastAsia="標楷體"/>
                <w:sz w:val="24"/>
                <w:szCs w:val="24"/>
              </w:rPr>
              <w:t>公有路外收費停車場優惠停車</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22.</w:t>
            </w:r>
            <w:r w:rsidRPr="00852F18">
              <w:rPr>
                <w:rFonts w:eastAsia="標楷體"/>
                <w:sz w:val="24"/>
                <w:szCs w:val="24"/>
              </w:rPr>
              <w:t>身障日間照顧及住宿式照顧費用補助</w:t>
            </w:r>
          </w:p>
        </w:tc>
        <w:tc>
          <w:tcPr>
            <w:tcW w:w="2505" w:type="pct"/>
            <w:vAlign w:val="center"/>
          </w:tcPr>
          <w:p w:rsidR="00F544BB" w:rsidRPr="00852F18" w:rsidRDefault="005B6F8D" w:rsidP="008F145D">
            <w:pPr>
              <w:spacing w:after="0" w:line="240" w:lineRule="exact"/>
              <w:ind w:firstLineChars="0" w:firstLine="0"/>
              <w:rPr>
                <w:rFonts w:eastAsia="標楷體"/>
                <w:sz w:val="24"/>
                <w:szCs w:val="24"/>
              </w:rPr>
            </w:pPr>
            <w:r w:rsidRPr="00852F18">
              <w:rPr>
                <w:rFonts w:eastAsia="標楷體"/>
                <w:sz w:val="24"/>
                <w:szCs w:val="24"/>
              </w:rPr>
              <w:t>45.</w:t>
            </w:r>
            <w:r w:rsidRPr="00852F18">
              <w:rPr>
                <w:rFonts w:eastAsia="標楷體"/>
                <w:sz w:val="24"/>
                <w:szCs w:val="24"/>
              </w:rPr>
              <w:t>汽車免徵使用牌照稅</w:t>
            </w:r>
          </w:p>
        </w:tc>
      </w:tr>
      <w:tr w:rsidR="00852F18" w:rsidRPr="00852F18" w:rsidTr="008F145D">
        <w:trPr>
          <w:trHeight w:val="340"/>
          <w:jc w:val="center"/>
        </w:trPr>
        <w:tc>
          <w:tcPr>
            <w:tcW w:w="2495" w:type="pct"/>
            <w:vAlign w:val="center"/>
          </w:tcPr>
          <w:p w:rsidR="00F544BB" w:rsidRPr="00852F18" w:rsidRDefault="00F544BB" w:rsidP="008F145D">
            <w:pPr>
              <w:spacing w:after="0" w:line="240" w:lineRule="exact"/>
              <w:ind w:firstLineChars="0" w:firstLine="0"/>
              <w:rPr>
                <w:rFonts w:eastAsia="標楷體"/>
                <w:sz w:val="24"/>
                <w:szCs w:val="24"/>
              </w:rPr>
            </w:pPr>
            <w:r w:rsidRPr="00852F18">
              <w:rPr>
                <w:rFonts w:eastAsia="標楷體"/>
                <w:sz w:val="24"/>
                <w:szCs w:val="24"/>
              </w:rPr>
              <w:t>23.</w:t>
            </w:r>
            <w:r w:rsidR="007C2636" w:rsidRPr="00852F18">
              <w:rPr>
                <w:rFonts w:eastAsia="標楷體"/>
                <w:sz w:val="24"/>
                <w:szCs w:val="24"/>
              </w:rPr>
              <w:t>身心障礙輔具補助</w:t>
            </w:r>
          </w:p>
        </w:tc>
        <w:tc>
          <w:tcPr>
            <w:tcW w:w="2505" w:type="pct"/>
            <w:vAlign w:val="center"/>
          </w:tcPr>
          <w:p w:rsidR="00F544BB" w:rsidRPr="00852F18" w:rsidRDefault="00F544BB" w:rsidP="008F145D">
            <w:pPr>
              <w:spacing w:after="0" w:line="240" w:lineRule="exact"/>
              <w:ind w:firstLineChars="0" w:firstLine="0"/>
              <w:rPr>
                <w:rFonts w:eastAsia="標楷體"/>
                <w:sz w:val="24"/>
                <w:szCs w:val="24"/>
              </w:rPr>
            </w:pPr>
          </w:p>
        </w:tc>
      </w:tr>
    </w:tbl>
    <w:p w:rsidR="009C23C7" w:rsidRPr="00852F18" w:rsidRDefault="005001A5" w:rsidP="00C012BE">
      <w:pPr>
        <w:spacing w:after="0" w:line="240" w:lineRule="atLeast"/>
        <w:ind w:firstLine="400"/>
        <w:jc w:val="right"/>
        <w:rPr>
          <w:rFonts w:eastAsia="標楷體"/>
          <w:noProof/>
          <w:sz w:val="20"/>
        </w:rPr>
      </w:pPr>
      <w:r w:rsidRPr="00852F18">
        <w:rPr>
          <w:rFonts w:eastAsia="標楷體"/>
          <w:noProof/>
          <w:sz w:val="20"/>
        </w:rPr>
        <w:t>資料來源：澎湖縣</w:t>
      </w:r>
      <w:r w:rsidR="009C1DA0" w:rsidRPr="00852F18">
        <w:rPr>
          <w:rFonts w:eastAsia="標楷體" w:hint="eastAsia"/>
          <w:noProof/>
          <w:sz w:val="20"/>
        </w:rPr>
        <w:t>政府</w:t>
      </w:r>
    </w:p>
    <w:p w:rsidR="00CE282A" w:rsidRPr="00852F18" w:rsidRDefault="00CE282A" w:rsidP="00AB0542">
      <w:pPr>
        <w:ind w:left="360" w:hangingChars="150" w:hanging="360"/>
        <w:rPr>
          <w:rFonts w:eastAsia="標楷體"/>
        </w:rPr>
      </w:pPr>
      <w:r w:rsidRPr="00852F18">
        <w:rPr>
          <w:rFonts w:eastAsia="標楷體"/>
        </w:rPr>
        <w:t>1</w:t>
      </w:r>
      <w:r w:rsidRPr="00852F18">
        <w:rPr>
          <w:rFonts w:eastAsia="標楷體"/>
        </w:rPr>
        <w:t>、核、換發身心障礙</w:t>
      </w:r>
      <w:r w:rsidR="00425A59" w:rsidRPr="00852F18">
        <w:rPr>
          <w:rFonts w:eastAsia="標楷體"/>
          <w:noProof/>
        </w:rPr>
        <w:t>證明</w:t>
      </w:r>
      <w:r w:rsidR="00425A59" w:rsidRPr="00852F18">
        <w:rPr>
          <w:rFonts w:eastAsia="標楷體"/>
          <w:noProof/>
        </w:rPr>
        <w:t>(</w:t>
      </w:r>
      <w:r w:rsidR="00425A59" w:rsidRPr="00852F18">
        <w:rPr>
          <w:rFonts w:eastAsia="標楷體"/>
          <w:noProof/>
        </w:rPr>
        <w:t>手冊</w:t>
      </w:r>
      <w:r w:rsidR="00425A59" w:rsidRPr="00852F18">
        <w:rPr>
          <w:rFonts w:eastAsia="標楷體"/>
          <w:noProof/>
        </w:rPr>
        <w:t>)</w:t>
      </w:r>
      <w:r w:rsidRPr="00852F18">
        <w:rPr>
          <w:rFonts w:eastAsia="標楷體"/>
        </w:rPr>
        <w:t>並建立身心障礙人口資訊網絡共計列</w:t>
      </w:r>
      <w:r w:rsidRPr="00852F18">
        <w:rPr>
          <w:rFonts w:eastAsia="標楷體"/>
        </w:rPr>
        <w:t>6,378</w:t>
      </w:r>
      <w:r w:rsidRPr="00852F18">
        <w:rPr>
          <w:rFonts w:eastAsia="標楷體"/>
        </w:rPr>
        <w:t>人。</w:t>
      </w:r>
    </w:p>
    <w:p w:rsidR="00CE282A" w:rsidRPr="00852F18" w:rsidRDefault="00CE282A" w:rsidP="00AB0542">
      <w:pPr>
        <w:ind w:left="360" w:hangingChars="150" w:hanging="360"/>
        <w:rPr>
          <w:rFonts w:eastAsia="標楷體"/>
        </w:rPr>
      </w:pPr>
      <w:r w:rsidRPr="00852F18">
        <w:rPr>
          <w:rFonts w:eastAsia="標楷體"/>
        </w:rPr>
        <w:t>2</w:t>
      </w:r>
      <w:r w:rsidRPr="00852F18">
        <w:rPr>
          <w:rFonts w:eastAsia="標楷體"/>
        </w:rPr>
        <w:t>、辦理身心障礙者生活補助，每月計補助</w:t>
      </w:r>
      <w:r w:rsidRPr="00852F18">
        <w:rPr>
          <w:rFonts w:eastAsia="標楷體"/>
        </w:rPr>
        <w:t>2,406</w:t>
      </w:r>
      <w:r w:rsidRPr="00852F18">
        <w:rPr>
          <w:rFonts w:eastAsia="標楷體"/>
        </w:rPr>
        <w:t>人。</w:t>
      </w:r>
    </w:p>
    <w:p w:rsidR="00CE282A" w:rsidRPr="00852F18" w:rsidRDefault="00CE282A" w:rsidP="00AB0542">
      <w:pPr>
        <w:ind w:left="360" w:hangingChars="150" w:hanging="360"/>
        <w:rPr>
          <w:rFonts w:eastAsia="標楷體"/>
        </w:rPr>
      </w:pPr>
      <w:r w:rsidRPr="00852F18">
        <w:rPr>
          <w:rFonts w:eastAsia="標楷體"/>
        </w:rPr>
        <w:t>3</w:t>
      </w:r>
      <w:r w:rsidRPr="00852F18">
        <w:rPr>
          <w:rFonts w:eastAsia="標楷體"/>
        </w:rPr>
        <w:t>、輔導轉</w:t>
      </w:r>
      <w:proofErr w:type="gramStart"/>
      <w:r w:rsidRPr="00852F18">
        <w:rPr>
          <w:rFonts w:eastAsia="標楷體"/>
        </w:rPr>
        <w:t>介</w:t>
      </w:r>
      <w:proofErr w:type="gramEnd"/>
      <w:r w:rsidRPr="00852F18">
        <w:rPr>
          <w:rFonts w:eastAsia="標楷體"/>
        </w:rPr>
        <w:t>身心障礙者安置各社會福利機構收容教養並補助照顧費，每月計補助</w:t>
      </w:r>
      <w:r w:rsidRPr="00852F18">
        <w:rPr>
          <w:rFonts w:eastAsia="標楷體"/>
        </w:rPr>
        <w:t>211</w:t>
      </w:r>
      <w:r w:rsidRPr="00852F18">
        <w:rPr>
          <w:rFonts w:eastAsia="標楷體"/>
        </w:rPr>
        <w:t>人。</w:t>
      </w:r>
    </w:p>
    <w:p w:rsidR="00CE282A" w:rsidRPr="00852F18" w:rsidRDefault="00CE282A" w:rsidP="00AB0542">
      <w:pPr>
        <w:ind w:left="360" w:hangingChars="150" w:hanging="360"/>
        <w:rPr>
          <w:rFonts w:eastAsia="標楷體"/>
        </w:rPr>
      </w:pPr>
      <w:r w:rsidRPr="00852F18">
        <w:rPr>
          <w:rFonts w:eastAsia="標楷體"/>
        </w:rPr>
        <w:t>4</w:t>
      </w:r>
      <w:r w:rsidRPr="00852F18">
        <w:rPr>
          <w:rFonts w:eastAsia="標楷體"/>
        </w:rPr>
        <w:t>、辦理身心障礙者生活輔具補助，</w:t>
      </w:r>
      <w:r w:rsidR="00494F60" w:rsidRPr="00852F18">
        <w:rPr>
          <w:rFonts w:eastAsia="標楷體"/>
        </w:rPr>
        <w:t>2014</w:t>
      </w:r>
      <w:r w:rsidR="00494F60" w:rsidRPr="00852F18">
        <w:rPr>
          <w:rFonts w:eastAsia="標楷體"/>
        </w:rPr>
        <w:t>年</w:t>
      </w:r>
      <w:r w:rsidRPr="00852F18">
        <w:rPr>
          <w:rFonts w:eastAsia="標楷體"/>
        </w:rPr>
        <w:t>1-6</w:t>
      </w:r>
      <w:r w:rsidRPr="00852F18">
        <w:rPr>
          <w:rFonts w:eastAsia="標楷體"/>
        </w:rPr>
        <w:t>月計補助</w:t>
      </w:r>
      <w:r w:rsidRPr="00852F18">
        <w:rPr>
          <w:rFonts w:eastAsia="標楷體"/>
        </w:rPr>
        <w:t>226</w:t>
      </w:r>
      <w:r w:rsidRPr="00852F18">
        <w:rPr>
          <w:rFonts w:eastAsia="標楷體"/>
        </w:rPr>
        <w:t>人次。</w:t>
      </w:r>
    </w:p>
    <w:p w:rsidR="00CE282A" w:rsidRPr="00852F18" w:rsidRDefault="00CE282A" w:rsidP="00AB0542">
      <w:pPr>
        <w:ind w:left="360" w:hangingChars="150" w:hanging="360"/>
        <w:rPr>
          <w:rFonts w:eastAsia="標楷體"/>
        </w:rPr>
      </w:pPr>
      <w:r w:rsidRPr="00852F18">
        <w:rPr>
          <w:rFonts w:eastAsia="標楷體"/>
        </w:rPr>
        <w:t>5</w:t>
      </w:r>
      <w:r w:rsidRPr="00852F18">
        <w:rPr>
          <w:rFonts w:eastAsia="標楷體"/>
        </w:rPr>
        <w:t>、補助身心障礙團體申請辦理宣導、教育、聯誼性活動，</w:t>
      </w:r>
      <w:r w:rsidR="00494F60" w:rsidRPr="00852F18">
        <w:rPr>
          <w:rFonts w:eastAsia="標楷體"/>
        </w:rPr>
        <w:t>2014</w:t>
      </w:r>
      <w:r w:rsidRPr="00852F18">
        <w:rPr>
          <w:rFonts w:eastAsia="標楷體"/>
        </w:rPr>
        <w:t>年</w:t>
      </w:r>
      <w:r w:rsidRPr="00852F18">
        <w:rPr>
          <w:rFonts w:eastAsia="標楷體"/>
        </w:rPr>
        <w:t>1-6</w:t>
      </w:r>
      <w:r w:rsidRPr="00852F18">
        <w:rPr>
          <w:rFonts w:eastAsia="標楷體"/>
        </w:rPr>
        <w:t>月計補助辦理</w:t>
      </w:r>
      <w:r w:rsidRPr="00852F18">
        <w:rPr>
          <w:rFonts w:eastAsia="標楷體"/>
        </w:rPr>
        <w:t>11</w:t>
      </w:r>
      <w:r w:rsidRPr="00852F18">
        <w:rPr>
          <w:rFonts w:eastAsia="標楷體"/>
        </w:rPr>
        <w:t>場次活動。</w:t>
      </w:r>
    </w:p>
    <w:p w:rsidR="00CE282A" w:rsidRPr="00852F18" w:rsidRDefault="00CE282A" w:rsidP="00AB0542">
      <w:pPr>
        <w:ind w:left="360" w:hangingChars="150" w:hanging="360"/>
        <w:rPr>
          <w:rFonts w:eastAsia="標楷體"/>
        </w:rPr>
      </w:pPr>
      <w:r w:rsidRPr="00852F18">
        <w:rPr>
          <w:rFonts w:eastAsia="標楷體"/>
        </w:rPr>
        <w:t>6</w:t>
      </w:r>
      <w:r w:rsidRPr="00852F18">
        <w:rPr>
          <w:rFonts w:eastAsia="標楷體"/>
        </w:rPr>
        <w:t>、辦理身心障礙者洗腎交通費補助，每月補助</w:t>
      </w:r>
      <w:r w:rsidRPr="00852F18">
        <w:rPr>
          <w:rFonts w:eastAsia="標楷體"/>
        </w:rPr>
        <w:t>170</w:t>
      </w:r>
      <w:r w:rsidRPr="00852F18">
        <w:rPr>
          <w:rFonts w:eastAsia="標楷體"/>
        </w:rPr>
        <w:t>餘人。</w:t>
      </w:r>
    </w:p>
    <w:p w:rsidR="00CE282A" w:rsidRPr="00852F18" w:rsidRDefault="00CE282A" w:rsidP="00AB0542">
      <w:pPr>
        <w:ind w:left="360" w:hangingChars="150" w:hanging="360"/>
        <w:rPr>
          <w:rFonts w:eastAsia="標楷體"/>
        </w:rPr>
      </w:pPr>
      <w:r w:rsidRPr="00852F18">
        <w:rPr>
          <w:rFonts w:eastAsia="標楷體"/>
        </w:rPr>
        <w:t>7</w:t>
      </w:r>
      <w:r w:rsidRPr="00852F18">
        <w:rPr>
          <w:rFonts w:eastAsia="標楷體"/>
        </w:rPr>
        <w:t>、結合民間單位申請衛生福利部社會及家庭署補助辦理「身心</w:t>
      </w:r>
      <w:proofErr w:type="gramStart"/>
      <w:r w:rsidRPr="00852F18">
        <w:rPr>
          <w:rFonts w:eastAsia="標楷體"/>
        </w:rPr>
        <w:t>障礙者輔具</w:t>
      </w:r>
      <w:proofErr w:type="gramEnd"/>
      <w:r w:rsidRPr="00852F18">
        <w:rPr>
          <w:rFonts w:eastAsia="標楷體"/>
        </w:rPr>
        <w:t>資源中心」，提供身心</w:t>
      </w:r>
      <w:proofErr w:type="gramStart"/>
      <w:r w:rsidRPr="00852F18">
        <w:rPr>
          <w:rFonts w:eastAsia="標楷體"/>
        </w:rPr>
        <w:t>障礙者輔具</w:t>
      </w:r>
      <w:proofErr w:type="gramEnd"/>
      <w:r w:rsidRPr="00852F18">
        <w:rPr>
          <w:rFonts w:eastAsia="標楷體"/>
        </w:rPr>
        <w:t>評估、回收、維修及再利用，</w:t>
      </w:r>
      <w:r w:rsidR="00494F60" w:rsidRPr="00852F18">
        <w:rPr>
          <w:rFonts w:eastAsia="標楷體"/>
        </w:rPr>
        <w:t>2014</w:t>
      </w:r>
      <w:r w:rsidRPr="00852F18">
        <w:rPr>
          <w:rFonts w:eastAsia="標楷體"/>
        </w:rPr>
        <w:t>年</w:t>
      </w:r>
      <w:r w:rsidRPr="00852F18">
        <w:rPr>
          <w:rFonts w:eastAsia="標楷體"/>
        </w:rPr>
        <w:t>1-6</w:t>
      </w:r>
      <w:r w:rsidRPr="00852F18">
        <w:rPr>
          <w:rFonts w:eastAsia="標楷體"/>
        </w:rPr>
        <w:t>月計服務</w:t>
      </w:r>
      <w:r w:rsidRPr="00852F18">
        <w:rPr>
          <w:rFonts w:eastAsia="標楷體"/>
        </w:rPr>
        <w:t>1,355</w:t>
      </w:r>
      <w:r w:rsidRPr="00852F18">
        <w:rPr>
          <w:rFonts w:eastAsia="標楷體"/>
        </w:rPr>
        <w:t>人次；另到</w:t>
      </w:r>
      <w:proofErr w:type="gramStart"/>
      <w:r w:rsidRPr="00852F18">
        <w:rPr>
          <w:rFonts w:eastAsia="標楷體"/>
        </w:rPr>
        <w:t>宅輔具復</w:t>
      </w:r>
      <w:proofErr w:type="gramEnd"/>
      <w:r w:rsidRPr="00852F18">
        <w:rPr>
          <w:rFonts w:eastAsia="標楷體"/>
        </w:rPr>
        <w:t>健訓練服務、宣導及講座</w:t>
      </w:r>
      <w:r w:rsidR="00494F60" w:rsidRPr="00852F18">
        <w:rPr>
          <w:rFonts w:eastAsia="標楷體"/>
        </w:rPr>
        <w:t>2014</w:t>
      </w:r>
      <w:r w:rsidRPr="00852F18">
        <w:rPr>
          <w:rFonts w:eastAsia="標楷體"/>
        </w:rPr>
        <w:t>年</w:t>
      </w:r>
      <w:r w:rsidRPr="00852F18">
        <w:rPr>
          <w:rFonts w:eastAsia="標楷體"/>
        </w:rPr>
        <w:t>1-6</w:t>
      </w:r>
      <w:r w:rsidRPr="00852F18">
        <w:rPr>
          <w:rFonts w:eastAsia="標楷體"/>
        </w:rPr>
        <w:t>月共計服務</w:t>
      </w:r>
      <w:r w:rsidRPr="00852F18">
        <w:rPr>
          <w:rFonts w:eastAsia="標楷體"/>
        </w:rPr>
        <w:t>980</w:t>
      </w:r>
      <w:r w:rsidRPr="00852F18">
        <w:rPr>
          <w:rFonts w:eastAsia="標楷體"/>
        </w:rPr>
        <w:t>人次</w:t>
      </w:r>
    </w:p>
    <w:p w:rsidR="00CE282A" w:rsidRPr="00852F18" w:rsidRDefault="00CE282A" w:rsidP="00AB0542">
      <w:pPr>
        <w:ind w:left="360" w:hangingChars="150" w:hanging="360"/>
        <w:rPr>
          <w:rFonts w:eastAsia="標楷體"/>
        </w:rPr>
      </w:pPr>
      <w:r w:rsidRPr="00852F18">
        <w:rPr>
          <w:rFonts w:eastAsia="標楷體"/>
        </w:rPr>
        <w:t>8</w:t>
      </w:r>
      <w:r w:rsidRPr="00852F18">
        <w:rPr>
          <w:rFonts w:eastAsia="標楷體"/>
        </w:rPr>
        <w:t>、辦理身心障礙者全民健康保險及社會保險費（勞保、公保及農漁保）補助，依據障礙程度補助</w:t>
      </w:r>
      <w:r w:rsidRPr="00852F18">
        <w:rPr>
          <w:rFonts w:eastAsia="標楷體"/>
        </w:rPr>
        <w:t>1/4</w:t>
      </w:r>
      <w:r w:rsidRPr="00852F18">
        <w:rPr>
          <w:rFonts w:eastAsia="標楷體"/>
        </w:rPr>
        <w:t>、</w:t>
      </w:r>
      <w:r w:rsidRPr="00852F18">
        <w:rPr>
          <w:rFonts w:eastAsia="標楷體"/>
        </w:rPr>
        <w:t>1/2</w:t>
      </w:r>
      <w:r w:rsidRPr="00852F18">
        <w:rPr>
          <w:rFonts w:eastAsia="標楷體"/>
        </w:rPr>
        <w:t>或全額補助。</w:t>
      </w:r>
    </w:p>
    <w:p w:rsidR="00CE282A" w:rsidRPr="00852F18" w:rsidRDefault="00CE282A" w:rsidP="00AB0542">
      <w:pPr>
        <w:ind w:left="360" w:hangingChars="150" w:hanging="360"/>
        <w:rPr>
          <w:rFonts w:eastAsia="標楷體"/>
        </w:rPr>
      </w:pPr>
      <w:r w:rsidRPr="00852F18">
        <w:rPr>
          <w:rFonts w:eastAsia="標楷體"/>
        </w:rPr>
        <w:t>9</w:t>
      </w:r>
      <w:r w:rsidRPr="00852F18">
        <w:rPr>
          <w:rFonts w:eastAsia="標楷體"/>
        </w:rPr>
        <w:t>、辦理身心障礙者專用停車位識別證之核、換發工作，</w:t>
      </w:r>
      <w:r w:rsidR="00704913" w:rsidRPr="00852F18">
        <w:rPr>
          <w:rFonts w:eastAsia="標楷體"/>
        </w:rPr>
        <w:t>2014</w:t>
      </w:r>
      <w:r w:rsidRPr="00852F18">
        <w:rPr>
          <w:rFonts w:eastAsia="標楷體"/>
        </w:rPr>
        <w:t>年</w:t>
      </w:r>
      <w:r w:rsidRPr="00852F18">
        <w:rPr>
          <w:rFonts w:eastAsia="標楷體"/>
        </w:rPr>
        <w:t>1-6</w:t>
      </w:r>
      <w:r w:rsidRPr="00852F18">
        <w:rPr>
          <w:rFonts w:eastAsia="標楷體"/>
        </w:rPr>
        <w:t>月計核發</w:t>
      </w:r>
      <w:r w:rsidRPr="00852F18">
        <w:rPr>
          <w:rFonts w:eastAsia="標楷體"/>
        </w:rPr>
        <w:t>81</w:t>
      </w:r>
      <w:r w:rsidRPr="00852F18">
        <w:rPr>
          <w:rFonts w:eastAsia="標楷體"/>
        </w:rPr>
        <w:t>人</w:t>
      </w:r>
      <w:r w:rsidRPr="00852F18">
        <w:rPr>
          <w:rFonts w:eastAsia="標楷體"/>
        </w:rPr>
        <w:t>(</w:t>
      </w:r>
      <w:r w:rsidRPr="00852F18">
        <w:rPr>
          <w:rFonts w:eastAsia="標楷體"/>
        </w:rPr>
        <w:t>舊制</w:t>
      </w:r>
      <w:r w:rsidRPr="00852F18">
        <w:rPr>
          <w:rFonts w:eastAsia="標楷體"/>
        </w:rPr>
        <w:t>63</w:t>
      </w:r>
      <w:r w:rsidRPr="00852F18">
        <w:rPr>
          <w:rFonts w:eastAsia="標楷體"/>
        </w:rPr>
        <w:t>人，新制</w:t>
      </w:r>
      <w:r w:rsidRPr="00852F18">
        <w:rPr>
          <w:rFonts w:eastAsia="標楷體"/>
        </w:rPr>
        <w:t>18</w:t>
      </w:r>
      <w:r w:rsidRPr="00852F18">
        <w:rPr>
          <w:rFonts w:eastAsia="標楷體"/>
        </w:rPr>
        <w:t>人</w:t>
      </w:r>
      <w:r w:rsidRPr="00852F18">
        <w:rPr>
          <w:rFonts w:eastAsia="標楷體"/>
        </w:rPr>
        <w:t>)</w:t>
      </w:r>
      <w:r w:rsidRPr="00852F18">
        <w:rPr>
          <w:rFonts w:eastAsia="標楷體"/>
        </w:rPr>
        <w:t>。</w:t>
      </w:r>
    </w:p>
    <w:p w:rsidR="00CE282A" w:rsidRPr="00852F18" w:rsidRDefault="00CE282A" w:rsidP="00AB0542">
      <w:pPr>
        <w:ind w:left="480" w:hangingChars="200" w:hanging="480"/>
        <w:rPr>
          <w:rFonts w:eastAsia="標楷體"/>
        </w:rPr>
      </w:pPr>
      <w:r w:rsidRPr="00852F18">
        <w:rPr>
          <w:rFonts w:eastAsia="標楷體"/>
        </w:rPr>
        <w:t>10</w:t>
      </w:r>
      <w:r w:rsidRPr="00852F18">
        <w:rPr>
          <w:rFonts w:eastAsia="標楷體"/>
        </w:rPr>
        <w:t>、</w:t>
      </w:r>
      <w:r w:rsidR="00704913" w:rsidRPr="00852F18">
        <w:rPr>
          <w:rFonts w:eastAsia="標楷體"/>
        </w:rPr>
        <w:t>為</w:t>
      </w:r>
      <w:r w:rsidRPr="00852F18">
        <w:rPr>
          <w:rFonts w:eastAsia="標楷體"/>
        </w:rPr>
        <w:t>落實社區照顧，委託民間團體申請衛生福利部社會及家庭補助經費，於馬公</w:t>
      </w:r>
      <w:r w:rsidR="00704913" w:rsidRPr="00852F18">
        <w:rPr>
          <w:rFonts w:eastAsia="標楷體"/>
        </w:rPr>
        <w:t>市</w:t>
      </w:r>
      <w:r w:rsidRPr="00852F18">
        <w:rPr>
          <w:rFonts w:eastAsia="標楷體"/>
        </w:rPr>
        <w:t>、白沙</w:t>
      </w:r>
      <w:r w:rsidR="00704913" w:rsidRPr="00852F18">
        <w:rPr>
          <w:rFonts w:eastAsia="標楷體"/>
        </w:rPr>
        <w:t>鄉</w:t>
      </w:r>
      <w:r w:rsidRPr="00852F18">
        <w:rPr>
          <w:rFonts w:eastAsia="標楷體"/>
        </w:rPr>
        <w:t>、西嶼</w:t>
      </w:r>
      <w:r w:rsidR="00704913" w:rsidRPr="00852F18">
        <w:rPr>
          <w:rFonts w:eastAsia="標楷體"/>
        </w:rPr>
        <w:t>鄉</w:t>
      </w:r>
      <w:r w:rsidRPr="00852F18">
        <w:rPr>
          <w:rFonts w:eastAsia="標楷體"/>
        </w:rPr>
        <w:t>及七美</w:t>
      </w:r>
      <w:r w:rsidR="00704913" w:rsidRPr="00852F18">
        <w:rPr>
          <w:rFonts w:eastAsia="標楷體"/>
        </w:rPr>
        <w:t>鄉</w:t>
      </w:r>
      <w:r w:rsidRPr="00852F18">
        <w:rPr>
          <w:rFonts w:eastAsia="標楷體"/>
        </w:rPr>
        <w:t>地區辦理身心障礙者社區樂活補給站，落實照顧身心障礙者，</w:t>
      </w:r>
      <w:r w:rsidR="00704913" w:rsidRPr="00852F18">
        <w:rPr>
          <w:rFonts w:eastAsia="標楷體"/>
        </w:rPr>
        <w:t>2014</w:t>
      </w:r>
      <w:r w:rsidRPr="00852F18">
        <w:rPr>
          <w:rFonts w:eastAsia="標楷體"/>
        </w:rPr>
        <w:t>年</w:t>
      </w:r>
      <w:r w:rsidRPr="00852F18">
        <w:rPr>
          <w:rFonts w:eastAsia="標楷體"/>
        </w:rPr>
        <w:t>1-6</w:t>
      </w:r>
      <w:r w:rsidRPr="00852F18">
        <w:rPr>
          <w:rFonts w:eastAsia="標楷體"/>
        </w:rPr>
        <w:t>月計服務</w:t>
      </w:r>
      <w:r w:rsidRPr="00852F18">
        <w:rPr>
          <w:rFonts w:eastAsia="標楷體"/>
        </w:rPr>
        <w:t>4,579</w:t>
      </w:r>
      <w:r w:rsidRPr="00852F18">
        <w:rPr>
          <w:rFonts w:eastAsia="標楷體"/>
        </w:rPr>
        <w:t>人次。</w:t>
      </w:r>
    </w:p>
    <w:p w:rsidR="00CE282A" w:rsidRPr="00852F18" w:rsidRDefault="00CE282A" w:rsidP="00AB0542">
      <w:pPr>
        <w:ind w:left="480" w:hangingChars="200" w:hanging="480"/>
        <w:rPr>
          <w:rFonts w:eastAsia="標楷體"/>
        </w:rPr>
      </w:pPr>
      <w:r w:rsidRPr="00852F18">
        <w:rPr>
          <w:rFonts w:eastAsia="標楷體"/>
        </w:rPr>
        <w:t>11</w:t>
      </w:r>
      <w:r w:rsidRPr="00852F18">
        <w:rPr>
          <w:rFonts w:eastAsia="標楷體"/>
        </w:rPr>
        <w:t>、設置各鄉市居家服務中心，持續委託民間團體經營辦理身心障礙者居家服務計畫，每月計有</w:t>
      </w:r>
      <w:r w:rsidRPr="00852F18">
        <w:rPr>
          <w:rFonts w:eastAsia="標楷體"/>
        </w:rPr>
        <w:t>70</w:t>
      </w:r>
      <w:r w:rsidRPr="00852F18">
        <w:rPr>
          <w:rFonts w:eastAsia="標楷體"/>
        </w:rPr>
        <w:t>餘位身心障礙者接受服務。</w:t>
      </w:r>
    </w:p>
    <w:p w:rsidR="00CE282A" w:rsidRPr="00852F18" w:rsidRDefault="00CE282A" w:rsidP="00AB0542">
      <w:pPr>
        <w:ind w:left="480" w:hangingChars="200" w:hanging="480"/>
        <w:rPr>
          <w:rFonts w:eastAsia="標楷體"/>
        </w:rPr>
      </w:pPr>
      <w:r w:rsidRPr="00852F18">
        <w:rPr>
          <w:rFonts w:eastAsia="標楷體"/>
        </w:rPr>
        <w:t>12</w:t>
      </w:r>
      <w:r w:rsidRPr="00852F18">
        <w:rPr>
          <w:rFonts w:eastAsia="標楷體"/>
        </w:rPr>
        <w:t>、依據「澎湖縣身心障礙者權益保障推動小組設置要點」及「澎湖縣身心障礙者權益受損協調處理辦法」成立身心障礙者權益保障推動小組，協助處理身心障礙者權益保障相關事宜，使身心障礙者權益受損事宜能得到公平公正解決。</w:t>
      </w:r>
    </w:p>
    <w:p w:rsidR="00CE282A" w:rsidRPr="00852F18" w:rsidRDefault="00CE282A" w:rsidP="00AB0542">
      <w:pPr>
        <w:ind w:left="480" w:hangingChars="200" w:hanging="480"/>
        <w:rPr>
          <w:rFonts w:eastAsia="標楷體"/>
        </w:rPr>
      </w:pPr>
      <w:r w:rsidRPr="00852F18">
        <w:rPr>
          <w:rFonts w:eastAsia="標楷體"/>
        </w:rPr>
        <w:t>13</w:t>
      </w:r>
      <w:r w:rsidRPr="00852F18">
        <w:rPr>
          <w:rFonts w:eastAsia="標楷體"/>
        </w:rPr>
        <w:t>、持續落實推動「優先採購身心障礙福利機構或團體生產物品及服務」政策，</w:t>
      </w:r>
      <w:r w:rsidRPr="00852F18">
        <w:rPr>
          <w:rFonts w:eastAsia="標楷體"/>
        </w:rPr>
        <w:lastRenderedPageBreak/>
        <w:t>要求各級政府機關、公私立學校、公營事業機構及接受政府補助之機構或團體應優先採購，每年度應達總採購金額比例</w:t>
      </w:r>
      <w:r w:rsidR="00704913" w:rsidRPr="00852F18">
        <w:rPr>
          <w:rFonts w:eastAsia="標楷體"/>
        </w:rPr>
        <w:t>5%</w:t>
      </w:r>
      <w:r w:rsidRPr="00852F18">
        <w:rPr>
          <w:rFonts w:eastAsia="標楷體"/>
        </w:rPr>
        <w:t>，以鼓勵及支持本縣身心障礙福利機構、團體生產物品或服務之單位，並提供</w:t>
      </w:r>
      <w:proofErr w:type="gramStart"/>
      <w:r w:rsidRPr="00852F18">
        <w:rPr>
          <w:rFonts w:eastAsia="標楷體"/>
        </w:rPr>
        <w:t>更多身障</w:t>
      </w:r>
      <w:proofErr w:type="gramEnd"/>
      <w:r w:rsidRPr="00852F18">
        <w:rPr>
          <w:rFonts w:eastAsia="標楷體"/>
        </w:rPr>
        <w:t>者就業或學習機會，造福本縣身心障礙者。</w:t>
      </w:r>
    </w:p>
    <w:p w:rsidR="00CE282A" w:rsidRPr="00852F18" w:rsidRDefault="00CE282A" w:rsidP="00AB0542">
      <w:pPr>
        <w:ind w:left="480" w:hangingChars="200" w:hanging="480"/>
        <w:rPr>
          <w:rFonts w:eastAsia="標楷體"/>
        </w:rPr>
      </w:pPr>
      <w:r w:rsidRPr="00852F18">
        <w:rPr>
          <w:rFonts w:eastAsia="標楷體"/>
        </w:rPr>
        <w:t>14</w:t>
      </w:r>
      <w:r w:rsidRPr="00852F18">
        <w:rPr>
          <w:rFonts w:eastAsia="標楷體"/>
        </w:rPr>
        <w:t>、成立身心障礙者生涯轉銜暨</w:t>
      </w:r>
      <w:proofErr w:type="gramStart"/>
      <w:r w:rsidRPr="00852F18">
        <w:rPr>
          <w:rFonts w:eastAsia="標楷體"/>
        </w:rPr>
        <w:t>個</w:t>
      </w:r>
      <w:proofErr w:type="gramEnd"/>
      <w:r w:rsidRPr="00852F18">
        <w:rPr>
          <w:rFonts w:eastAsia="標楷體"/>
        </w:rPr>
        <w:t>管中心，</w:t>
      </w:r>
      <w:r w:rsidR="00C4536D" w:rsidRPr="00852F18">
        <w:rPr>
          <w:rFonts w:eastAsia="標楷體"/>
        </w:rPr>
        <w:t>2014</w:t>
      </w:r>
      <w:r w:rsidR="00C4536D" w:rsidRPr="00852F18">
        <w:rPr>
          <w:rFonts w:eastAsia="標楷體"/>
        </w:rPr>
        <w:t>年</w:t>
      </w:r>
      <w:r w:rsidRPr="00852F18">
        <w:rPr>
          <w:rFonts w:eastAsia="標楷體"/>
        </w:rPr>
        <w:t>1-6</w:t>
      </w:r>
      <w:r w:rsidRPr="00852F18">
        <w:rPr>
          <w:rFonts w:eastAsia="標楷體"/>
        </w:rPr>
        <w:t>月</w:t>
      </w:r>
      <w:r w:rsidRPr="00852F18">
        <w:rPr>
          <w:rFonts w:eastAsia="標楷體"/>
          <w:kern w:val="0"/>
        </w:rPr>
        <w:t>生涯</w:t>
      </w:r>
      <w:proofErr w:type="gramStart"/>
      <w:r w:rsidRPr="00852F18">
        <w:rPr>
          <w:rFonts w:eastAsia="標楷體"/>
          <w:kern w:val="0"/>
        </w:rPr>
        <w:t>轉銜開案</w:t>
      </w:r>
      <w:proofErr w:type="gramEnd"/>
      <w:r w:rsidRPr="00852F18">
        <w:rPr>
          <w:rFonts w:eastAsia="標楷體"/>
          <w:kern w:val="0"/>
        </w:rPr>
        <w:t>服務</w:t>
      </w:r>
      <w:r w:rsidRPr="00852F18">
        <w:rPr>
          <w:rFonts w:eastAsia="標楷體"/>
          <w:kern w:val="0"/>
        </w:rPr>
        <w:t>8</w:t>
      </w:r>
      <w:r w:rsidRPr="00852F18">
        <w:rPr>
          <w:rFonts w:eastAsia="標楷體"/>
          <w:kern w:val="0"/>
        </w:rPr>
        <w:t>人，個案管理開案服務個案</w:t>
      </w:r>
      <w:r w:rsidRPr="00852F18">
        <w:rPr>
          <w:rFonts w:eastAsia="標楷體"/>
          <w:kern w:val="0"/>
        </w:rPr>
        <w:t>17</w:t>
      </w:r>
      <w:r w:rsidRPr="00852F18">
        <w:rPr>
          <w:rFonts w:eastAsia="標楷體"/>
          <w:kern w:val="0"/>
        </w:rPr>
        <w:t>人，</w:t>
      </w:r>
      <w:r w:rsidRPr="00852F18">
        <w:rPr>
          <w:rFonts w:eastAsia="標楷體"/>
        </w:rPr>
        <w:t>提供服務</w:t>
      </w:r>
      <w:r w:rsidRPr="00852F18">
        <w:rPr>
          <w:rFonts w:eastAsia="標楷體"/>
        </w:rPr>
        <w:t>885</w:t>
      </w:r>
      <w:r w:rsidRPr="00852F18">
        <w:rPr>
          <w:rFonts w:eastAsia="標楷體"/>
        </w:rPr>
        <w:t>人次，其中包含：提供個案輔導服務</w:t>
      </w:r>
      <w:r w:rsidRPr="00852F18">
        <w:rPr>
          <w:rFonts w:eastAsia="標楷體"/>
        </w:rPr>
        <w:t>373</w:t>
      </w:r>
      <w:r w:rsidRPr="00852F18">
        <w:rPr>
          <w:rFonts w:eastAsia="標楷體"/>
        </w:rPr>
        <w:t>人次、各類評估服務</w:t>
      </w:r>
      <w:r w:rsidRPr="00852F18">
        <w:rPr>
          <w:rFonts w:eastAsia="標楷體"/>
        </w:rPr>
        <w:t>102</w:t>
      </w:r>
      <w:r w:rsidRPr="00852F18">
        <w:rPr>
          <w:rFonts w:eastAsia="標楷體"/>
        </w:rPr>
        <w:t>人次（含居家服務、復康巴士服務、臨時暨短期照顧服務、機構安置評估等）及其他類型服務</w:t>
      </w:r>
      <w:r w:rsidRPr="00852F18">
        <w:rPr>
          <w:rFonts w:eastAsia="標楷體"/>
        </w:rPr>
        <w:t>410</w:t>
      </w:r>
      <w:r w:rsidRPr="00852F18">
        <w:rPr>
          <w:rFonts w:eastAsia="標楷體"/>
        </w:rPr>
        <w:t>人次（含諮詢、轉</w:t>
      </w:r>
      <w:proofErr w:type="gramStart"/>
      <w:r w:rsidRPr="00852F18">
        <w:rPr>
          <w:rFonts w:eastAsia="標楷體"/>
        </w:rPr>
        <w:t>介</w:t>
      </w:r>
      <w:proofErr w:type="gramEnd"/>
      <w:r w:rsidRPr="00852F18">
        <w:rPr>
          <w:rFonts w:eastAsia="標楷體"/>
        </w:rPr>
        <w:t>、初篩、追蹤及簡短服務）。另協助個案進行社區資源連結及運用共</w:t>
      </w:r>
      <w:r w:rsidRPr="00852F18">
        <w:rPr>
          <w:rFonts w:eastAsia="標楷體"/>
        </w:rPr>
        <w:t>286</w:t>
      </w:r>
      <w:r w:rsidRPr="00852F18">
        <w:rPr>
          <w:rFonts w:eastAsia="標楷體"/>
        </w:rPr>
        <w:t>人次。</w:t>
      </w:r>
    </w:p>
    <w:p w:rsidR="00CE282A" w:rsidRPr="00852F18" w:rsidRDefault="00CE282A" w:rsidP="00AB0542">
      <w:pPr>
        <w:ind w:left="480" w:hangingChars="200" w:hanging="480"/>
        <w:rPr>
          <w:rFonts w:eastAsia="標楷體"/>
        </w:rPr>
      </w:pPr>
      <w:r w:rsidRPr="00852F18">
        <w:rPr>
          <w:rFonts w:eastAsia="標楷體"/>
        </w:rPr>
        <w:t>15</w:t>
      </w:r>
      <w:r w:rsidRPr="00852F18">
        <w:rPr>
          <w:rFonts w:eastAsia="標楷體"/>
        </w:rPr>
        <w:t>、發放本縣身心障礙者三節慰問金，於</w:t>
      </w:r>
      <w:r w:rsidR="00C4536D" w:rsidRPr="00852F18">
        <w:rPr>
          <w:rFonts w:eastAsia="標楷體"/>
        </w:rPr>
        <w:t>2014</w:t>
      </w:r>
      <w:r w:rsidRPr="00852F18">
        <w:rPr>
          <w:rFonts w:eastAsia="標楷體"/>
        </w:rPr>
        <w:t>年春節、端午節及中秋節陸續發放，</w:t>
      </w:r>
      <w:proofErr w:type="gramStart"/>
      <w:r w:rsidRPr="00852F18">
        <w:rPr>
          <w:rFonts w:eastAsia="標楷體"/>
        </w:rPr>
        <w:t>每節每位</w:t>
      </w:r>
      <w:proofErr w:type="gramEnd"/>
      <w:r w:rsidRPr="00852F18">
        <w:rPr>
          <w:rFonts w:eastAsia="標楷體"/>
        </w:rPr>
        <w:t>身心障礙者發放</w:t>
      </w:r>
      <w:r w:rsidRPr="00852F18">
        <w:rPr>
          <w:rFonts w:eastAsia="標楷體"/>
        </w:rPr>
        <w:t>1,000</w:t>
      </w:r>
      <w:r w:rsidRPr="00852F18">
        <w:rPr>
          <w:rFonts w:eastAsia="標楷體"/>
        </w:rPr>
        <w:t>元慰問金。</w:t>
      </w:r>
    </w:p>
    <w:p w:rsidR="00CE282A" w:rsidRPr="00852F18" w:rsidRDefault="00CE282A" w:rsidP="00AB0542">
      <w:pPr>
        <w:ind w:left="480" w:hangingChars="200" w:hanging="480"/>
        <w:rPr>
          <w:rFonts w:eastAsia="標楷體"/>
        </w:rPr>
      </w:pPr>
      <w:r w:rsidRPr="00852F18">
        <w:rPr>
          <w:rFonts w:eastAsia="標楷體"/>
        </w:rPr>
        <w:t>16</w:t>
      </w:r>
      <w:r w:rsidRPr="00852F18">
        <w:rPr>
          <w:rFonts w:eastAsia="標楷體"/>
        </w:rPr>
        <w:t>、辦理身心障礙者租賃房屋租金補助，</w:t>
      </w:r>
      <w:r w:rsidR="00C4536D" w:rsidRPr="00852F18">
        <w:rPr>
          <w:rFonts w:eastAsia="標楷體"/>
        </w:rPr>
        <w:t>2014</w:t>
      </w:r>
      <w:r w:rsidRPr="00852F18">
        <w:rPr>
          <w:rFonts w:eastAsia="標楷體"/>
        </w:rPr>
        <w:t>年第</w:t>
      </w:r>
      <w:r w:rsidRPr="00852F18">
        <w:rPr>
          <w:rFonts w:eastAsia="標楷體"/>
        </w:rPr>
        <w:t>1-6</w:t>
      </w:r>
      <w:r w:rsidRPr="00852F18">
        <w:rPr>
          <w:rFonts w:eastAsia="標楷體"/>
        </w:rPr>
        <w:t>月共補助</w:t>
      </w:r>
      <w:r w:rsidRPr="00852F18">
        <w:rPr>
          <w:rFonts w:eastAsia="標楷體"/>
        </w:rPr>
        <w:t>60</w:t>
      </w:r>
      <w:r w:rsidRPr="00852F18">
        <w:rPr>
          <w:rFonts w:eastAsia="標楷體"/>
        </w:rPr>
        <w:t>人次，計補助</w:t>
      </w:r>
      <w:r w:rsidRPr="00852F18">
        <w:rPr>
          <w:rFonts w:eastAsia="標楷體"/>
        </w:rPr>
        <w:t>9</w:t>
      </w:r>
      <w:r w:rsidRPr="00852F18">
        <w:rPr>
          <w:rFonts w:eastAsia="標楷體"/>
        </w:rPr>
        <w:t>萬</w:t>
      </w:r>
      <w:r w:rsidRPr="00852F18">
        <w:rPr>
          <w:rFonts w:eastAsia="標楷體"/>
        </w:rPr>
        <w:t>5,400</w:t>
      </w:r>
      <w:r w:rsidRPr="00852F18">
        <w:rPr>
          <w:rFonts w:eastAsia="標楷體"/>
        </w:rPr>
        <w:t>元。</w:t>
      </w:r>
    </w:p>
    <w:p w:rsidR="00CE282A" w:rsidRPr="00852F18" w:rsidRDefault="00CE282A" w:rsidP="00AB0542">
      <w:pPr>
        <w:ind w:left="480" w:hangingChars="200" w:hanging="480"/>
        <w:rPr>
          <w:rFonts w:eastAsia="標楷體"/>
        </w:rPr>
      </w:pPr>
      <w:r w:rsidRPr="00852F18">
        <w:rPr>
          <w:rFonts w:eastAsia="標楷體"/>
        </w:rPr>
        <w:t>17</w:t>
      </w:r>
      <w:r w:rsidRPr="00852F18">
        <w:rPr>
          <w:rFonts w:eastAsia="標楷體"/>
        </w:rPr>
        <w:t>、辦理身心障礙者購屋貸款利息補助，補助身心障礙者房屋貸款與國民住宅貸款利息差額，</w:t>
      </w:r>
      <w:r w:rsidR="00C4536D" w:rsidRPr="00852F18">
        <w:rPr>
          <w:rFonts w:eastAsia="標楷體"/>
        </w:rPr>
        <w:t>2014</w:t>
      </w:r>
      <w:r w:rsidRPr="00852F18">
        <w:rPr>
          <w:rFonts w:eastAsia="標楷體"/>
        </w:rPr>
        <w:t>年</w:t>
      </w:r>
      <w:r w:rsidRPr="00852F18">
        <w:rPr>
          <w:rFonts w:eastAsia="標楷體"/>
        </w:rPr>
        <w:t>1-6</w:t>
      </w:r>
      <w:r w:rsidRPr="00852F18">
        <w:rPr>
          <w:rFonts w:eastAsia="標楷體"/>
        </w:rPr>
        <w:t>月計補助</w:t>
      </w:r>
      <w:r w:rsidRPr="00852F18">
        <w:rPr>
          <w:rFonts w:eastAsia="標楷體"/>
        </w:rPr>
        <w:t>24</w:t>
      </w:r>
      <w:r w:rsidRPr="00852F18">
        <w:rPr>
          <w:rFonts w:eastAsia="標楷體"/>
        </w:rPr>
        <w:t>人次，計補助</w:t>
      </w:r>
      <w:r w:rsidRPr="00852F18">
        <w:rPr>
          <w:rFonts w:eastAsia="標楷體"/>
        </w:rPr>
        <w:t>9</w:t>
      </w:r>
      <w:r w:rsidRPr="00852F18">
        <w:rPr>
          <w:rFonts w:eastAsia="標楷體"/>
        </w:rPr>
        <w:t>萬</w:t>
      </w:r>
      <w:r w:rsidRPr="00852F18">
        <w:rPr>
          <w:rFonts w:eastAsia="標楷體"/>
        </w:rPr>
        <w:t>7,952</w:t>
      </w:r>
      <w:r w:rsidRPr="00852F18">
        <w:rPr>
          <w:rFonts w:eastAsia="標楷體"/>
        </w:rPr>
        <w:t>元。</w:t>
      </w:r>
    </w:p>
    <w:p w:rsidR="00CE282A" w:rsidRPr="00852F18" w:rsidRDefault="00CE282A" w:rsidP="00AB0542">
      <w:pPr>
        <w:ind w:left="480" w:hangingChars="200" w:hanging="480"/>
        <w:rPr>
          <w:rFonts w:eastAsia="標楷體"/>
        </w:rPr>
      </w:pPr>
      <w:r w:rsidRPr="00852F18">
        <w:rPr>
          <w:rFonts w:eastAsia="標楷體"/>
        </w:rPr>
        <w:t>18</w:t>
      </w:r>
      <w:r w:rsidRPr="00852F18">
        <w:rPr>
          <w:rFonts w:eastAsia="標楷體"/>
        </w:rPr>
        <w:t>、辦理身心障礙者臨時暨短期照顧服務，與本縣照顧服務單位</w:t>
      </w:r>
      <w:r w:rsidRPr="00852F18">
        <w:rPr>
          <w:rFonts w:eastAsia="標楷體"/>
        </w:rPr>
        <w:t>(</w:t>
      </w:r>
      <w:r w:rsidRPr="00852F18">
        <w:rPr>
          <w:rFonts w:eastAsia="標楷體"/>
        </w:rPr>
        <w:t>惠民醫院護理之家、澎湖醫院護理之家、照顧服務協會、感恩養護中心及慈安養護中心</w:t>
      </w:r>
      <w:r w:rsidRPr="00852F18">
        <w:rPr>
          <w:rFonts w:eastAsia="標楷體"/>
        </w:rPr>
        <w:t>)</w:t>
      </w:r>
      <w:r w:rsidRPr="00852F18">
        <w:rPr>
          <w:rFonts w:eastAsia="標楷體"/>
        </w:rPr>
        <w:t>簽訂合約，</w:t>
      </w:r>
      <w:r w:rsidR="00C4536D" w:rsidRPr="00852F18">
        <w:rPr>
          <w:rFonts w:eastAsia="標楷體"/>
        </w:rPr>
        <w:t>2014</w:t>
      </w:r>
      <w:r w:rsidRPr="00852F18">
        <w:rPr>
          <w:rFonts w:eastAsia="標楷體"/>
        </w:rPr>
        <w:t>年</w:t>
      </w:r>
      <w:r w:rsidRPr="00852F18">
        <w:rPr>
          <w:rFonts w:eastAsia="標楷體"/>
        </w:rPr>
        <w:t>1-6</w:t>
      </w:r>
      <w:r w:rsidRPr="00852F18">
        <w:rPr>
          <w:rFonts w:eastAsia="標楷體"/>
        </w:rPr>
        <w:t>月計補助</w:t>
      </w:r>
      <w:r w:rsidRPr="00852F18">
        <w:rPr>
          <w:rFonts w:eastAsia="標楷體"/>
        </w:rPr>
        <w:t>18</w:t>
      </w:r>
      <w:r w:rsidRPr="00852F18">
        <w:rPr>
          <w:rFonts w:eastAsia="標楷體"/>
        </w:rPr>
        <w:t>人次，落實協助身心障礙者家庭獲得支持性服務。</w:t>
      </w:r>
    </w:p>
    <w:p w:rsidR="00CE282A" w:rsidRPr="00852F18" w:rsidRDefault="00CE282A" w:rsidP="00AB0542">
      <w:pPr>
        <w:ind w:left="480" w:hangingChars="200" w:hanging="480"/>
        <w:rPr>
          <w:rFonts w:eastAsia="標楷體"/>
        </w:rPr>
      </w:pPr>
      <w:r w:rsidRPr="00852F18">
        <w:rPr>
          <w:rFonts w:eastAsia="標楷體"/>
        </w:rPr>
        <w:t>19</w:t>
      </w:r>
      <w:r w:rsidRPr="00852F18">
        <w:rPr>
          <w:rFonts w:eastAsia="標楷體"/>
        </w:rPr>
        <w:t>、委託伊</w:t>
      </w:r>
      <w:proofErr w:type="gramStart"/>
      <w:r w:rsidRPr="00852F18">
        <w:rPr>
          <w:rFonts w:eastAsia="標楷體"/>
        </w:rPr>
        <w:t>甸</w:t>
      </w:r>
      <w:proofErr w:type="gramEnd"/>
      <w:r w:rsidRPr="00852F18">
        <w:rPr>
          <w:rFonts w:eastAsia="標楷體"/>
        </w:rPr>
        <w:t>社會福利基金會辦理身心障礙者復康巴士交通服務，</w:t>
      </w:r>
      <w:r w:rsidR="00C4536D" w:rsidRPr="00852F18">
        <w:rPr>
          <w:rFonts w:eastAsia="標楷體"/>
        </w:rPr>
        <w:t>2014</w:t>
      </w:r>
      <w:r w:rsidRPr="00852F18">
        <w:rPr>
          <w:rFonts w:eastAsia="標楷體"/>
        </w:rPr>
        <w:t>年</w:t>
      </w:r>
      <w:r w:rsidRPr="00852F18">
        <w:rPr>
          <w:rFonts w:eastAsia="標楷體"/>
        </w:rPr>
        <w:t>1-6</w:t>
      </w:r>
      <w:r w:rsidRPr="00852F18">
        <w:rPr>
          <w:rFonts w:eastAsia="標楷體"/>
        </w:rPr>
        <w:t>月計服務</w:t>
      </w:r>
      <w:r w:rsidRPr="00852F18">
        <w:rPr>
          <w:rFonts w:eastAsia="標楷體"/>
        </w:rPr>
        <w:t>9,133</w:t>
      </w:r>
      <w:r w:rsidRPr="00852F18">
        <w:rPr>
          <w:rFonts w:eastAsia="標楷體"/>
        </w:rPr>
        <w:t>人次，另已於今年六月擴增為</w:t>
      </w:r>
      <w:r w:rsidRPr="00852F18">
        <w:rPr>
          <w:rFonts w:eastAsia="標楷體"/>
        </w:rPr>
        <w:t>9</w:t>
      </w:r>
      <w:r w:rsidRPr="00852F18">
        <w:rPr>
          <w:rFonts w:eastAsia="標楷體"/>
        </w:rPr>
        <w:t>部復康巴士，服務涵蓋本縣六鄉市，落實照顧行動不便之身心障礙者。</w:t>
      </w:r>
    </w:p>
    <w:p w:rsidR="00CE282A" w:rsidRPr="00852F18" w:rsidRDefault="00CE282A" w:rsidP="00AB0542">
      <w:pPr>
        <w:ind w:left="480" w:hangingChars="200" w:hanging="480"/>
        <w:rPr>
          <w:rFonts w:eastAsia="標楷體"/>
        </w:rPr>
      </w:pPr>
      <w:r w:rsidRPr="00852F18">
        <w:rPr>
          <w:rFonts w:eastAsia="標楷體"/>
        </w:rPr>
        <w:t>20</w:t>
      </w:r>
      <w:r w:rsidRPr="00852F18">
        <w:rPr>
          <w:rFonts w:eastAsia="標楷體"/>
        </w:rPr>
        <w:t>、為協助身心障礙者融入社區，並能學習獨立生活，</w:t>
      </w:r>
      <w:proofErr w:type="gramStart"/>
      <w:r w:rsidRPr="00852F18">
        <w:rPr>
          <w:rFonts w:eastAsia="標楷體"/>
        </w:rPr>
        <w:t>特</w:t>
      </w:r>
      <w:proofErr w:type="gramEnd"/>
      <w:r w:rsidRPr="00852F18">
        <w:rPr>
          <w:rFonts w:eastAsia="標楷體"/>
        </w:rPr>
        <w:t>委由民間</w:t>
      </w:r>
      <w:proofErr w:type="gramStart"/>
      <w:r w:rsidRPr="00852F18">
        <w:rPr>
          <w:rFonts w:eastAsia="標楷體"/>
        </w:rPr>
        <w:t>社團辦裡成年</w:t>
      </w:r>
      <w:proofErr w:type="gramEnd"/>
      <w:r w:rsidRPr="00852F18">
        <w:rPr>
          <w:rFonts w:eastAsia="標楷體"/>
        </w:rPr>
        <w:t>心智障礙者社區居住與生活服務計畫，目前成立</w:t>
      </w:r>
      <w:r w:rsidRPr="00852F18">
        <w:rPr>
          <w:rFonts w:eastAsia="標楷體"/>
        </w:rPr>
        <w:t>2</w:t>
      </w:r>
      <w:r w:rsidR="00C4536D" w:rsidRPr="00852F18">
        <w:rPr>
          <w:rFonts w:eastAsia="標楷體"/>
        </w:rPr>
        <w:t>處</w:t>
      </w:r>
      <w:r w:rsidRPr="00852F18">
        <w:rPr>
          <w:rFonts w:eastAsia="標楷體"/>
        </w:rPr>
        <w:t>服務據點（分別為男性及女性），目前有</w:t>
      </w:r>
      <w:r w:rsidRPr="00852F18">
        <w:rPr>
          <w:rFonts w:eastAsia="標楷體"/>
        </w:rPr>
        <w:t>12</w:t>
      </w:r>
      <w:r w:rsidRPr="00852F18">
        <w:rPr>
          <w:rFonts w:eastAsia="標楷體"/>
        </w:rPr>
        <w:t>名成年心智障礙者接受服務，讓他們有個溫暖的家。</w:t>
      </w:r>
    </w:p>
    <w:p w:rsidR="00CE282A" w:rsidRPr="00852F18" w:rsidRDefault="00CE282A" w:rsidP="00AB0542">
      <w:pPr>
        <w:ind w:left="480" w:hangingChars="200" w:hanging="480"/>
        <w:rPr>
          <w:rFonts w:eastAsia="標楷體"/>
        </w:rPr>
      </w:pPr>
      <w:r w:rsidRPr="00852F18">
        <w:rPr>
          <w:rFonts w:eastAsia="標楷體"/>
        </w:rPr>
        <w:t>21</w:t>
      </w:r>
      <w:r w:rsidRPr="00852F18">
        <w:rPr>
          <w:rFonts w:eastAsia="標楷體"/>
        </w:rPr>
        <w:t>、持續推動設置身心障礙者全日型照顧機構，目前已完成一樓結構工程，預計將於</w:t>
      </w:r>
      <w:r w:rsidR="00C4536D" w:rsidRPr="00852F18">
        <w:rPr>
          <w:rFonts w:eastAsia="標楷體"/>
        </w:rPr>
        <w:t>2015</w:t>
      </w:r>
      <w:r w:rsidRPr="00852F18">
        <w:rPr>
          <w:rFonts w:eastAsia="標楷體"/>
        </w:rPr>
        <w:t>年落成啟用，屆時將可協助</w:t>
      </w:r>
      <w:r w:rsidR="00425A59" w:rsidRPr="00852F18">
        <w:rPr>
          <w:rFonts w:eastAsia="標楷體"/>
        </w:rPr>
        <w:t>35-</w:t>
      </w:r>
      <w:r w:rsidRPr="00852F18">
        <w:rPr>
          <w:rFonts w:eastAsia="標楷體"/>
        </w:rPr>
        <w:t>50</w:t>
      </w:r>
      <w:r w:rsidRPr="00852F18">
        <w:rPr>
          <w:rFonts w:eastAsia="標楷體"/>
        </w:rPr>
        <w:t>個心智障礙者家庭，分攤照顧壓力。</w:t>
      </w:r>
    </w:p>
    <w:p w:rsidR="00CE282A" w:rsidRPr="00852F18" w:rsidRDefault="00CE282A" w:rsidP="00AB0542">
      <w:pPr>
        <w:ind w:left="480" w:hangingChars="200" w:hanging="480"/>
        <w:rPr>
          <w:rFonts w:eastAsia="標楷體"/>
          <w:kern w:val="0"/>
        </w:rPr>
      </w:pPr>
      <w:r w:rsidRPr="00852F18">
        <w:rPr>
          <w:rFonts w:eastAsia="標楷體"/>
        </w:rPr>
        <w:t>22</w:t>
      </w:r>
      <w:r w:rsidRPr="00852F18">
        <w:rPr>
          <w:rFonts w:eastAsia="標楷體"/>
        </w:rPr>
        <w:t>、落實發揚生命的尊嚴與價值，於</w:t>
      </w:r>
      <w:r w:rsidR="00C4536D" w:rsidRPr="00852F18">
        <w:rPr>
          <w:rFonts w:eastAsia="標楷體"/>
        </w:rPr>
        <w:t>2009</w:t>
      </w:r>
      <w:r w:rsidRPr="00852F18">
        <w:rPr>
          <w:rFonts w:eastAsia="標楷體"/>
        </w:rPr>
        <w:t>年</w:t>
      </w:r>
      <w:r w:rsidRPr="00852F18">
        <w:rPr>
          <w:rFonts w:eastAsia="標楷體"/>
        </w:rPr>
        <w:t>8</w:t>
      </w:r>
      <w:r w:rsidRPr="00852F18">
        <w:rPr>
          <w:rFonts w:eastAsia="標楷體"/>
        </w:rPr>
        <w:t>月</w:t>
      </w:r>
      <w:r w:rsidRPr="00852F18">
        <w:rPr>
          <w:rFonts w:eastAsia="標楷體"/>
        </w:rPr>
        <w:t>30</w:t>
      </w:r>
      <w:r w:rsidRPr="00852F18">
        <w:rPr>
          <w:rFonts w:eastAsia="標楷體"/>
        </w:rPr>
        <w:t>日設置啟用「澎湖縣身心障礙者勵志館」，館內主要有書籍影音資料蒐集、閱讀及放映功能，同時可供身心障礙者作品展覽之用，</w:t>
      </w:r>
      <w:r w:rsidR="00C4536D" w:rsidRPr="00852F18">
        <w:rPr>
          <w:rFonts w:eastAsia="標楷體"/>
        </w:rPr>
        <w:t>2014</w:t>
      </w:r>
      <w:r w:rsidRPr="00852F18">
        <w:rPr>
          <w:rFonts w:eastAsia="標楷體"/>
          <w:kern w:val="0"/>
        </w:rPr>
        <w:t>年</w:t>
      </w:r>
      <w:r w:rsidRPr="00852F18">
        <w:rPr>
          <w:rFonts w:eastAsia="標楷體"/>
          <w:kern w:val="0"/>
        </w:rPr>
        <w:t>1-6</w:t>
      </w:r>
      <w:r w:rsidRPr="00852F18">
        <w:rPr>
          <w:rFonts w:eastAsia="標楷體"/>
          <w:kern w:val="0"/>
        </w:rPr>
        <w:t>月累計辦理場次影片欣賞及討論會，服務</w:t>
      </w:r>
      <w:r w:rsidRPr="00852F18">
        <w:rPr>
          <w:rFonts w:eastAsia="標楷體"/>
          <w:kern w:val="0"/>
        </w:rPr>
        <w:t>1,163</w:t>
      </w:r>
      <w:r w:rsidRPr="00852F18">
        <w:rPr>
          <w:rFonts w:eastAsia="標楷體"/>
          <w:kern w:val="0"/>
        </w:rPr>
        <w:t>人次，並提供學校、團體及機構辦理生命教育</w:t>
      </w:r>
      <w:r w:rsidRPr="00852F18">
        <w:rPr>
          <w:rFonts w:eastAsia="標楷體"/>
          <w:kern w:val="0"/>
        </w:rPr>
        <w:t>1</w:t>
      </w:r>
      <w:r w:rsidRPr="00852F18">
        <w:rPr>
          <w:rFonts w:eastAsia="標楷體"/>
          <w:kern w:val="0"/>
        </w:rPr>
        <w:t>場次，服務人次</w:t>
      </w:r>
      <w:r w:rsidRPr="00852F18">
        <w:rPr>
          <w:rFonts w:eastAsia="標楷體"/>
          <w:kern w:val="0"/>
        </w:rPr>
        <w:t>8</w:t>
      </w:r>
      <w:r w:rsidRPr="00852F18">
        <w:rPr>
          <w:rFonts w:eastAsia="標楷體"/>
          <w:kern w:val="0"/>
        </w:rPr>
        <w:t>人次，達到結合藝文、聯誼及教育活動，推廣對於身心障礙者之正確認知，並能鼓舞身障礙者及教育年輕學子。</w:t>
      </w:r>
    </w:p>
    <w:p w:rsidR="00CE282A" w:rsidRPr="00852F18" w:rsidRDefault="00CE282A" w:rsidP="00AB0542">
      <w:pPr>
        <w:ind w:left="480" w:hangingChars="200" w:hanging="480"/>
        <w:rPr>
          <w:rFonts w:eastAsia="標楷體"/>
          <w:kern w:val="0"/>
        </w:rPr>
      </w:pPr>
      <w:r w:rsidRPr="00852F18">
        <w:rPr>
          <w:rFonts w:eastAsia="標楷體"/>
          <w:kern w:val="0"/>
        </w:rPr>
        <w:lastRenderedPageBreak/>
        <w:t>23</w:t>
      </w:r>
      <w:r w:rsidRPr="00852F18">
        <w:rPr>
          <w:rFonts w:eastAsia="標楷體"/>
          <w:kern w:val="0"/>
        </w:rPr>
        <w:t>、結合民間社團申請公益彩券回饋金補助辦理身心障礙者社區作業設施</w:t>
      </w:r>
      <w:proofErr w:type="gramStart"/>
      <w:r w:rsidRPr="00852F18">
        <w:rPr>
          <w:rFonts w:eastAsia="標楷體"/>
          <w:kern w:val="0"/>
        </w:rPr>
        <w:t>（</w:t>
      </w:r>
      <w:proofErr w:type="gramEnd"/>
      <w:r w:rsidRPr="00852F18">
        <w:rPr>
          <w:rFonts w:eastAsia="標楷體"/>
          <w:kern w:val="0"/>
        </w:rPr>
        <w:t>小型作業所</w:t>
      </w:r>
      <w:r w:rsidRPr="00852F18">
        <w:rPr>
          <w:rFonts w:eastAsia="標楷體"/>
          <w:kern w:val="0"/>
        </w:rPr>
        <w:t>:</w:t>
      </w:r>
      <w:proofErr w:type="gramStart"/>
      <w:r w:rsidRPr="00852F18">
        <w:rPr>
          <w:rFonts w:eastAsia="標楷體"/>
          <w:kern w:val="0"/>
        </w:rPr>
        <w:t>魔豆手作</w:t>
      </w:r>
      <w:proofErr w:type="gramEnd"/>
      <w:r w:rsidRPr="00852F18">
        <w:rPr>
          <w:rFonts w:eastAsia="標楷體"/>
          <w:kern w:val="0"/>
        </w:rPr>
        <w:t>工房、</w:t>
      </w:r>
      <w:proofErr w:type="gramStart"/>
      <w:r w:rsidRPr="00852F18">
        <w:rPr>
          <w:rFonts w:eastAsia="標楷體"/>
          <w:kern w:val="0"/>
        </w:rPr>
        <w:t>集愛工</w:t>
      </w:r>
      <w:proofErr w:type="gramEnd"/>
      <w:r w:rsidRPr="00852F18">
        <w:rPr>
          <w:rFonts w:eastAsia="標楷體"/>
          <w:kern w:val="0"/>
        </w:rPr>
        <w:t>坊</w:t>
      </w:r>
      <w:proofErr w:type="gramStart"/>
      <w:r w:rsidRPr="00852F18">
        <w:rPr>
          <w:rFonts w:eastAsia="標楷體"/>
          <w:kern w:val="0"/>
        </w:rPr>
        <w:t>）</w:t>
      </w:r>
      <w:proofErr w:type="gramEnd"/>
      <w:r w:rsidRPr="00852F18">
        <w:rPr>
          <w:rFonts w:eastAsia="標楷體"/>
          <w:kern w:val="0"/>
        </w:rPr>
        <w:t>，目前服務人數為</w:t>
      </w:r>
      <w:r w:rsidRPr="00852F18">
        <w:rPr>
          <w:rFonts w:eastAsia="標楷體"/>
          <w:kern w:val="0"/>
        </w:rPr>
        <w:t>24</w:t>
      </w:r>
      <w:r w:rsidRPr="00852F18">
        <w:rPr>
          <w:rFonts w:eastAsia="標楷體"/>
          <w:kern w:val="0"/>
        </w:rPr>
        <w:t>人（魔豆手作工房</w:t>
      </w:r>
      <w:r w:rsidRPr="00852F18">
        <w:rPr>
          <w:rFonts w:eastAsia="標楷體"/>
          <w:kern w:val="0"/>
        </w:rPr>
        <w:t>10</w:t>
      </w:r>
      <w:r w:rsidRPr="00852F18">
        <w:rPr>
          <w:rFonts w:eastAsia="標楷體"/>
          <w:kern w:val="0"/>
        </w:rPr>
        <w:t>人、集愛工坊</w:t>
      </w:r>
      <w:r w:rsidRPr="00852F18">
        <w:rPr>
          <w:rFonts w:eastAsia="標楷體"/>
          <w:kern w:val="0"/>
        </w:rPr>
        <w:t>14</w:t>
      </w:r>
      <w:r w:rsidRPr="00852F18">
        <w:rPr>
          <w:rFonts w:eastAsia="標楷體"/>
          <w:kern w:val="0"/>
        </w:rPr>
        <w:t>人）為有部份工作能力之身心障礙者，提供社區式服務（服務對象以介於日間照顧與庇護性就業為主）。</w:t>
      </w:r>
    </w:p>
    <w:p w:rsidR="00CE282A" w:rsidRPr="00852F18" w:rsidRDefault="00CE282A" w:rsidP="00AB0542">
      <w:pPr>
        <w:ind w:left="480" w:hangingChars="200" w:hanging="480"/>
        <w:rPr>
          <w:rFonts w:eastAsia="標楷體"/>
          <w:kern w:val="0"/>
        </w:rPr>
      </w:pPr>
      <w:r w:rsidRPr="00852F18">
        <w:rPr>
          <w:rFonts w:eastAsia="標楷體"/>
        </w:rPr>
        <w:t>24</w:t>
      </w:r>
      <w:r w:rsidRPr="00852F18">
        <w:rPr>
          <w:rFonts w:eastAsia="標楷體"/>
          <w:kern w:val="0"/>
        </w:rPr>
        <w:t>、辦理國際健康功能與身心障礙分類系統（</w:t>
      </w:r>
      <w:r w:rsidRPr="00852F18">
        <w:rPr>
          <w:rFonts w:eastAsia="標楷體"/>
          <w:kern w:val="0"/>
        </w:rPr>
        <w:t>ICF</w:t>
      </w:r>
      <w:r w:rsidRPr="00852F18">
        <w:rPr>
          <w:rFonts w:eastAsia="標楷體"/>
          <w:kern w:val="0"/>
        </w:rPr>
        <w:t>）新制需求評估工作，</w:t>
      </w:r>
      <w:r w:rsidR="0014226F" w:rsidRPr="00852F18">
        <w:rPr>
          <w:rFonts w:eastAsia="標楷體"/>
          <w:kern w:val="0"/>
        </w:rPr>
        <w:t>2014</w:t>
      </w:r>
      <w:r w:rsidRPr="00852F18">
        <w:rPr>
          <w:rFonts w:eastAsia="標楷體"/>
          <w:kern w:val="0"/>
        </w:rPr>
        <w:t>年</w:t>
      </w:r>
      <w:r w:rsidRPr="00852F18">
        <w:rPr>
          <w:rFonts w:eastAsia="標楷體"/>
          <w:kern w:val="0"/>
        </w:rPr>
        <w:t>1</w:t>
      </w:r>
      <w:r w:rsidRPr="00852F18">
        <w:rPr>
          <w:rFonts w:eastAsia="標楷體"/>
          <w:kern w:val="0"/>
        </w:rPr>
        <w:t>月</w:t>
      </w:r>
      <w:r w:rsidRPr="00852F18">
        <w:rPr>
          <w:rFonts w:eastAsia="標楷體"/>
          <w:kern w:val="0"/>
        </w:rPr>
        <w:t>-6</w:t>
      </w:r>
      <w:r w:rsidRPr="00852F18">
        <w:rPr>
          <w:rFonts w:eastAsia="標楷體"/>
          <w:kern w:val="0"/>
        </w:rPr>
        <w:t>月共進行新制鑑定與需求評估</w:t>
      </w:r>
      <w:r w:rsidRPr="00852F18">
        <w:rPr>
          <w:rFonts w:eastAsia="標楷體"/>
          <w:kern w:val="0"/>
        </w:rPr>
        <w:t>750</w:t>
      </w:r>
      <w:r w:rsidRPr="00852F18">
        <w:rPr>
          <w:rFonts w:eastAsia="標楷體"/>
          <w:kern w:val="0"/>
        </w:rPr>
        <w:t>人次。</w:t>
      </w:r>
    </w:p>
    <w:p w:rsidR="00CE282A" w:rsidRPr="00852F18" w:rsidRDefault="00CE282A" w:rsidP="00AB0542">
      <w:pPr>
        <w:ind w:left="480" w:hangingChars="200" w:hanging="480"/>
        <w:rPr>
          <w:rFonts w:eastAsia="標楷體"/>
        </w:rPr>
      </w:pPr>
      <w:r w:rsidRPr="00852F18">
        <w:rPr>
          <w:rFonts w:eastAsia="標楷體"/>
        </w:rPr>
        <w:t>25</w:t>
      </w:r>
      <w:r w:rsidRPr="00852F18">
        <w:rPr>
          <w:rFonts w:eastAsia="標楷體"/>
        </w:rPr>
        <w:t>、為輔導障礙者能和一般人一樣擁有「自主決定權」的自立生活，不因所謂「障礙」而喪失應有的自主權利，委由社團法人照顧服務協會辦理身心障礙者自立生活支持試辦計畫，提供同儕支持及個人助理服務，</w:t>
      </w:r>
      <w:r w:rsidR="0014226F" w:rsidRPr="00852F18">
        <w:rPr>
          <w:rFonts w:eastAsia="標楷體"/>
        </w:rPr>
        <w:t>2014</w:t>
      </w:r>
      <w:r w:rsidRPr="00852F18">
        <w:rPr>
          <w:rFonts w:eastAsia="標楷體"/>
        </w:rPr>
        <w:t>年</w:t>
      </w:r>
      <w:r w:rsidRPr="00852F18">
        <w:rPr>
          <w:rFonts w:eastAsia="標楷體"/>
        </w:rPr>
        <w:t>1-6</w:t>
      </w:r>
      <w:r w:rsidRPr="00852F18">
        <w:rPr>
          <w:rFonts w:eastAsia="標楷體"/>
        </w:rPr>
        <w:t>月共計</w:t>
      </w:r>
      <w:r w:rsidRPr="00852F18">
        <w:rPr>
          <w:rFonts w:eastAsia="標楷體"/>
        </w:rPr>
        <w:t>260</w:t>
      </w:r>
      <w:r w:rsidRPr="00852F18">
        <w:rPr>
          <w:rFonts w:eastAsia="標楷體"/>
        </w:rPr>
        <w:t>人次接受服務。</w:t>
      </w:r>
    </w:p>
    <w:p w:rsidR="00CE282A" w:rsidRPr="00852F18" w:rsidRDefault="00CE282A" w:rsidP="00AB0542">
      <w:pPr>
        <w:ind w:left="480" w:hangingChars="200" w:hanging="480"/>
        <w:rPr>
          <w:rFonts w:eastAsia="標楷體"/>
        </w:rPr>
      </w:pPr>
      <w:r w:rsidRPr="00852F18">
        <w:rPr>
          <w:rFonts w:eastAsia="標楷體"/>
        </w:rPr>
        <w:t>26</w:t>
      </w:r>
      <w:r w:rsidRPr="00852F18">
        <w:rPr>
          <w:rFonts w:eastAsia="標楷體"/>
        </w:rPr>
        <w:t>、委託社團辦理</w:t>
      </w:r>
      <w:proofErr w:type="gramStart"/>
      <w:r w:rsidRPr="00852F18">
        <w:rPr>
          <w:rFonts w:eastAsia="標楷體"/>
        </w:rPr>
        <w:t>家庭托顧服務</w:t>
      </w:r>
      <w:proofErr w:type="gramEnd"/>
      <w:r w:rsidRPr="00852F18">
        <w:rPr>
          <w:rFonts w:eastAsia="標楷體"/>
        </w:rPr>
        <w:t>，身障家庭可將家中的身</w:t>
      </w:r>
      <w:proofErr w:type="gramStart"/>
      <w:r w:rsidRPr="00852F18">
        <w:rPr>
          <w:rFonts w:eastAsia="標楷體"/>
        </w:rPr>
        <w:t>障者托給</w:t>
      </w:r>
      <w:proofErr w:type="gramEnd"/>
      <w:r w:rsidRPr="00852F18">
        <w:rPr>
          <w:rFonts w:eastAsia="標楷體"/>
        </w:rPr>
        <w:t>合格的</w:t>
      </w:r>
      <w:proofErr w:type="gramStart"/>
      <w:r w:rsidRPr="00852F18">
        <w:rPr>
          <w:rFonts w:eastAsia="標楷體"/>
        </w:rPr>
        <w:t>家托員</w:t>
      </w:r>
      <w:proofErr w:type="gramEnd"/>
      <w:r w:rsidRPr="00852F18">
        <w:rPr>
          <w:rFonts w:eastAsia="標楷體"/>
        </w:rPr>
        <w:t>，並於</w:t>
      </w:r>
      <w:proofErr w:type="gramStart"/>
      <w:r w:rsidRPr="00852F18">
        <w:rPr>
          <w:rFonts w:eastAsia="標楷體"/>
        </w:rPr>
        <w:t>家托員</w:t>
      </w:r>
      <w:proofErr w:type="gramEnd"/>
      <w:r w:rsidRPr="00852F18">
        <w:rPr>
          <w:rFonts w:eastAsia="標楷體"/>
        </w:rPr>
        <w:t>家中接受照顧，計畫開辦至</w:t>
      </w:r>
      <w:r w:rsidR="0014226F" w:rsidRPr="00852F18">
        <w:rPr>
          <w:rFonts w:eastAsia="標楷體"/>
        </w:rPr>
        <w:t>2014</w:t>
      </w:r>
      <w:r w:rsidRPr="00852F18">
        <w:rPr>
          <w:rFonts w:eastAsia="標楷體"/>
        </w:rPr>
        <w:t>年</w:t>
      </w:r>
      <w:r w:rsidRPr="00852F18">
        <w:rPr>
          <w:rFonts w:eastAsia="標楷體"/>
        </w:rPr>
        <w:t>6</w:t>
      </w:r>
      <w:r w:rsidRPr="00852F18">
        <w:rPr>
          <w:rFonts w:eastAsia="標楷體"/>
        </w:rPr>
        <w:t>月底前已核准設置</w:t>
      </w:r>
      <w:proofErr w:type="gramStart"/>
      <w:r w:rsidRPr="00852F18">
        <w:rPr>
          <w:rFonts w:eastAsia="標楷體"/>
        </w:rPr>
        <w:t>家托點</w:t>
      </w:r>
      <w:proofErr w:type="gramEnd"/>
      <w:r w:rsidRPr="00852F18">
        <w:rPr>
          <w:rFonts w:eastAsia="標楷體"/>
        </w:rPr>
        <w:t>2</w:t>
      </w:r>
      <w:r w:rsidRPr="00852F18">
        <w:rPr>
          <w:rFonts w:eastAsia="標楷體"/>
        </w:rPr>
        <w:t>個、核定服務個案人數</w:t>
      </w:r>
      <w:r w:rsidRPr="00852F18">
        <w:rPr>
          <w:rFonts w:eastAsia="標楷體"/>
        </w:rPr>
        <w:t>3</w:t>
      </w:r>
      <w:r w:rsidRPr="00852F18">
        <w:rPr>
          <w:rFonts w:eastAsia="標楷體"/>
        </w:rPr>
        <w:t>名；另完成辦理身</w:t>
      </w:r>
      <w:proofErr w:type="gramStart"/>
      <w:r w:rsidRPr="00852F18">
        <w:rPr>
          <w:rFonts w:eastAsia="標楷體"/>
        </w:rPr>
        <w:t>障家托</w:t>
      </w:r>
      <w:proofErr w:type="gramEnd"/>
      <w:r w:rsidRPr="00852F18">
        <w:rPr>
          <w:rFonts w:eastAsia="標楷體"/>
        </w:rPr>
        <w:t>訓練，完訓人數共</w:t>
      </w:r>
      <w:r w:rsidRPr="00852F18">
        <w:rPr>
          <w:rFonts w:eastAsia="標楷體"/>
        </w:rPr>
        <w:t>18</w:t>
      </w:r>
      <w:r w:rsidRPr="00852F18">
        <w:rPr>
          <w:rFonts w:eastAsia="標楷體"/>
        </w:rPr>
        <w:t>人。</w:t>
      </w:r>
    </w:p>
    <w:p w:rsidR="00CE282A" w:rsidRPr="00852F18" w:rsidRDefault="00CE282A" w:rsidP="00AB0542">
      <w:pPr>
        <w:ind w:left="480" w:hangingChars="200" w:hanging="480"/>
        <w:rPr>
          <w:rFonts w:eastAsia="標楷體"/>
        </w:rPr>
      </w:pPr>
      <w:r w:rsidRPr="00852F18">
        <w:rPr>
          <w:rFonts w:eastAsia="標楷體"/>
        </w:rPr>
        <w:t>27</w:t>
      </w:r>
      <w:r w:rsidRPr="00852F18">
        <w:rPr>
          <w:rFonts w:eastAsia="標楷體"/>
        </w:rPr>
        <w:t>、結合社團辦理中高齡智障者家庭支持計劃，提供個別化服務的家庭個案管理服務，結合社區辦理講座、團體、服務宣導等，使障礙者家庭面臨的生活危機獲得改善，</w:t>
      </w:r>
      <w:r w:rsidR="006B6B48" w:rsidRPr="00852F18">
        <w:rPr>
          <w:rFonts w:eastAsia="標楷體"/>
        </w:rPr>
        <w:t>2014</w:t>
      </w:r>
      <w:r w:rsidRPr="00852F18">
        <w:rPr>
          <w:rFonts w:eastAsia="標楷體"/>
        </w:rPr>
        <w:t>年</w:t>
      </w:r>
      <w:r w:rsidRPr="00852F18">
        <w:rPr>
          <w:rFonts w:eastAsia="標楷體"/>
        </w:rPr>
        <w:t>1-6</w:t>
      </w:r>
      <w:r w:rsidRPr="00852F18">
        <w:rPr>
          <w:rFonts w:eastAsia="標楷體"/>
        </w:rPr>
        <w:t>月服務戶數為</w:t>
      </w:r>
      <w:r w:rsidRPr="00852F18">
        <w:rPr>
          <w:rFonts w:eastAsia="標楷體"/>
        </w:rPr>
        <w:t>23</w:t>
      </w:r>
      <w:r w:rsidRPr="00852F18">
        <w:rPr>
          <w:rFonts w:eastAsia="標楷體"/>
        </w:rPr>
        <w:t>戶。</w:t>
      </w:r>
      <w:r w:rsidRPr="00852F18">
        <w:rPr>
          <w:rFonts w:eastAsia="標楷體"/>
        </w:rPr>
        <w:t xml:space="preserve"> </w:t>
      </w:r>
    </w:p>
    <w:p w:rsidR="00CE282A" w:rsidRPr="00852F18" w:rsidRDefault="00CE282A" w:rsidP="00AB0542">
      <w:pPr>
        <w:ind w:left="480" w:hangingChars="200" w:hanging="480"/>
        <w:rPr>
          <w:rFonts w:eastAsia="標楷體"/>
        </w:rPr>
      </w:pPr>
      <w:r w:rsidRPr="00852F18">
        <w:rPr>
          <w:rFonts w:eastAsia="標楷體"/>
        </w:rPr>
        <w:t>28</w:t>
      </w:r>
      <w:r w:rsidRPr="00852F18">
        <w:rPr>
          <w:rFonts w:eastAsia="標楷體"/>
        </w:rPr>
        <w:t>、委託國立台南大學辦理設置身心障礙者社區生活重建中心，以視覺障礙者為服務對象，除提供專業個案管理外，並協助</w:t>
      </w:r>
      <w:proofErr w:type="gramStart"/>
      <w:r w:rsidRPr="00852F18">
        <w:rPr>
          <w:rFonts w:eastAsia="標楷體"/>
        </w:rPr>
        <w:t>媒合盲用</w:t>
      </w:r>
      <w:proofErr w:type="gramEnd"/>
      <w:r w:rsidRPr="00852F18">
        <w:rPr>
          <w:rFonts w:eastAsia="標楷體"/>
        </w:rPr>
        <w:t>電腦與文書訓練、定向行動訓練、生活自理能力訓練及提供相關資源訊息等，</w:t>
      </w:r>
      <w:r w:rsidR="006B6B48" w:rsidRPr="00852F18">
        <w:rPr>
          <w:rFonts w:eastAsia="標楷體"/>
        </w:rPr>
        <w:t>2014</w:t>
      </w:r>
      <w:r w:rsidRPr="00852F18">
        <w:rPr>
          <w:rFonts w:eastAsia="標楷體"/>
        </w:rPr>
        <w:t>年</w:t>
      </w:r>
      <w:r w:rsidRPr="00852F18">
        <w:rPr>
          <w:rFonts w:eastAsia="標楷體"/>
        </w:rPr>
        <w:t>1-6</w:t>
      </w:r>
      <w:r w:rsidRPr="00852F18">
        <w:rPr>
          <w:rFonts w:eastAsia="標楷體"/>
        </w:rPr>
        <w:t>月服務</w:t>
      </w:r>
      <w:proofErr w:type="gramStart"/>
      <w:r w:rsidRPr="00852F18">
        <w:rPr>
          <w:rFonts w:eastAsia="標楷體"/>
        </w:rPr>
        <w:t>人次</w:t>
      </w:r>
      <w:r w:rsidRPr="00852F18">
        <w:rPr>
          <w:rFonts w:eastAsia="標楷體"/>
        </w:rPr>
        <w:t>(</w:t>
      </w:r>
      <w:proofErr w:type="gramEnd"/>
      <w:r w:rsidRPr="00852F18">
        <w:rPr>
          <w:rFonts w:eastAsia="標楷體"/>
        </w:rPr>
        <w:t>含電訪、家訪、轉</w:t>
      </w:r>
      <w:proofErr w:type="gramStart"/>
      <w:r w:rsidRPr="00852F18">
        <w:rPr>
          <w:rFonts w:eastAsia="標楷體"/>
        </w:rPr>
        <w:t>介</w:t>
      </w:r>
      <w:proofErr w:type="gramEnd"/>
      <w:r w:rsidRPr="00852F18">
        <w:rPr>
          <w:rFonts w:eastAsia="標楷體"/>
        </w:rPr>
        <w:t>諮詢服務等</w:t>
      </w:r>
      <w:r w:rsidRPr="00852F18">
        <w:rPr>
          <w:rFonts w:eastAsia="標楷體"/>
        </w:rPr>
        <w:t>)</w:t>
      </w:r>
      <w:r w:rsidRPr="00852F18">
        <w:rPr>
          <w:rFonts w:eastAsia="標楷體"/>
        </w:rPr>
        <w:t>為</w:t>
      </w:r>
      <w:r w:rsidRPr="00852F18">
        <w:rPr>
          <w:rFonts w:eastAsia="標楷體"/>
        </w:rPr>
        <w:t>218</w:t>
      </w:r>
      <w:r w:rsidRPr="00852F18">
        <w:rPr>
          <w:rFonts w:eastAsia="標楷體"/>
        </w:rPr>
        <w:t>人次。</w:t>
      </w:r>
    </w:p>
    <w:p w:rsidR="00CE282A" w:rsidRPr="00852F18" w:rsidRDefault="00CE282A" w:rsidP="00AB0542">
      <w:pPr>
        <w:ind w:left="480" w:hangingChars="200" w:hanging="480"/>
        <w:rPr>
          <w:rFonts w:eastAsia="標楷體"/>
        </w:rPr>
      </w:pPr>
      <w:r w:rsidRPr="00852F18">
        <w:rPr>
          <w:rFonts w:eastAsia="標楷體"/>
        </w:rPr>
        <w:t>29</w:t>
      </w:r>
      <w:r w:rsidRPr="00852F18">
        <w:rPr>
          <w:rFonts w:eastAsia="標楷體"/>
        </w:rPr>
        <w:t>、</w:t>
      </w:r>
      <w:r w:rsidR="005001A5" w:rsidRPr="00852F18">
        <w:rPr>
          <w:rFonts w:eastAsia="標楷體"/>
        </w:rPr>
        <w:t>辦理</w:t>
      </w:r>
      <w:r w:rsidRPr="00852F18">
        <w:rPr>
          <w:rFonts w:eastAsia="標楷體"/>
        </w:rPr>
        <w:t>身心障礙者購買或承租公有公共場所商店攤販低利貸款或租金補貼補助</w:t>
      </w:r>
      <w:r w:rsidR="005001A5" w:rsidRPr="00852F18">
        <w:rPr>
          <w:rFonts w:eastAsia="標楷體"/>
        </w:rPr>
        <w:t>，</w:t>
      </w:r>
      <w:r w:rsidRPr="00852F18">
        <w:rPr>
          <w:rFonts w:eastAsia="標楷體"/>
        </w:rPr>
        <w:t>每人最高貸款額度為新臺幣一百六十萬，承租公有公共場所商店攤販租金補貼部分，每人每月最高補助新臺幣</w:t>
      </w:r>
      <w:r w:rsidRPr="00852F18">
        <w:rPr>
          <w:rFonts w:eastAsia="標楷體"/>
        </w:rPr>
        <w:t>2,000</w:t>
      </w:r>
      <w:r w:rsidRPr="00852F18">
        <w:rPr>
          <w:rFonts w:eastAsia="標楷體"/>
        </w:rPr>
        <w:t>元</w:t>
      </w:r>
    </w:p>
    <w:p w:rsidR="00CE282A" w:rsidRPr="00852F18" w:rsidRDefault="00CE282A" w:rsidP="00AB0542">
      <w:pPr>
        <w:ind w:left="480" w:hangingChars="200" w:hanging="480"/>
        <w:rPr>
          <w:rFonts w:eastAsia="標楷體"/>
        </w:rPr>
      </w:pPr>
      <w:r w:rsidRPr="00852F18">
        <w:rPr>
          <w:rFonts w:eastAsia="標楷體"/>
        </w:rPr>
        <w:t>30</w:t>
      </w:r>
      <w:r w:rsidRPr="00852F18">
        <w:rPr>
          <w:rFonts w:eastAsia="標楷體"/>
        </w:rPr>
        <w:t>、身心障礙者購買停車位利息補貼或承租停車位補助，補助內容為低收入戶補貼利息差額、中低收入戶補貼利息差額</w:t>
      </w:r>
      <w:r w:rsidRPr="00852F18">
        <w:rPr>
          <w:rFonts w:eastAsia="標楷體"/>
        </w:rPr>
        <w:t>80</w:t>
      </w:r>
      <w:r w:rsidRPr="00852F18">
        <w:rPr>
          <w:rFonts w:eastAsia="標楷體"/>
        </w:rPr>
        <w:t>％、領有生活補助費者補貼利息差額</w:t>
      </w:r>
      <w:r w:rsidRPr="00852F18">
        <w:rPr>
          <w:rFonts w:eastAsia="標楷體"/>
        </w:rPr>
        <w:t>50</w:t>
      </w:r>
      <w:r w:rsidRPr="00852F18">
        <w:rPr>
          <w:rFonts w:eastAsia="標楷體"/>
        </w:rPr>
        <w:t>％。</w:t>
      </w:r>
    </w:p>
    <w:p w:rsidR="00CE282A" w:rsidRPr="00852F18" w:rsidRDefault="00CE282A" w:rsidP="00AB0542">
      <w:pPr>
        <w:ind w:left="480" w:hangingChars="200" w:hanging="480"/>
        <w:rPr>
          <w:rFonts w:eastAsia="標楷體"/>
        </w:rPr>
      </w:pPr>
      <w:r w:rsidRPr="00852F18">
        <w:rPr>
          <w:rFonts w:eastAsia="標楷體"/>
        </w:rPr>
        <w:t>31</w:t>
      </w:r>
      <w:r w:rsidRPr="00852F18">
        <w:rPr>
          <w:rFonts w:eastAsia="標楷體"/>
        </w:rPr>
        <w:t>、</w:t>
      </w:r>
      <w:r w:rsidR="005001A5" w:rsidRPr="00852F18">
        <w:rPr>
          <w:rFonts w:eastAsia="標楷體"/>
        </w:rPr>
        <w:t>辦理</w:t>
      </w:r>
      <w:r w:rsidRPr="00852F18">
        <w:rPr>
          <w:rFonts w:eastAsia="標楷體"/>
        </w:rPr>
        <w:t>身心障礙者監護或輔助宣告補助</w:t>
      </w:r>
      <w:r w:rsidR="006B6B48" w:rsidRPr="00852F18">
        <w:rPr>
          <w:rFonts w:eastAsia="標楷體"/>
        </w:rPr>
        <w:t>，申請身心障礙者監護或輔助宣告補以</w:t>
      </w:r>
      <w:r w:rsidRPr="00852F18">
        <w:rPr>
          <w:rFonts w:eastAsia="標楷體"/>
        </w:rPr>
        <w:t>法院聲請費用（規費）及法院指定醫院鑑定費，每案最高補助新臺幣</w:t>
      </w:r>
      <w:r w:rsidRPr="00852F18">
        <w:rPr>
          <w:rFonts w:eastAsia="標楷體"/>
        </w:rPr>
        <w:t>1</w:t>
      </w:r>
      <w:r w:rsidRPr="00852F18">
        <w:rPr>
          <w:rFonts w:eastAsia="標楷體"/>
        </w:rPr>
        <w:t>萬元為上限。</w:t>
      </w:r>
    </w:p>
    <w:p w:rsidR="009C23C7" w:rsidRPr="00852F18" w:rsidRDefault="00CE282A" w:rsidP="00AB0542">
      <w:pPr>
        <w:ind w:left="480" w:hangingChars="200" w:hanging="480"/>
        <w:rPr>
          <w:rFonts w:eastAsia="標楷體"/>
        </w:rPr>
      </w:pPr>
      <w:r w:rsidRPr="00852F18">
        <w:rPr>
          <w:rFonts w:eastAsia="標楷體"/>
        </w:rPr>
        <w:t>32</w:t>
      </w:r>
      <w:r w:rsidRPr="00852F18">
        <w:rPr>
          <w:rFonts w:eastAsia="標楷體"/>
        </w:rPr>
        <w:t>、於</w:t>
      </w:r>
      <w:r w:rsidR="006B6B48" w:rsidRPr="00852F18">
        <w:rPr>
          <w:rFonts w:eastAsia="標楷體"/>
        </w:rPr>
        <w:t>2014</w:t>
      </w:r>
      <w:r w:rsidRPr="00852F18">
        <w:rPr>
          <w:rFonts w:eastAsia="標楷體"/>
        </w:rPr>
        <w:t>年</w:t>
      </w:r>
      <w:r w:rsidRPr="00852F18">
        <w:rPr>
          <w:rFonts w:eastAsia="標楷體"/>
        </w:rPr>
        <w:t>6</w:t>
      </w:r>
      <w:r w:rsidRPr="00852F18">
        <w:rPr>
          <w:rFonts w:eastAsia="標楷體"/>
        </w:rPr>
        <w:t>月起身心障礙者社區照顧整合示範服務中心正式開辦，</w:t>
      </w:r>
      <w:r w:rsidRPr="00852F18">
        <w:rPr>
          <w:rFonts w:eastAsia="標楷體"/>
        </w:rPr>
        <w:t>7</w:t>
      </w:r>
      <w:r w:rsidRPr="00852F18">
        <w:rPr>
          <w:rFonts w:eastAsia="標楷體"/>
        </w:rPr>
        <w:t>月</w:t>
      </w:r>
      <w:r w:rsidRPr="00852F18">
        <w:rPr>
          <w:rFonts w:eastAsia="標楷體"/>
        </w:rPr>
        <w:t>1</w:t>
      </w:r>
      <w:r w:rsidRPr="00852F18">
        <w:rPr>
          <w:rFonts w:eastAsia="標楷體"/>
        </w:rPr>
        <w:t>日起辦理身心障礙學生生活照顧暑期專班，服務人數共計</w:t>
      </w:r>
      <w:r w:rsidRPr="00852F18">
        <w:rPr>
          <w:rFonts w:eastAsia="標楷體"/>
        </w:rPr>
        <w:t>13</w:t>
      </w:r>
      <w:r w:rsidRPr="00852F18">
        <w:rPr>
          <w:rFonts w:eastAsia="標楷體"/>
        </w:rPr>
        <w:t>人，未來將結合辦理日間照顧、臨時暨短期照顧，提供身心障礙者更優質的照顧，並給予身心障礙者最大的家庭支持。</w:t>
      </w:r>
    </w:p>
    <w:p w:rsidR="00DC2CB6" w:rsidRPr="00852F18" w:rsidRDefault="00DC2CB6" w:rsidP="00AB0542">
      <w:pPr>
        <w:ind w:left="480" w:hangingChars="200" w:hanging="480"/>
        <w:rPr>
          <w:rFonts w:eastAsia="標楷體"/>
        </w:rPr>
      </w:pPr>
      <w:r w:rsidRPr="00852F18">
        <w:rPr>
          <w:rFonts w:eastAsia="標楷體"/>
        </w:rPr>
        <w:t>33</w:t>
      </w:r>
      <w:r w:rsidRPr="00852F18">
        <w:rPr>
          <w:rFonts w:eastAsia="標楷體"/>
        </w:rPr>
        <w:t>、</w:t>
      </w:r>
      <w:r w:rsidRPr="00852F18">
        <w:rPr>
          <w:rFonts w:eastAsia="標楷體"/>
        </w:rPr>
        <w:t>2014</w:t>
      </w:r>
      <w:r w:rsidRPr="00852F18">
        <w:rPr>
          <w:rFonts w:eastAsia="標楷體"/>
        </w:rPr>
        <w:t>年</w:t>
      </w:r>
      <w:r w:rsidRPr="00852F18">
        <w:rPr>
          <w:rFonts w:eastAsia="標楷體"/>
        </w:rPr>
        <w:t>8</w:t>
      </w:r>
      <w:r w:rsidRPr="00852F18">
        <w:rPr>
          <w:rFonts w:eastAsia="標楷體"/>
        </w:rPr>
        <w:t>月計定額進用義務機關</w:t>
      </w:r>
      <w:r w:rsidRPr="00852F18">
        <w:rPr>
          <w:rFonts w:eastAsia="標楷體"/>
        </w:rPr>
        <w:t>(</w:t>
      </w:r>
      <w:r w:rsidRPr="00852F18">
        <w:rPr>
          <w:rFonts w:eastAsia="標楷體"/>
        </w:rPr>
        <w:t>構</w:t>
      </w:r>
      <w:r w:rsidRPr="00852F18">
        <w:rPr>
          <w:rFonts w:eastAsia="標楷體"/>
        </w:rPr>
        <w:t>)</w:t>
      </w:r>
      <w:r w:rsidRPr="00852F18">
        <w:rPr>
          <w:rFonts w:eastAsia="標楷體"/>
        </w:rPr>
        <w:t>計有</w:t>
      </w:r>
      <w:r w:rsidRPr="00852F18">
        <w:rPr>
          <w:rFonts w:eastAsia="標楷體"/>
        </w:rPr>
        <w:t>44</w:t>
      </w:r>
      <w:r w:rsidRPr="00852F18">
        <w:rPr>
          <w:rFonts w:eastAsia="標楷體"/>
        </w:rPr>
        <w:t>家（公立機關</w:t>
      </w:r>
      <w:r w:rsidRPr="00852F18">
        <w:rPr>
          <w:rFonts w:eastAsia="標楷體"/>
        </w:rPr>
        <w:t>(</w:t>
      </w:r>
      <w:r w:rsidRPr="00852F18">
        <w:rPr>
          <w:rFonts w:eastAsia="標楷體"/>
        </w:rPr>
        <w:t>構</w:t>
      </w:r>
      <w:r w:rsidRPr="00852F18">
        <w:rPr>
          <w:rFonts w:eastAsia="標楷體"/>
        </w:rPr>
        <w:t>)36</w:t>
      </w:r>
      <w:r w:rsidRPr="00852F18">
        <w:rPr>
          <w:rFonts w:eastAsia="標楷體"/>
        </w:rPr>
        <w:t>家、私立</w:t>
      </w:r>
      <w:r w:rsidRPr="00852F18">
        <w:rPr>
          <w:rFonts w:eastAsia="標楷體"/>
        </w:rPr>
        <w:lastRenderedPageBreak/>
        <w:t>機關</w:t>
      </w:r>
      <w:r w:rsidRPr="00852F18">
        <w:rPr>
          <w:rFonts w:eastAsia="標楷體"/>
        </w:rPr>
        <w:t>(</w:t>
      </w:r>
      <w:r w:rsidRPr="00852F18">
        <w:rPr>
          <w:rFonts w:eastAsia="標楷體"/>
        </w:rPr>
        <w:t>構</w:t>
      </w:r>
      <w:r w:rsidRPr="00852F18">
        <w:rPr>
          <w:rFonts w:eastAsia="標楷體"/>
        </w:rPr>
        <w:t>)8</w:t>
      </w:r>
      <w:r w:rsidRPr="00852F18">
        <w:rPr>
          <w:rFonts w:eastAsia="標楷體"/>
        </w:rPr>
        <w:t>家），合計義務機關</w:t>
      </w:r>
      <w:r w:rsidRPr="00852F18">
        <w:rPr>
          <w:rFonts w:eastAsia="標楷體"/>
        </w:rPr>
        <w:t>(</w:t>
      </w:r>
      <w:r w:rsidRPr="00852F18">
        <w:rPr>
          <w:rFonts w:eastAsia="標楷體"/>
        </w:rPr>
        <w:t>構</w:t>
      </w:r>
      <w:r w:rsidRPr="00852F18">
        <w:rPr>
          <w:rFonts w:eastAsia="標楷體"/>
        </w:rPr>
        <w:t>)</w:t>
      </w:r>
      <w:r w:rsidRPr="00852F18">
        <w:rPr>
          <w:rFonts w:eastAsia="標楷體"/>
        </w:rPr>
        <w:t>法定應進用人數</w:t>
      </w:r>
      <w:r w:rsidRPr="00852F18">
        <w:rPr>
          <w:rFonts w:eastAsia="標楷體"/>
        </w:rPr>
        <w:t>144</w:t>
      </w:r>
      <w:r w:rsidRPr="00852F18">
        <w:rPr>
          <w:rFonts w:eastAsia="標楷體"/>
        </w:rPr>
        <w:t>人、實際已進用人數（加權）</w:t>
      </w:r>
      <w:r w:rsidRPr="00852F18">
        <w:rPr>
          <w:rFonts w:eastAsia="標楷體"/>
        </w:rPr>
        <w:t>241</w:t>
      </w:r>
      <w:r w:rsidRPr="00852F18">
        <w:rPr>
          <w:rFonts w:eastAsia="標楷體"/>
        </w:rPr>
        <w:t>人、超額進用</w:t>
      </w:r>
      <w:r w:rsidRPr="00852F18">
        <w:rPr>
          <w:rFonts w:eastAsia="標楷體"/>
        </w:rPr>
        <w:t>97</w:t>
      </w:r>
      <w:r w:rsidRPr="00852F18">
        <w:rPr>
          <w:rFonts w:eastAsia="標楷體"/>
        </w:rPr>
        <w:t>人。</w:t>
      </w:r>
    </w:p>
    <w:p w:rsidR="00DC2CB6" w:rsidRPr="00852F18" w:rsidRDefault="00DC2CB6" w:rsidP="00AB0542">
      <w:pPr>
        <w:ind w:left="480" w:hangingChars="200" w:hanging="480"/>
        <w:rPr>
          <w:rFonts w:eastAsia="標楷體"/>
        </w:rPr>
      </w:pPr>
      <w:r w:rsidRPr="00852F18">
        <w:rPr>
          <w:rFonts w:eastAsia="標楷體"/>
        </w:rPr>
        <w:t>34</w:t>
      </w:r>
      <w:r w:rsidRPr="00852F18">
        <w:rPr>
          <w:rFonts w:eastAsia="標楷體"/>
        </w:rPr>
        <w:t>、由</w:t>
      </w:r>
      <w:r w:rsidR="009C1DA0" w:rsidRPr="00852F18">
        <w:rPr>
          <w:rFonts w:eastAsia="標楷體"/>
        </w:rPr>
        <w:t>澎湖縣政府</w:t>
      </w:r>
      <w:r w:rsidRPr="00852F18">
        <w:rPr>
          <w:rFonts w:eastAsia="標楷體"/>
        </w:rPr>
        <w:t>設置身心障礙者職業重建窗口，並配置職業重建個案管理員</w:t>
      </w:r>
      <w:r w:rsidRPr="00852F18">
        <w:rPr>
          <w:rFonts w:eastAsia="標楷體"/>
        </w:rPr>
        <w:t>1</w:t>
      </w:r>
      <w:r w:rsidRPr="00852F18">
        <w:rPr>
          <w:rFonts w:eastAsia="標楷體"/>
        </w:rPr>
        <w:t>名，辦理身心障礙者就業轉銜、職業重建諮詢、開案評估、擬定初步職業重建計畫、分派或連結適當服務、資源整合與獲取、服務追蹤及結案評定等事項。累計至</w:t>
      </w:r>
      <w:r w:rsidRPr="00852F18">
        <w:rPr>
          <w:rFonts w:eastAsia="標楷體"/>
        </w:rPr>
        <w:t>2014</w:t>
      </w:r>
      <w:r w:rsidRPr="00852F18">
        <w:rPr>
          <w:rFonts w:eastAsia="標楷體"/>
        </w:rPr>
        <w:t>年</w:t>
      </w:r>
      <w:r w:rsidRPr="00852F18">
        <w:rPr>
          <w:rFonts w:eastAsia="標楷體"/>
        </w:rPr>
        <w:t>8</w:t>
      </w:r>
      <w:r w:rsidRPr="00852F18">
        <w:rPr>
          <w:rFonts w:eastAsia="標楷體"/>
        </w:rPr>
        <w:t>月</w:t>
      </w:r>
      <w:proofErr w:type="gramStart"/>
      <w:r w:rsidRPr="00852F18">
        <w:rPr>
          <w:rFonts w:eastAsia="標楷體"/>
        </w:rPr>
        <w:t>止</w:t>
      </w:r>
      <w:proofErr w:type="gramEnd"/>
      <w:r w:rsidRPr="00852F18">
        <w:rPr>
          <w:rFonts w:eastAsia="標楷體"/>
        </w:rPr>
        <w:t>諮詢評估並開案人數</w:t>
      </w:r>
      <w:r w:rsidRPr="00852F18">
        <w:rPr>
          <w:rFonts w:eastAsia="標楷體"/>
        </w:rPr>
        <w:t>23</w:t>
      </w:r>
      <w:r w:rsidRPr="00852F18">
        <w:rPr>
          <w:rFonts w:eastAsia="標楷體"/>
        </w:rPr>
        <w:t>人，分別連結至其他職業重建服務。</w:t>
      </w:r>
    </w:p>
    <w:p w:rsidR="00DC2CB6" w:rsidRPr="00852F18" w:rsidRDefault="00DC2CB6" w:rsidP="00AB0542">
      <w:pPr>
        <w:ind w:left="480" w:hangingChars="200" w:hanging="480"/>
        <w:rPr>
          <w:rFonts w:eastAsia="標楷體"/>
        </w:rPr>
      </w:pPr>
      <w:r w:rsidRPr="00852F18">
        <w:rPr>
          <w:rFonts w:eastAsia="標楷體"/>
        </w:rPr>
        <w:t>35</w:t>
      </w:r>
      <w:r w:rsidRPr="00852F18">
        <w:rPr>
          <w:rFonts w:eastAsia="標楷體"/>
        </w:rPr>
        <w:t>、委託</w:t>
      </w:r>
      <w:r w:rsidR="005001A5" w:rsidRPr="00852F18">
        <w:rPr>
          <w:rFonts w:eastAsia="標楷體"/>
        </w:rPr>
        <w:t>澎湖縣</w:t>
      </w:r>
      <w:r w:rsidRPr="00852F18">
        <w:rPr>
          <w:rFonts w:eastAsia="標楷體"/>
        </w:rPr>
        <w:t>「惠民啟智中心」辦理身心障礙者職業訓練計畫，本</w:t>
      </w:r>
      <w:r w:rsidRPr="00852F18">
        <w:rPr>
          <w:rFonts w:eastAsia="標楷體"/>
        </w:rPr>
        <w:t>(2014)</w:t>
      </w:r>
      <w:r w:rsidRPr="00852F18">
        <w:rPr>
          <w:rFonts w:eastAsia="標楷體"/>
        </w:rPr>
        <w:t>年開辦「</w:t>
      </w:r>
      <w:r w:rsidRPr="00852F18">
        <w:rPr>
          <w:rFonts w:eastAsia="標楷體"/>
        </w:rPr>
        <w:t xml:space="preserve"> </w:t>
      </w:r>
      <w:r w:rsidRPr="00852F18">
        <w:rPr>
          <w:rFonts w:eastAsia="標楷體"/>
        </w:rPr>
        <w:t>環境整理」養成訓練班</w:t>
      </w:r>
      <w:r w:rsidRPr="00852F18">
        <w:rPr>
          <w:rFonts w:eastAsia="標楷體"/>
        </w:rPr>
        <w:t>1</w:t>
      </w:r>
      <w:r w:rsidRPr="00852F18">
        <w:rPr>
          <w:rFonts w:eastAsia="標楷體"/>
        </w:rPr>
        <w:t>班，訓練期程自</w:t>
      </w:r>
      <w:r w:rsidRPr="00852F18">
        <w:rPr>
          <w:rFonts w:eastAsia="標楷體"/>
        </w:rPr>
        <w:t>2014</w:t>
      </w:r>
      <w:r w:rsidRPr="00852F18">
        <w:rPr>
          <w:rFonts w:eastAsia="標楷體"/>
        </w:rPr>
        <w:t>年</w:t>
      </w:r>
      <w:r w:rsidRPr="00852F18">
        <w:rPr>
          <w:rFonts w:eastAsia="標楷體"/>
        </w:rPr>
        <w:t>5</w:t>
      </w:r>
      <w:r w:rsidRPr="00852F18">
        <w:rPr>
          <w:rFonts w:eastAsia="標楷體"/>
        </w:rPr>
        <w:t>月</w:t>
      </w:r>
      <w:r w:rsidRPr="00852F18">
        <w:rPr>
          <w:rFonts w:eastAsia="標楷體"/>
        </w:rPr>
        <w:t>2</w:t>
      </w:r>
      <w:r w:rsidRPr="00852F18">
        <w:rPr>
          <w:rFonts w:eastAsia="標楷體"/>
        </w:rPr>
        <w:t>至</w:t>
      </w:r>
      <w:r w:rsidRPr="00852F18">
        <w:rPr>
          <w:rFonts w:eastAsia="標楷體"/>
        </w:rPr>
        <w:t>2014</w:t>
      </w:r>
      <w:r w:rsidRPr="00852F18">
        <w:rPr>
          <w:rFonts w:eastAsia="標楷體"/>
        </w:rPr>
        <w:t>年</w:t>
      </w:r>
      <w:r w:rsidRPr="00852F18">
        <w:rPr>
          <w:rFonts w:eastAsia="標楷體"/>
        </w:rPr>
        <w:t>11</w:t>
      </w:r>
      <w:r w:rsidRPr="00852F18">
        <w:rPr>
          <w:rFonts w:eastAsia="標楷體"/>
        </w:rPr>
        <w:t>月</w:t>
      </w:r>
      <w:r w:rsidRPr="00852F18">
        <w:rPr>
          <w:rFonts w:eastAsia="標楷體"/>
        </w:rPr>
        <w:t>27</w:t>
      </w:r>
      <w:r w:rsidRPr="00852F18">
        <w:rPr>
          <w:rFonts w:eastAsia="標楷體"/>
        </w:rPr>
        <w:t>日，受訓學員</w:t>
      </w:r>
      <w:r w:rsidRPr="00852F18">
        <w:rPr>
          <w:rFonts w:eastAsia="標楷體"/>
        </w:rPr>
        <w:t>5</w:t>
      </w:r>
      <w:r w:rsidRPr="00852F18">
        <w:rPr>
          <w:rFonts w:eastAsia="標楷體"/>
        </w:rPr>
        <w:t>名，期能訓練身心障礙者習得一技之長及就業基本知能，結訓後由承訓單位持續追蹤輔導結訓學員進入就業市場。</w:t>
      </w:r>
    </w:p>
    <w:p w:rsidR="00DC2CB6" w:rsidRPr="00852F18" w:rsidRDefault="00DC2CB6" w:rsidP="00AB0542">
      <w:pPr>
        <w:ind w:left="480" w:hangingChars="200" w:hanging="480"/>
        <w:rPr>
          <w:rFonts w:eastAsia="標楷體"/>
        </w:rPr>
      </w:pPr>
      <w:r w:rsidRPr="00852F18">
        <w:rPr>
          <w:rFonts w:eastAsia="標楷體"/>
        </w:rPr>
        <w:t>36</w:t>
      </w:r>
      <w:r w:rsidRPr="00852F18">
        <w:rPr>
          <w:rFonts w:eastAsia="標楷體"/>
        </w:rPr>
        <w:t>、委託</w:t>
      </w:r>
      <w:r w:rsidR="005001A5" w:rsidRPr="00852F18">
        <w:rPr>
          <w:rFonts w:eastAsia="標楷體"/>
        </w:rPr>
        <w:t>澎湖</w:t>
      </w:r>
      <w:r w:rsidRPr="00852F18">
        <w:rPr>
          <w:rFonts w:eastAsia="標楷體"/>
        </w:rPr>
        <w:t>縣「惠民啟智中心」辦理身心障礙者職業輔導評量服務計畫，以落實身心障礙者職業重建服務，協助身障者</w:t>
      </w:r>
      <w:proofErr w:type="gramStart"/>
      <w:r w:rsidRPr="00852F18">
        <w:rPr>
          <w:rFonts w:eastAsia="標楷體"/>
        </w:rPr>
        <w:t>釐</w:t>
      </w:r>
      <w:proofErr w:type="gramEnd"/>
      <w:r w:rsidRPr="00852F18">
        <w:rPr>
          <w:rFonts w:eastAsia="標楷體"/>
        </w:rPr>
        <w:t>清其職業潛能、興趣、技能、工作人格、生理狀況及就業</w:t>
      </w:r>
      <w:proofErr w:type="gramStart"/>
      <w:r w:rsidRPr="00852F18">
        <w:rPr>
          <w:rFonts w:eastAsia="標楷體"/>
        </w:rPr>
        <w:t>所需輔具</w:t>
      </w:r>
      <w:proofErr w:type="gramEnd"/>
      <w:r w:rsidRPr="00852F18">
        <w:rPr>
          <w:rFonts w:eastAsia="標楷體"/>
        </w:rPr>
        <w:t>等，用以提供具體就業建議，並依評量結果連結本縣就業服務資源，協助身心障礙者適性就業，或其他服務資源；本年度預估評量人數</w:t>
      </w:r>
      <w:r w:rsidRPr="00852F18">
        <w:rPr>
          <w:rFonts w:eastAsia="標楷體"/>
        </w:rPr>
        <w:t>20</w:t>
      </w:r>
      <w:r w:rsidRPr="00852F18">
        <w:rPr>
          <w:rFonts w:eastAsia="標楷體"/>
        </w:rPr>
        <w:t>人，累計至</w:t>
      </w:r>
      <w:r w:rsidRPr="00852F18">
        <w:rPr>
          <w:rFonts w:eastAsia="標楷體"/>
        </w:rPr>
        <w:t>2014</w:t>
      </w:r>
      <w:r w:rsidRPr="00852F18">
        <w:rPr>
          <w:rFonts w:eastAsia="標楷體"/>
        </w:rPr>
        <w:t>年</w:t>
      </w:r>
      <w:r w:rsidRPr="00852F18">
        <w:rPr>
          <w:rFonts w:eastAsia="標楷體"/>
        </w:rPr>
        <w:t>8</w:t>
      </w:r>
      <w:r w:rsidRPr="00852F18">
        <w:rPr>
          <w:rFonts w:eastAsia="標楷體"/>
        </w:rPr>
        <w:t>月</w:t>
      </w:r>
      <w:proofErr w:type="gramStart"/>
      <w:r w:rsidRPr="00852F18">
        <w:rPr>
          <w:rFonts w:eastAsia="標楷體"/>
        </w:rPr>
        <w:t>止</w:t>
      </w:r>
      <w:proofErr w:type="gramEnd"/>
      <w:r w:rsidRPr="00852F18">
        <w:rPr>
          <w:rFonts w:eastAsia="標楷體"/>
        </w:rPr>
        <w:t>服務人數</w:t>
      </w:r>
      <w:r w:rsidRPr="00852F18">
        <w:rPr>
          <w:rFonts w:eastAsia="標楷體"/>
        </w:rPr>
        <w:t>12</w:t>
      </w:r>
      <w:r w:rsidRPr="00852F18">
        <w:rPr>
          <w:rFonts w:eastAsia="標楷體"/>
        </w:rPr>
        <w:t>人。</w:t>
      </w:r>
    </w:p>
    <w:p w:rsidR="00E95AAA" w:rsidRPr="00852F18" w:rsidRDefault="00E95AAA" w:rsidP="00AB0542">
      <w:pPr>
        <w:ind w:left="480" w:hangingChars="200" w:hanging="480"/>
        <w:rPr>
          <w:rFonts w:eastAsia="標楷體"/>
        </w:rPr>
      </w:pPr>
      <w:r w:rsidRPr="00852F18">
        <w:rPr>
          <w:rFonts w:eastAsia="標楷體"/>
        </w:rPr>
        <w:t>37</w:t>
      </w:r>
      <w:r w:rsidRPr="00852F18">
        <w:rPr>
          <w:rFonts w:eastAsia="標楷體"/>
        </w:rPr>
        <w:t>、委託</w:t>
      </w:r>
      <w:r w:rsidR="005001A5" w:rsidRPr="00852F18">
        <w:rPr>
          <w:rFonts w:eastAsia="標楷體"/>
        </w:rPr>
        <w:t>澎湖</w:t>
      </w:r>
      <w:r w:rsidRPr="00852F18">
        <w:rPr>
          <w:rFonts w:eastAsia="標楷體"/>
        </w:rPr>
        <w:t>縣「照顧服務協會」及「惠民啟智中心」辦理身心障礙者支持性就業服務計畫，對於具有就業意願及就業能力，而不足以獨立在競爭性就業市場工作之身心障礙者，依其工作能力，提供個別化就業安置、訓練及其他工作協助等支持性就業服務；累計至</w:t>
      </w:r>
      <w:r w:rsidRPr="00852F18">
        <w:rPr>
          <w:rFonts w:eastAsia="標楷體"/>
        </w:rPr>
        <w:t>2014</w:t>
      </w:r>
      <w:r w:rsidRPr="00852F18">
        <w:rPr>
          <w:rFonts w:eastAsia="標楷體"/>
        </w:rPr>
        <w:t>年</w:t>
      </w:r>
      <w:r w:rsidRPr="00852F18">
        <w:rPr>
          <w:rFonts w:eastAsia="標楷體"/>
        </w:rPr>
        <w:t>8</w:t>
      </w:r>
      <w:r w:rsidRPr="00852F18">
        <w:rPr>
          <w:rFonts w:eastAsia="標楷體"/>
        </w:rPr>
        <w:t>月止推</w:t>
      </w:r>
      <w:proofErr w:type="gramStart"/>
      <w:r w:rsidRPr="00852F18">
        <w:rPr>
          <w:rFonts w:eastAsia="標楷體"/>
        </w:rPr>
        <w:t>介</w:t>
      </w:r>
      <w:proofErr w:type="gramEnd"/>
      <w:r w:rsidRPr="00852F18">
        <w:rPr>
          <w:rFonts w:eastAsia="標楷體"/>
        </w:rPr>
        <w:t>成功</w:t>
      </w:r>
      <w:r w:rsidRPr="00852F18">
        <w:rPr>
          <w:rFonts w:eastAsia="標楷體"/>
        </w:rPr>
        <w:t>14</w:t>
      </w:r>
      <w:r w:rsidRPr="00852F18">
        <w:rPr>
          <w:rFonts w:eastAsia="標楷體"/>
        </w:rPr>
        <w:t>人，成功就業</w:t>
      </w:r>
      <w:r w:rsidRPr="00852F18">
        <w:rPr>
          <w:rFonts w:eastAsia="標楷體"/>
        </w:rPr>
        <w:t>6</w:t>
      </w:r>
      <w:r w:rsidRPr="00852F18">
        <w:rPr>
          <w:rFonts w:eastAsia="標楷體"/>
        </w:rPr>
        <w:t>人。</w:t>
      </w:r>
    </w:p>
    <w:p w:rsidR="00E95AAA" w:rsidRPr="00852F18" w:rsidRDefault="00E95AAA" w:rsidP="00AB0542">
      <w:pPr>
        <w:ind w:left="480" w:hangingChars="200" w:hanging="480"/>
        <w:rPr>
          <w:rFonts w:eastAsia="標楷體"/>
        </w:rPr>
      </w:pPr>
      <w:r w:rsidRPr="00852F18">
        <w:rPr>
          <w:rFonts w:eastAsia="標楷體"/>
        </w:rPr>
        <w:t>38</w:t>
      </w:r>
      <w:r w:rsidRPr="00852F18">
        <w:rPr>
          <w:rFonts w:eastAsia="標楷體"/>
        </w:rPr>
        <w:t>、對於具有就業意願，而就業能力不足，無法進入競爭性市場，需長期就業支持之身心障礙者，依職業輔導評量結果，提供庇護性就業服務。依法補助設立之庇護工場辦理，</w:t>
      </w:r>
      <w:r w:rsidR="00D44A51" w:rsidRPr="00852F18">
        <w:rPr>
          <w:rFonts w:eastAsia="標楷體"/>
        </w:rPr>
        <w:t>澎湖</w:t>
      </w:r>
      <w:r w:rsidRPr="00852F18">
        <w:rPr>
          <w:rFonts w:eastAsia="標楷體"/>
        </w:rPr>
        <w:t>縣由「魔豆小</w:t>
      </w:r>
      <w:proofErr w:type="gramStart"/>
      <w:r w:rsidRPr="00852F18">
        <w:rPr>
          <w:rFonts w:eastAsia="標楷體"/>
        </w:rPr>
        <w:t>舖</w:t>
      </w:r>
      <w:proofErr w:type="gramEnd"/>
      <w:r w:rsidRPr="00852F18">
        <w:rPr>
          <w:rFonts w:eastAsia="標楷體"/>
        </w:rPr>
        <w:t>」承辦身心障礙者庇護性就業服務計畫，共可安置</w:t>
      </w:r>
      <w:r w:rsidRPr="00852F18">
        <w:rPr>
          <w:rFonts w:eastAsia="標楷體"/>
        </w:rPr>
        <w:t>12</w:t>
      </w:r>
      <w:r w:rsidRPr="00852F18">
        <w:rPr>
          <w:rFonts w:eastAsia="標楷體"/>
        </w:rPr>
        <w:t>位心智障礙者就業，目前庇護性就業人數</w:t>
      </w:r>
      <w:r w:rsidRPr="00852F18">
        <w:rPr>
          <w:rFonts w:eastAsia="標楷體"/>
        </w:rPr>
        <w:t>11</w:t>
      </w:r>
      <w:r w:rsidRPr="00852F18">
        <w:rPr>
          <w:rFonts w:eastAsia="標楷體"/>
        </w:rPr>
        <w:t>名。</w:t>
      </w:r>
    </w:p>
    <w:p w:rsidR="00E95AAA" w:rsidRPr="00852F18" w:rsidRDefault="00E95AAA" w:rsidP="00AB0542">
      <w:pPr>
        <w:ind w:left="480" w:hangingChars="200" w:hanging="480"/>
        <w:rPr>
          <w:rFonts w:eastAsia="標楷體"/>
        </w:rPr>
      </w:pPr>
      <w:r w:rsidRPr="00852F18">
        <w:rPr>
          <w:rFonts w:eastAsia="標楷體"/>
        </w:rPr>
        <w:t>39</w:t>
      </w:r>
      <w:r w:rsidRPr="00852F18">
        <w:rPr>
          <w:rFonts w:eastAsia="標楷體"/>
        </w:rPr>
        <w:t>、辦理職務再設計補助計諮詢服務，透過改善職場工作環境、工作設備、工作條件、提供就業所</w:t>
      </w:r>
      <w:proofErr w:type="gramStart"/>
      <w:r w:rsidRPr="00852F18">
        <w:rPr>
          <w:rFonts w:eastAsia="標楷體"/>
        </w:rPr>
        <w:t>需之輔具</w:t>
      </w:r>
      <w:proofErr w:type="gramEnd"/>
      <w:r w:rsidRPr="00852F18">
        <w:rPr>
          <w:rFonts w:eastAsia="標楷體"/>
        </w:rPr>
        <w:t>及調整工作方法等措施，協助身心障礙者排除工作障礙，以提升工作效能及穩定度，增加雇主僱用身心障礙者意願。補助對象為雇主</w:t>
      </w:r>
      <w:r w:rsidRPr="00852F18">
        <w:rPr>
          <w:rFonts w:eastAsia="標楷體"/>
        </w:rPr>
        <w:t>(</w:t>
      </w:r>
      <w:r w:rsidRPr="00852F18">
        <w:rPr>
          <w:rFonts w:eastAsia="標楷體"/>
        </w:rPr>
        <w:t>僱用身心障礙者員工</w:t>
      </w:r>
      <w:r w:rsidRPr="00852F18">
        <w:rPr>
          <w:rFonts w:eastAsia="標楷體"/>
        </w:rPr>
        <w:t>)</w:t>
      </w:r>
      <w:r w:rsidRPr="00852F18">
        <w:rPr>
          <w:rFonts w:eastAsia="標楷體"/>
        </w:rPr>
        <w:t>及部分自營作業者</w:t>
      </w:r>
      <w:r w:rsidRPr="00852F18">
        <w:rPr>
          <w:rFonts w:eastAsia="標楷體"/>
        </w:rPr>
        <w:t>(</w:t>
      </w:r>
      <w:r w:rsidRPr="00852F18">
        <w:rPr>
          <w:rFonts w:eastAsia="標楷體"/>
        </w:rPr>
        <w:t>身障者</w:t>
      </w:r>
      <w:r w:rsidRPr="00852F18">
        <w:rPr>
          <w:rFonts w:eastAsia="標楷體"/>
        </w:rPr>
        <w:t>)</w:t>
      </w:r>
      <w:r w:rsidRPr="00852F18">
        <w:rPr>
          <w:rFonts w:eastAsia="標楷體"/>
        </w:rPr>
        <w:t>，</w:t>
      </w:r>
      <w:proofErr w:type="gramStart"/>
      <w:r w:rsidR="00D44A51" w:rsidRPr="00852F18">
        <w:rPr>
          <w:rFonts w:eastAsia="標楷體"/>
        </w:rPr>
        <w:t>104</w:t>
      </w:r>
      <w:proofErr w:type="gramEnd"/>
      <w:r w:rsidRPr="00852F18">
        <w:rPr>
          <w:rFonts w:eastAsia="標楷體"/>
        </w:rPr>
        <w:t>年度預計補助</w:t>
      </w:r>
      <w:r w:rsidRPr="00852F18">
        <w:rPr>
          <w:rFonts w:eastAsia="標楷體"/>
        </w:rPr>
        <w:t>5</w:t>
      </w:r>
      <w:r w:rsidRPr="00852F18">
        <w:rPr>
          <w:rFonts w:eastAsia="標楷體"/>
        </w:rPr>
        <w:t>案，累計</w:t>
      </w:r>
      <w:r w:rsidRPr="00852F18">
        <w:rPr>
          <w:rFonts w:eastAsia="標楷體"/>
        </w:rPr>
        <w:t>8</w:t>
      </w:r>
      <w:r w:rsidRPr="00852F18">
        <w:rPr>
          <w:rFonts w:eastAsia="標楷體"/>
        </w:rPr>
        <w:t>月</w:t>
      </w:r>
      <w:proofErr w:type="gramStart"/>
      <w:r w:rsidRPr="00852F18">
        <w:rPr>
          <w:rFonts w:eastAsia="標楷體"/>
        </w:rPr>
        <w:t>止</w:t>
      </w:r>
      <w:proofErr w:type="gramEnd"/>
      <w:r w:rsidRPr="00852F18">
        <w:rPr>
          <w:rFonts w:eastAsia="標楷體"/>
        </w:rPr>
        <w:t>申請完成改善及補助者</w:t>
      </w:r>
      <w:r w:rsidRPr="00852F18">
        <w:rPr>
          <w:rFonts w:eastAsia="標楷體"/>
        </w:rPr>
        <w:t>3</w:t>
      </w:r>
      <w:r w:rsidRPr="00852F18">
        <w:rPr>
          <w:rFonts w:eastAsia="標楷體"/>
        </w:rPr>
        <w:t>家。</w:t>
      </w:r>
    </w:p>
    <w:p w:rsidR="008A4647" w:rsidRPr="00852F18" w:rsidRDefault="008A4647" w:rsidP="00AB0542">
      <w:pPr>
        <w:ind w:left="480" w:hangingChars="200" w:hanging="480"/>
        <w:rPr>
          <w:rFonts w:eastAsia="標楷體"/>
        </w:rPr>
      </w:pPr>
      <w:r w:rsidRPr="00852F18">
        <w:rPr>
          <w:rFonts w:eastAsia="標楷體"/>
        </w:rPr>
        <w:t>40</w:t>
      </w:r>
      <w:r w:rsidRPr="00852F18">
        <w:rPr>
          <w:rFonts w:eastAsia="標楷體"/>
        </w:rPr>
        <w:t>、訂定「澎湖縣政府辦理身心障礙者創業貸款利息補貼作業要點」，對於新創業之身障朋友，每人最高補助貸款額度新臺幣</w:t>
      </w:r>
      <w:r w:rsidRPr="00852F18">
        <w:rPr>
          <w:rFonts w:eastAsia="標楷體"/>
        </w:rPr>
        <w:t>50</w:t>
      </w:r>
      <w:r w:rsidRPr="00852F18">
        <w:rPr>
          <w:rFonts w:eastAsia="標楷體"/>
        </w:rPr>
        <w:t>萬元之利息，補貼期限</w:t>
      </w:r>
      <w:r w:rsidRPr="00852F18">
        <w:rPr>
          <w:rFonts w:eastAsia="標楷體"/>
        </w:rPr>
        <w:t>3</w:t>
      </w:r>
      <w:r w:rsidRPr="00852F18">
        <w:rPr>
          <w:rFonts w:eastAsia="標楷體"/>
        </w:rPr>
        <w:t>年，減輕身心障礙者創業初期貸款壓力。</w:t>
      </w:r>
    </w:p>
    <w:p w:rsidR="008A4647" w:rsidRPr="00852F18" w:rsidRDefault="008A4647" w:rsidP="00AB0542">
      <w:pPr>
        <w:ind w:left="480" w:hangingChars="200" w:hanging="480"/>
        <w:rPr>
          <w:rFonts w:eastAsia="標楷體"/>
        </w:rPr>
      </w:pPr>
      <w:r w:rsidRPr="00852F18">
        <w:rPr>
          <w:rFonts w:eastAsia="標楷體"/>
        </w:rPr>
        <w:t>41</w:t>
      </w:r>
      <w:r w:rsidRPr="00852F18">
        <w:rPr>
          <w:rFonts w:eastAsia="標楷體"/>
        </w:rPr>
        <w:t>、</w:t>
      </w:r>
      <w:r w:rsidRPr="00852F18">
        <w:rPr>
          <w:rFonts w:eastAsia="標楷體"/>
        </w:rPr>
        <w:t>2014</w:t>
      </w:r>
      <w:r w:rsidRPr="00852F18">
        <w:rPr>
          <w:rFonts w:eastAsia="標楷體"/>
        </w:rPr>
        <w:t>年辦理「基礎盲用電腦推廣及應用」及「視障按摩體驗暨宣導活動」。「基礎盲用電腦推廣及應用」目前受訓人數</w:t>
      </w:r>
      <w:r w:rsidRPr="00852F18">
        <w:rPr>
          <w:rFonts w:eastAsia="標楷體"/>
        </w:rPr>
        <w:t>2</w:t>
      </w:r>
      <w:r w:rsidRPr="00852F18">
        <w:rPr>
          <w:rFonts w:eastAsia="標楷體"/>
        </w:rPr>
        <w:t>人，期增加其就業技能。「視障按摩體驗暨宣導活動」預計辦理</w:t>
      </w:r>
      <w:r w:rsidRPr="00852F18">
        <w:rPr>
          <w:rFonts w:eastAsia="標楷體"/>
        </w:rPr>
        <w:t>4</w:t>
      </w:r>
      <w:r w:rsidRPr="00852F18">
        <w:rPr>
          <w:rFonts w:eastAsia="標楷體"/>
        </w:rPr>
        <w:t>場次，期望透過民眾的親身感受縮短與</w:t>
      </w:r>
      <w:r w:rsidRPr="00852F18">
        <w:rPr>
          <w:rFonts w:eastAsia="標楷體"/>
        </w:rPr>
        <w:lastRenderedPageBreak/>
        <w:t>視障按摩師的距離，並增加視障按摩市場能見度，協助其穩定經營。</w:t>
      </w:r>
    </w:p>
    <w:p w:rsidR="008A4647" w:rsidRPr="00852F18" w:rsidRDefault="008A4647" w:rsidP="00AB0542">
      <w:pPr>
        <w:ind w:left="480" w:hangingChars="200" w:hanging="480"/>
        <w:rPr>
          <w:rFonts w:eastAsia="標楷體"/>
        </w:rPr>
      </w:pPr>
      <w:r w:rsidRPr="00852F18">
        <w:rPr>
          <w:rFonts w:eastAsia="標楷體"/>
        </w:rPr>
        <w:t>42</w:t>
      </w:r>
      <w:r w:rsidRPr="00852F18">
        <w:rPr>
          <w:rFonts w:eastAsia="標楷體"/>
        </w:rPr>
        <w:t>、補助</w:t>
      </w:r>
      <w:r w:rsidR="00D44A51" w:rsidRPr="00852F18">
        <w:rPr>
          <w:rFonts w:eastAsia="標楷體"/>
        </w:rPr>
        <w:t>澎湖</w:t>
      </w:r>
      <w:r w:rsidRPr="00852F18">
        <w:rPr>
          <w:rFonts w:eastAsia="標楷體"/>
        </w:rPr>
        <w:t>縣身障、社福團體理相關身心障礙者就業促進就業宣導、研習、研討等活動；每場活動最高補助</w:t>
      </w:r>
      <w:r w:rsidRPr="00852F18">
        <w:rPr>
          <w:rFonts w:eastAsia="標楷體"/>
        </w:rPr>
        <w:t>3</w:t>
      </w:r>
      <w:r w:rsidRPr="00852F18">
        <w:rPr>
          <w:rFonts w:eastAsia="標楷體"/>
        </w:rPr>
        <w:t>萬元。</w:t>
      </w:r>
      <w:proofErr w:type="gramStart"/>
      <w:r w:rsidR="00D44A51" w:rsidRPr="00852F18">
        <w:rPr>
          <w:rFonts w:eastAsia="標楷體"/>
        </w:rPr>
        <w:t>104</w:t>
      </w:r>
      <w:proofErr w:type="gramEnd"/>
      <w:r w:rsidRPr="00852F18">
        <w:rPr>
          <w:rFonts w:eastAsia="標楷體"/>
        </w:rPr>
        <w:t>年度計有康復之友協會、慢飛天使服務協會提出申請並獲補助。</w:t>
      </w:r>
    </w:p>
    <w:p w:rsidR="003D14F2" w:rsidRPr="00852F18" w:rsidRDefault="003D14F2" w:rsidP="00AB0542">
      <w:pPr>
        <w:ind w:left="480" w:hangingChars="200" w:hanging="480"/>
        <w:rPr>
          <w:rFonts w:eastAsia="標楷體"/>
        </w:rPr>
      </w:pPr>
      <w:r w:rsidRPr="00852F18">
        <w:rPr>
          <w:rFonts w:eastAsia="標楷體"/>
        </w:rPr>
        <w:t>43</w:t>
      </w:r>
      <w:r w:rsidRPr="00852F18">
        <w:rPr>
          <w:rFonts w:eastAsia="標楷體"/>
        </w:rPr>
        <w:t>、</w:t>
      </w:r>
      <w:r w:rsidRPr="00852F18">
        <w:rPr>
          <w:rFonts w:eastAsia="標楷體"/>
        </w:rPr>
        <w:t>2014</w:t>
      </w:r>
      <w:r w:rsidRPr="00852F18">
        <w:rPr>
          <w:rFonts w:eastAsia="標楷體"/>
        </w:rPr>
        <w:t>年</w:t>
      </w:r>
      <w:r w:rsidRPr="00852F18">
        <w:rPr>
          <w:rFonts w:eastAsia="標楷體"/>
        </w:rPr>
        <w:t>1~6</w:t>
      </w:r>
      <w:r w:rsidRPr="00852F18">
        <w:rPr>
          <w:rFonts w:eastAsia="標楷體"/>
        </w:rPr>
        <w:t>月協助精神病患轉</w:t>
      </w:r>
      <w:proofErr w:type="gramStart"/>
      <w:r w:rsidRPr="00852F18">
        <w:rPr>
          <w:rFonts w:eastAsia="標楷體"/>
        </w:rPr>
        <w:t>介</w:t>
      </w:r>
      <w:proofErr w:type="gramEnd"/>
      <w:r w:rsidRPr="00852F18">
        <w:rPr>
          <w:rFonts w:eastAsia="標楷體"/>
        </w:rPr>
        <w:t>送</w:t>
      </w:r>
      <w:proofErr w:type="gramStart"/>
      <w:r w:rsidRPr="00852F18">
        <w:rPr>
          <w:rFonts w:eastAsia="標楷體"/>
        </w:rPr>
        <w:t>醫</w:t>
      </w:r>
      <w:proofErr w:type="gramEnd"/>
      <w:r w:rsidRPr="00852F18">
        <w:rPr>
          <w:rFonts w:eastAsia="標楷體"/>
        </w:rPr>
        <w:t>服務計</w:t>
      </w:r>
      <w:r w:rsidRPr="00852F18">
        <w:rPr>
          <w:rFonts w:eastAsia="標楷體"/>
        </w:rPr>
        <w:t>8</w:t>
      </w:r>
      <w:r w:rsidRPr="00852F18">
        <w:rPr>
          <w:rFonts w:eastAsia="標楷體"/>
        </w:rPr>
        <w:t>人次。</w:t>
      </w:r>
    </w:p>
    <w:p w:rsidR="003D14F2" w:rsidRPr="00852F18" w:rsidRDefault="003D14F2" w:rsidP="00AB0542">
      <w:pPr>
        <w:ind w:left="480" w:hangingChars="200" w:hanging="480"/>
        <w:rPr>
          <w:rFonts w:eastAsia="標楷體"/>
        </w:rPr>
      </w:pPr>
      <w:r w:rsidRPr="00852F18">
        <w:rPr>
          <w:rFonts w:eastAsia="標楷體"/>
        </w:rPr>
        <w:t>44</w:t>
      </w:r>
      <w:r w:rsidRPr="00852F18">
        <w:rPr>
          <w:rFonts w:eastAsia="標楷體"/>
        </w:rPr>
        <w:t>、</w:t>
      </w:r>
      <w:r w:rsidRPr="00852F18">
        <w:rPr>
          <w:rFonts w:eastAsia="標楷體"/>
        </w:rPr>
        <w:t>2014</w:t>
      </w:r>
      <w:r w:rsidRPr="00852F18">
        <w:rPr>
          <w:rFonts w:eastAsia="標楷體"/>
        </w:rPr>
        <w:t>年</w:t>
      </w:r>
      <w:r w:rsidRPr="00852F18">
        <w:rPr>
          <w:rFonts w:eastAsia="標楷體"/>
        </w:rPr>
        <w:t>1~6</w:t>
      </w:r>
      <w:r w:rsidRPr="00852F18">
        <w:rPr>
          <w:rFonts w:eastAsia="標楷體"/>
        </w:rPr>
        <w:t>月受理審核身心障礙者</w:t>
      </w:r>
      <w:proofErr w:type="gramStart"/>
      <w:r w:rsidRPr="00852F18">
        <w:rPr>
          <w:rFonts w:eastAsia="標楷體"/>
        </w:rPr>
        <w:t>鑑定表計</w:t>
      </w:r>
      <w:r w:rsidRPr="00852F18">
        <w:rPr>
          <w:rFonts w:eastAsia="標楷體"/>
        </w:rPr>
        <w:t>788</w:t>
      </w:r>
      <w:r w:rsidRPr="00852F18">
        <w:rPr>
          <w:rFonts w:eastAsia="標楷體"/>
        </w:rPr>
        <w:t>人次</w:t>
      </w:r>
      <w:proofErr w:type="gramEnd"/>
      <w:r w:rsidRPr="00852F18">
        <w:rPr>
          <w:rFonts w:eastAsia="標楷體"/>
        </w:rPr>
        <w:t>。</w:t>
      </w:r>
    </w:p>
    <w:p w:rsidR="003D14F2" w:rsidRPr="00852F18" w:rsidRDefault="003D14F2" w:rsidP="00AB0542">
      <w:pPr>
        <w:ind w:left="480" w:hangingChars="200" w:hanging="480"/>
        <w:rPr>
          <w:rFonts w:eastAsia="標楷體"/>
        </w:rPr>
      </w:pPr>
      <w:r w:rsidRPr="00852F18">
        <w:rPr>
          <w:rFonts w:eastAsia="標楷體"/>
        </w:rPr>
        <w:t>45</w:t>
      </w:r>
      <w:r w:rsidRPr="00852F18">
        <w:rPr>
          <w:rFonts w:eastAsia="標楷體"/>
        </w:rPr>
        <w:t>、</w:t>
      </w:r>
      <w:r w:rsidRPr="00852F18">
        <w:rPr>
          <w:rFonts w:eastAsia="標楷體"/>
        </w:rPr>
        <w:t>2014</w:t>
      </w:r>
      <w:r w:rsidRPr="00852F18">
        <w:rPr>
          <w:rFonts w:eastAsia="標楷體"/>
        </w:rPr>
        <w:t>年</w:t>
      </w:r>
      <w:r w:rsidRPr="00852F18">
        <w:rPr>
          <w:rFonts w:eastAsia="標楷體"/>
        </w:rPr>
        <w:t>1~6</w:t>
      </w:r>
      <w:r w:rsidRPr="00852F18">
        <w:rPr>
          <w:rFonts w:eastAsia="標楷體"/>
        </w:rPr>
        <w:t>月協助身障者到宅鑑定計</w:t>
      </w:r>
      <w:r w:rsidRPr="00852F18">
        <w:rPr>
          <w:rFonts w:eastAsia="標楷體"/>
        </w:rPr>
        <w:t>11</w:t>
      </w:r>
      <w:r w:rsidRPr="00852F18">
        <w:rPr>
          <w:rFonts w:eastAsia="標楷體"/>
        </w:rPr>
        <w:t>件。</w:t>
      </w:r>
    </w:p>
    <w:p w:rsidR="003D14F2" w:rsidRPr="00852F18" w:rsidRDefault="003D14F2" w:rsidP="00AB0542">
      <w:pPr>
        <w:ind w:left="480" w:hangingChars="200" w:hanging="480"/>
        <w:rPr>
          <w:rFonts w:eastAsia="標楷體"/>
        </w:rPr>
      </w:pPr>
      <w:r w:rsidRPr="00852F18">
        <w:rPr>
          <w:rFonts w:eastAsia="標楷體"/>
        </w:rPr>
        <w:t>46</w:t>
      </w:r>
      <w:r w:rsidRPr="00852F18">
        <w:rPr>
          <w:rFonts w:eastAsia="標楷體"/>
        </w:rPr>
        <w:t>、為因應業務需要，提供</w:t>
      </w:r>
      <w:r w:rsidR="00D44A51" w:rsidRPr="00852F18">
        <w:rPr>
          <w:rFonts w:eastAsia="標楷體"/>
        </w:rPr>
        <w:t>澎湖</w:t>
      </w:r>
      <w:r w:rsidRPr="00852F18">
        <w:rPr>
          <w:rFonts w:eastAsia="標楷體"/>
        </w:rPr>
        <w:t>縣身心障礙者就醫權益，提升醫院身心障礙鑑定</w:t>
      </w:r>
      <w:proofErr w:type="gramStart"/>
      <w:r w:rsidRPr="00852F18">
        <w:rPr>
          <w:rFonts w:eastAsia="標楷體"/>
        </w:rPr>
        <w:t>品質暨轉銜</w:t>
      </w:r>
      <w:proofErr w:type="gramEnd"/>
      <w:r w:rsidRPr="00852F18">
        <w:rPr>
          <w:rFonts w:eastAsia="標楷體"/>
        </w:rPr>
        <w:t>新制計畫</w:t>
      </w:r>
      <w:r w:rsidRPr="00852F18">
        <w:rPr>
          <w:rFonts w:eastAsia="標楷體"/>
        </w:rPr>
        <w:t>2014</w:t>
      </w:r>
      <w:r w:rsidRPr="00852F18">
        <w:rPr>
          <w:rFonts w:eastAsia="標楷體"/>
        </w:rPr>
        <w:t>年</w:t>
      </w:r>
      <w:r w:rsidRPr="00852F18">
        <w:rPr>
          <w:rFonts w:eastAsia="標楷體"/>
        </w:rPr>
        <w:t>7</w:t>
      </w:r>
      <w:r w:rsidRPr="00852F18">
        <w:rPr>
          <w:rFonts w:eastAsia="標楷體"/>
        </w:rPr>
        <w:t>月</w:t>
      </w:r>
      <w:r w:rsidRPr="00852F18">
        <w:rPr>
          <w:rFonts w:eastAsia="標楷體"/>
        </w:rPr>
        <w:t>11</w:t>
      </w:r>
      <w:r w:rsidRPr="00852F18">
        <w:rPr>
          <w:rFonts w:eastAsia="標楷體"/>
        </w:rPr>
        <w:t>日起指定衛生福利部澎湖醫院、三總澎湖分院、天主教惠民醫院為本縣新制身心障礙者鑑定醫院。</w:t>
      </w:r>
      <w:proofErr w:type="gramStart"/>
      <w:r w:rsidRPr="00852F18">
        <w:rPr>
          <w:rFonts w:eastAsia="標楷體"/>
        </w:rPr>
        <w:t>（</w:t>
      </w:r>
      <w:proofErr w:type="gramEnd"/>
      <w:r w:rsidRPr="00852F18">
        <w:rPr>
          <w:rFonts w:eastAsia="標楷體"/>
        </w:rPr>
        <w:t>依據衛生福利部相關規定辦理。）</w:t>
      </w:r>
    </w:p>
    <w:p w:rsidR="003D14F2" w:rsidRPr="00852F18" w:rsidRDefault="003D14F2" w:rsidP="00AB0542">
      <w:pPr>
        <w:ind w:left="480" w:hangingChars="200" w:hanging="480"/>
        <w:rPr>
          <w:rFonts w:eastAsia="標楷體"/>
        </w:rPr>
      </w:pPr>
      <w:r w:rsidRPr="00852F18">
        <w:rPr>
          <w:rFonts w:eastAsia="標楷體"/>
        </w:rPr>
        <w:t>47</w:t>
      </w:r>
      <w:r w:rsidRPr="00852F18">
        <w:rPr>
          <w:rFonts w:eastAsia="標楷體"/>
        </w:rPr>
        <w:t>、辦理衛生福利部澎湖醫院依照身心障礙者特別門診管理辦法第</w:t>
      </w:r>
      <w:r w:rsidRPr="00852F18">
        <w:rPr>
          <w:rFonts w:eastAsia="標楷體"/>
        </w:rPr>
        <w:t>3</w:t>
      </w:r>
      <w:r w:rsidRPr="00852F18">
        <w:rPr>
          <w:rFonts w:eastAsia="標楷體"/>
        </w:rPr>
        <w:t>條第</w:t>
      </w:r>
      <w:r w:rsidRPr="00852F18">
        <w:rPr>
          <w:rFonts w:eastAsia="標楷體"/>
        </w:rPr>
        <w:t>1</w:t>
      </w:r>
      <w:r w:rsidRPr="00852F18">
        <w:rPr>
          <w:rFonts w:eastAsia="標楷體"/>
        </w:rPr>
        <w:t>項規定應設身心障礙者服務窗口，並置適當之人員，提供引導、溝通、協助就醫等服務，及身心障礙者特別門診管理辦法第</w:t>
      </w:r>
      <w:r w:rsidRPr="00852F18">
        <w:rPr>
          <w:rFonts w:eastAsia="標楷體"/>
        </w:rPr>
        <w:t>3</w:t>
      </w:r>
      <w:r w:rsidRPr="00852F18">
        <w:rPr>
          <w:rFonts w:eastAsia="標楷體"/>
        </w:rPr>
        <w:t>條第</w:t>
      </w:r>
      <w:r w:rsidRPr="00852F18">
        <w:rPr>
          <w:rFonts w:eastAsia="標楷體"/>
        </w:rPr>
        <w:t>2</w:t>
      </w:r>
      <w:r w:rsidRPr="00852F18">
        <w:rPr>
          <w:rFonts w:eastAsia="標楷體"/>
        </w:rPr>
        <w:t>項規定，應至少設置獨立之牙科及發展遲緩診療特別門診。</w:t>
      </w:r>
    </w:p>
    <w:p w:rsidR="003D14F2" w:rsidRPr="00852F18" w:rsidRDefault="003D14F2" w:rsidP="00AB0542">
      <w:pPr>
        <w:ind w:left="480" w:hangingChars="200" w:hanging="480"/>
        <w:rPr>
          <w:rFonts w:eastAsia="標楷體"/>
        </w:rPr>
      </w:pPr>
      <w:r w:rsidRPr="00852F18">
        <w:rPr>
          <w:rFonts w:eastAsia="標楷體"/>
        </w:rPr>
        <w:t>48</w:t>
      </w:r>
      <w:r w:rsidRPr="00852F18">
        <w:rPr>
          <w:rFonts w:eastAsia="標楷體"/>
        </w:rPr>
        <w:t>、</w:t>
      </w:r>
      <w:r w:rsidRPr="00852F18">
        <w:rPr>
          <w:rFonts w:eastAsia="標楷體"/>
        </w:rPr>
        <w:t xml:space="preserve"> 2014</w:t>
      </w:r>
      <w:r w:rsidRPr="00852F18">
        <w:rPr>
          <w:rFonts w:eastAsia="標楷體"/>
        </w:rPr>
        <w:t>年</w:t>
      </w:r>
      <w:r w:rsidRPr="00852F18">
        <w:rPr>
          <w:rFonts w:eastAsia="標楷體"/>
        </w:rPr>
        <w:t>1~6</w:t>
      </w:r>
      <w:r w:rsidRPr="00852F18">
        <w:rPr>
          <w:rFonts w:eastAsia="標楷體"/>
        </w:rPr>
        <w:t>月協助身障者購置</w:t>
      </w:r>
      <w:proofErr w:type="gramStart"/>
      <w:r w:rsidRPr="00852F18">
        <w:rPr>
          <w:rFonts w:eastAsia="標楷體"/>
        </w:rPr>
        <w:t>醫療輔</w:t>
      </w:r>
      <w:proofErr w:type="gramEnd"/>
      <w:r w:rsidRPr="00852F18">
        <w:rPr>
          <w:rFonts w:eastAsia="標楷體"/>
        </w:rPr>
        <w:t>具補助</w:t>
      </w:r>
      <w:r w:rsidRPr="00852F18">
        <w:rPr>
          <w:rFonts w:eastAsia="標楷體"/>
        </w:rPr>
        <w:t>16</w:t>
      </w:r>
      <w:r w:rsidRPr="00852F18">
        <w:rPr>
          <w:rFonts w:eastAsia="標楷體"/>
        </w:rPr>
        <w:t>件補助金額計新臺幣</w:t>
      </w:r>
      <w:r w:rsidRPr="00852F18">
        <w:rPr>
          <w:rFonts w:eastAsia="標楷體"/>
        </w:rPr>
        <w:t>183,500</w:t>
      </w:r>
      <w:r w:rsidRPr="00852F18">
        <w:rPr>
          <w:rFonts w:eastAsia="標楷體"/>
        </w:rPr>
        <w:t>元。</w:t>
      </w:r>
    </w:p>
    <w:p w:rsidR="003D14F2" w:rsidRPr="00852F18" w:rsidRDefault="003D14F2" w:rsidP="00AB0542">
      <w:pPr>
        <w:ind w:left="480" w:hangingChars="200" w:hanging="480"/>
        <w:rPr>
          <w:rFonts w:eastAsia="標楷體"/>
        </w:rPr>
      </w:pPr>
      <w:r w:rsidRPr="00852F18">
        <w:rPr>
          <w:rFonts w:eastAsia="標楷體"/>
        </w:rPr>
        <w:t>49</w:t>
      </w:r>
      <w:r w:rsidRPr="00852F18">
        <w:rPr>
          <w:rFonts w:eastAsia="標楷體"/>
        </w:rPr>
        <w:t>、為降低身心障礙學生障礙、提升學習效果，持續自籌財源辦理增加兼任教師助理員，提供學校申請，</w:t>
      </w:r>
      <w:r w:rsidRPr="00852F18">
        <w:rPr>
          <w:rFonts w:eastAsia="標楷體"/>
        </w:rPr>
        <w:t>2014</w:t>
      </w:r>
      <w:r w:rsidRPr="00852F18">
        <w:rPr>
          <w:rFonts w:eastAsia="標楷體"/>
        </w:rPr>
        <w:t>年</w:t>
      </w:r>
      <w:r w:rsidRPr="00852F18">
        <w:rPr>
          <w:rFonts w:eastAsia="標楷體"/>
        </w:rPr>
        <w:t>9-12</w:t>
      </w:r>
      <w:r w:rsidRPr="00852F18">
        <w:rPr>
          <w:rFonts w:eastAsia="標楷體"/>
        </w:rPr>
        <w:t>月有</w:t>
      </w:r>
      <w:r w:rsidRPr="00852F18">
        <w:rPr>
          <w:rFonts w:eastAsia="標楷體"/>
        </w:rPr>
        <w:t>18</w:t>
      </w:r>
      <w:r w:rsidRPr="00852F18">
        <w:rPr>
          <w:rFonts w:eastAsia="標楷體"/>
        </w:rPr>
        <w:t>校提出，共計僱用</w:t>
      </w:r>
      <w:r w:rsidRPr="00852F18">
        <w:rPr>
          <w:rFonts w:eastAsia="標楷體"/>
        </w:rPr>
        <w:t>23</w:t>
      </w:r>
      <w:r w:rsidRPr="00852F18">
        <w:rPr>
          <w:rFonts w:eastAsia="標楷體"/>
        </w:rPr>
        <w:t>名教師助理員入班支援。</w:t>
      </w:r>
    </w:p>
    <w:p w:rsidR="003D14F2" w:rsidRPr="00852F18" w:rsidRDefault="003D14F2" w:rsidP="00AB0542">
      <w:pPr>
        <w:ind w:left="480" w:hangingChars="200" w:hanging="480"/>
        <w:rPr>
          <w:rFonts w:eastAsia="標楷體"/>
        </w:rPr>
      </w:pPr>
      <w:r w:rsidRPr="00852F18">
        <w:rPr>
          <w:rFonts w:eastAsia="標楷體"/>
        </w:rPr>
        <w:t>50</w:t>
      </w:r>
      <w:r w:rsidRPr="00852F18">
        <w:rPr>
          <w:rFonts w:eastAsia="標楷體"/>
        </w:rPr>
        <w:t>、辦理</w:t>
      </w:r>
      <w:r w:rsidR="00D44A51" w:rsidRPr="00852F18">
        <w:rPr>
          <w:rFonts w:eastAsia="標楷體"/>
        </w:rPr>
        <w:t>澎湖</w:t>
      </w:r>
      <w:r w:rsidRPr="00852F18">
        <w:rPr>
          <w:rFonts w:eastAsia="標楷體"/>
        </w:rPr>
        <w:t>縣</w:t>
      </w:r>
      <w:r w:rsidRPr="00852F18">
        <w:rPr>
          <w:rFonts w:eastAsia="標楷體"/>
        </w:rPr>
        <w:t>2014</w:t>
      </w:r>
      <w:r w:rsidRPr="00852F18">
        <w:rPr>
          <w:rFonts w:eastAsia="標楷體"/>
        </w:rPr>
        <w:t>年無障礙校園環境改善計畫自籌新台幣</w:t>
      </w:r>
      <w:r w:rsidRPr="00852F18">
        <w:rPr>
          <w:rFonts w:eastAsia="標楷體"/>
        </w:rPr>
        <w:t>20</w:t>
      </w:r>
      <w:r w:rsidRPr="00852F18">
        <w:rPr>
          <w:rFonts w:eastAsia="標楷體"/>
        </w:rPr>
        <w:t>萬元整，提供學校申請使用，使身心障礙學生在最少限制條件下，與一般學生一同學習。另於</w:t>
      </w:r>
      <w:r w:rsidRPr="00852F18">
        <w:rPr>
          <w:rFonts w:eastAsia="標楷體"/>
        </w:rPr>
        <w:t>2014</w:t>
      </w:r>
      <w:r w:rsidRPr="00852F18">
        <w:rPr>
          <w:rFonts w:eastAsia="標楷體"/>
        </w:rPr>
        <w:t>年</w:t>
      </w:r>
      <w:r w:rsidRPr="00852F18">
        <w:rPr>
          <w:rFonts w:eastAsia="標楷體"/>
        </w:rPr>
        <w:t>6</w:t>
      </w:r>
      <w:r w:rsidRPr="00852F18">
        <w:rPr>
          <w:rFonts w:eastAsia="標楷體"/>
        </w:rPr>
        <w:t>月辦理</w:t>
      </w:r>
      <w:r w:rsidRPr="00852F18">
        <w:rPr>
          <w:rFonts w:eastAsia="標楷體"/>
        </w:rPr>
        <w:t>1</w:t>
      </w:r>
      <w:r w:rsidRPr="00852F18">
        <w:rPr>
          <w:rFonts w:eastAsia="標楷體"/>
        </w:rPr>
        <w:t>場次校園無障礙環境建置研習。</w:t>
      </w:r>
    </w:p>
    <w:p w:rsidR="003D14F2" w:rsidRPr="00852F18" w:rsidRDefault="003D14F2" w:rsidP="00AB0542">
      <w:pPr>
        <w:ind w:left="480" w:hangingChars="200" w:hanging="480"/>
        <w:rPr>
          <w:rFonts w:eastAsia="標楷體"/>
        </w:rPr>
      </w:pPr>
      <w:r w:rsidRPr="00852F18">
        <w:rPr>
          <w:rFonts w:eastAsia="標楷體"/>
        </w:rPr>
        <w:t>51</w:t>
      </w:r>
      <w:r w:rsidRPr="00852F18">
        <w:rPr>
          <w:rFonts w:eastAsia="標楷體"/>
        </w:rPr>
        <w:t>、獎勵招收身心障礙兒童：招收</w:t>
      </w:r>
      <w:r w:rsidRPr="00852F18">
        <w:rPr>
          <w:rFonts w:eastAsia="標楷體"/>
        </w:rPr>
        <w:t>3</w:t>
      </w:r>
      <w:r w:rsidRPr="00852F18">
        <w:rPr>
          <w:rFonts w:eastAsia="標楷體"/>
        </w:rPr>
        <w:t>足歲以上未滿</w:t>
      </w:r>
      <w:r w:rsidRPr="00852F18">
        <w:rPr>
          <w:rFonts w:eastAsia="標楷體"/>
        </w:rPr>
        <w:t>6</w:t>
      </w:r>
      <w:r w:rsidRPr="00852F18">
        <w:rPr>
          <w:rFonts w:eastAsia="標楷體"/>
        </w:rPr>
        <w:t>足歲之身心障礙兒童，每招收</w:t>
      </w:r>
      <w:r w:rsidRPr="00852F18">
        <w:rPr>
          <w:rFonts w:eastAsia="標楷體"/>
        </w:rPr>
        <w:t>1</w:t>
      </w:r>
      <w:r w:rsidRPr="00852F18">
        <w:rPr>
          <w:rFonts w:eastAsia="標楷體"/>
        </w:rPr>
        <w:t>名補助新台幣</w:t>
      </w:r>
      <w:r w:rsidRPr="00852F18">
        <w:rPr>
          <w:rFonts w:eastAsia="標楷體"/>
        </w:rPr>
        <w:t>5,000</w:t>
      </w:r>
      <w:r w:rsidRPr="00852F18">
        <w:rPr>
          <w:rFonts w:eastAsia="標楷體"/>
        </w:rPr>
        <w:t>元，</w:t>
      </w:r>
      <w:r w:rsidRPr="00852F18">
        <w:rPr>
          <w:rFonts w:eastAsia="標楷體"/>
        </w:rPr>
        <w:t>102</w:t>
      </w:r>
      <w:r w:rsidRPr="00852F18">
        <w:rPr>
          <w:rFonts w:eastAsia="標楷體"/>
        </w:rPr>
        <w:t>學年度第</w:t>
      </w:r>
      <w:r w:rsidRPr="00852F18">
        <w:rPr>
          <w:rFonts w:eastAsia="標楷體"/>
        </w:rPr>
        <w:t>2</w:t>
      </w:r>
      <w:r w:rsidRPr="00852F18">
        <w:rPr>
          <w:rFonts w:eastAsia="標楷體"/>
        </w:rPr>
        <w:t>學期計有</w:t>
      </w:r>
      <w:r w:rsidRPr="00852F18">
        <w:rPr>
          <w:rFonts w:eastAsia="標楷體"/>
        </w:rPr>
        <w:t>23</w:t>
      </w:r>
      <w:r w:rsidRPr="00852F18">
        <w:rPr>
          <w:rFonts w:eastAsia="標楷體"/>
        </w:rPr>
        <w:t>人申請，共計補助新台幣</w:t>
      </w:r>
      <w:r w:rsidRPr="00852F18">
        <w:rPr>
          <w:rFonts w:eastAsia="標楷體"/>
        </w:rPr>
        <w:t>11</w:t>
      </w:r>
      <w:r w:rsidRPr="00852F18">
        <w:rPr>
          <w:rFonts w:eastAsia="標楷體"/>
        </w:rPr>
        <w:t>萬</w:t>
      </w:r>
      <w:r w:rsidRPr="00852F18">
        <w:rPr>
          <w:rFonts w:eastAsia="標楷體"/>
        </w:rPr>
        <w:t>5,000</w:t>
      </w:r>
      <w:r w:rsidRPr="00852F18">
        <w:rPr>
          <w:rFonts w:eastAsia="標楷體"/>
        </w:rPr>
        <w:t>元整。</w:t>
      </w:r>
    </w:p>
    <w:p w:rsidR="003D14F2" w:rsidRPr="00852F18" w:rsidRDefault="003D14F2" w:rsidP="00AB0542">
      <w:pPr>
        <w:ind w:left="480" w:hangingChars="200" w:hanging="480"/>
        <w:rPr>
          <w:rFonts w:eastAsia="標楷體"/>
        </w:rPr>
      </w:pPr>
      <w:r w:rsidRPr="00852F18">
        <w:rPr>
          <w:rFonts w:eastAsia="標楷體"/>
        </w:rPr>
        <w:t>52</w:t>
      </w:r>
      <w:r w:rsidRPr="00852F18">
        <w:rPr>
          <w:rFonts w:eastAsia="標楷體"/>
        </w:rPr>
        <w:t>、核發身心障礙兒童教育補助費：</w:t>
      </w:r>
      <w:r w:rsidRPr="00852F18">
        <w:rPr>
          <w:rFonts w:eastAsia="標楷體"/>
        </w:rPr>
        <w:t>3</w:t>
      </w:r>
      <w:r w:rsidRPr="00852F18">
        <w:rPr>
          <w:rFonts w:eastAsia="標楷體"/>
        </w:rPr>
        <w:t>足歲以上未滿</w:t>
      </w:r>
      <w:r w:rsidRPr="00852F18">
        <w:rPr>
          <w:rFonts w:eastAsia="標楷體"/>
        </w:rPr>
        <w:t>5</w:t>
      </w:r>
      <w:r w:rsidRPr="00852F18">
        <w:rPr>
          <w:rFonts w:eastAsia="標楷體"/>
        </w:rPr>
        <w:t>足歲就讀立案私立幼兒園身心障礙幼兒：</w:t>
      </w:r>
      <w:r w:rsidRPr="00852F18">
        <w:rPr>
          <w:rFonts w:eastAsia="標楷體"/>
        </w:rPr>
        <w:t>102</w:t>
      </w:r>
      <w:r w:rsidRPr="00852F18">
        <w:rPr>
          <w:rFonts w:eastAsia="標楷體"/>
        </w:rPr>
        <w:t>學年度第</w:t>
      </w:r>
      <w:r w:rsidRPr="00852F18">
        <w:rPr>
          <w:rFonts w:eastAsia="標楷體"/>
        </w:rPr>
        <w:t>2</w:t>
      </w:r>
      <w:r w:rsidRPr="00852F18">
        <w:rPr>
          <w:rFonts w:eastAsia="標楷體"/>
        </w:rPr>
        <w:t>學期計有</w:t>
      </w:r>
      <w:r w:rsidRPr="00852F18">
        <w:rPr>
          <w:rFonts w:eastAsia="標楷體"/>
        </w:rPr>
        <w:t>34</w:t>
      </w:r>
      <w:r w:rsidRPr="00852F18">
        <w:rPr>
          <w:rFonts w:eastAsia="標楷體"/>
        </w:rPr>
        <w:t>人申請，共計補助新台幣</w:t>
      </w:r>
      <w:r w:rsidRPr="00852F18">
        <w:rPr>
          <w:rFonts w:eastAsia="標楷體"/>
        </w:rPr>
        <w:t>16</w:t>
      </w:r>
      <w:r w:rsidRPr="00852F18">
        <w:rPr>
          <w:rFonts w:eastAsia="標楷體"/>
        </w:rPr>
        <w:t>萬</w:t>
      </w:r>
      <w:r w:rsidRPr="00852F18">
        <w:rPr>
          <w:rFonts w:eastAsia="標楷體"/>
        </w:rPr>
        <w:t>9,500</w:t>
      </w:r>
      <w:r w:rsidRPr="00852F18">
        <w:rPr>
          <w:rFonts w:eastAsia="標楷體"/>
        </w:rPr>
        <w:t>元整。</w:t>
      </w:r>
    </w:p>
    <w:p w:rsidR="003D14F2" w:rsidRPr="00852F18" w:rsidRDefault="003D14F2" w:rsidP="00AB0542">
      <w:pPr>
        <w:ind w:left="480" w:hangingChars="200" w:hanging="480"/>
        <w:rPr>
          <w:rFonts w:eastAsia="標楷體"/>
        </w:rPr>
      </w:pPr>
      <w:r w:rsidRPr="00852F18">
        <w:rPr>
          <w:rFonts w:eastAsia="標楷體"/>
        </w:rPr>
        <w:t>53</w:t>
      </w:r>
      <w:r w:rsidRPr="00852F18">
        <w:rPr>
          <w:rFonts w:eastAsia="標楷體"/>
        </w:rPr>
        <w:t>、核發國民教育階段身心障礙學生交通補助費，</w:t>
      </w:r>
      <w:r w:rsidRPr="00852F18">
        <w:rPr>
          <w:rFonts w:eastAsia="標楷體"/>
        </w:rPr>
        <w:t>102</w:t>
      </w:r>
      <w:r w:rsidRPr="00852F18">
        <w:rPr>
          <w:rFonts w:eastAsia="標楷體"/>
        </w:rPr>
        <w:t>學年度第</w:t>
      </w:r>
      <w:r w:rsidRPr="00852F18">
        <w:rPr>
          <w:rFonts w:eastAsia="標楷體"/>
        </w:rPr>
        <w:t>2</w:t>
      </w:r>
      <w:r w:rsidRPr="00852F18">
        <w:rPr>
          <w:rFonts w:eastAsia="標楷體"/>
        </w:rPr>
        <w:t>學期計有</w:t>
      </w:r>
      <w:r w:rsidRPr="00852F18">
        <w:rPr>
          <w:rFonts w:eastAsia="標楷體"/>
        </w:rPr>
        <w:t>89</w:t>
      </w:r>
      <w:r w:rsidRPr="00852F18">
        <w:rPr>
          <w:rFonts w:eastAsia="標楷體"/>
        </w:rPr>
        <w:t>人申請，共計補助新台幣</w:t>
      </w:r>
      <w:r w:rsidRPr="00852F18">
        <w:rPr>
          <w:rFonts w:eastAsia="標楷體"/>
        </w:rPr>
        <w:t>17</w:t>
      </w:r>
      <w:r w:rsidRPr="00852F18">
        <w:rPr>
          <w:rFonts w:eastAsia="標楷體"/>
        </w:rPr>
        <w:t>萬</w:t>
      </w:r>
      <w:r w:rsidRPr="00852F18">
        <w:rPr>
          <w:rFonts w:eastAsia="標楷體"/>
        </w:rPr>
        <w:t>8,000</w:t>
      </w:r>
      <w:r w:rsidRPr="00852F18">
        <w:rPr>
          <w:rFonts w:eastAsia="標楷體"/>
        </w:rPr>
        <w:t>元整。</w:t>
      </w:r>
    </w:p>
    <w:p w:rsidR="00EA5BB0" w:rsidRPr="00852F18" w:rsidRDefault="00EA5BB0" w:rsidP="00AB0542">
      <w:pPr>
        <w:widowControl/>
        <w:overflowPunct/>
        <w:snapToGrid/>
        <w:spacing w:after="0" w:line="240" w:lineRule="auto"/>
        <w:ind w:firstLineChars="0" w:firstLine="0"/>
        <w:rPr>
          <w:rFonts w:eastAsia="標楷體"/>
        </w:rPr>
      </w:pPr>
      <w:r w:rsidRPr="00852F18">
        <w:rPr>
          <w:rFonts w:eastAsia="標楷體"/>
        </w:rPr>
        <w:br w:type="page"/>
      </w:r>
    </w:p>
    <w:p w:rsidR="00EA5BB0" w:rsidRPr="00852F18" w:rsidRDefault="00EA5BB0" w:rsidP="00D44A51">
      <w:pPr>
        <w:pStyle w:val="10"/>
        <w:spacing w:before="120"/>
        <w:rPr>
          <w:rFonts w:ascii="Times New Roman" w:eastAsia="標楷體" w:hAnsi="Times New Roman"/>
          <w:b w:val="0"/>
        </w:rPr>
      </w:pPr>
      <w:bookmarkStart w:id="29" w:name="_Toc408324913"/>
      <w:r w:rsidRPr="00852F18">
        <w:rPr>
          <w:rFonts w:ascii="Times New Roman" w:eastAsia="標楷體" w:hAnsi="Times New Roman"/>
          <w:b w:val="0"/>
        </w:rPr>
        <w:lastRenderedPageBreak/>
        <w:t>第三章</w:t>
      </w:r>
      <w:r w:rsidRPr="00852F18">
        <w:rPr>
          <w:rFonts w:ascii="Times New Roman" w:eastAsia="標楷體" w:hAnsi="Times New Roman"/>
          <w:b w:val="0"/>
        </w:rPr>
        <w:t xml:space="preserve">  </w:t>
      </w:r>
      <w:r w:rsidRPr="00852F18">
        <w:rPr>
          <w:rFonts w:ascii="Times New Roman" w:eastAsia="標楷體" w:hAnsi="Times New Roman"/>
          <w:b w:val="0"/>
        </w:rPr>
        <w:t>研究方法</w:t>
      </w:r>
      <w:bookmarkEnd w:id="29"/>
    </w:p>
    <w:p w:rsidR="00EA5BB0" w:rsidRPr="00852F18" w:rsidRDefault="00EA5BB0" w:rsidP="00AB0542">
      <w:pPr>
        <w:rPr>
          <w:rFonts w:eastAsia="標楷體"/>
          <w:noProof/>
        </w:rPr>
      </w:pPr>
      <w:r w:rsidRPr="00852F18">
        <w:rPr>
          <w:rFonts w:eastAsia="標楷體"/>
          <w:noProof/>
        </w:rPr>
        <w:t>本研究主要是調查澎湖縣</w:t>
      </w:r>
      <w:r w:rsidR="00D923E2" w:rsidRPr="00852F18">
        <w:rPr>
          <w:rFonts w:eastAsia="標楷體"/>
          <w:noProof/>
        </w:rPr>
        <w:t>2014</w:t>
      </w:r>
      <w:r w:rsidRPr="00852F18">
        <w:rPr>
          <w:rFonts w:eastAsia="標楷體"/>
          <w:noProof/>
        </w:rPr>
        <w:t>年身心障礙者的生活狀況和福利需求狀況，</w:t>
      </w:r>
      <w:r w:rsidR="00547617" w:rsidRPr="00852F18">
        <w:rPr>
          <w:rFonts w:eastAsia="標楷體"/>
          <w:noProof/>
        </w:rPr>
        <w:t>主要依據</w:t>
      </w:r>
      <w:r w:rsidRPr="00852F18">
        <w:rPr>
          <w:rFonts w:eastAsia="標楷體"/>
          <w:noProof/>
        </w:rPr>
        <w:t>主管機關於民國</w:t>
      </w:r>
      <w:r w:rsidR="00BA3804" w:rsidRPr="00852F18">
        <w:rPr>
          <w:rFonts w:eastAsia="標楷體"/>
          <w:noProof/>
        </w:rPr>
        <w:t>2007</w:t>
      </w:r>
      <w:r w:rsidRPr="00852F18">
        <w:rPr>
          <w:rFonts w:eastAsia="標楷體"/>
          <w:noProof/>
        </w:rPr>
        <w:t>年</w:t>
      </w:r>
      <w:r w:rsidRPr="00852F18">
        <w:rPr>
          <w:rFonts w:eastAsia="標楷體"/>
          <w:noProof/>
        </w:rPr>
        <w:t>7</w:t>
      </w:r>
      <w:r w:rsidRPr="00852F18">
        <w:rPr>
          <w:rFonts w:eastAsia="標楷體"/>
          <w:noProof/>
        </w:rPr>
        <w:t>月</w:t>
      </w:r>
      <w:r w:rsidRPr="00852F18">
        <w:rPr>
          <w:rFonts w:eastAsia="標楷體"/>
          <w:noProof/>
        </w:rPr>
        <w:t>11</w:t>
      </w:r>
      <w:r w:rsidRPr="00852F18">
        <w:rPr>
          <w:rFonts w:eastAsia="標楷體"/>
          <w:noProof/>
        </w:rPr>
        <w:t>日所公布的「身權法」，</w:t>
      </w:r>
      <w:r w:rsidR="00547617" w:rsidRPr="00852F18">
        <w:rPr>
          <w:rFonts w:eastAsia="標楷體"/>
          <w:noProof/>
        </w:rPr>
        <w:t>了解</w:t>
      </w:r>
      <w:r w:rsidRPr="00852F18">
        <w:rPr>
          <w:rFonts w:eastAsia="標楷體"/>
          <w:noProof/>
        </w:rPr>
        <w:t>身心障礙者之保健醫療權益、教育權益、就業權益、支持服務、經濟安全、保護服務</w:t>
      </w:r>
      <w:r w:rsidRPr="00852F18">
        <w:rPr>
          <w:rFonts w:eastAsia="標楷體"/>
          <w:noProof/>
        </w:rPr>
        <w:t>…</w:t>
      </w:r>
      <w:r w:rsidRPr="00852F18">
        <w:rPr>
          <w:rFonts w:eastAsia="標楷體"/>
          <w:noProof/>
        </w:rPr>
        <w:t>等權益</w:t>
      </w:r>
      <w:r w:rsidR="00547617" w:rsidRPr="00852F18">
        <w:rPr>
          <w:rFonts w:eastAsia="標楷體"/>
          <w:noProof/>
        </w:rPr>
        <w:t>概況。研究過程</w:t>
      </w:r>
      <w:r w:rsidRPr="00852F18">
        <w:rPr>
          <w:rFonts w:eastAsia="標楷體"/>
          <w:noProof/>
        </w:rPr>
        <w:t>透過文獻資料整理及專家學者</w:t>
      </w:r>
      <w:r w:rsidR="00547617" w:rsidRPr="00852F18">
        <w:rPr>
          <w:rFonts w:eastAsia="標楷體"/>
          <w:noProof/>
        </w:rPr>
        <w:t>諮詢後，設計完成並施測</w:t>
      </w:r>
      <w:r w:rsidRPr="00852F18">
        <w:rPr>
          <w:rFonts w:eastAsia="標楷體"/>
          <w:noProof/>
        </w:rPr>
        <w:t>問卷</w:t>
      </w:r>
      <w:r w:rsidR="00273F1A" w:rsidRPr="00852F18">
        <w:rPr>
          <w:rFonts w:eastAsia="標楷體"/>
          <w:noProof/>
        </w:rPr>
        <w:t>，</w:t>
      </w:r>
      <w:r w:rsidR="00547617" w:rsidRPr="00852F18">
        <w:rPr>
          <w:rFonts w:eastAsia="標楷體"/>
          <w:noProof/>
        </w:rPr>
        <w:t>以</w:t>
      </w:r>
      <w:r w:rsidRPr="00852F18">
        <w:rPr>
          <w:rFonts w:eastAsia="標楷體"/>
          <w:noProof/>
        </w:rPr>
        <w:t>探討目前身心障礙者生活現況分析、需求評估與滿意程度，並將調查結果提供相關主政單位作為未來發展規</w:t>
      </w:r>
      <w:r w:rsidR="004F180B" w:rsidRPr="00852F18">
        <w:rPr>
          <w:rFonts w:eastAsia="標楷體"/>
          <w:noProof/>
        </w:rPr>
        <w:t>劃</w:t>
      </w:r>
      <w:r w:rsidRPr="00852F18">
        <w:rPr>
          <w:rFonts w:eastAsia="標楷體"/>
          <w:noProof/>
        </w:rPr>
        <w:t>內容時的建議。</w:t>
      </w:r>
    </w:p>
    <w:p w:rsidR="00EA5BB0" w:rsidRPr="00852F18" w:rsidRDefault="00EA5BB0" w:rsidP="00D44A51">
      <w:pPr>
        <w:pStyle w:val="2"/>
        <w:rPr>
          <w:rFonts w:ascii="Times New Roman" w:eastAsia="標楷體" w:hAnsi="Times New Roman"/>
        </w:rPr>
      </w:pPr>
      <w:bookmarkStart w:id="30" w:name="_Toc408324914"/>
      <w:r w:rsidRPr="00852F18">
        <w:rPr>
          <w:rFonts w:ascii="Times New Roman" w:eastAsia="標楷體" w:hAnsi="Times New Roman"/>
        </w:rPr>
        <w:t>第一節</w:t>
      </w:r>
      <w:r w:rsidRPr="00852F18">
        <w:rPr>
          <w:rFonts w:ascii="Times New Roman" w:eastAsia="標楷體" w:hAnsi="Times New Roman"/>
        </w:rPr>
        <w:t xml:space="preserve">  </w:t>
      </w:r>
      <w:r w:rsidRPr="00852F18">
        <w:rPr>
          <w:rFonts w:ascii="Times New Roman" w:eastAsia="標楷體" w:hAnsi="Times New Roman"/>
        </w:rPr>
        <w:t>調查範圍與對象</w:t>
      </w:r>
      <w:bookmarkEnd w:id="30"/>
    </w:p>
    <w:p w:rsidR="007A2F8C" w:rsidRPr="00852F18" w:rsidRDefault="00EA5BB0" w:rsidP="00AB0542">
      <w:pPr>
        <w:rPr>
          <w:rFonts w:eastAsia="標楷體"/>
          <w:noProof/>
        </w:rPr>
      </w:pPr>
      <w:r w:rsidRPr="00852F18">
        <w:rPr>
          <w:rFonts w:eastAsia="標楷體"/>
          <w:noProof/>
        </w:rPr>
        <w:t>本研究的調查範圍</w:t>
      </w:r>
      <w:r w:rsidR="00C138B3" w:rsidRPr="00852F18">
        <w:rPr>
          <w:rFonts w:eastAsia="標楷體"/>
          <w:noProof/>
        </w:rPr>
        <w:t>為</w:t>
      </w:r>
      <w:r w:rsidRPr="00852F18">
        <w:rPr>
          <w:rFonts w:eastAsia="標楷體"/>
          <w:noProof/>
        </w:rPr>
        <w:t>澎湖縣一市五鄉，包括馬公市、湖西鄉、白沙鄉、西嶼鄉、望安鄉與七美鄉</w:t>
      </w:r>
      <w:r w:rsidR="00BB4E71" w:rsidRPr="00852F18">
        <w:rPr>
          <w:rFonts w:eastAsia="標楷體"/>
          <w:noProof/>
        </w:rPr>
        <w:t>，在一市五鄉中符合主管機關所定等級，並領有澎湖縣核發之身心障礙</w:t>
      </w:r>
      <w:r w:rsidR="00425A59" w:rsidRPr="00852F18">
        <w:rPr>
          <w:rFonts w:eastAsia="標楷體"/>
          <w:noProof/>
        </w:rPr>
        <w:t>證明</w:t>
      </w:r>
      <w:r w:rsidR="00425A59" w:rsidRPr="00852F18">
        <w:rPr>
          <w:rFonts w:eastAsia="標楷體"/>
          <w:noProof/>
        </w:rPr>
        <w:t>(</w:t>
      </w:r>
      <w:r w:rsidR="00BB4E71" w:rsidRPr="00852F18">
        <w:rPr>
          <w:rFonts w:eastAsia="標楷體"/>
          <w:noProof/>
        </w:rPr>
        <w:t>手冊</w:t>
      </w:r>
      <w:r w:rsidR="00425A59" w:rsidRPr="00852F18">
        <w:rPr>
          <w:rFonts w:eastAsia="標楷體"/>
          <w:noProof/>
        </w:rPr>
        <w:t>)</w:t>
      </w:r>
      <w:r w:rsidR="00BB4E71" w:rsidRPr="00852F18">
        <w:rPr>
          <w:rFonts w:eastAsia="標楷體"/>
          <w:noProof/>
        </w:rPr>
        <w:t>者</w:t>
      </w:r>
      <w:r w:rsidR="00397937" w:rsidRPr="00852F18">
        <w:rPr>
          <w:rFonts w:eastAsia="標楷體"/>
          <w:noProof/>
        </w:rPr>
        <w:t>，</w:t>
      </w:r>
      <w:r w:rsidR="00BB4E71" w:rsidRPr="00852F18">
        <w:rPr>
          <w:rFonts w:eastAsia="標楷體"/>
          <w:noProof/>
        </w:rPr>
        <w:t>截至</w:t>
      </w:r>
      <w:r w:rsidR="00BA3804" w:rsidRPr="00852F18">
        <w:rPr>
          <w:rFonts w:eastAsia="標楷體"/>
          <w:noProof/>
        </w:rPr>
        <w:t>2014</w:t>
      </w:r>
      <w:r w:rsidR="00BB4E71" w:rsidRPr="00852F18">
        <w:rPr>
          <w:rFonts w:eastAsia="標楷體"/>
          <w:noProof/>
        </w:rPr>
        <w:t>年</w:t>
      </w:r>
      <w:r w:rsidR="00BA3804" w:rsidRPr="00852F18">
        <w:rPr>
          <w:rFonts w:eastAsia="標楷體"/>
          <w:noProof/>
        </w:rPr>
        <w:t>6</w:t>
      </w:r>
      <w:r w:rsidR="00BB4E71" w:rsidRPr="00852F18">
        <w:rPr>
          <w:rFonts w:eastAsia="標楷體"/>
          <w:noProof/>
        </w:rPr>
        <w:t>月底止</w:t>
      </w:r>
      <w:r w:rsidR="00BB4E71" w:rsidRPr="00852F18">
        <w:rPr>
          <w:rFonts w:eastAsia="標楷體"/>
          <w:noProof/>
        </w:rPr>
        <w:t>(</w:t>
      </w:r>
      <w:r w:rsidR="00BB4E71" w:rsidRPr="00852F18">
        <w:rPr>
          <w:rFonts w:eastAsia="標楷體"/>
          <w:noProof/>
        </w:rPr>
        <w:t>表</w:t>
      </w:r>
      <w:r w:rsidR="00BB4E71" w:rsidRPr="00852F18">
        <w:rPr>
          <w:rFonts w:eastAsia="標楷體"/>
          <w:noProof/>
        </w:rPr>
        <w:t>3-1)</w:t>
      </w:r>
      <w:r w:rsidR="00BB4E71" w:rsidRPr="00852F18">
        <w:rPr>
          <w:rFonts w:eastAsia="標楷體"/>
          <w:noProof/>
        </w:rPr>
        <w:t>計有</w:t>
      </w:r>
      <w:r w:rsidR="00BB4E71" w:rsidRPr="00852F18">
        <w:rPr>
          <w:rFonts w:eastAsia="標楷體"/>
          <w:noProof/>
        </w:rPr>
        <w:t>6,378</w:t>
      </w:r>
      <w:r w:rsidR="00BB4E71" w:rsidRPr="00852F18">
        <w:rPr>
          <w:rFonts w:eastAsia="標楷體"/>
          <w:noProof/>
        </w:rPr>
        <w:t>人。其中男性有</w:t>
      </w:r>
      <w:r w:rsidR="00BB4E71" w:rsidRPr="00852F18">
        <w:rPr>
          <w:rFonts w:eastAsia="標楷體"/>
          <w:noProof/>
        </w:rPr>
        <w:t>3,625</w:t>
      </w:r>
      <w:r w:rsidR="00BB4E71" w:rsidRPr="00852F18">
        <w:rPr>
          <w:rFonts w:eastAsia="標楷體"/>
          <w:noProof/>
        </w:rPr>
        <w:t>人，約</w:t>
      </w:r>
      <w:r w:rsidR="0005147A" w:rsidRPr="00852F18">
        <w:rPr>
          <w:rFonts w:eastAsia="標楷體"/>
          <w:noProof/>
        </w:rPr>
        <w:t>占</w:t>
      </w:r>
      <w:r w:rsidR="00BB4E71" w:rsidRPr="00852F18">
        <w:rPr>
          <w:rFonts w:eastAsia="標楷體"/>
          <w:noProof/>
        </w:rPr>
        <w:t>性別比例的</w:t>
      </w:r>
      <w:r w:rsidR="00BB4E71" w:rsidRPr="00852F18">
        <w:rPr>
          <w:rFonts w:eastAsia="標楷體"/>
          <w:noProof/>
        </w:rPr>
        <w:t>57</w:t>
      </w:r>
      <w:r w:rsidR="00BB4E71" w:rsidRPr="00852F18">
        <w:rPr>
          <w:rFonts w:eastAsia="標楷體"/>
          <w:noProof/>
        </w:rPr>
        <w:t>％，女性有</w:t>
      </w:r>
      <w:r w:rsidR="00BB4E71" w:rsidRPr="00852F18">
        <w:rPr>
          <w:rFonts w:eastAsia="標楷體"/>
          <w:noProof/>
        </w:rPr>
        <w:t>2,753</w:t>
      </w:r>
      <w:r w:rsidR="00BB4E71" w:rsidRPr="00852F18">
        <w:rPr>
          <w:rFonts w:eastAsia="標楷體"/>
          <w:noProof/>
        </w:rPr>
        <w:t>人，約</w:t>
      </w:r>
      <w:r w:rsidR="0005147A" w:rsidRPr="00852F18">
        <w:rPr>
          <w:rFonts w:eastAsia="標楷體"/>
          <w:noProof/>
        </w:rPr>
        <w:t>占</w:t>
      </w:r>
      <w:r w:rsidR="00BB4E71" w:rsidRPr="00852F18">
        <w:rPr>
          <w:rFonts w:eastAsia="標楷體"/>
          <w:noProof/>
        </w:rPr>
        <w:t>性別比例的</w:t>
      </w:r>
      <w:r w:rsidR="00BB4E71" w:rsidRPr="00852F18">
        <w:rPr>
          <w:rFonts w:eastAsia="標楷體"/>
          <w:noProof/>
        </w:rPr>
        <w:t>43</w:t>
      </w:r>
      <w:r w:rsidR="00BB4E71" w:rsidRPr="00852F18">
        <w:rPr>
          <w:rFonts w:eastAsia="標楷體"/>
          <w:noProof/>
        </w:rPr>
        <w:t>％</w:t>
      </w:r>
      <w:r w:rsidR="00BB4E71" w:rsidRPr="00852F18">
        <w:rPr>
          <w:rFonts w:eastAsia="標楷體"/>
          <w:noProof/>
        </w:rPr>
        <w:t>(</w:t>
      </w:r>
      <w:r w:rsidR="00BB4E71" w:rsidRPr="00852F18">
        <w:rPr>
          <w:rFonts w:eastAsia="標楷體"/>
          <w:noProof/>
        </w:rPr>
        <w:t>圖</w:t>
      </w:r>
      <w:r w:rsidR="00BB4E71" w:rsidRPr="00852F18">
        <w:rPr>
          <w:rFonts w:eastAsia="標楷體"/>
          <w:noProof/>
        </w:rPr>
        <w:t>3-1)</w:t>
      </w:r>
      <w:r w:rsidR="00D44A51" w:rsidRPr="00852F18">
        <w:rPr>
          <w:rFonts w:eastAsia="標楷體"/>
          <w:noProof/>
        </w:rPr>
        <w:t>。</w:t>
      </w:r>
      <w:r w:rsidR="00BB4E71" w:rsidRPr="00852F18">
        <w:rPr>
          <w:rFonts w:eastAsia="標楷體"/>
          <w:noProof/>
        </w:rPr>
        <w:t>在一市五鄉的身障人數中，又以馬公市最多有</w:t>
      </w:r>
      <w:r w:rsidR="00BB4E71" w:rsidRPr="00852F18">
        <w:rPr>
          <w:rFonts w:eastAsia="標楷體"/>
          <w:noProof/>
        </w:rPr>
        <w:t>3,406</w:t>
      </w:r>
      <w:r w:rsidR="00BB4E71" w:rsidRPr="00852F18">
        <w:rPr>
          <w:rFonts w:eastAsia="標楷體"/>
          <w:noProof/>
        </w:rPr>
        <w:t>人，七美鄉最少有</w:t>
      </w:r>
      <w:r w:rsidR="00BB4E71" w:rsidRPr="00852F18">
        <w:rPr>
          <w:rFonts w:eastAsia="標楷體"/>
          <w:noProof/>
        </w:rPr>
        <w:t>240</w:t>
      </w:r>
      <w:r w:rsidR="00BB4E71" w:rsidRPr="00852F18">
        <w:rPr>
          <w:rFonts w:eastAsia="標楷體"/>
          <w:noProof/>
        </w:rPr>
        <w:t>人</w:t>
      </w:r>
      <w:r w:rsidR="001755EF" w:rsidRPr="00852F18">
        <w:rPr>
          <w:rFonts w:eastAsia="標楷體"/>
          <w:noProof/>
        </w:rPr>
        <w:t>(</w:t>
      </w:r>
      <w:r w:rsidR="001755EF" w:rsidRPr="00852F18">
        <w:rPr>
          <w:rFonts w:eastAsia="標楷體"/>
          <w:noProof/>
        </w:rPr>
        <w:t>圖</w:t>
      </w:r>
      <w:r w:rsidR="001755EF" w:rsidRPr="00852F18">
        <w:rPr>
          <w:rFonts w:eastAsia="標楷體"/>
          <w:noProof/>
        </w:rPr>
        <w:t>3-2)</w:t>
      </w:r>
      <w:r w:rsidR="007B7D5E" w:rsidRPr="00852F18">
        <w:rPr>
          <w:rFonts w:eastAsia="標楷體"/>
          <w:noProof/>
        </w:rPr>
        <w:t>；</w:t>
      </w:r>
      <w:r w:rsidR="001755EF" w:rsidRPr="00852F18">
        <w:rPr>
          <w:rFonts w:eastAsia="標楷體"/>
          <w:noProof/>
        </w:rPr>
        <w:t>在障礙類別中，以</w:t>
      </w:r>
      <w:r w:rsidR="00EB34DB" w:rsidRPr="00852F18">
        <w:rPr>
          <w:rFonts w:eastAsia="標楷體"/>
          <w:noProof/>
        </w:rPr>
        <w:t>肢體障礙人數最多有</w:t>
      </w:r>
      <w:r w:rsidR="00EB34DB" w:rsidRPr="00852F18">
        <w:rPr>
          <w:rFonts w:eastAsia="標楷體"/>
          <w:noProof/>
        </w:rPr>
        <w:t>2,298</w:t>
      </w:r>
      <w:r w:rsidR="00EB34DB" w:rsidRPr="00852F18">
        <w:rPr>
          <w:rFonts w:eastAsia="標楷體"/>
          <w:noProof/>
        </w:rPr>
        <w:t>人</w:t>
      </w:r>
      <w:r w:rsidR="00170C5D" w:rsidRPr="00852F18">
        <w:rPr>
          <w:rFonts w:eastAsia="標楷體"/>
          <w:noProof/>
        </w:rPr>
        <w:t>，約</w:t>
      </w:r>
      <w:r w:rsidR="0005147A" w:rsidRPr="00852F18">
        <w:rPr>
          <w:rFonts w:eastAsia="標楷體"/>
          <w:noProof/>
        </w:rPr>
        <w:t>占</w:t>
      </w:r>
      <w:r w:rsidR="00170C5D" w:rsidRPr="00852F18">
        <w:rPr>
          <w:rFonts w:eastAsia="標楷體"/>
          <w:noProof/>
        </w:rPr>
        <w:t>障礙類別比例的</w:t>
      </w:r>
      <w:r w:rsidR="00170C5D" w:rsidRPr="00852F18">
        <w:rPr>
          <w:rFonts w:eastAsia="標楷體"/>
          <w:noProof/>
        </w:rPr>
        <w:t>36%</w:t>
      </w:r>
      <w:r w:rsidR="00EB34DB" w:rsidRPr="00852F18">
        <w:rPr>
          <w:rFonts w:eastAsia="標楷體"/>
          <w:noProof/>
        </w:rPr>
        <w:t>(</w:t>
      </w:r>
      <w:r w:rsidR="00EB34DB" w:rsidRPr="00852F18">
        <w:rPr>
          <w:rFonts w:eastAsia="標楷體"/>
          <w:noProof/>
        </w:rPr>
        <w:t>表</w:t>
      </w:r>
      <w:r w:rsidR="00EB34DB" w:rsidRPr="00852F18">
        <w:rPr>
          <w:rFonts w:eastAsia="標楷體"/>
          <w:noProof/>
        </w:rPr>
        <w:t>3-2)</w:t>
      </w:r>
      <w:r w:rsidR="00BB4E71" w:rsidRPr="00852F18">
        <w:rPr>
          <w:rFonts w:eastAsia="標楷體"/>
          <w:noProof/>
        </w:rPr>
        <w:t>。</w:t>
      </w:r>
    </w:p>
    <w:p w:rsidR="0020461F" w:rsidRPr="00852F18" w:rsidRDefault="0020461F" w:rsidP="00D44A51">
      <w:pPr>
        <w:keepNext/>
        <w:jc w:val="center"/>
        <w:rPr>
          <w:rFonts w:eastAsia="標楷體"/>
        </w:rPr>
      </w:pPr>
      <w:bookmarkStart w:id="31" w:name="_Toc407550210"/>
      <w:r w:rsidRPr="00852F18">
        <w:rPr>
          <w:rFonts w:eastAsia="標楷體"/>
        </w:rPr>
        <w:t>表</w:t>
      </w:r>
      <w:r w:rsidRPr="00852F18">
        <w:rPr>
          <w:rFonts w:eastAsia="標楷體"/>
        </w:rPr>
        <w:t>3-</w:t>
      </w:r>
      <w:r w:rsidR="00497ED2" w:rsidRPr="00852F18">
        <w:rPr>
          <w:rFonts w:eastAsia="標楷體"/>
        </w:rPr>
        <w:fldChar w:fldCharType="begin"/>
      </w:r>
      <w:r w:rsidR="007451BB" w:rsidRPr="00852F18">
        <w:rPr>
          <w:rFonts w:eastAsia="標楷體"/>
        </w:rPr>
        <w:instrText xml:space="preserve"> SEQ Figure \R+1 </w:instrText>
      </w:r>
      <w:r w:rsidR="00497ED2" w:rsidRPr="00852F18">
        <w:rPr>
          <w:rFonts w:eastAsia="標楷體"/>
        </w:rPr>
        <w:fldChar w:fldCharType="separate"/>
      </w:r>
      <w:r w:rsidR="005F0884">
        <w:rPr>
          <w:rFonts w:eastAsia="標楷體"/>
          <w:noProof/>
        </w:rPr>
        <w:t>1</w:t>
      </w:r>
      <w:r w:rsidR="00497ED2" w:rsidRPr="00852F18">
        <w:rPr>
          <w:rFonts w:eastAsia="標楷體"/>
          <w:noProof/>
        </w:rPr>
        <w:fldChar w:fldCharType="end"/>
      </w:r>
      <w:r w:rsidRPr="00852F18">
        <w:rPr>
          <w:rFonts w:eastAsia="標楷體"/>
        </w:rPr>
        <w:t xml:space="preserve"> </w:t>
      </w:r>
      <w:r w:rsidR="00BA3804" w:rsidRPr="00852F18">
        <w:rPr>
          <w:rFonts w:eastAsia="標楷體"/>
        </w:rPr>
        <w:t xml:space="preserve"> 2014</w:t>
      </w:r>
      <w:r w:rsidR="00BB4E71" w:rsidRPr="00852F18">
        <w:rPr>
          <w:rFonts w:eastAsia="標楷體"/>
        </w:rPr>
        <w:t>年</w:t>
      </w:r>
      <w:r w:rsidR="00BB4E71" w:rsidRPr="00852F18">
        <w:rPr>
          <w:rFonts w:eastAsia="標楷體"/>
        </w:rPr>
        <w:t>6</w:t>
      </w:r>
      <w:r w:rsidR="00BB4E71" w:rsidRPr="00852F18">
        <w:rPr>
          <w:rFonts w:eastAsia="標楷體"/>
        </w:rPr>
        <w:t>月</w:t>
      </w:r>
      <w:r w:rsidRPr="00852F18">
        <w:rPr>
          <w:rFonts w:eastAsia="標楷體"/>
        </w:rPr>
        <w:t>澎湖縣一市五鄉身心障礙</w:t>
      </w:r>
      <w:r w:rsidR="00C9370A" w:rsidRPr="00852F18">
        <w:rPr>
          <w:rFonts w:eastAsia="標楷體"/>
        </w:rPr>
        <w:t>男</w:t>
      </w:r>
      <w:r w:rsidR="00C9370A" w:rsidRPr="00852F18">
        <w:rPr>
          <w:rFonts w:eastAsia="標楷體"/>
        </w:rPr>
        <w:t>(</w:t>
      </w:r>
      <w:r w:rsidR="00C9370A" w:rsidRPr="00852F18">
        <w:rPr>
          <w:rFonts w:eastAsia="標楷體"/>
        </w:rPr>
        <w:t>女</w:t>
      </w:r>
      <w:r w:rsidR="00C9370A" w:rsidRPr="00852F18">
        <w:rPr>
          <w:rFonts w:eastAsia="標楷體"/>
        </w:rPr>
        <w:t>)</w:t>
      </w:r>
      <w:r w:rsidRPr="00852F18">
        <w:rPr>
          <w:rFonts w:eastAsia="標楷體"/>
        </w:rPr>
        <w:t>人數</w:t>
      </w:r>
      <w:r w:rsidR="003E24B1" w:rsidRPr="00852F18">
        <w:rPr>
          <w:rFonts w:eastAsia="標楷體"/>
        </w:rPr>
        <w:t>表</w:t>
      </w:r>
      <w:r w:rsidRPr="00852F18">
        <w:rPr>
          <w:rFonts w:eastAsia="標楷體"/>
        </w:rPr>
        <w:t>(</w:t>
      </w:r>
      <w:r w:rsidR="00BB4E71" w:rsidRPr="00852F18">
        <w:rPr>
          <w:rFonts w:eastAsia="標楷體"/>
        </w:rPr>
        <w:t>單位：人</w:t>
      </w:r>
      <w:r w:rsidRPr="00852F18">
        <w:rPr>
          <w:rFonts w:eastAsia="標楷體"/>
        </w:rPr>
        <w:t>)</w:t>
      </w:r>
      <w:bookmarkEnd w:id="31"/>
    </w:p>
    <w:tbl>
      <w:tblPr>
        <w:tblW w:w="5000" w:type="pct"/>
        <w:tblCellMar>
          <w:left w:w="28" w:type="dxa"/>
          <w:right w:w="28" w:type="dxa"/>
        </w:tblCellMar>
        <w:tblLook w:val="04A0" w:firstRow="1" w:lastRow="0" w:firstColumn="1" w:lastColumn="0" w:noHBand="0" w:noVBand="1"/>
      </w:tblPr>
      <w:tblGrid>
        <w:gridCol w:w="2576"/>
        <w:gridCol w:w="1985"/>
        <w:gridCol w:w="1858"/>
        <w:gridCol w:w="1943"/>
      </w:tblGrid>
      <w:tr w:rsidR="00852F18" w:rsidRPr="00852F18" w:rsidTr="00C25756">
        <w:trPr>
          <w:trHeight w:val="396"/>
        </w:trPr>
        <w:tc>
          <w:tcPr>
            <w:tcW w:w="154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區域別</w:t>
            </w:r>
          </w:p>
        </w:tc>
        <w:tc>
          <w:tcPr>
            <w:tcW w:w="1187" w:type="pct"/>
            <w:tcBorders>
              <w:top w:val="single" w:sz="4" w:space="0" w:color="auto"/>
              <w:left w:val="nil"/>
              <w:bottom w:val="single" w:sz="4" w:space="0" w:color="auto"/>
              <w:right w:val="single" w:sz="4" w:space="0" w:color="auto"/>
            </w:tcBorders>
            <w:shd w:val="clear" w:color="000000" w:fill="D9D9D9"/>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總計</w:t>
            </w:r>
          </w:p>
        </w:tc>
        <w:tc>
          <w:tcPr>
            <w:tcW w:w="1111" w:type="pct"/>
            <w:tcBorders>
              <w:top w:val="single" w:sz="4" w:space="0" w:color="auto"/>
              <w:left w:val="nil"/>
              <w:bottom w:val="single" w:sz="4" w:space="0" w:color="auto"/>
              <w:right w:val="single" w:sz="4" w:space="0" w:color="auto"/>
            </w:tcBorders>
            <w:shd w:val="clear" w:color="000000" w:fill="D9D9D9"/>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男</w:t>
            </w:r>
          </w:p>
        </w:tc>
        <w:tc>
          <w:tcPr>
            <w:tcW w:w="1162" w:type="pct"/>
            <w:tcBorders>
              <w:top w:val="single" w:sz="4" w:space="0" w:color="auto"/>
              <w:left w:val="nil"/>
              <w:bottom w:val="single" w:sz="4" w:space="0" w:color="auto"/>
              <w:right w:val="single" w:sz="4" w:space="0" w:color="auto"/>
            </w:tcBorders>
            <w:shd w:val="clear" w:color="000000" w:fill="D9D9D9"/>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女</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馬公市</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3,406</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1,903</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1,503</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湖西鄉</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1,036</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582</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454</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白沙鄉</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703</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392</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311</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西嶼鄉</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653</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398</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255</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望安鄉</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340</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202</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138</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七美鄉</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240</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148</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92</w:t>
            </w:r>
          </w:p>
        </w:tc>
      </w:tr>
      <w:tr w:rsidR="00852F18" w:rsidRPr="00852F18" w:rsidTr="00C25756">
        <w:trPr>
          <w:trHeight w:val="330"/>
        </w:trPr>
        <w:tc>
          <w:tcPr>
            <w:tcW w:w="1540" w:type="pct"/>
            <w:tcBorders>
              <w:top w:val="nil"/>
              <w:left w:val="single" w:sz="4" w:space="0" w:color="auto"/>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總計</w:t>
            </w:r>
          </w:p>
        </w:tc>
        <w:tc>
          <w:tcPr>
            <w:tcW w:w="1187"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6,378</w:t>
            </w:r>
          </w:p>
        </w:tc>
        <w:tc>
          <w:tcPr>
            <w:tcW w:w="1111"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3,625</w:t>
            </w:r>
          </w:p>
        </w:tc>
        <w:tc>
          <w:tcPr>
            <w:tcW w:w="1162" w:type="pct"/>
            <w:tcBorders>
              <w:top w:val="nil"/>
              <w:left w:val="nil"/>
              <w:bottom w:val="single" w:sz="4" w:space="0" w:color="auto"/>
              <w:right w:val="single" w:sz="4" w:space="0" w:color="auto"/>
            </w:tcBorders>
            <w:shd w:val="clear" w:color="auto" w:fill="auto"/>
            <w:noWrap/>
            <w:vAlign w:val="center"/>
            <w:hideMark/>
          </w:tcPr>
          <w:p w:rsidR="0060161A" w:rsidRPr="00852F18" w:rsidRDefault="0060161A" w:rsidP="0060161A">
            <w:pPr>
              <w:widowControl/>
              <w:overflowPunct/>
              <w:snapToGrid/>
              <w:spacing w:after="0"/>
              <w:ind w:firstLineChars="0" w:firstLine="0"/>
              <w:jc w:val="center"/>
              <w:rPr>
                <w:rFonts w:eastAsia="標楷體"/>
                <w:kern w:val="0"/>
                <w:szCs w:val="28"/>
              </w:rPr>
            </w:pPr>
            <w:r w:rsidRPr="00852F18">
              <w:rPr>
                <w:rFonts w:eastAsia="標楷體"/>
                <w:kern w:val="0"/>
                <w:szCs w:val="28"/>
              </w:rPr>
              <w:t>2,753</w:t>
            </w:r>
          </w:p>
        </w:tc>
      </w:tr>
    </w:tbl>
    <w:p w:rsidR="00FF722D" w:rsidRPr="00852F18" w:rsidRDefault="007A2F8C" w:rsidP="00D44A51">
      <w:pPr>
        <w:rPr>
          <w:rFonts w:eastAsia="標楷體"/>
          <w:sz w:val="20"/>
        </w:rPr>
      </w:pPr>
      <w:r w:rsidRPr="00852F18">
        <w:rPr>
          <w:rFonts w:eastAsia="標楷體"/>
          <w:noProof/>
        </w:rPr>
        <w:drawing>
          <wp:anchor distT="0" distB="0" distL="114300" distR="114300" simplePos="0" relativeHeight="251657216" behindDoc="0" locked="0" layoutInCell="1" allowOverlap="1" wp14:anchorId="5448592F" wp14:editId="76923BEF">
            <wp:simplePos x="0" y="0"/>
            <wp:positionH relativeFrom="column">
              <wp:posOffset>463550</wp:posOffset>
            </wp:positionH>
            <wp:positionV relativeFrom="paragraph">
              <wp:posOffset>287020</wp:posOffset>
            </wp:positionV>
            <wp:extent cx="4363720" cy="1835150"/>
            <wp:effectExtent l="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63720" cy="1835150"/>
                    </a:xfrm>
                    <a:prstGeom prst="rect">
                      <a:avLst/>
                    </a:prstGeom>
                    <a:noFill/>
                  </pic:spPr>
                </pic:pic>
              </a:graphicData>
            </a:graphic>
          </wp:anchor>
        </w:drawing>
      </w:r>
    </w:p>
    <w:p w:rsidR="00B90885" w:rsidRPr="00852F18" w:rsidRDefault="00B90885" w:rsidP="00AE3B9E">
      <w:pPr>
        <w:jc w:val="center"/>
        <w:rPr>
          <w:rFonts w:eastAsia="標楷體"/>
        </w:rPr>
      </w:pPr>
      <w:bookmarkStart w:id="32" w:name="_Toc407538584"/>
      <w:r w:rsidRPr="00852F18">
        <w:rPr>
          <w:rFonts w:eastAsia="標楷體"/>
        </w:rPr>
        <w:t>圖</w:t>
      </w:r>
      <w:r w:rsidRPr="00852F18">
        <w:rPr>
          <w:rFonts w:eastAsia="標楷體"/>
        </w:rPr>
        <w:t>3-</w:t>
      </w:r>
      <w:r w:rsidR="00497ED2" w:rsidRPr="00852F18">
        <w:rPr>
          <w:rFonts w:eastAsia="標楷體"/>
        </w:rPr>
        <w:fldChar w:fldCharType="begin"/>
      </w:r>
      <w:r w:rsidR="007451BB" w:rsidRPr="00852F18">
        <w:rPr>
          <w:rFonts w:eastAsia="標楷體"/>
        </w:rPr>
        <w:instrText xml:space="preserve"> SEQ Table \* ARABIC </w:instrText>
      </w:r>
      <w:r w:rsidR="00497ED2" w:rsidRPr="00852F18">
        <w:rPr>
          <w:rFonts w:eastAsia="標楷體"/>
        </w:rPr>
        <w:fldChar w:fldCharType="separate"/>
      </w:r>
      <w:r w:rsidR="005F0884">
        <w:rPr>
          <w:rFonts w:eastAsia="標楷體"/>
          <w:noProof/>
        </w:rPr>
        <w:t>1</w:t>
      </w:r>
      <w:r w:rsidR="00497ED2" w:rsidRPr="00852F18">
        <w:rPr>
          <w:rFonts w:eastAsia="標楷體"/>
          <w:noProof/>
        </w:rPr>
        <w:fldChar w:fldCharType="end"/>
      </w:r>
      <w:r w:rsidRPr="00852F18">
        <w:rPr>
          <w:rFonts w:eastAsia="標楷體"/>
        </w:rPr>
        <w:t>澎湖縣身心障礙者性別分佈</w:t>
      </w:r>
      <w:bookmarkEnd w:id="32"/>
    </w:p>
    <w:p w:rsidR="00445B11" w:rsidRPr="00852F18" w:rsidRDefault="00AE3B9E" w:rsidP="00AE3B9E">
      <w:pPr>
        <w:jc w:val="center"/>
        <w:rPr>
          <w:rFonts w:eastAsia="標楷體"/>
        </w:rPr>
      </w:pPr>
      <w:bookmarkStart w:id="33" w:name="_Toc407538585"/>
      <w:r w:rsidRPr="00852F18">
        <w:rPr>
          <w:rFonts w:eastAsia="標楷體"/>
          <w:noProof/>
        </w:rPr>
        <w:lastRenderedPageBreak/>
        <w:drawing>
          <wp:anchor distT="0" distB="0" distL="114300" distR="114300" simplePos="0" relativeHeight="251659264" behindDoc="0" locked="0" layoutInCell="1" allowOverlap="1" wp14:anchorId="7264C963" wp14:editId="1F8ECB82">
            <wp:simplePos x="0" y="0"/>
            <wp:positionH relativeFrom="column">
              <wp:posOffset>-62865</wp:posOffset>
            </wp:positionH>
            <wp:positionV relativeFrom="paragraph">
              <wp:posOffset>109855</wp:posOffset>
            </wp:positionV>
            <wp:extent cx="5316855" cy="2912110"/>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16855" cy="2912110"/>
                    </a:xfrm>
                    <a:prstGeom prst="rect">
                      <a:avLst/>
                    </a:prstGeom>
                    <a:noFill/>
                  </pic:spPr>
                </pic:pic>
              </a:graphicData>
            </a:graphic>
          </wp:anchor>
        </w:drawing>
      </w:r>
      <w:r w:rsidR="00445B11" w:rsidRPr="00852F18">
        <w:rPr>
          <w:rFonts w:eastAsia="標楷體"/>
        </w:rPr>
        <w:t>圖</w:t>
      </w:r>
      <w:r w:rsidR="00445B11" w:rsidRPr="00852F18">
        <w:rPr>
          <w:rFonts w:eastAsia="標楷體"/>
        </w:rPr>
        <w:t>3-</w:t>
      </w:r>
      <w:r w:rsidR="00497ED2" w:rsidRPr="00852F18">
        <w:rPr>
          <w:rFonts w:eastAsia="標楷體"/>
        </w:rPr>
        <w:fldChar w:fldCharType="begin"/>
      </w:r>
      <w:r w:rsidR="007451BB" w:rsidRPr="00852F18">
        <w:rPr>
          <w:rFonts w:eastAsia="標楷體"/>
        </w:rPr>
        <w:instrText xml:space="preserve"> SEQ Table \* ARABIC </w:instrText>
      </w:r>
      <w:r w:rsidR="00497ED2" w:rsidRPr="00852F18">
        <w:rPr>
          <w:rFonts w:eastAsia="標楷體"/>
        </w:rPr>
        <w:fldChar w:fldCharType="separate"/>
      </w:r>
      <w:r w:rsidR="005F0884">
        <w:rPr>
          <w:rFonts w:eastAsia="標楷體"/>
          <w:noProof/>
        </w:rPr>
        <w:t>2</w:t>
      </w:r>
      <w:r w:rsidR="00497ED2" w:rsidRPr="00852F18">
        <w:rPr>
          <w:rFonts w:eastAsia="標楷體"/>
          <w:noProof/>
        </w:rPr>
        <w:fldChar w:fldCharType="end"/>
      </w:r>
      <w:r w:rsidR="00445B11" w:rsidRPr="00852F18">
        <w:rPr>
          <w:rFonts w:eastAsia="標楷體"/>
        </w:rPr>
        <w:t xml:space="preserve"> </w:t>
      </w:r>
      <w:r w:rsidR="0062354E" w:rsidRPr="00852F18">
        <w:rPr>
          <w:rFonts w:eastAsia="標楷體"/>
        </w:rPr>
        <w:t xml:space="preserve"> 2014</w:t>
      </w:r>
      <w:r w:rsidR="00445B11" w:rsidRPr="00852F18">
        <w:rPr>
          <w:rFonts w:eastAsia="標楷體"/>
        </w:rPr>
        <w:t>年</w:t>
      </w:r>
      <w:r w:rsidR="00445B11" w:rsidRPr="00852F18">
        <w:rPr>
          <w:rFonts w:eastAsia="標楷體"/>
        </w:rPr>
        <w:t>6</w:t>
      </w:r>
      <w:r w:rsidR="00445B11" w:rsidRPr="00852F18">
        <w:rPr>
          <w:rFonts w:eastAsia="標楷體"/>
        </w:rPr>
        <w:t>月澎湖縣一市五</w:t>
      </w:r>
      <w:proofErr w:type="gramStart"/>
      <w:r w:rsidR="00445B11" w:rsidRPr="00852F18">
        <w:rPr>
          <w:rFonts w:eastAsia="標楷體"/>
        </w:rPr>
        <w:t>鄉身障</w:t>
      </w:r>
      <w:proofErr w:type="gramEnd"/>
      <w:r w:rsidR="00445B11" w:rsidRPr="00852F18">
        <w:rPr>
          <w:rFonts w:eastAsia="標楷體"/>
        </w:rPr>
        <w:t>人數表</w:t>
      </w:r>
      <w:bookmarkEnd w:id="33"/>
    </w:p>
    <w:p w:rsidR="008B621F" w:rsidRPr="00852F18" w:rsidRDefault="008B621F" w:rsidP="00D44A51">
      <w:pPr>
        <w:keepNext/>
        <w:jc w:val="center"/>
        <w:rPr>
          <w:rFonts w:eastAsia="標楷體"/>
        </w:rPr>
      </w:pPr>
      <w:bookmarkStart w:id="34" w:name="_Toc407550211"/>
      <w:r w:rsidRPr="00852F18">
        <w:rPr>
          <w:rFonts w:eastAsia="標楷體"/>
        </w:rPr>
        <w:t>表</w:t>
      </w:r>
      <w:r w:rsidRPr="00852F18">
        <w:rPr>
          <w:rFonts w:eastAsia="標楷體"/>
        </w:rPr>
        <w:t>3-</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w:t>
      </w:r>
      <w:r w:rsidR="00497ED2" w:rsidRPr="00852F18">
        <w:rPr>
          <w:rFonts w:eastAsia="標楷體"/>
          <w:noProof/>
        </w:rPr>
        <w:fldChar w:fldCharType="end"/>
      </w:r>
      <w:r w:rsidRPr="00852F18">
        <w:rPr>
          <w:rFonts w:eastAsia="標楷體"/>
        </w:rPr>
        <w:t xml:space="preserve"> </w:t>
      </w:r>
      <w:r w:rsidR="0062354E" w:rsidRPr="00852F18">
        <w:rPr>
          <w:rFonts w:eastAsia="標楷體"/>
        </w:rPr>
        <w:t xml:space="preserve"> 2014</w:t>
      </w:r>
      <w:r w:rsidRPr="00852F18">
        <w:rPr>
          <w:rFonts w:eastAsia="標楷體"/>
        </w:rPr>
        <w:t>年</w:t>
      </w:r>
      <w:r w:rsidRPr="00852F18">
        <w:rPr>
          <w:rFonts w:eastAsia="標楷體"/>
        </w:rPr>
        <w:t>6</w:t>
      </w:r>
      <w:r w:rsidRPr="00852F18">
        <w:rPr>
          <w:rFonts w:eastAsia="標楷體"/>
        </w:rPr>
        <w:t>月澎湖縣</w:t>
      </w:r>
      <w:r w:rsidR="00D9263B" w:rsidRPr="00852F18">
        <w:rPr>
          <w:rFonts w:eastAsia="標楷體"/>
        </w:rPr>
        <w:t>一市五</w:t>
      </w:r>
      <w:proofErr w:type="gramStart"/>
      <w:r w:rsidR="00D9263B" w:rsidRPr="00852F18">
        <w:rPr>
          <w:rFonts w:eastAsia="標楷體"/>
        </w:rPr>
        <w:t>鄉</w:t>
      </w:r>
      <w:r w:rsidRPr="00852F18">
        <w:rPr>
          <w:rFonts w:eastAsia="標楷體"/>
        </w:rPr>
        <w:t>身障各</w:t>
      </w:r>
      <w:proofErr w:type="gramEnd"/>
      <w:r w:rsidRPr="00852F18">
        <w:rPr>
          <w:rFonts w:eastAsia="標楷體"/>
        </w:rPr>
        <w:t>類別人數表</w:t>
      </w:r>
      <w:r w:rsidRPr="00852F18">
        <w:rPr>
          <w:rFonts w:eastAsia="標楷體"/>
        </w:rPr>
        <w:t>(</w:t>
      </w:r>
      <w:r w:rsidRPr="00852F18">
        <w:rPr>
          <w:rFonts w:eastAsia="標楷體"/>
        </w:rPr>
        <w:t>單位：人</w:t>
      </w:r>
      <w:r w:rsidRPr="00852F18">
        <w:rPr>
          <w:rFonts w:eastAsia="標楷體"/>
        </w:rPr>
        <w:t>)</w:t>
      </w:r>
      <w:bookmarkEnd w:id="34"/>
    </w:p>
    <w:tbl>
      <w:tblPr>
        <w:tblW w:w="5038" w:type="pct"/>
        <w:tblCellMar>
          <w:left w:w="28" w:type="dxa"/>
          <w:right w:w="28" w:type="dxa"/>
        </w:tblCellMar>
        <w:tblLook w:val="04A0" w:firstRow="1" w:lastRow="0" w:firstColumn="1" w:lastColumn="0" w:noHBand="0" w:noVBand="1"/>
      </w:tblPr>
      <w:tblGrid>
        <w:gridCol w:w="2143"/>
        <w:gridCol w:w="879"/>
        <w:gridCol w:w="782"/>
        <w:gridCol w:w="782"/>
        <w:gridCol w:w="784"/>
        <w:gridCol w:w="784"/>
        <w:gridCol w:w="784"/>
        <w:gridCol w:w="666"/>
        <w:gridCol w:w="822"/>
      </w:tblGrid>
      <w:tr w:rsidR="00852F18" w:rsidRPr="00852F18" w:rsidTr="00170C5D">
        <w:trPr>
          <w:trHeight w:val="336"/>
          <w:tblHeader/>
        </w:trPr>
        <w:tc>
          <w:tcPr>
            <w:tcW w:w="1272"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障別</w:t>
            </w:r>
          </w:p>
        </w:tc>
        <w:tc>
          <w:tcPr>
            <w:tcW w:w="522"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馬公市</w:t>
            </w:r>
          </w:p>
        </w:tc>
        <w:tc>
          <w:tcPr>
            <w:tcW w:w="464"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湖西鄉</w:t>
            </w:r>
          </w:p>
        </w:tc>
        <w:tc>
          <w:tcPr>
            <w:tcW w:w="464"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白沙鄉</w:t>
            </w:r>
          </w:p>
        </w:tc>
        <w:tc>
          <w:tcPr>
            <w:tcW w:w="465"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西嶼鄉</w:t>
            </w:r>
          </w:p>
        </w:tc>
        <w:tc>
          <w:tcPr>
            <w:tcW w:w="465"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望安鄉</w:t>
            </w:r>
          </w:p>
        </w:tc>
        <w:tc>
          <w:tcPr>
            <w:tcW w:w="465"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七美鄉</w:t>
            </w:r>
          </w:p>
        </w:tc>
        <w:tc>
          <w:tcPr>
            <w:tcW w:w="395" w:type="pct"/>
            <w:tcBorders>
              <w:top w:val="single" w:sz="4" w:space="0" w:color="auto"/>
              <w:left w:val="nil"/>
              <w:bottom w:val="single" w:sz="4" w:space="0" w:color="auto"/>
              <w:right w:val="single" w:sz="4" w:space="0" w:color="auto"/>
            </w:tcBorders>
            <w:shd w:val="clear" w:color="000000" w:fill="BFBFBF"/>
            <w:noWrap/>
            <w:vAlign w:val="center"/>
            <w:hideMark/>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總計</w:t>
            </w:r>
          </w:p>
        </w:tc>
        <w:tc>
          <w:tcPr>
            <w:tcW w:w="488" w:type="pct"/>
            <w:tcBorders>
              <w:top w:val="single" w:sz="4" w:space="0" w:color="auto"/>
              <w:left w:val="nil"/>
              <w:bottom w:val="single" w:sz="4" w:space="0" w:color="auto"/>
              <w:right w:val="single" w:sz="4" w:space="0" w:color="auto"/>
            </w:tcBorders>
            <w:shd w:val="clear" w:color="000000" w:fill="BFBFBF"/>
            <w:vAlign w:val="center"/>
          </w:tcPr>
          <w:p w:rsidR="001755EF" w:rsidRPr="00852F18" w:rsidRDefault="001755EF" w:rsidP="00D44A51">
            <w:pPr>
              <w:widowControl/>
              <w:overflowPunct/>
              <w:snapToGrid/>
              <w:spacing w:after="0" w:line="300" w:lineRule="exact"/>
              <w:ind w:firstLineChars="0" w:firstLine="0"/>
              <w:jc w:val="center"/>
              <w:rPr>
                <w:rFonts w:eastAsia="標楷體"/>
                <w:kern w:val="0"/>
                <w:szCs w:val="24"/>
              </w:rPr>
            </w:pPr>
            <w:r w:rsidRPr="00852F18">
              <w:rPr>
                <w:rFonts w:eastAsia="標楷體"/>
                <w:kern w:val="0"/>
                <w:szCs w:val="24"/>
              </w:rPr>
              <w:t>百分比</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肢體障礙</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1,191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394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255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239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124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95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2,298 </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sz w:val="20"/>
              </w:rPr>
            </w:pPr>
            <w:r w:rsidRPr="00852F18">
              <w:rPr>
                <w:rFonts w:eastAsia="標楷體"/>
                <w:kern w:val="0"/>
                <w:szCs w:val="24"/>
              </w:rPr>
              <w:t>36%</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智能障礙</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304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93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77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45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38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32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589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9%</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rPr>
              <w:t>聽覺機能障礙</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506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127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73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38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15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853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13%</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A8789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多重障礙</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265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101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31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31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562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9%</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proofErr w:type="gramStart"/>
            <w:r w:rsidRPr="00852F18">
              <w:rPr>
                <w:rFonts w:eastAsia="標楷體"/>
                <w:kern w:val="0"/>
                <w:szCs w:val="24"/>
              </w:rPr>
              <w:t>重器障</w:t>
            </w:r>
            <w:proofErr w:type="gramEnd"/>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337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86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65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22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620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10%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A8789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慢性精神</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346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98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46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78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38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12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618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10%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視障</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221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59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38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392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6%</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失智症</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92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24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25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16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12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174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3%</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proofErr w:type="gramStart"/>
            <w:r w:rsidRPr="00852F18">
              <w:rPr>
                <w:rFonts w:eastAsia="標楷體"/>
                <w:kern w:val="0"/>
                <w:szCs w:val="24"/>
              </w:rPr>
              <w:t>聲語障</w:t>
            </w:r>
            <w:proofErr w:type="gramEnd"/>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42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22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17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97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2%</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proofErr w:type="gramStart"/>
            <w:r w:rsidRPr="00852F18">
              <w:rPr>
                <w:rFonts w:eastAsia="標楷體"/>
                <w:kern w:val="0"/>
                <w:szCs w:val="24"/>
              </w:rPr>
              <w:t>顏殘</w:t>
            </w:r>
            <w:proofErr w:type="gramEnd"/>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16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植物人</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14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8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28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頑性</w:t>
            </w:r>
            <w:r w:rsidRPr="00852F18">
              <w:rPr>
                <w:rFonts w:eastAsia="標楷體"/>
                <w:kern w:val="0"/>
                <w:szCs w:val="24"/>
              </w:rPr>
              <w:t>(</w:t>
            </w:r>
            <w:proofErr w:type="gramStart"/>
            <w:r w:rsidRPr="00852F18">
              <w:rPr>
                <w:rFonts w:eastAsia="標楷體"/>
                <w:kern w:val="0"/>
                <w:szCs w:val="24"/>
              </w:rPr>
              <w:t>難治型</w:t>
            </w:r>
            <w:proofErr w:type="gramEnd"/>
            <w:r w:rsidRPr="00852F18">
              <w:rPr>
                <w:rFonts w:eastAsia="標楷體"/>
                <w:kern w:val="0"/>
                <w:szCs w:val="24"/>
              </w:rPr>
              <w:t>)</w:t>
            </w:r>
            <w:r w:rsidRPr="00852F18">
              <w:rPr>
                <w:rFonts w:eastAsia="標楷體"/>
                <w:kern w:val="0"/>
                <w:szCs w:val="24"/>
              </w:rPr>
              <w:t>癲癇症</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19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自閉症</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48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1%</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染色體異常</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8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平衡機能障礙</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9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先天缺陷</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罕見疾病</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5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7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先天代謝異常</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0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0%</w:t>
            </w:r>
          </w:p>
        </w:tc>
      </w:tr>
      <w:tr w:rsidR="00852F18" w:rsidRPr="00852F18" w:rsidTr="00170C5D">
        <w:trPr>
          <w:trHeight w:val="324"/>
        </w:trPr>
        <w:tc>
          <w:tcPr>
            <w:tcW w:w="1272" w:type="pct"/>
            <w:tcBorders>
              <w:top w:val="nil"/>
              <w:left w:val="single" w:sz="4" w:space="0" w:color="auto"/>
              <w:bottom w:val="single" w:sz="4" w:space="0" w:color="auto"/>
              <w:right w:val="single" w:sz="4" w:space="0" w:color="auto"/>
            </w:tcBorders>
            <w:shd w:val="clear" w:color="auto" w:fill="auto"/>
            <w:noWrap/>
            <w:vAlign w:val="center"/>
            <w:hideMark/>
          </w:tcPr>
          <w:p w:rsidR="001755EF" w:rsidRPr="00852F18" w:rsidRDefault="001755EF" w:rsidP="00AB0542">
            <w:pPr>
              <w:widowControl/>
              <w:overflowPunct/>
              <w:snapToGrid/>
              <w:spacing w:after="0" w:line="300" w:lineRule="exact"/>
              <w:ind w:firstLineChars="0" w:firstLine="0"/>
              <w:rPr>
                <w:rFonts w:eastAsia="標楷體"/>
                <w:kern w:val="0"/>
                <w:szCs w:val="24"/>
              </w:rPr>
            </w:pPr>
            <w:r w:rsidRPr="00852F18">
              <w:rPr>
                <w:rFonts w:eastAsia="標楷體"/>
                <w:kern w:val="0"/>
                <w:szCs w:val="24"/>
              </w:rPr>
              <w:t>總計</w:t>
            </w:r>
          </w:p>
        </w:tc>
        <w:tc>
          <w:tcPr>
            <w:tcW w:w="522"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3,385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1,028 </w:t>
            </w:r>
          </w:p>
        </w:tc>
        <w:tc>
          <w:tcPr>
            <w:tcW w:w="464"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698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654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339 </w:t>
            </w:r>
          </w:p>
        </w:tc>
        <w:tc>
          <w:tcPr>
            <w:tcW w:w="46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240 </w:t>
            </w:r>
          </w:p>
        </w:tc>
        <w:tc>
          <w:tcPr>
            <w:tcW w:w="395" w:type="pct"/>
            <w:tcBorders>
              <w:top w:val="nil"/>
              <w:left w:val="nil"/>
              <w:bottom w:val="single" w:sz="4" w:space="0" w:color="auto"/>
              <w:right w:val="single" w:sz="4" w:space="0" w:color="auto"/>
            </w:tcBorders>
            <w:shd w:val="clear" w:color="auto" w:fill="auto"/>
            <w:noWrap/>
            <w:vAlign w:val="center"/>
            <w:hideMark/>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 xml:space="preserve">6,344 </w:t>
            </w:r>
          </w:p>
        </w:tc>
        <w:tc>
          <w:tcPr>
            <w:tcW w:w="488" w:type="pct"/>
            <w:tcBorders>
              <w:top w:val="nil"/>
              <w:left w:val="single" w:sz="4" w:space="0" w:color="auto"/>
              <w:bottom w:val="single" w:sz="4" w:space="0" w:color="auto"/>
              <w:right w:val="single" w:sz="4" w:space="0" w:color="auto"/>
            </w:tcBorders>
            <w:shd w:val="clear" w:color="auto" w:fill="auto"/>
            <w:vAlign w:val="center"/>
          </w:tcPr>
          <w:p w:rsidR="001755EF" w:rsidRPr="00852F18" w:rsidRDefault="001755EF" w:rsidP="00D44A51">
            <w:pPr>
              <w:widowControl/>
              <w:overflowPunct/>
              <w:snapToGrid/>
              <w:spacing w:after="0" w:line="300" w:lineRule="exact"/>
              <w:ind w:firstLineChars="0" w:firstLine="0"/>
              <w:jc w:val="right"/>
              <w:rPr>
                <w:rFonts w:eastAsia="標楷體"/>
                <w:kern w:val="0"/>
                <w:szCs w:val="24"/>
              </w:rPr>
            </w:pPr>
            <w:r w:rsidRPr="00852F18">
              <w:rPr>
                <w:rFonts w:eastAsia="標楷體"/>
                <w:kern w:val="0"/>
                <w:szCs w:val="24"/>
              </w:rPr>
              <w:t>100%</w:t>
            </w:r>
          </w:p>
        </w:tc>
      </w:tr>
    </w:tbl>
    <w:p w:rsidR="00B25D2F" w:rsidRPr="00852F18" w:rsidRDefault="0060161A" w:rsidP="0060161A">
      <w:pPr>
        <w:ind w:firstLine="400"/>
        <w:jc w:val="right"/>
        <w:rPr>
          <w:rFonts w:eastAsia="標楷體"/>
          <w:sz w:val="20"/>
        </w:rPr>
      </w:pPr>
      <w:r w:rsidRPr="00852F18">
        <w:rPr>
          <w:rFonts w:eastAsia="標楷體"/>
          <w:sz w:val="20"/>
        </w:rPr>
        <w:t>資料來源：整理自衛生福利部統計處</w:t>
      </w:r>
    </w:p>
    <w:p w:rsidR="00B91F65" w:rsidRPr="00852F18" w:rsidRDefault="003C582E" w:rsidP="00AB0542">
      <w:pPr>
        <w:rPr>
          <w:rFonts w:eastAsia="標楷體"/>
        </w:rPr>
      </w:pPr>
      <w:r w:rsidRPr="00852F18">
        <w:rPr>
          <w:rFonts w:eastAsia="標楷體"/>
        </w:rPr>
        <w:t>在障礙類別的歸屬鑑定上，</w:t>
      </w:r>
      <w:r w:rsidR="00547617" w:rsidRPr="00852F18">
        <w:rPr>
          <w:rFonts w:eastAsia="標楷體"/>
        </w:rPr>
        <w:t>雖然如前所述，</w:t>
      </w:r>
      <w:r w:rsidR="00D44A51" w:rsidRPr="00852F18">
        <w:rPr>
          <w:rFonts w:eastAsia="標楷體"/>
        </w:rPr>
        <w:t>政府</w:t>
      </w:r>
      <w:r w:rsidR="00894A99" w:rsidRPr="00852F18">
        <w:rPr>
          <w:rFonts w:eastAsia="標楷體"/>
        </w:rPr>
        <w:t>於</w:t>
      </w:r>
      <w:r w:rsidR="00894A99" w:rsidRPr="00852F18">
        <w:rPr>
          <w:rFonts w:eastAsia="標楷體"/>
        </w:rPr>
        <w:t>2012</w:t>
      </w:r>
      <w:r w:rsidR="00894A99" w:rsidRPr="00852F18">
        <w:rPr>
          <w:rFonts w:eastAsia="標楷體"/>
        </w:rPr>
        <w:t>年</w:t>
      </w:r>
      <w:r w:rsidR="00894A99" w:rsidRPr="00852F18">
        <w:rPr>
          <w:rFonts w:eastAsia="標楷體"/>
        </w:rPr>
        <w:t>7</w:t>
      </w:r>
      <w:r w:rsidR="00894A99" w:rsidRPr="00852F18">
        <w:rPr>
          <w:rFonts w:eastAsia="標楷體"/>
        </w:rPr>
        <w:t>月</w:t>
      </w:r>
      <w:r w:rsidR="00894A99" w:rsidRPr="00852F18">
        <w:rPr>
          <w:rFonts w:eastAsia="標楷體"/>
        </w:rPr>
        <w:t>11</w:t>
      </w:r>
      <w:r w:rsidR="00894A99" w:rsidRPr="00852F18">
        <w:rPr>
          <w:rFonts w:eastAsia="標楷體"/>
        </w:rPr>
        <w:t>日全面實施</w:t>
      </w:r>
      <w:r w:rsidR="00612361" w:rsidRPr="00852F18">
        <w:rPr>
          <w:rFonts w:eastAsia="標楷體"/>
        </w:rPr>
        <w:t>「新制身心障礙鑑定」，</w:t>
      </w:r>
      <w:r w:rsidR="00A132E6" w:rsidRPr="00852F18">
        <w:rPr>
          <w:rFonts w:eastAsia="標楷體"/>
        </w:rPr>
        <w:t>採</w:t>
      </w:r>
      <w:r w:rsidR="00547617" w:rsidRPr="00852F18">
        <w:rPr>
          <w:rFonts w:eastAsia="標楷體"/>
        </w:rPr>
        <w:t>用</w:t>
      </w:r>
      <w:r w:rsidR="00612361" w:rsidRPr="00852F18">
        <w:rPr>
          <w:rFonts w:eastAsia="標楷體"/>
          <w:bCs/>
        </w:rPr>
        <w:t>ICF</w:t>
      </w:r>
      <w:r w:rsidR="00740446" w:rsidRPr="00852F18">
        <w:rPr>
          <w:rFonts w:eastAsia="標楷體"/>
          <w:bCs/>
        </w:rPr>
        <w:t>之「八大身心功能障礙類別」，替</w:t>
      </w:r>
      <w:r w:rsidR="00612361" w:rsidRPr="00852F18">
        <w:rPr>
          <w:rFonts w:eastAsia="標楷體"/>
        </w:rPr>
        <w:t>代舊制鑑定</w:t>
      </w:r>
      <w:r w:rsidR="00612361" w:rsidRPr="00852F18">
        <w:rPr>
          <w:rFonts w:eastAsia="標楷體"/>
        </w:rPr>
        <w:lastRenderedPageBreak/>
        <w:t>（</w:t>
      </w:r>
      <w:r w:rsidR="00612361" w:rsidRPr="00852F18">
        <w:rPr>
          <w:rFonts w:eastAsia="標楷體"/>
        </w:rPr>
        <w:t>16</w:t>
      </w:r>
      <w:r w:rsidR="00612361" w:rsidRPr="00852F18">
        <w:rPr>
          <w:rFonts w:eastAsia="標楷體"/>
        </w:rPr>
        <w:t>項類別）辦理</w:t>
      </w:r>
      <w:r w:rsidR="00D44A51" w:rsidRPr="00852F18">
        <w:rPr>
          <w:rFonts w:eastAsia="標楷體"/>
        </w:rPr>
        <w:t>。</w:t>
      </w:r>
      <w:r w:rsidR="00547617" w:rsidRPr="00852F18">
        <w:rPr>
          <w:rFonts w:eastAsia="標楷體"/>
        </w:rPr>
        <w:t>然而</w:t>
      </w:r>
      <w:r w:rsidR="00612361" w:rsidRPr="00852F18">
        <w:rPr>
          <w:rFonts w:eastAsia="標楷體"/>
        </w:rPr>
        <w:t>由於</w:t>
      </w:r>
      <w:r w:rsidRPr="00852F18">
        <w:rPr>
          <w:rFonts w:eastAsia="標楷體"/>
        </w:rPr>
        <w:t>整體</w:t>
      </w:r>
      <w:r w:rsidR="00612361" w:rsidRPr="00852F18">
        <w:rPr>
          <w:rFonts w:eastAsia="標楷體"/>
        </w:rPr>
        <w:t>更換</w:t>
      </w:r>
      <w:r w:rsidRPr="00852F18">
        <w:rPr>
          <w:rFonts w:eastAsia="標楷體"/>
        </w:rPr>
        <w:t>時程距離完成時日尚久</w:t>
      </w:r>
      <w:proofErr w:type="gramStart"/>
      <w:r w:rsidR="00547617" w:rsidRPr="00852F18">
        <w:rPr>
          <w:rFonts w:eastAsia="標楷體"/>
        </w:rPr>
        <w:t>（</w:t>
      </w:r>
      <w:proofErr w:type="gramEnd"/>
      <w:r w:rsidR="00612361" w:rsidRPr="00852F18">
        <w:rPr>
          <w:rFonts w:eastAsia="標楷體"/>
        </w:rPr>
        <w:t>分二階段換證，第一階段：</w:t>
      </w:r>
      <w:r w:rsidR="00FF4DD6" w:rsidRPr="00852F18">
        <w:rPr>
          <w:rFonts w:eastAsia="標楷體"/>
        </w:rPr>
        <w:t>2012</w:t>
      </w:r>
      <w:r w:rsidR="00612361" w:rsidRPr="00852F18">
        <w:rPr>
          <w:rFonts w:eastAsia="標楷體"/>
        </w:rPr>
        <w:t>年</w:t>
      </w:r>
      <w:r w:rsidR="00612361" w:rsidRPr="00852F18">
        <w:rPr>
          <w:rFonts w:eastAsia="標楷體"/>
        </w:rPr>
        <w:t>7</w:t>
      </w:r>
      <w:r w:rsidR="00612361" w:rsidRPr="00852F18">
        <w:rPr>
          <w:rFonts w:eastAsia="標楷體"/>
        </w:rPr>
        <w:t>月</w:t>
      </w:r>
      <w:r w:rsidR="00612361" w:rsidRPr="00852F18">
        <w:rPr>
          <w:rFonts w:eastAsia="標楷體"/>
        </w:rPr>
        <w:t>11</w:t>
      </w:r>
      <w:r w:rsidR="00612361" w:rsidRPr="00852F18">
        <w:rPr>
          <w:rFonts w:eastAsia="標楷體"/>
        </w:rPr>
        <w:t>日至</w:t>
      </w:r>
      <w:r w:rsidR="00FF4DD6" w:rsidRPr="00852F18">
        <w:rPr>
          <w:rFonts w:eastAsia="標楷體"/>
        </w:rPr>
        <w:t>2015</w:t>
      </w:r>
      <w:r w:rsidR="00612361" w:rsidRPr="00852F18">
        <w:rPr>
          <w:rFonts w:eastAsia="標楷體"/>
        </w:rPr>
        <w:t>年</w:t>
      </w:r>
      <w:r w:rsidR="00612361" w:rsidRPr="00852F18">
        <w:rPr>
          <w:rFonts w:eastAsia="標楷體"/>
        </w:rPr>
        <w:t>7</w:t>
      </w:r>
      <w:r w:rsidR="00612361" w:rsidRPr="00852F18">
        <w:rPr>
          <w:rFonts w:eastAsia="標楷體"/>
        </w:rPr>
        <w:t>月</w:t>
      </w:r>
      <w:r w:rsidR="00612361" w:rsidRPr="00852F18">
        <w:rPr>
          <w:rFonts w:eastAsia="標楷體"/>
        </w:rPr>
        <w:t>10</w:t>
      </w:r>
      <w:r w:rsidR="00612361" w:rsidRPr="00852F18">
        <w:rPr>
          <w:rFonts w:eastAsia="標楷體"/>
        </w:rPr>
        <w:t>日以新申請、重新鑑定之身障者為主要對象，第二階段：</w:t>
      </w:r>
      <w:r w:rsidR="00FF4DD6" w:rsidRPr="00852F18">
        <w:rPr>
          <w:rFonts w:eastAsia="標楷體"/>
        </w:rPr>
        <w:t>2015</w:t>
      </w:r>
      <w:r w:rsidR="00612361" w:rsidRPr="00852F18">
        <w:rPr>
          <w:rFonts w:eastAsia="標楷體"/>
        </w:rPr>
        <w:t>年</w:t>
      </w:r>
      <w:r w:rsidR="00612361" w:rsidRPr="00852F18">
        <w:rPr>
          <w:rFonts w:eastAsia="標楷體"/>
        </w:rPr>
        <w:t>7</w:t>
      </w:r>
      <w:r w:rsidR="00612361" w:rsidRPr="00852F18">
        <w:rPr>
          <w:rFonts w:eastAsia="標楷體"/>
        </w:rPr>
        <w:t>月</w:t>
      </w:r>
      <w:r w:rsidR="00612361" w:rsidRPr="00852F18">
        <w:rPr>
          <w:rFonts w:eastAsia="標楷體"/>
        </w:rPr>
        <w:t>11</w:t>
      </w:r>
      <w:r w:rsidR="00612361" w:rsidRPr="00852F18">
        <w:rPr>
          <w:rFonts w:eastAsia="標楷體"/>
        </w:rPr>
        <w:t>日至</w:t>
      </w:r>
      <w:r w:rsidR="00FF4DD6" w:rsidRPr="00852F18">
        <w:rPr>
          <w:rFonts w:eastAsia="標楷體"/>
        </w:rPr>
        <w:t>2019</w:t>
      </w:r>
      <w:r w:rsidR="00612361" w:rsidRPr="00852F18">
        <w:rPr>
          <w:rFonts w:eastAsia="標楷體"/>
        </w:rPr>
        <w:t>年</w:t>
      </w:r>
      <w:r w:rsidR="00612361" w:rsidRPr="00852F18">
        <w:rPr>
          <w:rFonts w:eastAsia="標楷體"/>
        </w:rPr>
        <w:t>7</w:t>
      </w:r>
      <w:r w:rsidR="00612361" w:rsidRPr="00852F18">
        <w:rPr>
          <w:rFonts w:eastAsia="標楷體"/>
        </w:rPr>
        <w:t>月</w:t>
      </w:r>
      <w:r w:rsidR="00612361" w:rsidRPr="00852F18">
        <w:rPr>
          <w:rFonts w:eastAsia="標楷體"/>
        </w:rPr>
        <w:t>11</w:t>
      </w:r>
      <w:r w:rsidR="00612361" w:rsidRPr="00852F18">
        <w:rPr>
          <w:rFonts w:eastAsia="標楷體"/>
        </w:rPr>
        <w:t>日才為舊制永久效期手冊之身障者更換</w:t>
      </w:r>
      <w:proofErr w:type="gramStart"/>
      <w:r w:rsidR="00547617" w:rsidRPr="00852F18">
        <w:rPr>
          <w:rFonts w:eastAsia="標楷體"/>
        </w:rPr>
        <w:t>）</w:t>
      </w:r>
      <w:proofErr w:type="gramEnd"/>
      <w:r w:rsidR="00547617" w:rsidRPr="00852F18">
        <w:rPr>
          <w:rFonts w:eastAsia="標楷體"/>
        </w:rPr>
        <w:t>，</w:t>
      </w:r>
      <w:r w:rsidRPr="00852F18">
        <w:rPr>
          <w:rFonts w:eastAsia="標楷體"/>
        </w:rPr>
        <w:t>因此</w:t>
      </w:r>
      <w:r w:rsidR="00612361" w:rsidRPr="00852F18">
        <w:rPr>
          <w:rFonts w:eastAsia="標楷體"/>
        </w:rPr>
        <w:t>大部份身障者還是使用舊制永久效期手冊</w:t>
      </w:r>
      <w:r w:rsidRPr="00852F18">
        <w:rPr>
          <w:rFonts w:eastAsia="標楷體"/>
        </w:rPr>
        <w:t>。職此</w:t>
      </w:r>
      <w:proofErr w:type="gramStart"/>
      <w:r w:rsidRPr="00852F18">
        <w:rPr>
          <w:rFonts w:eastAsia="標楷體"/>
        </w:rPr>
        <w:t>之</w:t>
      </w:r>
      <w:proofErr w:type="gramEnd"/>
      <w:r w:rsidRPr="00852F18">
        <w:rPr>
          <w:rFonts w:eastAsia="標楷體"/>
        </w:rPr>
        <w:t>故，</w:t>
      </w:r>
      <w:r w:rsidR="007A2F8C" w:rsidRPr="00852F18">
        <w:rPr>
          <w:rFonts w:eastAsia="標楷體"/>
        </w:rPr>
        <w:t>本研究</w:t>
      </w:r>
      <w:r w:rsidR="00273F1A" w:rsidRPr="00852F18">
        <w:rPr>
          <w:rFonts w:eastAsia="標楷體"/>
        </w:rPr>
        <w:t>此次</w:t>
      </w:r>
      <w:r w:rsidR="007A2F8C" w:rsidRPr="00852F18">
        <w:rPr>
          <w:rFonts w:eastAsia="標楷體"/>
        </w:rPr>
        <w:t>調查</w:t>
      </w:r>
      <w:r w:rsidRPr="00852F18">
        <w:rPr>
          <w:rFonts w:eastAsia="標楷體"/>
        </w:rPr>
        <w:t>依然</w:t>
      </w:r>
      <w:r w:rsidR="00273F1A" w:rsidRPr="00852F18">
        <w:rPr>
          <w:rFonts w:eastAsia="標楷體"/>
        </w:rPr>
        <w:t>延用</w:t>
      </w:r>
      <w:r w:rsidR="00C20C31" w:rsidRPr="00852F18">
        <w:rPr>
          <w:rFonts w:eastAsia="標楷體"/>
        </w:rPr>
        <w:t>舊制障</w:t>
      </w:r>
      <w:r w:rsidR="007A2F8C" w:rsidRPr="00852F18">
        <w:rPr>
          <w:rFonts w:eastAsia="標楷體"/>
        </w:rPr>
        <w:t>礙類別</w:t>
      </w:r>
      <w:r w:rsidRPr="00852F18">
        <w:rPr>
          <w:rFonts w:eastAsia="標楷體"/>
        </w:rPr>
        <w:t>之規定</w:t>
      </w:r>
      <w:r w:rsidR="007A2F8C" w:rsidRPr="00852F18">
        <w:rPr>
          <w:rFonts w:eastAsia="標楷體"/>
        </w:rPr>
        <w:t>，</w:t>
      </w:r>
      <w:r w:rsidRPr="00852F18">
        <w:rPr>
          <w:rFonts w:eastAsia="標楷體"/>
        </w:rPr>
        <w:t>亦即</w:t>
      </w:r>
      <w:r w:rsidR="007A2F8C" w:rsidRPr="00852F18">
        <w:rPr>
          <w:rFonts w:eastAsia="標楷體"/>
        </w:rPr>
        <w:t>包含肢體障礙者、智能障礙者、聽覺機能障礙者、多重障礙者、重要器官失去功能者、慢性精神病患者、視覺障礙者、失智症者、聲音或語言機能障礙者、顏面損傷者、植物人、頑性</w:t>
      </w:r>
      <w:r w:rsidR="007A2F8C" w:rsidRPr="00852F18">
        <w:rPr>
          <w:rFonts w:eastAsia="標楷體"/>
        </w:rPr>
        <w:t>(</w:t>
      </w:r>
      <w:proofErr w:type="gramStart"/>
      <w:r w:rsidR="007A2F8C" w:rsidRPr="00852F18">
        <w:rPr>
          <w:rFonts w:eastAsia="標楷體"/>
        </w:rPr>
        <w:t>難治型</w:t>
      </w:r>
      <w:proofErr w:type="gramEnd"/>
      <w:r w:rsidR="007A2F8C" w:rsidRPr="00852F18">
        <w:rPr>
          <w:rFonts w:eastAsia="標楷體"/>
        </w:rPr>
        <w:t>)</w:t>
      </w:r>
      <w:r w:rsidR="007A2F8C" w:rsidRPr="00852F18">
        <w:rPr>
          <w:rFonts w:eastAsia="標楷體"/>
        </w:rPr>
        <w:t>癲癇症者、自閉症者、染色體異常者、平衡機能障礙者、先天缺陷者、經中央衛生主管機關認定，因罕見疾病而致身心功能障礙者、先天代謝異常者。</w:t>
      </w:r>
      <w:r w:rsidR="00740446" w:rsidRPr="00852F18">
        <w:rPr>
          <w:rFonts w:eastAsia="標楷體"/>
        </w:rPr>
        <w:t>(</w:t>
      </w:r>
      <w:r w:rsidR="00740446" w:rsidRPr="00852F18">
        <w:rPr>
          <w:rFonts w:eastAsia="標楷體"/>
        </w:rPr>
        <w:t>衛生福利部，</w:t>
      </w:r>
      <w:r w:rsidR="00740446" w:rsidRPr="00852F18">
        <w:rPr>
          <w:rFonts w:eastAsia="標楷體"/>
        </w:rPr>
        <w:t>2014)</w:t>
      </w:r>
    </w:p>
    <w:p w:rsidR="00C138B3" w:rsidRPr="00852F18" w:rsidRDefault="00C138B3" w:rsidP="00A61641">
      <w:pPr>
        <w:pStyle w:val="2"/>
        <w:rPr>
          <w:rFonts w:ascii="Times New Roman" w:eastAsia="標楷體" w:hAnsi="Times New Roman"/>
        </w:rPr>
      </w:pPr>
      <w:bookmarkStart w:id="35" w:name="_Toc408324915"/>
      <w:r w:rsidRPr="00852F18">
        <w:rPr>
          <w:rFonts w:ascii="Times New Roman" w:eastAsia="標楷體" w:hAnsi="Times New Roman"/>
        </w:rPr>
        <w:t>第二節</w:t>
      </w:r>
      <w:r w:rsidRPr="00852F18">
        <w:rPr>
          <w:rFonts w:ascii="Times New Roman" w:eastAsia="標楷體" w:hAnsi="Times New Roman"/>
        </w:rPr>
        <w:t xml:space="preserve">  </w:t>
      </w:r>
      <w:r w:rsidR="007B7830" w:rsidRPr="00852F18">
        <w:rPr>
          <w:rFonts w:ascii="Times New Roman" w:eastAsia="標楷體" w:hAnsi="Times New Roman"/>
        </w:rPr>
        <w:t>分析工具</w:t>
      </w:r>
      <w:bookmarkEnd w:id="35"/>
    </w:p>
    <w:p w:rsidR="00B631FC" w:rsidRPr="00852F18" w:rsidRDefault="00C138B3" w:rsidP="00AB0542">
      <w:pPr>
        <w:rPr>
          <w:rFonts w:eastAsia="標楷體"/>
        </w:rPr>
      </w:pPr>
      <w:r w:rsidRPr="00852F18">
        <w:rPr>
          <w:rFonts w:eastAsia="標楷體"/>
        </w:rPr>
        <w:t>本研究</w:t>
      </w:r>
      <w:r w:rsidR="007B7830" w:rsidRPr="00852F18">
        <w:rPr>
          <w:rFonts w:eastAsia="標楷體"/>
        </w:rPr>
        <w:t>以問卷</w:t>
      </w:r>
      <w:r w:rsidRPr="00852F18">
        <w:rPr>
          <w:rFonts w:eastAsia="標楷體"/>
        </w:rPr>
        <w:t>調查</w:t>
      </w:r>
      <w:r w:rsidR="007B7830" w:rsidRPr="00852F18">
        <w:rPr>
          <w:rFonts w:eastAsia="標楷體"/>
        </w:rPr>
        <w:t>的</w:t>
      </w:r>
      <w:r w:rsidRPr="00852F18">
        <w:rPr>
          <w:rFonts w:eastAsia="標楷體"/>
        </w:rPr>
        <w:t>方</w:t>
      </w:r>
      <w:r w:rsidR="007B7830" w:rsidRPr="00852F18">
        <w:rPr>
          <w:rFonts w:eastAsia="標楷體"/>
        </w:rPr>
        <w:t>式進行</w:t>
      </w:r>
      <w:r w:rsidR="00A61641" w:rsidRPr="00852F18">
        <w:rPr>
          <w:rFonts w:eastAsia="標楷體"/>
        </w:rPr>
        <w:t>。問卷</w:t>
      </w:r>
      <w:r w:rsidR="003C582E" w:rsidRPr="00852F18">
        <w:rPr>
          <w:rFonts w:eastAsia="標楷體"/>
        </w:rPr>
        <w:t>初稿</w:t>
      </w:r>
      <w:r w:rsidR="00A61641" w:rsidRPr="00852F18">
        <w:rPr>
          <w:rFonts w:eastAsia="標楷體"/>
        </w:rPr>
        <w:t>，主要</w:t>
      </w:r>
      <w:r w:rsidR="007B7830" w:rsidRPr="00852F18">
        <w:rPr>
          <w:rFonts w:eastAsia="標楷體"/>
        </w:rPr>
        <w:t>參考</w:t>
      </w:r>
      <w:r w:rsidR="003C582E" w:rsidRPr="00852F18">
        <w:rPr>
          <w:rFonts w:eastAsia="標楷體"/>
        </w:rPr>
        <w:t>全國暨</w:t>
      </w:r>
      <w:r w:rsidR="007B7830" w:rsidRPr="00852F18">
        <w:rPr>
          <w:rFonts w:eastAsia="標楷體"/>
        </w:rPr>
        <w:t>各縣市</w:t>
      </w:r>
      <w:r w:rsidR="00021203" w:rsidRPr="00852F18">
        <w:rPr>
          <w:rFonts w:eastAsia="標楷體"/>
        </w:rPr>
        <w:t>歷年身心障礙者生活狀況及福利需求調查</w:t>
      </w:r>
      <w:r w:rsidR="00C9370A" w:rsidRPr="00852F18">
        <w:rPr>
          <w:rFonts w:eastAsia="標楷體"/>
        </w:rPr>
        <w:t>之問卷</w:t>
      </w:r>
      <w:r w:rsidR="00A61641" w:rsidRPr="00852F18">
        <w:rPr>
          <w:rFonts w:eastAsia="標楷體"/>
        </w:rPr>
        <w:t>而來。</w:t>
      </w:r>
      <w:r w:rsidR="00021203" w:rsidRPr="00852F18">
        <w:rPr>
          <w:rFonts w:eastAsia="標楷體"/>
        </w:rPr>
        <w:t>問卷初稿擬定後，再由本研究</w:t>
      </w:r>
      <w:r w:rsidR="003C582E" w:rsidRPr="00852F18">
        <w:rPr>
          <w:rFonts w:eastAsia="標楷體"/>
        </w:rPr>
        <w:t>聘請之</w:t>
      </w:r>
      <w:r w:rsidR="00021203" w:rsidRPr="00852F18">
        <w:rPr>
          <w:rFonts w:eastAsia="標楷體"/>
        </w:rPr>
        <w:t>專家學者</w:t>
      </w:r>
      <w:r w:rsidR="00A61641" w:rsidRPr="00852F18">
        <w:rPr>
          <w:rFonts w:eastAsia="標楷體"/>
        </w:rPr>
        <w:t>馬彥彬教授、王</w:t>
      </w:r>
      <w:proofErr w:type="gramStart"/>
      <w:r w:rsidR="00A61641" w:rsidRPr="00852F18">
        <w:rPr>
          <w:rFonts w:eastAsia="標楷體"/>
        </w:rPr>
        <w:t>祟</w:t>
      </w:r>
      <w:proofErr w:type="gramEnd"/>
      <w:r w:rsidR="00A61641" w:rsidRPr="00852F18">
        <w:rPr>
          <w:rFonts w:eastAsia="標楷體"/>
        </w:rPr>
        <w:t>名教授與陳介英教授</w:t>
      </w:r>
      <w:r w:rsidR="004A270B" w:rsidRPr="00852F18">
        <w:rPr>
          <w:rFonts w:eastAsia="標楷體"/>
        </w:rPr>
        <w:t>進行</w:t>
      </w:r>
      <w:r w:rsidR="00021203" w:rsidRPr="00852F18">
        <w:rPr>
          <w:rFonts w:eastAsia="標楷體"/>
        </w:rPr>
        <w:t>審閱</w:t>
      </w:r>
      <w:r w:rsidR="0060161A" w:rsidRPr="00852F18">
        <w:rPr>
          <w:rFonts w:eastAsia="標楷體"/>
        </w:rPr>
        <w:t>。</w:t>
      </w:r>
      <w:r w:rsidR="00021203" w:rsidRPr="00852F18">
        <w:rPr>
          <w:rFonts w:eastAsia="標楷體"/>
        </w:rPr>
        <w:t>經審閱修正後，先</w:t>
      </w:r>
      <w:proofErr w:type="gramStart"/>
      <w:r w:rsidR="00021203" w:rsidRPr="00852F18">
        <w:rPr>
          <w:rFonts w:eastAsia="標楷體"/>
        </w:rPr>
        <w:t>安排試訪</w:t>
      </w:r>
      <w:proofErr w:type="gramEnd"/>
      <w:r w:rsidR="00021203" w:rsidRPr="00852F18">
        <w:rPr>
          <w:rFonts w:eastAsia="標楷體"/>
        </w:rPr>
        <w:t>，以剔除不適當</w:t>
      </w:r>
      <w:r w:rsidR="00B631FC" w:rsidRPr="00852F18">
        <w:rPr>
          <w:rFonts w:eastAsia="標楷體"/>
        </w:rPr>
        <w:t>詞語</w:t>
      </w:r>
      <w:r w:rsidR="00021203" w:rsidRPr="00852F18">
        <w:rPr>
          <w:rFonts w:eastAsia="標楷體"/>
        </w:rPr>
        <w:t>與較不明確</w:t>
      </w:r>
      <w:proofErr w:type="gramStart"/>
      <w:r w:rsidR="00021203" w:rsidRPr="00852F18">
        <w:rPr>
          <w:rFonts w:eastAsia="標楷體"/>
        </w:rPr>
        <w:t>的題項</w:t>
      </w:r>
      <w:proofErr w:type="gramEnd"/>
      <w:r w:rsidR="00021203" w:rsidRPr="00852F18">
        <w:rPr>
          <w:rFonts w:eastAsia="標楷體"/>
        </w:rPr>
        <w:t>，再</w:t>
      </w:r>
      <w:r w:rsidR="00B631FC" w:rsidRPr="00852F18">
        <w:rPr>
          <w:rFonts w:eastAsia="標楷體"/>
        </w:rPr>
        <w:t>經由</w:t>
      </w:r>
      <w:r w:rsidR="00021203" w:rsidRPr="00852F18">
        <w:rPr>
          <w:rFonts w:eastAsia="標楷體"/>
        </w:rPr>
        <w:t>委</w:t>
      </w:r>
      <w:r w:rsidR="00B631FC" w:rsidRPr="00852F18">
        <w:rPr>
          <w:rFonts w:eastAsia="標楷體"/>
        </w:rPr>
        <w:t>託</w:t>
      </w:r>
      <w:r w:rsidR="00021203" w:rsidRPr="00852F18">
        <w:rPr>
          <w:rFonts w:eastAsia="標楷體"/>
        </w:rPr>
        <w:t>機關的審核</w:t>
      </w:r>
      <w:r w:rsidR="003C582E" w:rsidRPr="00852F18">
        <w:rPr>
          <w:rFonts w:eastAsia="標楷體"/>
        </w:rPr>
        <w:t>修訂</w:t>
      </w:r>
      <w:r w:rsidR="00021203" w:rsidRPr="00852F18">
        <w:rPr>
          <w:rFonts w:eastAsia="標楷體"/>
        </w:rPr>
        <w:t>，</w:t>
      </w:r>
      <w:r w:rsidR="0060161A" w:rsidRPr="00852F18">
        <w:rPr>
          <w:rFonts w:eastAsia="標楷體"/>
        </w:rPr>
        <w:t>最後</w:t>
      </w:r>
      <w:r w:rsidR="00021203" w:rsidRPr="00852F18">
        <w:rPr>
          <w:rFonts w:eastAsia="標楷體"/>
        </w:rPr>
        <w:t>確定</w:t>
      </w:r>
      <w:r w:rsidR="00B631FC" w:rsidRPr="00852F18">
        <w:rPr>
          <w:rFonts w:eastAsia="標楷體"/>
        </w:rPr>
        <w:t>整理出「</w:t>
      </w:r>
      <w:r w:rsidR="00B631FC" w:rsidRPr="00852F18">
        <w:rPr>
          <w:rFonts w:eastAsia="標楷體"/>
        </w:rPr>
        <w:t>103</w:t>
      </w:r>
      <w:r w:rsidR="00B631FC" w:rsidRPr="00852F18">
        <w:rPr>
          <w:rFonts w:eastAsia="標楷體"/>
        </w:rPr>
        <w:t>年澎湖縣身心障礙者生活需求調查」之問卷</w:t>
      </w:r>
      <w:r w:rsidR="00B631FC" w:rsidRPr="00852F18">
        <w:rPr>
          <w:rFonts w:eastAsia="標楷體"/>
        </w:rPr>
        <w:t>(</w:t>
      </w:r>
      <w:r w:rsidR="00B631FC" w:rsidRPr="00852F18">
        <w:rPr>
          <w:rFonts w:eastAsia="標楷體"/>
        </w:rPr>
        <w:t>如附</w:t>
      </w:r>
      <w:r w:rsidR="003A0F14" w:rsidRPr="00852F18">
        <w:rPr>
          <w:rFonts w:eastAsia="標楷體"/>
        </w:rPr>
        <w:t>錄</w:t>
      </w:r>
      <w:r w:rsidR="00537FBD" w:rsidRPr="00852F18">
        <w:rPr>
          <w:rFonts w:eastAsia="標楷體"/>
        </w:rPr>
        <w:t>四</w:t>
      </w:r>
      <w:r w:rsidR="00B631FC" w:rsidRPr="00852F18">
        <w:rPr>
          <w:rFonts w:eastAsia="標楷體"/>
        </w:rPr>
        <w:t>)</w:t>
      </w:r>
      <w:r w:rsidR="00B631FC" w:rsidRPr="00852F18">
        <w:rPr>
          <w:rFonts w:eastAsia="標楷體"/>
        </w:rPr>
        <w:t>，其內容包括如下七部份：</w:t>
      </w:r>
    </w:p>
    <w:p w:rsidR="00B631FC" w:rsidRPr="00852F18" w:rsidRDefault="00706417" w:rsidP="00AB0542">
      <w:pPr>
        <w:ind w:firstLineChars="0" w:firstLine="0"/>
        <w:rPr>
          <w:rFonts w:eastAsia="標楷體"/>
        </w:rPr>
      </w:pPr>
      <w:r w:rsidRPr="00852F18">
        <w:rPr>
          <w:rFonts w:eastAsia="標楷體"/>
        </w:rPr>
        <w:t>一、</w:t>
      </w:r>
      <w:r w:rsidR="009D7A3D" w:rsidRPr="00852F18">
        <w:rPr>
          <w:rFonts w:eastAsia="標楷體"/>
        </w:rPr>
        <w:t>身心障礙者基本資料</w:t>
      </w:r>
    </w:p>
    <w:p w:rsidR="009D7A3D" w:rsidRPr="00852F18" w:rsidRDefault="009D7A3D" w:rsidP="00AB0542">
      <w:pPr>
        <w:ind w:firstLineChars="0"/>
        <w:rPr>
          <w:rFonts w:eastAsia="標楷體"/>
        </w:rPr>
      </w:pPr>
      <w:r w:rsidRPr="00852F18">
        <w:rPr>
          <w:rFonts w:eastAsia="標楷體"/>
        </w:rPr>
        <w:t>身心障礙者基本</w:t>
      </w:r>
      <w:r w:rsidR="00562D2D" w:rsidRPr="00852F18">
        <w:rPr>
          <w:rFonts w:eastAsia="標楷體"/>
        </w:rPr>
        <w:t>資料</w:t>
      </w:r>
      <w:r w:rsidRPr="00852F18">
        <w:rPr>
          <w:rFonts w:eastAsia="標楷體"/>
        </w:rPr>
        <w:t>，包含性別、</w:t>
      </w:r>
      <w:r w:rsidR="00562D2D" w:rsidRPr="00852F18">
        <w:rPr>
          <w:rFonts w:eastAsia="標楷體"/>
        </w:rPr>
        <w:t>出生年月、</w:t>
      </w:r>
      <w:r w:rsidRPr="00852F18">
        <w:rPr>
          <w:rFonts w:eastAsia="標楷體"/>
        </w:rPr>
        <w:t>年齡、障礙類別、障礙等級、</w:t>
      </w:r>
      <w:r w:rsidR="00562D2D" w:rsidRPr="00852F18">
        <w:rPr>
          <w:rFonts w:eastAsia="標楷體"/>
        </w:rPr>
        <w:t>身分別、</w:t>
      </w:r>
      <w:r w:rsidRPr="00852F18">
        <w:rPr>
          <w:rFonts w:eastAsia="標楷體"/>
        </w:rPr>
        <w:t>教育程度與目前婚姻狀況</w:t>
      </w:r>
      <w:r w:rsidR="00562D2D" w:rsidRPr="00852F18">
        <w:rPr>
          <w:rFonts w:eastAsia="標楷體"/>
        </w:rPr>
        <w:t>、造成身心障礙主要原因</w:t>
      </w:r>
      <w:r w:rsidRPr="00852F18">
        <w:rPr>
          <w:rFonts w:eastAsia="標楷體"/>
        </w:rPr>
        <w:t>、障礙</w:t>
      </w:r>
      <w:r w:rsidR="00562D2D" w:rsidRPr="00852F18">
        <w:rPr>
          <w:rFonts w:eastAsia="標楷體"/>
        </w:rPr>
        <w:t>發生</w:t>
      </w:r>
      <w:r w:rsidRPr="00852F18">
        <w:rPr>
          <w:rFonts w:eastAsia="標楷體"/>
        </w:rPr>
        <w:t>年</w:t>
      </w:r>
      <w:r w:rsidR="00562D2D" w:rsidRPr="00852F18">
        <w:rPr>
          <w:rFonts w:eastAsia="標楷體"/>
        </w:rPr>
        <w:t>齡</w:t>
      </w:r>
      <w:r w:rsidRPr="00852F18">
        <w:rPr>
          <w:rFonts w:eastAsia="標楷體"/>
        </w:rPr>
        <w:t>、家中是否有其他</w:t>
      </w:r>
      <w:r w:rsidR="00562D2D" w:rsidRPr="00852F18">
        <w:rPr>
          <w:rFonts w:eastAsia="標楷體"/>
        </w:rPr>
        <w:t>人</w:t>
      </w:r>
      <w:r w:rsidRPr="00852F18">
        <w:rPr>
          <w:rFonts w:eastAsia="標楷體"/>
        </w:rPr>
        <w:t>領有身心障礙</w:t>
      </w:r>
      <w:r w:rsidR="00562D2D" w:rsidRPr="00852F18">
        <w:rPr>
          <w:rFonts w:eastAsia="標楷體"/>
        </w:rPr>
        <w:t>證明</w:t>
      </w:r>
      <w:r w:rsidR="00562D2D" w:rsidRPr="00852F18">
        <w:rPr>
          <w:rFonts w:eastAsia="標楷體"/>
        </w:rPr>
        <w:t>(</w:t>
      </w:r>
      <w:r w:rsidRPr="00852F18">
        <w:rPr>
          <w:rFonts w:eastAsia="標楷體"/>
        </w:rPr>
        <w:t>手冊</w:t>
      </w:r>
      <w:r w:rsidR="00562D2D" w:rsidRPr="00852F18">
        <w:rPr>
          <w:rFonts w:eastAsia="標楷體"/>
        </w:rPr>
        <w:t>)</w:t>
      </w:r>
      <w:r w:rsidR="00562D2D" w:rsidRPr="00852F18">
        <w:rPr>
          <w:rFonts w:eastAsia="標楷體"/>
        </w:rPr>
        <w:t>。</w:t>
      </w:r>
    </w:p>
    <w:p w:rsidR="009D7A3D" w:rsidRPr="00852F18" w:rsidRDefault="00706417" w:rsidP="00AB0542">
      <w:pPr>
        <w:ind w:firstLineChars="0" w:firstLine="0"/>
        <w:rPr>
          <w:rFonts w:eastAsia="標楷體"/>
        </w:rPr>
      </w:pPr>
      <w:r w:rsidRPr="00852F18">
        <w:rPr>
          <w:rFonts w:eastAsia="標楷體"/>
        </w:rPr>
        <w:t>二、</w:t>
      </w:r>
      <w:r w:rsidR="00562D2D" w:rsidRPr="00852F18">
        <w:rPr>
          <w:rFonts w:eastAsia="標楷體"/>
        </w:rPr>
        <w:t>身心障礙者</w:t>
      </w:r>
      <w:r w:rsidR="009D7A3D" w:rsidRPr="00852F18">
        <w:rPr>
          <w:rFonts w:eastAsia="標楷體"/>
        </w:rPr>
        <w:t>家庭經濟狀況</w:t>
      </w:r>
    </w:p>
    <w:p w:rsidR="009D7A3D" w:rsidRPr="00852F18" w:rsidRDefault="003C582E" w:rsidP="00AB0542">
      <w:pPr>
        <w:ind w:firstLineChars="0"/>
        <w:rPr>
          <w:rFonts w:eastAsia="標楷體"/>
        </w:rPr>
      </w:pPr>
      <w:r w:rsidRPr="00852F18">
        <w:rPr>
          <w:rFonts w:eastAsia="標楷體"/>
        </w:rPr>
        <w:t>有關</w:t>
      </w:r>
      <w:r w:rsidR="009D7A3D" w:rsidRPr="00852F18">
        <w:rPr>
          <w:rFonts w:eastAsia="標楷體"/>
        </w:rPr>
        <w:t>身心障礙者家中主要的經濟收入來源與近一個月的平均開銷、有無領取政府補助、是否屬於中低收入戶或低收入戶、目前的經濟狀況是入不敷出或是收支平衡</w:t>
      </w:r>
      <w:r w:rsidR="009D7A3D" w:rsidRPr="00852F18">
        <w:rPr>
          <w:rFonts w:eastAsia="標楷體"/>
        </w:rPr>
        <w:t>…</w:t>
      </w:r>
      <w:r w:rsidR="009D7A3D" w:rsidRPr="00852F18">
        <w:rPr>
          <w:rFonts w:eastAsia="標楷體"/>
        </w:rPr>
        <w:t>等。</w:t>
      </w:r>
    </w:p>
    <w:p w:rsidR="009D7A3D" w:rsidRPr="00852F18" w:rsidRDefault="00706417" w:rsidP="00AB0542">
      <w:pPr>
        <w:ind w:firstLineChars="0" w:firstLine="0"/>
        <w:rPr>
          <w:rFonts w:eastAsia="標楷體"/>
        </w:rPr>
      </w:pPr>
      <w:r w:rsidRPr="00852F18">
        <w:rPr>
          <w:rFonts w:eastAsia="標楷體"/>
        </w:rPr>
        <w:t>三、</w:t>
      </w:r>
      <w:r w:rsidR="00562D2D" w:rsidRPr="00852F18">
        <w:rPr>
          <w:rFonts w:eastAsia="標楷體"/>
        </w:rPr>
        <w:t>身心障礙者</w:t>
      </w:r>
      <w:r w:rsidR="009D7A3D" w:rsidRPr="00852F18">
        <w:rPr>
          <w:rFonts w:eastAsia="標楷體"/>
        </w:rPr>
        <w:t>居住</w:t>
      </w:r>
      <w:r w:rsidR="009D7A3D" w:rsidRPr="00852F18">
        <w:rPr>
          <w:rFonts w:eastAsia="標楷體"/>
        </w:rPr>
        <w:t>(</w:t>
      </w:r>
      <w:r w:rsidR="009D7A3D" w:rsidRPr="00852F18">
        <w:rPr>
          <w:rFonts w:eastAsia="標楷體"/>
        </w:rPr>
        <w:t>就養</w:t>
      </w:r>
      <w:r w:rsidR="009D7A3D" w:rsidRPr="00852F18">
        <w:rPr>
          <w:rFonts w:eastAsia="標楷體"/>
        </w:rPr>
        <w:t>)</w:t>
      </w:r>
      <w:r w:rsidR="009D7A3D" w:rsidRPr="00852F18">
        <w:rPr>
          <w:rFonts w:eastAsia="標楷體"/>
        </w:rPr>
        <w:t>現況與需求</w:t>
      </w:r>
    </w:p>
    <w:p w:rsidR="009D7A3D" w:rsidRPr="00852F18" w:rsidRDefault="003C582E" w:rsidP="00AB0542">
      <w:pPr>
        <w:ind w:firstLineChars="0"/>
        <w:rPr>
          <w:rFonts w:eastAsia="標楷體"/>
        </w:rPr>
      </w:pPr>
      <w:r w:rsidRPr="00852F18">
        <w:rPr>
          <w:rFonts w:eastAsia="標楷體"/>
        </w:rPr>
        <w:t>有關</w:t>
      </w:r>
      <w:r w:rsidR="009D7A3D" w:rsidRPr="00852F18">
        <w:rPr>
          <w:rFonts w:eastAsia="標楷體"/>
        </w:rPr>
        <w:t>身心障礙者目前的居住地點、與何人同住、生活上是否可自我照顧（自理）、是否有領取到身心障礙者生活補助、對於無障礙環境的設施設備有無概念、使用上滿意與否、社區居住服務、臨時與短期照顧服務、樂活補給站、身心障礙者日系列活動、居家服務、日常生活需要他人協助的程度</w:t>
      </w:r>
      <w:r w:rsidR="009D7A3D" w:rsidRPr="00852F18">
        <w:rPr>
          <w:rFonts w:eastAsia="標楷體"/>
        </w:rPr>
        <w:t>…</w:t>
      </w:r>
      <w:r w:rsidR="009D7A3D" w:rsidRPr="00852F18">
        <w:rPr>
          <w:rFonts w:eastAsia="標楷體"/>
        </w:rPr>
        <w:t>等等。</w:t>
      </w:r>
    </w:p>
    <w:p w:rsidR="009D7A3D" w:rsidRPr="00852F18" w:rsidRDefault="00706417" w:rsidP="00AB0542">
      <w:pPr>
        <w:ind w:firstLineChars="0" w:firstLine="0"/>
        <w:rPr>
          <w:rFonts w:eastAsia="標楷體"/>
        </w:rPr>
      </w:pPr>
      <w:r w:rsidRPr="00852F18">
        <w:rPr>
          <w:rFonts w:eastAsia="標楷體"/>
        </w:rPr>
        <w:t>四、</w:t>
      </w:r>
      <w:r w:rsidR="00562D2D" w:rsidRPr="00852F18">
        <w:rPr>
          <w:rFonts w:eastAsia="標楷體"/>
        </w:rPr>
        <w:t>身心障礙者</w:t>
      </w:r>
      <w:r w:rsidR="009D7A3D" w:rsidRPr="00852F18">
        <w:rPr>
          <w:rFonts w:eastAsia="標楷體"/>
        </w:rPr>
        <w:t>外出及交通需要</w:t>
      </w:r>
    </w:p>
    <w:p w:rsidR="009D7A3D" w:rsidRPr="00852F18" w:rsidRDefault="009D7A3D" w:rsidP="00AB0542">
      <w:pPr>
        <w:ind w:firstLineChars="0"/>
        <w:rPr>
          <w:rFonts w:eastAsia="標楷體"/>
        </w:rPr>
      </w:pPr>
      <w:r w:rsidRPr="00852F18">
        <w:rPr>
          <w:rFonts w:eastAsia="標楷體"/>
        </w:rPr>
        <w:t>由於身心障礙者的等級與類別各異，對於外出所仰賴輔具、或是可自行外出的情況亦不盡相同，仰賴他人協助外出的程度也不同。</w:t>
      </w:r>
      <w:proofErr w:type="gramStart"/>
      <w:r w:rsidRPr="00852F18">
        <w:rPr>
          <w:rFonts w:eastAsia="標楷體"/>
        </w:rPr>
        <w:t>問項包含</w:t>
      </w:r>
      <w:proofErr w:type="gramEnd"/>
      <w:r w:rsidRPr="00852F18">
        <w:rPr>
          <w:rFonts w:eastAsia="標楷體"/>
        </w:rPr>
        <w:t>一個月內的外出次數與理由、最常使用的交通工具、搭乘大眾運輸工具時最需要的無障礙設施、</w:t>
      </w:r>
      <w:r w:rsidRPr="00852F18">
        <w:rPr>
          <w:rFonts w:eastAsia="標楷體"/>
        </w:rPr>
        <w:lastRenderedPageBreak/>
        <w:t>自行搭乘交通工具的困難程度、持有駕照的種類、多久使用一次縣內的大眾運輸工具</w:t>
      </w:r>
      <w:r w:rsidRPr="00852F18">
        <w:rPr>
          <w:rFonts w:eastAsia="標楷體"/>
        </w:rPr>
        <w:t>…</w:t>
      </w:r>
      <w:r w:rsidRPr="00852F18">
        <w:rPr>
          <w:rFonts w:eastAsia="標楷體"/>
        </w:rPr>
        <w:t>等等。另外，也針對澎湖縣政府復康巴士措施、專用停車證、汽車牌照免稅優惠、免費搭乘線內大眾運輸工具的交通福利措施，進行身心障礙者的認知、需求及使用滿意程度的調查。</w:t>
      </w:r>
    </w:p>
    <w:p w:rsidR="009D7A3D" w:rsidRPr="00852F18" w:rsidRDefault="00706417" w:rsidP="00AB0542">
      <w:pPr>
        <w:ind w:firstLineChars="0" w:firstLine="0"/>
        <w:rPr>
          <w:rFonts w:eastAsia="標楷體"/>
        </w:rPr>
      </w:pPr>
      <w:r w:rsidRPr="00852F18">
        <w:rPr>
          <w:rFonts w:eastAsia="標楷體"/>
        </w:rPr>
        <w:t>五、</w:t>
      </w:r>
      <w:r w:rsidR="00562D2D" w:rsidRPr="00852F18">
        <w:rPr>
          <w:rFonts w:eastAsia="標楷體"/>
        </w:rPr>
        <w:t>身心障礙者</w:t>
      </w:r>
      <w:r w:rsidR="009D7A3D" w:rsidRPr="00852F18">
        <w:rPr>
          <w:rFonts w:eastAsia="標楷體"/>
        </w:rPr>
        <w:t>就學現況與教養需求</w:t>
      </w:r>
    </w:p>
    <w:p w:rsidR="009D7A3D" w:rsidRPr="00852F18" w:rsidRDefault="009D7A3D" w:rsidP="00AB0542">
      <w:pPr>
        <w:ind w:firstLineChars="0"/>
        <w:rPr>
          <w:rFonts w:eastAsia="標楷體"/>
        </w:rPr>
      </w:pPr>
      <w:r w:rsidRPr="00852F18">
        <w:rPr>
          <w:rFonts w:eastAsia="標楷體"/>
        </w:rPr>
        <w:t>主要是詢問身心障礙者的就學教養資訊來源，對本縣特教班的認知。並詢問身心障礙者是否曾就學並</w:t>
      </w:r>
      <w:proofErr w:type="gramStart"/>
      <w:r w:rsidRPr="00852F18">
        <w:rPr>
          <w:rFonts w:eastAsia="標楷體"/>
        </w:rPr>
        <w:t>就讀過特教</w:t>
      </w:r>
      <w:proofErr w:type="gramEnd"/>
      <w:r w:rsidRPr="00852F18">
        <w:rPr>
          <w:rFonts w:eastAsia="標楷體"/>
        </w:rPr>
        <w:t>班或資源班，是否知道本縣有一些就學福利措施，對特殊教育有需求的狀況、使用過這些舊學福利則滿意度如何，及身心障礙者在過去或目前的學校教育是否遭遇到一些困難</w:t>
      </w:r>
      <w:r w:rsidRPr="00852F18">
        <w:rPr>
          <w:rFonts w:eastAsia="標楷體"/>
        </w:rPr>
        <w:t>…</w:t>
      </w:r>
      <w:r w:rsidRPr="00852F18">
        <w:rPr>
          <w:rFonts w:eastAsia="標楷體"/>
        </w:rPr>
        <w:t>等等</w:t>
      </w:r>
    </w:p>
    <w:p w:rsidR="009D7A3D" w:rsidRPr="00852F18" w:rsidRDefault="00706417" w:rsidP="00AB0542">
      <w:pPr>
        <w:ind w:firstLineChars="0" w:firstLine="0"/>
        <w:rPr>
          <w:rFonts w:eastAsia="標楷體"/>
        </w:rPr>
      </w:pPr>
      <w:r w:rsidRPr="00852F18">
        <w:rPr>
          <w:rFonts w:eastAsia="標楷體"/>
        </w:rPr>
        <w:t>六、</w:t>
      </w:r>
      <w:r w:rsidR="009D7A3D" w:rsidRPr="00852F18">
        <w:rPr>
          <w:rFonts w:eastAsia="標楷體"/>
        </w:rPr>
        <w:t>就</w:t>
      </w:r>
      <w:r w:rsidR="00562D2D" w:rsidRPr="00852F18">
        <w:rPr>
          <w:rFonts w:eastAsia="標楷體"/>
        </w:rPr>
        <w:t>身心障礙者就</w:t>
      </w:r>
      <w:r w:rsidR="009D7A3D" w:rsidRPr="00852F18">
        <w:rPr>
          <w:rFonts w:eastAsia="標楷體"/>
        </w:rPr>
        <w:t>醫現況與需求</w:t>
      </w:r>
    </w:p>
    <w:p w:rsidR="009D7A3D" w:rsidRPr="00852F18" w:rsidRDefault="009D7A3D" w:rsidP="00AB0542">
      <w:pPr>
        <w:ind w:firstLineChars="0"/>
        <w:rPr>
          <w:rFonts w:eastAsia="標楷體"/>
        </w:rPr>
      </w:pPr>
      <w:r w:rsidRPr="00852F18">
        <w:rPr>
          <w:rFonts w:eastAsia="標楷體"/>
        </w:rPr>
        <w:t>此部份目的，在於瞭解身心障礙者需要接受醫療與復健的狀況與需求。包括醫療是持續性或是暫時的，是否</w:t>
      </w:r>
      <w:proofErr w:type="gramStart"/>
      <w:r w:rsidRPr="00852F18">
        <w:rPr>
          <w:rFonts w:eastAsia="標楷體"/>
        </w:rPr>
        <w:t>罹</w:t>
      </w:r>
      <w:proofErr w:type="gramEnd"/>
      <w:r w:rsidRPr="00852F18">
        <w:rPr>
          <w:rFonts w:eastAsia="標楷體"/>
        </w:rPr>
        <w:t>患慢性病，就醫的頻率如何，前往醫院接受治療</w:t>
      </w:r>
      <w:proofErr w:type="gramStart"/>
      <w:r w:rsidRPr="00852F18">
        <w:rPr>
          <w:rFonts w:eastAsia="標楷體"/>
        </w:rPr>
        <w:t>復健時是否</w:t>
      </w:r>
      <w:proofErr w:type="gramEnd"/>
      <w:r w:rsidRPr="00852F18">
        <w:rPr>
          <w:rFonts w:eastAsia="標楷體"/>
        </w:rPr>
        <w:t>有一些困難發生，一個月內最常就診的科別有哪些，每</w:t>
      </w:r>
      <w:proofErr w:type="gramStart"/>
      <w:r w:rsidRPr="00852F18">
        <w:rPr>
          <w:rFonts w:eastAsia="標楷體"/>
        </w:rPr>
        <w:t>個</w:t>
      </w:r>
      <w:proofErr w:type="gramEnd"/>
      <w:r w:rsidRPr="00852F18">
        <w:rPr>
          <w:rFonts w:eastAsia="標楷體"/>
        </w:rPr>
        <w:t>月的醫療自付費用多少，在日常生活中是否需要輔具，購買輔具時是否有向政府申請補助，是否正接受復健治療中，二手輔具回收後的使用意願，知不知道與滿不滿意本縣的一些就醫福利措施</w:t>
      </w:r>
      <w:proofErr w:type="gramStart"/>
      <w:r w:rsidRPr="00852F18">
        <w:rPr>
          <w:rFonts w:eastAsia="標楷體"/>
        </w:rPr>
        <w:t>等問項</w:t>
      </w:r>
      <w:proofErr w:type="gramEnd"/>
      <w:r w:rsidRPr="00852F18">
        <w:rPr>
          <w:rFonts w:eastAsia="標楷體"/>
        </w:rPr>
        <w:t>，</w:t>
      </w:r>
    </w:p>
    <w:p w:rsidR="009D7A3D" w:rsidRPr="00852F18" w:rsidRDefault="00706417" w:rsidP="00AB0542">
      <w:pPr>
        <w:ind w:firstLineChars="0" w:firstLine="0"/>
        <w:rPr>
          <w:rFonts w:eastAsia="標楷體"/>
        </w:rPr>
      </w:pPr>
      <w:r w:rsidRPr="00852F18">
        <w:rPr>
          <w:rFonts w:eastAsia="標楷體"/>
        </w:rPr>
        <w:t>七、</w:t>
      </w:r>
      <w:r w:rsidR="00562D2D" w:rsidRPr="00852F18">
        <w:rPr>
          <w:rFonts w:eastAsia="標楷體"/>
        </w:rPr>
        <w:t>身心障礙者</w:t>
      </w:r>
      <w:r w:rsidR="009D7A3D" w:rsidRPr="00852F18">
        <w:rPr>
          <w:rFonts w:eastAsia="標楷體"/>
        </w:rPr>
        <w:t>就業現況與需求</w:t>
      </w:r>
    </w:p>
    <w:p w:rsidR="009D7A3D" w:rsidRPr="00852F18" w:rsidRDefault="009D7A3D" w:rsidP="00AB0542">
      <w:pPr>
        <w:ind w:firstLineChars="0"/>
        <w:rPr>
          <w:rFonts w:eastAsia="標楷體"/>
        </w:rPr>
      </w:pPr>
      <w:r w:rsidRPr="00852F18">
        <w:rPr>
          <w:rFonts w:eastAsia="標楷體"/>
        </w:rPr>
        <w:t>為了瞭解身心障礙者目前從事的職業類型，從事此行業多久時間，薪資與就業基本保障，過去的工作經驗，失業的身心障礙者就業意願與參與職訓的意願，希望政府如何協助失業的身心障礙者就業，與一些就業福利措施，例如就業媒合、創業協助的補貼、庇護性的就業機會</w:t>
      </w:r>
      <w:r w:rsidRPr="00852F18">
        <w:rPr>
          <w:rFonts w:eastAsia="標楷體"/>
        </w:rPr>
        <w:t>…</w:t>
      </w:r>
      <w:r w:rsidRPr="00852F18">
        <w:rPr>
          <w:rFonts w:eastAsia="標楷體"/>
        </w:rPr>
        <w:t>等等是否有使用與滿意度項目，</w:t>
      </w:r>
    </w:p>
    <w:p w:rsidR="00E66FB8" w:rsidRPr="00852F18" w:rsidRDefault="00E66FB8" w:rsidP="0060161A">
      <w:pPr>
        <w:pStyle w:val="2"/>
        <w:rPr>
          <w:rFonts w:ascii="Times New Roman" w:eastAsia="標楷體" w:hAnsi="Times New Roman"/>
        </w:rPr>
      </w:pPr>
      <w:bookmarkStart w:id="36" w:name="_Toc408324916"/>
      <w:r w:rsidRPr="00852F18">
        <w:rPr>
          <w:rFonts w:ascii="Times New Roman" w:eastAsia="標楷體" w:hAnsi="Times New Roman"/>
        </w:rPr>
        <w:t>第三節</w:t>
      </w:r>
      <w:r w:rsidRPr="00852F18">
        <w:rPr>
          <w:rFonts w:ascii="Times New Roman" w:eastAsia="標楷體" w:hAnsi="Times New Roman"/>
        </w:rPr>
        <w:t xml:space="preserve">  </w:t>
      </w:r>
      <w:r w:rsidRPr="00852F18">
        <w:rPr>
          <w:rFonts w:ascii="Times New Roman" w:eastAsia="標楷體" w:hAnsi="Times New Roman"/>
        </w:rPr>
        <w:t>抽樣</w:t>
      </w:r>
      <w:r w:rsidR="008867AD" w:rsidRPr="00852F18">
        <w:rPr>
          <w:rFonts w:ascii="Times New Roman" w:eastAsia="標楷體" w:hAnsi="Times New Roman"/>
        </w:rPr>
        <w:t>歷程</w:t>
      </w:r>
      <w:bookmarkEnd w:id="36"/>
    </w:p>
    <w:p w:rsidR="003D3BF7" w:rsidRPr="00852F18" w:rsidRDefault="008B1D87" w:rsidP="00AB0542">
      <w:pPr>
        <w:rPr>
          <w:rFonts w:eastAsia="標楷體"/>
        </w:rPr>
      </w:pPr>
      <w:r w:rsidRPr="00852F18">
        <w:rPr>
          <w:rFonts w:eastAsia="標楷體"/>
        </w:rPr>
        <w:t>本研究</w:t>
      </w:r>
      <w:proofErr w:type="gramStart"/>
      <w:r w:rsidRPr="00852F18">
        <w:rPr>
          <w:rFonts w:eastAsia="標楷體"/>
        </w:rPr>
        <w:t>採</w:t>
      </w:r>
      <w:proofErr w:type="gramEnd"/>
      <w:r w:rsidRPr="00852F18">
        <w:rPr>
          <w:rFonts w:eastAsia="標楷體"/>
        </w:rPr>
        <w:t>多</w:t>
      </w:r>
      <w:proofErr w:type="gramStart"/>
      <w:r w:rsidRPr="00852F18">
        <w:rPr>
          <w:rFonts w:eastAsia="標楷體"/>
        </w:rPr>
        <w:t>階段集叢抽樣</w:t>
      </w:r>
      <w:proofErr w:type="gramEnd"/>
      <w:r w:rsidRPr="00852F18">
        <w:rPr>
          <w:rFonts w:eastAsia="標楷體"/>
        </w:rPr>
        <w:t>(Multi-stage Cluster Sampling)</w:t>
      </w:r>
      <w:r w:rsidRPr="00852F18">
        <w:rPr>
          <w:rFonts w:eastAsia="標楷體"/>
        </w:rPr>
        <w:t>調查方式，依身心障礙類別，及所居住鄉鎮交叉抽樣，共抽出</w:t>
      </w:r>
      <w:r w:rsidRPr="00852F18">
        <w:rPr>
          <w:rFonts w:eastAsia="標楷體"/>
        </w:rPr>
        <w:t>600</w:t>
      </w:r>
      <w:r w:rsidRPr="00852F18">
        <w:rPr>
          <w:rFonts w:eastAsia="標楷體"/>
        </w:rPr>
        <w:t>位樣本數</w:t>
      </w:r>
      <w:r w:rsidRPr="00852F18">
        <w:rPr>
          <w:rFonts w:eastAsia="標楷體"/>
        </w:rPr>
        <w:t>(</w:t>
      </w:r>
      <w:r w:rsidRPr="00852F18">
        <w:rPr>
          <w:rFonts w:eastAsia="標楷體"/>
        </w:rPr>
        <w:t>如表</w:t>
      </w:r>
      <w:r w:rsidRPr="00852F18">
        <w:rPr>
          <w:rFonts w:eastAsia="標楷體"/>
        </w:rPr>
        <w:t>3-</w:t>
      </w:r>
      <w:r w:rsidR="003E1AF2" w:rsidRPr="00852F18">
        <w:rPr>
          <w:rFonts w:eastAsia="標楷體"/>
        </w:rPr>
        <w:t>3</w:t>
      </w:r>
      <w:r w:rsidRPr="00852F18">
        <w:rPr>
          <w:rFonts w:eastAsia="標楷體"/>
        </w:rPr>
        <w:t>)</w:t>
      </w:r>
      <w:r w:rsidR="0060161A" w:rsidRPr="00852F18">
        <w:rPr>
          <w:rFonts w:eastAsia="標楷體"/>
        </w:rPr>
        <w:t>。</w:t>
      </w:r>
      <w:r w:rsidR="002F7824" w:rsidRPr="00852F18">
        <w:rPr>
          <w:rFonts w:eastAsia="標楷體"/>
        </w:rPr>
        <w:t>樣本的選取皆依抽樣標明註記，若遇樣本往生、搬遷聯絡不上、居住外縣市、拒訪、戶籍無人與長期居台灣</w:t>
      </w:r>
      <w:r w:rsidR="002F7824" w:rsidRPr="00852F18">
        <w:rPr>
          <w:rFonts w:eastAsia="標楷體"/>
        </w:rPr>
        <w:t>…</w:t>
      </w:r>
      <w:r w:rsidR="002F7824" w:rsidRPr="00852F18">
        <w:rPr>
          <w:rFonts w:eastAsia="標楷體"/>
        </w:rPr>
        <w:t>等，則以替代樣本遞補</w:t>
      </w:r>
      <w:r w:rsidR="0060161A" w:rsidRPr="00852F18">
        <w:rPr>
          <w:rFonts w:eastAsia="標楷體"/>
        </w:rPr>
        <w:t>。</w:t>
      </w:r>
      <w:r w:rsidRPr="00852F18">
        <w:rPr>
          <w:rFonts w:eastAsia="標楷體"/>
        </w:rPr>
        <w:t>若該樣本訪問失敗，則依序由編碼之下一號取代</w:t>
      </w:r>
      <w:r w:rsidR="002112A0" w:rsidRPr="00852F18">
        <w:rPr>
          <w:rFonts w:eastAsia="標楷體"/>
        </w:rPr>
        <w:t>，</w:t>
      </w:r>
      <w:r w:rsidRPr="00852F18">
        <w:rPr>
          <w:rFonts w:eastAsia="標楷體"/>
        </w:rPr>
        <w:t>若下一號亦無法完成訪問，則再由上一號遞補</w:t>
      </w:r>
      <w:r w:rsidR="004A270B" w:rsidRPr="00852F18">
        <w:rPr>
          <w:rFonts w:eastAsia="標楷體"/>
        </w:rPr>
        <w:t>；</w:t>
      </w:r>
      <w:r w:rsidRPr="00852F18">
        <w:rPr>
          <w:rFonts w:eastAsia="標楷體"/>
        </w:rPr>
        <w:t>依此抽樣規則，若同一組內所有樣本皆無法完成訪問，才宣告此一筆樣本為無效樣本。</w:t>
      </w:r>
    </w:p>
    <w:p w:rsidR="00697B84" w:rsidRPr="00852F18" w:rsidRDefault="003D3BF7" w:rsidP="00AB0542">
      <w:pPr>
        <w:rPr>
          <w:rFonts w:eastAsia="標楷體"/>
        </w:rPr>
      </w:pPr>
      <w:r w:rsidRPr="00852F18">
        <w:rPr>
          <w:rFonts w:eastAsia="標楷體"/>
        </w:rPr>
        <w:t>本次</w:t>
      </w:r>
      <w:proofErr w:type="gramStart"/>
      <w:r w:rsidRPr="00852F18">
        <w:rPr>
          <w:rFonts w:eastAsia="標楷體"/>
        </w:rPr>
        <w:t>調查以訪員</w:t>
      </w:r>
      <w:proofErr w:type="gramEnd"/>
      <w:r w:rsidRPr="00852F18">
        <w:rPr>
          <w:rFonts w:eastAsia="標楷體"/>
        </w:rPr>
        <w:t>實地面訪的方式進行</w:t>
      </w:r>
      <w:r w:rsidR="0060161A" w:rsidRPr="00852F18">
        <w:rPr>
          <w:rFonts w:eastAsia="標楷體"/>
        </w:rPr>
        <w:t>，訪員是由澎湖縣</w:t>
      </w:r>
      <w:r w:rsidR="003E3E5A" w:rsidRPr="00852F18">
        <w:rPr>
          <w:rFonts w:eastAsia="標楷體"/>
        </w:rPr>
        <w:t>政府</w:t>
      </w:r>
      <w:r w:rsidR="0060161A" w:rsidRPr="00852F18">
        <w:rPr>
          <w:rFonts w:eastAsia="標楷體"/>
        </w:rPr>
        <w:t>社工員組成</w:t>
      </w:r>
      <w:r w:rsidRPr="00852F18">
        <w:rPr>
          <w:rFonts w:eastAsia="標楷體"/>
        </w:rPr>
        <w:t>，於面訪前先舉辦訪員訓練，使訪員能了解問卷</w:t>
      </w:r>
      <w:r w:rsidR="00FA3341" w:rsidRPr="00852F18">
        <w:rPr>
          <w:rFonts w:eastAsia="標楷體"/>
        </w:rPr>
        <w:t>內容</w:t>
      </w:r>
      <w:r w:rsidR="00721525" w:rsidRPr="00852F18">
        <w:rPr>
          <w:rFonts w:eastAsia="標楷體"/>
        </w:rPr>
        <w:t>與受</w:t>
      </w:r>
      <w:proofErr w:type="gramStart"/>
      <w:r w:rsidR="00721525" w:rsidRPr="00852F18">
        <w:rPr>
          <w:rFonts w:eastAsia="標楷體"/>
        </w:rPr>
        <w:t>訪者答題</w:t>
      </w:r>
      <w:proofErr w:type="gramEnd"/>
      <w:r w:rsidR="00721525" w:rsidRPr="00852F18">
        <w:rPr>
          <w:rFonts w:eastAsia="標楷體"/>
        </w:rPr>
        <w:t>時應注意的事項</w:t>
      </w:r>
      <w:r w:rsidRPr="00852F18">
        <w:rPr>
          <w:rFonts w:eastAsia="標楷體"/>
        </w:rPr>
        <w:t>，面訪期間並搭配電視跑馬燈宣傳，</w:t>
      </w:r>
      <w:proofErr w:type="gramStart"/>
      <w:r w:rsidRPr="00852F18">
        <w:rPr>
          <w:rFonts w:eastAsia="標楷體"/>
        </w:rPr>
        <w:t>以利</w:t>
      </w:r>
      <w:r w:rsidR="00721525" w:rsidRPr="00852F18">
        <w:rPr>
          <w:rFonts w:eastAsia="標楷體"/>
        </w:rPr>
        <w:t>受訪</w:t>
      </w:r>
      <w:proofErr w:type="gramEnd"/>
      <w:r w:rsidR="00721525" w:rsidRPr="00852F18">
        <w:rPr>
          <w:rFonts w:eastAsia="標楷體"/>
        </w:rPr>
        <w:t>者</w:t>
      </w:r>
      <w:r w:rsidRPr="00852F18">
        <w:rPr>
          <w:rFonts w:eastAsia="標楷體"/>
        </w:rPr>
        <w:t>了解並配合訪員做身心障礙者生活需求的調查。</w:t>
      </w:r>
      <w:r w:rsidR="00697B84" w:rsidRPr="00852F18">
        <w:rPr>
          <w:rFonts w:eastAsia="標楷體"/>
        </w:rPr>
        <w:t>由於澎湖縣離島分散，為了訪視偏遠離島花費較長</w:t>
      </w:r>
      <w:r w:rsidR="008B1D87" w:rsidRPr="00852F18">
        <w:rPr>
          <w:rFonts w:eastAsia="標楷體"/>
        </w:rPr>
        <w:t>的</w:t>
      </w:r>
      <w:r w:rsidR="00697B84" w:rsidRPr="00852F18">
        <w:rPr>
          <w:rFonts w:eastAsia="標楷體"/>
        </w:rPr>
        <w:t>時間</w:t>
      </w:r>
      <w:r w:rsidR="00721525" w:rsidRPr="00852F18">
        <w:rPr>
          <w:rFonts w:eastAsia="標楷體"/>
        </w:rPr>
        <w:t>，加上受訪者身份較敏感</w:t>
      </w:r>
      <w:r w:rsidR="00697B84" w:rsidRPr="00852F18">
        <w:rPr>
          <w:rFonts w:eastAsia="標楷體"/>
        </w:rPr>
        <w:t>，訪問期間自民國一百零三年十月一日至十一月</w:t>
      </w:r>
      <w:r w:rsidR="00721525" w:rsidRPr="00852F18">
        <w:rPr>
          <w:rFonts w:eastAsia="標楷體"/>
        </w:rPr>
        <w:t>底</w:t>
      </w:r>
      <w:r w:rsidR="00697B84" w:rsidRPr="00852F18">
        <w:rPr>
          <w:rFonts w:eastAsia="標楷體"/>
        </w:rPr>
        <w:t>，共計</w:t>
      </w:r>
      <w:r w:rsidR="008B1D87" w:rsidRPr="00852F18">
        <w:rPr>
          <w:rFonts w:eastAsia="標楷體"/>
        </w:rPr>
        <w:t>二</w:t>
      </w:r>
      <w:r w:rsidR="00697B84" w:rsidRPr="00852F18">
        <w:rPr>
          <w:rFonts w:eastAsia="標楷體"/>
        </w:rPr>
        <w:t>個月</w:t>
      </w:r>
      <w:r w:rsidR="003525CF" w:rsidRPr="00852F18">
        <w:rPr>
          <w:rFonts w:eastAsia="標楷體"/>
        </w:rPr>
        <w:t>；</w:t>
      </w:r>
      <w:proofErr w:type="gramStart"/>
      <w:r w:rsidR="003525CF" w:rsidRPr="00852F18">
        <w:rPr>
          <w:rFonts w:eastAsia="標楷體"/>
        </w:rPr>
        <w:t>期間曾</w:t>
      </w:r>
      <w:r w:rsidR="00687B11" w:rsidRPr="00852F18">
        <w:rPr>
          <w:rFonts w:eastAsia="標楷體"/>
        </w:rPr>
        <w:t>抽換</w:t>
      </w:r>
      <w:proofErr w:type="gramEnd"/>
      <w:r w:rsidR="00687B11" w:rsidRPr="00852F18">
        <w:rPr>
          <w:rFonts w:eastAsia="標楷體"/>
        </w:rPr>
        <w:t>樣本</w:t>
      </w:r>
      <w:r w:rsidR="004A270B" w:rsidRPr="00852F18">
        <w:rPr>
          <w:rFonts w:eastAsia="標楷體"/>
        </w:rPr>
        <w:t>數</w:t>
      </w:r>
      <w:r w:rsidR="00687B11" w:rsidRPr="00852F18">
        <w:rPr>
          <w:rFonts w:eastAsia="標楷體"/>
        </w:rPr>
        <w:t>6</w:t>
      </w:r>
      <w:r w:rsidR="00687B11" w:rsidRPr="00852F18">
        <w:rPr>
          <w:rFonts w:eastAsia="標楷體"/>
        </w:rPr>
        <w:t>次</w:t>
      </w:r>
      <w:r w:rsidR="00687B11" w:rsidRPr="00852F18">
        <w:rPr>
          <w:rFonts w:eastAsia="標楷體"/>
        </w:rPr>
        <w:t>112</w:t>
      </w:r>
      <w:r w:rsidR="00687B11" w:rsidRPr="00852F18">
        <w:rPr>
          <w:rFonts w:eastAsia="標楷體"/>
        </w:rPr>
        <w:t>筆</w:t>
      </w:r>
      <w:r w:rsidR="003525CF" w:rsidRPr="00852F18">
        <w:rPr>
          <w:rFonts w:eastAsia="標楷體"/>
        </w:rPr>
        <w:t>，為了回收問卷資料的正確性，</w:t>
      </w:r>
      <w:r w:rsidR="0016560A" w:rsidRPr="00852F18">
        <w:rPr>
          <w:rFonts w:eastAsia="標楷體"/>
        </w:rPr>
        <w:t>並曾</w:t>
      </w:r>
      <w:r w:rsidR="0060161A" w:rsidRPr="00852F18">
        <w:rPr>
          <w:rFonts w:eastAsia="標楷體"/>
        </w:rPr>
        <w:t>要求</w:t>
      </w:r>
      <w:r w:rsidR="003525CF" w:rsidRPr="00852F18">
        <w:rPr>
          <w:rFonts w:eastAsia="標楷體"/>
        </w:rPr>
        <w:t>訪員</w:t>
      </w:r>
      <w:r w:rsidR="003525CF" w:rsidRPr="00852F18">
        <w:rPr>
          <w:rFonts w:eastAsia="標楷體"/>
        </w:rPr>
        <w:lastRenderedPageBreak/>
        <w:t>再做</w:t>
      </w:r>
      <w:r w:rsidR="00FA3341" w:rsidRPr="00852F18">
        <w:rPr>
          <w:rFonts w:eastAsia="標楷體"/>
        </w:rPr>
        <w:t>多</w:t>
      </w:r>
      <w:r w:rsidR="003525CF" w:rsidRPr="00852F18">
        <w:rPr>
          <w:rFonts w:eastAsia="標楷體"/>
        </w:rPr>
        <w:t>次問卷的檢核。</w:t>
      </w:r>
      <w:r w:rsidR="003525CF" w:rsidRPr="00852F18">
        <w:rPr>
          <w:rFonts w:eastAsia="標楷體"/>
        </w:rPr>
        <w:t xml:space="preserve"> </w:t>
      </w:r>
    </w:p>
    <w:p w:rsidR="006A5D27" w:rsidRPr="00852F18" w:rsidRDefault="003525CF" w:rsidP="00AB0542">
      <w:pPr>
        <w:rPr>
          <w:rFonts w:eastAsia="標楷體"/>
        </w:rPr>
      </w:pPr>
      <w:r w:rsidRPr="00852F18">
        <w:rPr>
          <w:rFonts w:eastAsia="標楷體"/>
        </w:rPr>
        <w:t>本研究於問卷回收後，</w:t>
      </w:r>
      <w:r w:rsidR="006A5D27" w:rsidRPr="00852F18">
        <w:rPr>
          <w:rFonts w:eastAsia="標楷體"/>
        </w:rPr>
        <w:t>採用</w:t>
      </w:r>
      <w:r w:rsidR="006A5D27" w:rsidRPr="00852F18">
        <w:rPr>
          <w:rFonts w:eastAsia="標楷體"/>
        </w:rPr>
        <w:t xml:space="preserve">SPSS(Statistical Product and Service Solutions) </w:t>
      </w:r>
      <w:r w:rsidR="006A5D27" w:rsidRPr="00852F18">
        <w:rPr>
          <w:rFonts w:eastAsia="標楷體"/>
        </w:rPr>
        <w:t>統計軟體與</w:t>
      </w:r>
      <w:r w:rsidR="006A5D27" w:rsidRPr="00852F18">
        <w:rPr>
          <w:rFonts w:eastAsia="標楷體"/>
        </w:rPr>
        <w:t>EXCEL</w:t>
      </w:r>
      <w:r w:rsidR="006A5D27" w:rsidRPr="00852F18">
        <w:rPr>
          <w:rFonts w:eastAsia="標楷體"/>
        </w:rPr>
        <w:t>試算表統計軟體</w:t>
      </w:r>
      <w:r w:rsidRPr="00852F18">
        <w:rPr>
          <w:rFonts w:eastAsia="標楷體"/>
        </w:rPr>
        <w:t>做資料編碼與分析</w:t>
      </w:r>
      <w:r w:rsidR="006A5D27" w:rsidRPr="00852F18">
        <w:rPr>
          <w:rFonts w:eastAsia="標楷體"/>
        </w:rPr>
        <w:t>，並進行表格繪製及統計分析。</w:t>
      </w:r>
    </w:p>
    <w:p w:rsidR="00E27B2B" w:rsidRPr="00852F18" w:rsidRDefault="00E27B2B" w:rsidP="0060161A">
      <w:pPr>
        <w:keepNext/>
        <w:jc w:val="center"/>
        <w:rPr>
          <w:rFonts w:eastAsia="標楷體"/>
        </w:rPr>
      </w:pPr>
      <w:bookmarkStart w:id="37" w:name="_Toc407550212"/>
      <w:r w:rsidRPr="00852F18">
        <w:rPr>
          <w:rFonts w:eastAsia="標楷體"/>
        </w:rPr>
        <w:t>表</w:t>
      </w:r>
      <w:r w:rsidRPr="00852F18">
        <w:rPr>
          <w:rFonts w:eastAsia="標楷體"/>
        </w:rPr>
        <w:t>3-</w:t>
      </w:r>
      <w:r w:rsidR="00497ED2" w:rsidRPr="00852F18">
        <w:rPr>
          <w:rFonts w:eastAsia="標楷體"/>
        </w:rPr>
        <w:fldChar w:fldCharType="begin"/>
      </w:r>
      <w:r w:rsidR="007451BB"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w:t>
      </w:r>
      <w:r w:rsidR="00497ED2" w:rsidRPr="00852F18">
        <w:rPr>
          <w:rFonts w:eastAsia="標楷體"/>
          <w:noProof/>
        </w:rPr>
        <w:fldChar w:fldCharType="end"/>
      </w:r>
      <w:r w:rsidRPr="00852F18">
        <w:rPr>
          <w:rFonts w:eastAsia="標楷體"/>
        </w:rPr>
        <w:t xml:space="preserve"> </w:t>
      </w:r>
      <w:r w:rsidRPr="00852F18">
        <w:rPr>
          <w:rFonts w:eastAsia="標楷體"/>
        </w:rPr>
        <w:t>澎湖縣一市五</w:t>
      </w:r>
      <w:proofErr w:type="gramStart"/>
      <w:r w:rsidRPr="00852F18">
        <w:rPr>
          <w:rFonts w:eastAsia="標楷體"/>
        </w:rPr>
        <w:t>鄉身障各</w:t>
      </w:r>
      <w:proofErr w:type="gramEnd"/>
      <w:r w:rsidRPr="00852F18">
        <w:rPr>
          <w:rFonts w:eastAsia="標楷體"/>
        </w:rPr>
        <w:t>類別抽樣人數表</w:t>
      </w:r>
      <w:r w:rsidRPr="00852F18">
        <w:rPr>
          <w:rFonts w:eastAsia="標楷體"/>
        </w:rPr>
        <w:t>(</w:t>
      </w:r>
      <w:r w:rsidRPr="00852F18">
        <w:rPr>
          <w:rFonts w:eastAsia="標楷體"/>
        </w:rPr>
        <w:t>單位：人</w:t>
      </w:r>
      <w:r w:rsidRPr="00852F18">
        <w:rPr>
          <w:rFonts w:eastAsia="標楷體"/>
        </w:rPr>
        <w:t>)</w:t>
      </w:r>
      <w:bookmarkEnd w:id="37"/>
    </w:p>
    <w:tbl>
      <w:tblPr>
        <w:tblW w:w="5000" w:type="pct"/>
        <w:tblCellMar>
          <w:left w:w="28" w:type="dxa"/>
          <w:right w:w="28" w:type="dxa"/>
        </w:tblCellMar>
        <w:tblLook w:val="04A0" w:firstRow="1" w:lastRow="0" w:firstColumn="1" w:lastColumn="0" w:noHBand="0" w:noVBand="1"/>
      </w:tblPr>
      <w:tblGrid>
        <w:gridCol w:w="2422"/>
        <w:gridCol w:w="850"/>
        <w:gridCol w:w="850"/>
        <w:gridCol w:w="848"/>
        <w:gridCol w:w="848"/>
        <w:gridCol w:w="848"/>
        <w:gridCol w:w="848"/>
        <w:gridCol w:w="848"/>
      </w:tblGrid>
      <w:tr w:rsidR="00852F18" w:rsidRPr="00852F18" w:rsidTr="0060161A">
        <w:trPr>
          <w:trHeight w:val="336"/>
          <w:tblHeader/>
        </w:trPr>
        <w:tc>
          <w:tcPr>
            <w:tcW w:w="1449" w:type="pct"/>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障別</w:t>
            </w:r>
          </w:p>
        </w:tc>
        <w:tc>
          <w:tcPr>
            <w:tcW w:w="508"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馬公市</w:t>
            </w:r>
          </w:p>
        </w:tc>
        <w:tc>
          <w:tcPr>
            <w:tcW w:w="508"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湖西鄉</w:t>
            </w:r>
          </w:p>
        </w:tc>
        <w:tc>
          <w:tcPr>
            <w:tcW w:w="507"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白沙鄉</w:t>
            </w:r>
          </w:p>
        </w:tc>
        <w:tc>
          <w:tcPr>
            <w:tcW w:w="507"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西嶼鄉</w:t>
            </w:r>
          </w:p>
        </w:tc>
        <w:tc>
          <w:tcPr>
            <w:tcW w:w="507"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望安鄉</w:t>
            </w:r>
          </w:p>
        </w:tc>
        <w:tc>
          <w:tcPr>
            <w:tcW w:w="507"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七美鄉</w:t>
            </w:r>
          </w:p>
        </w:tc>
        <w:tc>
          <w:tcPr>
            <w:tcW w:w="507" w:type="pct"/>
            <w:tcBorders>
              <w:top w:val="single" w:sz="4" w:space="0" w:color="auto"/>
              <w:left w:val="nil"/>
              <w:bottom w:val="single" w:sz="4" w:space="0" w:color="auto"/>
              <w:right w:val="single" w:sz="4" w:space="0" w:color="auto"/>
            </w:tcBorders>
            <w:shd w:val="clear" w:color="000000" w:fill="BFBFBF"/>
            <w:noWrap/>
            <w:vAlign w:val="bottom"/>
            <w:hideMark/>
          </w:tcPr>
          <w:p w:rsidR="00A8789F" w:rsidRPr="00852F18" w:rsidRDefault="00A8789F" w:rsidP="0060161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總計</w:t>
            </w:r>
          </w:p>
        </w:tc>
      </w:tr>
      <w:tr w:rsidR="00852F18" w:rsidRPr="00852F18" w:rsidTr="0060161A">
        <w:trPr>
          <w:trHeight w:val="336"/>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肢體障礙</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112</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37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24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216</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智能障礙</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29</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56</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聽覺機能障礙</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48</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12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7</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81</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多重障礙</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25</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54</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proofErr w:type="gramStart"/>
            <w:r w:rsidRPr="00852F18">
              <w:rPr>
                <w:rFonts w:eastAsia="標楷體"/>
                <w:kern w:val="0"/>
                <w:szCs w:val="24"/>
              </w:rPr>
              <w:t>重器障</w:t>
            </w:r>
            <w:proofErr w:type="gramEnd"/>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32</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59</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慢性精神</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33</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7</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58</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視障</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21</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38</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失智症</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9</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17</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proofErr w:type="gramStart"/>
            <w:r w:rsidRPr="00852F18">
              <w:rPr>
                <w:rFonts w:eastAsia="標楷體"/>
                <w:kern w:val="0"/>
                <w:szCs w:val="24"/>
              </w:rPr>
              <w:t>聲語障</w:t>
            </w:r>
            <w:proofErr w:type="gramEnd"/>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4</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10</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proofErr w:type="gramStart"/>
            <w:r w:rsidRPr="00852F18">
              <w:rPr>
                <w:rFonts w:eastAsia="標楷體"/>
                <w:kern w:val="0"/>
                <w:szCs w:val="24"/>
              </w:rPr>
              <w:t>顏殘</w:t>
            </w:r>
            <w:proofErr w:type="gramEnd"/>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植物人</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頑性</w:t>
            </w:r>
            <w:r w:rsidRPr="00852F18">
              <w:rPr>
                <w:rFonts w:eastAsia="標楷體"/>
                <w:kern w:val="0"/>
                <w:szCs w:val="24"/>
              </w:rPr>
              <w:t>(</w:t>
            </w:r>
            <w:proofErr w:type="gramStart"/>
            <w:r w:rsidRPr="00852F18">
              <w:rPr>
                <w:rFonts w:eastAsia="標楷體"/>
                <w:kern w:val="0"/>
                <w:szCs w:val="24"/>
              </w:rPr>
              <w:t>難治型</w:t>
            </w:r>
            <w:proofErr w:type="gramEnd"/>
            <w:r w:rsidRPr="00852F18">
              <w:rPr>
                <w:rFonts w:eastAsia="標楷體"/>
                <w:kern w:val="0"/>
                <w:szCs w:val="24"/>
              </w:rPr>
              <w:t>)</w:t>
            </w:r>
            <w:r w:rsidRPr="00852F18">
              <w:rPr>
                <w:rFonts w:eastAsia="標楷體"/>
                <w:kern w:val="0"/>
                <w:szCs w:val="24"/>
              </w:rPr>
              <w:t>癲癇症</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b/>
                <w:bCs/>
                <w:kern w:val="0"/>
                <w:szCs w:val="24"/>
              </w:rPr>
            </w:pPr>
            <w:r w:rsidRPr="00852F18">
              <w:rPr>
                <w:rFonts w:eastAsia="標楷體"/>
                <w:b/>
                <w:bCs/>
                <w:kern w:val="0"/>
                <w:szCs w:val="24"/>
              </w:rPr>
              <w:t xml:space="preserve">1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自閉症</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5</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染色體異常</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1</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平衡機能障礙</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先天缺陷</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罕見疾病</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先天代謝異常</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0</w:t>
            </w:r>
          </w:p>
        </w:tc>
      </w:tr>
      <w:tr w:rsidR="00852F18" w:rsidRPr="00852F18" w:rsidTr="0060161A">
        <w:trPr>
          <w:trHeight w:val="324"/>
        </w:trPr>
        <w:tc>
          <w:tcPr>
            <w:tcW w:w="1449" w:type="pct"/>
            <w:tcBorders>
              <w:top w:val="nil"/>
              <w:left w:val="single" w:sz="4" w:space="0" w:color="auto"/>
              <w:bottom w:val="single" w:sz="4" w:space="0" w:color="auto"/>
              <w:right w:val="single" w:sz="4" w:space="0" w:color="auto"/>
            </w:tcBorders>
            <w:shd w:val="clear" w:color="auto" w:fill="auto"/>
            <w:noWrap/>
            <w:vAlign w:val="bottom"/>
            <w:hideMark/>
          </w:tcPr>
          <w:p w:rsidR="00A8789F" w:rsidRPr="00852F18" w:rsidRDefault="00A8789F"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總計</w:t>
            </w:r>
          </w:p>
        </w:tc>
        <w:tc>
          <w:tcPr>
            <w:tcW w:w="508"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320</w:t>
            </w:r>
          </w:p>
        </w:tc>
        <w:tc>
          <w:tcPr>
            <w:tcW w:w="508"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97 </w:t>
            </w:r>
          </w:p>
        </w:tc>
        <w:tc>
          <w:tcPr>
            <w:tcW w:w="507" w:type="pct"/>
            <w:tcBorders>
              <w:top w:val="nil"/>
              <w:left w:val="nil"/>
              <w:bottom w:val="single" w:sz="4" w:space="0" w:color="auto"/>
              <w:right w:val="single" w:sz="4" w:space="0" w:color="auto"/>
            </w:tcBorders>
            <w:shd w:val="clear" w:color="auto" w:fill="auto"/>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66 </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62</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32</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23</w:t>
            </w:r>
          </w:p>
        </w:tc>
        <w:tc>
          <w:tcPr>
            <w:tcW w:w="507" w:type="pct"/>
            <w:tcBorders>
              <w:top w:val="nil"/>
              <w:left w:val="nil"/>
              <w:bottom w:val="single" w:sz="4" w:space="0" w:color="auto"/>
              <w:right w:val="single" w:sz="4" w:space="0" w:color="auto"/>
            </w:tcBorders>
            <w:shd w:val="clear" w:color="000000" w:fill="FFFFFF"/>
            <w:noWrap/>
            <w:vAlign w:val="bottom"/>
            <w:hideMark/>
          </w:tcPr>
          <w:p w:rsidR="00A8789F" w:rsidRPr="00852F18" w:rsidRDefault="00A8789F" w:rsidP="0060161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600</w:t>
            </w:r>
          </w:p>
        </w:tc>
      </w:tr>
    </w:tbl>
    <w:p w:rsidR="00D250AC" w:rsidRPr="00852F18" w:rsidRDefault="0060161A" w:rsidP="0060161A">
      <w:pPr>
        <w:ind w:firstLine="400"/>
        <w:jc w:val="right"/>
        <w:rPr>
          <w:rFonts w:eastAsia="標楷體"/>
          <w:bCs/>
          <w:noProof/>
          <w:kern w:val="52"/>
          <w:sz w:val="36"/>
          <w:szCs w:val="36"/>
        </w:rPr>
      </w:pPr>
      <w:r w:rsidRPr="00852F18">
        <w:rPr>
          <w:rFonts w:eastAsia="標楷體"/>
          <w:sz w:val="20"/>
        </w:rPr>
        <w:t>資料來源：整理自衛生福利部統計處</w:t>
      </w:r>
      <w:r w:rsidR="00D250AC" w:rsidRPr="00852F18">
        <w:rPr>
          <w:rFonts w:eastAsia="標楷體"/>
          <w:b/>
        </w:rPr>
        <w:br w:type="page"/>
      </w:r>
    </w:p>
    <w:p w:rsidR="00D92423" w:rsidRPr="00852F18" w:rsidRDefault="00D250AC" w:rsidP="0060161A">
      <w:pPr>
        <w:pStyle w:val="10"/>
        <w:spacing w:before="120"/>
        <w:rPr>
          <w:rFonts w:ascii="Times New Roman" w:eastAsia="標楷體" w:hAnsi="Times New Roman"/>
          <w:b w:val="0"/>
        </w:rPr>
      </w:pPr>
      <w:bookmarkStart w:id="38" w:name="_Toc408324917"/>
      <w:r w:rsidRPr="00852F18">
        <w:rPr>
          <w:rFonts w:ascii="Times New Roman" w:eastAsia="標楷體" w:hAnsi="Times New Roman"/>
          <w:b w:val="0"/>
        </w:rPr>
        <w:lastRenderedPageBreak/>
        <w:t>第四章</w:t>
      </w:r>
      <w:r w:rsidRPr="00852F18">
        <w:rPr>
          <w:rFonts w:ascii="Times New Roman" w:eastAsia="標楷體" w:hAnsi="Times New Roman"/>
          <w:b w:val="0"/>
        </w:rPr>
        <w:t xml:space="preserve"> </w:t>
      </w:r>
      <w:r w:rsidRPr="00852F18">
        <w:rPr>
          <w:rFonts w:ascii="Times New Roman" w:eastAsia="標楷體" w:hAnsi="Times New Roman"/>
          <w:b w:val="0"/>
        </w:rPr>
        <w:t>調查結果與分析</w:t>
      </w:r>
      <w:bookmarkEnd w:id="38"/>
    </w:p>
    <w:p w:rsidR="00D92423" w:rsidRPr="00852F18" w:rsidRDefault="00D92423" w:rsidP="0060161A">
      <w:pPr>
        <w:pStyle w:val="2"/>
        <w:rPr>
          <w:rFonts w:ascii="Times New Roman" w:eastAsia="標楷體" w:hAnsi="Times New Roman"/>
          <w:b w:val="0"/>
        </w:rPr>
      </w:pPr>
      <w:bookmarkStart w:id="39" w:name="_Toc408324918"/>
      <w:r w:rsidRPr="00852F18">
        <w:rPr>
          <w:rFonts w:ascii="Times New Roman" w:eastAsia="標楷體" w:hAnsi="Times New Roman"/>
          <w:b w:val="0"/>
        </w:rPr>
        <w:t>第一節</w:t>
      </w:r>
      <w:r w:rsidRPr="00852F18">
        <w:rPr>
          <w:rFonts w:ascii="Times New Roman" w:eastAsia="標楷體" w:hAnsi="Times New Roman"/>
          <w:b w:val="0"/>
        </w:rPr>
        <w:t xml:space="preserve"> </w:t>
      </w:r>
      <w:r w:rsidRPr="00852F18">
        <w:rPr>
          <w:rFonts w:ascii="Times New Roman" w:eastAsia="標楷體" w:hAnsi="Times New Roman"/>
          <w:b w:val="0"/>
        </w:rPr>
        <w:t>母群體結構與樣本結構之特性分析</w:t>
      </w:r>
      <w:bookmarkEnd w:id="39"/>
    </w:p>
    <w:p w:rsidR="00D92423" w:rsidRPr="00852F18" w:rsidRDefault="00D92423" w:rsidP="00E475EE">
      <w:pPr>
        <w:widowControl/>
        <w:overflowPunct/>
        <w:snapToGrid/>
        <w:spacing w:after="0" w:line="240" w:lineRule="auto"/>
        <w:ind w:firstLineChars="0" w:firstLine="0"/>
        <w:rPr>
          <w:rFonts w:eastAsia="標楷體"/>
        </w:rPr>
      </w:pPr>
      <w:r w:rsidRPr="00852F18">
        <w:rPr>
          <w:rFonts w:eastAsia="標楷體"/>
        </w:rPr>
        <w:t xml:space="preserve">    </w:t>
      </w:r>
      <w:r w:rsidR="003D0F0F" w:rsidRPr="00852F18">
        <w:rPr>
          <w:rFonts w:eastAsia="標楷體"/>
        </w:rPr>
        <w:t>透過</w:t>
      </w:r>
      <w:r w:rsidRPr="00852F18">
        <w:rPr>
          <w:rFonts w:eastAsia="標楷體"/>
        </w:rPr>
        <w:t>母群體與</w:t>
      </w:r>
      <w:r w:rsidR="00E475EE" w:rsidRPr="00852F18">
        <w:rPr>
          <w:rFonts w:eastAsia="標楷體"/>
        </w:rPr>
        <w:t>本調查所抽樣的樣本</w:t>
      </w:r>
      <w:r w:rsidRPr="00852F18">
        <w:rPr>
          <w:rFonts w:eastAsia="標楷體"/>
        </w:rPr>
        <w:t>特性</w:t>
      </w:r>
      <w:r w:rsidR="00E475EE" w:rsidRPr="00852F18">
        <w:rPr>
          <w:rFonts w:eastAsia="標楷體"/>
        </w:rPr>
        <w:t>進行</w:t>
      </w:r>
      <w:r w:rsidR="003D0F0F" w:rsidRPr="00852F18">
        <w:rPr>
          <w:rFonts w:eastAsia="標楷體"/>
        </w:rPr>
        <w:t>比較分析，</w:t>
      </w:r>
      <w:r w:rsidR="00E475EE" w:rsidRPr="00852F18">
        <w:rPr>
          <w:rFonts w:eastAsia="標楷體"/>
        </w:rPr>
        <w:t>既可了解樣本與母群體之間的對應程度，也是作為從樣本推姑母群體的基礎。</w:t>
      </w:r>
      <w:r w:rsidRPr="00852F18">
        <w:rPr>
          <w:rFonts w:eastAsia="標楷體"/>
        </w:rPr>
        <w:t>（見表</w:t>
      </w:r>
      <w:r w:rsidRPr="00852F18">
        <w:rPr>
          <w:rFonts w:eastAsia="標楷體"/>
        </w:rPr>
        <w:t>4-1</w:t>
      </w:r>
      <w:r w:rsidR="00E475EE" w:rsidRPr="00852F18">
        <w:rPr>
          <w:rFonts w:eastAsia="標楷體"/>
        </w:rPr>
        <w:t>）</w:t>
      </w:r>
    </w:p>
    <w:p w:rsidR="00E475EE" w:rsidRPr="00852F18" w:rsidRDefault="00E475EE" w:rsidP="00E475EE">
      <w:pPr>
        <w:widowControl/>
        <w:overflowPunct/>
        <w:snapToGrid/>
        <w:spacing w:after="0" w:line="240" w:lineRule="auto"/>
        <w:ind w:firstLineChars="235" w:firstLine="564"/>
        <w:rPr>
          <w:rFonts w:eastAsia="標楷體"/>
        </w:rPr>
      </w:pPr>
      <w:r w:rsidRPr="00852F18">
        <w:rPr>
          <w:rFonts w:eastAsia="標楷體"/>
        </w:rPr>
        <w:t>整體而言，本調查在地區別、性別、障礙類別以及障礙等級四大項目上，呈現樣本高度對應母群體的情形，也就是說樣本足以具有高度的代表性。</w:t>
      </w:r>
      <w:r w:rsidR="002172CE" w:rsidRPr="00852F18">
        <w:rPr>
          <w:rFonts w:eastAsia="標楷體"/>
        </w:rPr>
        <w:t>樣本與母群體之間唯一</w:t>
      </w:r>
      <w:proofErr w:type="gramStart"/>
      <w:r w:rsidR="002172CE" w:rsidRPr="00852F18">
        <w:rPr>
          <w:rFonts w:eastAsia="標楷體"/>
        </w:rPr>
        <w:t>一</w:t>
      </w:r>
      <w:proofErr w:type="gramEnd"/>
      <w:r w:rsidR="002172CE" w:rsidRPr="00852F18">
        <w:rPr>
          <w:rFonts w:eastAsia="標楷體"/>
        </w:rPr>
        <w:t>項稍有出入的特性，是在障礙者年齡別的分布上。從表中資料可見，</w:t>
      </w:r>
      <w:r w:rsidR="002172CE" w:rsidRPr="00852F18">
        <w:rPr>
          <w:rFonts w:eastAsia="標楷體"/>
        </w:rPr>
        <w:t>60-64</w:t>
      </w:r>
      <w:r w:rsidR="002172CE" w:rsidRPr="00852F18">
        <w:rPr>
          <w:rFonts w:eastAsia="標楷體"/>
        </w:rPr>
        <w:t>歲在母群體只有</w:t>
      </w:r>
      <w:r w:rsidR="002172CE" w:rsidRPr="00852F18">
        <w:rPr>
          <w:rFonts w:eastAsia="標楷體"/>
        </w:rPr>
        <w:t>8.73</w:t>
      </w:r>
      <w:r w:rsidR="002172CE" w:rsidRPr="00852F18">
        <w:rPr>
          <w:rFonts w:eastAsia="標楷體"/>
        </w:rPr>
        <w:t>％，在樣本卻有</w:t>
      </w:r>
      <w:r w:rsidR="002172CE" w:rsidRPr="00852F18">
        <w:rPr>
          <w:rFonts w:eastAsia="標楷體"/>
        </w:rPr>
        <w:t>13.0</w:t>
      </w:r>
      <w:r w:rsidR="002172CE" w:rsidRPr="00852F18">
        <w:rPr>
          <w:rFonts w:eastAsia="標楷體"/>
        </w:rPr>
        <w:t>％，而</w:t>
      </w:r>
      <w:r w:rsidR="002172CE" w:rsidRPr="00852F18">
        <w:rPr>
          <w:rFonts w:eastAsia="標楷體"/>
        </w:rPr>
        <w:t>65</w:t>
      </w:r>
      <w:r w:rsidR="002172CE" w:rsidRPr="00852F18">
        <w:rPr>
          <w:rFonts w:eastAsia="標楷體"/>
        </w:rPr>
        <w:t>歲以上在母群體有</w:t>
      </w:r>
      <w:r w:rsidR="002172CE" w:rsidRPr="00852F18">
        <w:rPr>
          <w:rFonts w:eastAsia="標楷體"/>
        </w:rPr>
        <w:t>43.98</w:t>
      </w:r>
      <w:r w:rsidR="002172CE" w:rsidRPr="00852F18">
        <w:rPr>
          <w:rFonts w:eastAsia="標楷體"/>
        </w:rPr>
        <w:t>％，樣本卻只有</w:t>
      </w:r>
      <w:r w:rsidR="002172CE" w:rsidRPr="00852F18">
        <w:rPr>
          <w:rFonts w:eastAsia="標楷體"/>
        </w:rPr>
        <w:t>39.0</w:t>
      </w:r>
      <w:r w:rsidR="002172CE" w:rsidRPr="00852F18">
        <w:rPr>
          <w:rFonts w:eastAsia="標楷體"/>
        </w:rPr>
        <w:t>％；不過，若是將這二類別合併視為</w:t>
      </w:r>
      <w:r w:rsidR="002172CE" w:rsidRPr="00852F18">
        <w:rPr>
          <w:rFonts w:eastAsia="標楷體"/>
        </w:rPr>
        <w:t>60</w:t>
      </w:r>
      <w:r w:rsidR="002172CE" w:rsidRPr="00852F18">
        <w:rPr>
          <w:rFonts w:eastAsia="標楷體"/>
        </w:rPr>
        <w:t>歲以上年齡層，則立即又顯示高度的對應關係。因此，本項因素並不至於對結果產生影響。</w:t>
      </w:r>
    </w:p>
    <w:p w:rsidR="00D92423" w:rsidRPr="00852F18" w:rsidRDefault="00D92423" w:rsidP="00216466">
      <w:pPr>
        <w:keepNext/>
        <w:widowControl/>
        <w:overflowPunct/>
        <w:snapToGrid/>
        <w:spacing w:after="0" w:line="240" w:lineRule="auto"/>
        <w:ind w:firstLineChars="0" w:firstLine="0"/>
        <w:jc w:val="center"/>
        <w:rPr>
          <w:rFonts w:eastAsia="標楷體"/>
        </w:rPr>
      </w:pPr>
      <w:bookmarkStart w:id="40" w:name="_Toc407550213"/>
      <w:r w:rsidRPr="00852F18">
        <w:rPr>
          <w:rFonts w:eastAsia="標楷體"/>
        </w:rPr>
        <w:t>表</w:t>
      </w:r>
      <w:r w:rsidRPr="00852F18">
        <w:rPr>
          <w:rFonts w:eastAsia="標楷體"/>
        </w:rPr>
        <w:t>4-</w:t>
      </w:r>
      <w:r w:rsidR="00497ED2" w:rsidRPr="00852F18">
        <w:rPr>
          <w:rFonts w:eastAsia="標楷體"/>
        </w:rPr>
        <w:fldChar w:fldCharType="begin"/>
      </w:r>
      <w:r w:rsidR="00216466" w:rsidRPr="00852F18">
        <w:rPr>
          <w:rFonts w:eastAsia="標楷體"/>
        </w:rPr>
        <w:instrText xml:space="preserve"> SEQ Figure \R+1 </w:instrText>
      </w:r>
      <w:r w:rsidR="00497ED2" w:rsidRPr="00852F18">
        <w:rPr>
          <w:rFonts w:eastAsia="標楷體"/>
        </w:rPr>
        <w:fldChar w:fldCharType="separate"/>
      </w:r>
      <w:r w:rsidR="005F0884">
        <w:rPr>
          <w:rFonts w:eastAsia="標楷體"/>
          <w:noProof/>
        </w:rPr>
        <w:t>1</w:t>
      </w:r>
      <w:r w:rsidR="00497ED2" w:rsidRPr="00852F18">
        <w:rPr>
          <w:rFonts w:eastAsia="標楷體"/>
        </w:rPr>
        <w:fldChar w:fldCharType="end"/>
      </w:r>
      <w:r w:rsidRPr="00852F18">
        <w:rPr>
          <w:rFonts w:eastAsia="標楷體"/>
        </w:rPr>
        <w:t>母群體結構與樣本結構之特性分析</w:t>
      </w:r>
      <w:r w:rsidR="00240C97" w:rsidRPr="00852F18">
        <w:rPr>
          <w:rFonts w:eastAsia="標楷體"/>
        </w:rPr>
        <w:t>(</w:t>
      </w:r>
      <w:r w:rsidR="00240C97" w:rsidRPr="00852F18">
        <w:rPr>
          <w:rFonts w:eastAsia="標楷體"/>
        </w:rPr>
        <w:t>單位：人數</w:t>
      </w:r>
      <w:r w:rsidR="00240C97" w:rsidRPr="00852F18">
        <w:rPr>
          <w:rFonts w:eastAsia="標楷體"/>
        </w:rPr>
        <w:t>/%)</w:t>
      </w:r>
      <w:bookmarkEnd w:id="40"/>
    </w:p>
    <w:tbl>
      <w:tblPr>
        <w:tblStyle w:val="af8"/>
        <w:tblW w:w="5000" w:type="pct"/>
        <w:jc w:val="center"/>
        <w:tblLook w:val="01E0" w:firstRow="1" w:lastRow="1" w:firstColumn="1" w:lastColumn="1" w:noHBand="0" w:noVBand="0"/>
      </w:tblPr>
      <w:tblGrid>
        <w:gridCol w:w="677"/>
        <w:gridCol w:w="2267"/>
        <w:gridCol w:w="1394"/>
        <w:gridCol w:w="1394"/>
        <w:gridCol w:w="1394"/>
        <w:gridCol w:w="1396"/>
      </w:tblGrid>
      <w:tr w:rsidR="00852F18" w:rsidRPr="00852F18" w:rsidTr="00BE6E32">
        <w:trPr>
          <w:trHeight w:val="340"/>
          <w:tblHeader/>
          <w:jc w:val="center"/>
        </w:trPr>
        <w:tc>
          <w:tcPr>
            <w:tcW w:w="1727" w:type="pct"/>
            <w:gridSpan w:val="2"/>
            <w:vMerge w:val="restart"/>
            <w:shd w:val="clear" w:color="auto" w:fill="D9D9D9" w:themeFill="background1" w:themeFillShade="D9"/>
            <w:vAlign w:val="center"/>
          </w:tcPr>
          <w:p w:rsidR="00BE6E32" w:rsidRPr="00852F18" w:rsidRDefault="00BE6E32" w:rsidP="00C82684">
            <w:pPr>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636" w:type="pct"/>
            <w:gridSpan w:val="2"/>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母群體結構</w:t>
            </w:r>
            <w:r w:rsidRPr="00852F18">
              <w:rPr>
                <w:rFonts w:eastAsia="標楷體"/>
                <w:sz w:val="24"/>
                <w:szCs w:val="24"/>
              </w:rPr>
              <w:t>6,378</w:t>
            </w:r>
            <w:r w:rsidRPr="00852F18">
              <w:rPr>
                <w:rFonts w:eastAsia="標楷體"/>
                <w:sz w:val="24"/>
                <w:szCs w:val="24"/>
              </w:rPr>
              <w:t>人</w:t>
            </w:r>
          </w:p>
        </w:tc>
        <w:tc>
          <w:tcPr>
            <w:tcW w:w="1637" w:type="pct"/>
            <w:gridSpan w:val="2"/>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樣本結構</w:t>
            </w:r>
            <w:r w:rsidRPr="00852F18">
              <w:rPr>
                <w:rFonts w:eastAsia="標楷體"/>
                <w:sz w:val="24"/>
                <w:szCs w:val="24"/>
              </w:rPr>
              <w:t>600</w:t>
            </w:r>
            <w:r w:rsidRPr="00852F18">
              <w:rPr>
                <w:rFonts w:eastAsia="標楷體"/>
                <w:sz w:val="24"/>
                <w:szCs w:val="24"/>
              </w:rPr>
              <w:t>人</w:t>
            </w:r>
          </w:p>
        </w:tc>
      </w:tr>
      <w:tr w:rsidR="00852F18" w:rsidRPr="00852F18" w:rsidTr="00BE6E32">
        <w:trPr>
          <w:trHeight w:val="340"/>
          <w:tblHeader/>
          <w:jc w:val="center"/>
        </w:trPr>
        <w:tc>
          <w:tcPr>
            <w:tcW w:w="1727" w:type="pct"/>
            <w:gridSpan w:val="2"/>
            <w:vMerge/>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p>
        </w:tc>
        <w:tc>
          <w:tcPr>
            <w:tcW w:w="818" w:type="pct"/>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人數</w:t>
            </w:r>
          </w:p>
        </w:tc>
        <w:tc>
          <w:tcPr>
            <w:tcW w:w="818" w:type="pct"/>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w:t>
            </w:r>
          </w:p>
        </w:tc>
        <w:tc>
          <w:tcPr>
            <w:tcW w:w="818" w:type="pct"/>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人數</w:t>
            </w:r>
          </w:p>
        </w:tc>
        <w:tc>
          <w:tcPr>
            <w:tcW w:w="819" w:type="pct"/>
            <w:shd w:val="clear" w:color="auto" w:fill="D9D9D9" w:themeFill="background1" w:themeFillShade="D9"/>
            <w:vAlign w:val="center"/>
          </w:tcPr>
          <w:p w:rsidR="00BE6E32" w:rsidRPr="00852F18" w:rsidRDefault="00BE6E32" w:rsidP="00C82684">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w:t>
            </w:r>
          </w:p>
        </w:tc>
      </w:tr>
      <w:tr w:rsidR="00852F18" w:rsidRPr="00852F18" w:rsidTr="00BE6E32">
        <w:trPr>
          <w:trHeight w:val="340"/>
          <w:jc w:val="center"/>
        </w:trPr>
        <w:tc>
          <w:tcPr>
            <w:tcW w:w="397" w:type="pct"/>
            <w:vMerge w:val="restart"/>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地區別</w:t>
            </w: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馬公市</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3,406</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53.40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320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53.33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湖西鄉</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1,036</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16.24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97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16.17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白沙鄉</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703</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11.02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66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11.00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西嶼鄉</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653</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10.24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62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10.33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望安鄉</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340</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5.33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32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5.33 </w:t>
            </w:r>
          </w:p>
        </w:tc>
      </w:tr>
      <w:tr w:rsidR="00852F18" w:rsidRPr="00852F18" w:rsidTr="00BE6E32">
        <w:trPr>
          <w:trHeight w:val="340"/>
          <w:jc w:val="center"/>
        </w:trPr>
        <w:tc>
          <w:tcPr>
            <w:tcW w:w="397" w:type="pct"/>
            <w:vMerge/>
            <w:tcBorders>
              <w:bottom w:val="double" w:sz="4" w:space="0" w:color="auto"/>
            </w:tcBorders>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tcBorders>
              <w:bottom w:val="double" w:sz="4" w:space="0" w:color="auto"/>
            </w:tcBorders>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七美鄉</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240</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3.76 </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23 </w:t>
            </w:r>
          </w:p>
        </w:tc>
        <w:tc>
          <w:tcPr>
            <w:tcW w:w="819"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3.83 </w:t>
            </w:r>
          </w:p>
        </w:tc>
      </w:tr>
      <w:tr w:rsidR="00852F18" w:rsidRPr="00852F18" w:rsidTr="00BE6E32">
        <w:trPr>
          <w:trHeight w:val="340"/>
          <w:jc w:val="center"/>
        </w:trPr>
        <w:tc>
          <w:tcPr>
            <w:tcW w:w="397" w:type="pct"/>
            <w:vMerge w:val="restart"/>
            <w:tcBorders>
              <w:top w:val="double" w:sz="4" w:space="0" w:color="auto"/>
            </w:tcBorders>
            <w:shd w:val="clear" w:color="auto" w:fill="FFFFFF" w:themeFill="background1"/>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性別</w:t>
            </w:r>
          </w:p>
        </w:tc>
        <w:tc>
          <w:tcPr>
            <w:tcW w:w="1330" w:type="pct"/>
            <w:tcBorders>
              <w:top w:val="double" w:sz="4" w:space="0" w:color="auto"/>
            </w:tcBorders>
            <w:shd w:val="clear" w:color="auto" w:fill="FFFFFF" w:themeFill="background1"/>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男性</w:t>
            </w:r>
          </w:p>
        </w:tc>
        <w:tc>
          <w:tcPr>
            <w:tcW w:w="818" w:type="pct"/>
            <w:tcBorders>
              <w:top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3,625 </w:t>
            </w:r>
          </w:p>
        </w:tc>
        <w:tc>
          <w:tcPr>
            <w:tcW w:w="818" w:type="pct"/>
            <w:tcBorders>
              <w:top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56.84 </w:t>
            </w:r>
          </w:p>
        </w:tc>
        <w:tc>
          <w:tcPr>
            <w:tcW w:w="818" w:type="pct"/>
            <w:tcBorders>
              <w:top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348 </w:t>
            </w:r>
          </w:p>
        </w:tc>
        <w:tc>
          <w:tcPr>
            <w:tcW w:w="819" w:type="pct"/>
            <w:tcBorders>
              <w:top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58.00 </w:t>
            </w:r>
          </w:p>
        </w:tc>
      </w:tr>
      <w:tr w:rsidR="00852F18" w:rsidRPr="00852F18" w:rsidTr="00BE6E32">
        <w:trPr>
          <w:trHeight w:val="340"/>
          <w:jc w:val="center"/>
        </w:trPr>
        <w:tc>
          <w:tcPr>
            <w:tcW w:w="397" w:type="pct"/>
            <w:vMerge/>
            <w:tcBorders>
              <w:bottom w:val="double" w:sz="4" w:space="0" w:color="auto"/>
            </w:tcBorders>
            <w:shd w:val="clear" w:color="auto" w:fill="FFFFFF" w:themeFill="background1"/>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tcBorders>
              <w:bottom w:val="double" w:sz="4" w:space="0" w:color="auto"/>
            </w:tcBorders>
            <w:shd w:val="clear" w:color="auto" w:fill="FFFFFF" w:themeFill="background1"/>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女姓</w:t>
            </w:r>
          </w:p>
        </w:tc>
        <w:tc>
          <w:tcPr>
            <w:tcW w:w="818" w:type="pct"/>
            <w:tcBorders>
              <w:bottom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2,753 </w:t>
            </w:r>
          </w:p>
        </w:tc>
        <w:tc>
          <w:tcPr>
            <w:tcW w:w="818" w:type="pct"/>
            <w:tcBorders>
              <w:bottom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43.16 </w:t>
            </w:r>
          </w:p>
        </w:tc>
        <w:tc>
          <w:tcPr>
            <w:tcW w:w="818" w:type="pct"/>
            <w:tcBorders>
              <w:bottom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252 </w:t>
            </w:r>
          </w:p>
        </w:tc>
        <w:tc>
          <w:tcPr>
            <w:tcW w:w="819" w:type="pct"/>
            <w:tcBorders>
              <w:bottom w:val="double" w:sz="4" w:space="0" w:color="auto"/>
            </w:tcBorders>
            <w:shd w:val="clear" w:color="auto" w:fill="FFFFFF" w:themeFill="background1"/>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42.00 </w:t>
            </w:r>
          </w:p>
        </w:tc>
      </w:tr>
      <w:tr w:rsidR="00852F18" w:rsidRPr="00852F18" w:rsidTr="00BE6E32">
        <w:trPr>
          <w:trHeight w:val="340"/>
          <w:jc w:val="center"/>
        </w:trPr>
        <w:tc>
          <w:tcPr>
            <w:tcW w:w="397" w:type="pct"/>
            <w:vMerge w:val="restart"/>
            <w:tcBorders>
              <w:top w:val="double" w:sz="4" w:space="0" w:color="auto"/>
            </w:tcBorders>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年齡</w:t>
            </w:r>
          </w:p>
        </w:tc>
        <w:tc>
          <w:tcPr>
            <w:tcW w:w="1330" w:type="pct"/>
            <w:tcBorders>
              <w:top w:val="double" w:sz="4" w:space="0" w:color="auto"/>
            </w:tcBorders>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0-2</w:t>
            </w:r>
            <w:r w:rsidRPr="00852F18">
              <w:rPr>
                <w:rFonts w:eastAsia="標楷體"/>
                <w:sz w:val="24"/>
                <w:szCs w:val="24"/>
              </w:rPr>
              <w:t>歲</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7 </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0.11 </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c>
          <w:tcPr>
            <w:tcW w:w="819"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3-5</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21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0.33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6-11</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82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1.29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12-14</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59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0.93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0.84</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15-17</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58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0.91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4</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0.67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18-29</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338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5.30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28</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4.67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30-44</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822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12.89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80</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13.33</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45-59</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1,629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25.54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169</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28.17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60-64</w:t>
            </w:r>
            <w:r w:rsidRPr="00852F18">
              <w:rPr>
                <w:rFonts w:eastAsia="標楷體"/>
                <w:sz w:val="24"/>
                <w:szCs w:val="24"/>
              </w:rPr>
              <w:t>歲</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557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8.73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78</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13.00</w:t>
            </w:r>
          </w:p>
        </w:tc>
      </w:tr>
      <w:tr w:rsidR="00852F18" w:rsidRPr="00852F18" w:rsidTr="00BE6E32">
        <w:trPr>
          <w:trHeight w:val="340"/>
          <w:jc w:val="center"/>
        </w:trPr>
        <w:tc>
          <w:tcPr>
            <w:tcW w:w="397" w:type="pct"/>
            <w:vMerge/>
            <w:tcBorders>
              <w:bottom w:val="double" w:sz="4" w:space="0" w:color="auto"/>
            </w:tcBorders>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tcBorders>
              <w:bottom w:val="double" w:sz="4" w:space="0" w:color="auto"/>
            </w:tcBorders>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65</w:t>
            </w:r>
            <w:r w:rsidRPr="00852F18">
              <w:rPr>
                <w:rFonts w:eastAsia="標楷體"/>
                <w:sz w:val="24"/>
                <w:szCs w:val="24"/>
              </w:rPr>
              <w:t>歲以上</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2,805 </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43.98 </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234</w:t>
            </w:r>
          </w:p>
        </w:tc>
        <w:tc>
          <w:tcPr>
            <w:tcW w:w="819"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39.00</w:t>
            </w:r>
          </w:p>
        </w:tc>
      </w:tr>
      <w:tr w:rsidR="00852F18" w:rsidRPr="00852F18" w:rsidTr="00BE6E32">
        <w:trPr>
          <w:trHeight w:val="340"/>
          <w:jc w:val="center"/>
        </w:trPr>
        <w:tc>
          <w:tcPr>
            <w:tcW w:w="397" w:type="pct"/>
            <w:vMerge w:val="restart"/>
            <w:tcBorders>
              <w:top w:val="double" w:sz="4" w:space="0" w:color="auto"/>
            </w:tcBorders>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障礙類別</w:t>
            </w:r>
          </w:p>
        </w:tc>
        <w:tc>
          <w:tcPr>
            <w:tcW w:w="1330" w:type="pct"/>
            <w:tcBorders>
              <w:top w:val="double" w:sz="4" w:space="0" w:color="auto"/>
            </w:tcBorders>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視覺障礙者</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392</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6.15 </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36</w:t>
            </w:r>
          </w:p>
        </w:tc>
        <w:tc>
          <w:tcPr>
            <w:tcW w:w="819"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6.00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聽覺機能障礙者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853</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13.37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84</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14.00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聲音機能或語言機能障礙者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97</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1.52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8</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1.33</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肢體障礙者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2,298</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36.03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217</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36.17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智能障礙者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589</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9.23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57</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9.50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重要器官失去功能者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620</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9.72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53</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8.83</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顏面損傷者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16</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0.25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植物人</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28</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0.44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0.33</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失智症者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174</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2.73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19</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自閉症者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48</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0.75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0.83</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慢性精神病患者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618</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9.69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57</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9.50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多重障礙者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562</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8.81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57</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9.50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頑性</w:t>
            </w:r>
            <w:r w:rsidRPr="00852F18">
              <w:rPr>
                <w:rFonts w:eastAsia="標楷體"/>
                <w:sz w:val="24"/>
                <w:szCs w:val="24"/>
              </w:rPr>
              <w:t>(</w:t>
            </w:r>
            <w:proofErr w:type="gramStart"/>
            <w:r w:rsidRPr="00852F18">
              <w:rPr>
                <w:rFonts w:eastAsia="標楷體"/>
                <w:sz w:val="24"/>
                <w:szCs w:val="24"/>
              </w:rPr>
              <w:t>難治型</w:t>
            </w:r>
            <w:proofErr w:type="gramEnd"/>
            <w:r w:rsidRPr="00852F18">
              <w:rPr>
                <w:rFonts w:eastAsia="標楷體"/>
                <w:sz w:val="24"/>
                <w:szCs w:val="24"/>
              </w:rPr>
              <w:t>)</w:t>
            </w:r>
            <w:r w:rsidRPr="00852F18">
              <w:rPr>
                <w:rFonts w:eastAsia="標楷體"/>
                <w:sz w:val="24"/>
                <w:szCs w:val="24"/>
              </w:rPr>
              <w:t>癲癇症者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19</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0.30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0.50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染色體異常</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8</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0.13</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0.17</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平衡機能障礙</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9</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0.14</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先天缺陷</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6</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0.09</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因罕見疾病而致身心功能障礙者</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7</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0.11 </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r>
      <w:tr w:rsidR="00852F18" w:rsidRPr="00852F18" w:rsidTr="00BE6E32">
        <w:trPr>
          <w:trHeight w:val="340"/>
          <w:jc w:val="center"/>
        </w:trPr>
        <w:tc>
          <w:tcPr>
            <w:tcW w:w="397" w:type="pct"/>
            <w:vMerge/>
            <w:tcBorders>
              <w:bottom w:val="double" w:sz="4" w:space="0" w:color="auto"/>
            </w:tcBorders>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tcBorders>
              <w:bottom w:val="double" w:sz="4" w:space="0" w:color="auto"/>
            </w:tcBorders>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新制對應不到舊制</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34</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0.53</w:t>
            </w:r>
          </w:p>
        </w:tc>
        <w:tc>
          <w:tcPr>
            <w:tcW w:w="818"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c>
          <w:tcPr>
            <w:tcW w:w="819" w:type="pct"/>
            <w:tcBorders>
              <w:bottom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0</w:t>
            </w:r>
          </w:p>
        </w:tc>
      </w:tr>
      <w:tr w:rsidR="00852F18" w:rsidRPr="00852F18" w:rsidTr="00BE6E32">
        <w:trPr>
          <w:trHeight w:val="340"/>
          <w:jc w:val="center"/>
        </w:trPr>
        <w:tc>
          <w:tcPr>
            <w:tcW w:w="397" w:type="pct"/>
            <w:vMerge w:val="restart"/>
            <w:tcBorders>
              <w:top w:val="double" w:sz="4" w:space="0" w:color="auto"/>
            </w:tcBorders>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障礙等級</w:t>
            </w:r>
          </w:p>
        </w:tc>
        <w:tc>
          <w:tcPr>
            <w:tcW w:w="1330" w:type="pct"/>
            <w:tcBorders>
              <w:top w:val="double" w:sz="4" w:space="0" w:color="auto"/>
            </w:tcBorders>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輕度</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2,366</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37.10</w:t>
            </w:r>
          </w:p>
        </w:tc>
        <w:tc>
          <w:tcPr>
            <w:tcW w:w="818"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233 </w:t>
            </w:r>
          </w:p>
        </w:tc>
        <w:tc>
          <w:tcPr>
            <w:tcW w:w="819" w:type="pct"/>
            <w:tcBorders>
              <w:top w:val="double" w:sz="4" w:space="0" w:color="auto"/>
            </w:tcBorders>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38.83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中度</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2,280</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35.75</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203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33.83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重度</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1,085</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17.01</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113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18.83 </w:t>
            </w:r>
          </w:p>
        </w:tc>
      </w:tr>
      <w:tr w:rsidR="00852F18" w:rsidRPr="00852F18" w:rsidTr="00BE6E32">
        <w:trPr>
          <w:trHeight w:val="340"/>
          <w:jc w:val="center"/>
        </w:trPr>
        <w:tc>
          <w:tcPr>
            <w:tcW w:w="397" w:type="pct"/>
            <w:vMerge/>
            <w:vAlign w:val="center"/>
          </w:tcPr>
          <w:p w:rsidR="00BE6E32" w:rsidRPr="00852F18" w:rsidRDefault="00BE6E32" w:rsidP="00AB0542">
            <w:pPr>
              <w:widowControl/>
              <w:overflowPunct/>
              <w:snapToGrid/>
              <w:spacing w:after="0" w:line="240" w:lineRule="exact"/>
              <w:ind w:firstLineChars="0" w:firstLine="0"/>
              <w:rPr>
                <w:rFonts w:eastAsia="標楷體"/>
                <w:sz w:val="24"/>
                <w:szCs w:val="24"/>
              </w:rPr>
            </w:pPr>
          </w:p>
        </w:tc>
        <w:tc>
          <w:tcPr>
            <w:tcW w:w="1330" w:type="pct"/>
            <w:vAlign w:val="center"/>
          </w:tcPr>
          <w:p w:rsidR="00BE6E32" w:rsidRPr="00852F18" w:rsidRDefault="00BE6E32" w:rsidP="00AB0542">
            <w:pPr>
              <w:spacing w:after="0" w:line="240" w:lineRule="exact"/>
              <w:ind w:firstLineChars="0" w:firstLine="0"/>
              <w:rPr>
                <w:rFonts w:eastAsia="標楷體"/>
                <w:sz w:val="24"/>
                <w:szCs w:val="24"/>
              </w:rPr>
            </w:pPr>
            <w:r w:rsidRPr="00852F18">
              <w:rPr>
                <w:rFonts w:eastAsia="標楷體"/>
                <w:sz w:val="24"/>
                <w:szCs w:val="24"/>
              </w:rPr>
              <w:t>極重度</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647</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10.14</w:t>
            </w:r>
          </w:p>
        </w:tc>
        <w:tc>
          <w:tcPr>
            <w:tcW w:w="818"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51 </w:t>
            </w:r>
          </w:p>
        </w:tc>
        <w:tc>
          <w:tcPr>
            <w:tcW w:w="819" w:type="pct"/>
            <w:vAlign w:val="center"/>
          </w:tcPr>
          <w:p w:rsidR="00BE6E32" w:rsidRPr="00852F18" w:rsidRDefault="00BE6E32" w:rsidP="00C82684">
            <w:pPr>
              <w:spacing w:after="0" w:line="240" w:lineRule="exact"/>
              <w:jc w:val="right"/>
              <w:rPr>
                <w:rFonts w:eastAsia="標楷體"/>
                <w:sz w:val="24"/>
                <w:szCs w:val="24"/>
              </w:rPr>
            </w:pPr>
            <w:r w:rsidRPr="00852F18">
              <w:rPr>
                <w:rFonts w:eastAsia="標楷體"/>
                <w:sz w:val="24"/>
                <w:szCs w:val="24"/>
              </w:rPr>
              <w:t xml:space="preserve">8.50 </w:t>
            </w:r>
          </w:p>
        </w:tc>
      </w:tr>
    </w:tbl>
    <w:p w:rsidR="00D92423" w:rsidRPr="00852F18" w:rsidRDefault="00D92423" w:rsidP="00E742F2">
      <w:pPr>
        <w:ind w:firstLine="400"/>
        <w:jc w:val="right"/>
        <w:rPr>
          <w:rFonts w:eastAsia="標楷體"/>
          <w:bCs/>
          <w:noProof/>
          <w:kern w:val="52"/>
          <w:sz w:val="36"/>
          <w:szCs w:val="36"/>
        </w:rPr>
      </w:pPr>
      <w:r w:rsidRPr="00852F18">
        <w:rPr>
          <w:rFonts w:eastAsia="標楷體"/>
          <w:sz w:val="20"/>
        </w:rPr>
        <w:t>資料來源：由規劃團隊整理</w:t>
      </w:r>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一、人數</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以人數觀之，母群體結構為</w:t>
      </w:r>
      <w:r w:rsidR="00470AA5" w:rsidRPr="00852F18">
        <w:rPr>
          <w:rFonts w:eastAsia="標楷體"/>
        </w:rPr>
        <w:t>6</w:t>
      </w:r>
      <w:r w:rsidRPr="00852F18">
        <w:rPr>
          <w:rFonts w:eastAsia="標楷體"/>
        </w:rPr>
        <w:t>,</w:t>
      </w:r>
      <w:r w:rsidR="00470AA5" w:rsidRPr="00852F18">
        <w:rPr>
          <w:rFonts w:eastAsia="標楷體"/>
        </w:rPr>
        <w:t>3</w:t>
      </w:r>
      <w:r w:rsidR="003522E5" w:rsidRPr="00852F18">
        <w:rPr>
          <w:rFonts w:eastAsia="標楷體"/>
        </w:rPr>
        <w:t>78</w:t>
      </w:r>
      <w:r w:rsidRPr="00852F18">
        <w:rPr>
          <w:rFonts w:eastAsia="標楷體"/>
        </w:rPr>
        <w:t>人。樣本結構為</w:t>
      </w:r>
      <w:r w:rsidR="00470AA5" w:rsidRPr="00852F18">
        <w:rPr>
          <w:rFonts w:eastAsia="標楷體"/>
        </w:rPr>
        <w:t>6</w:t>
      </w:r>
      <w:r w:rsidRPr="00852F18">
        <w:rPr>
          <w:rFonts w:eastAsia="標楷體"/>
        </w:rPr>
        <w:t>00</w:t>
      </w:r>
      <w:r w:rsidRPr="00852F18">
        <w:rPr>
          <w:rFonts w:eastAsia="標楷體"/>
        </w:rPr>
        <w:t>人。</w:t>
      </w:r>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二、地區別</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就地區別觀之，母群體結構為：馬公市</w:t>
      </w:r>
      <w:r w:rsidR="0005147A" w:rsidRPr="00852F18">
        <w:rPr>
          <w:rFonts w:eastAsia="標楷體"/>
        </w:rPr>
        <w:t>占</w:t>
      </w:r>
      <w:r w:rsidRPr="00852F18">
        <w:rPr>
          <w:rFonts w:eastAsia="標楷體"/>
        </w:rPr>
        <w:t>5</w:t>
      </w:r>
      <w:r w:rsidR="003522E5" w:rsidRPr="00852F18">
        <w:rPr>
          <w:rFonts w:eastAsia="標楷體"/>
        </w:rPr>
        <w:t>3</w:t>
      </w:r>
      <w:r w:rsidRPr="00852F18">
        <w:rPr>
          <w:rFonts w:eastAsia="標楷體"/>
        </w:rPr>
        <w:t>.</w:t>
      </w:r>
      <w:r w:rsidR="003522E5" w:rsidRPr="00852F18">
        <w:rPr>
          <w:rFonts w:eastAsia="標楷體"/>
        </w:rPr>
        <w:t>4</w:t>
      </w:r>
      <w:r w:rsidRPr="00852F18">
        <w:rPr>
          <w:rFonts w:eastAsia="標楷體"/>
        </w:rPr>
        <w:t>%</w:t>
      </w:r>
      <w:r w:rsidRPr="00852F18">
        <w:rPr>
          <w:rFonts w:eastAsia="標楷體"/>
        </w:rPr>
        <w:t>、湖西鄉</w:t>
      </w:r>
      <w:r w:rsidR="0005147A" w:rsidRPr="00852F18">
        <w:rPr>
          <w:rFonts w:eastAsia="標楷體"/>
        </w:rPr>
        <w:t>占</w:t>
      </w:r>
      <w:r w:rsidRPr="00852F18">
        <w:rPr>
          <w:rFonts w:eastAsia="標楷體"/>
        </w:rPr>
        <w:t>16.</w:t>
      </w:r>
      <w:r w:rsidR="003522E5" w:rsidRPr="00852F18">
        <w:rPr>
          <w:rFonts w:eastAsia="標楷體"/>
        </w:rPr>
        <w:t>24</w:t>
      </w:r>
      <w:r w:rsidRPr="00852F18">
        <w:rPr>
          <w:rFonts w:eastAsia="標楷體"/>
        </w:rPr>
        <w:t>%</w:t>
      </w:r>
      <w:r w:rsidRPr="00852F18">
        <w:rPr>
          <w:rFonts w:eastAsia="標楷體"/>
        </w:rPr>
        <w:t>、白沙鄉</w:t>
      </w:r>
      <w:r w:rsidR="0005147A" w:rsidRPr="00852F18">
        <w:rPr>
          <w:rFonts w:eastAsia="標楷體"/>
        </w:rPr>
        <w:t>占</w:t>
      </w:r>
      <w:r w:rsidRPr="00852F18">
        <w:rPr>
          <w:rFonts w:eastAsia="標楷體"/>
        </w:rPr>
        <w:t>11.</w:t>
      </w:r>
      <w:r w:rsidR="003522E5" w:rsidRPr="00852F18">
        <w:rPr>
          <w:rFonts w:eastAsia="標楷體"/>
        </w:rPr>
        <w:t>0</w:t>
      </w:r>
      <w:r w:rsidRPr="00852F18">
        <w:rPr>
          <w:rFonts w:eastAsia="標楷體"/>
        </w:rPr>
        <w:t>2%</w:t>
      </w:r>
      <w:r w:rsidRPr="00852F18">
        <w:rPr>
          <w:rFonts w:eastAsia="標楷體"/>
        </w:rPr>
        <w:t>、西嶼鄉</w:t>
      </w:r>
      <w:r w:rsidR="0005147A" w:rsidRPr="00852F18">
        <w:rPr>
          <w:rFonts w:eastAsia="標楷體"/>
        </w:rPr>
        <w:t>占</w:t>
      </w:r>
      <w:r w:rsidRPr="00852F18">
        <w:rPr>
          <w:rFonts w:eastAsia="標楷體"/>
        </w:rPr>
        <w:t>10.2</w:t>
      </w:r>
      <w:r w:rsidR="003522E5" w:rsidRPr="00852F18">
        <w:rPr>
          <w:rFonts w:eastAsia="標楷體"/>
        </w:rPr>
        <w:t>4</w:t>
      </w:r>
      <w:r w:rsidRPr="00852F18">
        <w:rPr>
          <w:rFonts w:eastAsia="標楷體"/>
        </w:rPr>
        <w:t>%</w:t>
      </w:r>
      <w:r w:rsidRPr="00852F18">
        <w:rPr>
          <w:rFonts w:eastAsia="標楷體"/>
        </w:rPr>
        <w:t>、望安鄉</w:t>
      </w:r>
      <w:r w:rsidR="0005147A" w:rsidRPr="00852F18">
        <w:rPr>
          <w:rFonts w:eastAsia="標楷體"/>
        </w:rPr>
        <w:t>占</w:t>
      </w:r>
      <w:r w:rsidRPr="00852F18">
        <w:rPr>
          <w:rFonts w:eastAsia="標楷體"/>
        </w:rPr>
        <w:t>5.</w:t>
      </w:r>
      <w:r w:rsidR="003522E5" w:rsidRPr="00852F18">
        <w:rPr>
          <w:rFonts w:eastAsia="標楷體"/>
        </w:rPr>
        <w:t>33</w:t>
      </w:r>
      <w:r w:rsidRPr="00852F18">
        <w:rPr>
          <w:rFonts w:eastAsia="標楷體"/>
        </w:rPr>
        <w:t>%</w:t>
      </w:r>
      <w:r w:rsidRPr="00852F18">
        <w:rPr>
          <w:rFonts w:eastAsia="標楷體"/>
        </w:rPr>
        <w:t>、七美鄉</w:t>
      </w:r>
      <w:r w:rsidR="0005147A" w:rsidRPr="00852F18">
        <w:rPr>
          <w:rFonts w:eastAsia="標楷體"/>
        </w:rPr>
        <w:t>占</w:t>
      </w:r>
      <w:r w:rsidR="003522E5" w:rsidRPr="00852F18">
        <w:rPr>
          <w:rFonts w:eastAsia="標楷體"/>
        </w:rPr>
        <w:t>3</w:t>
      </w:r>
      <w:r w:rsidRPr="00852F18">
        <w:rPr>
          <w:rFonts w:eastAsia="標楷體"/>
        </w:rPr>
        <w:t>.</w:t>
      </w:r>
      <w:r w:rsidR="003522E5" w:rsidRPr="00852F18">
        <w:rPr>
          <w:rFonts w:eastAsia="標楷體"/>
        </w:rPr>
        <w:t>76</w:t>
      </w:r>
      <w:r w:rsidRPr="00852F18">
        <w:rPr>
          <w:rFonts w:eastAsia="標楷體"/>
        </w:rPr>
        <w:t>%</w:t>
      </w:r>
      <w:r w:rsidRPr="00852F18">
        <w:rPr>
          <w:rFonts w:eastAsia="標楷體"/>
        </w:rPr>
        <w:t>。樣本結構為：馬公市</w:t>
      </w:r>
      <w:r w:rsidR="0005147A" w:rsidRPr="00852F18">
        <w:rPr>
          <w:rFonts w:eastAsia="標楷體"/>
        </w:rPr>
        <w:t>占</w:t>
      </w:r>
      <w:r w:rsidRPr="00852F18">
        <w:rPr>
          <w:rFonts w:eastAsia="標楷體"/>
        </w:rPr>
        <w:t>5</w:t>
      </w:r>
      <w:r w:rsidR="003522E5" w:rsidRPr="00852F18">
        <w:rPr>
          <w:rFonts w:eastAsia="標楷體"/>
        </w:rPr>
        <w:t>3</w:t>
      </w:r>
      <w:r w:rsidRPr="00852F18">
        <w:rPr>
          <w:rFonts w:eastAsia="標楷體"/>
        </w:rPr>
        <w:t>.</w:t>
      </w:r>
      <w:r w:rsidR="003522E5" w:rsidRPr="00852F18">
        <w:rPr>
          <w:rFonts w:eastAsia="標楷體"/>
        </w:rPr>
        <w:t>33</w:t>
      </w:r>
      <w:r w:rsidRPr="00852F18">
        <w:rPr>
          <w:rFonts w:eastAsia="標楷體"/>
        </w:rPr>
        <w:t>%</w:t>
      </w:r>
      <w:r w:rsidRPr="00852F18">
        <w:rPr>
          <w:rFonts w:eastAsia="標楷體"/>
        </w:rPr>
        <w:t>、湖西鄉</w:t>
      </w:r>
      <w:r w:rsidR="0005147A" w:rsidRPr="00852F18">
        <w:rPr>
          <w:rFonts w:eastAsia="標楷體"/>
        </w:rPr>
        <w:t>占</w:t>
      </w:r>
      <w:r w:rsidRPr="00852F18">
        <w:rPr>
          <w:rFonts w:eastAsia="標楷體"/>
        </w:rPr>
        <w:t>16.</w:t>
      </w:r>
      <w:r w:rsidR="003522E5" w:rsidRPr="00852F18">
        <w:rPr>
          <w:rFonts w:eastAsia="標楷體"/>
        </w:rPr>
        <w:t>17</w:t>
      </w:r>
      <w:r w:rsidRPr="00852F18">
        <w:rPr>
          <w:rFonts w:eastAsia="標楷體"/>
        </w:rPr>
        <w:t>%</w:t>
      </w:r>
      <w:r w:rsidRPr="00852F18">
        <w:rPr>
          <w:rFonts w:eastAsia="標楷體"/>
        </w:rPr>
        <w:t>、白沙鄉</w:t>
      </w:r>
      <w:r w:rsidR="0005147A" w:rsidRPr="00852F18">
        <w:rPr>
          <w:rFonts w:eastAsia="標楷體"/>
        </w:rPr>
        <w:t>占</w:t>
      </w:r>
      <w:r w:rsidRPr="00852F18">
        <w:rPr>
          <w:rFonts w:eastAsia="標楷體"/>
        </w:rPr>
        <w:t>11.</w:t>
      </w:r>
      <w:r w:rsidR="003522E5" w:rsidRPr="00852F18">
        <w:rPr>
          <w:rFonts w:eastAsia="標楷體"/>
        </w:rPr>
        <w:t>00</w:t>
      </w:r>
      <w:r w:rsidRPr="00852F18">
        <w:rPr>
          <w:rFonts w:eastAsia="標楷體"/>
        </w:rPr>
        <w:t>%</w:t>
      </w:r>
      <w:r w:rsidRPr="00852F18">
        <w:rPr>
          <w:rFonts w:eastAsia="標楷體"/>
        </w:rPr>
        <w:t>、西嶼鄉</w:t>
      </w:r>
      <w:r w:rsidR="0005147A" w:rsidRPr="00852F18">
        <w:rPr>
          <w:rFonts w:eastAsia="標楷體"/>
        </w:rPr>
        <w:t>占</w:t>
      </w:r>
      <w:r w:rsidRPr="00852F18">
        <w:rPr>
          <w:rFonts w:eastAsia="標楷體"/>
        </w:rPr>
        <w:t>10.</w:t>
      </w:r>
      <w:r w:rsidR="003522E5" w:rsidRPr="00852F18">
        <w:rPr>
          <w:rFonts w:eastAsia="標楷體"/>
        </w:rPr>
        <w:t>33</w:t>
      </w:r>
      <w:r w:rsidRPr="00852F18">
        <w:rPr>
          <w:rFonts w:eastAsia="標楷體"/>
        </w:rPr>
        <w:t>%</w:t>
      </w:r>
      <w:r w:rsidRPr="00852F18">
        <w:rPr>
          <w:rFonts w:eastAsia="標楷體"/>
        </w:rPr>
        <w:t>、望安鄉</w:t>
      </w:r>
      <w:r w:rsidR="0005147A" w:rsidRPr="00852F18">
        <w:rPr>
          <w:rFonts w:eastAsia="標楷體"/>
        </w:rPr>
        <w:t>占</w:t>
      </w:r>
      <w:r w:rsidRPr="00852F18">
        <w:rPr>
          <w:rFonts w:eastAsia="標楷體"/>
        </w:rPr>
        <w:t>5.</w:t>
      </w:r>
      <w:r w:rsidR="003522E5" w:rsidRPr="00852F18">
        <w:rPr>
          <w:rFonts w:eastAsia="標楷體"/>
        </w:rPr>
        <w:t>33</w:t>
      </w:r>
      <w:r w:rsidRPr="00852F18">
        <w:rPr>
          <w:rFonts w:eastAsia="標楷體"/>
        </w:rPr>
        <w:t>%</w:t>
      </w:r>
      <w:r w:rsidRPr="00852F18">
        <w:rPr>
          <w:rFonts w:eastAsia="標楷體"/>
        </w:rPr>
        <w:t>、七美鄉</w:t>
      </w:r>
      <w:r w:rsidR="0005147A" w:rsidRPr="00852F18">
        <w:rPr>
          <w:rFonts w:eastAsia="標楷體"/>
        </w:rPr>
        <w:t>占</w:t>
      </w:r>
      <w:r w:rsidR="003522E5" w:rsidRPr="00852F18">
        <w:rPr>
          <w:rFonts w:eastAsia="標楷體"/>
        </w:rPr>
        <w:t>3</w:t>
      </w:r>
      <w:r w:rsidRPr="00852F18">
        <w:rPr>
          <w:rFonts w:eastAsia="標楷體"/>
        </w:rPr>
        <w:t>.</w:t>
      </w:r>
      <w:r w:rsidR="003522E5" w:rsidRPr="00852F18">
        <w:rPr>
          <w:rFonts w:eastAsia="標楷體"/>
        </w:rPr>
        <w:t>83</w:t>
      </w:r>
      <w:r w:rsidRPr="00852F18">
        <w:rPr>
          <w:rFonts w:eastAsia="標楷體"/>
        </w:rPr>
        <w:t>%</w:t>
      </w:r>
      <w:r w:rsidRPr="00852F18">
        <w:rPr>
          <w:rFonts w:eastAsia="標楷體"/>
        </w:rPr>
        <w:t>。</w:t>
      </w:r>
      <w:r w:rsidRPr="00852F18">
        <w:rPr>
          <w:rFonts w:eastAsia="標楷體"/>
        </w:rPr>
        <w:t xml:space="preserve"> </w:t>
      </w:r>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三、性別</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就性別觀之，母體結構為男性</w:t>
      </w:r>
      <w:r w:rsidRPr="00852F18">
        <w:rPr>
          <w:rFonts w:eastAsia="標楷體"/>
        </w:rPr>
        <w:t>3,</w:t>
      </w:r>
      <w:r w:rsidR="00156863" w:rsidRPr="00852F18">
        <w:rPr>
          <w:rFonts w:eastAsia="標楷體"/>
        </w:rPr>
        <w:t>625</w:t>
      </w:r>
      <w:r w:rsidRPr="00852F18">
        <w:rPr>
          <w:rFonts w:eastAsia="標楷體"/>
        </w:rPr>
        <w:t>人，</w:t>
      </w:r>
      <w:r w:rsidR="0005147A" w:rsidRPr="00852F18">
        <w:rPr>
          <w:rFonts w:eastAsia="標楷體"/>
        </w:rPr>
        <w:t>占</w:t>
      </w:r>
      <w:r w:rsidRPr="00852F18">
        <w:rPr>
          <w:rFonts w:eastAsia="標楷體"/>
        </w:rPr>
        <w:t>57</w:t>
      </w:r>
      <w:r w:rsidRPr="00852F18">
        <w:rPr>
          <w:rFonts w:eastAsia="標楷體"/>
        </w:rPr>
        <w:t>％、女性</w:t>
      </w:r>
      <w:r w:rsidRPr="00852F18">
        <w:rPr>
          <w:rFonts w:eastAsia="標楷體"/>
        </w:rPr>
        <w:t>2,7</w:t>
      </w:r>
      <w:r w:rsidR="00156863" w:rsidRPr="00852F18">
        <w:rPr>
          <w:rFonts w:eastAsia="標楷體"/>
        </w:rPr>
        <w:t>53</w:t>
      </w:r>
      <w:r w:rsidRPr="00852F18">
        <w:rPr>
          <w:rFonts w:eastAsia="標楷體"/>
        </w:rPr>
        <w:t>人，</w:t>
      </w:r>
      <w:r w:rsidR="0005147A" w:rsidRPr="00852F18">
        <w:rPr>
          <w:rFonts w:eastAsia="標楷體"/>
        </w:rPr>
        <w:t>占</w:t>
      </w:r>
      <w:r w:rsidRPr="00852F18">
        <w:rPr>
          <w:rFonts w:eastAsia="標楷體"/>
        </w:rPr>
        <w:t>43</w:t>
      </w:r>
      <w:r w:rsidRPr="00852F18">
        <w:rPr>
          <w:rFonts w:eastAsia="標楷體"/>
        </w:rPr>
        <w:t>％。樣本結構為男性</w:t>
      </w:r>
      <w:r w:rsidR="00156863" w:rsidRPr="00852F18">
        <w:rPr>
          <w:rFonts w:eastAsia="標楷體"/>
        </w:rPr>
        <w:t>348</w:t>
      </w:r>
      <w:r w:rsidRPr="00852F18">
        <w:rPr>
          <w:rFonts w:eastAsia="標楷體"/>
        </w:rPr>
        <w:t>人，</w:t>
      </w:r>
      <w:r w:rsidR="0005147A" w:rsidRPr="00852F18">
        <w:rPr>
          <w:rFonts w:eastAsia="標楷體"/>
        </w:rPr>
        <w:t>占</w:t>
      </w:r>
      <w:r w:rsidRPr="00852F18">
        <w:rPr>
          <w:rFonts w:eastAsia="標楷體"/>
        </w:rPr>
        <w:t>58</w:t>
      </w:r>
      <w:r w:rsidRPr="00852F18">
        <w:rPr>
          <w:rFonts w:eastAsia="標楷體"/>
        </w:rPr>
        <w:t>％、女性</w:t>
      </w:r>
      <w:r w:rsidR="00156863" w:rsidRPr="00852F18">
        <w:rPr>
          <w:rFonts w:eastAsia="標楷體"/>
        </w:rPr>
        <w:t>252</w:t>
      </w:r>
      <w:r w:rsidRPr="00852F18">
        <w:rPr>
          <w:rFonts w:eastAsia="標楷體"/>
        </w:rPr>
        <w:t>人，</w:t>
      </w:r>
      <w:r w:rsidR="0005147A" w:rsidRPr="00852F18">
        <w:rPr>
          <w:rFonts w:eastAsia="標楷體"/>
        </w:rPr>
        <w:t>占</w:t>
      </w:r>
      <w:r w:rsidRPr="00852F18">
        <w:rPr>
          <w:rFonts w:eastAsia="標楷體"/>
        </w:rPr>
        <w:t>42</w:t>
      </w:r>
      <w:r w:rsidRPr="00852F18">
        <w:rPr>
          <w:rFonts w:eastAsia="標楷體"/>
        </w:rPr>
        <w:t>％。</w:t>
      </w:r>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lastRenderedPageBreak/>
        <w:t>四、年齡</w:t>
      </w:r>
    </w:p>
    <w:p w:rsidR="00466B18"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就年齡觀之，母體結構為</w:t>
      </w:r>
      <w:r w:rsidRPr="00852F18">
        <w:rPr>
          <w:rFonts w:eastAsia="標楷體"/>
        </w:rPr>
        <w:t>65</w:t>
      </w:r>
      <w:r w:rsidRPr="00852F18">
        <w:rPr>
          <w:rFonts w:eastAsia="標楷體"/>
        </w:rPr>
        <w:t>歲以上</w:t>
      </w:r>
      <w:r w:rsidR="00E20643" w:rsidRPr="00852F18">
        <w:rPr>
          <w:rFonts w:eastAsia="標楷體"/>
        </w:rPr>
        <w:t>者有</w:t>
      </w:r>
      <w:r w:rsidR="00E20643" w:rsidRPr="00852F18">
        <w:rPr>
          <w:rFonts w:eastAsia="標楷體"/>
        </w:rPr>
        <w:t>2,805</w:t>
      </w:r>
      <w:r w:rsidR="00E20643" w:rsidRPr="00852F18">
        <w:rPr>
          <w:rFonts w:eastAsia="標楷體"/>
        </w:rPr>
        <w:t>人</w:t>
      </w:r>
      <w:r w:rsidR="0005147A" w:rsidRPr="00852F18">
        <w:rPr>
          <w:rFonts w:eastAsia="標楷體"/>
        </w:rPr>
        <w:t>占</w:t>
      </w:r>
      <w:r w:rsidRPr="00852F18">
        <w:rPr>
          <w:rFonts w:eastAsia="標楷體"/>
        </w:rPr>
        <w:t>4</w:t>
      </w:r>
      <w:r w:rsidR="00E20643" w:rsidRPr="00852F18">
        <w:rPr>
          <w:rFonts w:eastAsia="標楷體"/>
        </w:rPr>
        <w:t>4</w:t>
      </w:r>
      <w:r w:rsidRPr="00852F18">
        <w:rPr>
          <w:rFonts w:eastAsia="標楷體"/>
        </w:rPr>
        <w:t>％最多，</w:t>
      </w:r>
      <w:r w:rsidRPr="00852F18">
        <w:rPr>
          <w:rFonts w:eastAsia="標楷體"/>
        </w:rPr>
        <w:t>4</w:t>
      </w:r>
      <w:r w:rsidR="00E20643" w:rsidRPr="00852F18">
        <w:rPr>
          <w:rFonts w:eastAsia="標楷體"/>
        </w:rPr>
        <w:t>5</w:t>
      </w:r>
      <w:r w:rsidRPr="00852F18">
        <w:rPr>
          <w:rFonts w:eastAsia="標楷體"/>
        </w:rPr>
        <w:t>~64</w:t>
      </w:r>
      <w:r w:rsidRPr="00852F18">
        <w:rPr>
          <w:rFonts w:eastAsia="標楷體"/>
        </w:rPr>
        <w:t>歲者</w:t>
      </w:r>
      <w:r w:rsidR="00E20643" w:rsidRPr="00852F18">
        <w:rPr>
          <w:rFonts w:eastAsia="標楷體"/>
        </w:rPr>
        <w:t>有</w:t>
      </w:r>
      <w:r w:rsidR="00E20643" w:rsidRPr="00852F18">
        <w:rPr>
          <w:rFonts w:eastAsia="標楷體"/>
        </w:rPr>
        <w:t>2,186</w:t>
      </w:r>
      <w:r w:rsidR="00E20643" w:rsidRPr="00852F18">
        <w:rPr>
          <w:rFonts w:eastAsia="標楷體"/>
        </w:rPr>
        <w:t>人</w:t>
      </w:r>
      <w:r w:rsidR="0005147A" w:rsidRPr="00852F18">
        <w:rPr>
          <w:rFonts w:eastAsia="標楷體"/>
        </w:rPr>
        <w:t>占</w:t>
      </w:r>
      <w:r w:rsidRPr="00852F18">
        <w:rPr>
          <w:rFonts w:eastAsia="標楷體"/>
        </w:rPr>
        <w:t>3</w:t>
      </w:r>
      <w:r w:rsidR="00E20643" w:rsidRPr="00852F18">
        <w:rPr>
          <w:rFonts w:eastAsia="標楷體"/>
        </w:rPr>
        <w:t>4</w:t>
      </w:r>
      <w:r w:rsidRPr="00852F18">
        <w:rPr>
          <w:rFonts w:eastAsia="標楷體"/>
        </w:rPr>
        <w:t>.</w:t>
      </w:r>
      <w:r w:rsidR="00E20643" w:rsidRPr="00852F18">
        <w:rPr>
          <w:rFonts w:eastAsia="標楷體"/>
        </w:rPr>
        <w:t>2</w:t>
      </w:r>
      <w:r w:rsidRPr="00852F18">
        <w:rPr>
          <w:rFonts w:eastAsia="標楷體"/>
        </w:rPr>
        <w:t>％居次，</w:t>
      </w:r>
      <w:r w:rsidRPr="00852F18">
        <w:rPr>
          <w:rFonts w:eastAsia="標楷體"/>
        </w:rPr>
        <w:t>1</w:t>
      </w:r>
      <w:r w:rsidR="00E20643" w:rsidRPr="00852F18">
        <w:rPr>
          <w:rFonts w:eastAsia="標楷體"/>
        </w:rPr>
        <w:t>8</w:t>
      </w:r>
      <w:r w:rsidRPr="00852F18">
        <w:rPr>
          <w:rFonts w:eastAsia="標楷體"/>
        </w:rPr>
        <w:t>~4</w:t>
      </w:r>
      <w:r w:rsidR="00E20643" w:rsidRPr="00852F18">
        <w:rPr>
          <w:rFonts w:eastAsia="標楷體"/>
        </w:rPr>
        <w:t>4</w:t>
      </w:r>
      <w:r w:rsidRPr="00852F18">
        <w:rPr>
          <w:rFonts w:eastAsia="標楷體"/>
        </w:rPr>
        <w:t>歲者</w:t>
      </w:r>
      <w:r w:rsidR="00E20643" w:rsidRPr="00852F18">
        <w:rPr>
          <w:rFonts w:eastAsia="標楷體"/>
        </w:rPr>
        <w:t>有</w:t>
      </w:r>
      <w:r w:rsidR="00E20643" w:rsidRPr="00852F18">
        <w:rPr>
          <w:rFonts w:eastAsia="標楷體"/>
        </w:rPr>
        <w:t>1</w:t>
      </w:r>
      <w:r w:rsidR="008820D4" w:rsidRPr="00852F18">
        <w:rPr>
          <w:rFonts w:eastAsia="標楷體"/>
        </w:rPr>
        <w:t>,</w:t>
      </w:r>
      <w:r w:rsidR="00E20643" w:rsidRPr="00852F18">
        <w:rPr>
          <w:rFonts w:eastAsia="標楷體"/>
        </w:rPr>
        <w:t>160</w:t>
      </w:r>
      <w:r w:rsidR="008820D4" w:rsidRPr="00852F18">
        <w:rPr>
          <w:rFonts w:eastAsia="標楷體"/>
        </w:rPr>
        <w:t>人</w:t>
      </w:r>
      <w:r w:rsidR="0005147A" w:rsidRPr="00852F18">
        <w:rPr>
          <w:rFonts w:eastAsia="標楷體"/>
        </w:rPr>
        <w:t>占</w:t>
      </w:r>
      <w:r w:rsidRPr="00852F18">
        <w:rPr>
          <w:rFonts w:eastAsia="標楷體"/>
        </w:rPr>
        <w:t>1</w:t>
      </w:r>
      <w:r w:rsidR="00E20643" w:rsidRPr="00852F18">
        <w:rPr>
          <w:rFonts w:eastAsia="標楷體"/>
        </w:rPr>
        <w:t>8</w:t>
      </w:r>
      <w:r w:rsidRPr="00852F18">
        <w:rPr>
          <w:rFonts w:eastAsia="標楷體"/>
        </w:rPr>
        <w:t>.</w:t>
      </w:r>
      <w:r w:rsidR="00E20643" w:rsidRPr="00852F18">
        <w:rPr>
          <w:rFonts w:eastAsia="標楷體"/>
        </w:rPr>
        <w:t>2</w:t>
      </w:r>
      <w:r w:rsidRPr="00852F18">
        <w:rPr>
          <w:rFonts w:eastAsia="標楷體"/>
        </w:rPr>
        <w:t>％再次之。</w:t>
      </w:r>
      <w:r w:rsidR="00466B18" w:rsidRPr="00852F18">
        <w:rPr>
          <w:rFonts w:eastAsia="標楷體"/>
        </w:rPr>
        <w:t>樣本結構為</w:t>
      </w:r>
      <w:r w:rsidR="00466B18" w:rsidRPr="00852F18">
        <w:rPr>
          <w:rFonts w:eastAsia="標楷體"/>
        </w:rPr>
        <w:t>45~64</w:t>
      </w:r>
      <w:r w:rsidR="00466B18" w:rsidRPr="00852F18">
        <w:rPr>
          <w:rFonts w:eastAsia="標楷體"/>
        </w:rPr>
        <w:t>歲者有</w:t>
      </w:r>
      <w:r w:rsidR="00466B18" w:rsidRPr="00852F18">
        <w:rPr>
          <w:rFonts w:eastAsia="標楷體"/>
        </w:rPr>
        <w:t>247</w:t>
      </w:r>
      <w:r w:rsidR="00466B18" w:rsidRPr="00852F18">
        <w:rPr>
          <w:rFonts w:eastAsia="標楷體"/>
        </w:rPr>
        <w:t>人</w:t>
      </w:r>
      <w:r w:rsidR="0005147A" w:rsidRPr="00852F18">
        <w:rPr>
          <w:rFonts w:eastAsia="標楷體"/>
        </w:rPr>
        <w:t>占</w:t>
      </w:r>
      <w:r w:rsidR="00466B18" w:rsidRPr="00852F18">
        <w:rPr>
          <w:rFonts w:eastAsia="標楷體"/>
        </w:rPr>
        <w:t>41.17</w:t>
      </w:r>
      <w:r w:rsidR="00466B18" w:rsidRPr="00852F18">
        <w:rPr>
          <w:rFonts w:eastAsia="標楷體"/>
        </w:rPr>
        <w:t>％最多，</w:t>
      </w:r>
      <w:r w:rsidR="00466B18" w:rsidRPr="00852F18">
        <w:rPr>
          <w:rFonts w:eastAsia="標楷體"/>
        </w:rPr>
        <w:t>65</w:t>
      </w:r>
      <w:r w:rsidR="00466B18" w:rsidRPr="00852F18">
        <w:rPr>
          <w:rFonts w:eastAsia="標楷體"/>
        </w:rPr>
        <w:t>歲以上者有</w:t>
      </w:r>
      <w:r w:rsidR="00466B18" w:rsidRPr="00852F18">
        <w:rPr>
          <w:rFonts w:eastAsia="標楷體"/>
        </w:rPr>
        <w:t>234</w:t>
      </w:r>
      <w:r w:rsidR="00466B18" w:rsidRPr="00852F18">
        <w:rPr>
          <w:rFonts w:eastAsia="標楷體"/>
        </w:rPr>
        <w:t>人</w:t>
      </w:r>
      <w:r w:rsidR="0005147A" w:rsidRPr="00852F18">
        <w:rPr>
          <w:rFonts w:eastAsia="標楷體"/>
        </w:rPr>
        <w:t>占</w:t>
      </w:r>
      <w:r w:rsidR="00466B18" w:rsidRPr="00852F18">
        <w:rPr>
          <w:rFonts w:eastAsia="標楷體"/>
        </w:rPr>
        <w:t>39</w:t>
      </w:r>
      <w:r w:rsidR="00466B18" w:rsidRPr="00852F18">
        <w:rPr>
          <w:rFonts w:eastAsia="標楷體"/>
        </w:rPr>
        <w:t>％居次，</w:t>
      </w:r>
      <w:r w:rsidR="00466B18" w:rsidRPr="00852F18">
        <w:rPr>
          <w:rFonts w:eastAsia="標楷體"/>
        </w:rPr>
        <w:t>18~44</w:t>
      </w:r>
      <w:r w:rsidR="00466B18" w:rsidRPr="00852F18">
        <w:rPr>
          <w:rFonts w:eastAsia="標楷體"/>
        </w:rPr>
        <w:t>歲有</w:t>
      </w:r>
      <w:r w:rsidR="00466B18" w:rsidRPr="00852F18">
        <w:rPr>
          <w:rFonts w:eastAsia="標楷體"/>
        </w:rPr>
        <w:t>108</w:t>
      </w:r>
      <w:r w:rsidR="00466B18" w:rsidRPr="00852F18">
        <w:rPr>
          <w:rFonts w:eastAsia="標楷體"/>
        </w:rPr>
        <w:t>人</w:t>
      </w:r>
      <w:r w:rsidR="0005147A" w:rsidRPr="00852F18">
        <w:rPr>
          <w:rFonts w:eastAsia="標楷體"/>
        </w:rPr>
        <w:t>占</w:t>
      </w:r>
      <w:r w:rsidR="00466B18" w:rsidRPr="00852F18">
        <w:rPr>
          <w:rFonts w:eastAsia="標楷體"/>
        </w:rPr>
        <w:t>18</w:t>
      </w:r>
      <w:r w:rsidR="00466B18" w:rsidRPr="00852F18">
        <w:rPr>
          <w:rFonts w:eastAsia="標楷體"/>
        </w:rPr>
        <w:t>％再次之。</w:t>
      </w:r>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五、障礙類別</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由各障礙類別觀之，母體結構為肢體障礙者</w:t>
      </w:r>
      <w:r w:rsidR="00A61EC7" w:rsidRPr="00852F18">
        <w:rPr>
          <w:rFonts w:eastAsia="標楷體"/>
        </w:rPr>
        <w:t>有</w:t>
      </w:r>
      <w:r w:rsidR="00A61EC7" w:rsidRPr="00852F18">
        <w:rPr>
          <w:rFonts w:eastAsia="標楷體"/>
        </w:rPr>
        <w:t>2,298</w:t>
      </w:r>
      <w:r w:rsidR="00A61EC7" w:rsidRPr="00852F18">
        <w:rPr>
          <w:rFonts w:eastAsia="標楷體"/>
        </w:rPr>
        <w:t>人</w:t>
      </w:r>
      <w:r w:rsidR="0005147A" w:rsidRPr="00852F18">
        <w:rPr>
          <w:rFonts w:eastAsia="標楷體"/>
        </w:rPr>
        <w:t>占</w:t>
      </w:r>
      <w:r w:rsidR="008820D4" w:rsidRPr="00852F18">
        <w:rPr>
          <w:rFonts w:eastAsia="標楷體"/>
        </w:rPr>
        <w:t>3</w:t>
      </w:r>
      <w:r w:rsidR="00A61EC7" w:rsidRPr="00852F18">
        <w:rPr>
          <w:rFonts w:eastAsia="標楷體"/>
        </w:rPr>
        <w:t>6</w:t>
      </w:r>
      <w:r w:rsidRPr="00852F18">
        <w:rPr>
          <w:rFonts w:eastAsia="標楷體"/>
        </w:rPr>
        <w:t>.</w:t>
      </w:r>
      <w:r w:rsidR="00A61EC7" w:rsidRPr="00852F18">
        <w:rPr>
          <w:rFonts w:eastAsia="標楷體"/>
        </w:rPr>
        <w:t>03</w:t>
      </w:r>
      <w:r w:rsidRPr="00852F18">
        <w:rPr>
          <w:rFonts w:eastAsia="標楷體"/>
        </w:rPr>
        <w:t>％最多，聽覺機能障礙者</w:t>
      </w:r>
      <w:r w:rsidR="00A61EC7" w:rsidRPr="00852F18">
        <w:rPr>
          <w:rFonts w:eastAsia="標楷體"/>
        </w:rPr>
        <w:t>有</w:t>
      </w:r>
      <w:r w:rsidR="00A61EC7" w:rsidRPr="00852F18">
        <w:rPr>
          <w:rFonts w:eastAsia="標楷體"/>
        </w:rPr>
        <w:t>853</w:t>
      </w:r>
      <w:r w:rsidR="00A61EC7" w:rsidRPr="00852F18">
        <w:rPr>
          <w:rFonts w:eastAsia="標楷體"/>
        </w:rPr>
        <w:t>人</w:t>
      </w:r>
      <w:r w:rsidR="00A61EC7" w:rsidRPr="00852F18">
        <w:rPr>
          <w:rFonts w:eastAsia="標楷體"/>
        </w:rPr>
        <w:t xml:space="preserve"> </w:t>
      </w:r>
      <w:r w:rsidR="0005147A" w:rsidRPr="00852F18">
        <w:rPr>
          <w:rFonts w:eastAsia="標楷體"/>
        </w:rPr>
        <w:t>占</w:t>
      </w:r>
      <w:r w:rsidRPr="00852F18">
        <w:rPr>
          <w:rFonts w:eastAsia="標楷體"/>
        </w:rPr>
        <w:t>1</w:t>
      </w:r>
      <w:r w:rsidR="008820D4" w:rsidRPr="00852F18">
        <w:rPr>
          <w:rFonts w:eastAsia="標楷體"/>
        </w:rPr>
        <w:t>3</w:t>
      </w:r>
      <w:r w:rsidRPr="00852F18">
        <w:rPr>
          <w:rFonts w:eastAsia="標楷體"/>
        </w:rPr>
        <w:t>.</w:t>
      </w:r>
      <w:r w:rsidR="008820D4" w:rsidRPr="00852F18">
        <w:rPr>
          <w:rFonts w:eastAsia="標楷體"/>
        </w:rPr>
        <w:t>37</w:t>
      </w:r>
      <w:r w:rsidRPr="00852F18">
        <w:rPr>
          <w:rFonts w:eastAsia="標楷體"/>
        </w:rPr>
        <w:t>％居次，</w:t>
      </w:r>
      <w:r w:rsidR="008820D4" w:rsidRPr="00852F18">
        <w:rPr>
          <w:rFonts w:eastAsia="標楷體"/>
        </w:rPr>
        <w:t>重要器官失去功能者</w:t>
      </w:r>
      <w:r w:rsidR="00A61EC7" w:rsidRPr="00852F18">
        <w:rPr>
          <w:rFonts w:eastAsia="標楷體"/>
        </w:rPr>
        <w:t>有</w:t>
      </w:r>
      <w:r w:rsidR="00A61EC7" w:rsidRPr="00852F18">
        <w:rPr>
          <w:rFonts w:eastAsia="標楷體"/>
        </w:rPr>
        <w:t>620</w:t>
      </w:r>
      <w:r w:rsidR="00A61EC7" w:rsidRPr="00852F18">
        <w:rPr>
          <w:rFonts w:eastAsia="標楷體"/>
        </w:rPr>
        <w:t>人</w:t>
      </w:r>
      <w:r w:rsidR="0005147A" w:rsidRPr="00852F18">
        <w:rPr>
          <w:rFonts w:eastAsia="標楷體"/>
        </w:rPr>
        <w:t>占</w:t>
      </w:r>
      <w:r w:rsidR="008820D4" w:rsidRPr="00852F18">
        <w:rPr>
          <w:rFonts w:eastAsia="標楷體"/>
        </w:rPr>
        <w:t>9</w:t>
      </w:r>
      <w:r w:rsidRPr="00852F18">
        <w:rPr>
          <w:rFonts w:eastAsia="標楷體"/>
        </w:rPr>
        <w:t>.</w:t>
      </w:r>
      <w:r w:rsidR="008820D4" w:rsidRPr="00852F18">
        <w:rPr>
          <w:rFonts w:eastAsia="標楷體"/>
        </w:rPr>
        <w:t>7</w:t>
      </w:r>
      <w:r w:rsidR="00A61EC7" w:rsidRPr="00852F18">
        <w:rPr>
          <w:rFonts w:eastAsia="標楷體"/>
        </w:rPr>
        <w:t>2</w:t>
      </w:r>
      <w:r w:rsidRPr="00852F18">
        <w:rPr>
          <w:rFonts w:eastAsia="標楷體"/>
        </w:rPr>
        <w:t>％再次之。樣本結構為肢體障礙者</w:t>
      </w:r>
      <w:r w:rsidR="00A61EC7" w:rsidRPr="00852F18">
        <w:rPr>
          <w:rFonts w:eastAsia="標楷體"/>
        </w:rPr>
        <w:t>有</w:t>
      </w:r>
      <w:r w:rsidR="00A61EC7" w:rsidRPr="00852F18">
        <w:rPr>
          <w:rFonts w:eastAsia="標楷體"/>
        </w:rPr>
        <w:t>217</w:t>
      </w:r>
      <w:r w:rsidR="00A61EC7" w:rsidRPr="00852F18">
        <w:rPr>
          <w:rFonts w:eastAsia="標楷體"/>
        </w:rPr>
        <w:t>人</w:t>
      </w:r>
      <w:r w:rsidR="0005147A" w:rsidRPr="00852F18">
        <w:rPr>
          <w:rFonts w:eastAsia="標楷體"/>
        </w:rPr>
        <w:t>占</w:t>
      </w:r>
      <w:r w:rsidR="008820D4" w:rsidRPr="00852F18">
        <w:rPr>
          <w:rFonts w:eastAsia="標楷體"/>
        </w:rPr>
        <w:t>36</w:t>
      </w:r>
      <w:r w:rsidRPr="00852F18">
        <w:rPr>
          <w:rFonts w:eastAsia="標楷體"/>
        </w:rPr>
        <w:t>.</w:t>
      </w:r>
      <w:r w:rsidR="008820D4" w:rsidRPr="00852F18">
        <w:rPr>
          <w:rFonts w:eastAsia="標楷體"/>
        </w:rPr>
        <w:t>17</w:t>
      </w:r>
      <w:r w:rsidRPr="00852F18">
        <w:rPr>
          <w:rFonts w:eastAsia="標楷體"/>
        </w:rPr>
        <w:t>％最多，聽覺機能障礙者</w:t>
      </w:r>
      <w:r w:rsidR="00A61EC7" w:rsidRPr="00852F18">
        <w:rPr>
          <w:rFonts w:eastAsia="標楷體"/>
        </w:rPr>
        <w:t>有</w:t>
      </w:r>
      <w:r w:rsidR="00A61EC7" w:rsidRPr="00852F18">
        <w:rPr>
          <w:rFonts w:eastAsia="標楷體"/>
        </w:rPr>
        <w:t>84</w:t>
      </w:r>
      <w:r w:rsidR="00A61EC7" w:rsidRPr="00852F18">
        <w:rPr>
          <w:rFonts w:eastAsia="標楷體"/>
        </w:rPr>
        <w:t>人</w:t>
      </w:r>
      <w:r w:rsidR="0005147A" w:rsidRPr="00852F18">
        <w:rPr>
          <w:rFonts w:eastAsia="標楷體"/>
        </w:rPr>
        <w:t>占</w:t>
      </w:r>
      <w:r w:rsidRPr="00852F18">
        <w:rPr>
          <w:rFonts w:eastAsia="標楷體"/>
        </w:rPr>
        <w:t>1</w:t>
      </w:r>
      <w:r w:rsidR="00885BAF" w:rsidRPr="00852F18">
        <w:rPr>
          <w:rFonts w:eastAsia="標楷體"/>
        </w:rPr>
        <w:t>4</w:t>
      </w:r>
      <w:r w:rsidRPr="00852F18">
        <w:rPr>
          <w:rFonts w:eastAsia="標楷體"/>
        </w:rPr>
        <w:t>％居次，智能障礙者</w:t>
      </w:r>
      <w:r w:rsidR="00885BAF" w:rsidRPr="00852F18">
        <w:rPr>
          <w:rFonts w:eastAsia="標楷體"/>
        </w:rPr>
        <w:t>、多重障礙及慢性精神病</w:t>
      </w:r>
      <w:r w:rsidR="00A61EC7" w:rsidRPr="00852F18">
        <w:rPr>
          <w:rFonts w:eastAsia="標楷體"/>
        </w:rPr>
        <w:t>各有</w:t>
      </w:r>
      <w:r w:rsidR="00A61EC7" w:rsidRPr="00852F18">
        <w:rPr>
          <w:rFonts w:eastAsia="標楷體"/>
        </w:rPr>
        <w:t>57</w:t>
      </w:r>
      <w:r w:rsidR="00A61EC7" w:rsidRPr="00852F18">
        <w:rPr>
          <w:rFonts w:eastAsia="標楷體"/>
        </w:rPr>
        <w:t>人</w:t>
      </w:r>
      <w:r w:rsidR="0005147A" w:rsidRPr="00852F18">
        <w:rPr>
          <w:rFonts w:eastAsia="標楷體"/>
        </w:rPr>
        <w:t>占</w:t>
      </w:r>
      <w:r w:rsidR="00885BAF" w:rsidRPr="00852F18">
        <w:rPr>
          <w:rFonts w:eastAsia="標楷體"/>
        </w:rPr>
        <w:t>9</w:t>
      </w:r>
      <w:r w:rsidRPr="00852F18">
        <w:rPr>
          <w:rFonts w:eastAsia="標楷體"/>
        </w:rPr>
        <w:t>.</w:t>
      </w:r>
      <w:r w:rsidR="00885BAF" w:rsidRPr="00852F18">
        <w:rPr>
          <w:rFonts w:eastAsia="標楷體"/>
        </w:rPr>
        <w:t>5</w:t>
      </w:r>
      <w:r w:rsidRPr="00852F18">
        <w:rPr>
          <w:rFonts w:eastAsia="標楷體"/>
        </w:rPr>
        <w:t>％再次之。</w:t>
      </w:r>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六、障礙等級</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身心障礙人口所屬之障礙等級，母體結構中屬輕度者</w:t>
      </w:r>
      <w:r w:rsidR="0005147A" w:rsidRPr="00852F18">
        <w:rPr>
          <w:rFonts w:eastAsia="標楷體"/>
        </w:rPr>
        <w:t>占</w:t>
      </w:r>
      <w:r w:rsidRPr="00852F18">
        <w:rPr>
          <w:rFonts w:eastAsia="標楷體"/>
        </w:rPr>
        <w:t>3</w:t>
      </w:r>
      <w:r w:rsidR="00885BAF" w:rsidRPr="00852F18">
        <w:rPr>
          <w:rFonts w:eastAsia="標楷體"/>
        </w:rPr>
        <w:t>7</w:t>
      </w:r>
      <w:r w:rsidRPr="00852F18">
        <w:rPr>
          <w:rFonts w:eastAsia="標楷體"/>
        </w:rPr>
        <w:t>.</w:t>
      </w:r>
      <w:r w:rsidR="00885BAF" w:rsidRPr="00852F18">
        <w:rPr>
          <w:rFonts w:eastAsia="標楷體"/>
        </w:rPr>
        <w:t>1</w:t>
      </w:r>
      <w:r w:rsidRPr="00852F18">
        <w:rPr>
          <w:rFonts w:eastAsia="標楷體"/>
        </w:rPr>
        <w:t>％，屬中度者</w:t>
      </w:r>
      <w:r w:rsidR="0005147A" w:rsidRPr="00852F18">
        <w:rPr>
          <w:rFonts w:eastAsia="標楷體"/>
        </w:rPr>
        <w:t>占</w:t>
      </w:r>
      <w:r w:rsidRPr="00852F18">
        <w:rPr>
          <w:rFonts w:eastAsia="標楷體"/>
        </w:rPr>
        <w:t>3</w:t>
      </w:r>
      <w:r w:rsidR="00885BAF" w:rsidRPr="00852F18">
        <w:rPr>
          <w:rFonts w:eastAsia="標楷體"/>
        </w:rPr>
        <w:t>5</w:t>
      </w:r>
      <w:r w:rsidRPr="00852F18">
        <w:rPr>
          <w:rFonts w:eastAsia="標楷體"/>
        </w:rPr>
        <w:t>.</w:t>
      </w:r>
      <w:r w:rsidR="00885BAF" w:rsidRPr="00852F18">
        <w:rPr>
          <w:rFonts w:eastAsia="標楷體"/>
        </w:rPr>
        <w:t>75</w:t>
      </w:r>
      <w:r w:rsidRPr="00852F18">
        <w:rPr>
          <w:rFonts w:eastAsia="標楷體"/>
        </w:rPr>
        <w:t>％，屬重度者</w:t>
      </w:r>
      <w:r w:rsidR="0005147A" w:rsidRPr="00852F18">
        <w:rPr>
          <w:rFonts w:eastAsia="標楷體"/>
        </w:rPr>
        <w:t>占</w:t>
      </w:r>
      <w:r w:rsidRPr="00852F18">
        <w:rPr>
          <w:rFonts w:eastAsia="標楷體"/>
        </w:rPr>
        <w:t>1</w:t>
      </w:r>
      <w:r w:rsidR="00885BAF" w:rsidRPr="00852F18">
        <w:rPr>
          <w:rFonts w:eastAsia="標楷體"/>
        </w:rPr>
        <w:t>7</w:t>
      </w:r>
      <w:r w:rsidRPr="00852F18">
        <w:rPr>
          <w:rFonts w:eastAsia="標楷體"/>
        </w:rPr>
        <w:t>.</w:t>
      </w:r>
      <w:r w:rsidR="00885BAF" w:rsidRPr="00852F18">
        <w:rPr>
          <w:rFonts w:eastAsia="標楷體"/>
        </w:rPr>
        <w:t>01</w:t>
      </w:r>
      <w:r w:rsidRPr="00852F18">
        <w:rPr>
          <w:rFonts w:eastAsia="標楷體"/>
        </w:rPr>
        <w:t>％，屬極重度者</w:t>
      </w:r>
      <w:r w:rsidR="0005147A" w:rsidRPr="00852F18">
        <w:rPr>
          <w:rFonts w:eastAsia="標楷體"/>
        </w:rPr>
        <w:t>占</w:t>
      </w:r>
      <w:r w:rsidR="00885BAF" w:rsidRPr="00852F18">
        <w:rPr>
          <w:rFonts w:eastAsia="標楷體"/>
        </w:rPr>
        <w:t>10</w:t>
      </w:r>
      <w:r w:rsidRPr="00852F18">
        <w:rPr>
          <w:rFonts w:eastAsia="標楷體"/>
        </w:rPr>
        <w:t>.</w:t>
      </w:r>
      <w:r w:rsidR="00885BAF" w:rsidRPr="00852F18">
        <w:rPr>
          <w:rFonts w:eastAsia="標楷體"/>
        </w:rPr>
        <w:t>14</w:t>
      </w:r>
      <w:r w:rsidRPr="00852F18">
        <w:rPr>
          <w:rFonts w:eastAsia="標楷體"/>
        </w:rPr>
        <w:t>％。樣本結構中屬輕度者</w:t>
      </w:r>
      <w:r w:rsidR="0005147A" w:rsidRPr="00852F18">
        <w:rPr>
          <w:rFonts w:eastAsia="標楷體"/>
        </w:rPr>
        <w:t>占</w:t>
      </w:r>
      <w:r w:rsidRPr="00852F18">
        <w:rPr>
          <w:rFonts w:eastAsia="標楷體"/>
        </w:rPr>
        <w:t>3</w:t>
      </w:r>
      <w:r w:rsidR="00885BAF" w:rsidRPr="00852F18">
        <w:rPr>
          <w:rFonts w:eastAsia="標楷體"/>
        </w:rPr>
        <w:t>8.83</w:t>
      </w:r>
      <w:r w:rsidRPr="00852F18">
        <w:rPr>
          <w:rFonts w:eastAsia="標楷體"/>
        </w:rPr>
        <w:t>％，屬中度者</w:t>
      </w:r>
      <w:r w:rsidR="0005147A" w:rsidRPr="00852F18">
        <w:rPr>
          <w:rFonts w:eastAsia="標楷體"/>
        </w:rPr>
        <w:t>占</w:t>
      </w:r>
      <w:r w:rsidR="00885BAF" w:rsidRPr="00852F18">
        <w:rPr>
          <w:rFonts w:eastAsia="標楷體"/>
        </w:rPr>
        <w:t>33.83</w:t>
      </w:r>
      <w:r w:rsidRPr="00852F18">
        <w:rPr>
          <w:rFonts w:eastAsia="標楷體"/>
        </w:rPr>
        <w:t>％，屬重度者</w:t>
      </w:r>
      <w:r w:rsidR="0005147A" w:rsidRPr="00852F18">
        <w:rPr>
          <w:rFonts w:eastAsia="標楷體"/>
        </w:rPr>
        <w:t>占</w:t>
      </w:r>
      <w:r w:rsidRPr="00852F18">
        <w:rPr>
          <w:rFonts w:eastAsia="標楷體"/>
        </w:rPr>
        <w:t>1</w:t>
      </w:r>
      <w:r w:rsidR="00885BAF" w:rsidRPr="00852F18">
        <w:rPr>
          <w:rFonts w:eastAsia="標楷體"/>
        </w:rPr>
        <w:t>8</w:t>
      </w:r>
      <w:r w:rsidRPr="00852F18">
        <w:rPr>
          <w:rFonts w:eastAsia="標楷體"/>
        </w:rPr>
        <w:t>.</w:t>
      </w:r>
      <w:r w:rsidR="00885BAF" w:rsidRPr="00852F18">
        <w:rPr>
          <w:rFonts w:eastAsia="標楷體"/>
        </w:rPr>
        <w:t>83</w:t>
      </w:r>
      <w:r w:rsidRPr="00852F18">
        <w:rPr>
          <w:rFonts w:eastAsia="標楷體"/>
        </w:rPr>
        <w:t>％，屬極重度者</w:t>
      </w:r>
      <w:r w:rsidR="0005147A" w:rsidRPr="00852F18">
        <w:rPr>
          <w:rFonts w:eastAsia="標楷體"/>
        </w:rPr>
        <w:t>占</w:t>
      </w:r>
      <w:r w:rsidR="00885BAF" w:rsidRPr="00852F18">
        <w:rPr>
          <w:rFonts w:eastAsia="標楷體"/>
        </w:rPr>
        <w:t>8</w:t>
      </w:r>
      <w:r w:rsidRPr="00852F18">
        <w:rPr>
          <w:rFonts w:eastAsia="標楷體"/>
        </w:rPr>
        <w:t>.</w:t>
      </w:r>
      <w:r w:rsidR="00885BAF" w:rsidRPr="00852F18">
        <w:rPr>
          <w:rFonts w:eastAsia="標楷體"/>
        </w:rPr>
        <w:t>5%</w:t>
      </w:r>
      <w:r w:rsidRPr="00852F18">
        <w:rPr>
          <w:rFonts w:eastAsia="標楷體"/>
        </w:rPr>
        <w:t>。</w:t>
      </w:r>
    </w:p>
    <w:p w:rsidR="00D92423" w:rsidRPr="00852F18" w:rsidRDefault="00D92423" w:rsidP="0060161A">
      <w:pPr>
        <w:pStyle w:val="2"/>
        <w:rPr>
          <w:rFonts w:ascii="Times New Roman" w:eastAsia="標楷體" w:hAnsi="Times New Roman"/>
          <w:b w:val="0"/>
        </w:rPr>
      </w:pPr>
      <w:bookmarkStart w:id="41" w:name="_Toc408324919"/>
      <w:r w:rsidRPr="00852F18">
        <w:rPr>
          <w:rFonts w:ascii="Times New Roman" w:eastAsia="標楷體" w:hAnsi="Times New Roman"/>
          <w:b w:val="0"/>
        </w:rPr>
        <w:t>第二節</w:t>
      </w:r>
      <w:r w:rsidRPr="00852F18">
        <w:rPr>
          <w:rFonts w:ascii="Times New Roman" w:eastAsia="標楷體" w:hAnsi="Times New Roman"/>
          <w:b w:val="0"/>
        </w:rPr>
        <w:t xml:space="preserve"> </w:t>
      </w:r>
      <w:r w:rsidRPr="00852F18">
        <w:rPr>
          <w:rFonts w:ascii="Times New Roman" w:eastAsia="標楷體" w:hAnsi="Times New Roman"/>
          <w:b w:val="0"/>
        </w:rPr>
        <w:t>身心障礙者基本資料分析</w:t>
      </w:r>
      <w:bookmarkEnd w:id="41"/>
    </w:p>
    <w:p w:rsidR="00010005" w:rsidRPr="00852F18" w:rsidRDefault="00D92423" w:rsidP="00AB0542">
      <w:pPr>
        <w:pStyle w:val="30"/>
        <w:jc w:val="both"/>
        <w:rPr>
          <w:rFonts w:ascii="Times New Roman" w:eastAsia="標楷體" w:hAnsi="Times New Roman"/>
        </w:rPr>
      </w:pPr>
      <w:r w:rsidRPr="00852F18">
        <w:rPr>
          <w:rFonts w:ascii="Times New Roman" w:eastAsia="標楷體" w:hAnsi="Times New Roman"/>
        </w:rPr>
        <w:t>一、身心障礙者之人口特性</w:t>
      </w:r>
    </w:p>
    <w:p w:rsidR="00D92423" w:rsidRPr="00852F18" w:rsidRDefault="00D92423" w:rsidP="00AB0542">
      <w:pPr>
        <w:pStyle w:val="40"/>
        <w:jc w:val="both"/>
        <w:rPr>
          <w:rFonts w:ascii="Times New Roman" w:eastAsia="標楷體"/>
        </w:rPr>
      </w:pPr>
      <w:r w:rsidRPr="00852F18">
        <w:rPr>
          <w:rFonts w:ascii="Times New Roman" w:eastAsia="標楷體"/>
        </w:rPr>
        <w:t>（</w:t>
      </w:r>
      <w:r w:rsidR="00010005" w:rsidRPr="00852F18">
        <w:rPr>
          <w:rFonts w:ascii="Times New Roman" w:eastAsia="標楷體"/>
        </w:rPr>
        <w:t>一</w:t>
      </w:r>
      <w:r w:rsidRPr="00852F18">
        <w:rPr>
          <w:rFonts w:ascii="Times New Roman" w:eastAsia="標楷體"/>
        </w:rPr>
        <w:t>）問卷填答者</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在本次訪查過程中，樣本資料以身心障礙者「本人填答」最多，有</w:t>
      </w:r>
      <w:r w:rsidR="00240C97" w:rsidRPr="00852F18">
        <w:rPr>
          <w:rFonts w:eastAsia="標楷體"/>
        </w:rPr>
        <w:t>294</w:t>
      </w:r>
      <w:r w:rsidRPr="00852F18">
        <w:rPr>
          <w:rFonts w:eastAsia="標楷體"/>
        </w:rPr>
        <w:t>人</w:t>
      </w:r>
      <w:r w:rsidR="0005147A" w:rsidRPr="00852F18">
        <w:rPr>
          <w:rFonts w:eastAsia="標楷體"/>
        </w:rPr>
        <w:t>占</w:t>
      </w:r>
      <w:r w:rsidR="00240C97" w:rsidRPr="00852F18">
        <w:rPr>
          <w:rFonts w:eastAsia="標楷體"/>
        </w:rPr>
        <w:t>49</w:t>
      </w:r>
      <w:r w:rsidRPr="00852F18">
        <w:rPr>
          <w:rFonts w:eastAsia="標楷體"/>
        </w:rPr>
        <w:t>%</w:t>
      </w:r>
      <w:r w:rsidRPr="00852F18">
        <w:rPr>
          <w:rFonts w:eastAsia="標楷體"/>
        </w:rPr>
        <w:t>；「其他代替填答」者有</w:t>
      </w:r>
      <w:r w:rsidRPr="00852F18">
        <w:rPr>
          <w:rFonts w:eastAsia="標楷體"/>
        </w:rPr>
        <w:t>3</w:t>
      </w:r>
      <w:r w:rsidR="00240C97" w:rsidRPr="00852F18">
        <w:rPr>
          <w:rFonts w:eastAsia="標楷體"/>
        </w:rPr>
        <w:t>06</w:t>
      </w:r>
      <w:r w:rsidRPr="00852F18">
        <w:rPr>
          <w:rFonts w:eastAsia="標楷體"/>
        </w:rPr>
        <w:t>人</w:t>
      </w:r>
      <w:r w:rsidR="00BA100B" w:rsidRPr="00852F18">
        <w:rPr>
          <w:rFonts w:eastAsia="標楷體"/>
        </w:rPr>
        <w:t>，</w:t>
      </w:r>
      <w:r w:rsidR="0005147A" w:rsidRPr="00852F18">
        <w:rPr>
          <w:rFonts w:eastAsia="標楷體"/>
        </w:rPr>
        <w:t>占</w:t>
      </w:r>
      <w:r w:rsidR="00240C97" w:rsidRPr="00852F18">
        <w:rPr>
          <w:rFonts w:eastAsia="標楷體"/>
        </w:rPr>
        <w:t>51</w:t>
      </w:r>
      <w:r w:rsidRPr="00852F18">
        <w:rPr>
          <w:rFonts w:eastAsia="標楷體"/>
        </w:rPr>
        <w:t>％。其他代替填答者中</w:t>
      </w:r>
      <w:r w:rsidR="00764FDD" w:rsidRPr="00852F18">
        <w:rPr>
          <w:rFonts w:eastAsia="標楷體"/>
        </w:rPr>
        <w:t>「</w:t>
      </w:r>
      <w:r w:rsidR="00240C97" w:rsidRPr="00852F18">
        <w:rPr>
          <w:rFonts w:eastAsia="標楷體"/>
        </w:rPr>
        <w:t>子女</w:t>
      </w:r>
      <w:r w:rsidR="00240C97" w:rsidRPr="00852F18">
        <w:rPr>
          <w:rFonts w:eastAsia="標楷體"/>
        </w:rPr>
        <w:t>(</w:t>
      </w:r>
      <w:r w:rsidR="00240C97" w:rsidRPr="00852F18">
        <w:rPr>
          <w:rFonts w:eastAsia="標楷體"/>
        </w:rPr>
        <w:t>含媳婦、女婿</w:t>
      </w:r>
      <w:r w:rsidR="00240C97" w:rsidRPr="00852F18">
        <w:rPr>
          <w:rFonts w:eastAsia="標楷體"/>
        </w:rPr>
        <w:t>)</w:t>
      </w:r>
      <w:r w:rsidR="00764FDD" w:rsidRPr="00852F18">
        <w:rPr>
          <w:rFonts w:eastAsia="標楷體"/>
        </w:rPr>
        <w:t>」</w:t>
      </w:r>
      <w:r w:rsidR="00240C97" w:rsidRPr="00852F18">
        <w:rPr>
          <w:rFonts w:eastAsia="標楷體"/>
        </w:rPr>
        <w:t>有</w:t>
      </w:r>
      <w:r w:rsidR="00240C97" w:rsidRPr="00852F18">
        <w:rPr>
          <w:rFonts w:eastAsia="標楷體"/>
        </w:rPr>
        <w:t>95</w:t>
      </w:r>
      <w:r w:rsidR="00240C97" w:rsidRPr="00852F18">
        <w:rPr>
          <w:rFonts w:eastAsia="標楷體"/>
        </w:rPr>
        <w:t>人，</w:t>
      </w:r>
      <w:r w:rsidR="0005147A" w:rsidRPr="00852F18">
        <w:rPr>
          <w:rFonts w:eastAsia="標楷體"/>
        </w:rPr>
        <w:t>占</w:t>
      </w:r>
      <w:r w:rsidR="00240C97" w:rsidRPr="00852F18">
        <w:rPr>
          <w:rFonts w:eastAsia="標楷體"/>
        </w:rPr>
        <w:t>15.83%</w:t>
      </w:r>
      <w:r w:rsidR="00240C97" w:rsidRPr="00852F18">
        <w:rPr>
          <w:rFonts w:eastAsia="標楷體"/>
        </w:rPr>
        <w:t>；</w:t>
      </w:r>
      <w:r w:rsidRPr="00852F18">
        <w:rPr>
          <w:rFonts w:eastAsia="標楷體"/>
        </w:rPr>
        <w:t>「父母」有</w:t>
      </w:r>
      <w:r w:rsidR="00240C97" w:rsidRPr="00852F18">
        <w:rPr>
          <w:rFonts w:eastAsia="標楷體"/>
        </w:rPr>
        <w:t>77</w:t>
      </w:r>
      <w:r w:rsidRPr="00852F18">
        <w:rPr>
          <w:rFonts w:eastAsia="標楷體"/>
        </w:rPr>
        <w:t>人，</w:t>
      </w:r>
      <w:r w:rsidR="0005147A" w:rsidRPr="00852F18">
        <w:rPr>
          <w:rFonts w:eastAsia="標楷體"/>
        </w:rPr>
        <w:t>占</w:t>
      </w:r>
      <w:r w:rsidRPr="00852F18">
        <w:rPr>
          <w:rFonts w:eastAsia="標楷體"/>
        </w:rPr>
        <w:t>1</w:t>
      </w:r>
      <w:r w:rsidR="00240C97" w:rsidRPr="00852F18">
        <w:rPr>
          <w:rFonts w:eastAsia="標楷體"/>
        </w:rPr>
        <w:t>2</w:t>
      </w:r>
      <w:r w:rsidRPr="00852F18">
        <w:rPr>
          <w:rFonts w:eastAsia="標楷體"/>
        </w:rPr>
        <w:t>.</w:t>
      </w:r>
      <w:r w:rsidR="00240C97" w:rsidRPr="00852F18">
        <w:rPr>
          <w:rFonts w:eastAsia="標楷體"/>
        </w:rPr>
        <w:t>8</w:t>
      </w:r>
      <w:r w:rsidRPr="00852F18">
        <w:rPr>
          <w:rFonts w:eastAsia="標楷體"/>
        </w:rPr>
        <w:t>3%</w:t>
      </w:r>
      <w:r w:rsidRPr="00852F18">
        <w:rPr>
          <w:rFonts w:eastAsia="標楷體"/>
        </w:rPr>
        <w:t>；「配偶或同居人」有</w:t>
      </w:r>
      <w:r w:rsidR="00764FDD" w:rsidRPr="00852F18">
        <w:rPr>
          <w:rFonts w:eastAsia="標楷體"/>
        </w:rPr>
        <w:t>59</w:t>
      </w:r>
      <w:r w:rsidRPr="00852F18">
        <w:rPr>
          <w:rFonts w:eastAsia="標楷體"/>
        </w:rPr>
        <w:t>人，</w:t>
      </w:r>
      <w:r w:rsidR="0005147A" w:rsidRPr="00852F18">
        <w:rPr>
          <w:rFonts w:eastAsia="標楷體"/>
        </w:rPr>
        <w:t>占</w:t>
      </w:r>
      <w:r w:rsidRPr="00852F18">
        <w:rPr>
          <w:rFonts w:eastAsia="標楷體"/>
        </w:rPr>
        <w:t>9.</w:t>
      </w:r>
      <w:r w:rsidR="00764FDD" w:rsidRPr="00852F18">
        <w:rPr>
          <w:rFonts w:eastAsia="標楷體"/>
        </w:rPr>
        <w:t>83</w:t>
      </w:r>
      <w:r w:rsidRPr="00852F18">
        <w:rPr>
          <w:rFonts w:eastAsia="標楷體"/>
        </w:rPr>
        <w:t>%</w:t>
      </w:r>
      <w:r w:rsidRPr="00852F18">
        <w:rPr>
          <w:rFonts w:eastAsia="標楷體"/>
        </w:rPr>
        <w:t>。</w:t>
      </w:r>
      <w:r w:rsidR="00E953E5" w:rsidRPr="00852F18">
        <w:rPr>
          <w:rFonts w:eastAsia="標楷體"/>
        </w:rPr>
        <w:t>也就是說，即使是</w:t>
      </w:r>
      <w:r w:rsidRPr="00852F18">
        <w:rPr>
          <w:rFonts w:eastAsia="標楷體"/>
        </w:rPr>
        <w:t>代替填答者</w:t>
      </w:r>
      <w:r w:rsidR="00E953E5" w:rsidRPr="00852F18">
        <w:rPr>
          <w:rFonts w:eastAsia="標楷體"/>
        </w:rPr>
        <w:t>，也是</w:t>
      </w:r>
      <w:r w:rsidRPr="00852F18">
        <w:rPr>
          <w:rFonts w:eastAsia="標楷體"/>
        </w:rPr>
        <w:t>與身心障礙者關係</w:t>
      </w:r>
      <w:r w:rsidR="00E953E5" w:rsidRPr="00852F18">
        <w:rPr>
          <w:rFonts w:eastAsia="標楷體"/>
        </w:rPr>
        <w:t>最緊密的家人親屬</w:t>
      </w:r>
      <w:r w:rsidRPr="00852F18">
        <w:rPr>
          <w:rFonts w:eastAsia="標楷體"/>
        </w:rPr>
        <w:t>，</w:t>
      </w:r>
      <w:r w:rsidR="00E953E5" w:rsidRPr="00852F18">
        <w:rPr>
          <w:rFonts w:eastAsia="標楷體"/>
        </w:rPr>
        <w:t>因此</w:t>
      </w:r>
      <w:r w:rsidRPr="00852F18">
        <w:rPr>
          <w:rFonts w:eastAsia="標楷體"/>
        </w:rPr>
        <w:t>對於</w:t>
      </w:r>
      <w:r w:rsidR="00E953E5" w:rsidRPr="00852F18">
        <w:rPr>
          <w:rFonts w:eastAsia="標楷體"/>
        </w:rPr>
        <w:t>受訪之</w:t>
      </w:r>
      <w:r w:rsidRPr="00852F18">
        <w:rPr>
          <w:rFonts w:eastAsia="標楷體"/>
        </w:rPr>
        <w:t>身心障礙者的狀況有相當程度的瞭解。</w:t>
      </w:r>
    </w:p>
    <w:p w:rsidR="003804EF" w:rsidRPr="00852F18" w:rsidRDefault="003804EF" w:rsidP="00216466">
      <w:pPr>
        <w:keepNext/>
        <w:widowControl/>
        <w:overflowPunct/>
        <w:snapToGrid/>
        <w:spacing w:after="0" w:line="240" w:lineRule="auto"/>
        <w:ind w:firstLineChars="0" w:firstLine="0"/>
        <w:jc w:val="center"/>
        <w:rPr>
          <w:rFonts w:eastAsia="標楷體"/>
        </w:rPr>
      </w:pPr>
      <w:bookmarkStart w:id="42" w:name="_Toc407550214"/>
      <w:r w:rsidRPr="00852F18">
        <w:rPr>
          <w:rFonts w:eastAsia="標楷體"/>
        </w:rPr>
        <w:t>表</w:t>
      </w:r>
      <w:r w:rsidRPr="00852F18">
        <w:rPr>
          <w:rFonts w:eastAsia="標楷體"/>
        </w:rPr>
        <w:t>4-</w:t>
      </w:r>
      <w:r w:rsidR="00497ED2" w:rsidRPr="00852F18">
        <w:rPr>
          <w:rFonts w:eastAsia="標楷體"/>
        </w:rPr>
        <w:fldChar w:fldCharType="begin"/>
      </w:r>
      <w:r w:rsidR="00216466"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w:t>
      </w:r>
      <w:r w:rsidR="00497ED2" w:rsidRPr="00852F18">
        <w:rPr>
          <w:rFonts w:eastAsia="標楷體"/>
        </w:rPr>
        <w:fldChar w:fldCharType="end"/>
      </w:r>
      <w:r w:rsidRPr="00852F18">
        <w:rPr>
          <w:rFonts w:eastAsia="標楷體"/>
        </w:rPr>
        <w:t xml:space="preserve"> </w:t>
      </w:r>
      <w:r w:rsidRPr="00852F18">
        <w:rPr>
          <w:rFonts w:eastAsia="標楷體"/>
        </w:rPr>
        <w:t>填答者身份</w:t>
      </w:r>
      <w:r w:rsidR="00240C97" w:rsidRPr="00852F18">
        <w:rPr>
          <w:rFonts w:eastAsia="標楷體"/>
        </w:rPr>
        <w:t>(</w:t>
      </w:r>
      <w:r w:rsidR="00240C97" w:rsidRPr="00852F18">
        <w:rPr>
          <w:rFonts w:eastAsia="標楷體"/>
        </w:rPr>
        <w:t>單位：</w:t>
      </w:r>
      <w:r w:rsidR="00240C97" w:rsidRPr="00852F18">
        <w:rPr>
          <w:rFonts w:eastAsia="標楷體"/>
        </w:rPr>
        <w:t>%)</w:t>
      </w:r>
      <w:bookmarkEnd w:id="42"/>
    </w:p>
    <w:tbl>
      <w:tblPr>
        <w:tblW w:w="5000" w:type="pct"/>
        <w:jc w:val="center"/>
        <w:tblCellMar>
          <w:left w:w="28" w:type="dxa"/>
          <w:right w:w="28" w:type="dxa"/>
        </w:tblCellMar>
        <w:tblLook w:val="04A0" w:firstRow="1" w:lastRow="0" w:firstColumn="1" w:lastColumn="0" w:noHBand="0" w:noVBand="1"/>
      </w:tblPr>
      <w:tblGrid>
        <w:gridCol w:w="3116"/>
        <w:gridCol w:w="2624"/>
        <w:gridCol w:w="2622"/>
      </w:tblGrid>
      <w:tr w:rsidR="00852F18" w:rsidRPr="00852F18" w:rsidTr="00E10775">
        <w:trPr>
          <w:trHeight w:val="283"/>
          <w:tblHeader/>
          <w:jc w:val="center"/>
        </w:trPr>
        <w:tc>
          <w:tcPr>
            <w:tcW w:w="1863"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noWrap/>
            <w:vAlign w:val="center"/>
            <w:hideMark/>
          </w:tcPr>
          <w:p w:rsidR="003804EF" w:rsidRPr="00852F18" w:rsidRDefault="003804EF" w:rsidP="00C82684">
            <w:pPr>
              <w:widowControl/>
              <w:overflowPunct/>
              <w:snapToGrid/>
              <w:spacing w:after="0" w:line="220" w:lineRule="exact"/>
              <w:ind w:firstLineChars="0" w:firstLine="0"/>
              <w:jc w:val="center"/>
              <w:rPr>
                <w:rFonts w:eastAsia="標楷體"/>
                <w:kern w:val="0"/>
                <w:sz w:val="22"/>
              </w:rPr>
            </w:pPr>
            <w:r w:rsidRPr="00852F18">
              <w:rPr>
                <w:rFonts w:eastAsia="標楷體"/>
                <w:kern w:val="0"/>
                <w:sz w:val="22"/>
              </w:rPr>
              <w:t>填答者</w:t>
            </w:r>
          </w:p>
        </w:tc>
        <w:tc>
          <w:tcPr>
            <w:tcW w:w="1569"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3804EF" w:rsidRPr="00852F18" w:rsidRDefault="003804EF" w:rsidP="00C82684">
            <w:pPr>
              <w:widowControl/>
              <w:overflowPunct/>
              <w:snapToGrid/>
              <w:spacing w:after="0" w:line="220" w:lineRule="exact"/>
              <w:ind w:firstLineChars="0" w:firstLine="0"/>
              <w:jc w:val="center"/>
              <w:rPr>
                <w:rFonts w:eastAsia="標楷體"/>
                <w:kern w:val="0"/>
                <w:sz w:val="22"/>
              </w:rPr>
            </w:pPr>
            <w:r w:rsidRPr="00852F18">
              <w:rPr>
                <w:rFonts w:eastAsia="標楷體"/>
                <w:kern w:val="0"/>
                <w:sz w:val="22"/>
              </w:rPr>
              <w:t>次數</w:t>
            </w:r>
          </w:p>
        </w:tc>
        <w:tc>
          <w:tcPr>
            <w:tcW w:w="1568"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3804EF" w:rsidRPr="00852F18" w:rsidRDefault="003804EF" w:rsidP="00C82684">
            <w:pPr>
              <w:widowControl/>
              <w:overflowPunct/>
              <w:snapToGrid/>
              <w:spacing w:after="0" w:line="220" w:lineRule="exact"/>
              <w:ind w:firstLineChars="0" w:firstLine="0"/>
              <w:jc w:val="center"/>
              <w:rPr>
                <w:rFonts w:eastAsia="標楷體"/>
                <w:kern w:val="0"/>
                <w:sz w:val="22"/>
              </w:rPr>
            </w:pPr>
            <w:r w:rsidRPr="00852F18">
              <w:rPr>
                <w:rFonts w:eastAsia="標楷體"/>
                <w:kern w:val="0"/>
                <w:sz w:val="22"/>
              </w:rPr>
              <w:t>%</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身心障礙者本人</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294</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49.00</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父母</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77</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12.83</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配偶或同居人</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59</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9.83</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兄弟姊妹</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26</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4.33</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w:t>
            </w:r>
            <w:r w:rsidRPr="00852F18">
              <w:rPr>
                <w:rFonts w:eastAsia="標楷體"/>
                <w:kern w:val="0"/>
                <w:sz w:val="22"/>
              </w:rPr>
              <w:t>外</w:t>
            </w:r>
            <w:r w:rsidRPr="00852F18">
              <w:rPr>
                <w:rFonts w:eastAsia="標楷體"/>
                <w:kern w:val="0"/>
                <w:sz w:val="22"/>
              </w:rPr>
              <w:t>)</w:t>
            </w:r>
            <w:r w:rsidRPr="00852F18">
              <w:rPr>
                <w:rFonts w:eastAsia="標楷體"/>
                <w:kern w:val="0"/>
                <w:sz w:val="22"/>
              </w:rPr>
              <w:t>祖父母</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3</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0.50</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子女</w:t>
            </w:r>
            <w:r w:rsidRPr="00852F18">
              <w:rPr>
                <w:rFonts w:eastAsia="標楷體"/>
                <w:kern w:val="0"/>
                <w:sz w:val="22"/>
              </w:rPr>
              <w:t>(</w:t>
            </w:r>
            <w:r w:rsidRPr="00852F18">
              <w:rPr>
                <w:rFonts w:eastAsia="標楷體"/>
                <w:kern w:val="0"/>
                <w:sz w:val="22"/>
              </w:rPr>
              <w:t>含媳婦、女婿</w:t>
            </w:r>
            <w:r w:rsidRPr="00852F18">
              <w:rPr>
                <w:rFonts w:eastAsia="標楷體"/>
                <w:kern w:val="0"/>
                <w:sz w:val="22"/>
              </w:rPr>
              <w:t>)</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95</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15.83</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lastRenderedPageBreak/>
              <w:t>(</w:t>
            </w:r>
            <w:r w:rsidRPr="00852F18">
              <w:rPr>
                <w:rFonts w:eastAsia="標楷體"/>
                <w:kern w:val="0"/>
                <w:sz w:val="22"/>
              </w:rPr>
              <w:t>外</w:t>
            </w:r>
            <w:r w:rsidRPr="00852F18">
              <w:rPr>
                <w:rFonts w:eastAsia="標楷體"/>
                <w:kern w:val="0"/>
                <w:sz w:val="22"/>
              </w:rPr>
              <w:t>)</w:t>
            </w:r>
            <w:r w:rsidRPr="00852F18">
              <w:rPr>
                <w:rFonts w:eastAsia="標楷體"/>
                <w:kern w:val="0"/>
                <w:sz w:val="22"/>
              </w:rPr>
              <w:t>孫子女</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5</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0.83</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其他親戚</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28</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4.67</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鄰居</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8</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1.33</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同學、同事或朋友</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1</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0.17</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機構人員</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1</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0.17</w:t>
            </w:r>
          </w:p>
        </w:tc>
      </w:tr>
      <w:tr w:rsidR="00852F18"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其他</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3</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0.50</w:t>
            </w:r>
          </w:p>
        </w:tc>
      </w:tr>
      <w:tr w:rsidR="006F2226" w:rsidRPr="00852F18" w:rsidTr="006F2226">
        <w:trPr>
          <w:trHeight w:val="283"/>
          <w:jc w:val="center"/>
        </w:trPr>
        <w:tc>
          <w:tcPr>
            <w:tcW w:w="1863" w:type="pct"/>
            <w:tcBorders>
              <w:top w:val="nil"/>
              <w:left w:val="single" w:sz="8" w:space="0" w:color="000000"/>
              <w:bottom w:val="single" w:sz="8" w:space="0" w:color="000000"/>
              <w:right w:val="single" w:sz="8" w:space="0" w:color="000000"/>
            </w:tcBorders>
            <w:shd w:val="clear" w:color="auto" w:fill="auto"/>
            <w:vAlign w:val="center"/>
            <w:hideMark/>
          </w:tcPr>
          <w:p w:rsidR="006F2226" w:rsidRPr="00852F18" w:rsidRDefault="006F2226" w:rsidP="00AB0542">
            <w:pPr>
              <w:widowControl/>
              <w:overflowPunct/>
              <w:snapToGrid/>
              <w:spacing w:after="0" w:line="220" w:lineRule="exact"/>
              <w:ind w:firstLineChars="0" w:firstLine="0"/>
              <w:rPr>
                <w:rFonts w:eastAsia="標楷體"/>
                <w:kern w:val="0"/>
                <w:sz w:val="22"/>
              </w:rPr>
            </w:pPr>
            <w:r w:rsidRPr="00852F18">
              <w:rPr>
                <w:rFonts w:eastAsia="標楷體"/>
                <w:kern w:val="0"/>
                <w:sz w:val="22"/>
              </w:rPr>
              <w:t>總和</w:t>
            </w:r>
          </w:p>
        </w:tc>
        <w:tc>
          <w:tcPr>
            <w:tcW w:w="1569"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600</w:t>
            </w:r>
          </w:p>
        </w:tc>
        <w:tc>
          <w:tcPr>
            <w:tcW w:w="1568" w:type="pct"/>
            <w:tcBorders>
              <w:top w:val="nil"/>
              <w:left w:val="nil"/>
              <w:bottom w:val="single" w:sz="8" w:space="0" w:color="000000"/>
              <w:right w:val="single" w:sz="8" w:space="0" w:color="000000"/>
            </w:tcBorders>
            <w:shd w:val="clear" w:color="auto" w:fill="auto"/>
            <w:noWrap/>
            <w:vAlign w:val="center"/>
            <w:hideMark/>
          </w:tcPr>
          <w:p w:rsidR="006F2226" w:rsidRPr="00852F18" w:rsidRDefault="006F2226" w:rsidP="00C82684">
            <w:pPr>
              <w:widowControl/>
              <w:overflowPunct/>
              <w:snapToGrid/>
              <w:spacing w:after="0" w:line="220" w:lineRule="exact"/>
              <w:ind w:firstLineChars="0" w:firstLine="0"/>
              <w:jc w:val="right"/>
              <w:rPr>
                <w:rFonts w:eastAsia="標楷體"/>
                <w:kern w:val="0"/>
                <w:sz w:val="22"/>
              </w:rPr>
            </w:pPr>
            <w:r w:rsidRPr="00852F18">
              <w:rPr>
                <w:rFonts w:eastAsia="標楷體"/>
                <w:kern w:val="0"/>
                <w:sz w:val="22"/>
              </w:rPr>
              <w:t>100.00</w:t>
            </w:r>
          </w:p>
        </w:tc>
      </w:tr>
    </w:tbl>
    <w:p w:rsidR="00D92423" w:rsidRPr="00852F18" w:rsidRDefault="00D92423" w:rsidP="00AB0542">
      <w:pPr>
        <w:widowControl/>
        <w:overflowPunct/>
        <w:snapToGrid/>
        <w:spacing w:after="0" w:line="240" w:lineRule="auto"/>
        <w:ind w:firstLineChars="0" w:firstLine="0"/>
        <w:rPr>
          <w:rFonts w:eastAsia="標楷體"/>
        </w:rPr>
      </w:pPr>
    </w:p>
    <w:p w:rsidR="00D92423" w:rsidRPr="00852F18" w:rsidRDefault="00D92423" w:rsidP="00AB0542">
      <w:pPr>
        <w:pStyle w:val="40"/>
        <w:jc w:val="both"/>
        <w:rPr>
          <w:rFonts w:ascii="Times New Roman" w:eastAsia="標楷體"/>
        </w:rPr>
      </w:pPr>
      <w:r w:rsidRPr="00852F18">
        <w:rPr>
          <w:rFonts w:ascii="Times New Roman" w:eastAsia="標楷體"/>
        </w:rPr>
        <w:t>（</w:t>
      </w:r>
      <w:r w:rsidR="00010005" w:rsidRPr="00852F18">
        <w:rPr>
          <w:rFonts w:ascii="Times New Roman" w:eastAsia="標楷體"/>
        </w:rPr>
        <w:t>二</w:t>
      </w:r>
      <w:r w:rsidRPr="00852F18">
        <w:rPr>
          <w:rFonts w:ascii="Times New Roman" w:eastAsia="標楷體"/>
        </w:rPr>
        <w:t>）身份別</w:t>
      </w:r>
    </w:p>
    <w:p w:rsidR="00D92423" w:rsidRPr="00852F18" w:rsidRDefault="005D0A66" w:rsidP="00AB0542">
      <w:pPr>
        <w:widowControl/>
        <w:overflowPunct/>
        <w:snapToGrid/>
        <w:spacing w:after="0" w:line="240" w:lineRule="auto"/>
        <w:ind w:firstLineChars="0" w:firstLine="0"/>
        <w:rPr>
          <w:rFonts w:eastAsia="標楷體"/>
        </w:rPr>
      </w:pPr>
      <w:r w:rsidRPr="00852F18">
        <w:rPr>
          <w:rFonts w:eastAsia="標楷體"/>
        </w:rPr>
        <w:t xml:space="preserve">    </w:t>
      </w:r>
      <w:r w:rsidR="00E953E5" w:rsidRPr="00852F18">
        <w:rPr>
          <w:rFonts w:eastAsia="標楷體"/>
        </w:rPr>
        <w:t>本次受訪的</w:t>
      </w:r>
      <w:r w:rsidR="00D92423" w:rsidRPr="00852F18">
        <w:rPr>
          <w:rFonts w:eastAsia="標楷體"/>
        </w:rPr>
        <w:t>身心障礙者身份別，以閩南人最多，</w:t>
      </w:r>
      <w:r w:rsidR="0005147A" w:rsidRPr="00852F18">
        <w:rPr>
          <w:rFonts w:eastAsia="標楷體"/>
        </w:rPr>
        <w:t>占</w:t>
      </w:r>
      <w:r w:rsidR="008A0C63" w:rsidRPr="00852F18">
        <w:rPr>
          <w:rFonts w:eastAsia="標楷體"/>
        </w:rPr>
        <w:t>97</w:t>
      </w:r>
      <w:r w:rsidR="00D92423" w:rsidRPr="00852F18">
        <w:rPr>
          <w:rFonts w:eastAsia="標楷體"/>
        </w:rPr>
        <w:t>.</w:t>
      </w:r>
      <w:r w:rsidR="008A0C63" w:rsidRPr="00852F18">
        <w:rPr>
          <w:rFonts w:eastAsia="標楷體"/>
        </w:rPr>
        <w:t>3</w:t>
      </w:r>
      <w:r w:rsidR="00D92423" w:rsidRPr="00852F18">
        <w:rPr>
          <w:rFonts w:eastAsia="標楷體"/>
        </w:rPr>
        <w:t>3%</w:t>
      </w:r>
      <w:r w:rsidR="00D92423" w:rsidRPr="00852F18">
        <w:rPr>
          <w:rFonts w:eastAsia="標楷體"/>
        </w:rPr>
        <w:t>，原住民身分者</w:t>
      </w:r>
      <w:r w:rsidR="00E953E5" w:rsidRPr="00852F18">
        <w:rPr>
          <w:rFonts w:eastAsia="標楷體"/>
        </w:rPr>
        <w:t>為</w:t>
      </w:r>
      <w:r w:rsidR="00E953E5" w:rsidRPr="00852F18">
        <w:rPr>
          <w:rFonts w:eastAsia="標楷體"/>
        </w:rPr>
        <w:t>0</w:t>
      </w:r>
      <w:r w:rsidR="00D92423" w:rsidRPr="00852F18">
        <w:rPr>
          <w:rFonts w:eastAsia="標楷體"/>
        </w:rPr>
        <w:t>，外省籍身分者也只有</w:t>
      </w:r>
      <w:r w:rsidR="008A0C63" w:rsidRPr="00852F18">
        <w:rPr>
          <w:rFonts w:eastAsia="標楷體"/>
        </w:rPr>
        <w:t>2</w:t>
      </w:r>
      <w:r w:rsidR="00D92423" w:rsidRPr="00852F18">
        <w:rPr>
          <w:rFonts w:eastAsia="標楷體"/>
        </w:rPr>
        <w:t>.</w:t>
      </w:r>
      <w:r w:rsidR="008A0C63" w:rsidRPr="00852F18">
        <w:rPr>
          <w:rFonts w:eastAsia="標楷體"/>
        </w:rPr>
        <w:t>5</w:t>
      </w:r>
      <w:r w:rsidR="00D92423" w:rsidRPr="00852F18">
        <w:rPr>
          <w:rFonts w:eastAsia="標楷體"/>
        </w:rPr>
        <w:t>%</w:t>
      </w:r>
      <w:r w:rsidR="00D92423" w:rsidRPr="00852F18">
        <w:rPr>
          <w:rFonts w:eastAsia="標楷體"/>
        </w:rPr>
        <w:t>，這可能與</w:t>
      </w:r>
      <w:r w:rsidR="00E953E5" w:rsidRPr="00852F18">
        <w:rPr>
          <w:rFonts w:eastAsia="標楷體"/>
        </w:rPr>
        <w:t>澎湖縣現居</w:t>
      </w:r>
      <w:r w:rsidR="00D92423" w:rsidRPr="00852F18">
        <w:rPr>
          <w:rFonts w:eastAsia="標楷體"/>
        </w:rPr>
        <w:t>原住民及外省籍人口</w:t>
      </w:r>
      <w:r w:rsidR="00E953E5" w:rsidRPr="00852F18">
        <w:rPr>
          <w:rFonts w:eastAsia="標楷體"/>
        </w:rPr>
        <w:t>原本就比</w:t>
      </w:r>
      <w:r w:rsidR="00D92423" w:rsidRPr="00852F18">
        <w:rPr>
          <w:rFonts w:eastAsia="標楷體"/>
        </w:rPr>
        <w:t>較少有關。若</w:t>
      </w:r>
      <w:r w:rsidR="00E953E5" w:rsidRPr="00852F18">
        <w:rPr>
          <w:rFonts w:eastAsia="標楷體"/>
        </w:rPr>
        <w:t>是與</w:t>
      </w:r>
      <w:r w:rsidR="008A0C63" w:rsidRPr="00852F18">
        <w:rPr>
          <w:rFonts w:eastAsia="標楷體"/>
        </w:rPr>
        <w:t>澎湖縣</w:t>
      </w:r>
      <w:r w:rsidR="008A0C63" w:rsidRPr="00852F18">
        <w:rPr>
          <w:rFonts w:eastAsia="標楷體"/>
        </w:rPr>
        <w:t>2009</w:t>
      </w:r>
      <w:r w:rsidR="008A0C63" w:rsidRPr="00852F18">
        <w:rPr>
          <w:rFonts w:eastAsia="標楷體"/>
        </w:rPr>
        <w:t>年</w:t>
      </w:r>
      <w:r w:rsidR="00E953E5" w:rsidRPr="00852F18">
        <w:rPr>
          <w:rFonts w:eastAsia="標楷體"/>
        </w:rPr>
        <w:t>以及</w:t>
      </w:r>
      <w:r w:rsidR="008A0C63" w:rsidRPr="00852F18">
        <w:rPr>
          <w:rFonts w:eastAsia="標楷體"/>
        </w:rPr>
        <w:t>全國</w:t>
      </w:r>
      <w:r w:rsidR="00E953E5" w:rsidRPr="00852F18">
        <w:rPr>
          <w:rFonts w:eastAsia="標楷體"/>
        </w:rPr>
        <w:t>2006</w:t>
      </w:r>
      <w:r w:rsidR="00E953E5" w:rsidRPr="00852F18">
        <w:rPr>
          <w:rFonts w:eastAsia="標楷體"/>
        </w:rPr>
        <w:t>、</w:t>
      </w:r>
      <w:r w:rsidR="00E953E5" w:rsidRPr="00852F18">
        <w:rPr>
          <w:rFonts w:eastAsia="標楷體"/>
        </w:rPr>
        <w:t>2011</w:t>
      </w:r>
      <w:r w:rsidR="00E953E5" w:rsidRPr="00852F18">
        <w:rPr>
          <w:rFonts w:eastAsia="標楷體"/>
        </w:rPr>
        <w:t>年</w:t>
      </w:r>
      <w:r w:rsidR="00D92423" w:rsidRPr="00852F18">
        <w:rPr>
          <w:rFonts w:eastAsia="標楷體"/>
        </w:rPr>
        <w:t>調查</w:t>
      </w:r>
      <w:r w:rsidR="00E953E5" w:rsidRPr="00852F18">
        <w:rPr>
          <w:rFonts w:eastAsia="標楷體"/>
        </w:rPr>
        <w:t>資料相比</w:t>
      </w:r>
      <w:r w:rsidR="00D92423" w:rsidRPr="00852F18">
        <w:rPr>
          <w:rFonts w:eastAsia="標楷體"/>
        </w:rPr>
        <w:t>，</w:t>
      </w:r>
      <w:r w:rsidR="00E953E5" w:rsidRPr="00852F18">
        <w:rPr>
          <w:rFonts w:eastAsia="標楷體"/>
        </w:rPr>
        <w:t>首先可以發現，其結果與澎湖縣</w:t>
      </w:r>
      <w:r w:rsidR="00E953E5" w:rsidRPr="00852F18">
        <w:rPr>
          <w:rFonts w:eastAsia="標楷體"/>
        </w:rPr>
        <w:t>2009</w:t>
      </w:r>
      <w:r w:rsidR="00E953E5" w:rsidRPr="00852F18">
        <w:rPr>
          <w:rFonts w:eastAsia="標楷體"/>
        </w:rPr>
        <w:t>年、全國</w:t>
      </w:r>
      <w:r w:rsidR="00E953E5" w:rsidRPr="00852F18">
        <w:rPr>
          <w:rFonts w:eastAsia="標楷體"/>
        </w:rPr>
        <w:t>2011</w:t>
      </w:r>
      <w:r w:rsidR="00E953E5" w:rsidRPr="00852F18">
        <w:rPr>
          <w:rFonts w:eastAsia="標楷體"/>
        </w:rPr>
        <w:t>年的調查結果相似，而不同於全國</w:t>
      </w:r>
      <w:r w:rsidR="00E953E5" w:rsidRPr="00852F18">
        <w:rPr>
          <w:rFonts w:eastAsia="標楷體"/>
        </w:rPr>
        <w:t>2006</w:t>
      </w:r>
      <w:r w:rsidR="00E953E5" w:rsidRPr="00852F18">
        <w:rPr>
          <w:rFonts w:eastAsia="標楷體"/>
        </w:rPr>
        <w:t>年的調查結果。其次，澎湖縣樣本都無原住民受訪者，明顯不同於全國的資料，</w:t>
      </w:r>
      <w:r w:rsidR="00BD1F65" w:rsidRPr="00852F18">
        <w:rPr>
          <w:rFonts w:eastAsia="標楷體"/>
        </w:rPr>
        <w:t>顯示位居離島的特殊性</w:t>
      </w:r>
      <w:r w:rsidR="00D92423" w:rsidRPr="00852F18">
        <w:rPr>
          <w:rFonts w:eastAsia="標楷體"/>
        </w:rPr>
        <w:t>。</w:t>
      </w:r>
    </w:p>
    <w:p w:rsidR="00D92423" w:rsidRPr="00852F18" w:rsidRDefault="00B62D86" w:rsidP="00216466">
      <w:pPr>
        <w:keepNext/>
        <w:widowControl/>
        <w:overflowPunct/>
        <w:snapToGrid/>
        <w:spacing w:after="0" w:line="240" w:lineRule="auto"/>
        <w:ind w:firstLineChars="0" w:firstLine="0"/>
        <w:jc w:val="center"/>
        <w:rPr>
          <w:rFonts w:eastAsia="標楷體"/>
        </w:rPr>
      </w:pPr>
      <w:bookmarkStart w:id="43" w:name="_Toc407550215"/>
      <w:r w:rsidRPr="00852F18">
        <w:rPr>
          <w:rFonts w:eastAsia="標楷體"/>
        </w:rPr>
        <w:t>表</w:t>
      </w:r>
      <w:r w:rsidRPr="00852F18">
        <w:rPr>
          <w:rFonts w:eastAsia="標楷體"/>
        </w:rPr>
        <w:t>4-</w:t>
      </w:r>
      <w:r w:rsidR="00497ED2" w:rsidRPr="00852F18">
        <w:rPr>
          <w:rFonts w:eastAsia="標楷體"/>
        </w:rPr>
        <w:fldChar w:fldCharType="begin"/>
      </w:r>
      <w:r w:rsidR="00216466"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w:t>
      </w:r>
      <w:r w:rsidR="00497ED2" w:rsidRPr="00852F18">
        <w:rPr>
          <w:rFonts w:eastAsia="標楷體"/>
        </w:rPr>
        <w:fldChar w:fldCharType="end"/>
      </w:r>
      <w:r w:rsidRPr="00852F18">
        <w:rPr>
          <w:rFonts w:eastAsia="標楷體"/>
        </w:rPr>
        <w:t>身心障礙者之身份別</w:t>
      </w:r>
      <w:r w:rsidR="00B240AF" w:rsidRPr="00852F18">
        <w:rPr>
          <w:rFonts w:eastAsia="標楷體"/>
        </w:rPr>
        <w:t>(</w:t>
      </w:r>
      <w:r w:rsidR="00B240AF" w:rsidRPr="00852F18">
        <w:rPr>
          <w:rFonts w:eastAsia="標楷體"/>
        </w:rPr>
        <w:t>單位：</w:t>
      </w:r>
      <w:r w:rsidR="00B240AF" w:rsidRPr="00852F18">
        <w:rPr>
          <w:rFonts w:eastAsia="標楷體"/>
        </w:rPr>
        <w:t>%)</w:t>
      </w:r>
      <w:bookmarkEnd w:id="43"/>
    </w:p>
    <w:tbl>
      <w:tblPr>
        <w:tblW w:w="5000" w:type="pct"/>
        <w:tblCellMar>
          <w:left w:w="28" w:type="dxa"/>
          <w:right w:w="28" w:type="dxa"/>
        </w:tblCellMar>
        <w:tblLook w:val="04A0" w:firstRow="1" w:lastRow="0" w:firstColumn="1" w:lastColumn="0" w:noHBand="0" w:noVBand="1"/>
      </w:tblPr>
      <w:tblGrid>
        <w:gridCol w:w="1124"/>
        <w:gridCol w:w="1522"/>
        <w:gridCol w:w="1687"/>
        <w:gridCol w:w="2109"/>
        <w:gridCol w:w="1920"/>
      </w:tblGrid>
      <w:tr w:rsidR="00852F18" w:rsidRPr="00852F18" w:rsidTr="00B62D86">
        <w:trPr>
          <w:trHeight w:val="283"/>
          <w:tblHeader/>
        </w:trPr>
        <w:tc>
          <w:tcPr>
            <w:tcW w:w="672"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項目別</w:t>
            </w:r>
          </w:p>
        </w:tc>
        <w:tc>
          <w:tcPr>
            <w:tcW w:w="191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澎湖縣</w:t>
            </w:r>
          </w:p>
        </w:tc>
        <w:tc>
          <w:tcPr>
            <w:tcW w:w="240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全國</w:t>
            </w:r>
          </w:p>
        </w:tc>
      </w:tr>
      <w:tr w:rsidR="00852F18" w:rsidRPr="00852F18" w:rsidTr="00B62D86">
        <w:trPr>
          <w:trHeight w:val="283"/>
          <w:tblHeader/>
        </w:trPr>
        <w:tc>
          <w:tcPr>
            <w:tcW w:w="672"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p>
        </w:tc>
        <w:tc>
          <w:tcPr>
            <w:tcW w:w="910" w:type="pct"/>
            <w:tcBorders>
              <w:top w:val="nil"/>
              <w:left w:val="nil"/>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2014</w:t>
            </w:r>
            <w:r w:rsidRPr="00852F18">
              <w:rPr>
                <w:rFonts w:eastAsia="標楷體"/>
                <w:kern w:val="0"/>
                <w:szCs w:val="20"/>
              </w:rPr>
              <w:t>年</w:t>
            </w:r>
          </w:p>
        </w:tc>
        <w:tc>
          <w:tcPr>
            <w:tcW w:w="1009" w:type="pct"/>
            <w:tcBorders>
              <w:top w:val="nil"/>
              <w:left w:val="nil"/>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2009</w:t>
            </w:r>
            <w:r w:rsidRPr="00852F18">
              <w:rPr>
                <w:rFonts w:eastAsia="標楷體"/>
                <w:kern w:val="0"/>
                <w:szCs w:val="20"/>
              </w:rPr>
              <w:t>年</w:t>
            </w:r>
          </w:p>
        </w:tc>
        <w:tc>
          <w:tcPr>
            <w:tcW w:w="1261" w:type="pct"/>
            <w:tcBorders>
              <w:top w:val="nil"/>
              <w:left w:val="nil"/>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2011</w:t>
            </w:r>
            <w:r w:rsidRPr="00852F18">
              <w:rPr>
                <w:rFonts w:eastAsia="標楷體"/>
                <w:kern w:val="0"/>
                <w:szCs w:val="20"/>
              </w:rPr>
              <w:t>年</w:t>
            </w:r>
          </w:p>
        </w:tc>
        <w:tc>
          <w:tcPr>
            <w:tcW w:w="1148" w:type="pct"/>
            <w:tcBorders>
              <w:top w:val="nil"/>
              <w:left w:val="nil"/>
              <w:bottom w:val="single" w:sz="8" w:space="0" w:color="auto"/>
              <w:right w:val="single" w:sz="8" w:space="0" w:color="auto"/>
            </w:tcBorders>
            <w:shd w:val="clear" w:color="auto" w:fill="D9D9D9" w:themeFill="background1" w:themeFillShade="D9"/>
            <w:vAlign w:val="center"/>
            <w:hideMark/>
          </w:tcPr>
          <w:p w:rsidR="00B62D86" w:rsidRPr="00852F18" w:rsidRDefault="00B62D86" w:rsidP="00C82684">
            <w:pPr>
              <w:widowControl/>
              <w:overflowPunct/>
              <w:snapToGrid/>
              <w:spacing w:after="0" w:line="240" w:lineRule="exact"/>
              <w:ind w:firstLineChars="0" w:firstLine="0"/>
              <w:jc w:val="center"/>
              <w:rPr>
                <w:rFonts w:eastAsia="標楷體"/>
                <w:kern w:val="0"/>
                <w:szCs w:val="20"/>
              </w:rPr>
            </w:pPr>
            <w:r w:rsidRPr="00852F18">
              <w:rPr>
                <w:rFonts w:eastAsia="標楷體"/>
                <w:kern w:val="0"/>
                <w:szCs w:val="20"/>
              </w:rPr>
              <w:t>2006</w:t>
            </w:r>
            <w:r w:rsidRPr="00852F18">
              <w:rPr>
                <w:rFonts w:eastAsia="標楷體"/>
                <w:kern w:val="0"/>
                <w:szCs w:val="20"/>
              </w:rPr>
              <w:t>年</w:t>
            </w:r>
          </w:p>
        </w:tc>
      </w:tr>
      <w:tr w:rsidR="00852F18" w:rsidRPr="00852F18" w:rsidTr="00B62D86">
        <w:trPr>
          <w:trHeight w:val="283"/>
        </w:trPr>
        <w:tc>
          <w:tcPr>
            <w:tcW w:w="672" w:type="pct"/>
            <w:tcBorders>
              <w:top w:val="nil"/>
              <w:left w:val="single" w:sz="8" w:space="0" w:color="auto"/>
              <w:bottom w:val="single" w:sz="8" w:space="0" w:color="auto"/>
              <w:right w:val="single" w:sz="8" w:space="0" w:color="auto"/>
            </w:tcBorders>
            <w:shd w:val="clear" w:color="auto" w:fill="auto"/>
            <w:vAlign w:val="center"/>
            <w:hideMark/>
          </w:tcPr>
          <w:p w:rsidR="00B62D86" w:rsidRPr="00852F18" w:rsidRDefault="00B62D86" w:rsidP="00AB0542">
            <w:pPr>
              <w:widowControl/>
              <w:overflowPunct/>
              <w:snapToGrid/>
              <w:spacing w:after="0" w:line="240" w:lineRule="exact"/>
              <w:ind w:firstLineChars="0" w:firstLine="0"/>
              <w:rPr>
                <w:rFonts w:eastAsia="標楷體"/>
                <w:kern w:val="0"/>
                <w:szCs w:val="20"/>
              </w:rPr>
            </w:pPr>
            <w:r w:rsidRPr="00852F18">
              <w:rPr>
                <w:rFonts w:eastAsia="標楷體"/>
                <w:kern w:val="0"/>
                <w:szCs w:val="20"/>
              </w:rPr>
              <w:t>總計</w:t>
            </w:r>
          </w:p>
        </w:tc>
        <w:tc>
          <w:tcPr>
            <w:tcW w:w="910"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100.00 </w:t>
            </w:r>
          </w:p>
        </w:tc>
        <w:tc>
          <w:tcPr>
            <w:tcW w:w="1009"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100.00 </w:t>
            </w:r>
          </w:p>
        </w:tc>
        <w:tc>
          <w:tcPr>
            <w:tcW w:w="1261"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100.00 </w:t>
            </w:r>
          </w:p>
        </w:tc>
        <w:tc>
          <w:tcPr>
            <w:tcW w:w="1148"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100.00 </w:t>
            </w:r>
          </w:p>
        </w:tc>
      </w:tr>
      <w:tr w:rsidR="00852F18" w:rsidRPr="00852F18" w:rsidTr="00B62D86">
        <w:trPr>
          <w:trHeight w:val="283"/>
        </w:trPr>
        <w:tc>
          <w:tcPr>
            <w:tcW w:w="672" w:type="pct"/>
            <w:tcBorders>
              <w:top w:val="nil"/>
              <w:left w:val="single" w:sz="8" w:space="0" w:color="auto"/>
              <w:bottom w:val="single" w:sz="8" w:space="0" w:color="auto"/>
              <w:right w:val="single" w:sz="8" w:space="0" w:color="auto"/>
            </w:tcBorders>
            <w:shd w:val="clear" w:color="auto" w:fill="auto"/>
            <w:vAlign w:val="center"/>
            <w:hideMark/>
          </w:tcPr>
          <w:p w:rsidR="00B62D86" w:rsidRPr="00852F18" w:rsidRDefault="00B62D86" w:rsidP="00AB0542">
            <w:pPr>
              <w:widowControl/>
              <w:overflowPunct/>
              <w:snapToGrid/>
              <w:spacing w:after="0" w:line="240" w:lineRule="exact"/>
              <w:ind w:firstLineChars="0" w:firstLine="0"/>
              <w:rPr>
                <w:rFonts w:eastAsia="標楷體"/>
                <w:kern w:val="0"/>
                <w:szCs w:val="20"/>
              </w:rPr>
            </w:pPr>
            <w:r w:rsidRPr="00852F18">
              <w:rPr>
                <w:rFonts w:eastAsia="標楷體"/>
                <w:kern w:val="0"/>
                <w:szCs w:val="20"/>
              </w:rPr>
              <w:t>閩南人</w:t>
            </w:r>
            <w:r w:rsidRPr="00852F18">
              <w:rPr>
                <w:rFonts w:eastAsia="標楷體"/>
                <w:kern w:val="0"/>
                <w:szCs w:val="20"/>
              </w:rPr>
              <w:t>*</w:t>
            </w:r>
          </w:p>
        </w:tc>
        <w:tc>
          <w:tcPr>
            <w:tcW w:w="910"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97.33 </w:t>
            </w:r>
          </w:p>
        </w:tc>
        <w:tc>
          <w:tcPr>
            <w:tcW w:w="1009"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95.30 </w:t>
            </w:r>
          </w:p>
        </w:tc>
        <w:tc>
          <w:tcPr>
            <w:tcW w:w="1261"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95.73 </w:t>
            </w:r>
          </w:p>
        </w:tc>
        <w:tc>
          <w:tcPr>
            <w:tcW w:w="1148"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84.70 </w:t>
            </w:r>
          </w:p>
        </w:tc>
      </w:tr>
      <w:tr w:rsidR="00852F18" w:rsidRPr="00852F18" w:rsidTr="00B62D86">
        <w:trPr>
          <w:trHeight w:val="283"/>
        </w:trPr>
        <w:tc>
          <w:tcPr>
            <w:tcW w:w="672" w:type="pct"/>
            <w:tcBorders>
              <w:top w:val="nil"/>
              <w:left w:val="single" w:sz="8" w:space="0" w:color="auto"/>
              <w:bottom w:val="single" w:sz="8" w:space="0" w:color="auto"/>
              <w:right w:val="single" w:sz="8" w:space="0" w:color="auto"/>
            </w:tcBorders>
            <w:shd w:val="clear" w:color="auto" w:fill="auto"/>
            <w:vAlign w:val="center"/>
            <w:hideMark/>
          </w:tcPr>
          <w:p w:rsidR="00B62D86" w:rsidRPr="00852F18" w:rsidRDefault="00B62D86" w:rsidP="00AB0542">
            <w:pPr>
              <w:widowControl/>
              <w:overflowPunct/>
              <w:snapToGrid/>
              <w:spacing w:after="0" w:line="240" w:lineRule="exact"/>
              <w:ind w:firstLineChars="0" w:firstLine="0"/>
              <w:rPr>
                <w:rFonts w:eastAsia="標楷體"/>
                <w:kern w:val="0"/>
                <w:szCs w:val="20"/>
              </w:rPr>
            </w:pPr>
            <w:r w:rsidRPr="00852F18">
              <w:rPr>
                <w:rFonts w:eastAsia="標楷體"/>
                <w:kern w:val="0"/>
                <w:szCs w:val="20"/>
              </w:rPr>
              <w:t>原住民</w:t>
            </w:r>
          </w:p>
        </w:tc>
        <w:tc>
          <w:tcPr>
            <w:tcW w:w="910"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0.00 </w:t>
            </w:r>
          </w:p>
        </w:tc>
        <w:tc>
          <w:tcPr>
            <w:tcW w:w="1009"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0.00 </w:t>
            </w:r>
          </w:p>
        </w:tc>
        <w:tc>
          <w:tcPr>
            <w:tcW w:w="1261"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1.69 </w:t>
            </w:r>
          </w:p>
        </w:tc>
        <w:tc>
          <w:tcPr>
            <w:tcW w:w="1148"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2.34 </w:t>
            </w:r>
          </w:p>
        </w:tc>
      </w:tr>
      <w:tr w:rsidR="00852F18" w:rsidRPr="00852F18" w:rsidTr="00B62D86">
        <w:trPr>
          <w:trHeight w:val="283"/>
        </w:trPr>
        <w:tc>
          <w:tcPr>
            <w:tcW w:w="672" w:type="pct"/>
            <w:tcBorders>
              <w:top w:val="nil"/>
              <w:left w:val="single" w:sz="8" w:space="0" w:color="auto"/>
              <w:bottom w:val="single" w:sz="8" w:space="0" w:color="auto"/>
              <w:right w:val="single" w:sz="8" w:space="0" w:color="auto"/>
            </w:tcBorders>
            <w:shd w:val="clear" w:color="auto" w:fill="auto"/>
            <w:vAlign w:val="center"/>
            <w:hideMark/>
          </w:tcPr>
          <w:p w:rsidR="00B62D86" w:rsidRPr="00852F18" w:rsidRDefault="00B62D86" w:rsidP="00AB0542">
            <w:pPr>
              <w:widowControl/>
              <w:overflowPunct/>
              <w:snapToGrid/>
              <w:spacing w:after="0" w:line="240" w:lineRule="exact"/>
              <w:ind w:firstLineChars="0" w:firstLine="0"/>
              <w:rPr>
                <w:rFonts w:eastAsia="標楷體"/>
                <w:kern w:val="0"/>
                <w:szCs w:val="20"/>
              </w:rPr>
            </w:pPr>
            <w:r w:rsidRPr="00852F18">
              <w:rPr>
                <w:rFonts w:eastAsia="標楷體"/>
                <w:kern w:val="0"/>
                <w:szCs w:val="20"/>
              </w:rPr>
              <w:t>外省人</w:t>
            </w:r>
            <w:r w:rsidRPr="00852F18">
              <w:rPr>
                <w:rFonts w:eastAsia="標楷體"/>
                <w:kern w:val="0"/>
                <w:szCs w:val="20"/>
              </w:rPr>
              <w:t>**</w:t>
            </w:r>
          </w:p>
        </w:tc>
        <w:tc>
          <w:tcPr>
            <w:tcW w:w="910"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2.50 </w:t>
            </w:r>
          </w:p>
        </w:tc>
        <w:tc>
          <w:tcPr>
            <w:tcW w:w="1009"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4.40 </w:t>
            </w:r>
          </w:p>
        </w:tc>
        <w:tc>
          <w:tcPr>
            <w:tcW w:w="1261"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2.58 </w:t>
            </w:r>
          </w:p>
        </w:tc>
        <w:tc>
          <w:tcPr>
            <w:tcW w:w="1148"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12.95 </w:t>
            </w:r>
          </w:p>
        </w:tc>
      </w:tr>
      <w:tr w:rsidR="00852F18" w:rsidRPr="00852F18" w:rsidTr="00B62D86">
        <w:trPr>
          <w:trHeight w:val="283"/>
        </w:trPr>
        <w:tc>
          <w:tcPr>
            <w:tcW w:w="672" w:type="pct"/>
            <w:tcBorders>
              <w:top w:val="nil"/>
              <w:left w:val="single" w:sz="8" w:space="0" w:color="auto"/>
              <w:bottom w:val="single" w:sz="8" w:space="0" w:color="auto"/>
              <w:right w:val="single" w:sz="8" w:space="0" w:color="auto"/>
            </w:tcBorders>
            <w:shd w:val="clear" w:color="auto" w:fill="auto"/>
            <w:vAlign w:val="center"/>
            <w:hideMark/>
          </w:tcPr>
          <w:p w:rsidR="00B62D86" w:rsidRPr="00852F18" w:rsidRDefault="00B62D86" w:rsidP="00AB0542">
            <w:pPr>
              <w:widowControl/>
              <w:overflowPunct/>
              <w:snapToGrid/>
              <w:spacing w:after="0" w:line="240" w:lineRule="exact"/>
              <w:ind w:firstLineChars="0" w:firstLine="0"/>
              <w:rPr>
                <w:rFonts w:eastAsia="標楷體"/>
                <w:kern w:val="0"/>
                <w:szCs w:val="20"/>
              </w:rPr>
            </w:pPr>
            <w:r w:rsidRPr="00852F18">
              <w:rPr>
                <w:rFonts w:eastAsia="標楷體"/>
                <w:kern w:val="0"/>
                <w:szCs w:val="20"/>
              </w:rPr>
              <w:t>其他</w:t>
            </w:r>
            <w:r w:rsidR="008A0C63" w:rsidRPr="00852F18">
              <w:rPr>
                <w:rFonts w:eastAsia="標楷體"/>
                <w:kern w:val="0"/>
                <w:szCs w:val="20"/>
              </w:rPr>
              <w:t>***</w:t>
            </w:r>
          </w:p>
        </w:tc>
        <w:tc>
          <w:tcPr>
            <w:tcW w:w="910"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0.17 </w:t>
            </w:r>
          </w:p>
        </w:tc>
        <w:tc>
          <w:tcPr>
            <w:tcW w:w="1009"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0.40 </w:t>
            </w:r>
          </w:p>
        </w:tc>
        <w:tc>
          <w:tcPr>
            <w:tcW w:w="1261"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0.00 </w:t>
            </w:r>
          </w:p>
        </w:tc>
        <w:tc>
          <w:tcPr>
            <w:tcW w:w="1148" w:type="pct"/>
            <w:tcBorders>
              <w:top w:val="nil"/>
              <w:left w:val="nil"/>
              <w:bottom w:val="single" w:sz="8" w:space="0" w:color="auto"/>
              <w:right w:val="single" w:sz="8" w:space="0" w:color="auto"/>
            </w:tcBorders>
            <w:shd w:val="clear" w:color="auto" w:fill="auto"/>
            <w:vAlign w:val="center"/>
            <w:hideMark/>
          </w:tcPr>
          <w:p w:rsidR="00B62D86" w:rsidRPr="00852F18" w:rsidRDefault="00B62D86" w:rsidP="00C82684">
            <w:pPr>
              <w:widowControl/>
              <w:overflowPunct/>
              <w:snapToGrid/>
              <w:spacing w:after="0" w:line="240" w:lineRule="exact"/>
              <w:ind w:firstLineChars="0" w:firstLine="0"/>
              <w:jc w:val="right"/>
              <w:rPr>
                <w:rFonts w:eastAsia="標楷體"/>
                <w:kern w:val="0"/>
                <w:szCs w:val="20"/>
              </w:rPr>
            </w:pPr>
            <w:r w:rsidRPr="00852F18">
              <w:rPr>
                <w:rFonts w:eastAsia="標楷體"/>
                <w:kern w:val="0"/>
                <w:szCs w:val="20"/>
              </w:rPr>
              <w:t xml:space="preserve">0.00 </w:t>
            </w:r>
          </w:p>
        </w:tc>
      </w:tr>
    </w:tbl>
    <w:p w:rsidR="00B62D86" w:rsidRPr="00852F18" w:rsidRDefault="00B62D86" w:rsidP="00AB0542">
      <w:pPr>
        <w:widowControl/>
        <w:overflowPunct/>
        <w:snapToGrid/>
        <w:spacing w:after="0" w:line="240" w:lineRule="auto"/>
        <w:ind w:firstLineChars="0" w:firstLine="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：含一般人口</w:t>
      </w:r>
      <w:r w:rsidR="008A0C63" w:rsidRPr="00852F18">
        <w:rPr>
          <w:rFonts w:eastAsia="標楷體"/>
          <w:sz w:val="20"/>
        </w:rPr>
        <w:t>。</w:t>
      </w:r>
      <w:r w:rsidRPr="00852F18">
        <w:rPr>
          <w:rFonts w:eastAsia="標楷體"/>
          <w:sz w:val="20"/>
        </w:rPr>
        <w:t>**</w:t>
      </w:r>
      <w:r w:rsidRPr="00852F18">
        <w:rPr>
          <w:rFonts w:eastAsia="標楷體"/>
          <w:sz w:val="20"/>
        </w:rPr>
        <w:t>：含榮民或榮</w:t>
      </w:r>
      <w:proofErr w:type="gramStart"/>
      <w:r w:rsidRPr="00852F18">
        <w:rPr>
          <w:rFonts w:eastAsia="標楷體"/>
          <w:sz w:val="20"/>
        </w:rPr>
        <w:t>眷</w:t>
      </w:r>
      <w:proofErr w:type="gramEnd"/>
      <w:r w:rsidRPr="00852F18">
        <w:rPr>
          <w:rFonts w:eastAsia="標楷體"/>
          <w:sz w:val="20"/>
        </w:rPr>
        <w:t>。</w:t>
      </w:r>
      <w:r w:rsidR="008A0C63" w:rsidRPr="00852F18">
        <w:rPr>
          <w:rFonts w:eastAsia="標楷體"/>
          <w:sz w:val="20"/>
        </w:rPr>
        <w:t>***</w:t>
      </w:r>
      <w:r w:rsidR="008A0C63" w:rsidRPr="00852F18">
        <w:rPr>
          <w:rFonts w:eastAsia="標楷體"/>
          <w:sz w:val="20"/>
        </w:rPr>
        <w:t>：拒答。</w:t>
      </w:r>
    </w:p>
    <w:p w:rsidR="00D92423" w:rsidRPr="00852F18" w:rsidRDefault="00D92423" w:rsidP="00AB0542">
      <w:pPr>
        <w:pStyle w:val="40"/>
        <w:jc w:val="both"/>
        <w:rPr>
          <w:rFonts w:ascii="Times New Roman" w:eastAsia="標楷體"/>
        </w:rPr>
      </w:pPr>
      <w:r w:rsidRPr="00852F18">
        <w:rPr>
          <w:rFonts w:ascii="Times New Roman" w:eastAsia="標楷體"/>
        </w:rPr>
        <w:t>（</w:t>
      </w:r>
      <w:r w:rsidR="0038780B" w:rsidRPr="00852F18">
        <w:rPr>
          <w:rFonts w:ascii="Times New Roman" w:eastAsia="標楷體"/>
        </w:rPr>
        <w:t>三</w:t>
      </w:r>
      <w:r w:rsidRPr="00852F18">
        <w:rPr>
          <w:rFonts w:ascii="Times New Roman" w:eastAsia="標楷體"/>
        </w:rPr>
        <w:t>）教育程度</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澎湖縣身心障礙者的教育程度普遍偏低，</w:t>
      </w:r>
      <w:r w:rsidR="00464BF9" w:rsidRPr="00852F18">
        <w:rPr>
          <w:rFonts w:eastAsia="標楷體"/>
        </w:rPr>
        <w:t>雖然有逐年改善趨勢</w:t>
      </w:r>
      <w:r w:rsidRPr="00852F18">
        <w:rPr>
          <w:rFonts w:eastAsia="標楷體"/>
        </w:rPr>
        <w:t>，</w:t>
      </w:r>
      <w:r w:rsidR="00464BF9" w:rsidRPr="00852F18">
        <w:rPr>
          <w:rFonts w:eastAsia="標楷體"/>
        </w:rPr>
        <w:t>但是仍</w:t>
      </w:r>
      <w:r w:rsidRPr="00852F18">
        <w:rPr>
          <w:rFonts w:eastAsia="標楷體"/>
        </w:rPr>
        <w:t>明顯低於全國的平均水準。</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w:t>
      </w:r>
      <w:r w:rsidR="00C332C9" w:rsidRPr="00852F18">
        <w:rPr>
          <w:rFonts w:eastAsia="標楷體"/>
        </w:rPr>
        <w:t>2014</w:t>
      </w:r>
      <w:r w:rsidRPr="00852F18">
        <w:rPr>
          <w:rFonts w:eastAsia="標楷體"/>
        </w:rPr>
        <w:t>年調查身心障礙者的教育程度普遍偏低，其中國中小程度，</w:t>
      </w:r>
      <w:r w:rsidR="0005147A" w:rsidRPr="00852F18">
        <w:rPr>
          <w:rFonts w:eastAsia="標楷體"/>
        </w:rPr>
        <w:t>占</w:t>
      </w:r>
      <w:r w:rsidRPr="00852F18">
        <w:rPr>
          <w:rFonts w:eastAsia="標楷體"/>
        </w:rPr>
        <w:t>4</w:t>
      </w:r>
      <w:r w:rsidR="00C332C9" w:rsidRPr="00852F18">
        <w:rPr>
          <w:rFonts w:eastAsia="標楷體"/>
        </w:rPr>
        <w:t>9</w:t>
      </w:r>
      <w:r w:rsidRPr="00852F18">
        <w:rPr>
          <w:rFonts w:eastAsia="標楷體"/>
        </w:rPr>
        <w:t>.</w:t>
      </w:r>
      <w:r w:rsidR="00C332C9" w:rsidRPr="00852F18">
        <w:rPr>
          <w:rFonts w:eastAsia="標楷體"/>
        </w:rPr>
        <w:t>17</w:t>
      </w:r>
      <w:r w:rsidRPr="00852F18">
        <w:rPr>
          <w:rFonts w:eastAsia="標楷體"/>
        </w:rPr>
        <w:t>%</w:t>
      </w:r>
      <w:r w:rsidRPr="00852F18">
        <w:rPr>
          <w:rFonts w:eastAsia="標楷體"/>
        </w:rPr>
        <w:t>最多，其次是學齡前及不識字者，</w:t>
      </w:r>
      <w:r w:rsidR="0005147A" w:rsidRPr="00852F18">
        <w:rPr>
          <w:rFonts w:eastAsia="標楷體"/>
        </w:rPr>
        <w:t>占</w:t>
      </w:r>
      <w:r w:rsidR="00C332C9" w:rsidRPr="00852F18">
        <w:rPr>
          <w:rFonts w:eastAsia="標楷體"/>
        </w:rPr>
        <w:t>28</w:t>
      </w:r>
      <w:r w:rsidRPr="00852F18">
        <w:rPr>
          <w:rFonts w:eastAsia="標楷體"/>
        </w:rPr>
        <w:t>.</w:t>
      </w:r>
      <w:r w:rsidR="00C332C9" w:rsidRPr="00852F18">
        <w:rPr>
          <w:rFonts w:eastAsia="標楷體"/>
        </w:rPr>
        <w:t>5</w:t>
      </w:r>
      <w:r w:rsidRPr="00852F18">
        <w:rPr>
          <w:rFonts w:eastAsia="標楷體"/>
        </w:rPr>
        <w:t>%</w:t>
      </w:r>
      <w:r w:rsidRPr="00852F18">
        <w:rPr>
          <w:rFonts w:eastAsia="標楷體"/>
        </w:rPr>
        <w:t>。</w:t>
      </w:r>
      <w:r w:rsidR="00464BF9" w:rsidRPr="00852F18">
        <w:rPr>
          <w:rFonts w:eastAsia="標楷體"/>
        </w:rPr>
        <w:t>對照</w:t>
      </w:r>
      <w:r w:rsidR="00464BF9" w:rsidRPr="00852F18">
        <w:rPr>
          <w:rFonts w:eastAsia="標楷體"/>
        </w:rPr>
        <w:t>2004</w:t>
      </w:r>
      <w:r w:rsidR="00464BF9" w:rsidRPr="00852F18">
        <w:rPr>
          <w:rFonts w:eastAsia="標楷體"/>
        </w:rPr>
        <w:t>、</w:t>
      </w:r>
      <w:r w:rsidR="00C332C9" w:rsidRPr="00852F18">
        <w:rPr>
          <w:rFonts w:eastAsia="標楷體"/>
        </w:rPr>
        <w:t>2009</w:t>
      </w:r>
      <w:r w:rsidR="00C332C9" w:rsidRPr="00852F18">
        <w:rPr>
          <w:rFonts w:eastAsia="標楷體"/>
        </w:rPr>
        <w:t>年</w:t>
      </w:r>
      <w:r w:rsidR="00464BF9" w:rsidRPr="00852F18">
        <w:rPr>
          <w:rFonts w:eastAsia="標楷體"/>
        </w:rPr>
        <w:t>的資料顯示，雖然</w:t>
      </w:r>
      <w:r w:rsidRPr="00852F18">
        <w:rPr>
          <w:rFonts w:eastAsia="標楷體"/>
        </w:rPr>
        <w:t>學齡前及不識字者</w:t>
      </w:r>
      <w:r w:rsidR="00464BF9" w:rsidRPr="00852F18">
        <w:rPr>
          <w:rFonts w:eastAsia="標楷體"/>
        </w:rPr>
        <w:t>比例逐年降低，但是至</w:t>
      </w:r>
      <w:r w:rsidR="00464BF9" w:rsidRPr="00852F18">
        <w:rPr>
          <w:rFonts w:eastAsia="標楷體"/>
        </w:rPr>
        <w:t>2014</w:t>
      </w:r>
      <w:r w:rsidR="00464BF9" w:rsidRPr="00852F18">
        <w:rPr>
          <w:rFonts w:eastAsia="標楷體"/>
        </w:rPr>
        <w:t>年仍高達</w:t>
      </w:r>
      <w:r w:rsidR="00464BF9" w:rsidRPr="00852F18">
        <w:rPr>
          <w:rFonts w:eastAsia="標楷體"/>
        </w:rPr>
        <w:t>28.5</w:t>
      </w:r>
      <w:r w:rsidR="00464BF9" w:rsidRPr="00852F18">
        <w:rPr>
          <w:rFonts w:eastAsia="標楷體"/>
        </w:rPr>
        <w:t>％，</w:t>
      </w:r>
      <w:r w:rsidR="000647EF" w:rsidRPr="00852F18">
        <w:rPr>
          <w:rFonts w:eastAsia="標楷體"/>
        </w:rPr>
        <w:t>遠遠高於全國</w:t>
      </w:r>
      <w:r w:rsidR="000647EF" w:rsidRPr="00852F18">
        <w:rPr>
          <w:rFonts w:eastAsia="標楷體"/>
        </w:rPr>
        <w:t>16.22</w:t>
      </w:r>
      <w:r w:rsidR="000647EF" w:rsidRPr="00852F18">
        <w:rPr>
          <w:rFonts w:eastAsia="標楷體"/>
        </w:rPr>
        <w:t>％甚多！</w:t>
      </w:r>
      <w:r w:rsidR="00464BF9" w:rsidRPr="00852F18">
        <w:rPr>
          <w:rFonts w:eastAsia="標楷體"/>
        </w:rPr>
        <w:t>顯示澎湖縣身障者的先天弱勢之外，在教育程度上的</w:t>
      </w:r>
      <w:r w:rsidR="000647EF" w:rsidRPr="00852F18">
        <w:rPr>
          <w:rFonts w:eastAsia="標楷體"/>
        </w:rPr>
        <w:t>後天</w:t>
      </w:r>
      <w:r w:rsidR="00464BF9" w:rsidRPr="00852F18">
        <w:rPr>
          <w:rFonts w:eastAsia="標楷體"/>
        </w:rPr>
        <w:t>弱勢</w:t>
      </w:r>
      <w:r w:rsidRPr="00852F18">
        <w:rPr>
          <w:rFonts w:eastAsia="標楷體"/>
        </w:rPr>
        <w:t>。</w:t>
      </w:r>
      <w:r w:rsidR="000647EF" w:rsidRPr="00852F18">
        <w:rPr>
          <w:rFonts w:eastAsia="標楷體"/>
        </w:rPr>
        <w:t>同時，這也表現澎湖縣在高中職以上教育程度者所</w:t>
      </w:r>
      <w:r w:rsidR="0005147A" w:rsidRPr="00852F18">
        <w:rPr>
          <w:rFonts w:eastAsia="標楷體"/>
        </w:rPr>
        <w:t>占</w:t>
      </w:r>
      <w:r w:rsidR="000647EF" w:rsidRPr="00852F18">
        <w:rPr>
          <w:rFonts w:eastAsia="標楷體"/>
        </w:rPr>
        <w:t>比例，</w:t>
      </w:r>
      <w:r w:rsidRPr="00852F18">
        <w:rPr>
          <w:rFonts w:eastAsia="標楷體"/>
        </w:rPr>
        <w:t>明顯低於全國水準</w:t>
      </w:r>
      <w:r w:rsidR="000647EF" w:rsidRPr="00852F18">
        <w:rPr>
          <w:rFonts w:eastAsia="標楷體"/>
        </w:rPr>
        <w:t>的事實</w:t>
      </w:r>
      <w:r w:rsidRPr="00852F18">
        <w:rPr>
          <w:rFonts w:eastAsia="標楷體"/>
        </w:rPr>
        <w:t>。</w:t>
      </w:r>
    </w:p>
    <w:p w:rsidR="00D92423" w:rsidRPr="00852F18" w:rsidRDefault="007E7679" w:rsidP="00216466">
      <w:pPr>
        <w:keepNext/>
        <w:widowControl/>
        <w:overflowPunct/>
        <w:snapToGrid/>
        <w:spacing w:after="0" w:line="240" w:lineRule="auto"/>
        <w:ind w:firstLineChars="0" w:firstLine="0"/>
        <w:jc w:val="center"/>
        <w:rPr>
          <w:rFonts w:eastAsia="標楷體"/>
        </w:rPr>
      </w:pPr>
      <w:bookmarkStart w:id="44" w:name="_Toc407550216"/>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w:t>
      </w:r>
      <w:r w:rsidR="00497ED2" w:rsidRPr="00852F18">
        <w:rPr>
          <w:rFonts w:eastAsia="標楷體"/>
        </w:rPr>
        <w:fldChar w:fldCharType="end"/>
      </w:r>
      <w:r w:rsidRPr="00852F18">
        <w:rPr>
          <w:rFonts w:eastAsia="標楷體"/>
        </w:rPr>
        <w:t>身心障礙者之教育程度</w:t>
      </w:r>
      <w:r w:rsidR="00B240AF" w:rsidRPr="00852F18">
        <w:rPr>
          <w:rFonts w:eastAsia="標楷體"/>
        </w:rPr>
        <w:t>(</w:t>
      </w:r>
      <w:r w:rsidR="00B240AF" w:rsidRPr="00852F18">
        <w:rPr>
          <w:rFonts w:eastAsia="標楷體"/>
        </w:rPr>
        <w:t>單位：</w:t>
      </w:r>
      <w:r w:rsidR="00B240AF" w:rsidRPr="00852F18">
        <w:rPr>
          <w:rFonts w:eastAsia="標楷體"/>
        </w:rPr>
        <w:t>%)</w:t>
      </w:r>
      <w:bookmarkEnd w:id="44"/>
    </w:p>
    <w:tbl>
      <w:tblPr>
        <w:tblW w:w="5000" w:type="pct"/>
        <w:jc w:val="center"/>
        <w:tblCellMar>
          <w:left w:w="28" w:type="dxa"/>
          <w:right w:w="28" w:type="dxa"/>
        </w:tblCellMar>
        <w:tblLook w:val="04A0" w:firstRow="1" w:lastRow="0" w:firstColumn="1" w:lastColumn="0" w:noHBand="0" w:noVBand="1"/>
      </w:tblPr>
      <w:tblGrid>
        <w:gridCol w:w="2943"/>
        <w:gridCol w:w="1084"/>
        <w:gridCol w:w="1084"/>
        <w:gridCol w:w="1085"/>
        <w:gridCol w:w="1084"/>
        <w:gridCol w:w="1082"/>
      </w:tblGrid>
      <w:tr w:rsidR="00852F18" w:rsidRPr="00852F18" w:rsidTr="0038780B">
        <w:trPr>
          <w:trHeight w:val="340"/>
          <w:tblHeader/>
          <w:jc w:val="center"/>
        </w:trPr>
        <w:tc>
          <w:tcPr>
            <w:tcW w:w="1760"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right="480" w:firstLineChars="0" w:firstLine="0"/>
              <w:jc w:val="center"/>
              <w:rPr>
                <w:rFonts w:eastAsia="標楷體"/>
                <w:kern w:val="0"/>
                <w:szCs w:val="24"/>
              </w:rPr>
            </w:pPr>
            <w:r w:rsidRPr="00852F18">
              <w:rPr>
                <w:rFonts w:eastAsia="標楷體"/>
                <w:kern w:val="0"/>
                <w:szCs w:val="24"/>
              </w:rPr>
              <w:t>項目別</w:t>
            </w:r>
          </w:p>
        </w:tc>
        <w:tc>
          <w:tcPr>
            <w:tcW w:w="1945"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1295"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38780B">
        <w:trPr>
          <w:trHeight w:val="340"/>
          <w:tblHeader/>
          <w:jc w:val="center"/>
        </w:trPr>
        <w:tc>
          <w:tcPr>
            <w:tcW w:w="1760"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p>
        </w:tc>
        <w:tc>
          <w:tcPr>
            <w:tcW w:w="648" w:type="pct"/>
            <w:tcBorders>
              <w:top w:val="nil"/>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648" w:type="pct"/>
            <w:tcBorders>
              <w:top w:val="nil"/>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648" w:type="pct"/>
            <w:tcBorders>
              <w:top w:val="nil"/>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2004</w:t>
            </w:r>
            <w:r w:rsidRPr="00852F18">
              <w:rPr>
                <w:rFonts w:eastAsia="標楷體"/>
                <w:kern w:val="0"/>
                <w:szCs w:val="24"/>
              </w:rPr>
              <w:t>年</w:t>
            </w:r>
          </w:p>
        </w:tc>
        <w:tc>
          <w:tcPr>
            <w:tcW w:w="648" w:type="pct"/>
            <w:tcBorders>
              <w:top w:val="nil"/>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647" w:type="pct"/>
            <w:tcBorders>
              <w:top w:val="nil"/>
              <w:left w:val="nil"/>
              <w:bottom w:val="single" w:sz="8" w:space="0" w:color="auto"/>
              <w:right w:val="single" w:sz="8" w:space="0" w:color="auto"/>
            </w:tcBorders>
            <w:shd w:val="clear" w:color="auto" w:fill="D9D9D9" w:themeFill="background1" w:themeFillShade="D9"/>
            <w:vAlign w:val="center"/>
            <w:hideMark/>
          </w:tcPr>
          <w:p w:rsidR="00B240AF" w:rsidRPr="00852F18" w:rsidRDefault="00B240AF"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38780B">
        <w:trPr>
          <w:trHeight w:val="340"/>
          <w:jc w:val="center"/>
        </w:trPr>
        <w:tc>
          <w:tcPr>
            <w:tcW w:w="1760" w:type="pct"/>
            <w:tcBorders>
              <w:top w:val="nil"/>
              <w:left w:val="single" w:sz="8" w:space="0" w:color="auto"/>
              <w:bottom w:val="single" w:sz="8" w:space="0" w:color="auto"/>
              <w:right w:val="single" w:sz="8" w:space="0" w:color="auto"/>
            </w:tcBorders>
            <w:shd w:val="clear" w:color="auto" w:fill="auto"/>
            <w:vAlign w:val="center"/>
            <w:hideMark/>
          </w:tcPr>
          <w:p w:rsidR="00B240AF" w:rsidRPr="00852F18" w:rsidRDefault="00B240AF" w:rsidP="00AB0542">
            <w:pPr>
              <w:widowControl/>
              <w:overflowPunct/>
              <w:snapToGrid/>
              <w:spacing w:after="0" w:line="240" w:lineRule="exact"/>
              <w:ind w:right="480" w:firstLineChars="0" w:firstLine="0"/>
              <w:rPr>
                <w:rFonts w:eastAsia="標楷體"/>
                <w:kern w:val="0"/>
                <w:szCs w:val="24"/>
              </w:rPr>
            </w:pPr>
            <w:r w:rsidRPr="00852F18">
              <w:rPr>
                <w:rFonts w:eastAsia="標楷體"/>
                <w:kern w:val="0"/>
                <w:szCs w:val="24"/>
              </w:rPr>
              <w:t>總計</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647"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38780B">
        <w:trPr>
          <w:trHeight w:val="340"/>
          <w:jc w:val="center"/>
        </w:trPr>
        <w:tc>
          <w:tcPr>
            <w:tcW w:w="1760" w:type="pct"/>
            <w:tcBorders>
              <w:top w:val="nil"/>
              <w:left w:val="single" w:sz="8" w:space="0" w:color="auto"/>
              <w:bottom w:val="single" w:sz="8" w:space="0" w:color="auto"/>
              <w:right w:val="single" w:sz="8" w:space="0" w:color="auto"/>
            </w:tcBorders>
            <w:shd w:val="clear" w:color="auto" w:fill="auto"/>
            <w:vAlign w:val="center"/>
            <w:hideMark/>
          </w:tcPr>
          <w:p w:rsidR="00B240AF" w:rsidRPr="00852F18" w:rsidRDefault="00B240AF" w:rsidP="00AB0542">
            <w:pPr>
              <w:widowControl/>
              <w:overflowPunct/>
              <w:snapToGrid/>
              <w:spacing w:after="0" w:line="240" w:lineRule="exact"/>
              <w:ind w:right="480" w:firstLineChars="0" w:firstLine="0"/>
              <w:rPr>
                <w:rFonts w:eastAsia="標楷體"/>
                <w:kern w:val="0"/>
                <w:szCs w:val="24"/>
              </w:rPr>
            </w:pPr>
            <w:r w:rsidRPr="00852F18">
              <w:rPr>
                <w:rFonts w:eastAsia="標楷體"/>
                <w:kern w:val="0"/>
                <w:szCs w:val="24"/>
              </w:rPr>
              <w:lastRenderedPageBreak/>
              <w:t>學齡前兒童及不識字</w:t>
            </w:r>
            <w:r w:rsidRPr="00852F18">
              <w:rPr>
                <w:rFonts w:eastAsia="標楷體"/>
                <w:kern w:val="0"/>
                <w:szCs w:val="24"/>
              </w:rPr>
              <w:t>*</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28.50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30.88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34.70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16.22 </w:t>
            </w:r>
          </w:p>
        </w:tc>
        <w:tc>
          <w:tcPr>
            <w:tcW w:w="647"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21.17 </w:t>
            </w:r>
          </w:p>
        </w:tc>
      </w:tr>
      <w:tr w:rsidR="00852F18" w:rsidRPr="00852F18" w:rsidTr="0038780B">
        <w:trPr>
          <w:trHeight w:val="340"/>
          <w:jc w:val="center"/>
        </w:trPr>
        <w:tc>
          <w:tcPr>
            <w:tcW w:w="1760" w:type="pct"/>
            <w:tcBorders>
              <w:top w:val="nil"/>
              <w:left w:val="single" w:sz="8" w:space="0" w:color="auto"/>
              <w:bottom w:val="single" w:sz="8" w:space="0" w:color="auto"/>
              <w:right w:val="single" w:sz="8" w:space="0" w:color="auto"/>
            </w:tcBorders>
            <w:shd w:val="clear" w:color="auto" w:fill="auto"/>
            <w:vAlign w:val="center"/>
            <w:hideMark/>
          </w:tcPr>
          <w:p w:rsidR="00B240AF" w:rsidRPr="00852F18" w:rsidRDefault="00B240AF" w:rsidP="00AB0542">
            <w:pPr>
              <w:widowControl/>
              <w:overflowPunct/>
              <w:snapToGrid/>
              <w:spacing w:after="0" w:line="240" w:lineRule="exact"/>
              <w:ind w:right="480" w:firstLineChars="0" w:firstLine="0"/>
              <w:rPr>
                <w:rFonts w:eastAsia="標楷體"/>
                <w:kern w:val="0"/>
                <w:szCs w:val="24"/>
              </w:rPr>
            </w:pPr>
            <w:r w:rsidRPr="00852F18">
              <w:rPr>
                <w:rFonts w:eastAsia="標楷體"/>
                <w:kern w:val="0"/>
                <w:szCs w:val="24"/>
              </w:rPr>
              <w:t>自修識字</w:t>
            </w:r>
            <w:r w:rsidRPr="00852F18">
              <w:rPr>
                <w:rFonts w:eastAsia="標楷體"/>
                <w:kern w:val="0"/>
                <w:szCs w:val="24"/>
              </w:rPr>
              <w:t>(6</w:t>
            </w:r>
            <w:r w:rsidRPr="00852F18">
              <w:rPr>
                <w:rFonts w:eastAsia="標楷體"/>
                <w:kern w:val="0"/>
                <w:szCs w:val="24"/>
              </w:rPr>
              <w:t>歲以上</w:t>
            </w:r>
            <w:r w:rsidRPr="00852F18">
              <w:rPr>
                <w:rFonts w:eastAsia="標楷體"/>
                <w:kern w:val="0"/>
                <w:szCs w:val="24"/>
              </w:rPr>
              <w:t>)</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2.67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4.00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5.30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2.32 </w:t>
            </w:r>
          </w:p>
        </w:tc>
        <w:tc>
          <w:tcPr>
            <w:tcW w:w="647"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2.35 </w:t>
            </w:r>
          </w:p>
        </w:tc>
      </w:tr>
      <w:tr w:rsidR="00852F18" w:rsidRPr="00852F18" w:rsidTr="0038780B">
        <w:trPr>
          <w:trHeight w:val="340"/>
          <w:jc w:val="center"/>
        </w:trPr>
        <w:tc>
          <w:tcPr>
            <w:tcW w:w="1760" w:type="pct"/>
            <w:tcBorders>
              <w:top w:val="nil"/>
              <w:left w:val="single" w:sz="8" w:space="0" w:color="auto"/>
              <w:bottom w:val="single" w:sz="8" w:space="0" w:color="auto"/>
              <w:right w:val="single" w:sz="8" w:space="0" w:color="auto"/>
            </w:tcBorders>
            <w:shd w:val="clear" w:color="auto" w:fill="auto"/>
            <w:vAlign w:val="center"/>
            <w:hideMark/>
          </w:tcPr>
          <w:p w:rsidR="00B240AF" w:rsidRPr="00852F18" w:rsidRDefault="00B240AF" w:rsidP="00AB0542">
            <w:pPr>
              <w:widowControl/>
              <w:overflowPunct/>
              <w:snapToGrid/>
              <w:spacing w:after="0" w:line="240" w:lineRule="exact"/>
              <w:ind w:right="480" w:firstLineChars="0" w:firstLine="0"/>
              <w:rPr>
                <w:rFonts w:eastAsia="標楷體"/>
                <w:kern w:val="0"/>
                <w:szCs w:val="24"/>
              </w:rPr>
            </w:pPr>
            <w:r w:rsidRPr="00852F18">
              <w:rPr>
                <w:rFonts w:eastAsia="標楷體"/>
                <w:kern w:val="0"/>
                <w:szCs w:val="24"/>
              </w:rPr>
              <w:t>國小、國</w:t>
            </w:r>
            <w:r w:rsidRPr="00852F18">
              <w:rPr>
                <w:rFonts w:eastAsia="標楷體"/>
                <w:kern w:val="0"/>
                <w:szCs w:val="24"/>
              </w:rPr>
              <w:t>(</w:t>
            </w:r>
            <w:r w:rsidRPr="00852F18">
              <w:rPr>
                <w:rFonts w:eastAsia="標楷體"/>
                <w:kern w:val="0"/>
                <w:szCs w:val="24"/>
              </w:rPr>
              <w:t>初</w:t>
            </w:r>
            <w:r w:rsidRPr="00852F18">
              <w:rPr>
                <w:rFonts w:eastAsia="標楷體"/>
                <w:kern w:val="0"/>
                <w:szCs w:val="24"/>
              </w:rPr>
              <w:t>)</w:t>
            </w:r>
            <w:r w:rsidRPr="00852F18">
              <w:rPr>
                <w:rFonts w:eastAsia="標楷體"/>
                <w:kern w:val="0"/>
                <w:szCs w:val="24"/>
              </w:rPr>
              <w:t>中</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49.17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46.38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43.80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48.05 </w:t>
            </w:r>
          </w:p>
        </w:tc>
        <w:tc>
          <w:tcPr>
            <w:tcW w:w="647"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47.25 </w:t>
            </w:r>
          </w:p>
        </w:tc>
      </w:tr>
      <w:tr w:rsidR="00852F18" w:rsidRPr="00852F18" w:rsidTr="0038780B">
        <w:trPr>
          <w:trHeight w:val="340"/>
          <w:jc w:val="center"/>
        </w:trPr>
        <w:tc>
          <w:tcPr>
            <w:tcW w:w="1760" w:type="pct"/>
            <w:tcBorders>
              <w:top w:val="nil"/>
              <w:left w:val="single" w:sz="8" w:space="0" w:color="auto"/>
              <w:bottom w:val="single" w:sz="8" w:space="0" w:color="auto"/>
              <w:right w:val="single" w:sz="8" w:space="0" w:color="auto"/>
            </w:tcBorders>
            <w:shd w:val="clear" w:color="auto" w:fill="auto"/>
            <w:vAlign w:val="center"/>
            <w:hideMark/>
          </w:tcPr>
          <w:p w:rsidR="00B240AF" w:rsidRPr="00852F18" w:rsidRDefault="00B240AF" w:rsidP="00AB0542">
            <w:pPr>
              <w:widowControl/>
              <w:overflowPunct/>
              <w:snapToGrid/>
              <w:spacing w:after="0" w:line="240" w:lineRule="exact"/>
              <w:ind w:right="480" w:firstLineChars="0" w:firstLine="0"/>
              <w:rPr>
                <w:rFonts w:eastAsia="標楷體"/>
                <w:kern w:val="0"/>
                <w:szCs w:val="24"/>
              </w:rPr>
            </w:pPr>
            <w:r w:rsidRPr="00852F18">
              <w:rPr>
                <w:rFonts w:eastAsia="標楷體"/>
                <w:kern w:val="0"/>
                <w:szCs w:val="24"/>
              </w:rPr>
              <w:t>高中、高職以上</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19.66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18.76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15.80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33.41 </w:t>
            </w:r>
          </w:p>
        </w:tc>
        <w:tc>
          <w:tcPr>
            <w:tcW w:w="647"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29.23 </w:t>
            </w:r>
          </w:p>
        </w:tc>
      </w:tr>
      <w:tr w:rsidR="00852F18" w:rsidRPr="00852F18" w:rsidTr="0038780B">
        <w:trPr>
          <w:trHeight w:val="340"/>
          <w:jc w:val="center"/>
        </w:trPr>
        <w:tc>
          <w:tcPr>
            <w:tcW w:w="1760" w:type="pct"/>
            <w:tcBorders>
              <w:top w:val="nil"/>
              <w:left w:val="single" w:sz="8" w:space="0" w:color="auto"/>
              <w:bottom w:val="single" w:sz="8" w:space="0" w:color="auto"/>
              <w:right w:val="single" w:sz="8" w:space="0" w:color="auto"/>
            </w:tcBorders>
            <w:shd w:val="clear" w:color="auto" w:fill="auto"/>
            <w:vAlign w:val="center"/>
            <w:hideMark/>
          </w:tcPr>
          <w:p w:rsidR="00B240AF" w:rsidRPr="00852F18" w:rsidRDefault="00B240AF" w:rsidP="00AB0542">
            <w:pPr>
              <w:widowControl/>
              <w:overflowPunct/>
              <w:snapToGrid/>
              <w:spacing w:after="0" w:line="240" w:lineRule="exact"/>
              <w:ind w:right="480" w:firstLineChars="0" w:firstLine="0"/>
              <w:rPr>
                <w:rFonts w:eastAsia="標楷體"/>
                <w:kern w:val="0"/>
                <w:szCs w:val="24"/>
              </w:rPr>
            </w:pPr>
            <w:r w:rsidRPr="00852F18">
              <w:rPr>
                <w:rFonts w:eastAsia="標楷體"/>
                <w:kern w:val="0"/>
                <w:szCs w:val="24"/>
              </w:rPr>
              <w:t>不詳</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48" w:type="pct"/>
            <w:tcBorders>
              <w:top w:val="nil"/>
              <w:left w:val="nil"/>
              <w:bottom w:val="single" w:sz="8" w:space="0" w:color="auto"/>
              <w:right w:val="single" w:sz="8" w:space="0" w:color="auto"/>
            </w:tcBorders>
            <w:shd w:val="clear" w:color="auto" w:fill="auto"/>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0.40 </w:t>
            </w:r>
          </w:p>
        </w:tc>
        <w:tc>
          <w:tcPr>
            <w:tcW w:w="648"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47" w:type="pct"/>
            <w:tcBorders>
              <w:top w:val="nil"/>
              <w:left w:val="nil"/>
              <w:bottom w:val="single" w:sz="8" w:space="0" w:color="auto"/>
              <w:right w:val="single" w:sz="8" w:space="0" w:color="auto"/>
            </w:tcBorders>
            <w:shd w:val="clear" w:color="auto" w:fill="auto"/>
            <w:noWrap/>
            <w:vAlign w:val="center"/>
            <w:hideMark/>
          </w:tcPr>
          <w:p w:rsidR="00B240AF" w:rsidRPr="00852F18" w:rsidRDefault="00B240AF"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0.00</w:t>
            </w:r>
          </w:p>
        </w:tc>
      </w:tr>
    </w:tbl>
    <w:p w:rsidR="007E7679" w:rsidRPr="00852F18" w:rsidRDefault="00393FA9" w:rsidP="00AB0542">
      <w:pPr>
        <w:widowControl/>
        <w:overflowPunct/>
        <w:snapToGrid/>
        <w:spacing w:after="0" w:line="240" w:lineRule="auto"/>
        <w:ind w:firstLineChars="0" w:firstLine="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：含幼稚園。</w:t>
      </w:r>
    </w:p>
    <w:p w:rsidR="00D92423" w:rsidRPr="00852F18" w:rsidRDefault="00D92423" w:rsidP="00AB0542">
      <w:pPr>
        <w:widowControl/>
        <w:overflowPunct/>
        <w:snapToGrid/>
        <w:spacing w:after="0" w:line="240" w:lineRule="auto"/>
        <w:ind w:firstLineChars="0" w:firstLine="0"/>
        <w:rPr>
          <w:rFonts w:eastAsia="標楷體"/>
        </w:rPr>
      </w:pPr>
    </w:p>
    <w:p w:rsidR="00D92423" w:rsidRPr="00852F18" w:rsidRDefault="00D92423" w:rsidP="00AB0542">
      <w:pPr>
        <w:pStyle w:val="40"/>
        <w:jc w:val="both"/>
        <w:rPr>
          <w:rFonts w:ascii="Times New Roman" w:eastAsia="標楷體"/>
        </w:rPr>
      </w:pPr>
      <w:r w:rsidRPr="00852F18">
        <w:rPr>
          <w:rFonts w:ascii="Times New Roman" w:eastAsia="標楷體"/>
        </w:rPr>
        <w:t>（</w:t>
      </w:r>
      <w:r w:rsidR="001257B5" w:rsidRPr="00852F18">
        <w:rPr>
          <w:rFonts w:ascii="Times New Roman" w:eastAsia="標楷體"/>
        </w:rPr>
        <w:t>四</w:t>
      </w:r>
      <w:r w:rsidRPr="00852F18">
        <w:rPr>
          <w:rFonts w:ascii="Times New Roman" w:eastAsia="標楷體"/>
        </w:rPr>
        <w:t>）婚姻狀況</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澎湖縣身心障礙者的</w:t>
      </w:r>
      <w:r w:rsidR="00BE2E18" w:rsidRPr="00852F18">
        <w:rPr>
          <w:rFonts w:eastAsia="標楷體"/>
        </w:rPr>
        <w:t>各類別</w:t>
      </w:r>
      <w:r w:rsidRPr="00852F18">
        <w:rPr>
          <w:rFonts w:eastAsia="標楷體"/>
        </w:rPr>
        <w:t>婚姻狀況，</w:t>
      </w:r>
      <w:r w:rsidR="00BE2E18" w:rsidRPr="00852F18">
        <w:rPr>
          <w:rFonts w:eastAsia="標楷體"/>
        </w:rPr>
        <w:t>大多</w:t>
      </w:r>
      <w:r w:rsidRPr="00852F18">
        <w:rPr>
          <w:rFonts w:eastAsia="標楷體"/>
        </w:rPr>
        <w:t>與</w:t>
      </w:r>
      <w:r w:rsidR="00254657" w:rsidRPr="00852F18">
        <w:rPr>
          <w:rFonts w:eastAsia="標楷體"/>
        </w:rPr>
        <w:t>2004</w:t>
      </w:r>
      <w:r w:rsidRPr="00852F18">
        <w:rPr>
          <w:rFonts w:eastAsia="標楷體"/>
        </w:rPr>
        <w:t>年</w:t>
      </w:r>
      <w:r w:rsidR="00254657" w:rsidRPr="00852F18">
        <w:rPr>
          <w:rFonts w:eastAsia="標楷體"/>
        </w:rPr>
        <w:t>、</w:t>
      </w:r>
      <w:r w:rsidR="00254657" w:rsidRPr="00852F18">
        <w:rPr>
          <w:rFonts w:eastAsia="標楷體"/>
        </w:rPr>
        <w:t>2009</w:t>
      </w:r>
      <w:r w:rsidR="00254657" w:rsidRPr="00852F18">
        <w:rPr>
          <w:rFonts w:eastAsia="標楷體"/>
        </w:rPr>
        <w:t>年澎湖縣</w:t>
      </w:r>
      <w:r w:rsidRPr="00852F18">
        <w:rPr>
          <w:rFonts w:eastAsia="標楷體"/>
        </w:rPr>
        <w:t>調查及</w:t>
      </w:r>
      <w:r w:rsidR="00254657" w:rsidRPr="00852F18">
        <w:rPr>
          <w:rFonts w:eastAsia="標楷體"/>
        </w:rPr>
        <w:t>2006</w:t>
      </w:r>
      <w:r w:rsidRPr="00852F18">
        <w:rPr>
          <w:rFonts w:eastAsia="標楷體"/>
        </w:rPr>
        <w:t>年</w:t>
      </w:r>
      <w:r w:rsidR="00254657" w:rsidRPr="00852F18">
        <w:rPr>
          <w:rFonts w:eastAsia="標楷體"/>
        </w:rPr>
        <w:t>、</w:t>
      </w:r>
      <w:r w:rsidR="00254657" w:rsidRPr="00852F18">
        <w:rPr>
          <w:rFonts w:eastAsia="標楷體"/>
        </w:rPr>
        <w:t>2011</w:t>
      </w:r>
      <w:r w:rsidRPr="00852F18">
        <w:rPr>
          <w:rFonts w:eastAsia="標楷體"/>
        </w:rPr>
        <w:t>全國調查的結果相近，已婚或同居情況最多，約</w:t>
      </w:r>
      <w:r w:rsidR="0005147A" w:rsidRPr="00852F18">
        <w:rPr>
          <w:rFonts w:eastAsia="標楷體"/>
        </w:rPr>
        <w:t>占</w:t>
      </w:r>
      <w:r w:rsidRPr="00852F18">
        <w:rPr>
          <w:rFonts w:eastAsia="標楷體"/>
        </w:rPr>
        <w:t>半數左右。</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BE2E18" w:rsidRPr="00852F18">
        <w:rPr>
          <w:rFonts w:eastAsia="標楷體"/>
        </w:rPr>
        <w:t>只是值得注意的是，離婚或分居的比例從</w:t>
      </w:r>
      <w:r w:rsidR="00BE2E18" w:rsidRPr="00852F18">
        <w:rPr>
          <w:rFonts w:eastAsia="標楷體"/>
        </w:rPr>
        <w:t>2004</w:t>
      </w:r>
      <w:r w:rsidR="00BE2E18" w:rsidRPr="00852F18">
        <w:rPr>
          <w:rFonts w:eastAsia="標楷體"/>
        </w:rPr>
        <w:t>年</w:t>
      </w:r>
      <w:r w:rsidR="00BE2E18" w:rsidRPr="00852F18">
        <w:rPr>
          <w:rFonts w:eastAsia="標楷體"/>
        </w:rPr>
        <w:t>3.9</w:t>
      </w:r>
      <w:r w:rsidR="00BE2E18" w:rsidRPr="00852F18">
        <w:rPr>
          <w:rFonts w:eastAsia="標楷體"/>
        </w:rPr>
        <w:t>％倍增為</w:t>
      </w:r>
      <w:r w:rsidR="00BE2E18" w:rsidRPr="00852F18">
        <w:rPr>
          <w:rFonts w:eastAsia="標楷體"/>
        </w:rPr>
        <w:t>2014</w:t>
      </w:r>
      <w:r w:rsidR="00BE2E18" w:rsidRPr="00852F18">
        <w:rPr>
          <w:rFonts w:eastAsia="標楷體"/>
        </w:rPr>
        <w:t>年的</w:t>
      </w:r>
      <w:r w:rsidR="00BE2E18" w:rsidRPr="00852F18">
        <w:rPr>
          <w:rFonts w:eastAsia="標楷體"/>
        </w:rPr>
        <w:t>7.33</w:t>
      </w:r>
      <w:r w:rsidR="00BE2E18" w:rsidRPr="00852F18">
        <w:rPr>
          <w:rFonts w:eastAsia="標楷體"/>
        </w:rPr>
        <w:t>％。對於身障者而言，這或許將帶來生活上更多的生理與身體上的負擔壓力，值得注意。</w:t>
      </w:r>
    </w:p>
    <w:p w:rsidR="00D92423" w:rsidRPr="00852F18" w:rsidRDefault="001E2FAD" w:rsidP="00216466">
      <w:pPr>
        <w:keepNext/>
        <w:widowControl/>
        <w:overflowPunct/>
        <w:snapToGrid/>
        <w:spacing w:after="0" w:line="240" w:lineRule="auto"/>
        <w:ind w:firstLineChars="0" w:firstLine="0"/>
        <w:jc w:val="center"/>
        <w:rPr>
          <w:rFonts w:eastAsia="標楷體"/>
        </w:rPr>
      </w:pPr>
      <w:bookmarkStart w:id="45" w:name="_Toc407550217"/>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w:t>
      </w:r>
      <w:r w:rsidR="00497ED2" w:rsidRPr="00852F18">
        <w:rPr>
          <w:rFonts w:eastAsia="標楷體"/>
        </w:rPr>
        <w:fldChar w:fldCharType="end"/>
      </w:r>
      <w:r w:rsidRPr="00852F18">
        <w:rPr>
          <w:rFonts w:eastAsia="標楷體"/>
        </w:rPr>
        <w:t>身心障礙者之婚姻狀況</w:t>
      </w:r>
      <w:r w:rsidRPr="00852F18">
        <w:rPr>
          <w:rFonts w:eastAsia="標楷體"/>
        </w:rPr>
        <w:t>(</w:t>
      </w:r>
      <w:r w:rsidRPr="00852F18">
        <w:rPr>
          <w:rFonts w:eastAsia="標楷體"/>
        </w:rPr>
        <w:t>單位：</w:t>
      </w:r>
      <w:r w:rsidRPr="00852F18">
        <w:rPr>
          <w:rFonts w:eastAsia="標楷體"/>
        </w:rPr>
        <w:t>%)</w:t>
      </w:r>
      <w:bookmarkEnd w:id="45"/>
    </w:p>
    <w:tbl>
      <w:tblPr>
        <w:tblW w:w="5000" w:type="pct"/>
        <w:jc w:val="center"/>
        <w:tblCellMar>
          <w:left w:w="28" w:type="dxa"/>
          <w:right w:w="28" w:type="dxa"/>
        </w:tblCellMar>
        <w:tblLook w:val="04A0" w:firstRow="1" w:lastRow="0" w:firstColumn="1" w:lastColumn="0" w:noHBand="0" w:noVBand="1"/>
      </w:tblPr>
      <w:tblGrid>
        <w:gridCol w:w="2438"/>
        <w:gridCol w:w="1184"/>
        <w:gridCol w:w="1186"/>
        <w:gridCol w:w="1186"/>
        <w:gridCol w:w="1186"/>
        <w:gridCol w:w="1182"/>
      </w:tblGrid>
      <w:tr w:rsidR="00852F18" w:rsidRPr="00852F18" w:rsidTr="002D7C44">
        <w:trPr>
          <w:trHeight w:val="340"/>
          <w:tblHeader/>
          <w:jc w:val="center"/>
        </w:trPr>
        <w:tc>
          <w:tcPr>
            <w:tcW w:w="1458"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2126"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1416"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2D7C44">
        <w:trPr>
          <w:trHeight w:val="340"/>
          <w:tblHeader/>
          <w:jc w:val="center"/>
        </w:trPr>
        <w:tc>
          <w:tcPr>
            <w:tcW w:w="1458"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p>
        </w:tc>
        <w:tc>
          <w:tcPr>
            <w:tcW w:w="708" w:type="pct"/>
            <w:tcBorders>
              <w:top w:val="nil"/>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709" w:type="pct"/>
            <w:tcBorders>
              <w:top w:val="nil"/>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709" w:type="pct"/>
            <w:tcBorders>
              <w:top w:val="nil"/>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2004</w:t>
            </w:r>
            <w:r w:rsidRPr="00852F18">
              <w:rPr>
                <w:rFonts w:eastAsia="標楷體"/>
                <w:kern w:val="0"/>
                <w:szCs w:val="24"/>
              </w:rPr>
              <w:t>年</w:t>
            </w:r>
          </w:p>
        </w:tc>
        <w:tc>
          <w:tcPr>
            <w:tcW w:w="709" w:type="pct"/>
            <w:tcBorders>
              <w:top w:val="nil"/>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707" w:type="pct"/>
            <w:tcBorders>
              <w:top w:val="nil"/>
              <w:left w:val="nil"/>
              <w:bottom w:val="single" w:sz="8" w:space="0" w:color="auto"/>
              <w:right w:val="single" w:sz="8" w:space="0" w:color="auto"/>
            </w:tcBorders>
            <w:shd w:val="clear" w:color="auto" w:fill="D9D9D9" w:themeFill="background1" w:themeFillShade="D9"/>
            <w:vAlign w:val="center"/>
            <w:hideMark/>
          </w:tcPr>
          <w:p w:rsidR="001E2FAD" w:rsidRPr="00852F18" w:rsidRDefault="001E2FA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2D7C44">
        <w:trPr>
          <w:trHeight w:val="340"/>
          <w:jc w:val="center"/>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1E2FAD" w:rsidRPr="00852F18" w:rsidRDefault="001E2FA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總計</w:t>
            </w:r>
          </w:p>
        </w:tc>
        <w:tc>
          <w:tcPr>
            <w:tcW w:w="708"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709" w:type="pct"/>
            <w:tcBorders>
              <w:top w:val="nil"/>
              <w:left w:val="nil"/>
              <w:bottom w:val="single" w:sz="8" w:space="0" w:color="auto"/>
              <w:right w:val="single" w:sz="8" w:space="0" w:color="auto"/>
            </w:tcBorders>
            <w:shd w:val="clear" w:color="auto" w:fill="auto"/>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709" w:type="pct"/>
            <w:tcBorders>
              <w:top w:val="nil"/>
              <w:left w:val="nil"/>
              <w:bottom w:val="single" w:sz="8" w:space="0" w:color="auto"/>
              <w:right w:val="single" w:sz="8" w:space="0" w:color="auto"/>
            </w:tcBorders>
            <w:shd w:val="clear" w:color="auto" w:fill="auto"/>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707" w:type="pct"/>
            <w:tcBorders>
              <w:top w:val="nil"/>
              <w:left w:val="nil"/>
              <w:bottom w:val="single" w:sz="8" w:space="0" w:color="auto"/>
              <w:right w:val="single" w:sz="8" w:space="0" w:color="auto"/>
            </w:tcBorders>
            <w:shd w:val="clear" w:color="auto" w:fill="auto"/>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2D7C44">
        <w:trPr>
          <w:trHeight w:val="340"/>
          <w:jc w:val="center"/>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1E2FAD" w:rsidRPr="00852F18" w:rsidRDefault="001E2FA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未婚</w:t>
            </w:r>
          </w:p>
        </w:tc>
        <w:tc>
          <w:tcPr>
            <w:tcW w:w="708"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27.33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28.00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23.40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29.21 </w:t>
            </w:r>
          </w:p>
        </w:tc>
        <w:tc>
          <w:tcPr>
            <w:tcW w:w="707"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28.83 </w:t>
            </w:r>
          </w:p>
        </w:tc>
      </w:tr>
      <w:tr w:rsidR="00852F18" w:rsidRPr="00852F18" w:rsidTr="002D7C44">
        <w:trPr>
          <w:trHeight w:val="340"/>
          <w:jc w:val="center"/>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1E2FAD" w:rsidRPr="00852F18" w:rsidRDefault="001E2FA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結婚有配偶，或同居</w:t>
            </w:r>
          </w:p>
        </w:tc>
        <w:tc>
          <w:tcPr>
            <w:tcW w:w="708"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50.83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52.90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54.50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48.47 </w:t>
            </w:r>
          </w:p>
        </w:tc>
        <w:tc>
          <w:tcPr>
            <w:tcW w:w="707"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50.29 </w:t>
            </w:r>
          </w:p>
        </w:tc>
      </w:tr>
      <w:tr w:rsidR="00852F18" w:rsidRPr="00852F18" w:rsidTr="002D7C44">
        <w:trPr>
          <w:trHeight w:val="340"/>
          <w:jc w:val="center"/>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1E2FAD" w:rsidRPr="00852F18" w:rsidRDefault="001E2FA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離婚或分居</w:t>
            </w:r>
          </w:p>
        </w:tc>
        <w:tc>
          <w:tcPr>
            <w:tcW w:w="708"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7.33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5.50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3.90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5.79 </w:t>
            </w:r>
          </w:p>
        </w:tc>
        <w:tc>
          <w:tcPr>
            <w:tcW w:w="707"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5.90 </w:t>
            </w:r>
          </w:p>
        </w:tc>
      </w:tr>
      <w:tr w:rsidR="00852F18" w:rsidRPr="00852F18" w:rsidTr="002D7C44">
        <w:trPr>
          <w:trHeight w:val="340"/>
          <w:jc w:val="center"/>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1E2FAD" w:rsidRPr="00852F18" w:rsidRDefault="001E2FA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喪偶</w:t>
            </w:r>
          </w:p>
        </w:tc>
        <w:tc>
          <w:tcPr>
            <w:tcW w:w="708"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14.33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13.60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15.00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16.54 </w:t>
            </w:r>
          </w:p>
        </w:tc>
        <w:tc>
          <w:tcPr>
            <w:tcW w:w="707"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14.99 </w:t>
            </w:r>
          </w:p>
        </w:tc>
      </w:tr>
      <w:tr w:rsidR="00852F18" w:rsidRPr="00852F18" w:rsidTr="002D7C44">
        <w:trPr>
          <w:trHeight w:val="340"/>
          <w:jc w:val="center"/>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1E2FAD" w:rsidRPr="00852F18" w:rsidRDefault="001E2FA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不詳</w:t>
            </w:r>
          </w:p>
        </w:tc>
        <w:tc>
          <w:tcPr>
            <w:tcW w:w="708"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3.20 </w:t>
            </w:r>
          </w:p>
        </w:tc>
        <w:tc>
          <w:tcPr>
            <w:tcW w:w="709"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707" w:type="pct"/>
            <w:tcBorders>
              <w:top w:val="nil"/>
              <w:left w:val="nil"/>
              <w:bottom w:val="single" w:sz="8" w:space="0" w:color="auto"/>
              <w:right w:val="single" w:sz="8" w:space="0" w:color="auto"/>
            </w:tcBorders>
            <w:shd w:val="clear" w:color="auto" w:fill="auto"/>
            <w:noWrap/>
            <w:vAlign w:val="center"/>
            <w:hideMark/>
          </w:tcPr>
          <w:p w:rsidR="001E2FAD" w:rsidRPr="00852F18" w:rsidRDefault="001E2FA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r>
    </w:tbl>
    <w:p w:rsidR="00D92423" w:rsidRPr="00852F18" w:rsidRDefault="00D92423" w:rsidP="00AB0542">
      <w:pPr>
        <w:pStyle w:val="40"/>
        <w:jc w:val="both"/>
        <w:rPr>
          <w:rFonts w:ascii="Times New Roman" w:eastAsia="標楷體"/>
        </w:rPr>
      </w:pPr>
      <w:r w:rsidRPr="00852F18">
        <w:rPr>
          <w:rFonts w:ascii="Times New Roman" w:eastAsia="標楷體"/>
        </w:rPr>
        <w:t>（</w:t>
      </w:r>
      <w:r w:rsidR="001257B5" w:rsidRPr="00852F18">
        <w:rPr>
          <w:rFonts w:ascii="Times New Roman" w:eastAsia="標楷體"/>
        </w:rPr>
        <w:t>五</w:t>
      </w:r>
      <w:r w:rsidRPr="00852F18">
        <w:rPr>
          <w:rFonts w:ascii="Times New Roman" w:eastAsia="標楷體"/>
        </w:rPr>
        <w:t>）身心障礙者之配偶國籍</w:t>
      </w:r>
    </w:p>
    <w:p w:rsidR="00D92423" w:rsidRPr="00852F18" w:rsidRDefault="00592305" w:rsidP="00AB0542">
      <w:pPr>
        <w:widowControl/>
        <w:overflowPunct/>
        <w:snapToGrid/>
        <w:spacing w:after="0" w:line="240" w:lineRule="auto"/>
        <w:ind w:firstLineChars="0" w:firstLine="0"/>
        <w:rPr>
          <w:rFonts w:eastAsia="標楷體"/>
        </w:rPr>
      </w:pPr>
      <w:r w:rsidRPr="00852F18">
        <w:rPr>
          <w:rFonts w:eastAsia="標楷體"/>
        </w:rPr>
        <w:t xml:space="preserve">    </w:t>
      </w:r>
      <w:r w:rsidR="00D92423" w:rsidRPr="00852F18">
        <w:rPr>
          <w:rFonts w:eastAsia="標楷體"/>
        </w:rPr>
        <w:t>澎湖縣</w:t>
      </w:r>
      <w:r w:rsidR="00BE2E18" w:rsidRPr="00852F18">
        <w:rPr>
          <w:rFonts w:eastAsia="標楷體"/>
        </w:rPr>
        <w:t>2014</w:t>
      </w:r>
      <w:r w:rsidR="00BE2E18" w:rsidRPr="00852F18">
        <w:rPr>
          <w:rFonts w:eastAsia="標楷體"/>
        </w:rPr>
        <w:t>年</w:t>
      </w:r>
      <w:r w:rsidR="00D92423" w:rsidRPr="00852F18">
        <w:rPr>
          <w:rFonts w:eastAsia="標楷體"/>
        </w:rPr>
        <w:t>身心障礙者的配偶國籍，本國籍</w:t>
      </w:r>
      <w:r w:rsidR="0005147A" w:rsidRPr="00852F18">
        <w:rPr>
          <w:rFonts w:eastAsia="標楷體"/>
        </w:rPr>
        <w:t>占</w:t>
      </w:r>
      <w:r w:rsidR="00D92423" w:rsidRPr="00852F18">
        <w:rPr>
          <w:rFonts w:eastAsia="標楷體"/>
        </w:rPr>
        <w:t>絕大多數</w:t>
      </w:r>
      <w:r w:rsidR="00BE2E18" w:rsidRPr="00852F18">
        <w:rPr>
          <w:rFonts w:eastAsia="標楷體"/>
        </w:rPr>
        <w:t>高達</w:t>
      </w:r>
      <w:proofErr w:type="gramStart"/>
      <w:r w:rsidR="00BE2E18" w:rsidRPr="00852F18">
        <w:rPr>
          <w:rFonts w:eastAsia="標楷體"/>
        </w:rPr>
        <w:t>9</w:t>
      </w:r>
      <w:r w:rsidR="00BE2E18" w:rsidRPr="00852F18">
        <w:rPr>
          <w:rFonts w:eastAsia="標楷體"/>
        </w:rPr>
        <w:t>成</w:t>
      </w:r>
      <w:proofErr w:type="gramEnd"/>
      <w:r w:rsidR="00BE2E18" w:rsidRPr="00852F18">
        <w:rPr>
          <w:rFonts w:eastAsia="標楷體"/>
        </w:rPr>
        <w:t>以上</w:t>
      </w:r>
      <w:r w:rsidR="00D92423" w:rsidRPr="00852F18">
        <w:rPr>
          <w:rFonts w:eastAsia="標楷體"/>
        </w:rPr>
        <w:t>，此與</w:t>
      </w:r>
      <w:r w:rsidR="001257B5" w:rsidRPr="00852F18">
        <w:rPr>
          <w:rFonts w:eastAsia="標楷體"/>
        </w:rPr>
        <w:t>2006</w:t>
      </w:r>
      <w:r w:rsidR="00D92423" w:rsidRPr="00852F18">
        <w:rPr>
          <w:rFonts w:eastAsia="標楷體"/>
        </w:rPr>
        <w:t>年</w:t>
      </w:r>
      <w:r w:rsidR="001257B5" w:rsidRPr="00852F18">
        <w:rPr>
          <w:rFonts w:eastAsia="標楷體"/>
        </w:rPr>
        <w:t>及</w:t>
      </w:r>
      <w:r w:rsidR="001257B5" w:rsidRPr="00852F18">
        <w:rPr>
          <w:rFonts w:eastAsia="標楷體"/>
        </w:rPr>
        <w:t>2011</w:t>
      </w:r>
      <w:r w:rsidR="001257B5" w:rsidRPr="00852F18">
        <w:rPr>
          <w:rFonts w:eastAsia="標楷體"/>
        </w:rPr>
        <w:t>年</w:t>
      </w:r>
      <w:r w:rsidR="00D92423" w:rsidRPr="00852F18">
        <w:rPr>
          <w:rFonts w:eastAsia="標楷體"/>
        </w:rPr>
        <w:t>全國調查相似。</w:t>
      </w:r>
      <w:r w:rsidR="00BE2E18" w:rsidRPr="00852F18">
        <w:rPr>
          <w:rFonts w:eastAsia="標楷體"/>
        </w:rPr>
        <w:t>另外，近二</w:t>
      </w:r>
      <w:r w:rsidR="009F07AC" w:rsidRPr="00852F18">
        <w:rPr>
          <w:rFonts w:eastAsia="標楷體"/>
        </w:rPr>
        <w:t>、</w:t>
      </w:r>
      <w:r w:rsidR="00BE2E18" w:rsidRPr="00852F18">
        <w:rPr>
          <w:rFonts w:eastAsia="標楷體"/>
        </w:rPr>
        <w:t>三十年來最新一波新移民進入臺灣社會的趨勢，也同樣可以在身障者身上發現；包括</w:t>
      </w:r>
      <w:r w:rsidR="00D92423" w:rsidRPr="00852F18">
        <w:rPr>
          <w:rFonts w:eastAsia="標楷體"/>
        </w:rPr>
        <w:t>東南亞籍配偶</w:t>
      </w:r>
      <w:r w:rsidRPr="00852F18">
        <w:rPr>
          <w:rFonts w:eastAsia="標楷體"/>
        </w:rPr>
        <w:t>大約</w:t>
      </w:r>
      <w:r w:rsidR="0005147A" w:rsidRPr="00852F18">
        <w:rPr>
          <w:rFonts w:eastAsia="標楷體"/>
        </w:rPr>
        <w:t>占</w:t>
      </w:r>
      <w:r w:rsidRPr="00852F18">
        <w:rPr>
          <w:rFonts w:eastAsia="標楷體"/>
        </w:rPr>
        <w:t>2</w:t>
      </w:r>
      <w:r w:rsidR="00BE2E18" w:rsidRPr="00852F18">
        <w:rPr>
          <w:rFonts w:eastAsia="標楷體"/>
        </w:rPr>
        <w:t>-</w:t>
      </w:r>
      <w:r w:rsidRPr="00852F18">
        <w:rPr>
          <w:rFonts w:eastAsia="標楷體"/>
        </w:rPr>
        <w:t>3</w:t>
      </w:r>
      <w:r w:rsidR="00BE2E18" w:rsidRPr="00852F18">
        <w:rPr>
          <w:rFonts w:eastAsia="標楷體"/>
        </w:rPr>
        <w:t>％</w:t>
      </w:r>
      <w:r w:rsidR="00D92423" w:rsidRPr="00852F18">
        <w:rPr>
          <w:rFonts w:eastAsia="標楷體"/>
        </w:rPr>
        <w:t>，大陸籍配偶方面</w:t>
      </w:r>
      <w:r w:rsidR="00BE2E18" w:rsidRPr="00852F18">
        <w:rPr>
          <w:rFonts w:eastAsia="標楷體"/>
        </w:rPr>
        <w:t>則在</w:t>
      </w:r>
      <w:r w:rsidR="00BE2E18" w:rsidRPr="00852F18">
        <w:rPr>
          <w:rFonts w:eastAsia="標楷體"/>
        </w:rPr>
        <w:t>4-5</w:t>
      </w:r>
      <w:r w:rsidR="00BE2E18" w:rsidRPr="00852F18">
        <w:rPr>
          <w:rFonts w:eastAsia="標楷體"/>
        </w:rPr>
        <w:t>％</w:t>
      </w:r>
      <w:r w:rsidR="00D92423" w:rsidRPr="00852F18">
        <w:rPr>
          <w:rFonts w:eastAsia="標楷體"/>
        </w:rPr>
        <w:t>，</w:t>
      </w:r>
      <w:r w:rsidR="00BE2E18" w:rsidRPr="00852F18">
        <w:rPr>
          <w:rFonts w:eastAsia="標楷體"/>
        </w:rPr>
        <w:t>二者相加約</w:t>
      </w:r>
      <w:r w:rsidR="0005147A" w:rsidRPr="00852F18">
        <w:rPr>
          <w:rFonts w:eastAsia="標楷體"/>
        </w:rPr>
        <w:t>占</w:t>
      </w:r>
      <w:r w:rsidR="00BE2E18" w:rsidRPr="00852F18">
        <w:rPr>
          <w:rFonts w:eastAsia="標楷體"/>
        </w:rPr>
        <w:t>7-8</w:t>
      </w:r>
      <w:r w:rsidR="00BE2E18" w:rsidRPr="00852F18">
        <w:rPr>
          <w:rFonts w:eastAsia="標楷體"/>
        </w:rPr>
        <w:t>％的穩定比例。</w:t>
      </w:r>
    </w:p>
    <w:p w:rsidR="001E2FAD" w:rsidRPr="00852F18" w:rsidRDefault="001E2FAD" w:rsidP="00216466">
      <w:pPr>
        <w:keepNext/>
        <w:widowControl/>
        <w:overflowPunct/>
        <w:snapToGrid/>
        <w:spacing w:after="0" w:line="240" w:lineRule="auto"/>
        <w:ind w:firstLineChars="0" w:firstLine="0"/>
        <w:jc w:val="center"/>
        <w:rPr>
          <w:rFonts w:eastAsia="標楷體"/>
        </w:rPr>
      </w:pPr>
      <w:bookmarkStart w:id="46" w:name="_Toc407550218"/>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w:t>
      </w:r>
      <w:r w:rsidR="00497ED2" w:rsidRPr="00852F18">
        <w:rPr>
          <w:rFonts w:eastAsia="標楷體"/>
        </w:rPr>
        <w:fldChar w:fldCharType="end"/>
      </w:r>
      <w:r w:rsidRPr="00852F18">
        <w:rPr>
          <w:rFonts w:eastAsia="標楷體"/>
        </w:rPr>
        <w:t>身心障礙者之配偶國籍</w:t>
      </w:r>
      <w:r w:rsidRPr="00852F18">
        <w:rPr>
          <w:rFonts w:eastAsia="標楷體"/>
        </w:rPr>
        <w:t>(</w:t>
      </w:r>
      <w:r w:rsidRPr="00852F18">
        <w:rPr>
          <w:rFonts w:eastAsia="標楷體"/>
        </w:rPr>
        <w:t>單位：</w:t>
      </w:r>
      <w:r w:rsidRPr="00852F18">
        <w:rPr>
          <w:rFonts w:eastAsia="標楷體"/>
        </w:rPr>
        <w:t>%)</w:t>
      </w:r>
      <w:bookmarkEnd w:id="46"/>
    </w:p>
    <w:tbl>
      <w:tblPr>
        <w:tblW w:w="5000" w:type="pct"/>
        <w:tblCellMar>
          <w:left w:w="28" w:type="dxa"/>
          <w:right w:w="28" w:type="dxa"/>
        </w:tblCellMar>
        <w:tblLook w:val="04A0" w:firstRow="1" w:lastRow="0" w:firstColumn="1" w:lastColumn="0" w:noHBand="0" w:noVBand="1"/>
      </w:tblPr>
      <w:tblGrid>
        <w:gridCol w:w="1673"/>
        <w:gridCol w:w="1673"/>
        <w:gridCol w:w="1672"/>
        <w:gridCol w:w="1672"/>
        <w:gridCol w:w="1672"/>
      </w:tblGrid>
      <w:tr w:rsidR="00852F18" w:rsidRPr="00852F18" w:rsidTr="00E10775">
        <w:trPr>
          <w:trHeight w:val="340"/>
          <w:tblHeader/>
        </w:trPr>
        <w:tc>
          <w:tcPr>
            <w:tcW w:w="1000"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400"/>
              <w:jc w:val="center"/>
              <w:rPr>
                <w:rFonts w:eastAsia="標楷體"/>
                <w:kern w:val="0"/>
                <w:szCs w:val="24"/>
              </w:rPr>
            </w:pPr>
            <w:r w:rsidRPr="00852F18">
              <w:rPr>
                <w:rFonts w:eastAsia="標楷體"/>
                <w:kern w:val="0"/>
                <w:szCs w:val="24"/>
              </w:rPr>
              <w:t>項目別</w:t>
            </w:r>
          </w:p>
        </w:tc>
        <w:tc>
          <w:tcPr>
            <w:tcW w:w="200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200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E10775">
        <w:trPr>
          <w:trHeight w:val="340"/>
          <w:tblHeader/>
        </w:trPr>
        <w:tc>
          <w:tcPr>
            <w:tcW w:w="1000"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p>
        </w:tc>
        <w:tc>
          <w:tcPr>
            <w:tcW w:w="1000" w:type="pct"/>
            <w:tcBorders>
              <w:top w:val="nil"/>
              <w:left w:val="nil"/>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000" w:type="pct"/>
            <w:tcBorders>
              <w:top w:val="nil"/>
              <w:left w:val="nil"/>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1000" w:type="pct"/>
            <w:tcBorders>
              <w:top w:val="nil"/>
              <w:left w:val="nil"/>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1000" w:type="pct"/>
            <w:tcBorders>
              <w:top w:val="nil"/>
              <w:left w:val="nil"/>
              <w:bottom w:val="single" w:sz="8" w:space="0" w:color="auto"/>
              <w:right w:val="single" w:sz="8" w:space="0" w:color="auto"/>
            </w:tcBorders>
            <w:shd w:val="clear" w:color="auto" w:fill="D9D9D9" w:themeFill="background1" w:themeFillShade="D9"/>
            <w:vAlign w:val="center"/>
            <w:hideMark/>
          </w:tcPr>
          <w:p w:rsidR="00EF1EEA" w:rsidRPr="00852F18" w:rsidRDefault="00EF1EE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ED5039">
        <w:trPr>
          <w:trHeight w:val="340"/>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EF1EEA" w:rsidRPr="00852F18" w:rsidRDefault="00EF1EEA"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總計</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ED5039">
        <w:trPr>
          <w:trHeight w:val="340"/>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EF1EEA" w:rsidRPr="00852F18" w:rsidRDefault="00EF1EEA"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本國籍</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91.38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93.40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90.96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90.99 </w:t>
            </w:r>
          </w:p>
        </w:tc>
      </w:tr>
      <w:tr w:rsidR="00852F18" w:rsidRPr="00852F18" w:rsidTr="00ED5039">
        <w:trPr>
          <w:trHeight w:val="340"/>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EF1EEA" w:rsidRPr="00852F18" w:rsidRDefault="00EF1EEA"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大陸籍</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4.99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3.50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4.23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6.04 </w:t>
            </w:r>
          </w:p>
        </w:tc>
      </w:tr>
      <w:tr w:rsidR="00852F18" w:rsidRPr="00852F18" w:rsidTr="00ED5039">
        <w:trPr>
          <w:trHeight w:val="340"/>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EF1EEA" w:rsidRPr="00852F18" w:rsidRDefault="00EF1EEA"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東南亞籍</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2.49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3.00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2.15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2.68 </w:t>
            </w:r>
          </w:p>
        </w:tc>
      </w:tr>
      <w:tr w:rsidR="00852F18" w:rsidRPr="00852F18" w:rsidTr="00ED5039">
        <w:trPr>
          <w:trHeight w:val="340"/>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EF1EEA" w:rsidRPr="00852F18" w:rsidRDefault="00EF1EEA"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lastRenderedPageBreak/>
              <w:t>其他外國籍</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0.45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0.25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0.28 </w:t>
            </w:r>
          </w:p>
        </w:tc>
      </w:tr>
      <w:tr w:rsidR="00852F18" w:rsidRPr="00852F18" w:rsidTr="00ED5039">
        <w:trPr>
          <w:trHeight w:val="340"/>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EF1EEA" w:rsidRPr="00852F18" w:rsidRDefault="00EF1EEA"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不知道</w:t>
            </w:r>
            <w:r w:rsidRPr="00852F18">
              <w:rPr>
                <w:rFonts w:eastAsia="標楷體"/>
                <w:kern w:val="0"/>
                <w:szCs w:val="24"/>
              </w:rPr>
              <w:t>/</w:t>
            </w:r>
            <w:r w:rsidRPr="00852F18">
              <w:rPr>
                <w:rFonts w:eastAsia="標楷體"/>
                <w:kern w:val="0"/>
                <w:szCs w:val="24"/>
              </w:rPr>
              <w:t>拒答</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0.68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2.41 </w:t>
            </w:r>
          </w:p>
        </w:tc>
        <w:tc>
          <w:tcPr>
            <w:tcW w:w="1000" w:type="pct"/>
            <w:tcBorders>
              <w:top w:val="nil"/>
              <w:left w:val="nil"/>
              <w:bottom w:val="single" w:sz="8" w:space="0" w:color="auto"/>
              <w:right w:val="single" w:sz="8" w:space="0" w:color="auto"/>
            </w:tcBorders>
            <w:shd w:val="clear" w:color="auto" w:fill="auto"/>
            <w:noWrap/>
            <w:vAlign w:val="bottom"/>
            <w:hideMark/>
          </w:tcPr>
          <w:p w:rsidR="00EF1EEA" w:rsidRPr="00852F18" w:rsidRDefault="00EF1EEA"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二、身心障礙者之障礙狀況</w:t>
      </w:r>
    </w:p>
    <w:p w:rsidR="00D92423" w:rsidRPr="00852F18" w:rsidRDefault="00D92423" w:rsidP="00AB0542">
      <w:pPr>
        <w:pStyle w:val="40"/>
        <w:jc w:val="both"/>
        <w:rPr>
          <w:rFonts w:ascii="Times New Roman" w:eastAsia="標楷體"/>
        </w:rPr>
      </w:pPr>
      <w:r w:rsidRPr="00852F18">
        <w:rPr>
          <w:rFonts w:ascii="Times New Roman" w:eastAsia="標楷體"/>
        </w:rPr>
        <w:t>（</w:t>
      </w:r>
      <w:r w:rsidR="000034FE" w:rsidRPr="00852F18">
        <w:rPr>
          <w:rFonts w:ascii="Times New Roman" w:eastAsia="標楷體"/>
        </w:rPr>
        <w:t>一</w:t>
      </w:r>
      <w:r w:rsidRPr="00852F18">
        <w:rPr>
          <w:rFonts w:ascii="Times New Roman" w:eastAsia="標楷體"/>
        </w:rPr>
        <w:t>）身心障礙者之發生障礙原因</w:t>
      </w:r>
    </w:p>
    <w:p w:rsidR="00156256" w:rsidRPr="00852F18" w:rsidRDefault="00A00714" w:rsidP="00A00714">
      <w:pPr>
        <w:widowControl/>
        <w:overflowPunct/>
        <w:snapToGrid/>
        <w:spacing w:after="0" w:line="240" w:lineRule="auto"/>
        <w:ind w:firstLineChars="177" w:firstLine="425"/>
        <w:rPr>
          <w:rFonts w:eastAsia="標楷體"/>
        </w:rPr>
      </w:pPr>
      <w:r w:rsidRPr="00852F18">
        <w:rPr>
          <w:rFonts w:eastAsia="標楷體"/>
        </w:rPr>
        <w:t>比較</w:t>
      </w:r>
      <w:r w:rsidR="00D92423" w:rsidRPr="00852F18">
        <w:rPr>
          <w:rFonts w:eastAsia="標楷體"/>
        </w:rPr>
        <w:t>澎湖縣</w:t>
      </w:r>
      <w:r w:rsidRPr="00852F18">
        <w:rPr>
          <w:rFonts w:eastAsia="標楷體"/>
        </w:rPr>
        <w:t>與全國在</w:t>
      </w:r>
      <w:r w:rsidR="00D92423" w:rsidRPr="00852F18">
        <w:rPr>
          <w:rFonts w:eastAsia="標楷體"/>
        </w:rPr>
        <w:t>身心障礙者發生障礙的原因</w:t>
      </w:r>
      <w:r w:rsidR="00156256" w:rsidRPr="00852F18">
        <w:rPr>
          <w:rFonts w:eastAsia="標楷體"/>
        </w:rPr>
        <w:t>時</w:t>
      </w:r>
      <w:r w:rsidRPr="00852F18">
        <w:rPr>
          <w:rFonts w:eastAsia="標楷體"/>
        </w:rPr>
        <w:t>發現，雖然</w:t>
      </w:r>
      <w:r w:rsidR="00156256" w:rsidRPr="00852F18">
        <w:rPr>
          <w:rFonts w:eastAsia="標楷體"/>
        </w:rPr>
        <w:t>「</w:t>
      </w:r>
      <w:r w:rsidRPr="00852F18">
        <w:rPr>
          <w:rFonts w:eastAsia="標楷體"/>
        </w:rPr>
        <w:t>後天疾病</w:t>
      </w:r>
      <w:r w:rsidR="00156256" w:rsidRPr="00852F18">
        <w:rPr>
          <w:rFonts w:eastAsia="標楷體"/>
        </w:rPr>
        <w:t>」</w:t>
      </w:r>
      <w:r w:rsidRPr="00852F18">
        <w:rPr>
          <w:rFonts w:eastAsia="標楷體"/>
        </w:rPr>
        <w:t>都是最重要的因素，澎湖縣</w:t>
      </w:r>
      <w:r w:rsidR="00156256" w:rsidRPr="00852F18">
        <w:rPr>
          <w:rFonts w:eastAsia="標楷體"/>
        </w:rPr>
        <w:t>的比例</w:t>
      </w:r>
      <w:r w:rsidRPr="00852F18">
        <w:rPr>
          <w:rFonts w:eastAsia="標楷體"/>
        </w:rPr>
        <w:t>卻只在</w:t>
      </w:r>
      <w:proofErr w:type="gramStart"/>
      <w:r w:rsidRPr="00852F18">
        <w:rPr>
          <w:rFonts w:eastAsia="標楷體"/>
        </w:rPr>
        <w:t>3.5</w:t>
      </w:r>
      <w:r w:rsidRPr="00852F18">
        <w:rPr>
          <w:rFonts w:eastAsia="標楷體"/>
        </w:rPr>
        <w:t>成</w:t>
      </w:r>
      <w:proofErr w:type="gramEnd"/>
      <w:r w:rsidRPr="00852F18">
        <w:rPr>
          <w:rFonts w:eastAsia="標楷體"/>
        </w:rPr>
        <w:t>至</w:t>
      </w:r>
      <w:proofErr w:type="gramStart"/>
      <w:r w:rsidRPr="00852F18">
        <w:rPr>
          <w:rFonts w:eastAsia="標楷體"/>
        </w:rPr>
        <w:t>4</w:t>
      </w:r>
      <w:r w:rsidRPr="00852F18">
        <w:rPr>
          <w:rFonts w:eastAsia="標楷體"/>
        </w:rPr>
        <w:t>成</w:t>
      </w:r>
      <w:proofErr w:type="gramEnd"/>
      <w:r w:rsidRPr="00852F18">
        <w:rPr>
          <w:rFonts w:eastAsia="標楷體"/>
        </w:rPr>
        <w:t>之間波動，</w:t>
      </w:r>
      <w:r w:rsidR="00156256" w:rsidRPr="00852F18">
        <w:rPr>
          <w:rFonts w:eastAsia="標楷體"/>
        </w:rPr>
        <w:t>低於全國</w:t>
      </w:r>
      <w:r w:rsidRPr="00852F18">
        <w:rPr>
          <w:rFonts w:eastAsia="標楷體"/>
        </w:rPr>
        <w:t>高達</w:t>
      </w:r>
      <w:r w:rsidRPr="00852F18">
        <w:rPr>
          <w:rFonts w:eastAsia="標楷體"/>
        </w:rPr>
        <w:t>4.4-</w:t>
      </w:r>
      <w:proofErr w:type="gramStart"/>
      <w:r w:rsidRPr="00852F18">
        <w:rPr>
          <w:rFonts w:eastAsia="標楷體"/>
        </w:rPr>
        <w:t>4.7</w:t>
      </w:r>
      <w:r w:rsidRPr="00852F18">
        <w:rPr>
          <w:rFonts w:eastAsia="標楷體"/>
        </w:rPr>
        <w:t>成</w:t>
      </w:r>
      <w:proofErr w:type="gramEnd"/>
      <w:r w:rsidR="00156256" w:rsidRPr="00852F18">
        <w:rPr>
          <w:rFonts w:eastAsia="標楷體"/>
        </w:rPr>
        <w:t>的比重</w:t>
      </w:r>
      <w:r w:rsidRPr="00852F18">
        <w:rPr>
          <w:rFonts w:eastAsia="標楷體"/>
        </w:rPr>
        <w:t>。其次，澎湖縣</w:t>
      </w:r>
      <w:r w:rsidRPr="00852F18">
        <w:rPr>
          <w:rFonts w:eastAsia="標楷體"/>
        </w:rPr>
        <w:t>2014</w:t>
      </w:r>
      <w:r w:rsidRPr="00852F18">
        <w:rPr>
          <w:rFonts w:eastAsia="標楷體"/>
        </w:rPr>
        <w:t>年</w:t>
      </w:r>
      <w:r w:rsidR="00156256" w:rsidRPr="00852F18">
        <w:rPr>
          <w:rFonts w:eastAsia="標楷體"/>
        </w:rPr>
        <w:t>的資料顯示，</w:t>
      </w:r>
      <w:r w:rsidRPr="00852F18">
        <w:rPr>
          <w:rFonts w:eastAsia="標楷體"/>
        </w:rPr>
        <w:t>先天因素方面</w:t>
      </w:r>
      <w:r w:rsidR="00156256" w:rsidRPr="00852F18">
        <w:rPr>
          <w:rFonts w:eastAsia="標楷體"/>
        </w:rPr>
        <w:t>持續</w:t>
      </w:r>
      <w:r w:rsidRPr="00852F18">
        <w:rPr>
          <w:rFonts w:eastAsia="標楷體"/>
        </w:rPr>
        <w:t>提升至</w:t>
      </w:r>
      <w:r w:rsidRPr="00852F18">
        <w:rPr>
          <w:rFonts w:eastAsia="標楷體"/>
        </w:rPr>
        <w:t>23</w:t>
      </w:r>
      <w:r w:rsidRPr="00852F18">
        <w:rPr>
          <w:rFonts w:eastAsia="標楷體"/>
        </w:rPr>
        <w:t>％，</w:t>
      </w:r>
      <w:r w:rsidR="00156256" w:rsidRPr="00852F18">
        <w:rPr>
          <w:rFonts w:eastAsia="標楷體"/>
        </w:rPr>
        <w:t>已</w:t>
      </w:r>
      <w:r w:rsidRPr="00852F18">
        <w:rPr>
          <w:rFonts w:eastAsia="標楷體"/>
        </w:rPr>
        <w:t>將近</w:t>
      </w:r>
      <w:r w:rsidRPr="00852F18">
        <w:rPr>
          <w:rFonts w:eastAsia="標楷體"/>
        </w:rPr>
        <w:t>1/4</w:t>
      </w:r>
      <w:r w:rsidRPr="00852F18">
        <w:rPr>
          <w:rFonts w:eastAsia="標楷體"/>
        </w:rPr>
        <w:t>，並且高於全國所持穩的</w:t>
      </w:r>
      <w:r w:rsidRPr="00852F18">
        <w:rPr>
          <w:rFonts w:eastAsia="標楷體"/>
        </w:rPr>
        <w:t>17</w:t>
      </w:r>
      <w:r w:rsidRPr="00852F18">
        <w:rPr>
          <w:rFonts w:eastAsia="標楷體"/>
        </w:rPr>
        <w:t>％左右比例。最後，澎湖縣在「老年退化」（</w:t>
      </w:r>
      <w:r w:rsidRPr="00852F18">
        <w:rPr>
          <w:rFonts w:eastAsia="標楷體"/>
        </w:rPr>
        <w:t>13-14</w:t>
      </w:r>
      <w:r w:rsidRPr="00852F18">
        <w:rPr>
          <w:rFonts w:eastAsia="標楷體"/>
        </w:rPr>
        <w:t>％之間）這項因素格外顯著地高於全國（</w:t>
      </w:r>
      <w:r w:rsidRPr="00852F18">
        <w:rPr>
          <w:rFonts w:eastAsia="標楷體"/>
        </w:rPr>
        <w:t>7-8</w:t>
      </w:r>
      <w:r w:rsidRPr="00852F18">
        <w:rPr>
          <w:rFonts w:eastAsia="標楷體"/>
        </w:rPr>
        <w:t>％之間）的現象，</w:t>
      </w:r>
      <w:r w:rsidR="00156256" w:rsidRPr="00852F18">
        <w:rPr>
          <w:rFonts w:eastAsia="標楷體"/>
        </w:rPr>
        <w:t>除說明其可能跟澎湖縣老齡化程度存在高度相關外，或許也</w:t>
      </w:r>
      <w:r w:rsidRPr="00852F18">
        <w:rPr>
          <w:rFonts w:eastAsia="標楷體"/>
        </w:rPr>
        <w:t>意味著</w:t>
      </w:r>
      <w:r w:rsidR="00156256" w:rsidRPr="00852F18">
        <w:rPr>
          <w:rFonts w:eastAsia="標楷體"/>
        </w:rPr>
        <w:t>這群因為老化因素而身障者，將對其親人帶來更大負擔壓力的現實。</w:t>
      </w:r>
    </w:p>
    <w:p w:rsidR="00891E6C" w:rsidRPr="00852F18" w:rsidRDefault="00891E6C" w:rsidP="00216466">
      <w:pPr>
        <w:keepNext/>
        <w:widowControl/>
        <w:overflowPunct/>
        <w:snapToGrid/>
        <w:spacing w:after="0" w:line="240" w:lineRule="auto"/>
        <w:ind w:firstLineChars="0" w:firstLine="0"/>
        <w:jc w:val="center"/>
        <w:rPr>
          <w:rFonts w:eastAsia="標楷體"/>
        </w:rPr>
      </w:pPr>
      <w:bookmarkStart w:id="47" w:name="_Toc407550219"/>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w:t>
      </w:r>
      <w:r w:rsidR="00497ED2" w:rsidRPr="00852F18">
        <w:rPr>
          <w:rFonts w:eastAsia="標楷體"/>
        </w:rPr>
        <w:fldChar w:fldCharType="end"/>
      </w:r>
      <w:r w:rsidRPr="00852F18">
        <w:rPr>
          <w:rFonts w:eastAsia="標楷體"/>
        </w:rPr>
        <w:t>身心障礙者發生障礙原因</w:t>
      </w:r>
      <w:r w:rsidR="00B36437" w:rsidRPr="00852F18">
        <w:rPr>
          <w:rFonts w:eastAsia="標楷體"/>
        </w:rPr>
        <w:t>(</w:t>
      </w:r>
      <w:r w:rsidR="00B36437" w:rsidRPr="00852F18">
        <w:rPr>
          <w:rFonts w:eastAsia="標楷體"/>
        </w:rPr>
        <w:t>單位：</w:t>
      </w:r>
      <w:r w:rsidR="00B36437" w:rsidRPr="00852F18">
        <w:rPr>
          <w:rFonts w:eastAsia="標楷體"/>
        </w:rPr>
        <w:t>%)</w:t>
      </w:r>
      <w:bookmarkEnd w:id="47"/>
    </w:p>
    <w:tbl>
      <w:tblPr>
        <w:tblW w:w="5000" w:type="pct"/>
        <w:tblCellMar>
          <w:left w:w="28" w:type="dxa"/>
          <w:right w:w="28" w:type="dxa"/>
        </w:tblCellMar>
        <w:tblLook w:val="04A0" w:firstRow="1" w:lastRow="0" w:firstColumn="1" w:lastColumn="0" w:noHBand="0" w:noVBand="1"/>
      </w:tblPr>
      <w:tblGrid>
        <w:gridCol w:w="2438"/>
        <w:gridCol w:w="1184"/>
        <w:gridCol w:w="1186"/>
        <w:gridCol w:w="1186"/>
        <w:gridCol w:w="1186"/>
        <w:gridCol w:w="1182"/>
      </w:tblGrid>
      <w:tr w:rsidR="00852F18" w:rsidRPr="00852F18" w:rsidTr="00B36437">
        <w:trPr>
          <w:trHeight w:val="20"/>
        </w:trPr>
        <w:tc>
          <w:tcPr>
            <w:tcW w:w="1458"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項目別</w:t>
            </w:r>
          </w:p>
        </w:tc>
        <w:tc>
          <w:tcPr>
            <w:tcW w:w="2126"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澎湖縣</w:t>
            </w:r>
          </w:p>
        </w:tc>
        <w:tc>
          <w:tcPr>
            <w:tcW w:w="1416"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全國</w:t>
            </w:r>
          </w:p>
        </w:tc>
      </w:tr>
      <w:tr w:rsidR="00852F18" w:rsidRPr="00852F18" w:rsidTr="00B36437">
        <w:trPr>
          <w:trHeight w:val="20"/>
        </w:trPr>
        <w:tc>
          <w:tcPr>
            <w:tcW w:w="1458"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p>
        </w:tc>
        <w:tc>
          <w:tcPr>
            <w:tcW w:w="708" w:type="pct"/>
            <w:tcBorders>
              <w:top w:val="nil"/>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709" w:type="pct"/>
            <w:tcBorders>
              <w:top w:val="nil"/>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709" w:type="pct"/>
            <w:tcBorders>
              <w:top w:val="nil"/>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2004</w:t>
            </w:r>
            <w:r w:rsidRPr="00852F18">
              <w:rPr>
                <w:rFonts w:eastAsia="標楷體"/>
                <w:kern w:val="0"/>
                <w:szCs w:val="24"/>
              </w:rPr>
              <w:t>年</w:t>
            </w:r>
          </w:p>
        </w:tc>
        <w:tc>
          <w:tcPr>
            <w:tcW w:w="709" w:type="pct"/>
            <w:tcBorders>
              <w:top w:val="nil"/>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707" w:type="pct"/>
            <w:tcBorders>
              <w:top w:val="nil"/>
              <w:left w:val="nil"/>
              <w:bottom w:val="single" w:sz="8" w:space="0" w:color="auto"/>
              <w:right w:val="single" w:sz="8" w:space="0" w:color="auto"/>
            </w:tcBorders>
            <w:shd w:val="clear" w:color="auto" w:fill="D9D9D9" w:themeFill="background1" w:themeFillShade="D9"/>
            <w:vAlign w:val="center"/>
            <w:hideMark/>
          </w:tcPr>
          <w:p w:rsidR="00B36437" w:rsidRPr="00852F18" w:rsidRDefault="00B36437"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總計</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先天</w:t>
            </w:r>
            <w:r w:rsidRPr="00852F18">
              <w:rPr>
                <w:rFonts w:eastAsia="標楷體"/>
                <w:kern w:val="0"/>
                <w:szCs w:val="24"/>
              </w:rPr>
              <w:t>(</w:t>
            </w:r>
            <w:r w:rsidRPr="00852F18">
              <w:rPr>
                <w:rFonts w:eastAsia="標楷體"/>
                <w:kern w:val="0"/>
                <w:szCs w:val="24"/>
              </w:rPr>
              <w:t>出生</w:t>
            </w:r>
            <w:r w:rsidRPr="00852F18">
              <w:rPr>
                <w:rFonts w:eastAsia="標楷體"/>
                <w:kern w:val="0"/>
                <w:szCs w:val="24"/>
              </w:rPr>
              <w:t>)</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23.00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18.60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16.70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16.53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16.30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後天疾病</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38.50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34.60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39.40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46.95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43.30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交通事故</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5.50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8.40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7.90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7.15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8.10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職業傷害</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8.00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7.60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6.70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5.53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6.74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老年退化</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14.33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13.40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13.20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8.13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7.64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家庭或社會環境因素</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1.83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2.50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2.60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2.46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不明原因</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5.67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7.60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4.90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7.45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7.05 </w:t>
            </w:r>
          </w:p>
        </w:tc>
      </w:tr>
      <w:tr w:rsidR="00852F18" w:rsidRPr="00852F18" w:rsidTr="00B36437">
        <w:trPr>
          <w:trHeight w:val="20"/>
        </w:trPr>
        <w:tc>
          <w:tcPr>
            <w:tcW w:w="1458" w:type="pct"/>
            <w:tcBorders>
              <w:top w:val="nil"/>
              <w:left w:val="single" w:sz="8" w:space="0" w:color="auto"/>
              <w:bottom w:val="single" w:sz="8" w:space="0" w:color="auto"/>
              <w:right w:val="single" w:sz="8" w:space="0" w:color="auto"/>
            </w:tcBorders>
            <w:shd w:val="clear" w:color="auto" w:fill="auto"/>
            <w:vAlign w:val="center"/>
            <w:hideMark/>
          </w:tcPr>
          <w:p w:rsidR="00B36437" w:rsidRPr="00852F18" w:rsidRDefault="00B36437"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其他</w:t>
            </w:r>
          </w:p>
        </w:tc>
        <w:tc>
          <w:tcPr>
            <w:tcW w:w="708"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3.17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7.30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11.20 </w:t>
            </w:r>
          </w:p>
        </w:tc>
        <w:tc>
          <w:tcPr>
            <w:tcW w:w="709"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5.66 </w:t>
            </w:r>
          </w:p>
        </w:tc>
        <w:tc>
          <w:tcPr>
            <w:tcW w:w="707" w:type="pct"/>
            <w:tcBorders>
              <w:top w:val="nil"/>
              <w:left w:val="nil"/>
              <w:bottom w:val="single" w:sz="8" w:space="0" w:color="auto"/>
              <w:right w:val="single" w:sz="8" w:space="0" w:color="auto"/>
            </w:tcBorders>
            <w:shd w:val="clear" w:color="auto" w:fill="auto"/>
            <w:noWrap/>
            <w:vAlign w:val="bottom"/>
            <w:hideMark/>
          </w:tcPr>
          <w:p w:rsidR="00B36437" w:rsidRPr="00852F18" w:rsidRDefault="00B36437"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8.41 </w:t>
            </w:r>
          </w:p>
        </w:tc>
      </w:tr>
    </w:tbl>
    <w:p w:rsidR="00D92423" w:rsidRPr="00852F18" w:rsidRDefault="00D92423" w:rsidP="00AB0542">
      <w:pPr>
        <w:pStyle w:val="40"/>
        <w:jc w:val="both"/>
        <w:rPr>
          <w:rFonts w:ascii="Times New Roman" w:eastAsia="標楷體"/>
        </w:rPr>
      </w:pPr>
      <w:r w:rsidRPr="00852F18">
        <w:rPr>
          <w:rFonts w:ascii="Times New Roman" w:eastAsia="標楷體"/>
        </w:rPr>
        <w:t>（</w:t>
      </w:r>
      <w:r w:rsidR="000034FE" w:rsidRPr="00852F18">
        <w:rPr>
          <w:rFonts w:ascii="Times New Roman" w:eastAsia="標楷體"/>
        </w:rPr>
        <w:t>二</w:t>
      </w:r>
      <w:r w:rsidRPr="00852F18">
        <w:rPr>
          <w:rFonts w:ascii="Times New Roman" w:eastAsia="標楷體"/>
        </w:rPr>
        <w:t>）發生障礙時的年齡</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0D4E58" w:rsidRPr="00852F18">
        <w:rPr>
          <w:rFonts w:eastAsia="標楷體"/>
        </w:rPr>
        <w:t>澎湖縣身心障礙者發生障礙時的年齡在</w:t>
      </w:r>
      <w:r w:rsidR="000D4E58" w:rsidRPr="00852F18">
        <w:rPr>
          <w:rFonts w:eastAsia="標楷體"/>
        </w:rPr>
        <w:t>2014</w:t>
      </w:r>
      <w:r w:rsidR="000D4E58" w:rsidRPr="00852F18">
        <w:rPr>
          <w:rFonts w:eastAsia="標楷體"/>
        </w:rPr>
        <w:t>年與</w:t>
      </w:r>
      <w:r w:rsidR="000D4E58" w:rsidRPr="00852F18">
        <w:rPr>
          <w:rFonts w:eastAsia="標楷體"/>
        </w:rPr>
        <w:t>2009</w:t>
      </w:r>
      <w:r w:rsidR="000D4E58" w:rsidRPr="00852F18">
        <w:rPr>
          <w:rFonts w:eastAsia="標楷體"/>
        </w:rPr>
        <w:t>年</w:t>
      </w:r>
      <w:r w:rsidR="000F5C4C" w:rsidRPr="00852F18">
        <w:rPr>
          <w:rFonts w:eastAsia="標楷體"/>
        </w:rPr>
        <w:t>的</w:t>
      </w:r>
      <w:r w:rsidR="00904BCE" w:rsidRPr="00852F18">
        <w:rPr>
          <w:rFonts w:eastAsia="標楷體"/>
        </w:rPr>
        <w:t>樣本</w:t>
      </w:r>
      <w:r w:rsidR="000D4E58" w:rsidRPr="00852F18">
        <w:rPr>
          <w:rFonts w:eastAsia="標楷體"/>
        </w:rPr>
        <w:t>調查</w:t>
      </w:r>
      <w:r w:rsidR="000F5C4C" w:rsidRPr="00852F18">
        <w:rPr>
          <w:rFonts w:eastAsia="標楷體"/>
        </w:rPr>
        <w:t>結果</w:t>
      </w:r>
      <w:r w:rsidR="000D4E58" w:rsidRPr="00852F18">
        <w:rPr>
          <w:rFonts w:eastAsia="標楷體"/>
        </w:rPr>
        <w:t>稍有不同</w:t>
      </w:r>
      <w:r w:rsidR="00904BCE" w:rsidRPr="00852F18">
        <w:rPr>
          <w:rFonts w:eastAsia="標楷體"/>
        </w:rPr>
        <w:t>。</w:t>
      </w:r>
      <w:r w:rsidR="00EC3147" w:rsidRPr="00852F18">
        <w:rPr>
          <w:rFonts w:eastAsia="標楷體"/>
        </w:rPr>
        <w:t>2014</w:t>
      </w:r>
      <w:r w:rsidR="00EC3147" w:rsidRPr="00852F18">
        <w:rPr>
          <w:rFonts w:eastAsia="標楷體"/>
        </w:rPr>
        <w:t>年</w:t>
      </w:r>
      <w:r w:rsidRPr="00852F18">
        <w:rPr>
          <w:rFonts w:eastAsia="標楷體"/>
        </w:rPr>
        <w:t>身心障礙者發生障礙時的年齡最多是在「</w:t>
      </w:r>
      <w:r w:rsidRPr="00852F18">
        <w:rPr>
          <w:rFonts w:eastAsia="標楷體"/>
        </w:rPr>
        <w:t>41-64</w:t>
      </w:r>
      <w:r w:rsidRPr="00852F18">
        <w:rPr>
          <w:rFonts w:eastAsia="標楷體"/>
        </w:rPr>
        <w:t>歲」，</w:t>
      </w:r>
      <w:r w:rsidR="0005147A" w:rsidRPr="00852F18">
        <w:rPr>
          <w:rFonts w:eastAsia="標楷體"/>
        </w:rPr>
        <w:t>占</w:t>
      </w:r>
      <w:r w:rsidR="00EC3147" w:rsidRPr="00852F18">
        <w:rPr>
          <w:rFonts w:eastAsia="標楷體"/>
        </w:rPr>
        <w:t>31</w:t>
      </w:r>
      <w:r w:rsidRPr="00852F18">
        <w:rPr>
          <w:rFonts w:eastAsia="標楷體"/>
        </w:rPr>
        <w:t>.</w:t>
      </w:r>
      <w:r w:rsidR="00EC3147" w:rsidRPr="00852F18">
        <w:rPr>
          <w:rFonts w:eastAsia="標楷體"/>
        </w:rPr>
        <w:t>17</w:t>
      </w:r>
      <w:r w:rsidRPr="00852F18">
        <w:rPr>
          <w:rFonts w:eastAsia="標楷體"/>
        </w:rPr>
        <w:t>％</w:t>
      </w:r>
      <w:r w:rsidR="00904BCE" w:rsidRPr="00852F18">
        <w:rPr>
          <w:rFonts w:eastAsia="標楷體"/>
        </w:rPr>
        <w:t>，</w:t>
      </w:r>
      <w:r w:rsidRPr="00852F18">
        <w:rPr>
          <w:rFonts w:eastAsia="標楷體"/>
        </w:rPr>
        <w:t>其次則為</w:t>
      </w:r>
      <w:r w:rsidR="00904BCE" w:rsidRPr="00852F18">
        <w:rPr>
          <w:rFonts w:eastAsia="標楷體"/>
        </w:rPr>
        <w:t>出生時</w:t>
      </w:r>
      <w:r w:rsidRPr="00852F18">
        <w:rPr>
          <w:rFonts w:eastAsia="標楷體"/>
        </w:rPr>
        <w:t>「</w:t>
      </w:r>
      <w:r w:rsidR="008D28CF" w:rsidRPr="00852F18">
        <w:rPr>
          <w:rFonts w:eastAsia="標楷體"/>
        </w:rPr>
        <w:t>0</w:t>
      </w:r>
      <w:r w:rsidRPr="00852F18">
        <w:rPr>
          <w:rFonts w:eastAsia="標楷體"/>
        </w:rPr>
        <w:t>歲」，</w:t>
      </w:r>
      <w:r w:rsidR="0005147A" w:rsidRPr="00852F18">
        <w:rPr>
          <w:rFonts w:eastAsia="標楷體"/>
        </w:rPr>
        <w:t>占</w:t>
      </w:r>
      <w:r w:rsidRPr="00852F18">
        <w:rPr>
          <w:rFonts w:eastAsia="標楷體"/>
        </w:rPr>
        <w:t>2</w:t>
      </w:r>
      <w:r w:rsidR="008D28CF" w:rsidRPr="00852F18">
        <w:rPr>
          <w:rFonts w:eastAsia="標楷體"/>
        </w:rPr>
        <w:t>3</w:t>
      </w:r>
      <w:r w:rsidRPr="00852F18">
        <w:rPr>
          <w:rFonts w:eastAsia="標楷體"/>
        </w:rPr>
        <w:t>％</w:t>
      </w:r>
      <w:r w:rsidR="00904BCE" w:rsidRPr="00852F18">
        <w:rPr>
          <w:rFonts w:eastAsia="標楷體"/>
        </w:rPr>
        <w:t>，顯然與表</w:t>
      </w:r>
      <w:r w:rsidR="00904BCE" w:rsidRPr="00852F18">
        <w:rPr>
          <w:rFonts w:eastAsia="標楷體"/>
        </w:rPr>
        <w:t>4-7</w:t>
      </w:r>
      <w:r w:rsidR="00904BCE" w:rsidRPr="00852F18">
        <w:rPr>
          <w:rFonts w:eastAsia="標楷體"/>
        </w:rPr>
        <w:t>直接對應為「先天」的身障。</w:t>
      </w:r>
      <w:r w:rsidRPr="00852F18">
        <w:rPr>
          <w:rFonts w:eastAsia="標楷體"/>
        </w:rPr>
        <w:t>第三則為「</w:t>
      </w:r>
      <w:r w:rsidRPr="00852F18">
        <w:rPr>
          <w:rFonts w:eastAsia="標楷體"/>
        </w:rPr>
        <w:t>19-40</w:t>
      </w:r>
      <w:r w:rsidRPr="00852F18">
        <w:rPr>
          <w:rFonts w:eastAsia="標楷體"/>
        </w:rPr>
        <w:t>歲」，</w:t>
      </w:r>
      <w:r w:rsidR="0005147A" w:rsidRPr="00852F18">
        <w:rPr>
          <w:rFonts w:eastAsia="標楷體"/>
        </w:rPr>
        <w:t>占</w:t>
      </w:r>
      <w:r w:rsidRPr="00852F18">
        <w:rPr>
          <w:rFonts w:eastAsia="標楷體"/>
        </w:rPr>
        <w:t>2</w:t>
      </w:r>
      <w:r w:rsidR="008D28CF" w:rsidRPr="00852F18">
        <w:rPr>
          <w:rFonts w:eastAsia="標楷體"/>
        </w:rPr>
        <w:t>1</w:t>
      </w:r>
      <w:r w:rsidRPr="00852F18">
        <w:rPr>
          <w:rFonts w:eastAsia="標楷體"/>
        </w:rPr>
        <w:t>.</w:t>
      </w:r>
      <w:r w:rsidR="008D28CF" w:rsidRPr="00852F18">
        <w:rPr>
          <w:rFonts w:eastAsia="標楷體"/>
        </w:rPr>
        <w:t>33</w:t>
      </w:r>
      <w:r w:rsidRPr="00852F18">
        <w:rPr>
          <w:rFonts w:eastAsia="標楷體"/>
        </w:rPr>
        <w:t>％</w:t>
      </w:r>
      <w:r w:rsidR="000D4E58" w:rsidRPr="00852F18">
        <w:rPr>
          <w:rFonts w:eastAsia="標楷體"/>
        </w:rPr>
        <w:t>；</w:t>
      </w:r>
      <w:r w:rsidR="008D28CF" w:rsidRPr="00852F18">
        <w:rPr>
          <w:rFonts w:eastAsia="標楷體"/>
        </w:rPr>
        <w:t>2009</w:t>
      </w:r>
      <w:r w:rsidR="008D28CF" w:rsidRPr="00852F18">
        <w:rPr>
          <w:rFonts w:eastAsia="標楷體"/>
        </w:rPr>
        <w:t>年身心障礙者發生障礙時的年齡最多是在「</w:t>
      </w:r>
      <w:r w:rsidR="008D28CF" w:rsidRPr="00852F18">
        <w:rPr>
          <w:rFonts w:eastAsia="標楷體"/>
        </w:rPr>
        <w:t>41-64</w:t>
      </w:r>
      <w:r w:rsidR="008D28CF" w:rsidRPr="00852F18">
        <w:rPr>
          <w:rFonts w:eastAsia="標楷體"/>
        </w:rPr>
        <w:t>歲」，</w:t>
      </w:r>
      <w:r w:rsidR="0005147A" w:rsidRPr="00852F18">
        <w:rPr>
          <w:rFonts w:eastAsia="標楷體"/>
        </w:rPr>
        <w:t>占</w:t>
      </w:r>
      <w:r w:rsidR="00C46D0A" w:rsidRPr="00852F18">
        <w:rPr>
          <w:rFonts w:eastAsia="標楷體"/>
        </w:rPr>
        <w:t>24</w:t>
      </w:r>
      <w:r w:rsidR="008D28CF" w:rsidRPr="00852F18">
        <w:rPr>
          <w:rFonts w:eastAsia="標楷體"/>
        </w:rPr>
        <w:t>.</w:t>
      </w:r>
      <w:r w:rsidR="00C46D0A" w:rsidRPr="00852F18">
        <w:rPr>
          <w:rFonts w:eastAsia="標楷體"/>
        </w:rPr>
        <w:t>50</w:t>
      </w:r>
      <w:r w:rsidR="008D28CF" w:rsidRPr="00852F18">
        <w:rPr>
          <w:rFonts w:eastAsia="標楷體"/>
        </w:rPr>
        <w:t>％；其次則為「</w:t>
      </w:r>
      <w:r w:rsidR="00C46D0A" w:rsidRPr="00852F18">
        <w:rPr>
          <w:rFonts w:eastAsia="標楷體"/>
        </w:rPr>
        <w:t>65</w:t>
      </w:r>
      <w:r w:rsidR="008D28CF" w:rsidRPr="00852F18">
        <w:rPr>
          <w:rFonts w:eastAsia="標楷體"/>
        </w:rPr>
        <w:t>歲</w:t>
      </w:r>
      <w:r w:rsidR="00C46D0A" w:rsidRPr="00852F18">
        <w:rPr>
          <w:rFonts w:eastAsia="標楷體"/>
        </w:rPr>
        <w:t>以上</w:t>
      </w:r>
      <w:r w:rsidR="008D28CF" w:rsidRPr="00852F18">
        <w:rPr>
          <w:rFonts w:eastAsia="標楷體"/>
        </w:rPr>
        <w:t>」，</w:t>
      </w:r>
      <w:r w:rsidR="0005147A" w:rsidRPr="00852F18">
        <w:rPr>
          <w:rFonts w:eastAsia="標楷體"/>
        </w:rPr>
        <w:t>占</w:t>
      </w:r>
      <w:r w:rsidR="008D28CF" w:rsidRPr="00852F18">
        <w:rPr>
          <w:rFonts w:eastAsia="標楷體"/>
        </w:rPr>
        <w:t>2</w:t>
      </w:r>
      <w:r w:rsidR="00C46D0A" w:rsidRPr="00852F18">
        <w:rPr>
          <w:rFonts w:eastAsia="標楷體"/>
        </w:rPr>
        <w:t>1.10</w:t>
      </w:r>
      <w:r w:rsidR="008D28CF" w:rsidRPr="00852F18">
        <w:rPr>
          <w:rFonts w:eastAsia="標楷體"/>
        </w:rPr>
        <w:t>％；第三則為「</w:t>
      </w:r>
      <w:r w:rsidR="008D28CF" w:rsidRPr="00852F18">
        <w:rPr>
          <w:rFonts w:eastAsia="標楷體"/>
        </w:rPr>
        <w:t>19-40</w:t>
      </w:r>
      <w:r w:rsidR="008D28CF" w:rsidRPr="00852F18">
        <w:rPr>
          <w:rFonts w:eastAsia="標楷體"/>
        </w:rPr>
        <w:t>歲」，</w:t>
      </w:r>
      <w:r w:rsidR="0005147A" w:rsidRPr="00852F18">
        <w:rPr>
          <w:rFonts w:eastAsia="標楷體"/>
        </w:rPr>
        <w:t>占</w:t>
      </w:r>
      <w:r w:rsidR="008D28CF" w:rsidRPr="00852F18">
        <w:rPr>
          <w:rFonts w:eastAsia="標楷體"/>
        </w:rPr>
        <w:t>2</w:t>
      </w:r>
      <w:r w:rsidR="00C46D0A" w:rsidRPr="00852F18">
        <w:rPr>
          <w:rFonts w:eastAsia="標楷體"/>
        </w:rPr>
        <w:t>0</w:t>
      </w:r>
      <w:r w:rsidR="008D28CF" w:rsidRPr="00852F18">
        <w:rPr>
          <w:rFonts w:eastAsia="標楷體"/>
        </w:rPr>
        <w:t>.</w:t>
      </w:r>
      <w:r w:rsidR="00C46D0A" w:rsidRPr="00852F18">
        <w:rPr>
          <w:rFonts w:eastAsia="標楷體"/>
        </w:rPr>
        <w:t>80</w:t>
      </w:r>
      <w:r w:rsidR="008D28CF" w:rsidRPr="00852F18">
        <w:rPr>
          <w:rFonts w:eastAsia="標楷體"/>
        </w:rPr>
        <w:t>％。</w:t>
      </w:r>
      <w:r w:rsidR="00904BCE" w:rsidRPr="00852F18">
        <w:rPr>
          <w:rFonts w:eastAsia="標楷體"/>
        </w:rPr>
        <w:t>不過整體而言，如果將</w:t>
      </w:r>
      <w:r w:rsidR="00904BCE" w:rsidRPr="00852F18">
        <w:rPr>
          <w:rFonts w:eastAsia="標楷體"/>
        </w:rPr>
        <w:t>0</w:t>
      </w:r>
      <w:r w:rsidR="00904BCE" w:rsidRPr="00852F18">
        <w:rPr>
          <w:rFonts w:eastAsia="標楷體"/>
        </w:rPr>
        <w:t>歲、</w:t>
      </w:r>
      <w:r w:rsidR="00904BCE" w:rsidRPr="00852F18">
        <w:rPr>
          <w:rFonts w:eastAsia="標楷體"/>
        </w:rPr>
        <w:t>0-6</w:t>
      </w:r>
      <w:r w:rsidR="00904BCE" w:rsidRPr="00852F18">
        <w:rPr>
          <w:rFonts w:eastAsia="標楷體"/>
        </w:rPr>
        <w:t>歲合併，以及將</w:t>
      </w:r>
      <w:r w:rsidR="00904BCE" w:rsidRPr="00852F18">
        <w:rPr>
          <w:rFonts w:eastAsia="標楷體"/>
        </w:rPr>
        <w:t>41-64</w:t>
      </w:r>
      <w:r w:rsidR="00904BCE" w:rsidRPr="00852F18">
        <w:rPr>
          <w:rFonts w:eastAsia="標楷體"/>
        </w:rPr>
        <w:t>歲、</w:t>
      </w:r>
      <w:r w:rsidR="00904BCE" w:rsidRPr="00852F18">
        <w:rPr>
          <w:rFonts w:eastAsia="標楷體"/>
        </w:rPr>
        <w:t>65</w:t>
      </w:r>
      <w:r w:rsidR="00904BCE" w:rsidRPr="00852F18">
        <w:rPr>
          <w:rFonts w:eastAsia="標楷體"/>
        </w:rPr>
        <w:t>歲以上合併，將會發現</w:t>
      </w:r>
      <w:r w:rsidR="00904BCE" w:rsidRPr="00852F18">
        <w:rPr>
          <w:rFonts w:eastAsia="標楷體"/>
        </w:rPr>
        <w:t>2009</w:t>
      </w:r>
      <w:r w:rsidR="00904BCE" w:rsidRPr="00852F18">
        <w:rPr>
          <w:rFonts w:eastAsia="標楷體"/>
        </w:rPr>
        <w:t>年與</w:t>
      </w:r>
      <w:r w:rsidR="00904BCE" w:rsidRPr="00852F18">
        <w:rPr>
          <w:rFonts w:eastAsia="標楷體"/>
        </w:rPr>
        <w:t>2014</w:t>
      </w:r>
      <w:r w:rsidR="00904BCE" w:rsidRPr="00852F18">
        <w:rPr>
          <w:rFonts w:eastAsia="標楷體"/>
        </w:rPr>
        <w:t>年的比例就幾乎相同。</w:t>
      </w:r>
    </w:p>
    <w:p w:rsidR="00D92423" w:rsidRPr="00852F18" w:rsidRDefault="002711BF" w:rsidP="00216466">
      <w:pPr>
        <w:keepNext/>
        <w:widowControl/>
        <w:overflowPunct/>
        <w:snapToGrid/>
        <w:spacing w:after="0" w:line="240" w:lineRule="auto"/>
        <w:ind w:firstLineChars="0" w:firstLine="0"/>
        <w:jc w:val="center"/>
        <w:rPr>
          <w:rFonts w:eastAsia="標楷體"/>
        </w:rPr>
      </w:pPr>
      <w:bookmarkStart w:id="48" w:name="_Toc407550220"/>
      <w:r w:rsidRPr="00852F18">
        <w:rPr>
          <w:rFonts w:eastAsia="標楷體"/>
        </w:rPr>
        <w:lastRenderedPageBreak/>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w:t>
      </w:r>
      <w:r w:rsidR="00497ED2" w:rsidRPr="00852F18">
        <w:rPr>
          <w:rFonts w:eastAsia="標楷體"/>
        </w:rPr>
        <w:fldChar w:fldCharType="end"/>
      </w:r>
      <w:r w:rsidRPr="00852F18">
        <w:rPr>
          <w:rFonts w:eastAsia="標楷體"/>
        </w:rPr>
        <w:t>身心障礙者發生障礙時的年齡</w:t>
      </w:r>
      <w:r w:rsidRPr="00852F18">
        <w:rPr>
          <w:rFonts w:eastAsia="標楷體"/>
        </w:rPr>
        <w:t>(</w:t>
      </w:r>
      <w:r w:rsidRPr="00852F18">
        <w:rPr>
          <w:rFonts w:eastAsia="標楷體"/>
        </w:rPr>
        <w:t>單位：</w:t>
      </w:r>
      <w:r w:rsidRPr="00852F18">
        <w:rPr>
          <w:rFonts w:eastAsia="標楷體"/>
        </w:rPr>
        <w:t>%)</w:t>
      </w:r>
      <w:bookmarkEnd w:id="48"/>
    </w:p>
    <w:tbl>
      <w:tblPr>
        <w:tblW w:w="5000" w:type="pct"/>
        <w:jc w:val="center"/>
        <w:tblCellMar>
          <w:left w:w="28" w:type="dxa"/>
          <w:right w:w="28" w:type="dxa"/>
        </w:tblCellMar>
        <w:tblLook w:val="04A0" w:firstRow="1" w:lastRow="0" w:firstColumn="1" w:lastColumn="0" w:noHBand="0" w:noVBand="1"/>
      </w:tblPr>
      <w:tblGrid>
        <w:gridCol w:w="3612"/>
        <w:gridCol w:w="2375"/>
        <w:gridCol w:w="2375"/>
      </w:tblGrid>
      <w:tr w:rsidR="00852F18" w:rsidRPr="00852F18" w:rsidTr="00EC3147">
        <w:trPr>
          <w:trHeight w:val="340"/>
          <w:tblHeader/>
          <w:jc w:val="center"/>
        </w:trPr>
        <w:tc>
          <w:tcPr>
            <w:tcW w:w="2160"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997097" w:rsidRPr="00852F18" w:rsidRDefault="00997097" w:rsidP="00B63D5D">
            <w:pPr>
              <w:widowControl/>
              <w:overflowPunct/>
              <w:snapToGrid/>
              <w:spacing w:after="0" w:line="240" w:lineRule="exact"/>
              <w:ind w:firstLineChars="0" w:firstLine="400"/>
              <w:jc w:val="center"/>
              <w:rPr>
                <w:rFonts w:eastAsia="標楷體"/>
                <w:kern w:val="0"/>
                <w:szCs w:val="24"/>
              </w:rPr>
            </w:pPr>
            <w:r w:rsidRPr="00852F18">
              <w:rPr>
                <w:rFonts w:eastAsia="標楷體"/>
                <w:kern w:val="0"/>
                <w:szCs w:val="24"/>
              </w:rPr>
              <w:t>項目別</w:t>
            </w:r>
          </w:p>
        </w:tc>
        <w:tc>
          <w:tcPr>
            <w:tcW w:w="284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997097" w:rsidRPr="00852F18" w:rsidRDefault="00997097"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EC3147">
        <w:trPr>
          <w:trHeight w:val="340"/>
          <w:tblHeader/>
          <w:jc w:val="center"/>
        </w:trPr>
        <w:tc>
          <w:tcPr>
            <w:tcW w:w="2160"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997097" w:rsidRPr="00852F18" w:rsidRDefault="00997097" w:rsidP="00B63D5D">
            <w:pPr>
              <w:widowControl/>
              <w:overflowPunct/>
              <w:snapToGrid/>
              <w:spacing w:after="0" w:line="240" w:lineRule="exact"/>
              <w:ind w:firstLineChars="0" w:firstLine="0"/>
              <w:jc w:val="center"/>
              <w:rPr>
                <w:rFonts w:eastAsia="標楷體"/>
                <w:kern w:val="0"/>
                <w:szCs w:val="24"/>
              </w:rPr>
            </w:pPr>
          </w:p>
        </w:tc>
        <w:tc>
          <w:tcPr>
            <w:tcW w:w="1420" w:type="pct"/>
            <w:tcBorders>
              <w:top w:val="nil"/>
              <w:left w:val="nil"/>
              <w:bottom w:val="single" w:sz="8" w:space="0" w:color="auto"/>
              <w:right w:val="single" w:sz="8" w:space="0" w:color="auto"/>
            </w:tcBorders>
            <w:shd w:val="clear" w:color="auto" w:fill="D9D9D9" w:themeFill="background1" w:themeFillShade="D9"/>
            <w:vAlign w:val="center"/>
            <w:hideMark/>
          </w:tcPr>
          <w:p w:rsidR="00997097" w:rsidRPr="00852F18" w:rsidRDefault="00997097"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420" w:type="pct"/>
            <w:tcBorders>
              <w:top w:val="nil"/>
              <w:left w:val="nil"/>
              <w:bottom w:val="single" w:sz="8" w:space="0" w:color="auto"/>
              <w:right w:val="single" w:sz="8" w:space="0" w:color="auto"/>
            </w:tcBorders>
            <w:shd w:val="clear" w:color="auto" w:fill="D9D9D9" w:themeFill="background1" w:themeFillShade="D9"/>
            <w:vAlign w:val="center"/>
            <w:hideMark/>
          </w:tcPr>
          <w:p w:rsidR="00997097" w:rsidRPr="00852F18" w:rsidRDefault="00997097"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auto" w:fill="auto"/>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總計</w:t>
            </w:r>
          </w:p>
        </w:tc>
        <w:tc>
          <w:tcPr>
            <w:tcW w:w="1420" w:type="pct"/>
            <w:tcBorders>
              <w:top w:val="nil"/>
              <w:left w:val="nil"/>
              <w:bottom w:val="single" w:sz="8" w:space="0" w:color="auto"/>
              <w:right w:val="single" w:sz="8" w:space="0" w:color="auto"/>
            </w:tcBorders>
            <w:shd w:val="clear" w:color="auto" w:fill="auto"/>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1420" w:type="pct"/>
            <w:tcBorders>
              <w:top w:val="nil"/>
              <w:left w:val="nil"/>
              <w:bottom w:val="single" w:sz="8" w:space="0" w:color="auto"/>
              <w:right w:val="single" w:sz="8" w:space="0" w:color="auto"/>
            </w:tcBorders>
            <w:shd w:val="clear" w:color="auto" w:fill="auto"/>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0</w:t>
            </w:r>
            <w:r w:rsidRPr="00852F18">
              <w:rPr>
                <w:rFonts w:eastAsia="標楷體"/>
                <w:kern w:val="0"/>
                <w:szCs w:val="24"/>
              </w:rPr>
              <w:t>歲</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23.00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19.60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0-6</w:t>
            </w:r>
            <w:r w:rsidRPr="00852F18">
              <w:rPr>
                <w:rFonts w:eastAsia="標楷體"/>
                <w:kern w:val="0"/>
                <w:szCs w:val="24"/>
              </w:rPr>
              <w:t>歲</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3.83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6.30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7-12</w:t>
            </w:r>
            <w:r w:rsidRPr="00852F18">
              <w:rPr>
                <w:rFonts w:eastAsia="標楷體"/>
                <w:kern w:val="0"/>
                <w:szCs w:val="24"/>
              </w:rPr>
              <w:t>歲</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1.67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3.30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13-18</w:t>
            </w:r>
            <w:r w:rsidRPr="00852F18">
              <w:rPr>
                <w:rFonts w:eastAsia="標楷體"/>
                <w:kern w:val="0"/>
                <w:szCs w:val="24"/>
              </w:rPr>
              <w:t>歲</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2.17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4.50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19-40</w:t>
            </w:r>
            <w:r w:rsidRPr="00852F18">
              <w:rPr>
                <w:rFonts w:eastAsia="標楷體"/>
                <w:kern w:val="0"/>
                <w:szCs w:val="24"/>
              </w:rPr>
              <w:t>歲</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21.33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20.80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41-64</w:t>
            </w:r>
            <w:r w:rsidRPr="00852F18">
              <w:rPr>
                <w:rFonts w:eastAsia="標楷體"/>
                <w:kern w:val="0"/>
                <w:szCs w:val="24"/>
              </w:rPr>
              <w:t>歲</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31.17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24.50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000000" w:fill="FFFFFF"/>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65</w:t>
            </w:r>
            <w:r w:rsidRPr="00852F18">
              <w:rPr>
                <w:rFonts w:eastAsia="標楷體"/>
                <w:kern w:val="0"/>
                <w:szCs w:val="24"/>
              </w:rPr>
              <w:t>歲以上</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14.33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21.10 </w:t>
            </w:r>
          </w:p>
        </w:tc>
      </w:tr>
      <w:tr w:rsidR="00852F18" w:rsidRPr="00852F18" w:rsidTr="00EC3147">
        <w:trPr>
          <w:trHeight w:val="340"/>
          <w:jc w:val="center"/>
        </w:trPr>
        <w:tc>
          <w:tcPr>
            <w:tcW w:w="2160" w:type="pct"/>
            <w:tcBorders>
              <w:top w:val="nil"/>
              <w:left w:val="single" w:sz="8" w:space="0" w:color="auto"/>
              <w:bottom w:val="single" w:sz="8" w:space="0" w:color="auto"/>
              <w:right w:val="single" w:sz="8" w:space="0" w:color="auto"/>
            </w:tcBorders>
            <w:shd w:val="clear" w:color="auto" w:fill="auto"/>
            <w:noWrap/>
            <w:vAlign w:val="center"/>
            <w:hideMark/>
          </w:tcPr>
          <w:p w:rsidR="00997097" w:rsidRPr="00852F18" w:rsidRDefault="0099709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不知道</w:t>
            </w:r>
            <w:r w:rsidRPr="00852F18">
              <w:rPr>
                <w:rFonts w:eastAsia="標楷體"/>
                <w:kern w:val="0"/>
                <w:szCs w:val="24"/>
              </w:rPr>
              <w:t>/</w:t>
            </w:r>
            <w:r w:rsidRPr="00852F18">
              <w:rPr>
                <w:rFonts w:eastAsia="標楷體"/>
                <w:kern w:val="0"/>
                <w:szCs w:val="24"/>
              </w:rPr>
              <w:t>拒答</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2.50 </w:t>
            </w:r>
          </w:p>
        </w:tc>
        <w:tc>
          <w:tcPr>
            <w:tcW w:w="1420" w:type="pct"/>
            <w:tcBorders>
              <w:top w:val="nil"/>
              <w:left w:val="nil"/>
              <w:bottom w:val="single" w:sz="8" w:space="0" w:color="auto"/>
              <w:right w:val="single" w:sz="8" w:space="0" w:color="auto"/>
            </w:tcBorders>
            <w:shd w:val="clear" w:color="auto" w:fill="auto"/>
            <w:noWrap/>
            <w:vAlign w:val="center"/>
            <w:hideMark/>
          </w:tcPr>
          <w:p w:rsidR="00997097" w:rsidRPr="00852F18" w:rsidRDefault="00997097"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r>
    </w:tbl>
    <w:p w:rsidR="00D92423" w:rsidRPr="00852F18" w:rsidRDefault="00D92423" w:rsidP="00AB0542">
      <w:pPr>
        <w:pStyle w:val="40"/>
        <w:jc w:val="both"/>
        <w:rPr>
          <w:rFonts w:ascii="Times New Roman" w:eastAsia="標楷體"/>
        </w:rPr>
      </w:pPr>
      <w:r w:rsidRPr="00852F18">
        <w:rPr>
          <w:rFonts w:ascii="Times New Roman" w:eastAsia="標楷體"/>
        </w:rPr>
        <w:t>（</w:t>
      </w:r>
      <w:r w:rsidR="000034FE" w:rsidRPr="00852F18">
        <w:rPr>
          <w:rFonts w:ascii="Times New Roman" w:eastAsia="標楷體"/>
        </w:rPr>
        <w:t>三</w:t>
      </w:r>
      <w:r w:rsidRPr="00852F18">
        <w:rPr>
          <w:rFonts w:ascii="Times New Roman" w:eastAsia="標楷體"/>
        </w:rPr>
        <w:t>）身心障礙者家屬有身心障礙情形</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6F3E66" w:rsidRPr="00852F18">
        <w:rPr>
          <w:rFonts w:eastAsia="標楷體"/>
        </w:rPr>
        <w:t>澎湖縣</w:t>
      </w:r>
      <w:r w:rsidR="006F3E66" w:rsidRPr="00852F18">
        <w:rPr>
          <w:rFonts w:eastAsia="標楷體"/>
        </w:rPr>
        <w:t>2014</w:t>
      </w:r>
      <w:r w:rsidR="006F3E66" w:rsidRPr="00852F18">
        <w:rPr>
          <w:rFonts w:eastAsia="標楷體"/>
        </w:rPr>
        <w:t>年調查身心障礙者家屬有身心障礙情形，</w:t>
      </w:r>
      <w:r w:rsidR="0005147A" w:rsidRPr="00852F18">
        <w:rPr>
          <w:rFonts w:eastAsia="標楷體"/>
        </w:rPr>
        <w:t>占</w:t>
      </w:r>
      <w:r w:rsidR="006F3E66" w:rsidRPr="00852F18">
        <w:rPr>
          <w:rFonts w:eastAsia="標楷體"/>
        </w:rPr>
        <w:t>21.83%</w:t>
      </w:r>
      <w:r w:rsidR="006F3E66" w:rsidRPr="00852F18">
        <w:rPr>
          <w:rFonts w:eastAsia="標楷體"/>
        </w:rPr>
        <w:t>，</w:t>
      </w:r>
      <w:proofErr w:type="gramStart"/>
      <w:r w:rsidR="006F3E66" w:rsidRPr="00852F18">
        <w:rPr>
          <w:rFonts w:eastAsia="標楷體"/>
        </w:rPr>
        <w:t>無者</w:t>
      </w:r>
      <w:r w:rsidR="0005147A" w:rsidRPr="00852F18">
        <w:rPr>
          <w:rFonts w:eastAsia="標楷體"/>
        </w:rPr>
        <w:t>占</w:t>
      </w:r>
      <w:proofErr w:type="gramEnd"/>
      <w:r w:rsidR="006F3E66" w:rsidRPr="00852F18">
        <w:rPr>
          <w:rFonts w:eastAsia="標楷體"/>
        </w:rPr>
        <w:t>78</w:t>
      </w:r>
      <w:r w:rsidR="000A5DA6" w:rsidRPr="00852F18">
        <w:rPr>
          <w:rFonts w:eastAsia="標楷體"/>
        </w:rPr>
        <w:t>%</w:t>
      </w:r>
      <w:r w:rsidR="006F3E66" w:rsidRPr="00852F18">
        <w:rPr>
          <w:rFonts w:eastAsia="標楷體"/>
        </w:rPr>
        <w:t>，由</w:t>
      </w:r>
      <w:r w:rsidR="006F3E66" w:rsidRPr="00852F18">
        <w:rPr>
          <w:rFonts w:eastAsia="標楷體"/>
        </w:rPr>
        <w:t>2004</w:t>
      </w:r>
      <w:r w:rsidR="006F3E66" w:rsidRPr="00852F18">
        <w:rPr>
          <w:rFonts w:eastAsia="標楷體"/>
        </w:rPr>
        <w:t>年、</w:t>
      </w:r>
      <w:r w:rsidR="006F3E66" w:rsidRPr="00852F18">
        <w:rPr>
          <w:rFonts w:eastAsia="標楷體"/>
        </w:rPr>
        <w:t>2009</w:t>
      </w:r>
      <w:r w:rsidR="006F3E66" w:rsidRPr="00852F18">
        <w:rPr>
          <w:rFonts w:eastAsia="標楷體"/>
        </w:rPr>
        <w:t>年與</w:t>
      </w:r>
      <w:r w:rsidR="006F3E66" w:rsidRPr="00852F18">
        <w:rPr>
          <w:rFonts w:eastAsia="標楷體"/>
        </w:rPr>
        <w:t>2014</w:t>
      </w:r>
      <w:r w:rsidR="006F3E66" w:rsidRPr="00852F18">
        <w:rPr>
          <w:rFonts w:eastAsia="標楷體"/>
        </w:rPr>
        <w:t>年調查中，發現家屬有身心障礙情形由</w:t>
      </w:r>
      <w:r w:rsidR="006F3E66" w:rsidRPr="00852F18">
        <w:rPr>
          <w:rFonts w:eastAsia="標楷體"/>
        </w:rPr>
        <w:t>2004</w:t>
      </w:r>
      <w:r w:rsidR="006F3E66" w:rsidRPr="00852F18">
        <w:rPr>
          <w:rFonts w:eastAsia="標楷體"/>
        </w:rPr>
        <w:t>年</w:t>
      </w:r>
      <w:r w:rsidR="0005147A" w:rsidRPr="00852F18">
        <w:rPr>
          <w:rFonts w:eastAsia="標楷體"/>
        </w:rPr>
        <w:t>占</w:t>
      </w:r>
      <w:r w:rsidR="006F3E66" w:rsidRPr="00852F18">
        <w:rPr>
          <w:rFonts w:eastAsia="標楷體"/>
        </w:rPr>
        <w:t>34.1%</w:t>
      </w:r>
      <w:r w:rsidR="006F3E66" w:rsidRPr="00852F18">
        <w:rPr>
          <w:rFonts w:eastAsia="標楷體"/>
        </w:rPr>
        <w:t>降至</w:t>
      </w:r>
      <w:r w:rsidR="006F3E66" w:rsidRPr="00852F18">
        <w:rPr>
          <w:rFonts w:eastAsia="標楷體"/>
        </w:rPr>
        <w:t>2014</w:t>
      </w:r>
      <w:r w:rsidR="006F3E66" w:rsidRPr="00852F18">
        <w:rPr>
          <w:rFonts w:eastAsia="標楷體"/>
        </w:rPr>
        <w:t>年</w:t>
      </w:r>
      <w:r w:rsidR="0005147A" w:rsidRPr="00852F18">
        <w:rPr>
          <w:rFonts w:eastAsia="標楷體"/>
        </w:rPr>
        <w:t>占</w:t>
      </w:r>
      <w:r w:rsidR="006F3E66" w:rsidRPr="00852F18">
        <w:rPr>
          <w:rFonts w:eastAsia="標楷體"/>
        </w:rPr>
        <w:t>21.83%</w:t>
      </w:r>
      <w:r w:rsidR="006F3E66" w:rsidRPr="00852F18">
        <w:rPr>
          <w:rFonts w:eastAsia="標楷體"/>
        </w:rPr>
        <w:t>，</w:t>
      </w:r>
      <w:r w:rsidR="004D1D78" w:rsidRPr="00852F18">
        <w:rPr>
          <w:rFonts w:eastAsia="標楷體"/>
        </w:rPr>
        <w:t>不僅大幅減少</w:t>
      </w:r>
      <w:r w:rsidR="006F3E66" w:rsidRPr="00852F18">
        <w:rPr>
          <w:rFonts w:eastAsia="標楷體"/>
        </w:rPr>
        <w:t>12.27%</w:t>
      </w:r>
      <w:r w:rsidR="004D1D78" w:rsidRPr="00852F18">
        <w:rPr>
          <w:rFonts w:eastAsia="標楷體"/>
        </w:rPr>
        <w:t>，更降低至少於</w:t>
      </w:r>
      <w:r w:rsidR="006F3E66" w:rsidRPr="00852F18">
        <w:rPr>
          <w:rFonts w:eastAsia="標楷體"/>
        </w:rPr>
        <w:t>2009</w:t>
      </w:r>
      <w:r w:rsidRPr="00852F18">
        <w:rPr>
          <w:rFonts w:eastAsia="標楷體"/>
        </w:rPr>
        <w:t>年</w:t>
      </w:r>
      <w:r w:rsidR="006F3E66" w:rsidRPr="00852F18">
        <w:rPr>
          <w:rFonts w:eastAsia="標楷體"/>
        </w:rPr>
        <w:t>及</w:t>
      </w:r>
      <w:r w:rsidR="006F3E66" w:rsidRPr="00852F18">
        <w:rPr>
          <w:rFonts w:eastAsia="標楷體"/>
        </w:rPr>
        <w:t>2011</w:t>
      </w:r>
      <w:r w:rsidR="006F3E66" w:rsidRPr="00852F18">
        <w:rPr>
          <w:rFonts w:eastAsia="標楷體"/>
        </w:rPr>
        <w:t>年</w:t>
      </w:r>
      <w:r w:rsidRPr="00852F18">
        <w:rPr>
          <w:rFonts w:eastAsia="標楷體"/>
        </w:rPr>
        <w:t>全國調查</w:t>
      </w:r>
      <w:r w:rsidR="004D1D78" w:rsidRPr="00852F18">
        <w:rPr>
          <w:rFonts w:eastAsia="標楷體"/>
        </w:rPr>
        <w:t>的水準</w:t>
      </w:r>
      <w:r w:rsidRPr="00852F18">
        <w:rPr>
          <w:rFonts w:eastAsia="標楷體"/>
        </w:rPr>
        <w:t>。</w:t>
      </w:r>
    </w:p>
    <w:p w:rsidR="00997097" w:rsidRPr="00852F18" w:rsidRDefault="00997097" w:rsidP="00216466">
      <w:pPr>
        <w:keepNext/>
        <w:widowControl/>
        <w:overflowPunct/>
        <w:snapToGrid/>
        <w:spacing w:after="0" w:line="240" w:lineRule="auto"/>
        <w:ind w:firstLineChars="0" w:firstLine="0"/>
        <w:jc w:val="center"/>
        <w:rPr>
          <w:rFonts w:eastAsia="標楷體"/>
        </w:rPr>
      </w:pPr>
      <w:bookmarkStart w:id="49" w:name="_Toc407550221"/>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9</w:t>
      </w:r>
      <w:r w:rsidR="00497ED2" w:rsidRPr="00852F18">
        <w:rPr>
          <w:rFonts w:eastAsia="標楷體"/>
        </w:rPr>
        <w:fldChar w:fldCharType="end"/>
      </w:r>
      <w:r w:rsidRPr="00852F18">
        <w:rPr>
          <w:rFonts w:eastAsia="標楷體"/>
        </w:rPr>
        <w:t>身心障礙者家屬有身心障礙情形</w:t>
      </w:r>
      <w:r w:rsidRPr="00852F18">
        <w:rPr>
          <w:rFonts w:eastAsia="標楷體"/>
        </w:rPr>
        <w:t>(</w:t>
      </w:r>
      <w:r w:rsidRPr="00852F18">
        <w:rPr>
          <w:rFonts w:eastAsia="標楷體"/>
        </w:rPr>
        <w:t>單位：</w:t>
      </w:r>
      <w:r w:rsidRPr="00852F18">
        <w:rPr>
          <w:rFonts w:eastAsia="標楷體"/>
        </w:rPr>
        <w:t>%)</w:t>
      </w:r>
      <w:bookmarkEnd w:id="49"/>
    </w:p>
    <w:tbl>
      <w:tblPr>
        <w:tblW w:w="5000" w:type="pct"/>
        <w:tblCellMar>
          <w:left w:w="28" w:type="dxa"/>
          <w:right w:w="28" w:type="dxa"/>
        </w:tblCellMar>
        <w:tblLook w:val="04A0" w:firstRow="1" w:lastRow="0" w:firstColumn="1" w:lastColumn="0" w:noHBand="0" w:noVBand="1"/>
      </w:tblPr>
      <w:tblGrid>
        <w:gridCol w:w="1869"/>
        <w:gridCol w:w="1300"/>
        <w:gridCol w:w="1299"/>
        <w:gridCol w:w="1299"/>
        <w:gridCol w:w="1299"/>
        <w:gridCol w:w="1296"/>
      </w:tblGrid>
      <w:tr w:rsidR="00852F18" w:rsidRPr="00852F18" w:rsidTr="004F047E">
        <w:trPr>
          <w:trHeight w:val="340"/>
        </w:trPr>
        <w:tc>
          <w:tcPr>
            <w:tcW w:w="1117"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400"/>
              <w:jc w:val="center"/>
              <w:rPr>
                <w:rFonts w:eastAsia="標楷體"/>
                <w:kern w:val="0"/>
                <w:szCs w:val="24"/>
              </w:rPr>
            </w:pPr>
            <w:r w:rsidRPr="00852F18">
              <w:rPr>
                <w:rFonts w:eastAsia="標楷體"/>
                <w:kern w:val="0"/>
                <w:szCs w:val="24"/>
              </w:rPr>
              <w:t>項目別</w:t>
            </w:r>
          </w:p>
        </w:tc>
        <w:tc>
          <w:tcPr>
            <w:tcW w:w="2330"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澎湖縣</w:t>
            </w:r>
          </w:p>
        </w:tc>
        <w:tc>
          <w:tcPr>
            <w:tcW w:w="1553"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全國</w:t>
            </w:r>
          </w:p>
        </w:tc>
      </w:tr>
      <w:tr w:rsidR="00852F18" w:rsidRPr="00852F18" w:rsidTr="004F047E">
        <w:trPr>
          <w:trHeight w:val="340"/>
        </w:trPr>
        <w:tc>
          <w:tcPr>
            <w:tcW w:w="1117"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p>
        </w:tc>
        <w:tc>
          <w:tcPr>
            <w:tcW w:w="777" w:type="pct"/>
            <w:tcBorders>
              <w:top w:val="nil"/>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777" w:type="pct"/>
            <w:tcBorders>
              <w:top w:val="nil"/>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777" w:type="pct"/>
            <w:tcBorders>
              <w:top w:val="nil"/>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2004</w:t>
            </w:r>
            <w:r w:rsidRPr="00852F18">
              <w:rPr>
                <w:rFonts w:eastAsia="標楷體"/>
                <w:kern w:val="0"/>
                <w:szCs w:val="24"/>
              </w:rPr>
              <w:t>年</w:t>
            </w:r>
          </w:p>
        </w:tc>
        <w:tc>
          <w:tcPr>
            <w:tcW w:w="777" w:type="pct"/>
            <w:tcBorders>
              <w:top w:val="nil"/>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777" w:type="pct"/>
            <w:tcBorders>
              <w:top w:val="nil"/>
              <w:left w:val="nil"/>
              <w:bottom w:val="single" w:sz="8" w:space="0" w:color="auto"/>
              <w:right w:val="single" w:sz="8" w:space="0" w:color="auto"/>
            </w:tcBorders>
            <w:shd w:val="clear" w:color="auto" w:fill="D9D9D9" w:themeFill="background1" w:themeFillShade="D9"/>
            <w:vAlign w:val="center"/>
            <w:hideMark/>
          </w:tcPr>
          <w:p w:rsidR="004F047E" w:rsidRPr="00852F18" w:rsidRDefault="004F047E" w:rsidP="00B63D5D">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4F047E">
        <w:trPr>
          <w:trHeight w:val="340"/>
        </w:trPr>
        <w:tc>
          <w:tcPr>
            <w:tcW w:w="1117" w:type="pct"/>
            <w:tcBorders>
              <w:top w:val="nil"/>
              <w:left w:val="single" w:sz="8" w:space="0" w:color="auto"/>
              <w:bottom w:val="single" w:sz="8" w:space="0" w:color="auto"/>
              <w:right w:val="single" w:sz="8" w:space="0" w:color="auto"/>
            </w:tcBorders>
            <w:shd w:val="clear" w:color="auto" w:fill="auto"/>
            <w:vAlign w:val="center"/>
            <w:hideMark/>
          </w:tcPr>
          <w:p w:rsidR="004F047E" w:rsidRPr="00852F18" w:rsidRDefault="004F047E"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總計</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　</w:t>
            </w:r>
            <w:r w:rsidRPr="00852F18">
              <w:rPr>
                <w:rFonts w:eastAsia="標楷體"/>
                <w:kern w:val="0"/>
                <w:szCs w:val="24"/>
              </w:rPr>
              <w:t>100.00</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　</w:t>
            </w:r>
            <w:r w:rsidR="001E1F2E" w:rsidRPr="00852F18">
              <w:rPr>
                <w:rFonts w:eastAsia="標楷體"/>
                <w:kern w:val="0"/>
                <w:szCs w:val="24"/>
              </w:rPr>
              <w:t>100.00</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4F047E">
        <w:trPr>
          <w:trHeight w:val="340"/>
        </w:trPr>
        <w:tc>
          <w:tcPr>
            <w:tcW w:w="1117" w:type="pct"/>
            <w:tcBorders>
              <w:top w:val="nil"/>
              <w:left w:val="single" w:sz="8" w:space="0" w:color="auto"/>
              <w:bottom w:val="single" w:sz="8" w:space="0" w:color="auto"/>
              <w:right w:val="single" w:sz="8" w:space="0" w:color="auto"/>
            </w:tcBorders>
            <w:shd w:val="clear" w:color="auto" w:fill="auto"/>
            <w:vAlign w:val="center"/>
            <w:hideMark/>
          </w:tcPr>
          <w:p w:rsidR="004F047E" w:rsidRPr="00852F18" w:rsidRDefault="004F047E"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有</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21.83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24.60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34.10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　</w:t>
            </w:r>
            <w:r w:rsidR="001E1F2E" w:rsidRPr="00852F18">
              <w:rPr>
                <w:rFonts w:eastAsia="標楷體"/>
                <w:kern w:val="0"/>
                <w:szCs w:val="24"/>
              </w:rPr>
              <w:t>23.47</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23.60 </w:t>
            </w:r>
          </w:p>
        </w:tc>
      </w:tr>
      <w:tr w:rsidR="00852F18" w:rsidRPr="00852F18" w:rsidTr="004F047E">
        <w:trPr>
          <w:trHeight w:val="340"/>
        </w:trPr>
        <w:tc>
          <w:tcPr>
            <w:tcW w:w="1117" w:type="pct"/>
            <w:tcBorders>
              <w:top w:val="nil"/>
              <w:left w:val="single" w:sz="8" w:space="0" w:color="auto"/>
              <w:bottom w:val="single" w:sz="8" w:space="0" w:color="auto"/>
              <w:right w:val="single" w:sz="8" w:space="0" w:color="auto"/>
            </w:tcBorders>
            <w:shd w:val="clear" w:color="auto" w:fill="auto"/>
            <w:vAlign w:val="center"/>
            <w:hideMark/>
          </w:tcPr>
          <w:p w:rsidR="004F047E" w:rsidRPr="00852F18" w:rsidRDefault="004F047E"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無</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78.00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75.40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65.90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　</w:t>
            </w:r>
            <w:r w:rsidR="001E1F2E" w:rsidRPr="00852F18">
              <w:rPr>
                <w:rFonts w:eastAsia="標楷體"/>
                <w:kern w:val="0"/>
                <w:szCs w:val="24"/>
              </w:rPr>
              <w:t>75.63</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76.40 </w:t>
            </w:r>
          </w:p>
        </w:tc>
      </w:tr>
      <w:tr w:rsidR="00852F18" w:rsidRPr="00852F18" w:rsidTr="004F047E">
        <w:trPr>
          <w:trHeight w:val="340"/>
        </w:trPr>
        <w:tc>
          <w:tcPr>
            <w:tcW w:w="1117" w:type="pct"/>
            <w:tcBorders>
              <w:top w:val="nil"/>
              <w:left w:val="single" w:sz="8" w:space="0" w:color="auto"/>
              <w:bottom w:val="single" w:sz="8" w:space="0" w:color="auto"/>
              <w:right w:val="single" w:sz="8" w:space="0" w:color="auto"/>
            </w:tcBorders>
            <w:shd w:val="clear" w:color="auto" w:fill="auto"/>
            <w:vAlign w:val="center"/>
            <w:hideMark/>
          </w:tcPr>
          <w:p w:rsidR="004F047E" w:rsidRPr="00852F18" w:rsidRDefault="004F047E"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不知道</w:t>
            </w:r>
            <w:r w:rsidRPr="00852F18">
              <w:rPr>
                <w:rFonts w:eastAsia="標楷體"/>
                <w:kern w:val="0"/>
                <w:szCs w:val="24"/>
              </w:rPr>
              <w:t>/</w:t>
            </w:r>
            <w:r w:rsidRPr="00852F18">
              <w:rPr>
                <w:rFonts w:eastAsia="標楷體"/>
                <w:kern w:val="0"/>
                <w:szCs w:val="24"/>
              </w:rPr>
              <w:t>拒答</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0.17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c>
          <w:tcPr>
            <w:tcW w:w="777" w:type="pct"/>
            <w:tcBorders>
              <w:top w:val="nil"/>
              <w:left w:val="nil"/>
              <w:bottom w:val="single" w:sz="8" w:space="0" w:color="auto"/>
              <w:right w:val="single" w:sz="8" w:space="0" w:color="auto"/>
            </w:tcBorders>
            <w:shd w:val="clear" w:color="auto" w:fill="auto"/>
            <w:noWrap/>
            <w:vAlign w:val="bottom"/>
            <w:hideMark/>
          </w:tcPr>
          <w:p w:rsidR="004F047E" w:rsidRPr="00852F18" w:rsidRDefault="004F047E" w:rsidP="00B63D5D">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三、障礙類別與致殘原因交叉分析</w:t>
      </w:r>
    </w:p>
    <w:p w:rsidR="00475D7F" w:rsidRPr="00852F18" w:rsidRDefault="006436EB" w:rsidP="00AB0542">
      <w:pPr>
        <w:widowControl/>
        <w:overflowPunct/>
        <w:snapToGrid/>
        <w:spacing w:after="0" w:line="240" w:lineRule="auto"/>
        <w:ind w:firstLineChars="0"/>
        <w:rPr>
          <w:rFonts w:eastAsia="標楷體"/>
          <w:szCs w:val="24"/>
        </w:rPr>
      </w:pPr>
      <w:r w:rsidRPr="00852F18">
        <w:rPr>
          <w:rFonts w:eastAsia="標楷體"/>
          <w:szCs w:val="24"/>
        </w:rPr>
        <w:t>障礙類別與致殘原因的交叉分析，將分成表</w:t>
      </w:r>
      <w:r w:rsidRPr="00852F18">
        <w:rPr>
          <w:rFonts w:eastAsia="標楷體"/>
          <w:szCs w:val="24"/>
        </w:rPr>
        <w:t>4-10</w:t>
      </w:r>
      <w:r w:rsidRPr="00852F18">
        <w:rPr>
          <w:rFonts w:eastAsia="標楷體"/>
          <w:szCs w:val="24"/>
        </w:rPr>
        <w:t>與表</w:t>
      </w:r>
      <w:r w:rsidRPr="00852F18">
        <w:rPr>
          <w:rFonts w:eastAsia="標楷體"/>
          <w:szCs w:val="24"/>
        </w:rPr>
        <w:t>4-1</w:t>
      </w:r>
      <w:r w:rsidR="001A3742" w:rsidRPr="00852F18">
        <w:rPr>
          <w:rFonts w:eastAsia="標楷體"/>
          <w:szCs w:val="24"/>
        </w:rPr>
        <w:t>1</w:t>
      </w:r>
      <w:r w:rsidRPr="00852F18">
        <w:rPr>
          <w:rFonts w:eastAsia="標楷體"/>
          <w:szCs w:val="24"/>
        </w:rPr>
        <w:t>分別說明。表</w:t>
      </w:r>
      <w:r w:rsidRPr="00852F18">
        <w:rPr>
          <w:rFonts w:eastAsia="標楷體"/>
          <w:szCs w:val="24"/>
        </w:rPr>
        <w:t>4-10</w:t>
      </w:r>
      <w:r w:rsidRPr="00852F18">
        <w:rPr>
          <w:rFonts w:eastAsia="標楷體"/>
          <w:szCs w:val="24"/>
        </w:rPr>
        <w:t>的交叉分析，主要提供我們在不同致殘</w:t>
      </w:r>
      <w:r w:rsidR="00551F66" w:rsidRPr="00852F18">
        <w:rPr>
          <w:rFonts w:eastAsia="標楷體"/>
          <w:szCs w:val="24"/>
        </w:rPr>
        <w:t>原因</w:t>
      </w:r>
      <w:r w:rsidRPr="00852F18">
        <w:rPr>
          <w:rFonts w:eastAsia="標楷體"/>
          <w:szCs w:val="24"/>
        </w:rPr>
        <w:t>類別中，了解其所造成不同身心障礙的分布情形。因此</w:t>
      </w:r>
      <w:r w:rsidR="009013EE" w:rsidRPr="00852F18">
        <w:rPr>
          <w:rFonts w:eastAsia="標楷體"/>
          <w:szCs w:val="24"/>
        </w:rPr>
        <w:t>，</w:t>
      </w:r>
      <w:r w:rsidR="00475D7F" w:rsidRPr="00852F18">
        <w:rPr>
          <w:rFonts w:eastAsia="標楷體"/>
          <w:szCs w:val="24"/>
        </w:rPr>
        <w:t>依據致殘原因樣本數多寡，分述如下：</w:t>
      </w:r>
    </w:p>
    <w:p w:rsidR="00475D7F" w:rsidRPr="00852F18" w:rsidRDefault="002756E0" w:rsidP="00475D7F">
      <w:pPr>
        <w:widowControl/>
        <w:overflowPunct/>
        <w:snapToGrid/>
        <w:spacing w:after="0" w:line="240" w:lineRule="auto"/>
        <w:ind w:leftChars="236" w:left="707" w:firstLineChars="0" w:hanging="141"/>
        <w:rPr>
          <w:rFonts w:eastAsia="標楷體"/>
          <w:szCs w:val="24"/>
        </w:rPr>
      </w:pPr>
      <w:r w:rsidRPr="00852F18">
        <w:rPr>
          <w:rFonts w:eastAsia="標楷體"/>
          <w:szCs w:val="24"/>
        </w:rPr>
        <w:t>在</w:t>
      </w:r>
      <w:r w:rsidRPr="00852F18">
        <w:rPr>
          <w:rFonts w:eastAsia="標楷體"/>
          <w:szCs w:val="24"/>
        </w:rPr>
        <w:t>231</w:t>
      </w:r>
      <w:r w:rsidRPr="00852F18">
        <w:rPr>
          <w:rFonts w:eastAsia="標楷體"/>
          <w:szCs w:val="24"/>
        </w:rPr>
        <w:t>位受訪者因「後天疾病」導致身障中，最多的是</w:t>
      </w:r>
      <w:r w:rsidR="00475D7F" w:rsidRPr="00852F18">
        <w:rPr>
          <w:rFonts w:eastAsia="標楷體"/>
          <w:szCs w:val="24"/>
        </w:rPr>
        <w:t>造成</w:t>
      </w:r>
      <w:r w:rsidRPr="00852F18">
        <w:rPr>
          <w:rFonts w:eastAsia="標楷體"/>
          <w:szCs w:val="24"/>
        </w:rPr>
        <w:t>肢障</w:t>
      </w:r>
      <w:r w:rsidRPr="00852F18">
        <w:rPr>
          <w:rFonts w:eastAsia="標楷體"/>
          <w:szCs w:val="24"/>
        </w:rPr>
        <w:t>38.10</w:t>
      </w:r>
      <w:r w:rsidRPr="00852F18">
        <w:rPr>
          <w:rFonts w:eastAsia="標楷體"/>
          <w:szCs w:val="24"/>
        </w:rPr>
        <w:t>％，其次則是重器官失能</w:t>
      </w:r>
      <w:r w:rsidRPr="00852F18">
        <w:rPr>
          <w:rFonts w:eastAsia="標楷體"/>
          <w:szCs w:val="24"/>
        </w:rPr>
        <w:t>17</w:t>
      </w:r>
      <w:r w:rsidRPr="00852F18">
        <w:rPr>
          <w:rFonts w:eastAsia="標楷體"/>
          <w:szCs w:val="24"/>
        </w:rPr>
        <w:t>％，然後是多重障礙</w:t>
      </w:r>
      <w:r w:rsidRPr="00852F18">
        <w:rPr>
          <w:rFonts w:eastAsia="標楷體"/>
          <w:szCs w:val="24"/>
        </w:rPr>
        <w:t>12.55</w:t>
      </w:r>
      <w:r w:rsidRPr="00852F18">
        <w:rPr>
          <w:rFonts w:eastAsia="標楷體"/>
          <w:szCs w:val="24"/>
        </w:rPr>
        <w:t>％、聽障</w:t>
      </w:r>
      <w:r w:rsidRPr="00852F18">
        <w:rPr>
          <w:rFonts w:eastAsia="標楷體"/>
          <w:szCs w:val="24"/>
        </w:rPr>
        <w:t>11.69</w:t>
      </w:r>
      <w:r w:rsidRPr="00852F18">
        <w:rPr>
          <w:rFonts w:eastAsia="標楷體"/>
          <w:szCs w:val="24"/>
        </w:rPr>
        <w:t>％、以及慢性精神病</w:t>
      </w:r>
      <w:r w:rsidRPr="00852F18">
        <w:rPr>
          <w:rFonts w:eastAsia="標楷體"/>
          <w:szCs w:val="24"/>
        </w:rPr>
        <w:t>10.39</w:t>
      </w:r>
      <w:r w:rsidRPr="00852F18">
        <w:rPr>
          <w:rFonts w:eastAsia="標楷體"/>
          <w:szCs w:val="24"/>
        </w:rPr>
        <w:t>％。</w:t>
      </w:r>
    </w:p>
    <w:p w:rsidR="00F36E5F" w:rsidRPr="00852F18" w:rsidRDefault="006436EB" w:rsidP="00475D7F">
      <w:pPr>
        <w:widowControl/>
        <w:overflowPunct/>
        <w:snapToGrid/>
        <w:spacing w:after="0" w:line="240" w:lineRule="auto"/>
        <w:ind w:leftChars="236" w:left="707" w:firstLineChars="0" w:hanging="141"/>
        <w:rPr>
          <w:rFonts w:eastAsia="標楷體"/>
          <w:szCs w:val="24"/>
        </w:rPr>
      </w:pPr>
      <w:r w:rsidRPr="00852F18">
        <w:rPr>
          <w:rFonts w:eastAsia="標楷體"/>
          <w:szCs w:val="24"/>
        </w:rPr>
        <w:t>在</w:t>
      </w:r>
      <w:r w:rsidR="002756E0" w:rsidRPr="00852F18">
        <w:rPr>
          <w:rFonts w:eastAsia="標楷體"/>
          <w:szCs w:val="24"/>
        </w:rPr>
        <w:t>138</w:t>
      </w:r>
      <w:r w:rsidR="002756E0" w:rsidRPr="00852F18">
        <w:rPr>
          <w:rFonts w:eastAsia="標楷體"/>
          <w:szCs w:val="24"/>
        </w:rPr>
        <w:t>名</w:t>
      </w:r>
      <w:r w:rsidRPr="00852F18">
        <w:rPr>
          <w:rFonts w:eastAsia="標楷體"/>
          <w:szCs w:val="24"/>
        </w:rPr>
        <w:t>先天致殘</w:t>
      </w:r>
      <w:r w:rsidR="002756E0" w:rsidRPr="00852F18">
        <w:rPr>
          <w:rFonts w:eastAsia="標楷體"/>
          <w:szCs w:val="24"/>
        </w:rPr>
        <w:t>的受訪</w:t>
      </w:r>
      <w:r w:rsidRPr="00852F18">
        <w:rPr>
          <w:rFonts w:eastAsia="標楷體"/>
          <w:szCs w:val="24"/>
        </w:rPr>
        <w:t>者中，</w:t>
      </w:r>
      <w:r w:rsidR="009013EE" w:rsidRPr="00852F18">
        <w:rPr>
          <w:rFonts w:eastAsia="標楷體"/>
          <w:szCs w:val="24"/>
        </w:rPr>
        <w:t>造成障礙最多的是智障</w:t>
      </w:r>
      <w:r w:rsidR="009013EE" w:rsidRPr="00852F18">
        <w:rPr>
          <w:rFonts w:eastAsia="標楷體"/>
          <w:szCs w:val="24"/>
        </w:rPr>
        <w:t>38.41</w:t>
      </w:r>
      <w:r w:rsidR="009013EE" w:rsidRPr="00852F18">
        <w:rPr>
          <w:rFonts w:eastAsia="標楷體"/>
          <w:szCs w:val="24"/>
        </w:rPr>
        <w:t>％，</w:t>
      </w:r>
      <w:proofErr w:type="gramStart"/>
      <w:r w:rsidR="009013EE" w:rsidRPr="00852F18">
        <w:rPr>
          <w:rFonts w:eastAsia="標楷體"/>
          <w:szCs w:val="24"/>
        </w:rPr>
        <w:t>其次是肢障</w:t>
      </w:r>
      <w:proofErr w:type="gramEnd"/>
      <w:r w:rsidR="009013EE" w:rsidRPr="00852F18">
        <w:rPr>
          <w:rFonts w:eastAsia="標楷體"/>
          <w:szCs w:val="24"/>
        </w:rPr>
        <w:t>21.74</w:t>
      </w:r>
      <w:r w:rsidR="009013EE" w:rsidRPr="00852F18">
        <w:rPr>
          <w:rFonts w:eastAsia="標楷體"/>
          <w:szCs w:val="24"/>
        </w:rPr>
        <w:t>％、視障</w:t>
      </w:r>
      <w:r w:rsidR="009013EE" w:rsidRPr="00852F18">
        <w:rPr>
          <w:rFonts w:eastAsia="標楷體"/>
          <w:szCs w:val="24"/>
        </w:rPr>
        <w:t>10.14</w:t>
      </w:r>
      <w:r w:rsidR="009013EE" w:rsidRPr="00852F18">
        <w:rPr>
          <w:rFonts w:eastAsia="標楷體"/>
          <w:szCs w:val="24"/>
        </w:rPr>
        <w:t>％、以及聽障</w:t>
      </w:r>
      <w:r w:rsidR="009013EE" w:rsidRPr="00852F18">
        <w:rPr>
          <w:rFonts w:eastAsia="標楷體"/>
          <w:szCs w:val="24"/>
        </w:rPr>
        <w:t>9.42</w:t>
      </w:r>
      <w:r w:rsidR="009013EE" w:rsidRPr="00852F18">
        <w:rPr>
          <w:rFonts w:eastAsia="標楷體"/>
          <w:szCs w:val="24"/>
        </w:rPr>
        <w:t>％。</w:t>
      </w:r>
    </w:p>
    <w:p w:rsidR="00F36E5F" w:rsidRPr="00852F18" w:rsidRDefault="00F36E5F" w:rsidP="00F36E5F">
      <w:pPr>
        <w:widowControl/>
        <w:overflowPunct/>
        <w:snapToGrid/>
        <w:spacing w:after="0" w:line="240" w:lineRule="auto"/>
        <w:ind w:leftChars="236" w:left="707" w:firstLineChars="0" w:hanging="141"/>
        <w:rPr>
          <w:rFonts w:eastAsia="標楷體"/>
          <w:szCs w:val="24"/>
        </w:rPr>
      </w:pPr>
      <w:r w:rsidRPr="00852F18">
        <w:rPr>
          <w:rFonts w:eastAsia="標楷體"/>
          <w:szCs w:val="24"/>
        </w:rPr>
        <w:t>在</w:t>
      </w:r>
      <w:r w:rsidRPr="00852F18">
        <w:rPr>
          <w:rFonts w:eastAsia="標楷體"/>
          <w:szCs w:val="24"/>
        </w:rPr>
        <w:t>86</w:t>
      </w:r>
      <w:r w:rsidRPr="00852F18">
        <w:rPr>
          <w:rFonts w:eastAsia="標楷體"/>
          <w:szCs w:val="24"/>
        </w:rPr>
        <w:t>名因老年退化致殘的受訪者中，最重要的是造成肢障</w:t>
      </w:r>
      <w:r w:rsidRPr="00852F18">
        <w:rPr>
          <w:rFonts w:eastAsia="標楷體"/>
          <w:szCs w:val="24"/>
        </w:rPr>
        <w:t>34.88</w:t>
      </w:r>
      <w:r w:rsidRPr="00852F18">
        <w:rPr>
          <w:rFonts w:eastAsia="標楷體"/>
          <w:szCs w:val="24"/>
        </w:rPr>
        <w:t>％、聽障</w:t>
      </w:r>
      <w:r w:rsidRPr="00852F18">
        <w:rPr>
          <w:rFonts w:eastAsia="標楷體"/>
          <w:szCs w:val="24"/>
        </w:rPr>
        <w:t>31.40</w:t>
      </w:r>
      <w:r w:rsidRPr="00852F18">
        <w:rPr>
          <w:rFonts w:eastAsia="標楷體"/>
          <w:szCs w:val="24"/>
        </w:rPr>
        <w:t>％，以及</w:t>
      </w:r>
      <w:r w:rsidRPr="00852F18">
        <w:rPr>
          <w:rFonts w:eastAsia="標楷體"/>
          <w:szCs w:val="24"/>
        </w:rPr>
        <w:t>17.40</w:t>
      </w:r>
      <w:r w:rsidRPr="00852F18">
        <w:rPr>
          <w:rFonts w:eastAsia="標楷體"/>
          <w:szCs w:val="24"/>
        </w:rPr>
        <w:t>的失智。</w:t>
      </w:r>
    </w:p>
    <w:p w:rsidR="00F36E5F" w:rsidRPr="00852F18" w:rsidRDefault="00475D7F" w:rsidP="00475D7F">
      <w:pPr>
        <w:widowControl/>
        <w:overflowPunct/>
        <w:snapToGrid/>
        <w:spacing w:after="0" w:line="240" w:lineRule="auto"/>
        <w:ind w:leftChars="236" w:left="707" w:firstLineChars="0" w:hanging="141"/>
        <w:rPr>
          <w:rFonts w:eastAsia="標楷體"/>
          <w:szCs w:val="24"/>
        </w:rPr>
      </w:pPr>
      <w:r w:rsidRPr="00852F18">
        <w:rPr>
          <w:rFonts w:eastAsia="標楷體"/>
          <w:szCs w:val="24"/>
        </w:rPr>
        <w:lastRenderedPageBreak/>
        <w:t>在</w:t>
      </w:r>
      <w:r w:rsidRPr="00852F18">
        <w:rPr>
          <w:rFonts w:eastAsia="標楷體"/>
          <w:szCs w:val="24"/>
        </w:rPr>
        <w:t>48</w:t>
      </w:r>
      <w:r w:rsidRPr="00852F18">
        <w:rPr>
          <w:rFonts w:eastAsia="標楷體"/>
          <w:szCs w:val="24"/>
        </w:rPr>
        <w:t>名因為「職業傷害」致殘的受訪者中，</w:t>
      </w:r>
      <w:r w:rsidRPr="00852F18">
        <w:rPr>
          <w:rFonts w:eastAsia="標楷體"/>
          <w:szCs w:val="24"/>
        </w:rPr>
        <w:t>70.83</w:t>
      </w:r>
      <w:r w:rsidRPr="00852F18">
        <w:rPr>
          <w:rFonts w:eastAsia="標楷體"/>
          <w:szCs w:val="24"/>
        </w:rPr>
        <w:t>％造成肢體障礙，其次則是</w:t>
      </w:r>
      <w:r w:rsidRPr="00852F18">
        <w:rPr>
          <w:rFonts w:eastAsia="標楷體"/>
          <w:szCs w:val="24"/>
        </w:rPr>
        <w:t>14.58</w:t>
      </w:r>
      <w:r w:rsidRPr="00852F18">
        <w:rPr>
          <w:rFonts w:eastAsia="標楷體"/>
          <w:szCs w:val="24"/>
        </w:rPr>
        <w:t>％的聽障。</w:t>
      </w:r>
    </w:p>
    <w:p w:rsidR="00F36E5F" w:rsidRPr="00852F18" w:rsidRDefault="00F36E5F" w:rsidP="00F36E5F">
      <w:pPr>
        <w:widowControl/>
        <w:overflowPunct/>
        <w:snapToGrid/>
        <w:spacing w:after="0" w:line="240" w:lineRule="auto"/>
        <w:ind w:leftChars="236" w:left="707" w:firstLineChars="0" w:hanging="141"/>
        <w:rPr>
          <w:rFonts w:eastAsia="標楷體"/>
          <w:szCs w:val="24"/>
        </w:rPr>
      </w:pPr>
      <w:r w:rsidRPr="00852F18">
        <w:rPr>
          <w:rFonts w:eastAsia="標楷體"/>
          <w:szCs w:val="24"/>
        </w:rPr>
        <w:t>在</w:t>
      </w:r>
      <w:r w:rsidRPr="00852F18">
        <w:rPr>
          <w:rFonts w:eastAsia="標楷體"/>
          <w:szCs w:val="24"/>
        </w:rPr>
        <w:t>33</w:t>
      </w:r>
      <w:r w:rsidRPr="00852F18">
        <w:rPr>
          <w:rFonts w:eastAsia="標楷體"/>
          <w:szCs w:val="24"/>
        </w:rPr>
        <w:t>名交通事故造成的身障者，最多</w:t>
      </w:r>
      <w:proofErr w:type="gramStart"/>
      <w:r w:rsidRPr="00852F18">
        <w:rPr>
          <w:rFonts w:eastAsia="標楷體"/>
          <w:szCs w:val="24"/>
        </w:rPr>
        <w:t>的是肢障</w:t>
      </w:r>
      <w:proofErr w:type="gramEnd"/>
      <w:r w:rsidRPr="00852F18">
        <w:rPr>
          <w:rFonts w:eastAsia="標楷體"/>
          <w:szCs w:val="24"/>
        </w:rPr>
        <w:t>60.61</w:t>
      </w:r>
      <w:r w:rsidRPr="00852F18">
        <w:rPr>
          <w:rFonts w:eastAsia="標楷體"/>
          <w:szCs w:val="24"/>
        </w:rPr>
        <w:t>％，其次為多重障礙</w:t>
      </w:r>
      <w:r w:rsidRPr="00852F18">
        <w:rPr>
          <w:rFonts w:eastAsia="標楷體"/>
          <w:szCs w:val="24"/>
        </w:rPr>
        <w:t>20.21</w:t>
      </w:r>
      <w:r w:rsidRPr="00852F18">
        <w:rPr>
          <w:rFonts w:eastAsia="標楷體"/>
          <w:szCs w:val="24"/>
        </w:rPr>
        <w:t>％。</w:t>
      </w:r>
    </w:p>
    <w:p w:rsidR="00F36E5F" w:rsidRPr="00852F18" w:rsidRDefault="00F36E5F" w:rsidP="00F36E5F">
      <w:pPr>
        <w:widowControl/>
        <w:overflowPunct/>
        <w:snapToGrid/>
        <w:spacing w:after="0" w:line="240" w:lineRule="auto"/>
        <w:ind w:leftChars="236" w:left="707" w:firstLineChars="0" w:hanging="141"/>
        <w:rPr>
          <w:rFonts w:eastAsia="標楷體"/>
          <w:szCs w:val="24"/>
        </w:rPr>
      </w:pPr>
      <w:r w:rsidRPr="00852F18">
        <w:rPr>
          <w:rFonts w:eastAsia="標楷體"/>
          <w:szCs w:val="24"/>
        </w:rPr>
        <w:t>最後，雖然因為「</w:t>
      </w:r>
      <w:r w:rsidRPr="00852F18">
        <w:rPr>
          <w:rFonts w:eastAsia="標楷體"/>
          <w:kern w:val="0"/>
          <w:szCs w:val="24"/>
        </w:rPr>
        <w:t>家庭或社會環境因素</w:t>
      </w:r>
      <w:r w:rsidRPr="00852F18">
        <w:rPr>
          <w:rFonts w:eastAsia="標楷體"/>
          <w:szCs w:val="24"/>
        </w:rPr>
        <w:t>」致殘者只有</w:t>
      </w:r>
      <w:r w:rsidRPr="00852F18">
        <w:rPr>
          <w:rFonts w:eastAsia="標楷體"/>
          <w:szCs w:val="24"/>
        </w:rPr>
        <w:t>11</w:t>
      </w:r>
      <w:r w:rsidRPr="00852F18">
        <w:rPr>
          <w:rFonts w:eastAsia="標楷體"/>
          <w:szCs w:val="24"/>
        </w:rPr>
        <w:t>名，但是卻</w:t>
      </w:r>
      <w:r w:rsidRPr="00852F18">
        <w:rPr>
          <w:rFonts w:eastAsia="標楷體"/>
          <w:szCs w:val="24"/>
        </w:rPr>
        <w:t>100</w:t>
      </w:r>
      <w:r w:rsidRPr="00852F18">
        <w:rPr>
          <w:rFonts w:eastAsia="標楷體"/>
          <w:szCs w:val="24"/>
        </w:rPr>
        <w:t>％造成「</w:t>
      </w:r>
      <w:r w:rsidRPr="00852F18">
        <w:rPr>
          <w:rFonts w:eastAsia="標楷體"/>
          <w:kern w:val="0"/>
          <w:szCs w:val="24"/>
        </w:rPr>
        <w:t>慢性精神病患者</w:t>
      </w:r>
      <w:r w:rsidRPr="00852F18">
        <w:rPr>
          <w:rFonts w:eastAsia="標楷體"/>
          <w:szCs w:val="24"/>
        </w:rPr>
        <w:t>」的障礙，特別值得政府與整體社會的關注。</w:t>
      </w:r>
    </w:p>
    <w:p w:rsidR="00551F66" w:rsidRPr="00852F18" w:rsidRDefault="00551F66" w:rsidP="00AB0542">
      <w:pPr>
        <w:widowControl/>
        <w:overflowPunct/>
        <w:snapToGrid/>
        <w:spacing w:after="0" w:line="240" w:lineRule="auto"/>
        <w:ind w:firstLineChars="0"/>
        <w:rPr>
          <w:rFonts w:eastAsia="標楷體"/>
        </w:rPr>
      </w:pPr>
    </w:p>
    <w:p w:rsidR="00B20737" w:rsidRPr="00852F18" w:rsidRDefault="00D92423" w:rsidP="00216466">
      <w:pPr>
        <w:keepNext/>
        <w:widowControl/>
        <w:overflowPunct/>
        <w:snapToGrid/>
        <w:spacing w:after="0" w:line="240" w:lineRule="auto"/>
        <w:ind w:firstLineChars="0" w:firstLine="0"/>
        <w:jc w:val="center"/>
        <w:rPr>
          <w:rFonts w:eastAsia="標楷體"/>
        </w:rPr>
      </w:pPr>
      <w:bookmarkStart w:id="50" w:name="_Toc407550222"/>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10</w:t>
      </w:r>
      <w:r w:rsidR="00497ED2" w:rsidRPr="00852F18">
        <w:rPr>
          <w:rFonts w:eastAsia="標楷體"/>
        </w:rPr>
        <w:fldChar w:fldCharType="end"/>
      </w:r>
      <w:r w:rsidRPr="00852F18">
        <w:rPr>
          <w:rFonts w:eastAsia="標楷體"/>
        </w:rPr>
        <w:t>障礙類別與致殘原因交叉分析</w:t>
      </w:r>
      <w:r w:rsidR="008923D0" w:rsidRPr="00852F18">
        <w:rPr>
          <w:rFonts w:eastAsia="標楷體"/>
        </w:rPr>
        <w:t>(</w:t>
      </w:r>
      <w:r w:rsidR="008923D0" w:rsidRPr="00852F18">
        <w:rPr>
          <w:rFonts w:eastAsia="標楷體"/>
        </w:rPr>
        <w:t>單位：人數</w:t>
      </w:r>
      <w:r w:rsidR="008923D0" w:rsidRPr="00852F18">
        <w:rPr>
          <w:rFonts w:eastAsia="標楷體"/>
        </w:rPr>
        <w:t xml:space="preserve"> / %)</w:t>
      </w:r>
      <w:bookmarkEnd w:id="50"/>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28" w:type="dxa"/>
          <w:right w:w="28" w:type="dxa"/>
        </w:tblCellMar>
        <w:tblLook w:val="04A0" w:firstRow="1" w:lastRow="0" w:firstColumn="1" w:lastColumn="0" w:noHBand="0" w:noVBand="1"/>
      </w:tblPr>
      <w:tblGrid>
        <w:gridCol w:w="2009"/>
        <w:gridCol w:w="796"/>
        <w:gridCol w:w="793"/>
        <w:gridCol w:w="793"/>
        <w:gridCol w:w="793"/>
        <w:gridCol w:w="793"/>
        <w:gridCol w:w="793"/>
        <w:gridCol w:w="793"/>
        <w:gridCol w:w="799"/>
      </w:tblGrid>
      <w:tr w:rsidR="00852F18" w:rsidRPr="00852F18" w:rsidTr="008820F7">
        <w:trPr>
          <w:trHeight w:val="283"/>
          <w:tblHeader/>
          <w:jc w:val="center"/>
        </w:trPr>
        <w:tc>
          <w:tcPr>
            <w:tcW w:w="1202" w:type="pct"/>
            <w:vMerge w:val="restart"/>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障礙類別與</w:t>
            </w:r>
          </w:p>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致殘原因</w:t>
            </w:r>
          </w:p>
        </w:tc>
        <w:tc>
          <w:tcPr>
            <w:tcW w:w="3798" w:type="pct"/>
            <w:gridSpan w:val="8"/>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造成身心障礙的主要原因</w:t>
            </w:r>
          </w:p>
        </w:tc>
      </w:tr>
      <w:tr w:rsidR="00852F18" w:rsidRPr="00852F18" w:rsidTr="008820F7">
        <w:trPr>
          <w:trHeight w:val="283"/>
          <w:tblHeader/>
          <w:jc w:val="center"/>
        </w:trPr>
        <w:tc>
          <w:tcPr>
            <w:tcW w:w="1202" w:type="pct"/>
            <w:vMerge/>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p>
        </w:tc>
        <w:tc>
          <w:tcPr>
            <w:tcW w:w="476"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先天</w:t>
            </w:r>
            <w:r w:rsidRPr="00852F18">
              <w:rPr>
                <w:rFonts w:eastAsia="標楷體"/>
                <w:kern w:val="0"/>
                <w:sz w:val="22"/>
                <w:szCs w:val="20"/>
              </w:rPr>
              <w:t>(</w:t>
            </w:r>
            <w:r w:rsidRPr="00852F18">
              <w:rPr>
                <w:rFonts w:eastAsia="標楷體"/>
                <w:kern w:val="0"/>
                <w:sz w:val="22"/>
                <w:szCs w:val="20"/>
              </w:rPr>
              <w:t>出生即有</w:t>
            </w:r>
            <w:r w:rsidRPr="00852F18">
              <w:rPr>
                <w:rFonts w:eastAsia="標楷體"/>
                <w:kern w:val="0"/>
                <w:sz w:val="22"/>
                <w:szCs w:val="20"/>
              </w:rPr>
              <w:t>)</w:t>
            </w:r>
          </w:p>
        </w:tc>
        <w:tc>
          <w:tcPr>
            <w:tcW w:w="474"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後天疾病而致</w:t>
            </w:r>
          </w:p>
        </w:tc>
        <w:tc>
          <w:tcPr>
            <w:tcW w:w="474"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交通事故</w:t>
            </w:r>
          </w:p>
        </w:tc>
        <w:tc>
          <w:tcPr>
            <w:tcW w:w="474"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職業傷害</w:t>
            </w:r>
          </w:p>
        </w:tc>
        <w:tc>
          <w:tcPr>
            <w:tcW w:w="474"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老年退化</w:t>
            </w:r>
          </w:p>
        </w:tc>
        <w:tc>
          <w:tcPr>
            <w:tcW w:w="474"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家庭或社會環境因素</w:t>
            </w:r>
          </w:p>
        </w:tc>
        <w:tc>
          <w:tcPr>
            <w:tcW w:w="474"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不明</w:t>
            </w:r>
          </w:p>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原因</w:t>
            </w:r>
          </w:p>
        </w:tc>
        <w:tc>
          <w:tcPr>
            <w:tcW w:w="480" w:type="pct"/>
            <w:tcBorders>
              <w:bottom w:val="single" w:sz="8" w:space="0" w:color="000000"/>
            </w:tcBorders>
            <w:shd w:val="clear" w:color="auto" w:fill="D9D9D9" w:themeFill="background1" w:themeFillShade="D9"/>
            <w:vAlign w:val="center"/>
            <w:hideMark/>
          </w:tcPr>
          <w:p w:rsidR="008820F7" w:rsidRPr="00852F18" w:rsidRDefault="008820F7" w:rsidP="00AB0542">
            <w:pPr>
              <w:widowControl/>
              <w:overflowPunct/>
              <w:snapToGrid/>
              <w:spacing w:after="0" w:line="240" w:lineRule="exact"/>
              <w:ind w:firstLineChars="0" w:firstLine="0"/>
              <w:jc w:val="center"/>
              <w:rPr>
                <w:rFonts w:eastAsia="標楷體"/>
                <w:kern w:val="0"/>
                <w:sz w:val="22"/>
                <w:szCs w:val="20"/>
              </w:rPr>
            </w:pPr>
            <w:r w:rsidRPr="00852F18">
              <w:rPr>
                <w:rFonts w:eastAsia="標楷體"/>
                <w:kern w:val="0"/>
                <w:sz w:val="22"/>
                <w:szCs w:val="20"/>
              </w:rPr>
              <w:t>其他</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肢體障礙</w:t>
            </w:r>
          </w:p>
        </w:tc>
        <w:tc>
          <w:tcPr>
            <w:tcW w:w="476"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21.74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38.10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60.61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70.83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34.88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11.76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57.89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智能障礙</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38.41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1.30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2.94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聽覺機能障礙</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9.42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11.69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6.06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14.58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31.40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14.71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15.79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多重障礙</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5.07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12.55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21.21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6.25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6.98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14.71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重要器官失去功能</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5.07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17.32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3.49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5.88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5.26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慢性精神病患者</w:t>
            </w:r>
          </w:p>
        </w:tc>
        <w:tc>
          <w:tcPr>
            <w:tcW w:w="476"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2.90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10.39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2.08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100.00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44.12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10.53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視覺障礙</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10.14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6.06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3.03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4.17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5.81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失智症</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0.43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6.06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17.44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2.94 </w:t>
            </w:r>
          </w:p>
        </w:tc>
        <w:tc>
          <w:tcPr>
            <w:tcW w:w="480"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聲音或語言機能障礙</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2.17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1.30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2.94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5.26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顏面損傷</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2.08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80"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植物人</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3.03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5.26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頑性</w:t>
            </w:r>
            <w:r w:rsidRPr="00852F18">
              <w:rPr>
                <w:rFonts w:eastAsia="標楷體"/>
                <w:kern w:val="0"/>
                <w:sz w:val="22"/>
                <w:szCs w:val="20"/>
              </w:rPr>
              <w:t>(</w:t>
            </w:r>
            <w:proofErr w:type="gramStart"/>
            <w:r w:rsidRPr="00852F18">
              <w:rPr>
                <w:rFonts w:eastAsia="標楷體"/>
                <w:kern w:val="0"/>
                <w:sz w:val="22"/>
                <w:szCs w:val="20"/>
              </w:rPr>
              <w:t>難治型</w:t>
            </w:r>
            <w:proofErr w:type="gramEnd"/>
            <w:r w:rsidRPr="00852F18">
              <w:rPr>
                <w:rFonts w:eastAsia="標楷體"/>
                <w:kern w:val="0"/>
                <w:sz w:val="22"/>
                <w:szCs w:val="20"/>
              </w:rPr>
              <w:t>)</w:t>
            </w:r>
            <w:r w:rsidRPr="00852F18">
              <w:rPr>
                <w:rFonts w:eastAsia="標楷體"/>
                <w:kern w:val="0"/>
                <w:sz w:val="22"/>
                <w:szCs w:val="20"/>
              </w:rPr>
              <w:t>癲癇症</w:t>
            </w:r>
          </w:p>
        </w:tc>
        <w:tc>
          <w:tcPr>
            <w:tcW w:w="476"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0.72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0.87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自閉症</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3.62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染色體異常</w:t>
            </w:r>
          </w:p>
        </w:tc>
        <w:tc>
          <w:tcPr>
            <w:tcW w:w="476"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0.72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74"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c>
          <w:tcPr>
            <w:tcW w:w="480" w:type="pct"/>
            <w:tcBorders>
              <w:bottom w:val="single" w:sz="8" w:space="0" w:color="000000"/>
            </w:tcBorders>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 xml:space="preserve">0.00 </w:t>
            </w:r>
          </w:p>
        </w:tc>
      </w:tr>
      <w:tr w:rsidR="00852F18" w:rsidRPr="00852F18" w:rsidTr="008820F7">
        <w:trPr>
          <w:trHeight w:val="283"/>
          <w:jc w:val="center"/>
        </w:trPr>
        <w:tc>
          <w:tcPr>
            <w:tcW w:w="1202" w:type="pct"/>
            <w:shd w:val="clear" w:color="auto" w:fill="auto"/>
            <w:vAlign w:val="center"/>
            <w:hideMark/>
          </w:tcPr>
          <w:p w:rsidR="008820F7" w:rsidRPr="00852F18" w:rsidRDefault="008820F7" w:rsidP="00AB0542">
            <w:pPr>
              <w:widowControl/>
              <w:overflowPunct/>
              <w:snapToGrid/>
              <w:spacing w:after="0" w:line="240" w:lineRule="exact"/>
              <w:ind w:firstLineChars="0" w:firstLine="0"/>
              <w:rPr>
                <w:rFonts w:eastAsia="標楷體"/>
                <w:kern w:val="0"/>
                <w:sz w:val="22"/>
                <w:szCs w:val="20"/>
              </w:rPr>
            </w:pPr>
            <w:r w:rsidRPr="00852F18">
              <w:rPr>
                <w:rFonts w:eastAsia="標楷體"/>
                <w:kern w:val="0"/>
                <w:sz w:val="22"/>
                <w:szCs w:val="20"/>
              </w:rPr>
              <w:t>人數總合</w:t>
            </w:r>
            <w:r w:rsidRPr="00852F18">
              <w:rPr>
                <w:rFonts w:eastAsia="標楷體"/>
                <w:kern w:val="0"/>
                <w:sz w:val="22"/>
                <w:szCs w:val="20"/>
              </w:rPr>
              <w:t>600</w:t>
            </w:r>
            <w:r w:rsidRPr="00852F18">
              <w:rPr>
                <w:rFonts w:eastAsia="標楷體"/>
                <w:kern w:val="0"/>
                <w:sz w:val="22"/>
                <w:szCs w:val="20"/>
              </w:rPr>
              <w:t>人</w:t>
            </w:r>
          </w:p>
        </w:tc>
        <w:tc>
          <w:tcPr>
            <w:tcW w:w="476"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138</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231</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33</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48</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86</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11</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74"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34</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c>
          <w:tcPr>
            <w:tcW w:w="480" w:type="pct"/>
            <w:shd w:val="clear" w:color="auto" w:fill="FFFFFF" w:themeFill="background1"/>
            <w:noWrap/>
            <w:vAlign w:val="center"/>
            <w:hideMark/>
          </w:tcPr>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19</w:t>
            </w:r>
            <w:r w:rsidRPr="00852F18">
              <w:rPr>
                <w:rFonts w:eastAsia="標楷體"/>
                <w:kern w:val="0"/>
                <w:sz w:val="22"/>
                <w:szCs w:val="20"/>
              </w:rPr>
              <w:t>人</w:t>
            </w:r>
          </w:p>
          <w:p w:rsidR="008820F7" w:rsidRPr="00852F18" w:rsidRDefault="008820F7" w:rsidP="00AB0542">
            <w:pPr>
              <w:widowControl/>
              <w:overflowPunct/>
              <w:snapToGrid/>
              <w:spacing w:after="0" w:line="240" w:lineRule="exact"/>
              <w:ind w:firstLineChars="0" w:firstLine="0"/>
              <w:jc w:val="right"/>
              <w:rPr>
                <w:rFonts w:eastAsia="標楷體"/>
                <w:kern w:val="0"/>
                <w:sz w:val="22"/>
                <w:szCs w:val="20"/>
              </w:rPr>
            </w:pPr>
            <w:r w:rsidRPr="00852F18">
              <w:rPr>
                <w:rFonts w:eastAsia="標楷體"/>
                <w:kern w:val="0"/>
                <w:sz w:val="22"/>
                <w:szCs w:val="20"/>
              </w:rPr>
              <w:t>100%</w:t>
            </w:r>
          </w:p>
        </w:tc>
      </w:tr>
    </w:tbl>
    <w:p w:rsidR="009013EE" w:rsidRPr="00852F18" w:rsidRDefault="009013EE" w:rsidP="009013EE">
      <w:pPr>
        <w:widowControl/>
        <w:overflowPunct/>
        <w:snapToGrid/>
        <w:spacing w:after="0" w:line="240" w:lineRule="auto"/>
        <w:ind w:right="200" w:firstLineChars="0" w:firstLine="0"/>
        <w:jc w:val="left"/>
        <w:rPr>
          <w:rFonts w:eastAsia="標楷體"/>
          <w:sz w:val="20"/>
        </w:rPr>
      </w:pPr>
    </w:p>
    <w:p w:rsidR="00F36E5F" w:rsidRPr="00852F18" w:rsidRDefault="00F36E5F" w:rsidP="00F36E5F">
      <w:pPr>
        <w:widowControl/>
        <w:overflowPunct/>
        <w:snapToGrid/>
        <w:spacing w:after="0" w:line="240" w:lineRule="auto"/>
        <w:ind w:firstLineChars="0"/>
        <w:rPr>
          <w:rFonts w:eastAsia="標楷體"/>
          <w:szCs w:val="24"/>
        </w:rPr>
      </w:pPr>
      <w:r w:rsidRPr="00852F18">
        <w:rPr>
          <w:rFonts w:eastAsia="標楷體"/>
          <w:szCs w:val="24"/>
        </w:rPr>
        <w:t>障礙類別與致殘原因的交叉分析，可以進一步從表</w:t>
      </w:r>
      <w:r w:rsidRPr="00852F18">
        <w:rPr>
          <w:rFonts w:eastAsia="標楷體"/>
          <w:szCs w:val="24"/>
        </w:rPr>
        <w:t>4-1</w:t>
      </w:r>
      <w:r w:rsidR="001A3742" w:rsidRPr="00852F18">
        <w:rPr>
          <w:rFonts w:eastAsia="標楷體"/>
          <w:szCs w:val="24"/>
        </w:rPr>
        <w:t>1</w:t>
      </w:r>
      <w:r w:rsidRPr="00852F18">
        <w:rPr>
          <w:rFonts w:eastAsia="標楷體"/>
          <w:szCs w:val="24"/>
        </w:rPr>
        <w:t>加以說明。本表重點在提供我們</w:t>
      </w:r>
      <w:r w:rsidR="009F07AC" w:rsidRPr="00852F18">
        <w:rPr>
          <w:rFonts w:eastAsia="標楷體"/>
          <w:szCs w:val="24"/>
        </w:rPr>
        <w:t>了解各個障礙類別本身不同致殘因素比例分布情形</w:t>
      </w:r>
      <w:r w:rsidR="003C0DDD" w:rsidRPr="00852F18">
        <w:rPr>
          <w:rFonts w:eastAsia="標楷體"/>
          <w:szCs w:val="24"/>
        </w:rPr>
        <w:t>。因此，依據障礙</w:t>
      </w:r>
      <w:proofErr w:type="gramStart"/>
      <w:r w:rsidR="003C0DDD" w:rsidRPr="00852F18">
        <w:rPr>
          <w:rFonts w:eastAsia="標楷體"/>
          <w:szCs w:val="24"/>
        </w:rPr>
        <w:t>別樣本數多寡</w:t>
      </w:r>
      <w:proofErr w:type="gramEnd"/>
      <w:r w:rsidR="003C0DDD" w:rsidRPr="00852F18">
        <w:rPr>
          <w:rFonts w:eastAsia="標楷體"/>
          <w:szCs w:val="24"/>
        </w:rPr>
        <w:t>，</w:t>
      </w:r>
      <w:r w:rsidRPr="00852F18">
        <w:rPr>
          <w:rFonts w:eastAsia="標楷體"/>
          <w:szCs w:val="24"/>
        </w:rPr>
        <w:t>分述如下：</w:t>
      </w:r>
    </w:p>
    <w:p w:rsidR="009F07AC" w:rsidRPr="00852F18" w:rsidRDefault="009F07AC" w:rsidP="009F07AC">
      <w:pPr>
        <w:widowControl/>
        <w:overflowPunct/>
        <w:snapToGrid/>
        <w:spacing w:after="0" w:line="240" w:lineRule="auto"/>
        <w:ind w:leftChars="236" w:left="847" w:firstLineChars="0" w:hanging="281"/>
        <w:rPr>
          <w:rFonts w:eastAsia="標楷體"/>
          <w:szCs w:val="24"/>
        </w:rPr>
      </w:pPr>
      <w:r w:rsidRPr="00852F18">
        <w:rPr>
          <w:rFonts w:eastAsia="標楷體"/>
          <w:szCs w:val="24"/>
        </w:rPr>
        <w:t>在</w:t>
      </w:r>
      <w:r w:rsidRPr="00852F18">
        <w:rPr>
          <w:rFonts w:eastAsia="標楷體"/>
          <w:szCs w:val="24"/>
        </w:rPr>
        <w:t>217</w:t>
      </w:r>
      <w:r w:rsidR="002F33C0" w:rsidRPr="00852F18">
        <w:rPr>
          <w:rFonts w:eastAsia="標楷體"/>
          <w:szCs w:val="24"/>
        </w:rPr>
        <w:t>名</w:t>
      </w:r>
      <w:r w:rsidRPr="00852F18">
        <w:rPr>
          <w:rFonts w:eastAsia="標楷體"/>
          <w:szCs w:val="24"/>
        </w:rPr>
        <w:t>肢體障礙受訪者中，最重要的是</w:t>
      </w:r>
      <w:r w:rsidRPr="00852F18">
        <w:rPr>
          <w:rFonts w:eastAsia="標楷體"/>
          <w:szCs w:val="24"/>
        </w:rPr>
        <w:t>40.55</w:t>
      </w:r>
      <w:r w:rsidRPr="00852F18">
        <w:rPr>
          <w:rFonts w:eastAsia="標楷體"/>
          <w:szCs w:val="24"/>
        </w:rPr>
        <w:t>％因為「後天疾病」導致的身障，其次是</w:t>
      </w:r>
      <w:r w:rsidRPr="00852F18">
        <w:rPr>
          <w:rFonts w:eastAsia="標楷體"/>
          <w:szCs w:val="24"/>
        </w:rPr>
        <w:t>15.67</w:t>
      </w:r>
      <w:r w:rsidRPr="00852F18">
        <w:rPr>
          <w:rFonts w:eastAsia="標楷體"/>
          <w:szCs w:val="24"/>
        </w:rPr>
        <w:t>％因職業傷害、</w:t>
      </w:r>
      <w:proofErr w:type="gramStart"/>
      <w:r w:rsidRPr="00852F18">
        <w:rPr>
          <w:rFonts w:eastAsia="標楷體"/>
          <w:szCs w:val="24"/>
        </w:rPr>
        <w:t>以及均為</w:t>
      </w:r>
      <w:proofErr w:type="gramEnd"/>
      <w:r w:rsidRPr="00852F18">
        <w:rPr>
          <w:rFonts w:eastAsia="標楷體"/>
          <w:szCs w:val="24"/>
        </w:rPr>
        <w:t>13.82</w:t>
      </w:r>
      <w:r w:rsidRPr="00852F18">
        <w:rPr>
          <w:rFonts w:eastAsia="標楷體"/>
          <w:szCs w:val="24"/>
        </w:rPr>
        <w:t>％的先天與老年退化二因素。</w:t>
      </w:r>
    </w:p>
    <w:p w:rsidR="003C0DDD" w:rsidRPr="00852F18" w:rsidRDefault="003C0DDD" w:rsidP="009F07AC">
      <w:pPr>
        <w:widowControl/>
        <w:overflowPunct/>
        <w:snapToGrid/>
        <w:spacing w:after="0" w:line="240" w:lineRule="auto"/>
        <w:ind w:leftChars="236" w:left="847" w:firstLineChars="0" w:hanging="281"/>
        <w:rPr>
          <w:rFonts w:eastAsia="標楷體"/>
          <w:kern w:val="0"/>
          <w:szCs w:val="24"/>
        </w:rPr>
      </w:pPr>
      <w:r w:rsidRPr="00852F18">
        <w:rPr>
          <w:rFonts w:eastAsia="標楷體"/>
          <w:szCs w:val="24"/>
        </w:rPr>
        <w:t>在</w:t>
      </w:r>
      <w:r w:rsidRPr="00852F18">
        <w:rPr>
          <w:rFonts w:eastAsia="標楷體"/>
          <w:szCs w:val="24"/>
        </w:rPr>
        <w:t>84</w:t>
      </w:r>
      <w:r w:rsidR="002F33C0" w:rsidRPr="00852F18">
        <w:rPr>
          <w:rFonts w:eastAsia="標楷體"/>
          <w:szCs w:val="24"/>
        </w:rPr>
        <w:t>名</w:t>
      </w:r>
      <w:r w:rsidRPr="00852F18">
        <w:rPr>
          <w:rFonts w:eastAsia="標楷體"/>
          <w:kern w:val="0"/>
          <w:szCs w:val="24"/>
        </w:rPr>
        <w:t>聽覺機能障礙受訪者中，後天疾病與老年退化都</w:t>
      </w:r>
      <w:r w:rsidR="0005147A" w:rsidRPr="00852F18">
        <w:rPr>
          <w:rFonts w:eastAsia="標楷體"/>
          <w:kern w:val="0"/>
          <w:szCs w:val="24"/>
        </w:rPr>
        <w:t>占</w:t>
      </w:r>
      <w:r w:rsidRPr="00852F18">
        <w:rPr>
          <w:rFonts w:eastAsia="標楷體"/>
          <w:kern w:val="0"/>
          <w:szCs w:val="24"/>
        </w:rPr>
        <w:t>有</w:t>
      </w:r>
      <w:r w:rsidRPr="00852F18">
        <w:rPr>
          <w:rFonts w:eastAsia="標楷體"/>
          <w:kern w:val="0"/>
          <w:szCs w:val="24"/>
        </w:rPr>
        <w:t>32.14</w:t>
      </w:r>
      <w:r w:rsidRPr="00852F18">
        <w:rPr>
          <w:rFonts w:eastAsia="標楷體"/>
          <w:kern w:val="0"/>
          <w:szCs w:val="24"/>
        </w:rPr>
        <w:t>％，先天因素則是</w:t>
      </w:r>
      <w:r w:rsidRPr="00852F18">
        <w:rPr>
          <w:rFonts w:eastAsia="標楷體"/>
          <w:kern w:val="0"/>
          <w:szCs w:val="24"/>
        </w:rPr>
        <w:t>15.48</w:t>
      </w:r>
      <w:r w:rsidRPr="00852F18">
        <w:rPr>
          <w:rFonts w:eastAsia="標楷體"/>
          <w:kern w:val="0"/>
          <w:szCs w:val="24"/>
        </w:rPr>
        <w:t>％。若是以先天與後天區分，那麼顯然聽障問題似乎存在可以透過後天的努力予以預防或是減少的可能性。</w:t>
      </w:r>
    </w:p>
    <w:p w:rsidR="003C0DDD" w:rsidRPr="00852F18" w:rsidRDefault="003C0DDD" w:rsidP="003C0DDD">
      <w:pPr>
        <w:widowControl/>
        <w:overflowPunct/>
        <w:snapToGrid/>
        <w:spacing w:after="0" w:line="240" w:lineRule="auto"/>
        <w:ind w:leftChars="236" w:left="847" w:firstLineChars="0" w:hanging="281"/>
        <w:rPr>
          <w:rFonts w:eastAsia="標楷體"/>
          <w:szCs w:val="24"/>
        </w:rPr>
      </w:pPr>
      <w:r w:rsidRPr="00852F18">
        <w:rPr>
          <w:rFonts w:eastAsia="標楷體"/>
          <w:szCs w:val="24"/>
        </w:rPr>
        <w:t>在</w:t>
      </w:r>
      <w:r w:rsidRPr="00852F18">
        <w:rPr>
          <w:rFonts w:eastAsia="標楷體"/>
          <w:szCs w:val="24"/>
        </w:rPr>
        <w:t>57</w:t>
      </w:r>
      <w:r w:rsidR="002F33C0" w:rsidRPr="00852F18">
        <w:rPr>
          <w:rFonts w:eastAsia="標楷體"/>
          <w:szCs w:val="24"/>
        </w:rPr>
        <w:t>名</w:t>
      </w:r>
      <w:r w:rsidRPr="00852F18">
        <w:rPr>
          <w:rFonts w:eastAsia="標楷體"/>
          <w:szCs w:val="24"/>
        </w:rPr>
        <w:t>智能障礙者中，高達</w:t>
      </w:r>
      <w:r w:rsidRPr="00852F18">
        <w:rPr>
          <w:rFonts w:eastAsia="標楷體"/>
          <w:szCs w:val="24"/>
        </w:rPr>
        <w:t>92.98</w:t>
      </w:r>
      <w:r w:rsidRPr="00852F18">
        <w:rPr>
          <w:rFonts w:eastAsia="標楷體"/>
          <w:szCs w:val="24"/>
        </w:rPr>
        <w:t>％是先天造成。</w:t>
      </w:r>
    </w:p>
    <w:p w:rsidR="003C0DDD" w:rsidRPr="00852F18" w:rsidRDefault="003C0DDD" w:rsidP="003C0DDD">
      <w:pPr>
        <w:widowControl/>
        <w:overflowPunct/>
        <w:snapToGrid/>
        <w:spacing w:after="0" w:line="240" w:lineRule="auto"/>
        <w:ind w:leftChars="236" w:left="847" w:firstLineChars="0" w:hanging="281"/>
        <w:rPr>
          <w:rFonts w:eastAsia="標楷體"/>
          <w:szCs w:val="24"/>
        </w:rPr>
      </w:pPr>
      <w:r w:rsidRPr="00852F18">
        <w:rPr>
          <w:rFonts w:eastAsia="標楷體"/>
          <w:szCs w:val="24"/>
        </w:rPr>
        <w:t>同樣是</w:t>
      </w:r>
      <w:r w:rsidRPr="00852F18">
        <w:rPr>
          <w:rFonts w:eastAsia="標楷體"/>
          <w:szCs w:val="24"/>
        </w:rPr>
        <w:t>57</w:t>
      </w:r>
      <w:r w:rsidR="002F33C0" w:rsidRPr="00852F18">
        <w:rPr>
          <w:rFonts w:eastAsia="標楷體"/>
          <w:szCs w:val="24"/>
        </w:rPr>
        <w:t>名</w:t>
      </w:r>
      <w:r w:rsidRPr="00852F18">
        <w:rPr>
          <w:rFonts w:eastAsia="標楷體"/>
          <w:szCs w:val="24"/>
        </w:rPr>
        <w:t>的多重障礙者中，高達</w:t>
      </w:r>
      <w:r w:rsidR="002F33C0" w:rsidRPr="00852F18">
        <w:rPr>
          <w:rFonts w:eastAsia="標楷體"/>
          <w:szCs w:val="24"/>
        </w:rPr>
        <w:t>50.88</w:t>
      </w:r>
      <w:r w:rsidR="002F33C0" w:rsidRPr="00852F18">
        <w:rPr>
          <w:rFonts w:eastAsia="標楷體"/>
          <w:szCs w:val="24"/>
        </w:rPr>
        <w:t>是後天疾病造成，其餘則是先天與交通事故各</w:t>
      </w:r>
      <w:r w:rsidR="0005147A" w:rsidRPr="00852F18">
        <w:rPr>
          <w:rFonts w:eastAsia="標楷體"/>
          <w:szCs w:val="24"/>
        </w:rPr>
        <w:t>占</w:t>
      </w:r>
      <w:r w:rsidR="002F33C0" w:rsidRPr="00852F18">
        <w:rPr>
          <w:rFonts w:eastAsia="標楷體"/>
          <w:szCs w:val="24"/>
        </w:rPr>
        <w:t>12.28</w:t>
      </w:r>
      <w:r w:rsidR="002F33C0" w:rsidRPr="00852F18">
        <w:rPr>
          <w:rFonts w:eastAsia="標楷體"/>
          <w:szCs w:val="24"/>
        </w:rPr>
        <w:t>％，老年退化</w:t>
      </w:r>
      <w:r w:rsidR="002F33C0" w:rsidRPr="00852F18">
        <w:rPr>
          <w:rFonts w:eastAsia="標楷體"/>
          <w:szCs w:val="24"/>
        </w:rPr>
        <w:t>10.53</w:t>
      </w:r>
      <w:r w:rsidR="002F33C0" w:rsidRPr="00852F18">
        <w:rPr>
          <w:rFonts w:eastAsia="標楷體"/>
          <w:szCs w:val="24"/>
        </w:rPr>
        <w:t>％。</w:t>
      </w:r>
    </w:p>
    <w:p w:rsidR="003C0DDD" w:rsidRPr="00852F18" w:rsidRDefault="002F33C0" w:rsidP="003C0DDD">
      <w:pPr>
        <w:widowControl/>
        <w:overflowPunct/>
        <w:snapToGrid/>
        <w:spacing w:after="0" w:line="240" w:lineRule="auto"/>
        <w:ind w:leftChars="236" w:left="847" w:firstLineChars="0" w:hanging="281"/>
        <w:rPr>
          <w:rFonts w:eastAsia="標楷體"/>
          <w:szCs w:val="24"/>
        </w:rPr>
      </w:pPr>
      <w:r w:rsidRPr="00852F18">
        <w:rPr>
          <w:rFonts w:eastAsia="標楷體"/>
          <w:szCs w:val="24"/>
        </w:rPr>
        <w:lastRenderedPageBreak/>
        <w:t>也</w:t>
      </w:r>
      <w:r w:rsidR="003C0DDD" w:rsidRPr="00852F18">
        <w:rPr>
          <w:rFonts w:eastAsia="標楷體"/>
          <w:szCs w:val="24"/>
        </w:rPr>
        <w:t>同樣是</w:t>
      </w:r>
      <w:r w:rsidR="003C0DDD" w:rsidRPr="00852F18">
        <w:rPr>
          <w:rFonts w:eastAsia="標楷體"/>
          <w:szCs w:val="24"/>
        </w:rPr>
        <w:t>57</w:t>
      </w:r>
      <w:r w:rsidRPr="00852F18">
        <w:rPr>
          <w:rFonts w:eastAsia="標楷體"/>
          <w:szCs w:val="24"/>
        </w:rPr>
        <w:t>名</w:t>
      </w:r>
      <w:r w:rsidR="003C0DDD" w:rsidRPr="00852F18">
        <w:rPr>
          <w:rFonts w:eastAsia="標楷體"/>
          <w:szCs w:val="24"/>
        </w:rPr>
        <w:t>慢性精神病患者中，</w:t>
      </w:r>
      <w:r w:rsidRPr="00852F18">
        <w:rPr>
          <w:rFonts w:eastAsia="標楷體"/>
          <w:szCs w:val="24"/>
        </w:rPr>
        <w:t>首先是後天疾病因素者有</w:t>
      </w:r>
      <w:r w:rsidRPr="00852F18">
        <w:rPr>
          <w:rFonts w:eastAsia="標楷體"/>
          <w:szCs w:val="24"/>
        </w:rPr>
        <w:t>42.11</w:t>
      </w:r>
      <w:r w:rsidRPr="00852F18">
        <w:rPr>
          <w:rFonts w:eastAsia="標楷體"/>
          <w:szCs w:val="24"/>
        </w:rPr>
        <w:t>％，其次是「</w:t>
      </w:r>
      <w:r w:rsidRPr="00852F18">
        <w:rPr>
          <w:rFonts w:eastAsia="標楷體"/>
          <w:kern w:val="0"/>
          <w:szCs w:val="24"/>
        </w:rPr>
        <w:t>家庭或社會環境因素</w:t>
      </w:r>
      <w:r w:rsidRPr="00852F18">
        <w:rPr>
          <w:rFonts w:eastAsia="標楷體"/>
          <w:szCs w:val="24"/>
        </w:rPr>
        <w:t>」</w:t>
      </w:r>
      <w:r w:rsidRPr="00852F18">
        <w:rPr>
          <w:rFonts w:eastAsia="標楷體"/>
          <w:szCs w:val="24"/>
        </w:rPr>
        <w:t>19.30</w:t>
      </w:r>
      <w:r w:rsidRPr="00852F18">
        <w:rPr>
          <w:rFonts w:eastAsia="標楷體"/>
          <w:szCs w:val="24"/>
        </w:rPr>
        <w:t>％，另有高達</w:t>
      </w:r>
      <w:r w:rsidRPr="00852F18">
        <w:rPr>
          <w:rFonts w:eastAsia="標楷體"/>
          <w:szCs w:val="24"/>
        </w:rPr>
        <w:t>26.30</w:t>
      </w:r>
      <w:r w:rsidRPr="00852F18">
        <w:rPr>
          <w:rFonts w:eastAsia="標楷體"/>
          <w:szCs w:val="24"/>
        </w:rPr>
        <w:t>％是無法判定原因者，而真正先天的因素則只有</w:t>
      </w:r>
      <w:r w:rsidRPr="00852F18">
        <w:rPr>
          <w:rFonts w:eastAsia="標楷體"/>
          <w:szCs w:val="24"/>
        </w:rPr>
        <w:t>7.0</w:t>
      </w:r>
      <w:r w:rsidRPr="00852F18">
        <w:rPr>
          <w:rFonts w:eastAsia="標楷體"/>
          <w:szCs w:val="24"/>
        </w:rPr>
        <w:t>％。</w:t>
      </w:r>
      <w:r w:rsidR="005A17A4" w:rsidRPr="00852F18">
        <w:rPr>
          <w:rFonts w:eastAsia="標楷體"/>
          <w:szCs w:val="24"/>
        </w:rPr>
        <w:t>顯示</w:t>
      </w:r>
      <w:proofErr w:type="gramStart"/>
      <w:r w:rsidR="005A17A4" w:rsidRPr="00852F18">
        <w:rPr>
          <w:rFonts w:eastAsia="標楷體"/>
          <w:szCs w:val="24"/>
        </w:rPr>
        <w:t>這類身障</w:t>
      </w:r>
      <w:proofErr w:type="gramEnd"/>
      <w:r w:rsidR="005A17A4" w:rsidRPr="00852F18">
        <w:rPr>
          <w:rFonts w:eastAsia="標楷體"/>
          <w:szCs w:val="24"/>
        </w:rPr>
        <w:t>者偏向受到後天環境因素影響的情形。</w:t>
      </w:r>
    </w:p>
    <w:p w:rsidR="005A17A4" w:rsidRPr="00852F18" w:rsidRDefault="005A17A4" w:rsidP="005A17A4">
      <w:pPr>
        <w:widowControl/>
        <w:overflowPunct/>
        <w:snapToGrid/>
        <w:spacing w:after="0" w:line="240" w:lineRule="auto"/>
        <w:ind w:leftChars="236" w:left="847" w:firstLineChars="0" w:hanging="281"/>
        <w:rPr>
          <w:rFonts w:eastAsia="標楷體"/>
          <w:szCs w:val="24"/>
        </w:rPr>
      </w:pPr>
      <w:r w:rsidRPr="00852F18">
        <w:rPr>
          <w:rFonts w:eastAsia="標楷體"/>
          <w:szCs w:val="24"/>
        </w:rPr>
        <w:t>在</w:t>
      </w:r>
      <w:r w:rsidRPr="00852F18">
        <w:rPr>
          <w:rFonts w:eastAsia="標楷體"/>
          <w:szCs w:val="24"/>
        </w:rPr>
        <w:t>53</w:t>
      </w:r>
      <w:r w:rsidRPr="00852F18">
        <w:rPr>
          <w:rFonts w:eastAsia="標楷體"/>
          <w:szCs w:val="24"/>
        </w:rPr>
        <w:t>名重要器官失去功能類別的受訪者中，高達</w:t>
      </w:r>
      <w:r w:rsidRPr="00852F18">
        <w:rPr>
          <w:rFonts w:eastAsia="標楷體"/>
          <w:szCs w:val="24"/>
        </w:rPr>
        <w:t>3/4</w:t>
      </w:r>
      <w:r w:rsidRPr="00852F18">
        <w:rPr>
          <w:rFonts w:eastAsia="標楷體"/>
          <w:szCs w:val="24"/>
        </w:rPr>
        <w:t>（</w:t>
      </w:r>
      <w:r w:rsidRPr="00852F18">
        <w:rPr>
          <w:rFonts w:eastAsia="標楷體"/>
          <w:szCs w:val="24"/>
        </w:rPr>
        <w:t>75.47</w:t>
      </w:r>
      <w:r w:rsidRPr="00852F18">
        <w:rPr>
          <w:rFonts w:eastAsia="標楷體"/>
          <w:szCs w:val="24"/>
        </w:rPr>
        <w:t>％）來自後天疾病，先天因素則為</w:t>
      </w:r>
      <w:r w:rsidRPr="00852F18">
        <w:rPr>
          <w:rFonts w:eastAsia="標楷體"/>
          <w:szCs w:val="24"/>
        </w:rPr>
        <w:t>13.21</w:t>
      </w:r>
      <w:r w:rsidRPr="00852F18">
        <w:rPr>
          <w:rFonts w:eastAsia="標楷體"/>
          <w:szCs w:val="24"/>
        </w:rPr>
        <w:t>％。</w:t>
      </w:r>
    </w:p>
    <w:p w:rsidR="005A17A4" w:rsidRPr="00852F18" w:rsidRDefault="005A17A4" w:rsidP="005A17A4">
      <w:pPr>
        <w:widowControl/>
        <w:overflowPunct/>
        <w:snapToGrid/>
        <w:spacing w:after="0" w:line="240" w:lineRule="auto"/>
        <w:ind w:leftChars="236" w:left="847" w:firstLineChars="0" w:hanging="281"/>
        <w:rPr>
          <w:rFonts w:eastAsia="標楷體"/>
          <w:szCs w:val="24"/>
        </w:rPr>
      </w:pPr>
      <w:r w:rsidRPr="00852F18">
        <w:rPr>
          <w:rFonts w:eastAsia="標楷體"/>
          <w:szCs w:val="24"/>
        </w:rPr>
        <w:t>在</w:t>
      </w:r>
      <w:r w:rsidRPr="00852F18">
        <w:rPr>
          <w:rFonts w:eastAsia="標楷體"/>
          <w:szCs w:val="24"/>
        </w:rPr>
        <w:t>36</w:t>
      </w:r>
      <w:r w:rsidRPr="00852F18">
        <w:rPr>
          <w:rFonts w:eastAsia="標楷體"/>
          <w:szCs w:val="24"/>
        </w:rPr>
        <w:t>名視覺障礙的受訪者中，同樣有</w:t>
      </w:r>
      <w:r w:rsidRPr="00852F18">
        <w:rPr>
          <w:rFonts w:eastAsia="標楷體"/>
          <w:szCs w:val="24"/>
        </w:rPr>
        <w:t>38.89</w:t>
      </w:r>
      <w:r w:rsidRPr="00852F18">
        <w:rPr>
          <w:rFonts w:eastAsia="標楷體"/>
          <w:szCs w:val="24"/>
        </w:rPr>
        <w:t>％來自先天與後天疾病二項因素，另外則是</w:t>
      </w:r>
      <w:r w:rsidRPr="00852F18">
        <w:rPr>
          <w:rFonts w:eastAsia="標楷體"/>
          <w:szCs w:val="24"/>
        </w:rPr>
        <w:t>13.89</w:t>
      </w:r>
      <w:r w:rsidRPr="00852F18">
        <w:rPr>
          <w:rFonts w:eastAsia="標楷體"/>
          <w:szCs w:val="24"/>
        </w:rPr>
        <w:t>％來自老年退化使然。</w:t>
      </w:r>
    </w:p>
    <w:p w:rsidR="005A17A4" w:rsidRPr="00852F18" w:rsidRDefault="005A17A4" w:rsidP="005A17A4">
      <w:pPr>
        <w:widowControl/>
        <w:overflowPunct/>
        <w:snapToGrid/>
        <w:spacing w:after="0" w:line="240" w:lineRule="auto"/>
        <w:ind w:leftChars="236" w:left="847" w:firstLineChars="0" w:hanging="281"/>
        <w:rPr>
          <w:rFonts w:eastAsia="標楷體"/>
          <w:szCs w:val="24"/>
        </w:rPr>
      </w:pPr>
      <w:r w:rsidRPr="00852F18">
        <w:rPr>
          <w:rFonts w:eastAsia="標楷體"/>
          <w:szCs w:val="24"/>
        </w:rPr>
        <w:t>在</w:t>
      </w:r>
      <w:r w:rsidRPr="00852F18">
        <w:rPr>
          <w:rFonts w:eastAsia="標楷體"/>
          <w:szCs w:val="24"/>
        </w:rPr>
        <w:t>19</w:t>
      </w:r>
      <w:r w:rsidRPr="00852F18">
        <w:rPr>
          <w:rFonts w:eastAsia="標楷體"/>
          <w:szCs w:val="24"/>
        </w:rPr>
        <w:t>名失智症的受訪者中，</w:t>
      </w:r>
      <w:r w:rsidRPr="00852F18">
        <w:rPr>
          <w:rFonts w:eastAsia="標楷體"/>
          <w:szCs w:val="24"/>
        </w:rPr>
        <w:t>78.95</w:t>
      </w:r>
      <w:r w:rsidRPr="00852F18">
        <w:rPr>
          <w:rFonts w:eastAsia="標楷體"/>
          <w:szCs w:val="24"/>
        </w:rPr>
        <w:t>％來自老年退化，符合當前人口老化趨勢面對的老年疾病問題，另外</w:t>
      </w:r>
      <w:r w:rsidRPr="00852F18">
        <w:rPr>
          <w:rFonts w:eastAsia="標楷體"/>
          <w:szCs w:val="24"/>
        </w:rPr>
        <w:t>10.53</w:t>
      </w:r>
      <w:r w:rsidRPr="00852F18">
        <w:rPr>
          <w:rFonts w:eastAsia="標楷體"/>
          <w:szCs w:val="24"/>
        </w:rPr>
        <w:t>％是交通事故造成。</w:t>
      </w:r>
    </w:p>
    <w:p w:rsidR="009F07AC" w:rsidRPr="00852F18" w:rsidRDefault="005A17A4" w:rsidP="009F07AC">
      <w:pPr>
        <w:widowControl/>
        <w:overflowPunct/>
        <w:snapToGrid/>
        <w:spacing w:after="0" w:line="240" w:lineRule="auto"/>
        <w:ind w:leftChars="236" w:left="847" w:firstLineChars="0" w:hanging="281"/>
        <w:rPr>
          <w:rFonts w:eastAsia="標楷體"/>
        </w:rPr>
      </w:pPr>
      <w:r w:rsidRPr="00852F18">
        <w:rPr>
          <w:rFonts w:eastAsia="標楷體"/>
          <w:szCs w:val="24"/>
        </w:rPr>
        <w:t>其餘身障類別，由於樣本數均極為稀少，其致殘原因的討論不具太大意義</w:t>
      </w:r>
      <w:r w:rsidR="00A73D9B" w:rsidRPr="00852F18">
        <w:rPr>
          <w:rFonts w:eastAsia="標楷體"/>
          <w:szCs w:val="24"/>
        </w:rPr>
        <w:t>（</w:t>
      </w:r>
      <w:r w:rsidR="00A73D9B" w:rsidRPr="00852F18">
        <w:rPr>
          <w:rFonts w:eastAsia="標楷體"/>
          <w:szCs w:val="24"/>
        </w:rPr>
        <w:t>5</w:t>
      </w:r>
      <w:r w:rsidR="00A73D9B" w:rsidRPr="00852F18">
        <w:rPr>
          <w:rFonts w:eastAsia="標楷體"/>
          <w:szCs w:val="24"/>
        </w:rPr>
        <w:t>名自閉症與</w:t>
      </w:r>
      <w:r w:rsidR="00A73D9B" w:rsidRPr="00852F18">
        <w:rPr>
          <w:rFonts w:eastAsia="標楷體"/>
          <w:szCs w:val="24"/>
        </w:rPr>
        <w:t>1</w:t>
      </w:r>
      <w:r w:rsidR="00A73D9B" w:rsidRPr="00852F18">
        <w:rPr>
          <w:rFonts w:eastAsia="標楷體"/>
          <w:szCs w:val="24"/>
        </w:rPr>
        <w:t>名染色體異常者，均屬於先天因素造成，或值得一提）</w:t>
      </w:r>
      <w:r w:rsidRPr="00852F18">
        <w:rPr>
          <w:rFonts w:eastAsia="標楷體"/>
          <w:szCs w:val="24"/>
        </w:rPr>
        <w:t>。</w:t>
      </w:r>
    </w:p>
    <w:p w:rsidR="00F36E5F" w:rsidRPr="00852F18" w:rsidRDefault="005A17A4" w:rsidP="00F36E5F">
      <w:pPr>
        <w:widowControl/>
        <w:overflowPunct/>
        <w:snapToGrid/>
        <w:spacing w:after="0" w:line="240" w:lineRule="auto"/>
        <w:ind w:firstLineChars="0"/>
        <w:rPr>
          <w:rFonts w:eastAsia="標楷體"/>
        </w:rPr>
      </w:pPr>
      <w:r w:rsidRPr="00852F18">
        <w:rPr>
          <w:rFonts w:eastAsia="標楷體"/>
          <w:szCs w:val="24"/>
        </w:rPr>
        <w:t>整體而言，特別值得注意的是，</w:t>
      </w:r>
      <w:r w:rsidR="00A73D9B" w:rsidRPr="00852F18">
        <w:rPr>
          <w:rFonts w:eastAsia="標楷體"/>
          <w:szCs w:val="24"/>
        </w:rPr>
        <w:t>觀察分析樣本數較大的身障類別發現，真正導因於「先天」因素者，除了智障類別有壓倒性比例（</w:t>
      </w:r>
      <w:r w:rsidR="00A73D9B" w:rsidRPr="00852F18">
        <w:rPr>
          <w:rFonts w:eastAsia="標楷體"/>
          <w:szCs w:val="24"/>
        </w:rPr>
        <w:t>92.98</w:t>
      </w:r>
      <w:r w:rsidR="00A73D9B" w:rsidRPr="00852F18">
        <w:rPr>
          <w:rFonts w:eastAsia="標楷體"/>
          <w:szCs w:val="24"/>
        </w:rPr>
        <w:t>％），視覺障礙有</w:t>
      </w:r>
      <w:r w:rsidR="00A73D9B" w:rsidRPr="00852F18">
        <w:rPr>
          <w:rFonts w:eastAsia="標楷體"/>
          <w:szCs w:val="24"/>
        </w:rPr>
        <w:t>38.89</w:t>
      </w:r>
      <w:r w:rsidR="00A73D9B" w:rsidRPr="00852F18">
        <w:rPr>
          <w:rFonts w:eastAsia="標楷體"/>
          <w:szCs w:val="24"/>
        </w:rPr>
        <w:t>％之外，其餘大都只有一成多比例來自這種先天因素。這樣的結果所釋放的強烈訊息是：目前澎湖縣大部分的身心障礙者，有相當高度比例是因為後天因素所造成。這就深深值得政府相關單位、社會、以及家庭共同來預防與照顧。</w:t>
      </w:r>
    </w:p>
    <w:p w:rsidR="009013EE" w:rsidRPr="00852F18" w:rsidRDefault="00F36E5F" w:rsidP="00F36E5F">
      <w:pPr>
        <w:widowControl/>
        <w:overflowPunct/>
        <w:snapToGrid/>
        <w:spacing w:after="0" w:line="240" w:lineRule="auto"/>
        <w:ind w:firstLineChars="0" w:firstLine="0"/>
        <w:jc w:val="center"/>
        <w:rPr>
          <w:rFonts w:eastAsia="標楷體"/>
          <w:sz w:val="20"/>
        </w:rPr>
      </w:pPr>
      <w:bookmarkStart w:id="51" w:name="_Toc407550223"/>
      <w:r w:rsidRPr="00852F18">
        <w:rPr>
          <w:rFonts w:eastAsia="標楷體"/>
        </w:rPr>
        <w:t>表</w:t>
      </w:r>
      <w:r w:rsidRPr="00852F18">
        <w:rPr>
          <w:rFonts w:eastAsia="標楷體"/>
        </w:rPr>
        <w:t>4-</w:t>
      </w:r>
      <w:r w:rsidR="00497ED2" w:rsidRPr="00852F18">
        <w:rPr>
          <w:rFonts w:eastAsia="標楷體"/>
        </w:rPr>
        <w:fldChar w:fldCharType="begin"/>
      </w:r>
      <w:r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11</w:t>
      </w:r>
      <w:r w:rsidR="00497ED2" w:rsidRPr="00852F18">
        <w:rPr>
          <w:rFonts w:eastAsia="標楷體"/>
        </w:rPr>
        <w:fldChar w:fldCharType="end"/>
      </w:r>
      <w:r w:rsidRPr="00852F18">
        <w:rPr>
          <w:rFonts w:eastAsia="標楷體"/>
        </w:rPr>
        <w:t>障礙類別與致殘原因交叉分析</w:t>
      </w:r>
      <w:r w:rsidRPr="00852F18">
        <w:rPr>
          <w:rFonts w:eastAsia="標楷體"/>
        </w:rPr>
        <w:t>(</w:t>
      </w:r>
      <w:r w:rsidRPr="00852F18">
        <w:rPr>
          <w:rFonts w:eastAsia="標楷體"/>
        </w:rPr>
        <w:t>單位：人數</w:t>
      </w:r>
      <w:r w:rsidRPr="00852F18">
        <w:rPr>
          <w:rFonts w:eastAsia="標楷體"/>
        </w:rPr>
        <w:t xml:space="preserve"> / %)</w:t>
      </w:r>
      <w:bookmarkEnd w:id="51"/>
    </w:p>
    <w:tbl>
      <w:tblPr>
        <w:tblW w:w="5238" w:type="pct"/>
        <w:jc w:val="center"/>
        <w:tblInd w:w="-398" w:type="dxa"/>
        <w:tblCellMar>
          <w:left w:w="28" w:type="dxa"/>
          <w:right w:w="28" w:type="dxa"/>
        </w:tblCellMar>
        <w:tblLook w:val="04A0" w:firstRow="1" w:lastRow="0" w:firstColumn="1" w:lastColumn="0" w:noHBand="0" w:noVBand="1"/>
      </w:tblPr>
      <w:tblGrid>
        <w:gridCol w:w="1234"/>
        <w:gridCol w:w="837"/>
        <w:gridCol w:w="836"/>
        <w:gridCol w:w="836"/>
        <w:gridCol w:w="836"/>
        <w:gridCol w:w="836"/>
        <w:gridCol w:w="836"/>
        <w:gridCol w:w="836"/>
        <w:gridCol w:w="837"/>
        <w:gridCol w:w="836"/>
      </w:tblGrid>
      <w:tr w:rsidR="00852F18" w:rsidRPr="00852F18" w:rsidTr="00E101D7">
        <w:trPr>
          <w:trHeight w:val="340"/>
          <w:tblHeader/>
          <w:jc w:val="center"/>
        </w:trPr>
        <w:tc>
          <w:tcPr>
            <w:tcW w:w="705"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障礙類別與致殘原因</w:t>
            </w:r>
          </w:p>
        </w:tc>
        <w:tc>
          <w:tcPr>
            <w:tcW w:w="3818" w:type="pct"/>
            <w:gridSpan w:val="8"/>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造成身心障礙的主要原因</w:t>
            </w:r>
          </w:p>
        </w:tc>
        <w:tc>
          <w:tcPr>
            <w:tcW w:w="477"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人數</w:t>
            </w:r>
          </w:p>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總和</w:t>
            </w:r>
          </w:p>
        </w:tc>
      </w:tr>
      <w:tr w:rsidR="00852F18" w:rsidRPr="00852F18" w:rsidTr="00E101D7">
        <w:trPr>
          <w:trHeight w:val="340"/>
          <w:tblHeader/>
          <w:jc w:val="center"/>
        </w:trPr>
        <w:tc>
          <w:tcPr>
            <w:tcW w:w="705"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rPr>
                <w:rFonts w:eastAsia="標楷體"/>
                <w:kern w:val="0"/>
                <w:sz w:val="22"/>
              </w:rPr>
            </w:pPr>
          </w:p>
        </w:tc>
        <w:tc>
          <w:tcPr>
            <w:tcW w:w="478"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先天</w:t>
            </w:r>
            <w:r w:rsidRPr="00852F18">
              <w:rPr>
                <w:rFonts w:eastAsia="標楷體"/>
                <w:kern w:val="0"/>
                <w:sz w:val="22"/>
              </w:rPr>
              <w:t>(</w:t>
            </w:r>
            <w:r w:rsidRPr="00852F18">
              <w:rPr>
                <w:rFonts w:eastAsia="標楷體"/>
                <w:kern w:val="0"/>
                <w:sz w:val="22"/>
              </w:rPr>
              <w:t>出生即有</w:t>
            </w:r>
            <w:r w:rsidRPr="00852F18">
              <w:rPr>
                <w:rFonts w:eastAsia="標楷體"/>
                <w:kern w:val="0"/>
                <w:sz w:val="22"/>
              </w:rPr>
              <w:t>)</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後天疾病而致</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交通</w:t>
            </w:r>
          </w:p>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事故</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職業</w:t>
            </w:r>
          </w:p>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傷害</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老年</w:t>
            </w:r>
          </w:p>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退化</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家庭或社會環境因素</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不明</w:t>
            </w:r>
          </w:p>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原因</w:t>
            </w:r>
          </w:p>
        </w:tc>
        <w:tc>
          <w:tcPr>
            <w:tcW w:w="477" w:type="pct"/>
            <w:tcBorders>
              <w:top w:val="nil"/>
              <w:left w:val="nil"/>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jc w:val="center"/>
              <w:rPr>
                <w:rFonts w:eastAsia="標楷體"/>
                <w:kern w:val="0"/>
                <w:sz w:val="22"/>
              </w:rPr>
            </w:pPr>
            <w:r w:rsidRPr="00852F18">
              <w:rPr>
                <w:rFonts w:eastAsia="標楷體"/>
                <w:kern w:val="0"/>
                <w:sz w:val="22"/>
              </w:rPr>
              <w:t>其他</w:t>
            </w:r>
          </w:p>
        </w:tc>
        <w:tc>
          <w:tcPr>
            <w:tcW w:w="477"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3060D0" w:rsidRPr="00852F18" w:rsidRDefault="003060D0" w:rsidP="003060D0">
            <w:pPr>
              <w:widowControl/>
              <w:spacing w:after="0" w:line="240" w:lineRule="atLeast"/>
              <w:ind w:firstLineChars="0" w:firstLine="0"/>
              <w:rPr>
                <w:rFonts w:eastAsia="標楷體"/>
                <w:kern w:val="0"/>
                <w:sz w:val="22"/>
              </w:rPr>
            </w:pP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肢體障礙</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13.82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40.55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9.22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15.67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13.82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1.84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5.07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8820F7">
            <w:pPr>
              <w:widowControl/>
              <w:spacing w:after="0" w:line="240" w:lineRule="atLeast"/>
              <w:ind w:firstLineChars="0" w:firstLine="0"/>
              <w:jc w:val="right"/>
              <w:rPr>
                <w:rFonts w:eastAsia="標楷體"/>
                <w:kern w:val="0"/>
                <w:sz w:val="22"/>
              </w:rPr>
            </w:pPr>
            <w:r w:rsidRPr="00852F18">
              <w:rPr>
                <w:rFonts w:eastAsia="標楷體"/>
                <w:kern w:val="0"/>
                <w:sz w:val="22"/>
              </w:rPr>
              <w:t>217</w:t>
            </w:r>
            <w:r w:rsidR="008820F7" w:rsidRPr="00852F18">
              <w:rPr>
                <w:rFonts w:eastAsia="標楷體"/>
                <w:kern w:val="0"/>
                <w:sz w:val="22"/>
              </w:rPr>
              <w:t>人</w:t>
            </w:r>
          </w:p>
          <w:p w:rsidR="003060D0" w:rsidRPr="00852F18" w:rsidRDefault="008820F7" w:rsidP="008820F7">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智能障礙</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92.98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5.26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1.75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57</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聽覺機能障礙</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15.48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32.14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2.38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8.33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32.14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5.95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3.57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84</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多重障礙</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12.28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50.88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12.28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5.26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10.53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8.77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57</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重要器官失去功能</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13.21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75.47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5.66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3.77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1.89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53</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慢性精神病患者</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7.02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42.11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1.75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19.30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26.32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3.51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57</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視覺障礙</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38.89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38.89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2.78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5.56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13.89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36</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失智症</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5.26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10.53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78.95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5.26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19</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聲音或語言機能障礙</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37.50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37.50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12.50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12.50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8</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顏面損傷</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100.00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1</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植物人</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50.00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2</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lastRenderedPageBreak/>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lastRenderedPageBreak/>
              <w:t>頑性</w:t>
            </w:r>
            <w:r w:rsidRPr="00852F18">
              <w:rPr>
                <w:rFonts w:eastAsia="標楷體"/>
                <w:kern w:val="0"/>
                <w:sz w:val="22"/>
              </w:rPr>
              <w:t>(</w:t>
            </w:r>
            <w:proofErr w:type="gramStart"/>
            <w:r w:rsidRPr="00852F18">
              <w:rPr>
                <w:rFonts w:eastAsia="標楷體"/>
                <w:kern w:val="0"/>
                <w:sz w:val="22"/>
              </w:rPr>
              <w:t>難治型</w:t>
            </w:r>
            <w:proofErr w:type="gramEnd"/>
            <w:r w:rsidRPr="00852F18">
              <w:rPr>
                <w:rFonts w:eastAsia="標楷體"/>
                <w:kern w:val="0"/>
                <w:sz w:val="22"/>
              </w:rPr>
              <w:t>)</w:t>
            </w:r>
            <w:r w:rsidRPr="00852F18">
              <w:rPr>
                <w:rFonts w:eastAsia="標楷體"/>
                <w:kern w:val="0"/>
                <w:sz w:val="22"/>
              </w:rPr>
              <w:t>癲癇症</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33.33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66.67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3</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自閉症</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100.00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5</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r w:rsidR="00852F18" w:rsidRPr="00852F18" w:rsidTr="003C0DDD">
        <w:trPr>
          <w:trHeight w:val="340"/>
          <w:jc w:val="center"/>
        </w:trPr>
        <w:tc>
          <w:tcPr>
            <w:tcW w:w="705" w:type="pct"/>
            <w:tcBorders>
              <w:top w:val="nil"/>
              <w:left w:val="single" w:sz="8" w:space="0" w:color="000000"/>
              <w:bottom w:val="single" w:sz="8" w:space="0" w:color="000000"/>
              <w:right w:val="single" w:sz="8" w:space="0" w:color="000000"/>
            </w:tcBorders>
            <w:shd w:val="clear" w:color="auto" w:fill="auto"/>
            <w:vAlign w:val="center"/>
            <w:hideMark/>
          </w:tcPr>
          <w:p w:rsidR="003060D0" w:rsidRPr="00852F18" w:rsidRDefault="003060D0" w:rsidP="003060D0">
            <w:pPr>
              <w:widowControl/>
              <w:spacing w:after="0" w:line="240" w:lineRule="atLeast"/>
              <w:ind w:firstLineChars="0" w:firstLine="0"/>
              <w:rPr>
                <w:rFonts w:eastAsia="標楷體"/>
                <w:kern w:val="0"/>
                <w:sz w:val="22"/>
              </w:rPr>
            </w:pPr>
            <w:r w:rsidRPr="00852F18">
              <w:rPr>
                <w:rFonts w:eastAsia="標楷體"/>
                <w:kern w:val="0"/>
                <w:sz w:val="22"/>
              </w:rPr>
              <w:t>染色體異常</w:t>
            </w:r>
          </w:p>
        </w:tc>
        <w:tc>
          <w:tcPr>
            <w:tcW w:w="478"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100.00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3060D0"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 xml:space="preserve">0.00 </w:t>
            </w:r>
          </w:p>
        </w:tc>
        <w:tc>
          <w:tcPr>
            <w:tcW w:w="477" w:type="pct"/>
            <w:tcBorders>
              <w:top w:val="nil"/>
              <w:left w:val="nil"/>
              <w:bottom w:val="single" w:sz="8" w:space="0" w:color="000000"/>
              <w:right w:val="single" w:sz="8" w:space="0" w:color="000000"/>
            </w:tcBorders>
            <w:shd w:val="clear" w:color="auto" w:fill="auto"/>
            <w:noWrap/>
            <w:vAlign w:val="center"/>
            <w:hideMark/>
          </w:tcPr>
          <w:p w:rsidR="008820F7" w:rsidRPr="00852F18" w:rsidRDefault="003060D0" w:rsidP="003060D0">
            <w:pPr>
              <w:widowControl/>
              <w:spacing w:after="0" w:line="240" w:lineRule="atLeast"/>
              <w:ind w:firstLineChars="0" w:firstLine="0"/>
              <w:jc w:val="right"/>
              <w:rPr>
                <w:rFonts w:eastAsia="標楷體"/>
                <w:kern w:val="0"/>
                <w:sz w:val="22"/>
              </w:rPr>
            </w:pPr>
            <w:r w:rsidRPr="00852F18">
              <w:rPr>
                <w:rFonts w:eastAsia="標楷體"/>
                <w:kern w:val="0"/>
                <w:sz w:val="22"/>
              </w:rPr>
              <w:t>1</w:t>
            </w:r>
            <w:r w:rsidR="008820F7" w:rsidRPr="00852F18">
              <w:rPr>
                <w:rFonts w:eastAsia="標楷體"/>
                <w:kern w:val="0"/>
                <w:sz w:val="22"/>
              </w:rPr>
              <w:t>人</w:t>
            </w:r>
          </w:p>
          <w:p w:rsidR="003060D0" w:rsidRPr="00852F18" w:rsidRDefault="008820F7" w:rsidP="003060D0">
            <w:pPr>
              <w:widowControl/>
              <w:spacing w:after="0" w:line="240" w:lineRule="atLeast"/>
              <w:ind w:firstLineChars="0" w:firstLine="0"/>
              <w:jc w:val="right"/>
              <w:rPr>
                <w:rFonts w:eastAsia="標楷體"/>
                <w:kern w:val="0"/>
                <w:sz w:val="22"/>
              </w:rPr>
            </w:pPr>
            <w:r w:rsidRPr="00852F18">
              <w:rPr>
                <w:rFonts w:eastAsia="標楷體"/>
                <w:kern w:val="0"/>
                <w:sz w:val="22"/>
              </w:rPr>
              <w:t>100%</w:t>
            </w:r>
            <w:r w:rsidR="003060D0" w:rsidRPr="00852F18">
              <w:rPr>
                <w:rFonts w:eastAsia="標楷體"/>
                <w:kern w:val="0"/>
                <w:sz w:val="22"/>
              </w:rPr>
              <w:t xml:space="preserve"> </w:t>
            </w:r>
          </w:p>
        </w:tc>
      </w:tr>
    </w:tbl>
    <w:p w:rsidR="00D92423" w:rsidRPr="00852F18" w:rsidRDefault="00D92423" w:rsidP="00AB0542">
      <w:pPr>
        <w:pStyle w:val="2"/>
        <w:jc w:val="both"/>
        <w:rPr>
          <w:rFonts w:ascii="Times New Roman" w:eastAsia="標楷體" w:hAnsi="Times New Roman"/>
          <w:b w:val="0"/>
        </w:rPr>
      </w:pPr>
      <w:bookmarkStart w:id="52" w:name="_Toc408324920"/>
      <w:r w:rsidRPr="00852F18">
        <w:rPr>
          <w:rFonts w:ascii="Times New Roman" w:eastAsia="標楷體" w:hAnsi="Times New Roman"/>
          <w:b w:val="0"/>
        </w:rPr>
        <w:t>第三節</w:t>
      </w:r>
      <w:r w:rsidRPr="00852F18">
        <w:rPr>
          <w:rFonts w:ascii="Times New Roman" w:eastAsia="標楷體" w:hAnsi="Times New Roman"/>
          <w:b w:val="0"/>
        </w:rPr>
        <w:t xml:space="preserve"> </w:t>
      </w:r>
      <w:r w:rsidRPr="00852F18">
        <w:rPr>
          <w:rFonts w:ascii="Times New Roman" w:eastAsia="標楷體" w:hAnsi="Times New Roman"/>
          <w:b w:val="0"/>
        </w:rPr>
        <w:t>身心障礙者家庭經濟狀況分析</w:t>
      </w:r>
      <w:bookmarkEnd w:id="52"/>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一、經濟狀況分析</w:t>
      </w:r>
    </w:p>
    <w:p w:rsidR="00D92423" w:rsidRPr="00852F18" w:rsidRDefault="00D92423" w:rsidP="00B63D5D">
      <w:pPr>
        <w:pStyle w:val="40"/>
        <w:rPr>
          <w:rFonts w:ascii="Times New Roman" w:eastAsia="標楷體"/>
        </w:rPr>
      </w:pPr>
      <w:r w:rsidRPr="00852F18">
        <w:rPr>
          <w:rFonts w:ascii="Times New Roman" w:eastAsia="標楷體"/>
        </w:rPr>
        <w:t>（</w:t>
      </w:r>
      <w:r w:rsidR="00B63D5D" w:rsidRPr="00852F18">
        <w:rPr>
          <w:rFonts w:ascii="Times New Roman" w:eastAsia="標楷體"/>
        </w:rPr>
        <w:t>一</w:t>
      </w:r>
      <w:r w:rsidRPr="00852F18">
        <w:rPr>
          <w:rFonts w:ascii="Times New Roman" w:eastAsia="標楷體"/>
        </w:rPr>
        <w:t>）家庭經濟收入現況</w:t>
      </w:r>
    </w:p>
    <w:p w:rsidR="00D92423" w:rsidRPr="00852F18" w:rsidRDefault="00D92423" w:rsidP="00B63D5D">
      <w:pPr>
        <w:widowControl/>
        <w:overflowPunct/>
        <w:snapToGrid/>
        <w:spacing w:after="0" w:line="240" w:lineRule="auto"/>
        <w:ind w:firstLineChars="0"/>
        <w:rPr>
          <w:rFonts w:eastAsia="標楷體"/>
        </w:rPr>
      </w:pPr>
      <w:r w:rsidRPr="00852F18">
        <w:rPr>
          <w:rFonts w:eastAsia="標楷體"/>
        </w:rPr>
        <w:t>在身心障礙者家庭經濟收入狀況，</w:t>
      </w:r>
      <w:r w:rsidR="00D32D67" w:rsidRPr="00852F18">
        <w:rPr>
          <w:rFonts w:eastAsia="標楷體"/>
        </w:rPr>
        <w:t>85</w:t>
      </w:r>
      <w:r w:rsidR="00D32D67" w:rsidRPr="00852F18">
        <w:rPr>
          <w:rFonts w:eastAsia="標楷體"/>
        </w:rPr>
        <w:t>％</w:t>
      </w:r>
      <w:r w:rsidRPr="00852F18">
        <w:rPr>
          <w:rFonts w:eastAsia="標楷體"/>
        </w:rPr>
        <w:t>有經濟收入</w:t>
      </w:r>
      <w:r w:rsidR="00D32D67" w:rsidRPr="00852F18">
        <w:rPr>
          <w:rFonts w:eastAsia="標楷體"/>
        </w:rPr>
        <w:t>，</w:t>
      </w:r>
      <w:r w:rsidR="00D32D67" w:rsidRPr="00852F18">
        <w:rPr>
          <w:rFonts w:eastAsia="標楷體"/>
        </w:rPr>
        <w:t>15</w:t>
      </w:r>
      <w:r w:rsidR="00D32D67" w:rsidRPr="00852F18">
        <w:rPr>
          <w:rFonts w:eastAsia="標楷體"/>
        </w:rPr>
        <w:t>％則無</w:t>
      </w:r>
      <w:r w:rsidRPr="00852F18">
        <w:rPr>
          <w:rFonts w:eastAsia="標楷體"/>
        </w:rPr>
        <w:t>任何經濟收入。</w:t>
      </w:r>
      <w:r w:rsidR="00D32D67" w:rsidRPr="00852F18">
        <w:rPr>
          <w:rFonts w:eastAsia="標楷體"/>
        </w:rPr>
        <w:t>有經濟收入</w:t>
      </w:r>
      <w:r w:rsidR="00CC7254" w:rsidRPr="00852F18">
        <w:rPr>
          <w:rFonts w:eastAsia="標楷體"/>
        </w:rPr>
        <w:t>的</w:t>
      </w:r>
      <w:r w:rsidR="00CC7254" w:rsidRPr="00852F18">
        <w:rPr>
          <w:rFonts w:eastAsia="標楷體"/>
        </w:rPr>
        <w:t>85</w:t>
      </w:r>
      <w:r w:rsidR="00CC7254" w:rsidRPr="00852F18">
        <w:rPr>
          <w:rFonts w:eastAsia="標楷體"/>
        </w:rPr>
        <w:t>％中，最主要支撐分別來自</w:t>
      </w:r>
      <w:r w:rsidR="00667404" w:rsidRPr="00852F18">
        <w:rPr>
          <w:rFonts w:eastAsia="標楷體"/>
        </w:rPr>
        <w:t>子女</w:t>
      </w:r>
      <w:r w:rsidR="00667404" w:rsidRPr="00852F18">
        <w:rPr>
          <w:rFonts w:eastAsia="標楷體"/>
        </w:rPr>
        <w:t>(</w:t>
      </w:r>
      <w:r w:rsidR="00667404" w:rsidRPr="00852F18">
        <w:rPr>
          <w:rFonts w:eastAsia="標楷體"/>
        </w:rPr>
        <w:t>含媳婿</w:t>
      </w:r>
      <w:r w:rsidR="00667404" w:rsidRPr="00852F18">
        <w:rPr>
          <w:rFonts w:eastAsia="標楷體"/>
        </w:rPr>
        <w:t>)</w:t>
      </w:r>
      <w:r w:rsidR="00CC7254" w:rsidRPr="00852F18">
        <w:rPr>
          <w:rFonts w:eastAsia="標楷體"/>
        </w:rPr>
        <w:t>提供</w:t>
      </w:r>
      <w:r w:rsidR="00667404" w:rsidRPr="00852F18">
        <w:rPr>
          <w:rFonts w:eastAsia="標楷體"/>
        </w:rPr>
        <w:t>37.33</w:t>
      </w:r>
      <w:r w:rsidR="00CC7254" w:rsidRPr="00852F18">
        <w:rPr>
          <w:rFonts w:eastAsia="標楷體"/>
        </w:rPr>
        <w:t>％</w:t>
      </w:r>
      <w:r w:rsidR="00667404" w:rsidRPr="00852F18">
        <w:rPr>
          <w:rFonts w:eastAsia="標楷體"/>
        </w:rPr>
        <w:t>，本人</w:t>
      </w:r>
      <w:r w:rsidR="00667404" w:rsidRPr="00852F18">
        <w:rPr>
          <w:rFonts w:eastAsia="標楷體"/>
        </w:rPr>
        <w:t>22.5%</w:t>
      </w:r>
      <w:r w:rsidR="00667404" w:rsidRPr="00852F18">
        <w:rPr>
          <w:rFonts w:eastAsia="標楷體"/>
        </w:rPr>
        <w:t>，</w:t>
      </w:r>
      <w:r w:rsidR="00CC7254" w:rsidRPr="00852F18">
        <w:rPr>
          <w:rFonts w:eastAsia="標楷體"/>
        </w:rPr>
        <w:t>以及</w:t>
      </w:r>
      <w:r w:rsidR="00667404" w:rsidRPr="00852F18">
        <w:rPr>
          <w:rFonts w:eastAsia="標楷體"/>
        </w:rPr>
        <w:t>配偶或同居人</w:t>
      </w:r>
      <w:r w:rsidR="00667404" w:rsidRPr="00852F18">
        <w:rPr>
          <w:rFonts w:eastAsia="標楷體"/>
        </w:rPr>
        <w:t>18</w:t>
      </w:r>
      <w:r w:rsidR="00CC7254" w:rsidRPr="00852F18">
        <w:rPr>
          <w:rFonts w:eastAsia="標楷體"/>
        </w:rPr>
        <w:t>.</w:t>
      </w:r>
      <w:r w:rsidR="00667404" w:rsidRPr="00852F18">
        <w:rPr>
          <w:rFonts w:eastAsia="標楷體"/>
        </w:rPr>
        <w:t>33%</w:t>
      </w:r>
      <w:r w:rsidR="00CC7254" w:rsidRPr="00852F18">
        <w:rPr>
          <w:rFonts w:eastAsia="標楷體"/>
        </w:rPr>
        <w:t>，其餘則在一成以下，充分顯示是一種以小家庭為範圍的支撐型態。</w:t>
      </w:r>
    </w:p>
    <w:p w:rsidR="00D92423" w:rsidRPr="00852F18" w:rsidRDefault="001C0AA6" w:rsidP="00216466">
      <w:pPr>
        <w:keepNext/>
        <w:widowControl/>
        <w:overflowPunct/>
        <w:snapToGrid/>
        <w:spacing w:after="0" w:line="240" w:lineRule="auto"/>
        <w:ind w:firstLineChars="0" w:firstLine="0"/>
        <w:jc w:val="center"/>
        <w:rPr>
          <w:rFonts w:eastAsia="標楷體"/>
        </w:rPr>
      </w:pPr>
      <w:bookmarkStart w:id="53" w:name="_Toc407550224"/>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12</w:t>
      </w:r>
      <w:r w:rsidR="00497ED2" w:rsidRPr="00852F18">
        <w:rPr>
          <w:rFonts w:eastAsia="標楷體"/>
        </w:rPr>
        <w:fldChar w:fldCharType="end"/>
      </w:r>
      <w:r w:rsidR="007D023D" w:rsidRPr="00852F18">
        <w:rPr>
          <w:rFonts w:eastAsia="標楷體"/>
        </w:rPr>
        <w:t>身心障礙者</w:t>
      </w:r>
      <w:r w:rsidRPr="00852F18">
        <w:rPr>
          <w:rFonts w:eastAsia="標楷體"/>
        </w:rPr>
        <w:t>家庭經濟收入現況</w:t>
      </w:r>
      <w:r w:rsidRPr="00852F18">
        <w:rPr>
          <w:rFonts w:eastAsia="標楷體"/>
        </w:rPr>
        <w:t>(</w:t>
      </w:r>
      <w:r w:rsidRPr="00852F18">
        <w:rPr>
          <w:rFonts w:eastAsia="標楷體"/>
        </w:rPr>
        <w:t>單位：</w:t>
      </w:r>
      <w:r w:rsidRPr="00852F18">
        <w:rPr>
          <w:rFonts w:eastAsia="標楷體"/>
        </w:rPr>
        <w:t>%)</w:t>
      </w:r>
      <w:bookmarkEnd w:id="53"/>
    </w:p>
    <w:tbl>
      <w:tblPr>
        <w:tblW w:w="5000" w:type="pct"/>
        <w:tblCellMar>
          <w:left w:w="28" w:type="dxa"/>
          <w:right w:w="28" w:type="dxa"/>
        </w:tblCellMar>
        <w:tblLook w:val="04A0" w:firstRow="1" w:lastRow="0" w:firstColumn="1" w:lastColumn="0" w:noHBand="0" w:noVBand="1"/>
      </w:tblPr>
      <w:tblGrid>
        <w:gridCol w:w="3877"/>
        <w:gridCol w:w="2050"/>
        <w:gridCol w:w="2435"/>
      </w:tblGrid>
      <w:tr w:rsidR="00852F18" w:rsidRPr="00852F18" w:rsidTr="002668B2">
        <w:trPr>
          <w:trHeight w:val="397"/>
          <w:tblHeader/>
        </w:trPr>
        <w:tc>
          <w:tcPr>
            <w:tcW w:w="2318"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66707C" w:rsidRPr="00852F18" w:rsidRDefault="00667404"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1226"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66707C" w:rsidRPr="00852F18" w:rsidRDefault="0066707C"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次數</w:t>
            </w:r>
          </w:p>
        </w:tc>
        <w:tc>
          <w:tcPr>
            <w:tcW w:w="1456" w:type="pct"/>
            <w:tcBorders>
              <w:top w:val="single" w:sz="8" w:space="0" w:color="000000"/>
              <w:left w:val="nil"/>
              <w:bottom w:val="single" w:sz="8" w:space="0" w:color="000000"/>
              <w:right w:val="double" w:sz="4" w:space="0" w:color="auto"/>
            </w:tcBorders>
            <w:shd w:val="clear" w:color="auto" w:fill="D9D9D9" w:themeFill="background1" w:themeFillShade="D9"/>
            <w:noWrap/>
            <w:vAlign w:val="center"/>
            <w:hideMark/>
          </w:tcPr>
          <w:p w:rsidR="0066707C" w:rsidRPr="00852F18" w:rsidRDefault="0066707C"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w:t>
            </w:r>
            <w:r w:rsidR="00667404" w:rsidRPr="00852F18">
              <w:rPr>
                <w:rFonts w:eastAsia="標楷體"/>
                <w:kern w:val="0"/>
                <w:szCs w:val="24"/>
              </w:rPr>
              <w:t>*</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無任何經濟收入</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90</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15.00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配偶或同居人</w:t>
            </w:r>
            <w:r w:rsidRPr="00852F18">
              <w:rPr>
                <w:rFonts w:eastAsia="標楷體"/>
                <w:kern w:val="0"/>
                <w:szCs w:val="24"/>
              </w:rPr>
              <w:t xml:space="preserve"> </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110</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18.33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母親</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33</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5.50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本人</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135</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22.50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B63D5D">
            <w:pPr>
              <w:widowControl/>
              <w:overflowPunct/>
              <w:snapToGrid/>
              <w:spacing w:after="0" w:line="240" w:lineRule="exact"/>
              <w:ind w:firstLineChars="0" w:firstLine="0"/>
              <w:rPr>
                <w:rFonts w:eastAsia="標楷體"/>
                <w:kern w:val="0"/>
                <w:szCs w:val="24"/>
              </w:rPr>
            </w:pPr>
            <w:r w:rsidRPr="00852F18">
              <w:rPr>
                <w:rFonts w:eastAsia="標楷體"/>
                <w:kern w:val="0"/>
                <w:szCs w:val="24"/>
              </w:rPr>
              <w:t>父</w:t>
            </w:r>
            <w:r w:rsidR="00B63D5D" w:rsidRPr="00852F18">
              <w:rPr>
                <w:rFonts w:eastAsia="標楷體"/>
                <w:kern w:val="0"/>
                <w:szCs w:val="24"/>
              </w:rPr>
              <w:t>親</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61</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10.17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兄弟姊妹</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54</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9.00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子女</w:t>
            </w:r>
            <w:r w:rsidRPr="00852F18">
              <w:rPr>
                <w:rFonts w:eastAsia="標楷體"/>
                <w:kern w:val="0"/>
                <w:szCs w:val="24"/>
              </w:rPr>
              <w:t>(</w:t>
            </w:r>
            <w:r w:rsidRPr="00852F18">
              <w:rPr>
                <w:rFonts w:eastAsia="標楷體"/>
                <w:kern w:val="0"/>
                <w:szCs w:val="24"/>
              </w:rPr>
              <w:t>含媳婿</w:t>
            </w:r>
            <w:r w:rsidRPr="00852F18">
              <w:rPr>
                <w:rFonts w:eastAsia="標楷體"/>
                <w:kern w:val="0"/>
                <w:szCs w:val="24"/>
              </w:rPr>
              <w:t xml:space="preserve">) </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224</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37.33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w:t>
            </w:r>
            <w:r w:rsidRPr="00852F18">
              <w:rPr>
                <w:rFonts w:eastAsia="標楷體"/>
                <w:kern w:val="0"/>
                <w:szCs w:val="24"/>
              </w:rPr>
              <w:t>外</w:t>
            </w:r>
            <w:r w:rsidRPr="00852F18">
              <w:rPr>
                <w:rFonts w:eastAsia="標楷體"/>
                <w:kern w:val="0"/>
                <w:szCs w:val="24"/>
              </w:rPr>
              <w:t>)</w:t>
            </w:r>
            <w:r w:rsidRPr="00852F18">
              <w:rPr>
                <w:rFonts w:eastAsia="標楷體"/>
                <w:kern w:val="0"/>
                <w:szCs w:val="24"/>
              </w:rPr>
              <w:t>祖父母</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0.33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w:t>
            </w:r>
            <w:r w:rsidRPr="00852F18">
              <w:rPr>
                <w:rFonts w:eastAsia="標楷體"/>
                <w:kern w:val="0"/>
                <w:szCs w:val="24"/>
              </w:rPr>
              <w:t>外</w:t>
            </w:r>
            <w:r w:rsidRPr="00852F18">
              <w:rPr>
                <w:rFonts w:eastAsia="標楷體"/>
                <w:kern w:val="0"/>
                <w:szCs w:val="24"/>
              </w:rPr>
              <w:t>)</w:t>
            </w:r>
            <w:r w:rsidRPr="00852F18">
              <w:rPr>
                <w:rFonts w:eastAsia="標楷體"/>
                <w:kern w:val="0"/>
                <w:szCs w:val="24"/>
              </w:rPr>
              <w:t>孫子女</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0.67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其他親戚</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0.50 </w:t>
            </w:r>
          </w:p>
        </w:tc>
      </w:tr>
      <w:tr w:rsidR="00852F18" w:rsidRPr="00852F18" w:rsidTr="002668B2">
        <w:trPr>
          <w:trHeight w:val="397"/>
        </w:trPr>
        <w:tc>
          <w:tcPr>
            <w:tcW w:w="2318" w:type="pct"/>
            <w:tcBorders>
              <w:top w:val="nil"/>
              <w:left w:val="single" w:sz="8" w:space="0" w:color="000000"/>
              <w:bottom w:val="single" w:sz="8" w:space="0" w:color="000000"/>
              <w:right w:val="single" w:sz="8" w:space="0" w:color="000000"/>
            </w:tcBorders>
            <w:shd w:val="clear" w:color="auto" w:fill="auto"/>
            <w:vAlign w:val="center"/>
            <w:hideMark/>
          </w:tcPr>
          <w:p w:rsidR="007D023D" w:rsidRPr="00852F18" w:rsidRDefault="007D023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1226" w:type="pct"/>
            <w:tcBorders>
              <w:top w:val="nil"/>
              <w:left w:val="nil"/>
              <w:bottom w:val="single" w:sz="8" w:space="0" w:color="000000"/>
              <w:right w:val="single" w:sz="8" w:space="0" w:color="000000"/>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20</w:t>
            </w:r>
          </w:p>
        </w:tc>
        <w:tc>
          <w:tcPr>
            <w:tcW w:w="1456" w:type="pct"/>
            <w:tcBorders>
              <w:top w:val="single" w:sz="8" w:space="0" w:color="000000"/>
              <w:left w:val="nil"/>
              <w:bottom w:val="single" w:sz="8" w:space="0" w:color="000000"/>
              <w:right w:val="double" w:sz="4" w:space="0" w:color="auto"/>
            </w:tcBorders>
            <w:shd w:val="clear" w:color="auto" w:fill="auto"/>
            <w:noWrap/>
            <w:vAlign w:val="center"/>
            <w:hideMark/>
          </w:tcPr>
          <w:p w:rsidR="007D023D" w:rsidRPr="00852F18" w:rsidRDefault="007D023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3.33 </w:t>
            </w:r>
          </w:p>
        </w:tc>
      </w:tr>
    </w:tbl>
    <w:p w:rsidR="00D92423" w:rsidRPr="00852F18" w:rsidRDefault="007D023D" w:rsidP="00667404">
      <w:pPr>
        <w:widowControl/>
        <w:overflowPunct/>
        <w:snapToGrid/>
        <w:spacing w:after="0" w:line="240" w:lineRule="exact"/>
        <w:ind w:left="500" w:hangingChars="250" w:hanging="500"/>
        <w:rPr>
          <w:rFonts w:eastAsia="標楷體"/>
          <w:sz w:val="20"/>
        </w:rPr>
      </w:pPr>
      <w:proofErr w:type="gramStart"/>
      <w:r w:rsidRPr="00852F18">
        <w:rPr>
          <w:rFonts w:eastAsia="標楷體"/>
          <w:sz w:val="20"/>
        </w:rPr>
        <w:t>註</w:t>
      </w:r>
      <w:proofErr w:type="gramEnd"/>
      <w:r w:rsidR="00667404" w:rsidRPr="00852F18">
        <w:rPr>
          <w:rFonts w:eastAsia="標楷體"/>
          <w:sz w:val="20"/>
        </w:rPr>
        <w:t>*</w:t>
      </w:r>
      <w:r w:rsidRPr="00852F18">
        <w:rPr>
          <w:rFonts w:eastAsia="標楷體"/>
          <w:sz w:val="20"/>
        </w:rPr>
        <w:t>：</w:t>
      </w:r>
      <w:r w:rsidR="006E22DD" w:rsidRPr="00852F18">
        <w:rPr>
          <w:rFonts w:eastAsia="標楷體"/>
          <w:sz w:val="20"/>
        </w:rPr>
        <w:t>本</w:t>
      </w:r>
      <w:r w:rsidR="00893893" w:rsidRPr="00852F18">
        <w:rPr>
          <w:rFonts w:eastAsia="標楷體"/>
          <w:sz w:val="20"/>
        </w:rPr>
        <w:t>題</w:t>
      </w:r>
      <w:r w:rsidRPr="00852F18">
        <w:rPr>
          <w:rFonts w:eastAsia="標楷體"/>
          <w:sz w:val="20"/>
        </w:rPr>
        <w:t>為複選題</w:t>
      </w:r>
      <w:r w:rsidR="00B63D5D" w:rsidRPr="00852F18">
        <w:rPr>
          <w:rFonts w:eastAsia="標楷體"/>
          <w:sz w:val="20"/>
        </w:rPr>
        <w:t>，</w:t>
      </w:r>
      <w:r w:rsidR="00667404" w:rsidRPr="00852F18">
        <w:rPr>
          <w:rFonts w:eastAsia="標楷體"/>
          <w:sz w:val="20"/>
        </w:rPr>
        <w:t>項目別中每</w:t>
      </w:r>
      <w:proofErr w:type="gramStart"/>
      <w:r w:rsidR="00667404" w:rsidRPr="00852F18">
        <w:rPr>
          <w:rFonts w:eastAsia="標楷體"/>
          <w:sz w:val="20"/>
        </w:rPr>
        <w:t>個</w:t>
      </w:r>
      <w:proofErr w:type="gramEnd"/>
      <w:r w:rsidR="00667404" w:rsidRPr="00852F18">
        <w:rPr>
          <w:rFonts w:eastAsia="標楷體"/>
          <w:sz w:val="20"/>
        </w:rPr>
        <w:t>項目皆是獨立的題型，其分母是以樣本數</w:t>
      </w:r>
      <w:r w:rsidR="00667404" w:rsidRPr="00852F18">
        <w:rPr>
          <w:rFonts w:eastAsia="標楷體"/>
          <w:sz w:val="20"/>
        </w:rPr>
        <w:t>600</w:t>
      </w:r>
      <w:r w:rsidR="002668B2" w:rsidRPr="00852F18">
        <w:rPr>
          <w:rFonts w:eastAsia="標楷體"/>
          <w:sz w:val="20"/>
        </w:rPr>
        <w:t>求得百分比</w:t>
      </w:r>
      <w:r w:rsidR="00B63D5D" w:rsidRPr="00852F18">
        <w:rPr>
          <w:rFonts w:eastAsia="標楷體"/>
          <w:sz w:val="20"/>
        </w:rPr>
        <w:t>故</w:t>
      </w:r>
      <w:r w:rsidR="002668B2" w:rsidRPr="00852F18">
        <w:rPr>
          <w:rFonts w:eastAsia="標楷體"/>
          <w:sz w:val="20"/>
        </w:rPr>
        <w:t>每</w:t>
      </w:r>
      <w:proofErr w:type="gramStart"/>
      <w:r w:rsidR="002668B2" w:rsidRPr="00852F18">
        <w:rPr>
          <w:rFonts w:eastAsia="標楷體"/>
          <w:sz w:val="20"/>
        </w:rPr>
        <w:t>個</w:t>
      </w:r>
      <w:proofErr w:type="gramEnd"/>
      <w:r w:rsidR="00B63D5D" w:rsidRPr="00852F18">
        <w:rPr>
          <w:rFonts w:eastAsia="標楷體"/>
          <w:sz w:val="20"/>
        </w:rPr>
        <w:t>百分比的細項相加會大於</w:t>
      </w:r>
      <w:r w:rsidR="00B63D5D" w:rsidRPr="00852F18">
        <w:rPr>
          <w:rFonts w:eastAsia="標楷體"/>
          <w:sz w:val="20"/>
        </w:rPr>
        <w:t>100</w:t>
      </w:r>
      <w:r w:rsidR="00B63D5D" w:rsidRPr="00852F18">
        <w:rPr>
          <w:rFonts w:eastAsia="標楷體"/>
          <w:sz w:val="20"/>
        </w:rPr>
        <w:t>。</w:t>
      </w:r>
    </w:p>
    <w:p w:rsidR="00AE098C" w:rsidRPr="00852F18" w:rsidRDefault="00C20203" w:rsidP="00C20203">
      <w:pPr>
        <w:pStyle w:val="40"/>
        <w:rPr>
          <w:rFonts w:ascii="Times New Roman" w:eastAsia="標楷體"/>
        </w:rPr>
      </w:pPr>
      <w:r w:rsidRPr="00852F18">
        <w:rPr>
          <w:rFonts w:ascii="Times New Roman" w:eastAsia="標楷體"/>
        </w:rPr>
        <w:t>（二</w:t>
      </w:r>
      <w:r w:rsidR="00D92423" w:rsidRPr="00852F18">
        <w:rPr>
          <w:rFonts w:ascii="Times New Roman" w:eastAsia="標楷體"/>
        </w:rPr>
        <w:t>）身心障礙者</w:t>
      </w:r>
      <w:r w:rsidR="00CC3889" w:rsidRPr="00852F18">
        <w:rPr>
          <w:rFonts w:ascii="Times New Roman" w:eastAsia="標楷體"/>
        </w:rPr>
        <w:t>生活費用</w:t>
      </w:r>
      <w:r w:rsidR="00D92423" w:rsidRPr="00852F18">
        <w:rPr>
          <w:rFonts w:ascii="Times New Roman" w:eastAsia="標楷體"/>
        </w:rPr>
        <w:t>來源</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lastRenderedPageBreak/>
        <w:t xml:space="preserve">    </w:t>
      </w:r>
      <w:r w:rsidRPr="00852F18">
        <w:rPr>
          <w:rFonts w:eastAsia="標楷體"/>
        </w:rPr>
        <w:t>澎湖縣身心障礙者</w:t>
      </w:r>
      <w:r w:rsidR="00CC3889" w:rsidRPr="00852F18">
        <w:rPr>
          <w:rFonts w:eastAsia="標楷體"/>
        </w:rPr>
        <w:t>生活費用</w:t>
      </w:r>
      <w:r w:rsidRPr="00852F18">
        <w:rPr>
          <w:rFonts w:eastAsia="標楷體"/>
        </w:rPr>
        <w:t>來源部分，</w:t>
      </w:r>
      <w:r w:rsidR="002668B2" w:rsidRPr="00852F18">
        <w:rPr>
          <w:rFonts w:eastAsia="標楷體"/>
        </w:rPr>
        <w:t>2004</w:t>
      </w:r>
      <w:r w:rsidR="002668B2" w:rsidRPr="00852F18">
        <w:rPr>
          <w:rFonts w:eastAsia="標楷體"/>
        </w:rPr>
        <w:t>年</w:t>
      </w:r>
      <w:r w:rsidRPr="00852F18">
        <w:rPr>
          <w:rFonts w:eastAsia="標楷體"/>
        </w:rPr>
        <w:t>、</w:t>
      </w:r>
      <w:r w:rsidR="002668B2" w:rsidRPr="00852F18">
        <w:rPr>
          <w:rFonts w:eastAsia="標楷體"/>
        </w:rPr>
        <w:t>2009</w:t>
      </w:r>
      <w:r w:rsidR="002668B2" w:rsidRPr="00852F18">
        <w:rPr>
          <w:rFonts w:eastAsia="標楷體"/>
        </w:rPr>
        <w:t>年、</w:t>
      </w:r>
      <w:r w:rsidR="002668B2" w:rsidRPr="00852F18">
        <w:rPr>
          <w:rFonts w:eastAsia="標楷體"/>
        </w:rPr>
        <w:t>2014</w:t>
      </w:r>
      <w:r w:rsidR="002668B2" w:rsidRPr="00852F18">
        <w:rPr>
          <w:rFonts w:eastAsia="標楷體"/>
        </w:rPr>
        <w:t>年</w:t>
      </w:r>
      <w:r w:rsidRPr="00852F18">
        <w:rPr>
          <w:rFonts w:eastAsia="標楷體"/>
        </w:rPr>
        <w:t>及</w:t>
      </w:r>
      <w:r w:rsidR="002668B2" w:rsidRPr="00852F18">
        <w:rPr>
          <w:rFonts w:eastAsia="標楷體"/>
        </w:rPr>
        <w:t>2006</w:t>
      </w:r>
      <w:r w:rsidRPr="00852F18">
        <w:rPr>
          <w:rFonts w:eastAsia="標楷體"/>
        </w:rPr>
        <w:t>年</w:t>
      </w:r>
      <w:r w:rsidR="002668B2" w:rsidRPr="00852F18">
        <w:rPr>
          <w:rFonts w:eastAsia="標楷體"/>
        </w:rPr>
        <w:t>、</w:t>
      </w:r>
      <w:r w:rsidR="002668B2" w:rsidRPr="00852F18">
        <w:rPr>
          <w:rFonts w:eastAsia="標楷體"/>
        </w:rPr>
        <w:t>2011</w:t>
      </w:r>
      <w:r w:rsidR="002668B2" w:rsidRPr="00852F18">
        <w:rPr>
          <w:rFonts w:eastAsia="標楷體"/>
        </w:rPr>
        <w:t>年</w:t>
      </w:r>
      <w:r w:rsidRPr="00852F18">
        <w:rPr>
          <w:rFonts w:eastAsia="標楷體"/>
        </w:rPr>
        <w:t>全國調</w:t>
      </w:r>
      <w:r w:rsidR="00E101D7" w:rsidRPr="00852F18">
        <w:rPr>
          <w:rFonts w:eastAsia="標楷體"/>
        </w:rPr>
        <w:t>查</w:t>
      </w:r>
      <w:r w:rsidRPr="00852F18">
        <w:rPr>
          <w:rFonts w:eastAsia="標楷體"/>
        </w:rPr>
        <w:t>情況相似，</w:t>
      </w:r>
      <w:r w:rsidR="00CC3889" w:rsidRPr="00852F18">
        <w:rPr>
          <w:rFonts w:eastAsia="標楷體"/>
        </w:rPr>
        <w:t>最重要的是</w:t>
      </w:r>
      <w:r w:rsidR="005A03FC" w:rsidRPr="00852F18">
        <w:rPr>
          <w:rFonts w:eastAsia="標楷體"/>
        </w:rPr>
        <w:t>「</w:t>
      </w:r>
      <w:r w:rsidRPr="00852F18">
        <w:rPr>
          <w:rFonts w:eastAsia="標楷體"/>
        </w:rPr>
        <w:t>政府補助或津貼</w:t>
      </w:r>
      <w:r w:rsidR="005A03FC" w:rsidRPr="00852F18">
        <w:rPr>
          <w:rFonts w:eastAsia="標楷體"/>
        </w:rPr>
        <w:t>」</w:t>
      </w:r>
      <w:r w:rsidR="00CC3889" w:rsidRPr="00852F18">
        <w:rPr>
          <w:rFonts w:eastAsia="標楷體"/>
        </w:rPr>
        <w:t>與</w:t>
      </w:r>
      <w:r w:rsidR="005A03FC" w:rsidRPr="00852F18">
        <w:rPr>
          <w:rFonts w:eastAsia="標楷體"/>
        </w:rPr>
        <w:t>「</w:t>
      </w:r>
      <w:r w:rsidRPr="00852F18">
        <w:rPr>
          <w:rFonts w:eastAsia="標楷體"/>
        </w:rPr>
        <w:t>家人給予</w:t>
      </w:r>
      <w:r w:rsidR="005A03FC" w:rsidRPr="00852F18">
        <w:rPr>
          <w:rFonts w:eastAsia="標楷體"/>
        </w:rPr>
        <w:t>」</w:t>
      </w:r>
      <w:r w:rsidR="00CC3889" w:rsidRPr="00852F18">
        <w:rPr>
          <w:rFonts w:eastAsia="標楷體"/>
        </w:rPr>
        <w:t>二項來源，</w:t>
      </w:r>
      <w:r w:rsidR="005A03FC" w:rsidRPr="00852F18">
        <w:rPr>
          <w:rFonts w:eastAsia="標楷體"/>
        </w:rPr>
        <w:t>「</w:t>
      </w:r>
      <w:r w:rsidRPr="00852F18">
        <w:rPr>
          <w:rFonts w:eastAsia="標楷體"/>
        </w:rPr>
        <w:t>本人工作收入</w:t>
      </w:r>
      <w:r w:rsidR="005A03FC" w:rsidRPr="00852F18">
        <w:rPr>
          <w:rFonts w:eastAsia="標楷體"/>
        </w:rPr>
        <w:t>」</w:t>
      </w:r>
      <w:r w:rsidR="00CC3889" w:rsidRPr="00852F18">
        <w:rPr>
          <w:rFonts w:eastAsia="標楷體"/>
        </w:rPr>
        <w:t>與「</w:t>
      </w:r>
      <w:r w:rsidR="00CC3889" w:rsidRPr="00852F18">
        <w:rPr>
          <w:rFonts w:eastAsia="標楷體"/>
          <w:kern w:val="0"/>
          <w:szCs w:val="24"/>
        </w:rPr>
        <w:t>配偶或同居人工作收入</w:t>
      </w:r>
      <w:r w:rsidR="00CC3889" w:rsidRPr="00852F18">
        <w:rPr>
          <w:rFonts w:eastAsia="標楷體"/>
        </w:rPr>
        <w:t>」二</w:t>
      </w:r>
      <w:r w:rsidRPr="00852F18">
        <w:rPr>
          <w:rFonts w:eastAsia="標楷體"/>
        </w:rPr>
        <w:t>項</w:t>
      </w:r>
      <w:r w:rsidR="00CC3889" w:rsidRPr="00852F18">
        <w:rPr>
          <w:rFonts w:eastAsia="標楷體"/>
        </w:rPr>
        <w:t>則</w:t>
      </w:r>
      <w:r w:rsidR="0005147A" w:rsidRPr="00852F18">
        <w:rPr>
          <w:rFonts w:eastAsia="標楷體"/>
        </w:rPr>
        <w:t>占</w:t>
      </w:r>
      <w:r w:rsidR="00CC3889" w:rsidRPr="00852F18">
        <w:rPr>
          <w:rFonts w:eastAsia="標楷體"/>
        </w:rPr>
        <w:t>據次要地位</w:t>
      </w:r>
      <w:r w:rsidRPr="00852F18">
        <w:rPr>
          <w:rFonts w:eastAsia="標楷體"/>
        </w:rPr>
        <w:t>。</w:t>
      </w:r>
      <w:r w:rsidR="002F7F62" w:rsidRPr="00852F18">
        <w:rPr>
          <w:rFonts w:eastAsia="標楷體"/>
        </w:rPr>
        <w:t>顯示身障者對政府補助津貼的依賴，以及對於家庭支持的依賴。</w:t>
      </w:r>
    </w:p>
    <w:p w:rsidR="00FB1BE4" w:rsidRPr="00852F18" w:rsidRDefault="00FB1BE4" w:rsidP="00216466">
      <w:pPr>
        <w:keepNext/>
        <w:widowControl/>
        <w:overflowPunct/>
        <w:snapToGrid/>
        <w:spacing w:after="0" w:line="240" w:lineRule="auto"/>
        <w:ind w:firstLineChars="0" w:firstLine="0"/>
        <w:jc w:val="center"/>
        <w:rPr>
          <w:rFonts w:eastAsia="標楷體"/>
        </w:rPr>
      </w:pPr>
      <w:bookmarkStart w:id="54" w:name="_Toc407550225"/>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13</w:t>
      </w:r>
      <w:r w:rsidR="00497ED2" w:rsidRPr="00852F18">
        <w:rPr>
          <w:rFonts w:eastAsia="標楷體"/>
        </w:rPr>
        <w:fldChar w:fldCharType="end"/>
      </w:r>
      <w:r w:rsidRPr="00852F18">
        <w:rPr>
          <w:rFonts w:eastAsia="標楷體"/>
        </w:rPr>
        <w:t>身心障礙者</w:t>
      </w:r>
      <w:r w:rsidR="00CC3889" w:rsidRPr="00852F18">
        <w:rPr>
          <w:rFonts w:eastAsia="標楷體"/>
        </w:rPr>
        <w:t>生活費用</w:t>
      </w:r>
      <w:r w:rsidRPr="00852F18">
        <w:rPr>
          <w:rFonts w:eastAsia="標楷體"/>
        </w:rPr>
        <w:t>來源</w:t>
      </w:r>
      <w:r w:rsidRPr="00852F18">
        <w:rPr>
          <w:rFonts w:eastAsia="標楷體"/>
        </w:rPr>
        <w:t>(</w:t>
      </w:r>
      <w:r w:rsidRPr="00852F18">
        <w:rPr>
          <w:rFonts w:eastAsia="標楷體"/>
        </w:rPr>
        <w:t>單位：</w:t>
      </w:r>
      <w:r w:rsidRPr="00852F18">
        <w:rPr>
          <w:rFonts w:eastAsia="標楷體"/>
        </w:rPr>
        <w:t>%)</w:t>
      </w:r>
      <w:bookmarkEnd w:id="54"/>
    </w:p>
    <w:tbl>
      <w:tblPr>
        <w:tblW w:w="5000" w:type="pct"/>
        <w:jc w:val="center"/>
        <w:tblCellMar>
          <w:left w:w="28" w:type="dxa"/>
          <w:right w:w="28" w:type="dxa"/>
        </w:tblCellMar>
        <w:tblLook w:val="04A0" w:firstRow="1" w:lastRow="0" w:firstColumn="1" w:lastColumn="0" w:noHBand="0" w:noVBand="1"/>
      </w:tblPr>
      <w:tblGrid>
        <w:gridCol w:w="3426"/>
        <w:gridCol w:w="987"/>
        <w:gridCol w:w="987"/>
        <w:gridCol w:w="988"/>
        <w:gridCol w:w="987"/>
        <w:gridCol w:w="987"/>
      </w:tblGrid>
      <w:tr w:rsidR="00852F18" w:rsidRPr="00852F18" w:rsidTr="00B63D5D">
        <w:trPr>
          <w:trHeight w:val="340"/>
          <w:tblHeader/>
          <w:jc w:val="center"/>
        </w:trPr>
        <w:tc>
          <w:tcPr>
            <w:tcW w:w="2049"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63D5D" w:rsidRPr="00852F18" w:rsidRDefault="00B63D5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1771"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63D5D" w:rsidRPr="00852F18" w:rsidRDefault="00B63D5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118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63D5D" w:rsidRPr="00852F18" w:rsidRDefault="00B63D5D"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2668B2">
        <w:trPr>
          <w:trHeight w:val="340"/>
          <w:tblHeader/>
          <w:jc w:val="center"/>
        </w:trPr>
        <w:tc>
          <w:tcPr>
            <w:tcW w:w="2049"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9699A" w:rsidRPr="00852F18" w:rsidRDefault="00B9699A" w:rsidP="00B63D5D">
            <w:pPr>
              <w:widowControl/>
              <w:overflowPunct/>
              <w:snapToGrid/>
              <w:spacing w:after="0" w:line="240" w:lineRule="exact"/>
              <w:ind w:firstLineChars="0" w:firstLine="0"/>
              <w:jc w:val="center"/>
              <w:rPr>
                <w:rFonts w:eastAsia="標楷體"/>
                <w:kern w:val="0"/>
                <w:szCs w:val="24"/>
              </w:rPr>
            </w:pPr>
          </w:p>
        </w:tc>
        <w:tc>
          <w:tcPr>
            <w:tcW w:w="590" w:type="pct"/>
            <w:tcBorders>
              <w:top w:val="nil"/>
              <w:left w:val="nil"/>
              <w:bottom w:val="single" w:sz="8" w:space="0" w:color="auto"/>
              <w:right w:val="double" w:sz="4" w:space="0" w:color="auto"/>
            </w:tcBorders>
            <w:shd w:val="clear" w:color="auto" w:fill="D9D9D9" w:themeFill="background1" w:themeFillShade="D9"/>
            <w:vAlign w:val="center"/>
            <w:hideMark/>
          </w:tcPr>
          <w:p w:rsidR="00B9699A" w:rsidRPr="00852F18" w:rsidRDefault="00B9699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590" w:type="pct"/>
            <w:tcBorders>
              <w:top w:val="nil"/>
              <w:left w:val="double" w:sz="4" w:space="0" w:color="auto"/>
              <w:bottom w:val="single" w:sz="8" w:space="0" w:color="auto"/>
              <w:right w:val="double" w:sz="4" w:space="0" w:color="auto"/>
            </w:tcBorders>
            <w:shd w:val="clear" w:color="auto" w:fill="D9D9D9" w:themeFill="background1" w:themeFillShade="D9"/>
            <w:vAlign w:val="center"/>
            <w:hideMark/>
          </w:tcPr>
          <w:p w:rsidR="00B9699A" w:rsidRPr="00852F18" w:rsidRDefault="00B9699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590" w:type="pct"/>
            <w:tcBorders>
              <w:top w:val="nil"/>
              <w:left w:val="double" w:sz="4" w:space="0" w:color="auto"/>
              <w:bottom w:val="single" w:sz="8" w:space="0" w:color="auto"/>
              <w:right w:val="single" w:sz="8" w:space="0" w:color="auto"/>
            </w:tcBorders>
            <w:shd w:val="clear" w:color="auto" w:fill="D9D9D9" w:themeFill="background1" w:themeFillShade="D9"/>
            <w:vAlign w:val="center"/>
            <w:hideMark/>
          </w:tcPr>
          <w:p w:rsidR="00B9699A" w:rsidRPr="00852F18" w:rsidRDefault="00B9699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2004</w:t>
            </w:r>
            <w:r w:rsidRPr="00852F18">
              <w:rPr>
                <w:rFonts w:eastAsia="標楷體"/>
                <w:kern w:val="0"/>
                <w:szCs w:val="24"/>
              </w:rPr>
              <w:t>年</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B9699A" w:rsidRPr="00852F18" w:rsidRDefault="00B9699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591" w:type="pct"/>
            <w:tcBorders>
              <w:top w:val="nil"/>
              <w:left w:val="nil"/>
              <w:bottom w:val="single" w:sz="8" w:space="0" w:color="auto"/>
              <w:right w:val="single" w:sz="8" w:space="0" w:color="auto"/>
            </w:tcBorders>
            <w:shd w:val="clear" w:color="auto" w:fill="D9D9D9" w:themeFill="background1" w:themeFillShade="D9"/>
            <w:vAlign w:val="center"/>
            <w:hideMark/>
          </w:tcPr>
          <w:p w:rsidR="00B9699A" w:rsidRPr="00852F18" w:rsidRDefault="00B9699A" w:rsidP="00B63D5D">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本人工作收入</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17.00 </w:t>
            </w:r>
          </w:p>
        </w:tc>
        <w:tc>
          <w:tcPr>
            <w:tcW w:w="590" w:type="pct"/>
            <w:tcBorders>
              <w:top w:val="single" w:sz="8" w:space="0" w:color="auto"/>
              <w:left w:val="double" w:sz="4" w:space="0" w:color="auto"/>
              <w:bottom w:val="single" w:sz="8" w:space="0" w:color="auto"/>
              <w:right w:val="double" w:sz="4"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13.30 </w:t>
            </w:r>
          </w:p>
        </w:tc>
        <w:tc>
          <w:tcPr>
            <w:tcW w:w="590" w:type="pct"/>
            <w:tcBorders>
              <w:top w:val="nil"/>
              <w:left w:val="double" w:sz="4" w:space="0" w:color="auto"/>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16.13</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17.27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配偶或同居人工作收入</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14.33 </w:t>
            </w:r>
          </w:p>
        </w:tc>
        <w:tc>
          <w:tcPr>
            <w:tcW w:w="590" w:type="pct"/>
            <w:tcBorders>
              <w:top w:val="single" w:sz="8" w:space="0" w:color="auto"/>
              <w:left w:val="double" w:sz="4" w:space="0" w:color="auto"/>
              <w:bottom w:val="single" w:sz="8" w:space="0" w:color="auto"/>
              <w:right w:val="double" w:sz="4"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10.60 </w:t>
            </w:r>
          </w:p>
        </w:tc>
        <w:tc>
          <w:tcPr>
            <w:tcW w:w="590" w:type="pct"/>
            <w:tcBorders>
              <w:top w:val="nil"/>
              <w:left w:val="double" w:sz="4" w:space="0" w:color="auto"/>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8.24</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8.46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家人給予</w:t>
            </w:r>
            <w:r w:rsidR="002668B2" w:rsidRPr="00852F18">
              <w:rPr>
                <w:rFonts w:eastAsia="標楷體"/>
                <w:kern w:val="0"/>
                <w:szCs w:val="24"/>
              </w:rPr>
              <w:t>*</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52.67 </w:t>
            </w:r>
          </w:p>
        </w:tc>
        <w:tc>
          <w:tcPr>
            <w:tcW w:w="590" w:type="pct"/>
            <w:tcBorders>
              <w:top w:val="single" w:sz="8" w:space="0" w:color="auto"/>
              <w:left w:val="double" w:sz="4" w:space="0" w:color="auto"/>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44.50 </w:t>
            </w:r>
          </w:p>
        </w:tc>
        <w:tc>
          <w:tcPr>
            <w:tcW w:w="590" w:type="pct"/>
            <w:tcBorders>
              <w:top w:val="nil"/>
              <w:left w:val="double" w:sz="4" w:space="0" w:color="auto"/>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28.00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43.08</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30.26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其他親戚給予</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0.50 </w:t>
            </w:r>
          </w:p>
        </w:tc>
        <w:tc>
          <w:tcPr>
            <w:tcW w:w="590" w:type="pct"/>
            <w:tcBorders>
              <w:top w:val="single" w:sz="8" w:space="0" w:color="auto"/>
              <w:left w:val="double" w:sz="4" w:space="0" w:color="auto"/>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0.60 </w:t>
            </w:r>
          </w:p>
        </w:tc>
        <w:tc>
          <w:tcPr>
            <w:tcW w:w="590" w:type="pct"/>
            <w:tcBorders>
              <w:top w:val="nil"/>
              <w:left w:val="double" w:sz="4" w:space="0" w:color="auto"/>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1.14</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0.54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同學同事或朋友給予鄰居給予</w:t>
            </w:r>
            <w:r w:rsidRPr="00852F18">
              <w:rPr>
                <w:rFonts w:eastAsia="標楷體"/>
                <w:kern w:val="0"/>
                <w:szCs w:val="24"/>
              </w:rPr>
              <w:t xml:space="preserve"> </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single" w:sz="8" w:space="0" w:color="auto"/>
              <w:left w:val="double" w:sz="4" w:space="0" w:color="auto"/>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0.40 </w:t>
            </w:r>
          </w:p>
        </w:tc>
        <w:tc>
          <w:tcPr>
            <w:tcW w:w="590" w:type="pct"/>
            <w:tcBorders>
              <w:top w:val="nil"/>
              <w:left w:val="double" w:sz="4" w:space="0" w:color="auto"/>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0.11</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0.04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社會慈善機構給予</w:t>
            </w:r>
            <w:r w:rsidRPr="00852F18">
              <w:rPr>
                <w:rFonts w:eastAsia="標楷體"/>
                <w:kern w:val="0"/>
                <w:szCs w:val="24"/>
              </w:rPr>
              <w:t xml:space="preserve"> </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0.83 </w:t>
            </w:r>
          </w:p>
        </w:tc>
        <w:tc>
          <w:tcPr>
            <w:tcW w:w="590" w:type="pct"/>
            <w:tcBorders>
              <w:top w:val="single" w:sz="8" w:space="0" w:color="auto"/>
              <w:left w:val="double" w:sz="4" w:space="0" w:color="auto"/>
              <w:bottom w:val="single" w:sz="8" w:space="0" w:color="auto"/>
              <w:right w:val="double" w:sz="4"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1.10 </w:t>
            </w:r>
          </w:p>
        </w:tc>
        <w:tc>
          <w:tcPr>
            <w:tcW w:w="590" w:type="pct"/>
            <w:tcBorders>
              <w:top w:val="nil"/>
              <w:left w:val="double" w:sz="4" w:space="0" w:color="auto"/>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0.37</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政府補助或津貼</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40.67 </w:t>
            </w:r>
          </w:p>
        </w:tc>
        <w:tc>
          <w:tcPr>
            <w:tcW w:w="590" w:type="pct"/>
            <w:tcBorders>
              <w:top w:val="single" w:sz="8" w:space="0" w:color="auto"/>
              <w:left w:val="double" w:sz="4" w:space="0" w:color="auto"/>
              <w:bottom w:val="single" w:sz="8" w:space="0" w:color="auto"/>
              <w:right w:val="double" w:sz="4"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55.60 </w:t>
            </w:r>
          </w:p>
        </w:tc>
        <w:tc>
          <w:tcPr>
            <w:tcW w:w="590" w:type="pct"/>
            <w:tcBorders>
              <w:top w:val="nil"/>
              <w:left w:val="double" w:sz="4" w:space="0" w:color="auto"/>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52.70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53.09</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35.18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退休金</w:t>
            </w:r>
            <w:r w:rsidRPr="00852F18">
              <w:rPr>
                <w:rFonts w:eastAsia="標楷體"/>
                <w:kern w:val="0"/>
                <w:szCs w:val="24"/>
              </w:rPr>
              <w:t>(</w:t>
            </w:r>
            <w:proofErr w:type="gramStart"/>
            <w:r w:rsidRPr="00852F18">
              <w:rPr>
                <w:rFonts w:eastAsia="標楷體"/>
                <w:kern w:val="0"/>
                <w:szCs w:val="24"/>
              </w:rPr>
              <w:t>俸</w:t>
            </w:r>
            <w:proofErr w:type="gramEnd"/>
            <w:r w:rsidRPr="00852F18">
              <w:rPr>
                <w:rFonts w:eastAsia="標楷體"/>
                <w:kern w:val="0"/>
                <w:szCs w:val="24"/>
              </w:rPr>
              <w:t xml:space="preserve">) </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6.33 </w:t>
            </w:r>
          </w:p>
        </w:tc>
        <w:tc>
          <w:tcPr>
            <w:tcW w:w="590" w:type="pct"/>
            <w:tcBorders>
              <w:top w:val="single" w:sz="8" w:space="0" w:color="auto"/>
              <w:left w:val="double" w:sz="4" w:space="0" w:color="auto"/>
              <w:bottom w:val="single" w:sz="8" w:space="0" w:color="auto"/>
              <w:right w:val="double" w:sz="4"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6.60 </w:t>
            </w:r>
          </w:p>
        </w:tc>
        <w:tc>
          <w:tcPr>
            <w:tcW w:w="590" w:type="pct"/>
            <w:tcBorders>
              <w:top w:val="nil"/>
              <w:left w:val="double" w:sz="4" w:space="0" w:color="auto"/>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6.70</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5.19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房租利息股利收入</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single" w:sz="8" w:space="0" w:color="auto"/>
              <w:left w:val="double" w:sz="4" w:space="0" w:color="auto"/>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0.90 </w:t>
            </w:r>
          </w:p>
        </w:tc>
        <w:tc>
          <w:tcPr>
            <w:tcW w:w="590" w:type="pct"/>
            <w:tcBorders>
              <w:top w:val="nil"/>
              <w:left w:val="double" w:sz="4" w:space="0" w:color="auto"/>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2.76</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1.32 </w:t>
            </w:r>
          </w:p>
        </w:tc>
      </w:tr>
      <w:tr w:rsidR="00852F18" w:rsidRPr="00852F18" w:rsidTr="002668B2">
        <w:trPr>
          <w:trHeight w:val="340"/>
          <w:jc w:val="center"/>
        </w:trPr>
        <w:tc>
          <w:tcPr>
            <w:tcW w:w="2049" w:type="pct"/>
            <w:tcBorders>
              <w:top w:val="nil"/>
              <w:left w:val="single" w:sz="8" w:space="0" w:color="auto"/>
              <w:bottom w:val="single" w:sz="8" w:space="0" w:color="auto"/>
              <w:right w:val="single" w:sz="8" w:space="0" w:color="auto"/>
            </w:tcBorders>
            <w:shd w:val="clear" w:color="auto" w:fill="auto"/>
            <w:vAlign w:val="center"/>
            <w:hideMark/>
          </w:tcPr>
          <w:p w:rsidR="00966F26" w:rsidRPr="00852F18" w:rsidRDefault="00966F2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590" w:type="pct"/>
            <w:tcBorders>
              <w:top w:val="single" w:sz="8" w:space="0" w:color="auto"/>
              <w:left w:val="nil"/>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1.67 </w:t>
            </w:r>
          </w:p>
        </w:tc>
        <w:tc>
          <w:tcPr>
            <w:tcW w:w="590" w:type="pct"/>
            <w:tcBorders>
              <w:top w:val="single" w:sz="8" w:space="0" w:color="auto"/>
              <w:left w:val="double" w:sz="4" w:space="0" w:color="auto"/>
              <w:bottom w:val="single" w:sz="8" w:space="0" w:color="auto"/>
              <w:right w:val="double" w:sz="4"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3.00 </w:t>
            </w:r>
          </w:p>
        </w:tc>
        <w:tc>
          <w:tcPr>
            <w:tcW w:w="590" w:type="pct"/>
            <w:tcBorders>
              <w:top w:val="nil"/>
              <w:left w:val="double" w:sz="4" w:space="0" w:color="auto"/>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10.30 </w:t>
            </w:r>
          </w:p>
        </w:tc>
        <w:tc>
          <w:tcPr>
            <w:tcW w:w="590" w:type="pct"/>
            <w:tcBorders>
              <w:top w:val="nil"/>
              <w:left w:val="nil"/>
              <w:bottom w:val="single" w:sz="8" w:space="0" w:color="auto"/>
              <w:right w:val="single" w:sz="8" w:space="0" w:color="auto"/>
            </w:tcBorders>
            <w:shd w:val="clear" w:color="auto" w:fill="auto"/>
            <w:noWrap/>
            <w:vAlign w:val="center"/>
            <w:hideMark/>
          </w:tcPr>
          <w:p w:rsidR="00966F26" w:rsidRPr="00852F18" w:rsidRDefault="00A543ED"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0.25</w:t>
            </w:r>
            <w:r w:rsidR="00966F26" w:rsidRPr="00852F18">
              <w:rPr>
                <w:rFonts w:eastAsia="標楷體"/>
                <w:kern w:val="0"/>
                <w:szCs w:val="24"/>
              </w:rPr>
              <w:t xml:space="preserve">　</w:t>
            </w:r>
          </w:p>
        </w:tc>
        <w:tc>
          <w:tcPr>
            <w:tcW w:w="591" w:type="pct"/>
            <w:tcBorders>
              <w:top w:val="nil"/>
              <w:left w:val="nil"/>
              <w:bottom w:val="single" w:sz="8" w:space="0" w:color="auto"/>
              <w:right w:val="single" w:sz="8" w:space="0" w:color="auto"/>
            </w:tcBorders>
            <w:shd w:val="clear" w:color="auto" w:fill="auto"/>
            <w:noWrap/>
            <w:vAlign w:val="center"/>
            <w:hideMark/>
          </w:tcPr>
          <w:p w:rsidR="00966F26" w:rsidRPr="00852F18" w:rsidRDefault="00966F26" w:rsidP="00B63D5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1.57 </w:t>
            </w:r>
          </w:p>
        </w:tc>
      </w:tr>
    </w:tbl>
    <w:p w:rsidR="00FB1BE4" w:rsidRPr="00852F18" w:rsidRDefault="00627A6F" w:rsidP="00AB0542">
      <w:pPr>
        <w:widowControl/>
        <w:overflowPunct/>
        <w:snapToGrid/>
        <w:spacing w:after="0" w:line="240" w:lineRule="auto"/>
        <w:ind w:left="400" w:hangingChars="200" w:hanging="400"/>
        <w:rPr>
          <w:rFonts w:eastAsia="標楷體"/>
          <w:sz w:val="20"/>
        </w:rPr>
      </w:pPr>
      <w:proofErr w:type="gramStart"/>
      <w:r w:rsidRPr="00852F18">
        <w:rPr>
          <w:rFonts w:eastAsia="標楷體"/>
          <w:sz w:val="20"/>
        </w:rPr>
        <w:t>註</w:t>
      </w:r>
      <w:proofErr w:type="gramEnd"/>
      <w:r w:rsidR="002668B2" w:rsidRPr="00852F18">
        <w:rPr>
          <w:rFonts w:eastAsia="標楷體"/>
          <w:sz w:val="20"/>
        </w:rPr>
        <w:t>*</w:t>
      </w:r>
      <w:r w:rsidRPr="00852F18">
        <w:rPr>
          <w:rFonts w:eastAsia="標楷體"/>
          <w:sz w:val="20"/>
        </w:rPr>
        <w:t>：</w:t>
      </w:r>
      <w:r w:rsidR="00CC3889" w:rsidRPr="00852F18">
        <w:rPr>
          <w:rFonts w:eastAsia="標楷體"/>
          <w:sz w:val="20"/>
        </w:rPr>
        <w:t>1.</w:t>
      </w:r>
      <w:r w:rsidRPr="00852F18">
        <w:rPr>
          <w:rFonts w:eastAsia="標楷體"/>
          <w:sz w:val="20"/>
        </w:rPr>
        <w:t>家人指</w:t>
      </w:r>
      <w:r w:rsidRPr="00852F18">
        <w:rPr>
          <w:rFonts w:eastAsia="標楷體"/>
          <w:sz w:val="20"/>
        </w:rPr>
        <w:t>(</w:t>
      </w:r>
      <w:r w:rsidRPr="00852F18">
        <w:rPr>
          <w:rFonts w:eastAsia="標楷體"/>
          <w:sz w:val="20"/>
        </w:rPr>
        <w:t>父母親、兄弟姐妹、子女</w:t>
      </w:r>
      <w:r w:rsidRPr="00852F18">
        <w:rPr>
          <w:rFonts w:eastAsia="標楷體"/>
          <w:sz w:val="20"/>
        </w:rPr>
        <w:t>(</w:t>
      </w:r>
      <w:r w:rsidRPr="00852F18">
        <w:rPr>
          <w:rFonts w:eastAsia="標楷體"/>
          <w:sz w:val="20"/>
        </w:rPr>
        <w:t>媳婿</w:t>
      </w:r>
      <w:r w:rsidRPr="00852F18">
        <w:rPr>
          <w:rFonts w:eastAsia="標楷體"/>
          <w:sz w:val="20"/>
        </w:rPr>
        <w:t>)</w:t>
      </w:r>
      <w:r w:rsidRPr="00852F18">
        <w:rPr>
          <w:rFonts w:eastAsia="標楷體"/>
          <w:sz w:val="20"/>
        </w:rPr>
        <w:t>、</w:t>
      </w:r>
      <w:r w:rsidRPr="00852F18">
        <w:rPr>
          <w:rFonts w:eastAsia="標楷體"/>
          <w:sz w:val="20"/>
        </w:rPr>
        <w:t>(</w:t>
      </w:r>
      <w:r w:rsidRPr="00852F18">
        <w:rPr>
          <w:rFonts w:eastAsia="標楷體"/>
          <w:sz w:val="20"/>
        </w:rPr>
        <w:t>外</w:t>
      </w:r>
      <w:r w:rsidRPr="00852F18">
        <w:rPr>
          <w:rFonts w:eastAsia="標楷體"/>
          <w:sz w:val="20"/>
        </w:rPr>
        <w:t>)</w:t>
      </w:r>
      <w:r w:rsidRPr="00852F18">
        <w:rPr>
          <w:rFonts w:eastAsia="標楷體"/>
          <w:sz w:val="20"/>
        </w:rPr>
        <w:t>祖父母、</w:t>
      </w:r>
      <w:r w:rsidRPr="00852F18">
        <w:rPr>
          <w:rFonts w:eastAsia="標楷體"/>
          <w:sz w:val="20"/>
        </w:rPr>
        <w:t>(</w:t>
      </w:r>
      <w:r w:rsidRPr="00852F18">
        <w:rPr>
          <w:rFonts w:eastAsia="標楷體"/>
          <w:sz w:val="20"/>
        </w:rPr>
        <w:t>外</w:t>
      </w:r>
      <w:r w:rsidRPr="00852F18">
        <w:rPr>
          <w:rFonts w:eastAsia="標楷體"/>
          <w:sz w:val="20"/>
        </w:rPr>
        <w:t>)</w:t>
      </w:r>
      <w:r w:rsidRPr="00852F18">
        <w:rPr>
          <w:rFonts w:eastAsia="標楷體"/>
          <w:sz w:val="20"/>
        </w:rPr>
        <w:t>孫子女。</w:t>
      </w:r>
    </w:p>
    <w:p w:rsidR="00CC3889" w:rsidRPr="00852F18" w:rsidRDefault="00CC3889" w:rsidP="00CC3889">
      <w:pPr>
        <w:widowControl/>
        <w:overflowPunct/>
        <w:spacing w:after="0" w:line="240" w:lineRule="atLeast"/>
        <w:ind w:left="400" w:hangingChars="200" w:hanging="400"/>
        <w:rPr>
          <w:rFonts w:eastAsia="標楷體"/>
          <w:sz w:val="20"/>
        </w:rPr>
      </w:pPr>
      <w:r w:rsidRPr="00852F18">
        <w:rPr>
          <w:rFonts w:eastAsia="標楷體"/>
          <w:sz w:val="20"/>
        </w:rPr>
        <w:t>2.</w:t>
      </w:r>
      <w:r w:rsidRPr="00852F18">
        <w:rPr>
          <w:rFonts w:eastAsia="標楷體"/>
          <w:sz w:val="20"/>
        </w:rPr>
        <w:t>本表不能完全比較，因澎湖縣</w:t>
      </w:r>
      <w:r w:rsidRPr="00852F18">
        <w:rPr>
          <w:rFonts w:eastAsia="標楷體"/>
          <w:sz w:val="20"/>
        </w:rPr>
        <w:t>2004</w:t>
      </w:r>
      <w:r w:rsidRPr="00852F18">
        <w:rPr>
          <w:rFonts w:eastAsia="標楷體"/>
          <w:sz w:val="20"/>
        </w:rPr>
        <w:t>與全國</w:t>
      </w:r>
      <w:r w:rsidRPr="00852F18">
        <w:rPr>
          <w:rFonts w:eastAsia="標楷體"/>
          <w:sz w:val="20"/>
        </w:rPr>
        <w:t>2006</w:t>
      </w:r>
      <w:r w:rsidRPr="00852F18">
        <w:rPr>
          <w:rFonts w:eastAsia="標楷體"/>
          <w:sz w:val="20"/>
        </w:rPr>
        <w:t>年</w:t>
      </w:r>
      <w:proofErr w:type="gramStart"/>
      <w:r w:rsidRPr="00852F18">
        <w:rPr>
          <w:rFonts w:eastAsia="標楷體"/>
          <w:sz w:val="20"/>
        </w:rPr>
        <w:t>調查均為單選</w:t>
      </w:r>
      <w:proofErr w:type="gramEnd"/>
      <w:r w:rsidRPr="00852F18">
        <w:rPr>
          <w:rFonts w:eastAsia="標楷體"/>
          <w:sz w:val="20"/>
        </w:rPr>
        <w:t>題，其餘</w:t>
      </w:r>
      <w:r w:rsidR="00512A53" w:rsidRPr="00852F18">
        <w:rPr>
          <w:rFonts w:eastAsia="標楷體"/>
          <w:sz w:val="20"/>
        </w:rPr>
        <w:t>年度</w:t>
      </w:r>
      <w:proofErr w:type="gramStart"/>
      <w:r w:rsidRPr="00852F18">
        <w:rPr>
          <w:rFonts w:eastAsia="標楷體"/>
          <w:sz w:val="20"/>
        </w:rPr>
        <w:t>則均為複選</w:t>
      </w:r>
      <w:proofErr w:type="gramEnd"/>
      <w:r w:rsidRPr="00852F18">
        <w:rPr>
          <w:rFonts w:eastAsia="標楷體"/>
          <w:sz w:val="20"/>
        </w:rPr>
        <w:t>題；不過仍足以顯示各項來源的重要性順序。</w:t>
      </w:r>
    </w:p>
    <w:p w:rsidR="00D92423" w:rsidRPr="00852F18" w:rsidRDefault="00D92423" w:rsidP="009C6C31">
      <w:pPr>
        <w:pStyle w:val="40"/>
        <w:rPr>
          <w:rFonts w:ascii="Times New Roman" w:eastAsia="標楷體"/>
        </w:rPr>
      </w:pPr>
      <w:r w:rsidRPr="00852F18">
        <w:rPr>
          <w:rFonts w:ascii="Times New Roman" w:eastAsia="標楷體"/>
        </w:rPr>
        <w:t>（</w:t>
      </w:r>
      <w:r w:rsidR="009C6C31" w:rsidRPr="00852F18">
        <w:rPr>
          <w:rFonts w:ascii="Times New Roman" w:eastAsia="標楷體"/>
        </w:rPr>
        <w:t>三</w:t>
      </w:r>
      <w:r w:rsidRPr="00852F18">
        <w:rPr>
          <w:rFonts w:ascii="Times New Roman" w:eastAsia="標楷體"/>
        </w:rPr>
        <w:t>）身心障礙者領取政府補助情形</w:t>
      </w:r>
    </w:p>
    <w:p w:rsidR="00671089"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澎湖縣身心障礙者</w:t>
      </w:r>
      <w:r w:rsidR="00CC698F" w:rsidRPr="00852F18">
        <w:rPr>
          <w:rFonts w:eastAsia="標楷體"/>
        </w:rPr>
        <w:t>是否</w:t>
      </w:r>
      <w:r w:rsidR="00512A53" w:rsidRPr="00852F18">
        <w:rPr>
          <w:rFonts w:eastAsia="標楷體"/>
        </w:rPr>
        <w:t>「</w:t>
      </w:r>
      <w:r w:rsidRPr="00852F18">
        <w:rPr>
          <w:rFonts w:eastAsia="標楷體"/>
        </w:rPr>
        <w:t>在最近一年有領取政府補助」</w:t>
      </w:r>
      <w:r w:rsidR="00CC698F" w:rsidRPr="00852F18">
        <w:rPr>
          <w:rFonts w:eastAsia="標楷體"/>
        </w:rPr>
        <w:t>？由於</w:t>
      </w:r>
      <w:r w:rsidR="00CC698F" w:rsidRPr="00852F18">
        <w:rPr>
          <w:rFonts w:eastAsia="標楷體"/>
        </w:rPr>
        <w:t>2014</w:t>
      </w:r>
      <w:r w:rsidR="00CC698F" w:rsidRPr="00852F18">
        <w:rPr>
          <w:rFonts w:eastAsia="標楷體"/>
        </w:rPr>
        <w:t>年調查結果竟然有高達</w:t>
      </w:r>
      <w:r w:rsidR="00CC698F" w:rsidRPr="00852F18">
        <w:rPr>
          <w:rFonts w:eastAsia="標楷體"/>
        </w:rPr>
        <w:t>8.17</w:t>
      </w:r>
      <w:r w:rsidR="00CC698F" w:rsidRPr="00852F18">
        <w:rPr>
          <w:rFonts w:eastAsia="標楷體"/>
        </w:rPr>
        <w:t>％受訪者「</w:t>
      </w:r>
      <w:r w:rsidR="00CC698F" w:rsidRPr="00852F18">
        <w:rPr>
          <w:rFonts w:eastAsia="標楷體"/>
          <w:kern w:val="0"/>
          <w:szCs w:val="24"/>
        </w:rPr>
        <w:t>不知道或不清楚有無領取到政府補助或津貼</w:t>
      </w:r>
      <w:r w:rsidR="00CC698F" w:rsidRPr="00852F18">
        <w:rPr>
          <w:rFonts w:eastAsia="標楷體"/>
        </w:rPr>
        <w:t>」，使得清楚確認有領取者的比例降低至只有</w:t>
      </w:r>
      <w:r w:rsidR="00CC698F" w:rsidRPr="00852F18">
        <w:rPr>
          <w:rFonts w:eastAsia="標楷體"/>
        </w:rPr>
        <w:t>68</w:t>
      </w:r>
      <w:r w:rsidR="00CC698F" w:rsidRPr="00852F18">
        <w:rPr>
          <w:rFonts w:eastAsia="標楷體"/>
        </w:rPr>
        <w:t>％</w:t>
      </w:r>
      <w:r w:rsidR="00671089" w:rsidRPr="00852F18">
        <w:rPr>
          <w:rFonts w:eastAsia="標楷體"/>
        </w:rPr>
        <w:t>，低於</w:t>
      </w:r>
      <w:r w:rsidR="00671089" w:rsidRPr="00852F18">
        <w:rPr>
          <w:rFonts w:eastAsia="標楷體"/>
        </w:rPr>
        <w:t>2009</w:t>
      </w:r>
      <w:r w:rsidR="00671089" w:rsidRPr="00852F18">
        <w:rPr>
          <w:rFonts w:eastAsia="標楷體"/>
        </w:rPr>
        <w:t>年的</w:t>
      </w:r>
      <w:r w:rsidR="00671089" w:rsidRPr="00852F18">
        <w:rPr>
          <w:rFonts w:eastAsia="標楷體"/>
        </w:rPr>
        <w:t>76.4</w:t>
      </w:r>
      <w:r w:rsidR="00671089" w:rsidRPr="00852F18">
        <w:rPr>
          <w:rFonts w:eastAsia="標楷體"/>
        </w:rPr>
        <w:t>％，以及全國</w:t>
      </w:r>
      <w:r w:rsidR="00671089" w:rsidRPr="00852F18">
        <w:rPr>
          <w:rFonts w:eastAsia="標楷體"/>
        </w:rPr>
        <w:t>2006</w:t>
      </w:r>
      <w:r w:rsidR="00671089" w:rsidRPr="00852F18">
        <w:rPr>
          <w:rFonts w:eastAsia="標楷體"/>
        </w:rPr>
        <w:t>年的</w:t>
      </w:r>
      <w:r w:rsidR="00671089" w:rsidRPr="00852F18">
        <w:rPr>
          <w:rFonts w:eastAsia="標楷體"/>
        </w:rPr>
        <w:t>69.54</w:t>
      </w:r>
      <w:r w:rsidR="00671089" w:rsidRPr="00852F18">
        <w:rPr>
          <w:rFonts w:eastAsia="標楷體"/>
        </w:rPr>
        <w:t>％。</w:t>
      </w:r>
    </w:p>
    <w:p w:rsidR="00D92423" w:rsidRPr="00852F18" w:rsidRDefault="00671089" w:rsidP="00671089">
      <w:pPr>
        <w:widowControl/>
        <w:overflowPunct/>
        <w:snapToGrid/>
        <w:spacing w:after="0" w:line="240" w:lineRule="auto"/>
        <w:ind w:firstLineChars="236" w:firstLine="566"/>
        <w:rPr>
          <w:rFonts w:eastAsia="標楷體"/>
        </w:rPr>
      </w:pPr>
      <w:r w:rsidRPr="00852F18">
        <w:rPr>
          <w:rFonts w:eastAsia="標楷體"/>
        </w:rPr>
        <w:t>至於在「最近一年</w:t>
      </w:r>
      <w:r w:rsidR="00D92423" w:rsidRPr="00852F18">
        <w:rPr>
          <w:rFonts w:eastAsia="標楷體"/>
        </w:rPr>
        <w:t>有領取政府補助」者</w:t>
      </w:r>
      <w:r w:rsidRPr="00852F18">
        <w:rPr>
          <w:rFonts w:eastAsia="標楷體"/>
        </w:rPr>
        <w:t>中</w:t>
      </w:r>
      <w:r w:rsidR="00D92423" w:rsidRPr="00852F18">
        <w:rPr>
          <w:rFonts w:eastAsia="標楷體"/>
        </w:rPr>
        <w:t>，</w:t>
      </w:r>
      <w:r w:rsidRPr="00852F18">
        <w:rPr>
          <w:rFonts w:eastAsia="標楷體"/>
        </w:rPr>
        <w:t>最主要的補助是</w:t>
      </w:r>
      <w:r w:rsidR="00D92423" w:rsidRPr="00852F18">
        <w:rPr>
          <w:rFonts w:eastAsia="標楷體"/>
        </w:rPr>
        <w:t>「中低收入身心障礙者生活補助」</w:t>
      </w:r>
      <w:r w:rsidR="006C5918" w:rsidRPr="00852F18">
        <w:rPr>
          <w:rFonts w:eastAsia="標楷體"/>
        </w:rPr>
        <w:t>39</w:t>
      </w:r>
      <w:r w:rsidR="00D92423" w:rsidRPr="00852F18">
        <w:rPr>
          <w:rFonts w:eastAsia="標楷體"/>
        </w:rPr>
        <w:t>.</w:t>
      </w:r>
      <w:r w:rsidR="006C5918" w:rsidRPr="00852F18">
        <w:rPr>
          <w:rFonts w:eastAsia="標楷體"/>
        </w:rPr>
        <w:t>5</w:t>
      </w:r>
      <w:r w:rsidR="00D92423" w:rsidRPr="00852F18">
        <w:rPr>
          <w:rFonts w:eastAsia="標楷體"/>
        </w:rPr>
        <w:t>%</w:t>
      </w:r>
      <w:r w:rsidRPr="00852F18">
        <w:rPr>
          <w:rFonts w:eastAsia="標楷體"/>
        </w:rPr>
        <w:t>，</w:t>
      </w:r>
      <w:r w:rsidR="00D92423" w:rsidRPr="00852F18">
        <w:rPr>
          <w:rFonts w:eastAsia="標楷體"/>
        </w:rPr>
        <w:t>其次</w:t>
      </w:r>
      <w:r w:rsidRPr="00852F18">
        <w:rPr>
          <w:rFonts w:eastAsia="標楷體"/>
        </w:rPr>
        <w:t>則有</w:t>
      </w:r>
      <w:r w:rsidR="00D92423" w:rsidRPr="00852F18">
        <w:rPr>
          <w:rFonts w:eastAsia="標楷體"/>
        </w:rPr>
        <w:t>「老年農民福利津貼」</w:t>
      </w:r>
      <w:r w:rsidRPr="00852F18">
        <w:rPr>
          <w:rFonts w:eastAsia="標楷體"/>
        </w:rPr>
        <w:t>1</w:t>
      </w:r>
      <w:r w:rsidR="006C5918" w:rsidRPr="00852F18">
        <w:rPr>
          <w:rFonts w:eastAsia="標楷體"/>
        </w:rPr>
        <w:t>2</w:t>
      </w:r>
      <w:r w:rsidR="00D92423" w:rsidRPr="00852F18">
        <w:rPr>
          <w:rFonts w:eastAsia="標楷體"/>
        </w:rPr>
        <w:t>.</w:t>
      </w:r>
      <w:r w:rsidR="006C5918" w:rsidRPr="00852F18">
        <w:rPr>
          <w:rFonts w:eastAsia="標楷體"/>
        </w:rPr>
        <w:t>33</w:t>
      </w:r>
      <w:r w:rsidR="00D92423" w:rsidRPr="00852F18">
        <w:rPr>
          <w:rFonts w:eastAsia="標楷體"/>
        </w:rPr>
        <w:t>%</w:t>
      </w:r>
      <w:r w:rsidRPr="00852F18">
        <w:rPr>
          <w:rFonts w:eastAsia="標楷體"/>
        </w:rPr>
        <w:t>、</w:t>
      </w:r>
      <w:r w:rsidR="00D92423" w:rsidRPr="00852F18">
        <w:rPr>
          <w:rFonts w:eastAsia="標楷體"/>
        </w:rPr>
        <w:t>「</w:t>
      </w:r>
      <w:r w:rsidR="006C5918" w:rsidRPr="00852F18">
        <w:rPr>
          <w:rFonts w:eastAsia="標楷體"/>
        </w:rPr>
        <w:t>低收入戶家庭與就學生活補助</w:t>
      </w:r>
      <w:r w:rsidR="00D92423" w:rsidRPr="00852F18">
        <w:rPr>
          <w:rFonts w:eastAsia="標楷體"/>
        </w:rPr>
        <w:t>」</w:t>
      </w:r>
      <w:r w:rsidR="006C5918" w:rsidRPr="00852F18">
        <w:rPr>
          <w:rFonts w:eastAsia="標楷體"/>
        </w:rPr>
        <w:t>9</w:t>
      </w:r>
      <w:r w:rsidR="00D92423" w:rsidRPr="00852F18">
        <w:rPr>
          <w:rFonts w:eastAsia="標楷體"/>
        </w:rPr>
        <w:t>.</w:t>
      </w:r>
      <w:r w:rsidR="006C5918" w:rsidRPr="00852F18">
        <w:rPr>
          <w:rFonts w:eastAsia="標楷體"/>
        </w:rPr>
        <w:t>67</w:t>
      </w:r>
      <w:r w:rsidR="00D92423" w:rsidRPr="00852F18">
        <w:rPr>
          <w:rFonts w:eastAsia="標楷體"/>
        </w:rPr>
        <w:t>％。</w:t>
      </w:r>
    </w:p>
    <w:p w:rsidR="005737A2" w:rsidRPr="00852F18" w:rsidRDefault="005737A2" w:rsidP="00216466">
      <w:pPr>
        <w:keepNext/>
        <w:widowControl/>
        <w:overflowPunct/>
        <w:snapToGrid/>
        <w:spacing w:after="0" w:line="240" w:lineRule="auto"/>
        <w:ind w:firstLineChars="0" w:firstLine="0"/>
        <w:jc w:val="center"/>
        <w:rPr>
          <w:rFonts w:eastAsia="標楷體"/>
        </w:rPr>
      </w:pPr>
      <w:bookmarkStart w:id="55" w:name="_Toc407550226"/>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14</w:t>
      </w:r>
      <w:r w:rsidR="00497ED2" w:rsidRPr="00852F18">
        <w:rPr>
          <w:rFonts w:eastAsia="標楷體"/>
        </w:rPr>
        <w:fldChar w:fldCharType="end"/>
      </w:r>
      <w:r w:rsidRPr="00852F18">
        <w:rPr>
          <w:rFonts w:eastAsia="標楷體"/>
        </w:rPr>
        <w:t>身心障礙者領有政府補助或津貼者各項補助津貼領取情形</w:t>
      </w:r>
      <w:r w:rsidRPr="00852F18">
        <w:rPr>
          <w:rFonts w:eastAsia="標楷體"/>
        </w:rPr>
        <w:t>(</w:t>
      </w:r>
      <w:r w:rsidRPr="00852F18">
        <w:rPr>
          <w:rFonts w:eastAsia="標楷體"/>
        </w:rPr>
        <w:t>單位：</w:t>
      </w:r>
      <w:r w:rsidRPr="00852F18">
        <w:rPr>
          <w:rFonts w:eastAsia="標楷體"/>
        </w:rPr>
        <w:t>%)</w:t>
      </w:r>
      <w:bookmarkEnd w:id="55"/>
    </w:p>
    <w:tbl>
      <w:tblPr>
        <w:tblW w:w="5000" w:type="pct"/>
        <w:jc w:val="center"/>
        <w:tblCellMar>
          <w:left w:w="28" w:type="dxa"/>
          <w:right w:w="28" w:type="dxa"/>
        </w:tblCellMar>
        <w:tblLook w:val="04A0" w:firstRow="1" w:lastRow="0" w:firstColumn="1" w:lastColumn="0" w:noHBand="0" w:noVBand="1"/>
      </w:tblPr>
      <w:tblGrid>
        <w:gridCol w:w="4064"/>
        <w:gridCol w:w="1493"/>
        <w:gridCol w:w="1417"/>
        <w:gridCol w:w="1388"/>
      </w:tblGrid>
      <w:tr w:rsidR="00852F18" w:rsidRPr="00852F18" w:rsidTr="000556CD">
        <w:trPr>
          <w:trHeight w:val="340"/>
          <w:tblHeader/>
          <w:jc w:val="center"/>
        </w:trPr>
        <w:tc>
          <w:tcPr>
            <w:tcW w:w="2430"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174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830" w:type="pct"/>
            <w:tcBorders>
              <w:top w:val="single" w:sz="8" w:space="0" w:color="auto"/>
              <w:left w:val="nil"/>
              <w:bottom w:val="single" w:sz="8" w:space="0" w:color="auto"/>
              <w:right w:val="single" w:sz="8" w:space="0" w:color="auto"/>
            </w:tcBorders>
            <w:shd w:val="clear" w:color="auto" w:fill="D9D9D9" w:themeFill="background1" w:themeFillShade="D9"/>
            <w:vAlign w:val="center"/>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9C6C31">
        <w:trPr>
          <w:trHeight w:val="340"/>
          <w:tblHeader/>
          <w:jc w:val="center"/>
        </w:trPr>
        <w:tc>
          <w:tcPr>
            <w:tcW w:w="2430"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p>
        </w:tc>
        <w:tc>
          <w:tcPr>
            <w:tcW w:w="893" w:type="pct"/>
            <w:tcBorders>
              <w:top w:val="nil"/>
              <w:left w:val="nil"/>
              <w:bottom w:val="single" w:sz="8" w:space="0" w:color="auto"/>
              <w:right w:val="double" w:sz="4" w:space="0" w:color="auto"/>
            </w:tcBorders>
            <w:shd w:val="clear" w:color="auto" w:fill="D9D9D9" w:themeFill="background1" w:themeFillShade="D9"/>
            <w:vAlign w:val="center"/>
            <w:hideMark/>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847" w:type="pct"/>
            <w:tcBorders>
              <w:top w:val="nil"/>
              <w:left w:val="double" w:sz="4" w:space="0" w:color="auto"/>
              <w:bottom w:val="single" w:sz="8" w:space="0" w:color="auto"/>
              <w:right w:val="single" w:sz="8" w:space="0" w:color="auto"/>
            </w:tcBorders>
            <w:shd w:val="clear" w:color="auto" w:fill="D9D9D9" w:themeFill="background1" w:themeFillShade="D9"/>
            <w:vAlign w:val="center"/>
            <w:hideMark/>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830" w:type="pct"/>
            <w:tcBorders>
              <w:top w:val="nil"/>
              <w:left w:val="nil"/>
              <w:bottom w:val="single" w:sz="8" w:space="0" w:color="auto"/>
              <w:right w:val="single" w:sz="8" w:space="0" w:color="auto"/>
            </w:tcBorders>
            <w:shd w:val="clear" w:color="auto" w:fill="D9D9D9" w:themeFill="background1" w:themeFillShade="D9"/>
            <w:vAlign w:val="center"/>
            <w:hideMark/>
          </w:tcPr>
          <w:p w:rsidR="000556CD" w:rsidRPr="00852F18" w:rsidRDefault="000556CD" w:rsidP="009C6C3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低收入戶家庭與就學生活補助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9.67</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7.90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4.67</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中低收入老人生活津貼</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3.5</w:t>
            </w:r>
            <w:r w:rsidR="006C5918" w:rsidRPr="00852F18">
              <w:rPr>
                <w:rFonts w:eastAsia="標楷體"/>
                <w:kern w:val="0"/>
                <w:szCs w:val="24"/>
              </w:rPr>
              <w:t>0</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3.50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1.82</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中低收入身心障礙者生活補助費</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39.5</w:t>
            </w:r>
            <w:r w:rsidR="006C5918" w:rsidRPr="00852F18">
              <w:rPr>
                <w:rFonts w:eastAsia="標楷體"/>
                <w:kern w:val="0"/>
                <w:szCs w:val="24"/>
              </w:rPr>
              <w:t>0</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43.60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52.95</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身心</w:t>
            </w:r>
            <w:proofErr w:type="gramStart"/>
            <w:r w:rsidRPr="00852F18">
              <w:rPr>
                <w:rFonts w:eastAsia="標楷體"/>
                <w:kern w:val="0"/>
                <w:szCs w:val="24"/>
              </w:rPr>
              <w:t>障礙者托育養</w:t>
            </w:r>
            <w:proofErr w:type="gramEnd"/>
            <w:r w:rsidRPr="00852F18">
              <w:rPr>
                <w:rFonts w:eastAsia="標楷體"/>
                <w:kern w:val="0"/>
                <w:szCs w:val="24"/>
              </w:rPr>
              <w:t>護補助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r w:rsidR="006C5918" w:rsidRPr="00852F18">
              <w:rPr>
                <w:rFonts w:eastAsia="標楷體"/>
                <w:kern w:val="0"/>
                <w:szCs w:val="24"/>
              </w:rPr>
              <w:t>.00</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1.40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5.52</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老年農民福利津貼</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12.33</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18.90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10.67</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醫療費用與</w:t>
            </w:r>
            <w:proofErr w:type="gramStart"/>
            <w:r w:rsidRPr="00852F18">
              <w:rPr>
                <w:rFonts w:eastAsia="標楷體"/>
                <w:kern w:val="0"/>
                <w:szCs w:val="24"/>
              </w:rPr>
              <w:t>復健輔具</w:t>
            </w:r>
            <w:proofErr w:type="gramEnd"/>
            <w:r w:rsidRPr="00852F18">
              <w:rPr>
                <w:rFonts w:eastAsia="標楷體"/>
                <w:kern w:val="0"/>
                <w:szCs w:val="24"/>
              </w:rPr>
              <w:t>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0.83</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6.53</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身心障礙首次購屋貸款利息差額補助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0.09</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lastRenderedPageBreak/>
              <w:t>無自有住宅之中低收入戶身心障礙者租賃房屋租金補助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0.17</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0.40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0.1</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洗腎者交通費補助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1.33</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2.50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r w:rsidRPr="00852F18">
              <w:rPr>
                <w:rFonts w:eastAsia="標楷體"/>
                <w:kern w:val="0"/>
                <w:szCs w:val="24"/>
              </w:rPr>
              <w:t>*</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9.5</w:t>
            </w:r>
            <w:r w:rsidR="006C5918" w:rsidRPr="00852F18">
              <w:rPr>
                <w:rFonts w:eastAsia="標楷體"/>
                <w:kern w:val="0"/>
                <w:szCs w:val="24"/>
              </w:rPr>
              <w:t>0</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10.10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26.64</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不知道或不清楚有無領取到政府補助或津貼</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8.17</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6.00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r>
      <w:tr w:rsidR="00852F18" w:rsidRPr="00852F18" w:rsidTr="009C6C31">
        <w:trPr>
          <w:trHeight w:val="340"/>
          <w:jc w:val="center"/>
        </w:trPr>
        <w:tc>
          <w:tcPr>
            <w:tcW w:w="2430" w:type="pct"/>
            <w:tcBorders>
              <w:top w:val="nil"/>
              <w:left w:val="single" w:sz="8" w:space="0" w:color="auto"/>
              <w:bottom w:val="single" w:sz="8" w:space="0" w:color="auto"/>
              <w:right w:val="single" w:sz="8" w:space="0" w:color="auto"/>
            </w:tcBorders>
            <w:shd w:val="clear" w:color="auto" w:fill="auto"/>
            <w:vAlign w:val="center"/>
            <w:hideMark/>
          </w:tcPr>
          <w:p w:rsidR="000556CD" w:rsidRPr="00852F18" w:rsidRDefault="000556CD"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完全沒有領到任何補助</w:t>
            </w:r>
          </w:p>
        </w:tc>
        <w:tc>
          <w:tcPr>
            <w:tcW w:w="893" w:type="pct"/>
            <w:tcBorders>
              <w:top w:val="single" w:sz="8" w:space="0" w:color="auto"/>
              <w:left w:val="nil"/>
              <w:bottom w:val="single" w:sz="8" w:space="0" w:color="auto"/>
              <w:right w:val="double" w:sz="4" w:space="0" w:color="auto"/>
            </w:tcBorders>
            <w:shd w:val="clear" w:color="auto" w:fill="auto"/>
            <w:noWrap/>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23.83</w:t>
            </w:r>
          </w:p>
        </w:tc>
        <w:tc>
          <w:tcPr>
            <w:tcW w:w="847" w:type="pct"/>
            <w:tcBorders>
              <w:top w:val="nil"/>
              <w:left w:val="double" w:sz="4" w:space="0" w:color="auto"/>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17.60 </w:t>
            </w:r>
          </w:p>
        </w:tc>
        <w:tc>
          <w:tcPr>
            <w:tcW w:w="830" w:type="pct"/>
            <w:tcBorders>
              <w:top w:val="nil"/>
              <w:left w:val="nil"/>
              <w:bottom w:val="single" w:sz="8" w:space="0" w:color="auto"/>
              <w:right w:val="single" w:sz="8" w:space="0" w:color="auto"/>
            </w:tcBorders>
            <w:shd w:val="clear" w:color="auto" w:fill="auto"/>
            <w:vAlign w:val="center"/>
            <w:hideMark/>
          </w:tcPr>
          <w:p w:rsidR="000556CD" w:rsidRPr="00852F18" w:rsidRDefault="000556CD" w:rsidP="009C6C31">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30.46</w:t>
            </w:r>
          </w:p>
        </w:tc>
      </w:tr>
    </w:tbl>
    <w:p w:rsidR="00D92423" w:rsidRPr="00852F18" w:rsidRDefault="000556CD" w:rsidP="009C6C31">
      <w:pPr>
        <w:widowControl/>
        <w:overflowPunct/>
        <w:snapToGrid/>
        <w:spacing w:after="0" w:line="240" w:lineRule="exact"/>
        <w:ind w:left="600" w:hangingChars="300" w:hanging="600"/>
        <w:rPr>
          <w:rFonts w:eastAsia="標楷體"/>
          <w:sz w:val="20"/>
        </w:rPr>
      </w:pPr>
      <w:proofErr w:type="gramStart"/>
      <w:r w:rsidRPr="00852F18">
        <w:rPr>
          <w:rFonts w:eastAsia="標楷體"/>
          <w:sz w:val="20"/>
        </w:rPr>
        <w:t>註</w:t>
      </w:r>
      <w:proofErr w:type="gramEnd"/>
      <w:r w:rsidRPr="00852F18">
        <w:rPr>
          <w:rFonts w:eastAsia="標楷體"/>
          <w:sz w:val="20"/>
        </w:rPr>
        <w:t xml:space="preserve"> *</w:t>
      </w:r>
      <w:r w:rsidRPr="00852F18">
        <w:rPr>
          <w:rFonts w:eastAsia="標楷體"/>
          <w:sz w:val="20"/>
        </w:rPr>
        <w:t>：含敬老福利津貼、榮民院外就養金、</w:t>
      </w:r>
      <w:proofErr w:type="gramStart"/>
      <w:r w:rsidRPr="00852F18">
        <w:rPr>
          <w:rFonts w:eastAsia="標楷體"/>
          <w:sz w:val="20"/>
        </w:rPr>
        <w:t>中低兒少</w:t>
      </w:r>
      <w:proofErr w:type="gramEnd"/>
      <w:r w:rsidRPr="00852F18">
        <w:rPr>
          <w:rFonts w:eastAsia="標楷體"/>
          <w:sz w:val="20"/>
        </w:rPr>
        <w:t>生活補助、身心障礙人士子女</w:t>
      </w:r>
      <w:proofErr w:type="gramStart"/>
      <w:r w:rsidRPr="00852F18">
        <w:rPr>
          <w:rFonts w:eastAsia="標楷體"/>
          <w:sz w:val="20"/>
        </w:rPr>
        <w:t>扥</w:t>
      </w:r>
      <w:proofErr w:type="gramEnd"/>
      <w:r w:rsidRPr="00852F18">
        <w:rPr>
          <w:rFonts w:eastAsia="標楷體"/>
          <w:sz w:val="20"/>
        </w:rPr>
        <w:t>育津貼、中低收入戶身心</w:t>
      </w:r>
      <w:proofErr w:type="gramStart"/>
      <w:r w:rsidRPr="00852F18">
        <w:rPr>
          <w:rFonts w:eastAsia="標楷體"/>
          <w:sz w:val="20"/>
        </w:rPr>
        <w:t>障礙者傷病</w:t>
      </w:r>
      <w:proofErr w:type="gramEnd"/>
      <w:r w:rsidRPr="00852F18">
        <w:rPr>
          <w:rFonts w:eastAsia="標楷體"/>
          <w:sz w:val="20"/>
        </w:rPr>
        <w:t>住院看護費用補助。</w:t>
      </w:r>
    </w:p>
    <w:p w:rsidR="00D92423" w:rsidRPr="00852F18" w:rsidRDefault="00D92423" w:rsidP="00F437A7">
      <w:pPr>
        <w:pStyle w:val="40"/>
        <w:rPr>
          <w:rFonts w:ascii="Times New Roman" w:eastAsia="標楷體"/>
        </w:rPr>
      </w:pPr>
      <w:r w:rsidRPr="00852F18">
        <w:rPr>
          <w:rFonts w:ascii="Times New Roman" w:eastAsia="標楷體"/>
        </w:rPr>
        <w:t>（</w:t>
      </w:r>
      <w:r w:rsidR="00F437A7" w:rsidRPr="00852F18">
        <w:rPr>
          <w:rFonts w:ascii="Times New Roman" w:eastAsia="標楷體"/>
        </w:rPr>
        <w:t>四</w:t>
      </w:r>
      <w:r w:rsidRPr="00852F18">
        <w:rPr>
          <w:rFonts w:ascii="Times New Roman" w:eastAsia="標楷體"/>
        </w:rPr>
        <w:t>）福利身份別</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8E7E9F" w:rsidRPr="00852F18">
        <w:rPr>
          <w:rFonts w:eastAsia="標楷體"/>
        </w:rPr>
        <w:t>澎湖縣</w:t>
      </w:r>
      <w:r w:rsidR="00DD0250" w:rsidRPr="00852F18">
        <w:rPr>
          <w:rFonts w:eastAsia="標楷體"/>
        </w:rPr>
        <w:t>2014</w:t>
      </w:r>
      <w:r w:rsidR="008E7E9F" w:rsidRPr="00852F18">
        <w:rPr>
          <w:rFonts w:eastAsia="標楷體"/>
        </w:rPr>
        <w:t>年調查身心障礙者</w:t>
      </w:r>
      <w:r w:rsidR="00DD0250" w:rsidRPr="00852F18">
        <w:rPr>
          <w:rFonts w:eastAsia="標楷體"/>
        </w:rPr>
        <w:t>的</w:t>
      </w:r>
      <w:r w:rsidR="008E7E9F" w:rsidRPr="00852F18">
        <w:rPr>
          <w:rFonts w:eastAsia="標楷體"/>
        </w:rPr>
        <w:t>福利身份</w:t>
      </w:r>
      <w:r w:rsidRPr="00852F18">
        <w:rPr>
          <w:rFonts w:eastAsia="標楷體"/>
        </w:rPr>
        <w:t>以「一般戶」</w:t>
      </w:r>
      <w:r w:rsidR="008E7E9F" w:rsidRPr="00852F18">
        <w:rPr>
          <w:rFonts w:eastAsia="標楷體"/>
        </w:rPr>
        <w:t>有</w:t>
      </w:r>
      <w:r w:rsidR="008E7E9F" w:rsidRPr="00852F18">
        <w:rPr>
          <w:rFonts w:eastAsia="標楷體"/>
        </w:rPr>
        <w:t>464</w:t>
      </w:r>
      <w:r w:rsidR="008E7E9F" w:rsidRPr="00852F18">
        <w:rPr>
          <w:rFonts w:eastAsia="標楷體"/>
        </w:rPr>
        <w:t>人</w:t>
      </w:r>
      <w:r w:rsidR="0005147A" w:rsidRPr="00852F18">
        <w:rPr>
          <w:rFonts w:eastAsia="標楷體"/>
        </w:rPr>
        <w:t>占</w:t>
      </w:r>
      <w:r w:rsidRPr="00852F18">
        <w:rPr>
          <w:rFonts w:eastAsia="標楷體"/>
        </w:rPr>
        <w:t>77.</w:t>
      </w:r>
      <w:r w:rsidR="008E7E9F" w:rsidRPr="00852F18">
        <w:rPr>
          <w:rFonts w:eastAsia="標楷體"/>
        </w:rPr>
        <w:t>33</w:t>
      </w:r>
      <w:r w:rsidRPr="00852F18">
        <w:rPr>
          <w:rFonts w:eastAsia="標楷體"/>
        </w:rPr>
        <w:t>%</w:t>
      </w:r>
      <w:r w:rsidR="008E7E9F" w:rsidRPr="00852F18">
        <w:rPr>
          <w:rFonts w:eastAsia="標楷體"/>
        </w:rPr>
        <w:t>最多</w:t>
      </w:r>
      <w:r w:rsidRPr="00852F18">
        <w:rPr>
          <w:rFonts w:eastAsia="標楷體"/>
        </w:rPr>
        <w:t>；其次為「低收入戶」</w:t>
      </w:r>
      <w:r w:rsidR="008E7E9F" w:rsidRPr="00852F18">
        <w:rPr>
          <w:rFonts w:eastAsia="標楷體"/>
        </w:rPr>
        <w:t>有</w:t>
      </w:r>
      <w:r w:rsidR="008E7E9F" w:rsidRPr="00852F18">
        <w:rPr>
          <w:rFonts w:eastAsia="標楷體"/>
        </w:rPr>
        <w:t>87</w:t>
      </w:r>
      <w:r w:rsidR="008E7E9F" w:rsidRPr="00852F18">
        <w:rPr>
          <w:rFonts w:eastAsia="標楷體"/>
        </w:rPr>
        <w:t>人</w:t>
      </w:r>
      <w:r w:rsidR="0005147A" w:rsidRPr="00852F18">
        <w:rPr>
          <w:rFonts w:eastAsia="標楷體"/>
        </w:rPr>
        <w:t>占</w:t>
      </w:r>
      <w:r w:rsidRPr="00852F18">
        <w:rPr>
          <w:rFonts w:eastAsia="標楷體"/>
        </w:rPr>
        <w:t>1</w:t>
      </w:r>
      <w:r w:rsidR="008E7E9F" w:rsidRPr="00852F18">
        <w:rPr>
          <w:rFonts w:eastAsia="標楷體"/>
        </w:rPr>
        <w:t>4</w:t>
      </w:r>
      <w:r w:rsidRPr="00852F18">
        <w:rPr>
          <w:rFonts w:eastAsia="標楷體"/>
        </w:rPr>
        <w:t>.</w:t>
      </w:r>
      <w:r w:rsidR="008E7E9F" w:rsidRPr="00852F18">
        <w:rPr>
          <w:rFonts w:eastAsia="標楷體"/>
        </w:rPr>
        <w:t>5</w:t>
      </w:r>
      <w:r w:rsidRPr="00852F18">
        <w:rPr>
          <w:rFonts w:eastAsia="標楷體"/>
        </w:rPr>
        <w:t>％；第三則為「中低收入戶」</w:t>
      </w:r>
      <w:r w:rsidR="008E7E9F" w:rsidRPr="00852F18">
        <w:rPr>
          <w:rFonts w:eastAsia="標楷體"/>
        </w:rPr>
        <w:t>有</w:t>
      </w:r>
      <w:r w:rsidR="008E7E9F" w:rsidRPr="00852F18">
        <w:rPr>
          <w:rFonts w:eastAsia="標楷體"/>
        </w:rPr>
        <w:t>48</w:t>
      </w:r>
      <w:r w:rsidR="008E7E9F" w:rsidRPr="00852F18">
        <w:rPr>
          <w:rFonts w:eastAsia="標楷體"/>
        </w:rPr>
        <w:t>人</w:t>
      </w:r>
      <w:r w:rsidR="0005147A" w:rsidRPr="00852F18">
        <w:rPr>
          <w:rFonts w:eastAsia="標楷體"/>
        </w:rPr>
        <w:t>占</w:t>
      </w:r>
      <w:r w:rsidR="008E7E9F" w:rsidRPr="00852F18">
        <w:rPr>
          <w:rFonts w:eastAsia="標楷體"/>
        </w:rPr>
        <w:t>8</w:t>
      </w:r>
      <w:r w:rsidRPr="00852F18">
        <w:rPr>
          <w:rFonts w:eastAsia="標楷體"/>
        </w:rPr>
        <w:t>%</w:t>
      </w:r>
      <w:r w:rsidRPr="00852F18">
        <w:rPr>
          <w:rFonts w:eastAsia="標楷體"/>
        </w:rPr>
        <w:t>。</w:t>
      </w:r>
    </w:p>
    <w:p w:rsidR="00C92F9B" w:rsidRPr="00852F18" w:rsidRDefault="00C92F9B" w:rsidP="00216466">
      <w:pPr>
        <w:keepNext/>
        <w:widowControl/>
        <w:overflowPunct/>
        <w:snapToGrid/>
        <w:spacing w:after="0" w:line="240" w:lineRule="auto"/>
        <w:ind w:firstLineChars="0" w:firstLine="0"/>
        <w:jc w:val="center"/>
        <w:rPr>
          <w:rFonts w:eastAsia="標楷體"/>
        </w:rPr>
      </w:pPr>
      <w:bookmarkStart w:id="56" w:name="_Toc407550227"/>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15</w:t>
      </w:r>
      <w:r w:rsidR="00497ED2" w:rsidRPr="00852F18">
        <w:rPr>
          <w:rFonts w:eastAsia="標楷體"/>
        </w:rPr>
        <w:fldChar w:fldCharType="end"/>
      </w:r>
      <w:r w:rsidRPr="00852F18">
        <w:rPr>
          <w:rFonts w:eastAsia="標楷體"/>
        </w:rPr>
        <w:t>身心障礙者</w:t>
      </w:r>
      <w:r w:rsidR="005324F0" w:rsidRPr="00852F18">
        <w:rPr>
          <w:rFonts w:eastAsia="標楷體"/>
        </w:rPr>
        <w:t>福利身份</w:t>
      </w:r>
      <w:r w:rsidRPr="00852F18">
        <w:rPr>
          <w:rFonts w:eastAsia="標楷體"/>
        </w:rPr>
        <w:t>情形</w:t>
      </w:r>
      <w:r w:rsidRPr="00852F18">
        <w:rPr>
          <w:rFonts w:eastAsia="標楷體"/>
        </w:rPr>
        <w:t>(</w:t>
      </w:r>
      <w:r w:rsidRPr="00852F18">
        <w:rPr>
          <w:rFonts w:eastAsia="標楷體"/>
        </w:rPr>
        <w:t>單位：</w:t>
      </w:r>
      <w:r w:rsidRPr="00852F18">
        <w:rPr>
          <w:rFonts w:eastAsia="標楷體"/>
        </w:rPr>
        <w:t>%)</w:t>
      </w:r>
      <w:bookmarkEnd w:id="56"/>
    </w:p>
    <w:tbl>
      <w:tblPr>
        <w:tblW w:w="5000" w:type="pct"/>
        <w:jc w:val="center"/>
        <w:tblCellMar>
          <w:left w:w="0" w:type="dxa"/>
          <w:right w:w="0" w:type="dxa"/>
        </w:tblCellMar>
        <w:tblLook w:val="04A0" w:firstRow="1" w:lastRow="0" w:firstColumn="1" w:lastColumn="0" w:noHBand="0" w:noVBand="1"/>
      </w:tblPr>
      <w:tblGrid>
        <w:gridCol w:w="2779"/>
        <w:gridCol w:w="2779"/>
        <w:gridCol w:w="2778"/>
      </w:tblGrid>
      <w:tr w:rsidR="00852F18" w:rsidRPr="00852F18" w:rsidTr="00C72C03">
        <w:trPr>
          <w:trHeight w:val="336"/>
          <w:tblHeader/>
          <w:jc w:val="center"/>
        </w:trPr>
        <w:tc>
          <w:tcPr>
            <w:tcW w:w="1667"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noWrap/>
            <w:tcMar>
              <w:top w:w="15" w:type="dxa"/>
              <w:left w:w="15" w:type="dxa"/>
              <w:bottom w:w="0" w:type="dxa"/>
              <w:right w:w="15" w:type="dxa"/>
            </w:tcMar>
            <w:vAlign w:val="center"/>
            <w:hideMark/>
          </w:tcPr>
          <w:p w:rsidR="00C72C03" w:rsidRPr="00852F18" w:rsidRDefault="00C72C03" w:rsidP="008E7E9F">
            <w:pPr>
              <w:spacing w:after="0" w:line="240" w:lineRule="exact"/>
              <w:ind w:firstLineChars="0" w:firstLine="0"/>
              <w:jc w:val="center"/>
              <w:rPr>
                <w:rFonts w:eastAsia="標楷體"/>
                <w:szCs w:val="24"/>
              </w:rPr>
            </w:pPr>
            <w:r w:rsidRPr="00852F18">
              <w:rPr>
                <w:rFonts w:eastAsia="標楷體"/>
              </w:rPr>
              <w:t>福利身分別</w:t>
            </w:r>
          </w:p>
        </w:tc>
        <w:tc>
          <w:tcPr>
            <w:tcW w:w="1667" w:type="pct"/>
            <w:tcBorders>
              <w:top w:val="single" w:sz="8" w:space="0" w:color="000000"/>
              <w:left w:val="nil"/>
              <w:bottom w:val="single" w:sz="8" w:space="0" w:color="000000"/>
              <w:right w:val="single" w:sz="8" w:space="0" w:color="000000"/>
            </w:tcBorders>
            <w:shd w:val="clear" w:color="auto" w:fill="D9D9D9" w:themeFill="background1" w:themeFillShade="D9"/>
            <w:tcMar>
              <w:top w:w="15" w:type="dxa"/>
              <w:left w:w="15" w:type="dxa"/>
              <w:bottom w:w="0" w:type="dxa"/>
              <w:right w:w="15" w:type="dxa"/>
            </w:tcMar>
            <w:vAlign w:val="center"/>
            <w:hideMark/>
          </w:tcPr>
          <w:p w:rsidR="00C72C03" w:rsidRPr="00852F18" w:rsidRDefault="00C72C03" w:rsidP="008E7E9F">
            <w:pPr>
              <w:spacing w:after="0" w:line="240" w:lineRule="exact"/>
              <w:jc w:val="center"/>
              <w:rPr>
                <w:rFonts w:eastAsia="標楷體"/>
                <w:szCs w:val="24"/>
              </w:rPr>
            </w:pPr>
            <w:r w:rsidRPr="00852F18">
              <w:rPr>
                <w:rFonts w:eastAsia="標楷體"/>
              </w:rPr>
              <w:t>次數</w:t>
            </w:r>
          </w:p>
        </w:tc>
        <w:tc>
          <w:tcPr>
            <w:tcW w:w="1666" w:type="pct"/>
            <w:tcBorders>
              <w:top w:val="single" w:sz="8" w:space="0" w:color="000000"/>
              <w:left w:val="nil"/>
              <w:bottom w:val="single" w:sz="8" w:space="0" w:color="000000"/>
              <w:right w:val="single" w:sz="8" w:space="0" w:color="000000"/>
            </w:tcBorders>
            <w:shd w:val="clear" w:color="auto" w:fill="D9D9D9" w:themeFill="background1" w:themeFillShade="D9"/>
            <w:tcMar>
              <w:top w:w="15" w:type="dxa"/>
              <w:left w:w="15" w:type="dxa"/>
              <w:bottom w:w="0" w:type="dxa"/>
              <w:right w:w="15" w:type="dxa"/>
            </w:tcMar>
            <w:vAlign w:val="center"/>
            <w:hideMark/>
          </w:tcPr>
          <w:p w:rsidR="00C72C03" w:rsidRPr="00852F18" w:rsidRDefault="00C72C03" w:rsidP="008E7E9F">
            <w:pPr>
              <w:spacing w:after="0" w:line="240" w:lineRule="exact"/>
              <w:jc w:val="center"/>
              <w:rPr>
                <w:rFonts w:eastAsia="標楷體"/>
                <w:szCs w:val="24"/>
              </w:rPr>
            </w:pPr>
            <w:r w:rsidRPr="00852F18">
              <w:rPr>
                <w:rFonts w:eastAsia="標楷體"/>
              </w:rPr>
              <w:t>百分比</w:t>
            </w:r>
          </w:p>
        </w:tc>
      </w:tr>
      <w:tr w:rsidR="00852F18" w:rsidRPr="00852F18" w:rsidTr="00C72C03">
        <w:trPr>
          <w:trHeight w:val="336"/>
          <w:jc w:val="center"/>
        </w:trPr>
        <w:tc>
          <w:tcPr>
            <w:tcW w:w="1667"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72C03" w:rsidRPr="00852F18" w:rsidRDefault="00C72C03" w:rsidP="008E7E9F">
            <w:pPr>
              <w:spacing w:after="0" w:line="240" w:lineRule="exact"/>
              <w:ind w:firstLineChars="0" w:firstLine="0"/>
              <w:jc w:val="left"/>
              <w:rPr>
                <w:rFonts w:eastAsia="標楷體"/>
                <w:szCs w:val="24"/>
              </w:rPr>
            </w:pPr>
            <w:r w:rsidRPr="00852F18">
              <w:rPr>
                <w:rFonts w:eastAsia="標楷體"/>
              </w:rPr>
              <w:t>一般戶</w:t>
            </w:r>
          </w:p>
        </w:tc>
        <w:tc>
          <w:tcPr>
            <w:tcW w:w="1667"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464</w:t>
            </w:r>
          </w:p>
        </w:tc>
        <w:tc>
          <w:tcPr>
            <w:tcW w:w="1666"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77.33</w:t>
            </w:r>
          </w:p>
        </w:tc>
      </w:tr>
      <w:tr w:rsidR="00852F18" w:rsidRPr="00852F18" w:rsidTr="00C72C03">
        <w:trPr>
          <w:trHeight w:val="336"/>
          <w:jc w:val="center"/>
        </w:trPr>
        <w:tc>
          <w:tcPr>
            <w:tcW w:w="1667"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72C03" w:rsidRPr="00852F18" w:rsidRDefault="00C72C03" w:rsidP="008E7E9F">
            <w:pPr>
              <w:spacing w:after="0" w:line="240" w:lineRule="exact"/>
              <w:ind w:firstLineChars="0" w:firstLine="0"/>
              <w:jc w:val="left"/>
              <w:rPr>
                <w:rFonts w:eastAsia="標楷體"/>
                <w:szCs w:val="24"/>
              </w:rPr>
            </w:pPr>
            <w:r w:rsidRPr="00852F18">
              <w:rPr>
                <w:rFonts w:eastAsia="標楷體"/>
              </w:rPr>
              <w:t>中低收入戶</w:t>
            </w:r>
          </w:p>
        </w:tc>
        <w:tc>
          <w:tcPr>
            <w:tcW w:w="1667"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48</w:t>
            </w:r>
          </w:p>
        </w:tc>
        <w:tc>
          <w:tcPr>
            <w:tcW w:w="1666"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8.00</w:t>
            </w:r>
          </w:p>
        </w:tc>
      </w:tr>
      <w:tr w:rsidR="00852F18" w:rsidRPr="00852F18" w:rsidTr="00C72C03">
        <w:trPr>
          <w:trHeight w:val="336"/>
          <w:jc w:val="center"/>
        </w:trPr>
        <w:tc>
          <w:tcPr>
            <w:tcW w:w="1667"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72C03" w:rsidRPr="00852F18" w:rsidRDefault="00C72C03" w:rsidP="008E7E9F">
            <w:pPr>
              <w:spacing w:after="0" w:line="240" w:lineRule="exact"/>
              <w:ind w:firstLineChars="0" w:firstLine="0"/>
              <w:jc w:val="left"/>
              <w:rPr>
                <w:rFonts w:eastAsia="標楷體"/>
                <w:szCs w:val="24"/>
              </w:rPr>
            </w:pPr>
            <w:r w:rsidRPr="00852F18">
              <w:rPr>
                <w:rFonts w:eastAsia="標楷體"/>
              </w:rPr>
              <w:t>低收入戶</w:t>
            </w:r>
          </w:p>
        </w:tc>
        <w:tc>
          <w:tcPr>
            <w:tcW w:w="1667"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87</w:t>
            </w:r>
          </w:p>
        </w:tc>
        <w:tc>
          <w:tcPr>
            <w:tcW w:w="1666"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14.50</w:t>
            </w:r>
          </w:p>
        </w:tc>
      </w:tr>
      <w:tr w:rsidR="00852F18" w:rsidRPr="00852F18" w:rsidTr="00C72C03">
        <w:trPr>
          <w:trHeight w:val="336"/>
          <w:jc w:val="center"/>
        </w:trPr>
        <w:tc>
          <w:tcPr>
            <w:tcW w:w="1667"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72C03" w:rsidRPr="00852F18" w:rsidRDefault="00C72C03" w:rsidP="008E7E9F">
            <w:pPr>
              <w:spacing w:after="0" w:line="240" w:lineRule="exact"/>
              <w:ind w:firstLineChars="0" w:firstLine="0"/>
              <w:jc w:val="left"/>
              <w:rPr>
                <w:rFonts w:eastAsia="標楷體"/>
                <w:szCs w:val="24"/>
              </w:rPr>
            </w:pPr>
            <w:r w:rsidRPr="00852F18">
              <w:rPr>
                <w:rFonts w:eastAsia="標楷體"/>
              </w:rPr>
              <w:t>不知道</w:t>
            </w:r>
            <w:r w:rsidRPr="00852F18">
              <w:rPr>
                <w:rFonts w:eastAsia="標楷體"/>
              </w:rPr>
              <w:t>/</w:t>
            </w:r>
            <w:r w:rsidRPr="00852F18">
              <w:rPr>
                <w:rFonts w:eastAsia="標楷體"/>
              </w:rPr>
              <w:t>拒答</w:t>
            </w:r>
          </w:p>
        </w:tc>
        <w:tc>
          <w:tcPr>
            <w:tcW w:w="1667"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1</w:t>
            </w:r>
          </w:p>
        </w:tc>
        <w:tc>
          <w:tcPr>
            <w:tcW w:w="1666"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0.17</w:t>
            </w:r>
          </w:p>
        </w:tc>
      </w:tr>
      <w:tr w:rsidR="00852F18" w:rsidRPr="00852F18" w:rsidTr="00C72C03">
        <w:trPr>
          <w:trHeight w:val="336"/>
          <w:jc w:val="center"/>
        </w:trPr>
        <w:tc>
          <w:tcPr>
            <w:tcW w:w="1667"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72C03" w:rsidRPr="00852F18" w:rsidRDefault="00C72C03" w:rsidP="008E7E9F">
            <w:pPr>
              <w:spacing w:after="0" w:line="240" w:lineRule="exact"/>
              <w:ind w:firstLineChars="0" w:firstLine="0"/>
              <w:jc w:val="left"/>
              <w:rPr>
                <w:rFonts w:eastAsia="標楷體"/>
                <w:szCs w:val="24"/>
              </w:rPr>
            </w:pPr>
            <w:r w:rsidRPr="00852F18">
              <w:rPr>
                <w:rFonts w:eastAsia="標楷體"/>
              </w:rPr>
              <w:t>總和</w:t>
            </w:r>
          </w:p>
        </w:tc>
        <w:tc>
          <w:tcPr>
            <w:tcW w:w="1667"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600</w:t>
            </w:r>
          </w:p>
        </w:tc>
        <w:tc>
          <w:tcPr>
            <w:tcW w:w="1666"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C72C03" w:rsidRPr="00852F18" w:rsidRDefault="00C72C03" w:rsidP="008E7E9F">
            <w:pPr>
              <w:spacing w:after="0" w:line="240" w:lineRule="exact"/>
              <w:jc w:val="right"/>
              <w:rPr>
                <w:rFonts w:eastAsia="標楷體"/>
                <w:szCs w:val="24"/>
              </w:rPr>
            </w:pPr>
            <w:r w:rsidRPr="00852F18">
              <w:rPr>
                <w:rFonts w:eastAsia="標楷體"/>
              </w:rPr>
              <w:t>100.00</w:t>
            </w:r>
          </w:p>
        </w:tc>
      </w:tr>
    </w:tbl>
    <w:p w:rsidR="00D92423" w:rsidRPr="00852F18" w:rsidRDefault="00D92423" w:rsidP="008E7E9F">
      <w:pPr>
        <w:pStyle w:val="40"/>
        <w:rPr>
          <w:rFonts w:ascii="Times New Roman" w:eastAsia="標楷體"/>
        </w:rPr>
      </w:pPr>
      <w:r w:rsidRPr="00852F18">
        <w:rPr>
          <w:rFonts w:ascii="Times New Roman" w:eastAsia="標楷體"/>
        </w:rPr>
        <w:t>（</w:t>
      </w:r>
      <w:r w:rsidR="008E7E9F" w:rsidRPr="00852F18">
        <w:rPr>
          <w:rFonts w:ascii="Times New Roman" w:eastAsia="標楷體"/>
        </w:rPr>
        <w:t>五</w:t>
      </w:r>
      <w:r w:rsidRPr="00852F18">
        <w:rPr>
          <w:rFonts w:ascii="Times New Roman" w:eastAsia="標楷體"/>
        </w:rPr>
        <w:t>）身心障礙者家庭每月支出</w:t>
      </w:r>
    </w:p>
    <w:p w:rsidR="009414D8" w:rsidRPr="00852F18" w:rsidRDefault="00BE69CA" w:rsidP="00DD0250">
      <w:pPr>
        <w:widowControl/>
        <w:overflowPunct/>
        <w:snapToGrid/>
        <w:spacing w:after="0" w:line="240" w:lineRule="auto"/>
        <w:ind w:firstLineChars="235" w:firstLine="564"/>
        <w:rPr>
          <w:rFonts w:eastAsia="標楷體"/>
        </w:rPr>
      </w:pPr>
      <w:r w:rsidRPr="00852F18">
        <w:rPr>
          <w:rFonts w:eastAsia="標楷體"/>
        </w:rPr>
        <w:t>整體而言，在身心障礙者家庭的每月支出總額方面（表</w:t>
      </w:r>
      <w:r w:rsidRPr="00852F18">
        <w:rPr>
          <w:rFonts w:eastAsia="標楷體"/>
        </w:rPr>
        <w:t>4-15</w:t>
      </w:r>
      <w:r w:rsidRPr="00852F18">
        <w:rPr>
          <w:rFonts w:eastAsia="標楷體"/>
        </w:rPr>
        <w:t>）呈現幾個重點。首先，</w:t>
      </w:r>
      <w:r w:rsidR="00D92423" w:rsidRPr="00852F18">
        <w:rPr>
          <w:rFonts w:eastAsia="標楷體"/>
        </w:rPr>
        <w:t>澎湖縣</w:t>
      </w:r>
      <w:r w:rsidRPr="00852F18">
        <w:rPr>
          <w:rFonts w:eastAsia="標楷體"/>
        </w:rPr>
        <w:t>明顯低於全國的水準</w:t>
      </w:r>
      <w:r w:rsidR="009414D8" w:rsidRPr="00852F18">
        <w:rPr>
          <w:rFonts w:eastAsia="標楷體"/>
        </w:rPr>
        <w:t>。</w:t>
      </w:r>
      <w:r w:rsidR="009414D8" w:rsidRPr="00852F18">
        <w:rPr>
          <w:rFonts w:eastAsia="標楷體"/>
        </w:rPr>
        <w:t>2014</w:t>
      </w:r>
      <w:r w:rsidR="009414D8" w:rsidRPr="00852F18">
        <w:rPr>
          <w:rFonts w:eastAsia="標楷體"/>
        </w:rPr>
        <w:t>年澎湖縣每月不足</w:t>
      </w:r>
      <w:r w:rsidR="009414D8" w:rsidRPr="00852F18">
        <w:rPr>
          <w:rFonts w:eastAsia="標楷體"/>
        </w:rPr>
        <w:t>2</w:t>
      </w:r>
      <w:r w:rsidR="009414D8" w:rsidRPr="00852F18">
        <w:rPr>
          <w:rFonts w:eastAsia="標楷體"/>
        </w:rPr>
        <w:t>萬元支出家庭比例竟高達</w:t>
      </w:r>
      <w:r w:rsidR="009414D8" w:rsidRPr="00852F18">
        <w:rPr>
          <w:rFonts w:eastAsia="標楷體"/>
        </w:rPr>
        <w:t>42.50</w:t>
      </w:r>
      <w:r w:rsidR="009414D8" w:rsidRPr="00852F18">
        <w:rPr>
          <w:rFonts w:eastAsia="標楷體"/>
        </w:rPr>
        <w:t>％，已經為全國</w:t>
      </w:r>
      <w:r w:rsidR="009414D8" w:rsidRPr="00852F18">
        <w:rPr>
          <w:rFonts w:eastAsia="標楷體"/>
        </w:rPr>
        <w:t>2011</w:t>
      </w:r>
      <w:r w:rsidR="009414D8" w:rsidRPr="00852F18">
        <w:rPr>
          <w:rFonts w:eastAsia="標楷體"/>
        </w:rPr>
        <w:t>年同一級別（</w:t>
      </w:r>
      <w:r w:rsidR="009414D8" w:rsidRPr="00852F18">
        <w:rPr>
          <w:rFonts w:eastAsia="標楷體"/>
        </w:rPr>
        <w:t>21.04</w:t>
      </w:r>
      <w:r w:rsidR="009414D8" w:rsidRPr="00852F18">
        <w:rPr>
          <w:rFonts w:eastAsia="標楷體"/>
        </w:rPr>
        <w:t>％）一倍有餘。澎湖縣</w:t>
      </w:r>
      <w:r w:rsidR="009414D8" w:rsidRPr="00852F18">
        <w:rPr>
          <w:rFonts w:eastAsia="標楷體"/>
        </w:rPr>
        <w:t>2014</w:t>
      </w:r>
      <w:r w:rsidR="009414D8" w:rsidRPr="00852F18">
        <w:rPr>
          <w:rFonts w:eastAsia="標楷體"/>
        </w:rPr>
        <w:t>年在</w:t>
      </w:r>
      <w:r w:rsidR="009414D8" w:rsidRPr="00852F18">
        <w:rPr>
          <w:rFonts w:eastAsia="標楷體"/>
        </w:rPr>
        <w:t>3</w:t>
      </w:r>
      <w:r w:rsidR="009414D8" w:rsidRPr="00852F18">
        <w:rPr>
          <w:rFonts w:eastAsia="標楷體"/>
        </w:rPr>
        <w:t>萬元以下級別共</w:t>
      </w:r>
      <w:r w:rsidR="009414D8" w:rsidRPr="00852F18">
        <w:rPr>
          <w:rFonts w:eastAsia="標楷體"/>
        </w:rPr>
        <w:t>73.67</w:t>
      </w:r>
      <w:r w:rsidR="009414D8" w:rsidRPr="00852F18">
        <w:rPr>
          <w:rFonts w:eastAsia="標楷體"/>
        </w:rPr>
        <w:t>％比重，也遠高於全國</w:t>
      </w:r>
      <w:r w:rsidR="009414D8" w:rsidRPr="00852F18">
        <w:rPr>
          <w:rFonts w:eastAsia="標楷體"/>
        </w:rPr>
        <w:t>2011</w:t>
      </w:r>
      <w:r w:rsidR="009414D8" w:rsidRPr="00852F18">
        <w:rPr>
          <w:rFonts w:eastAsia="標楷體"/>
        </w:rPr>
        <w:t>年</w:t>
      </w:r>
      <w:r w:rsidR="009414D8" w:rsidRPr="00852F18">
        <w:rPr>
          <w:rFonts w:eastAsia="標楷體"/>
        </w:rPr>
        <w:t>47.57</w:t>
      </w:r>
      <w:r w:rsidR="009414D8" w:rsidRPr="00852F18">
        <w:rPr>
          <w:rFonts w:eastAsia="標楷體"/>
        </w:rPr>
        <w:t>％。而在</w:t>
      </w:r>
      <w:r w:rsidR="009414D8" w:rsidRPr="00852F18">
        <w:rPr>
          <w:rFonts w:eastAsia="標楷體"/>
        </w:rPr>
        <w:t>6</w:t>
      </w:r>
      <w:r w:rsidR="009414D8" w:rsidRPr="00852F18">
        <w:rPr>
          <w:rFonts w:eastAsia="標楷體"/>
        </w:rPr>
        <w:t>萬以上的高支出家庭部分，澎湖縣</w:t>
      </w:r>
      <w:r w:rsidR="009414D8" w:rsidRPr="00852F18">
        <w:rPr>
          <w:rFonts w:eastAsia="標楷體"/>
        </w:rPr>
        <w:t>2014</w:t>
      </w:r>
      <w:r w:rsidR="009414D8" w:rsidRPr="00852F18">
        <w:rPr>
          <w:rFonts w:eastAsia="標楷體"/>
        </w:rPr>
        <w:t>年竟然只有</w:t>
      </w:r>
      <w:r w:rsidR="009414D8" w:rsidRPr="00852F18">
        <w:rPr>
          <w:rFonts w:eastAsia="標楷體"/>
        </w:rPr>
        <w:t>0.67</w:t>
      </w:r>
      <w:r w:rsidR="009414D8" w:rsidRPr="00852F18">
        <w:rPr>
          <w:rFonts w:eastAsia="標楷體"/>
        </w:rPr>
        <w:t>％，全國</w:t>
      </w:r>
      <w:r w:rsidR="009414D8" w:rsidRPr="00852F18">
        <w:rPr>
          <w:rFonts w:eastAsia="標楷體"/>
        </w:rPr>
        <w:t>2011</w:t>
      </w:r>
      <w:r w:rsidR="009414D8" w:rsidRPr="00852F18">
        <w:rPr>
          <w:rFonts w:eastAsia="標楷體"/>
        </w:rPr>
        <w:t>年則有</w:t>
      </w:r>
      <w:r w:rsidR="009414D8" w:rsidRPr="00852F18">
        <w:rPr>
          <w:rFonts w:eastAsia="標楷體"/>
        </w:rPr>
        <w:t>9.15</w:t>
      </w:r>
      <w:r w:rsidR="009414D8" w:rsidRPr="00852F18">
        <w:rPr>
          <w:rFonts w:eastAsia="標楷體"/>
        </w:rPr>
        <w:t>％之多！這些資料在</w:t>
      </w:r>
      <w:proofErr w:type="gramStart"/>
      <w:r w:rsidR="009414D8" w:rsidRPr="00852F18">
        <w:rPr>
          <w:rFonts w:eastAsia="標楷體"/>
        </w:rPr>
        <w:t>在</w:t>
      </w:r>
      <w:proofErr w:type="gramEnd"/>
      <w:r w:rsidR="009414D8" w:rsidRPr="00852F18">
        <w:rPr>
          <w:rFonts w:eastAsia="標楷體"/>
        </w:rPr>
        <w:t>顯示澎湖縣身心障礙者家庭經濟相對</w:t>
      </w:r>
      <w:r w:rsidR="00FA7CEB" w:rsidRPr="00852F18">
        <w:rPr>
          <w:rFonts w:eastAsia="標楷體"/>
        </w:rPr>
        <w:t>弱勢</w:t>
      </w:r>
      <w:r w:rsidR="009414D8" w:rsidRPr="00852F18">
        <w:rPr>
          <w:rFonts w:eastAsia="標楷體"/>
        </w:rPr>
        <w:t>的概況。</w:t>
      </w:r>
    </w:p>
    <w:p w:rsidR="00C72C03" w:rsidRPr="00852F18" w:rsidRDefault="00C72C03" w:rsidP="00216466">
      <w:pPr>
        <w:keepNext/>
        <w:widowControl/>
        <w:overflowPunct/>
        <w:snapToGrid/>
        <w:spacing w:after="0" w:line="240" w:lineRule="auto"/>
        <w:ind w:firstLineChars="0" w:firstLine="0"/>
        <w:jc w:val="center"/>
        <w:rPr>
          <w:rFonts w:eastAsia="標楷體"/>
        </w:rPr>
      </w:pPr>
      <w:bookmarkStart w:id="57" w:name="_Toc407550228"/>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16</w:t>
      </w:r>
      <w:r w:rsidR="00497ED2" w:rsidRPr="00852F18">
        <w:rPr>
          <w:rFonts w:eastAsia="標楷體"/>
        </w:rPr>
        <w:fldChar w:fldCharType="end"/>
      </w:r>
      <w:r w:rsidRPr="00852F18">
        <w:rPr>
          <w:rFonts w:eastAsia="標楷體"/>
        </w:rPr>
        <w:t>身心障礙者家庭每月支出狀況</w:t>
      </w:r>
      <w:r w:rsidRPr="00852F18">
        <w:rPr>
          <w:rFonts w:eastAsia="標楷體"/>
        </w:rPr>
        <w:t>(</w:t>
      </w:r>
      <w:r w:rsidRPr="00852F18">
        <w:rPr>
          <w:rFonts w:eastAsia="標楷體"/>
        </w:rPr>
        <w:t>單位：</w:t>
      </w:r>
      <w:r w:rsidRPr="00852F18">
        <w:rPr>
          <w:rFonts w:eastAsia="標楷體"/>
        </w:rPr>
        <w:t>%)</w:t>
      </w:r>
      <w:bookmarkEnd w:id="57"/>
    </w:p>
    <w:tbl>
      <w:tblPr>
        <w:tblW w:w="4255" w:type="pct"/>
        <w:jc w:val="center"/>
        <w:tblCellMar>
          <w:left w:w="28" w:type="dxa"/>
          <w:right w:w="28" w:type="dxa"/>
        </w:tblCellMar>
        <w:tblLook w:val="04A0" w:firstRow="1" w:lastRow="0" w:firstColumn="1" w:lastColumn="0" w:noHBand="0" w:noVBand="1"/>
      </w:tblPr>
      <w:tblGrid>
        <w:gridCol w:w="2131"/>
        <w:gridCol w:w="1245"/>
        <w:gridCol w:w="1248"/>
        <w:gridCol w:w="1245"/>
        <w:gridCol w:w="1247"/>
      </w:tblGrid>
      <w:tr w:rsidR="00852F18" w:rsidRPr="00852F18" w:rsidTr="00BB4DB9">
        <w:trPr>
          <w:trHeight w:val="283"/>
          <w:tblHeader/>
          <w:jc w:val="center"/>
        </w:trPr>
        <w:tc>
          <w:tcPr>
            <w:tcW w:w="1497" w:type="pct"/>
            <w:vMerge w:val="restart"/>
            <w:tcBorders>
              <w:top w:val="single" w:sz="4" w:space="0" w:color="auto"/>
              <w:left w:val="single" w:sz="8" w:space="0" w:color="auto"/>
              <w:right w:val="single" w:sz="8" w:space="0" w:color="auto"/>
            </w:tcBorders>
            <w:shd w:val="clear" w:color="auto" w:fill="D9D9D9" w:themeFill="background1" w:themeFillShade="D9"/>
            <w:vAlign w:val="center"/>
          </w:tcPr>
          <w:p w:rsidR="00BE69CA" w:rsidRPr="00852F18" w:rsidRDefault="00BE69CA" w:rsidP="00BB4DB9">
            <w:pPr>
              <w:spacing w:after="0" w:line="240" w:lineRule="exact"/>
              <w:jc w:val="center"/>
              <w:rPr>
                <w:rFonts w:eastAsia="標楷體"/>
                <w:kern w:val="0"/>
                <w:szCs w:val="24"/>
              </w:rPr>
            </w:pPr>
            <w:r w:rsidRPr="00852F18">
              <w:rPr>
                <w:rFonts w:eastAsia="標楷體"/>
                <w:kern w:val="0"/>
                <w:szCs w:val="24"/>
              </w:rPr>
              <w:t>項目別</w:t>
            </w:r>
          </w:p>
        </w:tc>
        <w:tc>
          <w:tcPr>
            <w:tcW w:w="1752"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tcPr>
          <w:p w:rsidR="00BE69CA" w:rsidRPr="00852F18" w:rsidRDefault="00BE69CA"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1751"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tcPr>
          <w:p w:rsidR="00BE69CA" w:rsidRPr="00852F18" w:rsidRDefault="00BE69CA"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BB4DB9">
        <w:trPr>
          <w:trHeight w:val="283"/>
          <w:tblHeader/>
          <w:jc w:val="center"/>
        </w:trPr>
        <w:tc>
          <w:tcPr>
            <w:tcW w:w="1497" w:type="pct"/>
            <w:vMerge/>
            <w:tcBorders>
              <w:left w:val="single" w:sz="8" w:space="0" w:color="auto"/>
              <w:bottom w:val="single" w:sz="8" w:space="0" w:color="auto"/>
              <w:right w:val="single" w:sz="8" w:space="0" w:color="auto"/>
            </w:tcBorders>
            <w:shd w:val="clear" w:color="auto" w:fill="D9D9D9" w:themeFill="background1" w:themeFillShade="D9"/>
            <w:vAlign w:val="center"/>
            <w:hideMark/>
          </w:tcPr>
          <w:p w:rsidR="00BE69CA" w:rsidRPr="00852F18" w:rsidRDefault="00BE69CA" w:rsidP="00BB4DB9">
            <w:pPr>
              <w:spacing w:after="0" w:line="240" w:lineRule="exact"/>
              <w:jc w:val="center"/>
              <w:rPr>
                <w:rFonts w:eastAsia="標楷體"/>
                <w:kern w:val="0"/>
                <w:szCs w:val="24"/>
              </w:rPr>
            </w:pPr>
          </w:p>
        </w:tc>
        <w:tc>
          <w:tcPr>
            <w:tcW w:w="875"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877"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875"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876"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19,999</w:t>
            </w:r>
            <w:r w:rsidRPr="00852F18">
              <w:rPr>
                <w:rFonts w:eastAsia="標楷體"/>
                <w:kern w:val="0"/>
                <w:szCs w:val="24"/>
              </w:rPr>
              <w:t>元以下</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42.50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39.30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21.04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26.72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20,000-29,999</w:t>
            </w:r>
            <w:r w:rsidRPr="00852F18">
              <w:rPr>
                <w:rFonts w:eastAsia="標楷體"/>
                <w:kern w:val="0"/>
                <w:szCs w:val="24"/>
              </w:rPr>
              <w:t>元</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31.17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25.00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26.53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26.65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30,000-39,999</w:t>
            </w:r>
            <w:r w:rsidRPr="00852F18">
              <w:rPr>
                <w:rFonts w:eastAsia="標楷體"/>
                <w:kern w:val="0"/>
                <w:szCs w:val="24"/>
              </w:rPr>
              <w:t>元</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11.00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8.60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24.05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23.50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40,000-59,999</w:t>
            </w:r>
            <w:r w:rsidRPr="00852F18">
              <w:rPr>
                <w:rFonts w:eastAsia="標楷體"/>
                <w:kern w:val="0"/>
                <w:szCs w:val="24"/>
              </w:rPr>
              <w:t>元</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5.83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7.00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17.76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15.54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60,000-79,999</w:t>
            </w:r>
            <w:r w:rsidRPr="00852F18">
              <w:rPr>
                <w:rFonts w:eastAsia="標楷體"/>
                <w:kern w:val="0"/>
                <w:szCs w:val="24"/>
              </w:rPr>
              <w:t>元</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0.67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5.86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5.20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80,000</w:t>
            </w:r>
            <w:r w:rsidRPr="00852F18">
              <w:rPr>
                <w:rFonts w:eastAsia="標楷體"/>
                <w:kern w:val="0"/>
                <w:szCs w:val="24"/>
              </w:rPr>
              <w:t>元以上</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3.29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2.40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lastRenderedPageBreak/>
              <w:t>不知道、不清楚支出金額</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8.67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17.50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1.48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r>
      <w:tr w:rsidR="00852F18" w:rsidRPr="00852F18" w:rsidTr="00BE69CA">
        <w:trPr>
          <w:trHeight w:val="283"/>
          <w:jc w:val="center"/>
        </w:trPr>
        <w:tc>
          <w:tcPr>
            <w:tcW w:w="149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c>
          <w:tcPr>
            <w:tcW w:w="877"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0.40 </w:t>
            </w:r>
          </w:p>
        </w:tc>
        <w:tc>
          <w:tcPr>
            <w:tcW w:w="875"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0.26 </w:t>
            </w:r>
          </w:p>
        </w:tc>
        <w:tc>
          <w:tcPr>
            <w:tcW w:w="876" w:type="pct"/>
            <w:tcBorders>
              <w:top w:val="nil"/>
              <w:left w:val="nil"/>
              <w:bottom w:val="single" w:sz="8" w:space="0" w:color="auto"/>
              <w:right w:val="single" w:sz="8" w:space="0" w:color="auto"/>
            </w:tcBorders>
            <w:shd w:val="clear" w:color="auto" w:fill="auto"/>
            <w:noWrap/>
            <w:vAlign w:val="center"/>
            <w:hideMark/>
          </w:tcPr>
          <w:p w:rsidR="00BE69CA" w:rsidRPr="00852F18" w:rsidRDefault="00BE69CA" w:rsidP="00BB4DB9">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r>
    </w:tbl>
    <w:p w:rsidR="00D92423" w:rsidRPr="00852F18" w:rsidRDefault="00D92423" w:rsidP="006961B6">
      <w:pPr>
        <w:pStyle w:val="40"/>
        <w:rPr>
          <w:rFonts w:ascii="Times New Roman" w:eastAsia="標楷體"/>
        </w:rPr>
      </w:pPr>
      <w:r w:rsidRPr="00852F18">
        <w:rPr>
          <w:rFonts w:ascii="Times New Roman" w:eastAsia="標楷體"/>
        </w:rPr>
        <w:t>（</w:t>
      </w:r>
      <w:r w:rsidR="006961B6" w:rsidRPr="00852F18">
        <w:rPr>
          <w:rFonts w:ascii="Times New Roman" w:eastAsia="標楷體"/>
        </w:rPr>
        <w:t>六</w:t>
      </w:r>
      <w:r w:rsidRPr="00852F18">
        <w:rPr>
          <w:rFonts w:ascii="Times New Roman" w:eastAsia="標楷體"/>
        </w:rPr>
        <w:t>）身心障礙者家庭收支平衡狀況</w:t>
      </w:r>
    </w:p>
    <w:p w:rsidR="00D92423" w:rsidRPr="00852F18" w:rsidRDefault="00257637" w:rsidP="00F40371">
      <w:pPr>
        <w:widowControl/>
        <w:overflowPunct/>
        <w:snapToGrid/>
        <w:spacing w:after="0" w:line="240" w:lineRule="auto"/>
        <w:ind w:firstLineChars="177" w:firstLine="425"/>
        <w:rPr>
          <w:rFonts w:eastAsia="標楷體"/>
        </w:rPr>
      </w:pPr>
      <w:r w:rsidRPr="00852F18">
        <w:rPr>
          <w:rFonts w:eastAsia="標楷體"/>
        </w:rPr>
        <w:t>雖然在表</w:t>
      </w:r>
      <w:r w:rsidRPr="00852F18">
        <w:rPr>
          <w:rFonts w:eastAsia="標楷體"/>
        </w:rPr>
        <w:t>4-15</w:t>
      </w:r>
      <w:r w:rsidRPr="00852F18">
        <w:rPr>
          <w:rFonts w:eastAsia="標楷體"/>
        </w:rPr>
        <w:t>有關</w:t>
      </w:r>
      <w:r w:rsidR="00D92423" w:rsidRPr="00852F18">
        <w:rPr>
          <w:rFonts w:eastAsia="標楷體"/>
        </w:rPr>
        <w:t>澎湖縣身心障礙者家庭</w:t>
      </w:r>
      <w:r w:rsidRPr="00852F18">
        <w:rPr>
          <w:rFonts w:eastAsia="標楷體"/>
        </w:rPr>
        <w:t>每月支出</w:t>
      </w:r>
      <w:r w:rsidR="00F40371" w:rsidRPr="00852F18">
        <w:rPr>
          <w:rFonts w:eastAsia="標楷體"/>
        </w:rPr>
        <w:t>金額</w:t>
      </w:r>
      <w:r w:rsidRPr="00852F18">
        <w:rPr>
          <w:rFonts w:eastAsia="標楷體"/>
        </w:rPr>
        <w:t>顯著低於全國的水準，但是在其家庭</w:t>
      </w:r>
      <w:r w:rsidR="00D92423" w:rsidRPr="00852F18">
        <w:rPr>
          <w:rFonts w:eastAsia="標楷體"/>
        </w:rPr>
        <w:t>收支</w:t>
      </w:r>
      <w:r w:rsidRPr="00852F18">
        <w:rPr>
          <w:rFonts w:eastAsia="標楷體"/>
        </w:rPr>
        <w:t>平衡</w:t>
      </w:r>
      <w:r w:rsidR="00D92423" w:rsidRPr="00852F18">
        <w:rPr>
          <w:rFonts w:eastAsia="標楷體"/>
        </w:rPr>
        <w:t>狀態</w:t>
      </w:r>
      <w:r w:rsidRPr="00852F18">
        <w:rPr>
          <w:rFonts w:eastAsia="標楷體"/>
        </w:rPr>
        <w:t>部分，</w:t>
      </w:r>
      <w:r w:rsidR="00F40371" w:rsidRPr="00852F18">
        <w:rPr>
          <w:rFonts w:eastAsia="標楷體"/>
        </w:rPr>
        <w:t>受訪者的自我評估</w:t>
      </w:r>
      <w:r w:rsidRPr="00852F18">
        <w:rPr>
          <w:rFonts w:eastAsia="標楷體"/>
        </w:rPr>
        <w:t>卻明顯出現改善的趨勢</w:t>
      </w:r>
      <w:r w:rsidR="00F40371" w:rsidRPr="00852F18">
        <w:rPr>
          <w:rFonts w:eastAsia="標楷體"/>
        </w:rPr>
        <w:t>。因此，感覺不夠用的身障者顯著地</w:t>
      </w:r>
      <w:r w:rsidRPr="00852F18">
        <w:rPr>
          <w:rFonts w:eastAsia="標楷體"/>
        </w:rPr>
        <w:t>從</w:t>
      </w:r>
      <w:r w:rsidRPr="00852F18">
        <w:rPr>
          <w:rFonts w:eastAsia="標楷體"/>
        </w:rPr>
        <w:t>2004</w:t>
      </w:r>
      <w:r w:rsidRPr="00852F18">
        <w:rPr>
          <w:rFonts w:eastAsia="標楷體"/>
        </w:rPr>
        <w:t>年高達</w:t>
      </w:r>
      <w:r w:rsidRPr="00852F18">
        <w:rPr>
          <w:rFonts w:eastAsia="標楷體"/>
        </w:rPr>
        <w:t>65.80</w:t>
      </w:r>
      <w:r w:rsidRPr="00852F18">
        <w:rPr>
          <w:rFonts w:eastAsia="標楷體"/>
        </w:rPr>
        <w:t>％</w:t>
      </w:r>
      <w:r w:rsidR="00F40371" w:rsidRPr="00852F18">
        <w:rPr>
          <w:rFonts w:eastAsia="標楷體"/>
        </w:rPr>
        <w:t>比例，大幅降低到</w:t>
      </w:r>
      <w:r w:rsidR="00F40371" w:rsidRPr="00852F18">
        <w:rPr>
          <w:rFonts w:eastAsia="標楷體"/>
        </w:rPr>
        <w:t>2014</w:t>
      </w:r>
      <w:r w:rsidR="00F40371" w:rsidRPr="00852F18">
        <w:rPr>
          <w:rFonts w:eastAsia="標楷體"/>
        </w:rPr>
        <w:t>年的</w:t>
      </w:r>
      <w:r w:rsidR="00F40371" w:rsidRPr="00852F18">
        <w:rPr>
          <w:rFonts w:eastAsia="標楷體"/>
        </w:rPr>
        <w:t>37.30</w:t>
      </w:r>
      <w:r w:rsidR="00F40371" w:rsidRPr="00852F18">
        <w:rPr>
          <w:rFonts w:eastAsia="標楷體"/>
        </w:rPr>
        <w:t>％；也因而對應地表現出感覺收支平衡身障者家庭比例水漲船高的趨勢，從</w:t>
      </w:r>
      <w:r w:rsidR="00F40371" w:rsidRPr="00852F18">
        <w:rPr>
          <w:rFonts w:eastAsia="標楷體"/>
        </w:rPr>
        <w:t>2004</w:t>
      </w:r>
      <w:r w:rsidR="00F40371" w:rsidRPr="00852F18">
        <w:rPr>
          <w:rFonts w:eastAsia="標楷體"/>
        </w:rPr>
        <w:t>年</w:t>
      </w:r>
      <w:r w:rsidR="00F40371" w:rsidRPr="00852F18">
        <w:rPr>
          <w:rFonts w:eastAsia="標楷體"/>
        </w:rPr>
        <w:t>31.00</w:t>
      </w:r>
      <w:r w:rsidR="00F40371" w:rsidRPr="00852F18">
        <w:rPr>
          <w:rFonts w:eastAsia="標楷體"/>
        </w:rPr>
        <w:t>％幾乎成長將近一</w:t>
      </w:r>
      <w:proofErr w:type="gramStart"/>
      <w:r w:rsidR="00F40371" w:rsidRPr="00852F18">
        <w:rPr>
          <w:rFonts w:eastAsia="標楷體"/>
        </w:rPr>
        <w:t>倍</w:t>
      </w:r>
      <w:proofErr w:type="gramEnd"/>
      <w:r w:rsidR="00F40371" w:rsidRPr="00852F18">
        <w:rPr>
          <w:rFonts w:eastAsia="標楷體"/>
        </w:rPr>
        <w:t>到達</w:t>
      </w:r>
      <w:r w:rsidR="00F40371" w:rsidRPr="00852F18">
        <w:rPr>
          <w:rFonts w:eastAsia="標楷體"/>
        </w:rPr>
        <w:t>2014</w:t>
      </w:r>
      <w:r w:rsidR="00F40371" w:rsidRPr="00852F18">
        <w:rPr>
          <w:rFonts w:eastAsia="標楷體"/>
        </w:rPr>
        <w:t>年的</w:t>
      </w:r>
      <w:r w:rsidR="00F40371" w:rsidRPr="00852F18">
        <w:rPr>
          <w:rFonts w:eastAsia="標楷體"/>
        </w:rPr>
        <w:t>57.80</w:t>
      </w:r>
      <w:r w:rsidR="00F40371" w:rsidRPr="00852F18">
        <w:rPr>
          <w:rFonts w:eastAsia="標楷體"/>
        </w:rPr>
        <w:t>％水準！這裡主要的因素，一方面可能在於，澎湖縣相對消費的選擇與花費較少，使得較低的家庭收入相對足夠；另一方面則是表</w:t>
      </w:r>
      <w:r w:rsidR="00F40371" w:rsidRPr="00852F18">
        <w:rPr>
          <w:rFonts w:eastAsia="標楷體"/>
        </w:rPr>
        <w:t>4-15</w:t>
      </w:r>
      <w:r w:rsidR="00F40371" w:rsidRPr="00852F18">
        <w:rPr>
          <w:rFonts w:eastAsia="標楷體"/>
        </w:rPr>
        <w:t>是一份客觀數據，而表</w:t>
      </w:r>
      <w:r w:rsidR="00F40371" w:rsidRPr="00852F18">
        <w:rPr>
          <w:rFonts w:eastAsia="標楷體"/>
        </w:rPr>
        <w:t>4-16</w:t>
      </w:r>
      <w:r w:rsidR="00F40371" w:rsidRPr="00852F18">
        <w:rPr>
          <w:rFonts w:eastAsia="標楷體"/>
        </w:rPr>
        <w:t>則是主觀的認知判斷，或許因此顯示</w:t>
      </w:r>
      <w:r w:rsidR="006E22DD" w:rsidRPr="00852F18">
        <w:rPr>
          <w:rFonts w:eastAsia="標楷體"/>
        </w:rPr>
        <w:t>澎湖縣身障者更知足常樂的純樸性格</w:t>
      </w:r>
      <w:r w:rsidR="00D92423" w:rsidRPr="00852F18">
        <w:rPr>
          <w:rFonts w:eastAsia="標楷體"/>
        </w:rPr>
        <w:t>。</w:t>
      </w:r>
    </w:p>
    <w:p w:rsidR="00686CAE" w:rsidRPr="00852F18" w:rsidRDefault="00686CAE" w:rsidP="00216466">
      <w:pPr>
        <w:keepNext/>
        <w:widowControl/>
        <w:overflowPunct/>
        <w:snapToGrid/>
        <w:spacing w:after="0" w:line="240" w:lineRule="auto"/>
        <w:ind w:firstLineChars="0" w:firstLine="0"/>
        <w:jc w:val="center"/>
        <w:rPr>
          <w:rFonts w:eastAsia="標楷體"/>
        </w:rPr>
      </w:pPr>
      <w:bookmarkStart w:id="58" w:name="_Toc407550229"/>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17</w:t>
      </w:r>
      <w:r w:rsidR="00497ED2" w:rsidRPr="00852F18">
        <w:rPr>
          <w:rFonts w:eastAsia="標楷體"/>
        </w:rPr>
        <w:fldChar w:fldCharType="end"/>
      </w:r>
      <w:r w:rsidRPr="00852F18">
        <w:rPr>
          <w:rFonts w:eastAsia="標楷體"/>
        </w:rPr>
        <w:t>身心障礙者家庭收支平衡狀況</w:t>
      </w:r>
      <w:r w:rsidRPr="00852F18">
        <w:rPr>
          <w:rFonts w:eastAsia="標楷體"/>
        </w:rPr>
        <w:t>(</w:t>
      </w:r>
      <w:r w:rsidRPr="00852F18">
        <w:rPr>
          <w:rFonts w:eastAsia="標楷體"/>
        </w:rPr>
        <w:t>單位：</w:t>
      </w:r>
      <w:r w:rsidRPr="00852F18">
        <w:rPr>
          <w:rFonts w:eastAsia="標楷體"/>
        </w:rPr>
        <w:t>%)</w:t>
      </w:r>
      <w:bookmarkEnd w:id="58"/>
    </w:p>
    <w:tbl>
      <w:tblPr>
        <w:tblW w:w="4553" w:type="pct"/>
        <w:jc w:val="center"/>
        <w:tblCellMar>
          <w:left w:w="28" w:type="dxa"/>
          <w:right w:w="28" w:type="dxa"/>
        </w:tblCellMar>
        <w:tblLook w:val="04A0" w:firstRow="1" w:lastRow="0" w:firstColumn="1" w:lastColumn="0" w:noHBand="0" w:noVBand="1"/>
      </w:tblPr>
      <w:tblGrid>
        <w:gridCol w:w="2720"/>
        <w:gridCol w:w="1134"/>
        <w:gridCol w:w="940"/>
        <w:gridCol w:w="940"/>
        <w:gridCol w:w="940"/>
        <w:gridCol w:w="940"/>
      </w:tblGrid>
      <w:tr w:rsidR="00852F18" w:rsidRPr="00852F18" w:rsidTr="00BE69CA">
        <w:trPr>
          <w:trHeight w:val="20"/>
          <w:tblHeader/>
          <w:jc w:val="center"/>
        </w:trPr>
        <w:tc>
          <w:tcPr>
            <w:tcW w:w="1787"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093A75" w:rsidRPr="00852F18" w:rsidRDefault="00093A75"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項目別</w:t>
            </w:r>
          </w:p>
        </w:tc>
        <w:tc>
          <w:tcPr>
            <w:tcW w:w="1979"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93A75" w:rsidRPr="00852F18" w:rsidRDefault="00093A75"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澎湖縣</w:t>
            </w:r>
          </w:p>
        </w:tc>
        <w:tc>
          <w:tcPr>
            <w:tcW w:w="1234"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rsidR="00093A75" w:rsidRPr="00852F18" w:rsidRDefault="00093A75"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全國</w:t>
            </w:r>
          </w:p>
        </w:tc>
      </w:tr>
      <w:tr w:rsidR="00852F18" w:rsidRPr="00852F18" w:rsidTr="00653999">
        <w:trPr>
          <w:trHeight w:val="20"/>
          <w:tblHeader/>
          <w:jc w:val="center"/>
        </w:trPr>
        <w:tc>
          <w:tcPr>
            <w:tcW w:w="1787"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BE69CA" w:rsidRPr="00852F18" w:rsidRDefault="00BE69CA" w:rsidP="0013558A">
            <w:pPr>
              <w:widowControl/>
              <w:overflowPunct/>
              <w:snapToGrid/>
              <w:spacing w:after="0" w:line="240" w:lineRule="auto"/>
              <w:ind w:firstLineChars="0" w:firstLine="0"/>
              <w:jc w:val="center"/>
              <w:rPr>
                <w:rFonts w:eastAsia="標楷體"/>
                <w:kern w:val="0"/>
                <w:szCs w:val="24"/>
              </w:rPr>
            </w:pPr>
          </w:p>
        </w:tc>
        <w:tc>
          <w:tcPr>
            <w:tcW w:w="745" w:type="pct"/>
            <w:tcBorders>
              <w:top w:val="nil"/>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617" w:type="pct"/>
            <w:tcBorders>
              <w:top w:val="nil"/>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617" w:type="pct"/>
            <w:tcBorders>
              <w:top w:val="nil"/>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2004</w:t>
            </w:r>
            <w:r w:rsidRPr="00852F18">
              <w:rPr>
                <w:rFonts w:eastAsia="標楷體"/>
                <w:kern w:val="0"/>
                <w:szCs w:val="24"/>
              </w:rPr>
              <w:t>年</w:t>
            </w:r>
          </w:p>
        </w:tc>
        <w:tc>
          <w:tcPr>
            <w:tcW w:w="617" w:type="pct"/>
            <w:tcBorders>
              <w:top w:val="nil"/>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617" w:type="pct"/>
            <w:tcBorders>
              <w:top w:val="nil"/>
              <w:left w:val="nil"/>
              <w:bottom w:val="single" w:sz="8" w:space="0" w:color="auto"/>
              <w:right w:val="single" w:sz="8" w:space="0" w:color="auto"/>
            </w:tcBorders>
            <w:shd w:val="clear" w:color="auto" w:fill="D9D9D9" w:themeFill="background1" w:themeFillShade="D9"/>
            <w:vAlign w:val="center"/>
            <w:hideMark/>
          </w:tcPr>
          <w:p w:rsidR="00BE69CA" w:rsidRPr="00852F18" w:rsidRDefault="00BE69CA" w:rsidP="0013558A">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653999">
        <w:trPr>
          <w:trHeight w:val="20"/>
          <w:jc w:val="center"/>
        </w:trPr>
        <w:tc>
          <w:tcPr>
            <w:tcW w:w="178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不符實際需要（不夠用）</w:t>
            </w:r>
          </w:p>
        </w:tc>
        <w:tc>
          <w:tcPr>
            <w:tcW w:w="745"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37.30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54.40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65.80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45.91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50.87 </w:t>
            </w:r>
          </w:p>
        </w:tc>
      </w:tr>
      <w:tr w:rsidR="00852F18" w:rsidRPr="00852F18" w:rsidTr="00653999">
        <w:trPr>
          <w:trHeight w:val="20"/>
          <w:jc w:val="center"/>
        </w:trPr>
        <w:tc>
          <w:tcPr>
            <w:tcW w:w="178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大約剛好足夠（收支平衡）</w:t>
            </w:r>
          </w:p>
        </w:tc>
        <w:tc>
          <w:tcPr>
            <w:tcW w:w="745"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57.80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41.30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31.00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41.82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42.62 </w:t>
            </w:r>
          </w:p>
        </w:tc>
      </w:tr>
      <w:tr w:rsidR="00852F18" w:rsidRPr="00852F18" w:rsidTr="00653999">
        <w:trPr>
          <w:trHeight w:val="20"/>
          <w:jc w:val="center"/>
        </w:trPr>
        <w:tc>
          <w:tcPr>
            <w:tcW w:w="178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足夠且有餘（有儲蓄）</w:t>
            </w:r>
          </w:p>
        </w:tc>
        <w:tc>
          <w:tcPr>
            <w:tcW w:w="745"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4.70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4.40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0.20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7.01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6.51 </w:t>
            </w:r>
          </w:p>
        </w:tc>
      </w:tr>
      <w:tr w:rsidR="00852F18" w:rsidRPr="00852F18" w:rsidTr="00653999">
        <w:trPr>
          <w:trHeight w:val="20"/>
          <w:jc w:val="center"/>
        </w:trPr>
        <w:tc>
          <w:tcPr>
            <w:tcW w:w="1787" w:type="pct"/>
            <w:tcBorders>
              <w:top w:val="nil"/>
              <w:left w:val="single" w:sz="8" w:space="0" w:color="auto"/>
              <w:bottom w:val="single" w:sz="8" w:space="0" w:color="auto"/>
              <w:right w:val="single" w:sz="8" w:space="0" w:color="auto"/>
            </w:tcBorders>
            <w:shd w:val="clear" w:color="auto" w:fill="auto"/>
            <w:vAlign w:val="center"/>
            <w:hideMark/>
          </w:tcPr>
          <w:p w:rsidR="00BE69CA" w:rsidRPr="00852F18" w:rsidRDefault="00BE69CA" w:rsidP="00AB0542">
            <w:pPr>
              <w:widowControl/>
              <w:overflowPunct/>
              <w:snapToGrid/>
              <w:spacing w:after="0" w:line="240" w:lineRule="auto"/>
              <w:ind w:firstLineChars="0" w:firstLine="0"/>
              <w:rPr>
                <w:rFonts w:eastAsia="標楷體"/>
                <w:kern w:val="0"/>
                <w:szCs w:val="24"/>
              </w:rPr>
            </w:pPr>
            <w:r w:rsidRPr="00852F18">
              <w:rPr>
                <w:rFonts w:eastAsia="標楷體"/>
                <w:kern w:val="0"/>
                <w:szCs w:val="24"/>
              </w:rPr>
              <w:t>不知道</w:t>
            </w:r>
            <w:r w:rsidRPr="00852F18">
              <w:rPr>
                <w:rFonts w:eastAsia="標楷體"/>
                <w:kern w:val="0"/>
                <w:szCs w:val="24"/>
              </w:rPr>
              <w:t>/</w:t>
            </w:r>
            <w:r w:rsidRPr="00852F18">
              <w:rPr>
                <w:rFonts w:eastAsia="標楷體"/>
                <w:kern w:val="0"/>
                <w:szCs w:val="24"/>
              </w:rPr>
              <w:t>拒答</w:t>
            </w:r>
          </w:p>
        </w:tc>
        <w:tc>
          <w:tcPr>
            <w:tcW w:w="745"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0.20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3.00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5.26 </w:t>
            </w:r>
          </w:p>
        </w:tc>
        <w:tc>
          <w:tcPr>
            <w:tcW w:w="617" w:type="pct"/>
            <w:tcBorders>
              <w:top w:val="single" w:sz="8" w:space="0" w:color="auto"/>
              <w:left w:val="nil"/>
              <w:bottom w:val="single" w:sz="8" w:space="0" w:color="auto"/>
              <w:right w:val="single" w:sz="8" w:space="0" w:color="auto"/>
            </w:tcBorders>
            <w:shd w:val="clear" w:color="auto" w:fill="FFFFFF" w:themeFill="background1"/>
            <w:noWrap/>
            <w:vAlign w:val="bottom"/>
            <w:hideMark/>
          </w:tcPr>
          <w:p w:rsidR="00BE69CA" w:rsidRPr="00852F18" w:rsidRDefault="00BE69CA" w:rsidP="0013558A">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二、福利身分別與</w:t>
      </w:r>
      <w:r w:rsidR="006C48DB" w:rsidRPr="00852F18">
        <w:rPr>
          <w:rFonts w:ascii="Times New Roman" w:eastAsia="標楷體" w:hAnsi="Times New Roman"/>
        </w:rPr>
        <w:t>家庭收支狀況</w:t>
      </w:r>
      <w:r w:rsidRPr="00852F18">
        <w:rPr>
          <w:rFonts w:ascii="Times New Roman" w:eastAsia="標楷體" w:hAnsi="Times New Roman"/>
        </w:rPr>
        <w:t>交叉分析</w:t>
      </w:r>
    </w:p>
    <w:p w:rsidR="00093A75" w:rsidRPr="00852F18" w:rsidRDefault="009414D8" w:rsidP="001C7FD0">
      <w:pPr>
        <w:widowControl/>
        <w:overflowPunct/>
        <w:snapToGrid/>
        <w:spacing w:after="0" w:line="240" w:lineRule="auto"/>
        <w:ind w:firstLineChars="0"/>
        <w:rPr>
          <w:rFonts w:eastAsia="標楷體"/>
        </w:rPr>
      </w:pPr>
      <w:r w:rsidRPr="00852F18">
        <w:rPr>
          <w:rFonts w:eastAsia="標楷體"/>
        </w:rPr>
        <w:t>透過福利身分別與</w:t>
      </w:r>
      <w:r w:rsidR="006C48DB" w:rsidRPr="00852F18">
        <w:rPr>
          <w:rFonts w:eastAsia="標楷體"/>
        </w:rPr>
        <w:t>家庭收支狀況</w:t>
      </w:r>
      <w:r w:rsidRPr="00852F18">
        <w:rPr>
          <w:rFonts w:eastAsia="標楷體"/>
        </w:rPr>
        <w:t>交叉分析，可以了解不同經濟條件別（亦即</w:t>
      </w:r>
      <w:r w:rsidR="00D92423" w:rsidRPr="00852F18">
        <w:rPr>
          <w:rFonts w:eastAsia="標楷體"/>
        </w:rPr>
        <w:t>福利身分別</w:t>
      </w:r>
      <w:r w:rsidRPr="00852F18">
        <w:rPr>
          <w:rFonts w:eastAsia="標楷體"/>
        </w:rPr>
        <w:t>）身障者的生活概況。因此</w:t>
      </w:r>
      <w:r w:rsidR="000037C4" w:rsidRPr="00852F18">
        <w:rPr>
          <w:rFonts w:eastAsia="標楷體"/>
        </w:rPr>
        <w:t>，經濟條件較好的</w:t>
      </w:r>
      <w:r w:rsidR="00D92423" w:rsidRPr="00852F18">
        <w:rPr>
          <w:rFonts w:eastAsia="標楷體"/>
        </w:rPr>
        <w:t>「一般戶」</w:t>
      </w:r>
      <w:r w:rsidR="000037C4" w:rsidRPr="00852F18">
        <w:rPr>
          <w:rFonts w:eastAsia="標楷體"/>
        </w:rPr>
        <w:t>，有約</w:t>
      </w:r>
      <w:r w:rsidR="000037C4" w:rsidRPr="00852F18">
        <w:rPr>
          <w:rFonts w:eastAsia="標楷體"/>
        </w:rPr>
        <w:t>1/3</w:t>
      </w:r>
      <w:r w:rsidR="000037C4" w:rsidRPr="00852F18">
        <w:rPr>
          <w:rFonts w:eastAsia="標楷體"/>
        </w:rPr>
        <w:t>感覺不夠用，這部分</w:t>
      </w:r>
      <w:r w:rsidRPr="00852F18">
        <w:rPr>
          <w:rFonts w:eastAsia="標楷體"/>
        </w:rPr>
        <w:t>隨著經濟條件落入</w:t>
      </w:r>
      <w:r w:rsidR="00D92423" w:rsidRPr="00852F18">
        <w:rPr>
          <w:rFonts w:eastAsia="標楷體"/>
        </w:rPr>
        <w:t>「中低收入戶」</w:t>
      </w:r>
      <w:r w:rsidRPr="00852F18">
        <w:rPr>
          <w:rFonts w:eastAsia="標楷體"/>
        </w:rPr>
        <w:t>、甚至</w:t>
      </w:r>
      <w:r w:rsidR="00D92423" w:rsidRPr="00852F18">
        <w:rPr>
          <w:rFonts w:eastAsia="標楷體"/>
        </w:rPr>
        <w:t>「低收入戶」</w:t>
      </w:r>
      <w:r w:rsidRPr="00852F18">
        <w:rPr>
          <w:rFonts w:eastAsia="標楷體"/>
        </w:rPr>
        <w:t>時，感覺不夠用的比例就提高到</w:t>
      </w:r>
      <w:r w:rsidRPr="00852F18">
        <w:rPr>
          <w:rFonts w:eastAsia="標楷體"/>
        </w:rPr>
        <w:t>47.92</w:t>
      </w:r>
      <w:r w:rsidRPr="00852F18">
        <w:rPr>
          <w:rFonts w:eastAsia="標楷體"/>
        </w:rPr>
        <w:t>％與過半的</w:t>
      </w:r>
      <w:r w:rsidRPr="00852F18">
        <w:rPr>
          <w:rFonts w:eastAsia="標楷體"/>
        </w:rPr>
        <w:t>52.87</w:t>
      </w:r>
      <w:r w:rsidRPr="00852F18">
        <w:rPr>
          <w:rFonts w:eastAsia="標楷體"/>
        </w:rPr>
        <w:t>％。</w:t>
      </w:r>
    </w:p>
    <w:p w:rsidR="00093A75" w:rsidRPr="00852F18" w:rsidRDefault="00093A75" w:rsidP="00216466">
      <w:pPr>
        <w:keepNext/>
        <w:widowControl/>
        <w:overflowPunct/>
        <w:snapToGrid/>
        <w:spacing w:after="0" w:line="240" w:lineRule="auto"/>
        <w:ind w:firstLineChars="0" w:firstLine="0"/>
        <w:jc w:val="center"/>
        <w:rPr>
          <w:rFonts w:eastAsia="標楷體"/>
        </w:rPr>
      </w:pPr>
      <w:bookmarkStart w:id="59" w:name="_Toc407550230"/>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18</w:t>
      </w:r>
      <w:r w:rsidR="00497ED2" w:rsidRPr="00852F18">
        <w:rPr>
          <w:rFonts w:eastAsia="標楷體"/>
        </w:rPr>
        <w:fldChar w:fldCharType="end"/>
      </w:r>
      <w:r w:rsidRPr="00852F18">
        <w:rPr>
          <w:rFonts w:eastAsia="標楷體"/>
        </w:rPr>
        <w:t>福利身分別與</w:t>
      </w:r>
      <w:r w:rsidR="006C48DB" w:rsidRPr="00852F18">
        <w:rPr>
          <w:rFonts w:eastAsia="標楷體"/>
        </w:rPr>
        <w:t>家庭收支狀況</w:t>
      </w:r>
      <w:r w:rsidRPr="00852F18">
        <w:rPr>
          <w:rFonts w:eastAsia="標楷體"/>
        </w:rPr>
        <w:t>交叉分析</w:t>
      </w:r>
      <w:r w:rsidRPr="00852F18">
        <w:rPr>
          <w:rFonts w:eastAsia="標楷體"/>
        </w:rPr>
        <w:t>(</w:t>
      </w:r>
      <w:r w:rsidRPr="00852F18">
        <w:rPr>
          <w:rFonts w:eastAsia="標楷體"/>
        </w:rPr>
        <w:t>單位：</w:t>
      </w:r>
      <w:r w:rsidRPr="00852F18">
        <w:rPr>
          <w:rFonts w:eastAsia="標楷體"/>
        </w:rPr>
        <w:t>%)</w:t>
      </w:r>
      <w:bookmarkEnd w:id="59"/>
    </w:p>
    <w:tbl>
      <w:tblPr>
        <w:tblW w:w="4894" w:type="pct"/>
        <w:jc w:val="center"/>
        <w:tblLayout w:type="fixed"/>
        <w:tblCellMar>
          <w:left w:w="28" w:type="dxa"/>
          <w:right w:w="28" w:type="dxa"/>
        </w:tblCellMar>
        <w:tblLook w:val="04A0" w:firstRow="1" w:lastRow="0" w:firstColumn="1" w:lastColumn="0" w:noHBand="0" w:noVBand="1"/>
      </w:tblPr>
      <w:tblGrid>
        <w:gridCol w:w="1573"/>
        <w:gridCol w:w="1403"/>
        <w:gridCol w:w="1537"/>
        <w:gridCol w:w="1418"/>
        <w:gridCol w:w="1146"/>
        <w:gridCol w:w="1108"/>
      </w:tblGrid>
      <w:tr w:rsidR="00852F18" w:rsidRPr="00852F18" w:rsidTr="000037C4">
        <w:trPr>
          <w:trHeight w:val="340"/>
          <w:tblHeader/>
          <w:jc w:val="center"/>
        </w:trPr>
        <w:tc>
          <w:tcPr>
            <w:tcW w:w="961"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noWrap/>
            <w:vAlign w:val="center"/>
            <w:hideMark/>
          </w:tcPr>
          <w:p w:rsidR="000037C4" w:rsidRPr="00852F18" w:rsidRDefault="000037C4" w:rsidP="000037C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福利身分別</w:t>
            </w:r>
          </w:p>
        </w:tc>
        <w:tc>
          <w:tcPr>
            <w:tcW w:w="857"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0037C4" w:rsidRPr="00852F18" w:rsidRDefault="000037C4" w:rsidP="001C7FD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不符實際需要</w:t>
            </w:r>
            <w:r w:rsidRPr="00852F18">
              <w:rPr>
                <w:rFonts w:eastAsia="標楷體"/>
                <w:kern w:val="0"/>
                <w:szCs w:val="24"/>
              </w:rPr>
              <w:t>(</w:t>
            </w:r>
            <w:r w:rsidRPr="00852F18">
              <w:rPr>
                <w:rFonts w:eastAsia="標楷體"/>
                <w:kern w:val="0"/>
                <w:szCs w:val="24"/>
              </w:rPr>
              <w:t>不夠用</w:t>
            </w:r>
            <w:r w:rsidRPr="00852F18">
              <w:rPr>
                <w:rFonts w:eastAsia="標楷體"/>
                <w:kern w:val="0"/>
                <w:szCs w:val="24"/>
              </w:rPr>
              <w:t>)</w:t>
            </w:r>
          </w:p>
        </w:tc>
        <w:tc>
          <w:tcPr>
            <w:tcW w:w="939"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0037C4" w:rsidRPr="00852F18" w:rsidRDefault="000037C4" w:rsidP="001C7FD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大約剛好足夠</w:t>
            </w:r>
            <w:r w:rsidRPr="00852F18">
              <w:rPr>
                <w:rFonts w:eastAsia="標楷體"/>
                <w:kern w:val="0"/>
                <w:szCs w:val="24"/>
              </w:rPr>
              <w:t>(</w:t>
            </w:r>
            <w:r w:rsidRPr="00852F18">
              <w:rPr>
                <w:rFonts w:eastAsia="標楷體"/>
                <w:kern w:val="0"/>
                <w:szCs w:val="24"/>
              </w:rPr>
              <w:t>收支平衡</w:t>
            </w:r>
            <w:r w:rsidRPr="00852F18">
              <w:rPr>
                <w:rFonts w:eastAsia="標楷體"/>
                <w:kern w:val="0"/>
                <w:szCs w:val="24"/>
              </w:rPr>
              <w:t>)</w:t>
            </w:r>
          </w:p>
        </w:tc>
        <w:tc>
          <w:tcPr>
            <w:tcW w:w="866"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0037C4" w:rsidRPr="00852F18" w:rsidRDefault="000037C4" w:rsidP="001C7FD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足夠且有餘</w:t>
            </w:r>
            <w:r w:rsidRPr="00852F18">
              <w:rPr>
                <w:rFonts w:eastAsia="標楷體"/>
                <w:kern w:val="0"/>
                <w:szCs w:val="24"/>
              </w:rPr>
              <w:t>(</w:t>
            </w:r>
            <w:r w:rsidRPr="00852F18">
              <w:rPr>
                <w:rFonts w:eastAsia="標楷體"/>
                <w:kern w:val="0"/>
                <w:szCs w:val="24"/>
              </w:rPr>
              <w:t>有儲蓄</w:t>
            </w:r>
            <w:r w:rsidRPr="00852F18">
              <w:rPr>
                <w:rFonts w:eastAsia="標楷體"/>
                <w:kern w:val="0"/>
                <w:szCs w:val="24"/>
              </w:rPr>
              <w:t>)</w:t>
            </w:r>
          </w:p>
        </w:tc>
        <w:tc>
          <w:tcPr>
            <w:tcW w:w="700" w:type="pct"/>
            <w:tcBorders>
              <w:top w:val="single" w:sz="8" w:space="0" w:color="000000"/>
              <w:left w:val="nil"/>
              <w:bottom w:val="single" w:sz="8" w:space="0" w:color="000000"/>
              <w:right w:val="nil"/>
            </w:tcBorders>
            <w:shd w:val="clear" w:color="auto" w:fill="D9D9D9" w:themeFill="background1" w:themeFillShade="D9"/>
            <w:vAlign w:val="center"/>
          </w:tcPr>
          <w:p w:rsidR="000037C4" w:rsidRPr="00852F18" w:rsidRDefault="000037C4"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不知道</w:t>
            </w:r>
            <w:r w:rsidRPr="00852F18">
              <w:rPr>
                <w:rFonts w:eastAsia="標楷體"/>
                <w:kern w:val="0"/>
                <w:szCs w:val="24"/>
              </w:rPr>
              <w:t>/</w:t>
            </w:r>
          </w:p>
          <w:p w:rsidR="000037C4" w:rsidRPr="00852F18" w:rsidRDefault="000037C4"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拒答</w:t>
            </w:r>
          </w:p>
        </w:tc>
        <w:tc>
          <w:tcPr>
            <w:tcW w:w="677" w:type="pct"/>
            <w:tcBorders>
              <w:top w:val="single" w:sz="8" w:space="0" w:color="000000"/>
              <w:left w:val="single" w:sz="8" w:space="0" w:color="auto"/>
              <w:bottom w:val="single" w:sz="8" w:space="0" w:color="000000"/>
              <w:right w:val="single" w:sz="8" w:space="0" w:color="auto"/>
            </w:tcBorders>
            <w:shd w:val="clear" w:color="auto" w:fill="D9D9D9" w:themeFill="background1" w:themeFillShade="D9"/>
            <w:vAlign w:val="center"/>
          </w:tcPr>
          <w:p w:rsidR="000037C4" w:rsidRPr="00852F18" w:rsidRDefault="000037C4" w:rsidP="000037C4">
            <w:pPr>
              <w:widowControl/>
              <w:spacing w:line="240" w:lineRule="exact"/>
              <w:ind w:firstLineChars="0" w:firstLine="0"/>
              <w:jc w:val="center"/>
              <w:rPr>
                <w:rFonts w:eastAsia="標楷體"/>
                <w:kern w:val="0"/>
                <w:szCs w:val="24"/>
              </w:rPr>
            </w:pPr>
            <w:r w:rsidRPr="00852F18">
              <w:rPr>
                <w:rFonts w:eastAsia="標楷體"/>
                <w:kern w:val="0"/>
                <w:szCs w:val="24"/>
              </w:rPr>
              <w:t>總人數</w:t>
            </w:r>
          </w:p>
        </w:tc>
      </w:tr>
      <w:tr w:rsidR="00852F18" w:rsidRPr="00852F18" w:rsidTr="000037C4">
        <w:trPr>
          <w:trHeight w:val="340"/>
          <w:jc w:val="center"/>
        </w:trPr>
        <w:tc>
          <w:tcPr>
            <w:tcW w:w="961" w:type="pct"/>
            <w:tcBorders>
              <w:top w:val="nil"/>
              <w:left w:val="single" w:sz="8" w:space="0" w:color="000000"/>
              <w:bottom w:val="single" w:sz="8" w:space="0" w:color="000000"/>
              <w:right w:val="single" w:sz="8" w:space="0" w:color="000000"/>
            </w:tcBorders>
            <w:shd w:val="clear" w:color="auto" w:fill="auto"/>
            <w:vAlign w:val="center"/>
            <w:hideMark/>
          </w:tcPr>
          <w:p w:rsidR="000037C4" w:rsidRPr="00852F18" w:rsidRDefault="000037C4" w:rsidP="001C7FD0">
            <w:pPr>
              <w:widowControl/>
              <w:overflowPunct/>
              <w:snapToGrid/>
              <w:spacing w:after="0" w:line="240" w:lineRule="exact"/>
              <w:ind w:firstLineChars="0" w:firstLine="0"/>
              <w:rPr>
                <w:rFonts w:eastAsia="標楷體"/>
                <w:kern w:val="0"/>
                <w:szCs w:val="24"/>
              </w:rPr>
            </w:pPr>
            <w:r w:rsidRPr="00852F18">
              <w:rPr>
                <w:rFonts w:eastAsia="標楷體"/>
                <w:kern w:val="0"/>
                <w:szCs w:val="24"/>
              </w:rPr>
              <w:t>一般戶</w:t>
            </w:r>
          </w:p>
        </w:tc>
        <w:tc>
          <w:tcPr>
            <w:tcW w:w="857"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33.41 </w:t>
            </w:r>
          </w:p>
        </w:tc>
        <w:tc>
          <w:tcPr>
            <w:tcW w:w="939"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60.56 </w:t>
            </w:r>
          </w:p>
        </w:tc>
        <w:tc>
          <w:tcPr>
            <w:tcW w:w="866"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5.82 </w:t>
            </w:r>
          </w:p>
        </w:tc>
        <w:tc>
          <w:tcPr>
            <w:tcW w:w="700" w:type="pct"/>
            <w:tcBorders>
              <w:top w:val="nil"/>
              <w:left w:val="nil"/>
              <w:bottom w:val="single" w:sz="8" w:space="0" w:color="000000"/>
              <w:right w:val="nil"/>
            </w:tcBorders>
            <w:vAlign w:val="center"/>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0.22 </w:t>
            </w:r>
          </w:p>
        </w:tc>
        <w:tc>
          <w:tcPr>
            <w:tcW w:w="677" w:type="pct"/>
            <w:tcBorders>
              <w:top w:val="nil"/>
              <w:left w:val="single" w:sz="8" w:space="0" w:color="auto"/>
              <w:bottom w:val="single" w:sz="8" w:space="0" w:color="000000"/>
              <w:right w:val="single" w:sz="8" w:space="0" w:color="auto"/>
            </w:tcBorders>
            <w:vAlign w:val="center"/>
          </w:tcPr>
          <w:p w:rsidR="000037C4" w:rsidRPr="00852F18" w:rsidRDefault="000037C4" w:rsidP="000037C4">
            <w:pPr>
              <w:widowControl/>
              <w:spacing w:after="0" w:line="240" w:lineRule="exact"/>
              <w:ind w:firstLineChars="37" w:firstLine="89"/>
              <w:jc w:val="right"/>
              <w:rPr>
                <w:rFonts w:eastAsia="標楷體"/>
                <w:kern w:val="0"/>
                <w:szCs w:val="24"/>
              </w:rPr>
            </w:pPr>
            <w:r w:rsidRPr="00852F18">
              <w:rPr>
                <w:rFonts w:eastAsia="標楷體"/>
                <w:kern w:val="0"/>
                <w:szCs w:val="24"/>
              </w:rPr>
              <w:t>464</w:t>
            </w:r>
            <w:r w:rsidRPr="00852F18">
              <w:rPr>
                <w:rFonts w:eastAsia="標楷體"/>
                <w:kern w:val="0"/>
                <w:szCs w:val="24"/>
              </w:rPr>
              <w:t>人</w:t>
            </w:r>
          </w:p>
        </w:tc>
      </w:tr>
      <w:tr w:rsidR="00852F18" w:rsidRPr="00852F18" w:rsidTr="000037C4">
        <w:trPr>
          <w:trHeight w:val="340"/>
          <w:jc w:val="center"/>
        </w:trPr>
        <w:tc>
          <w:tcPr>
            <w:tcW w:w="961" w:type="pct"/>
            <w:tcBorders>
              <w:top w:val="nil"/>
              <w:left w:val="single" w:sz="8" w:space="0" w:color="000000"/>
              <w:bottom w:val="single" w:sz="8" w:space="0" w:color="000000"/>
              <w:right w:val="single" w:sz="8" w:space="0" w:color="000000"/>
            </w:tcBorders>
            <w:shd w:val="clear" w:color="auto" w:fill="auto"/>
            <w:vAlign w:val="center"/>
            <w:hideMark/>
          </w:tcPr>
          <w:p w:rsidR="000037C4" w:rsidRPr="00852F18" w:rsidRDefault="000037C4" w:rsidP="001C7FD0">
            <w:pPr>
              <w:widowControl/>
              <w:overflowPunct/>
              <w:snapToGrid/>
              <w:spacing w:after="0" w:line="240" w:lineRule="exact"/>
              <w:ind w:firstLineChars="0" w:firstLine="0"/>
              <w:rPr>
                <w:rFonts w:eastAsia="標楷體"/>
                <w:kern w:val="0"/>
                <w:szCs w:val="24"/>
              </w:rPr>
            </w:pPr>
            <w:r w:rsidRPr="00852F18">
              <w:rPr>
                <w:rFonts w:eastAsia="標楷體"/>
                <w:kern w:val="0"/>
                <w:szCs w:val="24"/>
              </w:rPr>
              <w:t>中低收入戶</w:t>
            </w:r>
          </w:p>
        </w:tc>
        <w:tc>
          <w:tcPr>
            <w:tcW w:w="857"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47.92 </w:t>
            </w:r>
          </w:p>
        </w:tc>
        <w:tc>
          <w:tcPr>
            <w:tcW w:w="939"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52.08 </w:t>
            </w:r>
          </w:p>
        </w:tc>
        <w:tc>
          <w:tcPr>
            <w:tcW w:w="866"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0.00 </w:t>
            </w:r>
          </w:p>
        </w:tc>
        <w:tc>
          <w:tcPr>
            <w:tcW w:w="700" w:type="pct"/>
            <w:tcBorders>
              <w:top w:val="nil"/>
              <w:left w:val="nil"/>
              <w:bottom w:val="single" w:sz="8" w:space="0" w:color="000000"/>
              <w:right w:val="nil"/>
            </w:tcBorders>
            <w:vAlign w:val="center"/>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0.00 </w:t>
            </w:r>
          </w:p>
        </w:tc>
        <w:tc>
          <w:tcPr>
            <w:tcW w:w="677" w:type="pct"/>
            <w:tcBorders>
              <w:top w:val="nil"/>
              <w:left w:val="single" w:sz="8" w:space="0" w:color="auto"/>
              <w:bottom w:val="single" w:sz="8" w:space="0" w:color="000000"/>
              <w:right w:val="single" w:sz="8" w:space="0" w:color="auto"/>
            </w:tcBorders>
            <w:vAlign w:val="center"/>
          </w:tcPr>
          <w:p w:rsidR="000037C4" w:rsidRPr="00852F18" w:rsidRDefault="000037C4" w:rsidP="000037C4">
            <w:pPr>
              <w:widowControl/>
              <w:spacing w:after="0" w:line="240" w:lineRule="exact"/>
              <w:ind w:firstLineChars="37" w:firstLine="89"/>
              <w:jc w:val="right"/>
              <w:rPr>
                <w:rFonts w:eastAsia="標楷體"/>
                <w:kern w:val="0"/>
                <w:szCs w:val="24"/>
              </w:rPr>
            </w:pPr>
            <w:r w:rsidRPr="00852F18">
              <w:rPr>
                <w:rFonts w:eastAsia="標楷體"/>
                <w:kern w:val="0"/>
                <w:szCs w:val="24"/>
              </w:rPr>
              <w:t>48</w:t>
            </w:r>
            <w:r w:rsidRPr="00852F18">
              <w:rPr>
                <w:rFonts w:eastAsia="標楷體"/>
                <w:kern w:val="0"/>
                <w:szCs w:val="24"/>
              </w:rPr>
              <w:t>人</w:t>
            </w:r>
          </w:p>
        </w:tc>
      </w:tr>
      <w:tr w:rsidR="00852F18" w:rsidRPr="00852F18" w:rsidTr="000037C4">
        <w:trPr>
          <w:trHeight w:val="340"/>
          <w:jc w:val="center"/>
        </w:trPr>
        <w:tc>
          <w:tcPr>
            <w:tcW w:w="961" w:type="pct"/>
            <w:tcBorders>
              <w:top w:val="nil"/>
              <w:left w:val="single" w:sz="8" w:space="0" w:color="000000"/>
              <w:bottom w:val="single" w:sz="8" w:space="0" w:color="000000"/>
              <w:right w:val="single" w:sz="8" w:space="0" w:color="000000"/>
            </w:tcBorders>
            <w:shd w:val="clear" w:color="auto" w:fill="auto"/>
            <w:vAlign w:val="center"/>
            <w:hideMark/>
          </w:tcPr>
          <w:p w:rsidR="000037C4" w:rsidRPr="00852F18" w:rsidRDefault="000037C4" w:rsidP="001C7FD0">
            <w:pPr>
              <w:widowControl/>
              <w:overflowPunct/>
              <w:snapToGrid/>
              <w:spacing w:after="0" w:line="240" w:lineRule="exact"/>
              <w:ind w:firstLineChars="0" w:firstLine="0"/>
              <w:rPr>
                <w:rFonts w:eastAsia="標楷體"/>
                <w:kern w:val="0"/>
                <w:szCs w:val="24"/>
              </w:rPr>
            </w:pPr>
            <w:r w:rsidRPr="00852F18">
              <w:rPr>
                <w:rFonts w:eastAsia="標楷體"/>
                <w:kern w:val="0"/>
                <w:szCs w:val="24"/>
              </w:rPr>
              <w:t>低收入戶</w:t>
            </w:r>
          </w:p>
        </w:tc>
        <w:tc>
          <w:tcPr>
            <w:tcW w:w="857"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52.87 </w:t>
            </w:r>
          </w:p>
        </w:tc>
        <w:tc>
          <w:tcPr>
            <w:tcW w:w="939"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45.98 </w:t>
            </w:r>
          </w:p>
        </w:tc>
        <w:tc>
          <w:tcPr>
            <w:tcW w:w="866"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1.15 </w:t>
            </w:r>
          </w:p>
        </w:tc>
        <w:tc>
          <w:tcPr>
            <w:tcW w:w="700" w:type="pct"/>
            <w:tcBorders>
              <w:top w:val="nil"/>
              <w:left w:val="nil"/>
              <w:bottom w:val="single" w:sz="8" w:space="0" w:color="000000"/>
              <w:right w:val="nil"/>
            </w:tcBorders>
            <w:vAlign w:val="center"/>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0.00 </w:t>
            </w:r>
          </w:p>
        </w:tc>
        <w:tc>
          <w:tcPr>
            <w:tcW w:w="677" w:type="pct"/>
            <w:tcBorders>
              <w:top w:val="nil"/>
              <w:left w:val="single" w:sz="8" w:space="0" w:color="auto"/>
              <w:bottom w:val="single" w:sz="8" w:space="0" w:color="000000"/>
              <w:right w:val="single" w:sz="8" w:space="0" w:color="auto"/>
            </w:tcBorders>
            <w:vAlign w:val="center"/>
          </w:tcPr>
          <w:p w:rsidR="000037C4" w:rsidRPr="00852F18" w:rsidRDefault="000037C4" w:rsidP="000037C4">
            <w:pPr>
              <w:widowControl/>
              <w:spacing w:after="0" w:line="240" w:lineRule="exact"/>
              <w:ind w:firstLineChars="37" w:firstLine="89"/>
              <w:jc w:val="right"/>
              <w:rPr>
                <w:rFonts w:eastAsia="標楷體"/>
                <w:kern w:val="0"/>
                <w:szCs w:val="24"/>
              </w:rPr>
            </w:pPr>
            <w:r w:rsidRPr="00852F18">
              <w:rPr>
                <w:rFonts w:eastAsia="標楷體"/>
                <w:kern w:val="0"/>
                <w:szCs w:val="24"/>
              </w:rPr>
              <w:t>87</w:t>
            </w:r>
            <w:r w:rsidRPr="00852F18">
              <w:rPr>
                <w:rFonts w:eastAsia="標楷體"/>
                <w:kern w:val="0"/>
                <w:szCs w:val="24"/>
              </w:rPr>
              <w:t>人</w:t>
            </w:r>
          </w:p>
        </w:tc>
      </w:tr>
      <w:tr w:rsidR="00852F18" w:rsidRPr="00852F18" w:rsidTr="000037C4">
        <w:trPr>
          <w:trHeight w:val="340"/>
          <w:jc w:val="center"/>
        </w:trPr>
        <w:tc>
          <w:tcPr>
            <w:tcW w:w="961" w:type="pct"/>
            <w:tcBorders>
              <w:top w:val="nil"/>
              <w:left w:val="single" w:sz="8" w:space="0" w:color="000000"/>
              <w:bottom w:val="single" w:sz="8" w:space="0" w:color="000000"/>
              <w:right w:val="single" w:sz="8" w:space="0" w:color="000000"/>
            </w:tcBorders>
            <w:shd w:val="clear" w:color="auto" w:fill="auto"/>
            <w:vAlign w:val="center"/>
            <w:hideMark/>
          </w:tcPr>
          <w:p w:rsidR="000037C4" w:rsidRPr="00852F18" w:rsidRDefault="000037C4" w:rsidP="001C7FD0">
            <w:pPr>
              <w:widowControl/>
              <w:overflowPunct/>
              <w:snapToGrid/>
              <w:spacing w:after="0" w:line="240" w:lineRule="exact"/>
              <w:ind w:firstLineChars="0" w:firstLine="0"/>
              <w:rPr>
                <w:rFonts w:eastAsia="標楷體"/>
                <w:kern w:val="0"/>
                <w:szCs w:val="24"/>
              </w:rPr>
            </w:pPr>
            <w:r w:rsidRPr="00852F18">
              <w:rPr>
                <w:rFonts w:eastAsia="標楷體"/>
                <w:kern w:val="0"/>
                <w:szCs w:val="24"/>
              </w:rPr>
              <w:t>不知道</w:t>
            </w:r>
            <w:r w:rsidRPr="00852F18">
              <w:rPr>
                <w:rFonts w:eastAsia="標楷體"/>
                <w:kern w:val="0"/>
                <w:szCs w:val="24"/>
              </w:rPr>
              <w:t>/</w:t>
            </w:r>
            <w:r w:rsidRPr="00852F18">
              <w:rPr>
                <w:rFonts w:eastAsia="標楷體"/>
                <w:kern w:val="0"/>
                <w:szCs w:val="24"/>
              </w:rPr>
              <w:t>拒答</w:t>
            </w:r>
          </w:p>
        </w:tc>
        <w:tc>
          <w:tcPr>
            <w:tcW w:w="857"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0.00 </w:t>
            </w:r>
          </w:p>
        </w:tc>
        <w:tc>
          <w:tcPr>
            <w:tcW w:w="939"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100.00 </w:t>
            </w:r>
          </w:p>
        </w:tc>
        <w:tc>
          <w:tcPr>
            <w:tcW w:w="866" w:type="pct"/>
            <w:tcBorders>
              <w:top w:val="nil"/>
              <w:left w:val="nil"/>
              <w:bottom w:val="single" w:sz="8" w:space="0" w:color="000000"/>
              <w:right w:val="single" w:sz="8" w:space="0" w:color="000000"/>
            </w:tcBorders>
            <w:shd w:val="clear" w:color="auto" w:fill="auto"/>
            <w:noWrap/>
            <w:vAlign w:val="center"/>
            <w:hideMark/>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0.00 </w:t>
            </w:r>
          </w:p>
        </w:tc>
        <w:tc>
          <w:tcPr>
            <w:tcW w:w="700" w:type="pct"/>
            <w:tcBorders>
              <w:top w:val="nil"/>
              <w:left w:val="nil"/>
              <w:bottom w:val="single" w:sz="8" w:space="0" w:color="000000"/>
              <w:right w:val="nil"/>
            </w:tcBorders>
            <w:vAlign w:val="center"/>
          </w:tcPr>
          <w:p w:rsidR="000037C4" w:rsidRPr="00852F18" w:rsidRDefault="000037C4" w:rsidP="000037C4">
            <w:pPr>
              <w:widowControl/>
              <w:spacing w:after="0" w:line="240" w:lineRule="exact"/>
              <w:jc w:val="right"/>
              <w:rPr>
                <w:rFonts w:eastAsia="標楷體"/>
                <w:kern w:val="0"/>
                <w:szCs w:val="24"/>
              </w:rPr>
            </w:pPr>
            <w:r w:rsidRPr="00852F18">
              <w:rPr>
                <w:rFonts w:eastAsia="標楷體"/>
                <w:kern w:val="0"/>
                <w:szCs w:val="24"/>
              </w:rPr>
              <w:t xml:space="preserve">0.00 </w:t>
            </w:r>
          </w:p>
        </w:tc>
        <w:tc>
          <w:tcPr>
            <w:tcW w:w="677" w:type="pct"/>
            <w:tcBorders>
              <w:top w:val="nil"/>
              <w:left w:val="single" w:sz="8" w:space="0" w:color="auto"/>
              <w:bottom w:val="single" w:sz="8" w:space="0" w:color="000000"/>
              <w:right w:val="single" w:sz="8" w:space="0" w:color="auto"/>
            </w:tcBorders>
            <w:vAlign w:val="center"/>
          </w:tcPr>
          <w:p w:rsidR="000037C4" w:rsidRPr="00852F18" w:rsidRDefault="000037C4" w:rsidP="000037C4">
            <w:pPr>
              <w:widowControl/>
              <w:spacing w:after="0" w:line="240" w:lineRule="exact"/>
              <w:ind w:firstLineChars="37" w:firstLine="89"/>
              <w:jc w:val="right"/>
              <w:rPr>
                <w:rFonts w:eastAsia="標楷體"/>
                <w:kern w:val="0"/>
                <w:szCs w:val="24"/>
              </w:rPr>
            </w:pPr>
            <w:r w:rsidRPr="00852F18">
              <w:rPr>
                <w:rFonts w:eastAsia="標楷體"/>
                <w:kern w:val="0"/>
                <w:szCs w:val="24"/>
              </w:rPr>
              <w:t>1</w:t>
            </w:r>
            <w:r w:rsidRPr="00852F18">
              <w:rPr>
                <w:rFonts w:eastAsia="標楷體"/>
                <w:kern w:val="0"/>
                <w:szCs w:val="24"/>
              </w:rPr>
              <w:t>人</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三、每月平均支出與</w:t>
      </w:r>
      <w:r w:rsidR="006C48DB" w:rsidRPr="00852F18">
        <w:rPr>
          <w:rFonts w:ascii="Times New Roman" w:eastAsia="標楷體" w:hAnsi="Times New Roman"/>
        </w:rPr>
        <w:t>家庭收支狀況</w:t>
      </w:r>
      <w:r w:rsidRPr="00852F18">
        <w:rPr>
          <w:rFonts w:ascii="Times New Roman" w:eastAsia="標楷體" w:hAnsi="Times New Roman"/>
        </w:rPr>
        <w:t>交叉分析</w:t>
      </w:r>
    </w:p>
    <w:p w:rsidR="00776D67" w:rsidRPr="00852F18" w:rsidRDefault="006E22DD" w:rsidP="001C7FD0">
      <w:pPr>
        <w:widowControl/>
        <w:overflowPunct/>
        <w:snapToGrid/>
        <w:spacing w:after="0" w:line="240" w:lineRule="auto"/>
        <w:ind w:firstLineChars="0"/>
        <w:rPr>
          <w:rFonts w:eastAsia="標楷體"/>
        </w:rPr>
      </w:pPr>
      <w:r w:rsidRPr="00852F18">
        <w:rPr>
          <w:rFonts w:eastAsia="標楷體"/>
        </w:rPr>
        <w:lastRenderedPageBreak/>
        <w:t>如果分別以</w:t>
      </w:r>
      <w:r w:rsidR="00E70987" w:rsidRPr="00852F18">
        <w:rPr>
          <w:rFonts w:eastAsia="標楷體"/>
        </w:rPr>
        <w:t>每月平均支出</w:t>
      </w:r>
      <w:r w:rsidRPr="00852F18">
        <w:rPr>
          <w:rFonts w:eastAsia="標楷體"/>
        </w:rPr>
        <w:t>的各個</w:t>
      </w:r>
      <w:r w:rsidR="00776D67" w:rsidRPr="00852F18">
        <w:rPr>
          <w:rFonts w:eastAsia="標楷體"/>
        </w:rPr>
        <w:t>等級</w:t>
      </w:r>
      <w:r w:rsidR="00E70987" w:rsidRPr="00852F18">
        <w:rPr>
          <w:rFonts w:eastAsia="標楷體"/>
        </w:rPr>
        <w:t>來看，</w:t>
      </w:r>
      <w:r w:rsidRPr="00852F18">
        <w:rPr>
          <w:rFonts w:eastAsia="標楷體"/>
        </w:rPr>
        <w:t>那麼整體而言呈現出</w:t>
      </w:r>
      <w:r w:rsidR="00776D67" w:rsidRPr="00852F18">
        <w:rPr>
          <w:rFonts w:eastAsia="標楷體"/>
        </w:rPr>
        <w:t>每月平均支出</w:t>
      </w:r>
      <w:r w:rsidRPr="00852F18">
        <w:rPr>
          <w:rFonts w:eastAsia="標楷體"/>
        </w:rPr>
        <w:t>總額</w:t>
      </w:r>
      <w:r w:rsidR="00776D67" w:rsidRPr="00852F18">
        <w:rPr>
          <w:rFonts w:eastAsia="標楷體"/>
        </w:rPr>
        <w:t>越低，</w:t>
      </w:r>
      <w:r w:rsidR="006C48DB" w:rsidRPr="00852F18">
        <w:rPr>
          <w:rFonts w:eastAsia="標楷體"/>
        </w:rPr>
        <w:t>認為家庭收支狀況</w:t>
      </w:r>
      <w:r w:rsidR="00776D67" w:rsidRPr="00852F18">
        <w:rPr>
          <w:rFonts w:eastAsia="標楷體"/>
        </w:rPr>
        <w:t>「不符實際需要（不夠用）」</w:t>
      </w:r>
      <w:r w:rsidRPr="00852F18">
        <w:rPr>
          <w:rFonts w:eastAsia="標楷體"/>
        </w:rPr>
        <w:t>的</w:t>
      </w:r>
      <w:r w:rsidR="00776D67" w:rsidRPr="00852F18">
        <w:rPr>
          <w:rFonts w:eastAsia="標楷體"/>
        </w:rPr>
        <w:t>比例</w:t>
      </w:r>
      <w:r w:rsidRPr="00852F18">
        <w:rPr>
          <w:rFonts w:eastAsia="標楷體"/>
        </w:rPr>
        <w:t>就</w:t>
      </w:r>
      <w:r w:rsidR="00776D67" w:rsidRPr="00852F18">
        <w:rPr>
          <w:rFonts w:eastAsia="標楷體"/>
        </w:rPr>
        <w:t>越高</w:t>
      </w:r>
      <w:r w:rsidR="006C48DB" w:rsidRPr="00852F18">
        <w:rPr>
          <w:rFonts w:eastAsia="標楷體"/>
        </w:rPr>
        <w:t>的情形</w:t>
      </w:r>
      <w:r w:rsidR="00776D67" w:rsidRPr="00852F18">
        <w:rPr>
          <w:rFonts w:eastAsia="標楷體"/>
        </w:rPr>
        <w:t>，</w:t>
      </w:r>
      <w:r w:rsidRPr="00852F18">
        <w:rPr>
          <w:rFonts w:eastAsia="標楷體"/>
        </w:rPr>
        <w:t>符合一般常理的判斷</w:t>
      </w:r>
      <w:r w:rsidR="00E345B7" w:rsidRPr="00852F18">
        <w:rPr>
          <w:rFonts w:eastAsia="標楷體"/>
        </w:rPr>
        <w:t>。</w:t>
      </w:r>
      <w:r w:rsidRPr="00852F18">
        <w:rPr>
          <w:rFonts w:eastAsia="標楷體"/>
        </w:rPr>
        <w:t>不過存在唯一的例外，是</w:t>
      </w:r>
      <w:r w:rsidR="00E345B7" w:rsidRPr="00852F18">
        <w:rPr>
          <w:rFonts w:eastAsia="標楷體"/>
        </w:rPr>
        <w:t>「</w:t>
      </w:r>
      <w:r w:rsidR="00E345B7" w:rsidRPr="00852F18">
        <w:rPr>
          <w:rFonts w:eastAsia="標楷體"/>
          <w:kern w:val="0"/>
          <w:szCs w:val="24"/>
        </w:rPr>
        <w:t>40,000-</w:t>
      </w:r>
      <w:r w:rsidR="00E345B7" w:rsidRPr="00852F18">
        <w:rPr>
          <w:rFonts w:eastAsia="標楷體"/>
          <w:kern w:val="0"/>
          <w:szCs w:val="24"/>
        </w:rPr>
        <w:t>未滿</w:t>
      </w:r>
      <w:r w:rsidR="00E345B7" w:rsidRPr="00852F18">
        <w:rPr>
          <w:rFonts w:eastAsia="標楷體"/>
          <w:kern w:val="0"/>
          <w:szCs w:val="24"/>
        </w:rPr>
        <w:t>50,000</w:t>
      </w:r>
      <w:r w:rsidR="00E345B7" w:rsidRPr="00852F18">
        <w:rPr>
          <w:rFonts w:eastAsia="標楷體"/>
          <w:kern w:val="0"/>
          <w:szCs w:val="24"/>
        </w:rPr>
        <w:t>元</w:t>
      </w:r>
      <w:r w:rsidR="00E345B7" w:rsidRPr="00852F18">
        <w:rPr>
          <w:rFonts w:eastAsia="標楷體"/>
        </w:rPr>
        <w:t>」級別，竟有</w:t>
      </w:r>
      <w:r w:rsidR="00E345B7" w:rsidRPr="00852F18">
        <w:rPr>
          <w:rFonts w:eastAsia="標楷體"/>
        </w:rPr>
        <w:t>4</w:t>
      </w:r>
      <w:proofErr w:type="gramStart"/>
      <w:r w:rsidR="00E345B7" w:rsidRPr="00852F18">
        <w:rPr>
          <w:rFonts w:eastAsia="標楷體"/>
        </w:rPr>
        <w:t>承受訪身障</w:t>
      </w:r>
      <w:proofErr w:type="gramEnd"/>
      <w:r w:rsidR="00E345B7" w:rsidRPr="00852F18">
        <w:rPr>
          <w:rFonts w:eastAsia="標楷體"/>
        </w:rPr>
        <w:t>者認為不夠用；只是這個級別因為只有</w:t>
      </w:r>
      <w:r w:rsidR="00E345B7" w:rsidRPr="00852F18">
        <w:rPr>
          <w:rFonts w:eastAsia="標楷體"/>
        </w:rPr>
        <w:t>20</w:t>
      </w:r>
      <w:r w:rsidR="00E345B7" w:rsidRPr="00852F18">
        <w:rPr>
          <w:rFonts w:eastAsia="標楷體"/>
        </w:rPr>
        <w:t>位受訪者樣本，少數樣本意見的變動，即會產生比例分配的明顯變化，因此僅作參考。各級別的交叉分析如下：</w:t>
      </w:r>
    </w:p>
    <w:p w:rsidR="00E345B7" w:rsidRPr="00852F18" w:rsidRDefault="00E345B7" w:rsidP="001C7FD0">
      <w:pPr>
        <w:widowControl/>
        <w:overflowPunct/>
        <w:snapToGrid/>
        <w:spacing w:after="0" w:line="240" w:lineRule="auto"/>
        <w:ind w:firstLineChars="0"/>
        <w:rPr>
          <w:rFonts w:eastAsia="標楷體"/>
        </w:rPr>
      </w:pPr>
    </w:p>
    <w:p w:rsidR="00D92423" w:rsidRPr="00852F18" w:rsidRDefault="00E70987" w:rsidP="001C7FD0">
      <w:pPr>
        <w:widowControl/>
        <w:overflowPunct/>
        <w:snapToGrid/>
        <w:spacing w:after="0" w:line="240" w:lineRule="auto"/>
        <w:ind w:firstLineChars="0"/>
        <w:rPr>
          <w:rFonts w:eastAsia="標楷體"/>
        </w:rPr>
      </w:pPr>
      <w:r w:rsidRPr="00852F18">
        <w:rPr>
          <w:rFonts w:eastAsia="標楷體"/>
        </w:rPr>
        <w:t>超過半數的身心障礙者普遍認為</w:t>
      </w:r>
      <w:r w:rsidR="006C48DB" w:rsidRPr="00852F18">
        <w:rPr>
          <w:rFonts w:eastAsia="標楷體"/>
        </w:rPr>
        <w:t>家庭收支狀況</w:t>
      </w:r>
      <w:r w:rsidRPr="00852F18">
        <w:rPr>
          <w:rFonts w:eastAsia="標楷體"/>
        </w:rPr>
        <w:t>「大約剛好足夠</w:t>
      </w:r>
      <w:r w:rsidRPr="00852F18">
        <w:rPr>
          <w:rFonts w:eastAsia="標楷體"/>
        </w:rPr>
        <w:t>(</w:t>
      </w:r>
      <w:r w:rsidRPr="00852F18">
        <w:rPr>
          <w:rFonts w:eastAsia="標楷體"/>
        </w:rPr>
        <w:t>收支平衡</w:t>
      </w:r>
      <w:r w:rsidRPr="00852F18">
        <w:rPr>
          <w:rFonts w:eastAsia="標楷體"/>
        </w:rPr>
        <w:t>)</w:t>
      </w:r>
      <w:r w:rsidRPr="00852F18">
        <w:rPr>
          <w:rFonts w:eastAsia="標楷體"/>
        </w:rPr>
        <w:t>」，</w:t>
      </w:r>
      <w:r w:rsidR="0005147A" w:rsidRPr="00852F18">
        <w:rPr>
          <w:rFonts w:eastAsia="標楷體"/>
        </w:rPr>
        <w:t>占</w:t>
      </w:r>
      <w:r w:rsidRPr="00852F18">
        <w:rPr>
          <w:rFonts w:eastAsia="標楷體"/>
        </w:rPr>
        <w:t>57.80%</w:t>
      </w:r>
      <w:r w:rsidRPr="00852F18">
        <w:rPr>
          <w:rFonts w:eastAsia="標楷體"/>
        </w:rPr>
        <w:t>。平均每月支出在「未滿</w:t>
      </w:r>
      <w:r w:rsidRPr="00852F18">
        <w:rPr>
          <w:rFonts w:eastAsia="標楷體"/>
        </w:rPr>
        <w:t>20,000-79,999</w:t>
      </w:r>
      <w:r w:rsidRPr="00852F18">
        <w:rPr>
          <w:rFonts w:eastAsia="標楷體"/>
        </w:rPr>
        <w:t>元間」者，認為「大約剛好足夠（收支平衡）」，其中以每月平均支出在「</w:t>
      </w:r>
      <w:r w:rsidRPr="00852F18">
        <w:rPr>
          <w:rFonts w:eastAsia="標楷體"/>
        </w:rPr>
        <w:t>60,000-79,999</w:t>
      </w:r>
      <w:r w:rsidRPr="00852F18">
        <w:rPr>
          <w:rFonts w:eastAsia="標楷體"/>
        </w:rPr>
        <w:t>元」的身心障礙者，比例最高，</w:t>
      </w:r>
      <w:r w:rsidR="0005147A" w:rsidRPr="00852F18">
        <w:rPr>
          <w:rFonts w:eastAsia="標楷體"/>
        </w:rPr>
        <w:t>占</w:t>
      </w:r>
      <w:r w:rsidRPr="00852F18">
        <w:rPr>
          <w:rFonts w:eastAsia="標楷體"/>
        </w:rPr>
        <w:t>75%</w:t>
      </w:r>
      <w:r w:rsidRPr="00852F18">
        <w:rPr>
          <w:rFonts w:eastAsia="標楷體"/>
        </w:rPr>
        <w:t>。以每月平均收入來看，以每月平均支出「</w:t>
      </w:r>
      <w:r w:rsidRPr="00852F18">
        <w:rPr>
          <w:rFonts w:eastAsia="標楷體"/>
        </w:rPr>
        <w:t>50,000-59,999</w:t>
      </w:r>
      <w:r w:rsidRPr="00852F18">
        <w:rPr>
          <w:rFonts w:eastAsia="標楷體"/>
        </w:rPr>
        <w:t>元」的身心障礙者，認為「足夠且有餘（有儲蓄）」的比例最高，有</w:t>
      </w:r>
      <w:r w:rsidR="00DD0CF7" w:rsidRPr="00852F18">
        <w:rPr>
          <w:rFonts w:eastAsia="標楷體"/>
        </w:rPr>
        <w:t>26</w:t>
      </w:r>
      <w:r w:rsidRPr="00852F18">
        <w:rPr>
          <w:rFonts w:eastAsia="標楷體"/>
        </w:rPr>
        <w:t>.</w:t>
      </w:r>
      <w:r w:rsidR="00DD0CF7" w:rsidRPr="00852F18">
        <w:rPr>
          <w:rFonts w:eastAsia="標楷體"/>
        </w:rPr>
        <w:t>67</w:t>
      </w:r>
      <w:r w:rsidRPr="00852F18">
        <w:rPr>
          <w:rFonts w:eastAsia="標楷體"/>
        </w:rPr>
        <w:t>%</w:t>
      </w:r>
      <w:r w:rsidR="00DD0CF7" w:rsidRPr="00852F18">
        <w:rPr>
          <w:rFonts w:eastAsia="標楷體"/>
        </w:rPr>
        <w:t>。</w:t>
      </w:r>
    </w:p>
    <w:p w:rsidR="006C48DB" w:rsidRPr="00852F18" w:rsidRDefault="00E345B7" w:rsidP="00A001A6">
      <w:pPr>
        <w:widowControl/>
        <w:overflowPunct/>
        <w:snapToGrid/>
        <w:spacing w:after="0" w:line="240" w:lineRule="auto"/>
        <w:ind w:leftChars="141" w:left="763" w:firstLineChars="0" w:hanging="425"/>
        <w:rPr>
          <w:rFonts w:eastAsia="標楷體"/>
          <w:kern w:val="0"/>
          <w:szCs w:val="24"/>
        </w:rPr>
      </w:pPr>
      <w:r w:rsidRPr="00852F18">
        <w:rPr>
          <w:rFonts w:eastAsia="標楷體"/>
          <w:kern w:val="0"/>
          <w:szCs w:val="24"/>
        </w:rPr>
        <w:t>在</w:t>
      </w:r>
      <w:r w:rsidRPr="00852F18">
        <w:rPr>
          <w:rFonts w:eastAsia="標楷體"/>
          <w:kern w:val="0"/>
          <w:szCs w:val="24"/>
        </w:rPr>
        <w:t>255</w:t>
      </w:r>
      <w:r w:rsidRPr="00852F18">
        <w:rPr>
          <w:rFonts w:eastAsia="標楷體"/>
          <w:kern w:val="0"/>
          <w:szCs w:val="24"/>
        </w:rPr>
        <w:t>名未滿</w:t>
      </w:r>
      <w:r w:rsidRPr="00852F18">
        <w:rPr>
          <w:rFonts w:eastAsia="標楷體"/>
          <w:kern w:val="0"/>
          <w:szCs w:val="24"/>
        </w:rPr>
        <w:t>20,000</w:t>
      </w:r>
      <w:r w:rsidRPr="00852F18">
        <w:rPr>
          <w:rFonts w:eastAsia="標楷體"/>
          <w:kern w:val="0"/>
          <w:szCs w:val="24"/>
        </w:rPr>
        <w:t>元級別受訪者中，回答不夠用者</w:t>
      </w:r>
      <w:r w:rsidR="0005147A" w:rsidRPr="00852F18">
        <w:rPr>
          <w:rFonts w:eastAsia="標楷體"/>
          <w:kern w:val="0"/>
          <w:szCs w:val="24"/>
        </w:rPr>
        <w:t>占</w:t>
      </w:r>
      <w:r w:rsidRPr="00852F18">
        <w:rPr>
          <w:rFonts w:eastAsia="標楷體"/>
          <w:kern w:val="0"/>
          <w:szCs w:val="24"/>
        </w:rPr>
        <w:t>43.14</w:t>
      </w:r>
      <w:r w:rsidRPr="00852F18">
        <w:rPr>
          <w:rFonts w:eastAsia="標楷體"/>
          <w:kern w:val="0"/>
          <w:szCs w:val="24"/>
        </w:rPr>
        <w:t>％，反映出經濟收入不敷使用的狀況。</w:t>
      </w:r>
    </w:p>
    <w:p w:rsidR="00E345B7" w:rsidRPr="00852F18" w:rsidRDefault="00E345B7" w:rsidP="00A001A6">
      <w:pPr>
        <w:widowControl/>
        <w:overflowPunct/>
        <w:snapToGrid/>
        <w:spacing w:after="0" w:line="240" w:lineRule="auto"/>
        <w:ind w:leftChars="141" w:left="763" w:firstLineChars="0" w:hanging="425"/>
        <w:rPr>
          <w:rFonts w:eastAsia="標楷體"/>
          <w:kern w:val="0"/>
          <w:szCs w:val="24"/>
        </w:rPr>
      </w:pPr>
      <w:r w:rsidRPr="00852F18">
        <w:rPr>
          <w:rFonts w:eastAsia="標楷體"/>
        </w:rPr>
        <w:t>在</w:t>
      </w:r>
      <w:r w:rsidRPr="00852F18">
        <w:rPr>
          <w:rFonts w:eastAsia="標楷體"/>
        </w:rPr>
        <w:t>187</w:t>
      </w:r>
      <w:r w:rsidRPr="00852F18">
        <w:rPr>
          <w:rFonts w:eastAsia="標楷體"/>
        </w:rPr>
        <w:t>名</w:t>
      </w:r>
      <w:r w:rsidRPr="00852F18">
        <w:rPr>
          <w:rFonts w:eastAsia="標楷體"/>
          <w:kern w:val="0"/>
          <w:szCs w:val="24"/>
        </w:rPr>
        <w:t>20,000-</w:t>
      </w:r>
      <w:r w:rsidRPr="00852F18">
        <w:rPr>
          <w:rFonts w:eastAsia="標楷體"/>
          <w:kern w:val="0"/>
          <w:szCs w:val="24"/>
        </w:rPr>
        <w:t>未滿</w:t>
      </w:r>
      <w:r w:rsidRPr="00852F18">
        <w:rPr>
          <w:rFonts w:eastAsia="標楷體"/>
          <w:kern w:val="0"/>
          <w:szCs w:val="24"/>
        </w:rPr>
        <w:t>30,000</w:t>
      </w:r>
      <w:r w:rsidRPr="00852F18">
        <w:rPr>
          <w:rFonts w:eastAsia="標楷體"/>
          <w:kern w:val="0"/>
          <w:szCs w:val="24"/>
        </w:rPr>
        <w:t>元的受訪者中，回答不夠用者比例下降至</w:t>
      </w:r>
      <w:r w:rsidRPr="00852F18">
        <w:rPr>
          <w:rFonts w:eastAsia="標楷體"/>
          <w:kern w:val="0"/>
          <w:szCs w:val="24"/>
        </w:rPr>
        <w:t>37.97</w:t>
      </w:r>
      <w:r w:rsidRPr="00852F18">
        <w:rPr>
          <w:rFonts w:eastAsia="標楷體"/>
          <w:kern w:val="0"/>
          <w:szCs w:val="24"/>
        </w:rPr>
        <w:t>％，顯示這個級別經濟條件相對較好的情形。</w:t>
      </w:r>
    </w:p>
    <w:p w:rsidR="006C48DB" w:rsidRPr="00852F18" w:rsidRDefault="00E345B7" w:rsidP="00A001A6">
      <w:pPr>
        <w:widowControl/>
        <w:overflowPunct/>
        <w:snapToGrid/>
        <w:spacing w:after="0" w:line="240" w:lineRule="auto"/>
        <w:ind w:leftChars="141" w:left="763" w:firstLineChars="0" w:hanging="425"/>
        <w:rPr>
          <w:rFonts w:eastAsia="標楷體"/>
        </w:rPr>
      </w:pPr>
      <w:r w:rsidRPr="00852F18">
        <w:rPr>
          <w:rFonts w:eastAsia="標楷體"/>
          <w:kern w:val="0"/>
          <w:szCs w:val="24"/>
        </w:rPr>
        <w:t>在</w:t>
      </w:r>
      <w:r w:rsidRPr="00852F18">
        <w:rPr>
          <w:rFonts w:eastAsia="標楷體"/>
          <w:kern w:val="0"/>
          <w:szCs w:val="24"/>
        </w:rPr>
        <w:t>66</w:t>
      </w:r>
      <w:r w:rsidRPr="00852F18">
        <w:rPr>
          <w:rFonts w:eastAsia="標楷體"/>
          <w:kern w:val="0"/>
          <w:szCs w:val="24"/>
        </w:rPr>
        <w:t>名</w:t>
      </w:r>
      <w:r w:rsidRPr="00852F18">
        <w:rPr>
          <w:rFonts w:eastAsia="標楷體"/>
          <w:kern w:val="0"/>
          <w:szCs w:val="24"/>
        </w:rPr>
        <w:t>30,000-</w:t>
      </w:r>
      <w:r w:rsidRPr="00852F18">
        <w:rPr>
          <w:rFonts w:eastAsia="標楷體"/>
          <w:kern w:val="0"/>
          <w:szCs w:val="24"/>
        </w:rPr>
        <w:t>未滿</w:t>
      </w:r>
      <w:r w:rsidRPr="00852F18">
        <w:rPr>
          <w:rFonts w:eastAsia="標楷體"/>
          <w:kern w:val="0"/>
          <w:szCs w:val="24"/>
        </w:rPr>
        <w:t>40,000</w:t>
      </w:r>
      <w:r w:rsidRPr="00852F18">
        <w:rPr>
          <w:rFonts w:eastAsia="標楷體"/>
          <w:kern w:val="0"/>
          <w:szCs w:val="24"/>
        </w:rPr>
        <w:t>元的受訪者中，回答不夠用者比例進一步下降至</w:t>
      </w:r>
      <w:proofErr w:type="gramStart"/>
      <w:r w:rsidRPr="00852F18">
        <w:rPr>
          <w:rFonts w:eastAsia="標楷體"/>
          <w:kern w:val="0"/>
          <w:szCs w:val="24"/>
        </w:rPr>
        <w:t>3</w:t>
      </w:r>
      <w:r w:rsidRPr="00852F18">
        <w:rPr>
          <w:rFonts w:eastAsia="標楷體"/>
          <w:kern w:val="0"/>
          <w:szCs w:val="24"/>
        </w:rPr>
        <w:t>成</w:t>
      </w:r>
      <w:proofErr w:type="gramEnd"/>
      <w:r w:rsidRPr="00852F18">
        <w:rPr>
          <w:rFonts w:eastAsia="標楷體"/>
          <w:kern w:val="0"/>
          <w:szCs w:val="24"/>
        </w:rPr>
        <w:t>以下，成為</w:t>
      </w:r>
      <w:r w:rsidRPr="00852F18">
        <w:rPr>
          <w:rFonts w:eastAsia="標楷體"/>
          <w:kern w:val="0"/>
          <w:szCs w:val="24"/>
        </w:rPr>
        <w:t>27.27</w:t>
      </w:r>
      <w:r w:rsidRPr="00852F18">
        <w:rPr>
          <w:rFonts w:eastAsia="標楷體"/>
          <w:kern w:val="0"/>
          <w:szCs w:val="24"/>
        </w:rPr>
        <w:t>％，使得認為夠用者</w:t>
      </w:r>
      <w:r w:rsidR="00A001A6" w:rsidRPr="00852F18">
        <w:rPr>
          <w:rFonts w:eastAsia="標楷體"/>
          <w:kern w:val="0"/>
          <w:szCs w:val="24"/>
        </w:rPr>
        <w:t>比例首度突破</w:t>
      </w:r>
      <w:proofErr w:type="gramStart"/>
      <w:r w:rsidR="00A001A6" w:rsidRPr="00852F18">
        <w:rPr>
          <w:rFonts w:eastAsia="標楷體"/>
          <w:kern w:val="0"/>
          <w:szCs w:val="24"/>
        </w:rPr>
        <w:t>7</w:t>
      </w:r>
      <w:r w:rsidR="00A001A6" w:rsidRPr="00852F18">
        <w:rPr>
          <w:rFonts w:eastAsia="標楷體"/>
          <w:kern w:val="0"/>
          <w:szCs w:val="24"/>
        </w:rPr>
        <w:t>成</w:t>
      </w:r>
      <w:proofErr w:type="gramEnd"/>
      <w:r w:rsidR="00A001A6" w:rsidRPr="00852F18">
        <w:rPr>
          <w:rFonts w:eastAsia="標楷體"/>
          <w:kern w:val="0"/>
          <w:szCs w:val="24"/>
        </w:rPr>
        <w:t>，顯然擁有更好的經濟條件。</w:t>
      </w:r>
    </w:p>
    <w:p w:rsidR="006C48DB" w:rsidRPr="00852F18" w:rsidRDefault="00A001A6" w:rsidP="00A001A6">
      <w:pPr>
        <w:widowControl/>
        <w:overflowPunct/>
        <w:snapToGrid/>
        <w:spacing w:after="0" w:line="240" w:lineRule="auto"/>
        <w:ind w:leftChars="141" w:left="763" w:firstLineChars="0" w:hanging="425"/>
        <w:rPr>
          <w:rFonts w:eastAsia="標楷體"/>
        </w:rPr>
      </w:pPr>
      <w:r w:rsidRPr="00852F18">
        <w:rPr>
          <w:rFonts w:eastAsia="標楷體"/>
        </w:rPr>
        <w:t>其餘各級別由於受訪者人數相對較少，其家庭收支狀況則僅供參考。</w:t>
      </w:r>
    </w:p>
    <w:p w:rsidR="00D92423" w:rsidRPr="00852F18" w:rsidRDefault="00BC436A" w:rsidP="00216466">
      <w:pPr>
        <w:keepNext/>
        <w:widowControl/>
        <w:overflowPunct/>
        <w:snapToGrid/>
        <w:spacing w:after="0" w:line="240" w:lineRule="auto"/>
        <w:ind w:firstLineChars="0" w:firstLine="0"/>
        <w:jc w:val="center"/>
        <w:rPr>
          <w:rFonts w:eastAsia="標楷體"/>
        </w:rPr>
      </w:pPr>
      <w:bookmarkStart w:id="60" w:name="_Toc407550231"/>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19</w:t>
      </w:r>
      <w:r w:rsidR="00497ED2" w:rsidRPr="00852F18">
        <w:rPr>
          <w:rFonts w:eastAsia="標楷體"/>
        </w:rPr>
        <w:fldChar w:fldCharType="end"/>
      </w:r>
      <w:r w:rsidRPr="00852F18">
        <w:rPr>
          <w:rFonts w:eastAsia="標楷體"/>
        </w:rPr>
        <w:t>每月平均支出與</w:t>
      </w:r>
      <w:r w:rsidR="006C48DB" w:rsidRPr="00852F18">
        <w:rPr>
          <w:rFonts w:eastAsia="標楷體"/>
        </w:rPr>
        <w:t>家庭收支狀況</w:t>
      </w:r>
      <w:r w:rsidRPr="00852F18">
        <w:rPr>
          <w:rFonts w:eastAsia="標楷體"/>
        </w:rPr>
        <w:t>交叉分析</w:t>
      </w:r>
      <w:r w:rsidRPr="00852F18">
        <w:rPr>
          <w:rFonts w:eastAsia="標楷體"/>
        </w:rPr>
        <w:t>(</w:t>
      </w:r>
      <w:r w:rsidRPr="00852F18">
        <w:rPr>
          <w:rFonts w:eastAsia="標楷體"/>
        </w:rPr>
        <w:t>單位：</w:t>
      </w:r>
      <w:r w:rsidRPr="00852F18">
        <w:rPr>
          <w:rFonts w:eastAsia="標楷體"/>
        </w:rPr>
        <w:t>%)</w:t>
      </w:r>
      <w:bookmarkEnd w:id="60"/>
    </w:p>
    <w:tbl>
      <w:tblPr>
        <w:tblW w:w="5425" w:type="pct"/>
        <w:jc w:val="center"/>
        <w:tblCellMar>
          <w:left w:w="28" w:type="dxa"/>
          <w:right w:w="28" w:type="dxa"/>
        </w:tblCellMar>
        <w:tblLook w:val="04A0" w:firstRow="1" w:lastRow="0" w:firstColumn="1" w:lastColumn="0" w:noHBand="0" w:noVBand="1"/>
      </w:tblPr>
      <w:tblGrid>
        <w:gridCol w:w="3006"/>
        <w:gridCol w:w="1646"/>
        <w:gridCol w:w="1646"/>
        <w:gridCol w:w="1646"/>
        <w:gridCol w:w="1129"/>
      </w:tblGrid>
      <w:tr w:rsidR="00852F18" w:rsidRPr="00852F18" w:rsidTr="006C48DB">
        <w:trPr>
          <w:trHeight w:val="340"/>
          <w:tblHeader/>
          <w:jc w:val="center"/>
        </w:trPr>
        <w:tc>
          <w:tcPr>
            <w:tcW w:w="1657"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noWrap/>
            <w:vAlign w:val="center"/>
            <w:hideMark/>
          </w:tcPr>
          <w:p w:rsidR="006C48DB" w:rsidRPr="00852F18" w:rsidRDefault="006C48DB" w:rsidP="006C48DB">
            <w:pPr>
              <w:widowControl/>
              <w:overflowPunct/>
              <w:snapToGrid/>
              <w:spacing w:after="0" w:line="240" w:lineRule="exact"/>
              <w:ind w:firstLineChars="0" w:firstLine="0"/>
              <w:jc w:val="center"/>
              <w:rPr>
                <w:rFonts w:eastAsia="標楷體"/>
                <w:kern w:val="0"/>
                <w:szCs w:val="24"/>
              </w:rPr>
            </w:pPr>
            <w:r w:rsidRPr="00852F18">
              <w:rPr>
                <w:rFonts w:eastAsia="標楷體"/>
                <w:szCs w:val="24"/>
              </w:rPr>
              <w:t>每月平均支出</w:t>
            </w:r>
          </w:p>
        </w:tc>
        <w:tc>
          <w:tcPr>
            <w:tcW w:w="907"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6C48DB" w:rsidRPr="00852F18" w:rsidRDefault="006C48DB" w:rsidP="00E70987">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不符實際需要</w:t>
            </w:r>
            <w:r w:rsidRPr="00852F18">
              <w:rPr>
                <w:rFonts w:eastAsia="標楷體"/>
                <w:kern w:val="0"/>
                <w:szCs w:val="24"/>
              </w:rPr>
              <w:t>(</w:t>
            </w:r>
            <w:r w:rsidRPr="00852F18">
              <w:rPr>
                <w:rFonts w:eastAsia="標楷體"/>
                <w:kern w:val="0"/>
                <w:szCs w:val="24"/>
              </w:rPr>
              <w:t>不夠用</w:t>
            </w:r>
            <w:r w:rsidRPr="00852F18">
              <w:rPr>
                <w:rFonts w:eastAsia="標楷體"/>
                <w:kern w:val="0"/>
                <w:szCs w:val="24"/>
              </w:rPr>
              <w:t>)</w:t>
            </w:r>
          </w:p>
        </w:tc>
        <w:tc>
          <w:tcPr>
            <w:tcW w:w="907"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6C48DB" w:rsidRPr="00852F18" w:rsidRDefault="006C48DB" w:rsidP="00E70987">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大約剛好足夠</w:t>
            </w:r>
            <w:r w:rsidRPr="00852F18">
              <w:rPr>
                <w:rFonts w:eastAsia="標楷體"/>
                <w:kern w:val="0"/>
                <w:szCs w:val="24"/>
              </w:rPr>
              <w:t>(</w:t>
            </w:r>
            <w:r w:rsidRPr="00852F18">
              <w:rPr>
                <w:rFonts w:eastAsia="標楷體"/>
                <w:kern w:val="0"/>
                <w:szCs w:val="24"/>
              </w:rPr>
              <w:t>收支平衡</w:t>
            </w:r>
            <w:r w:rsidRPr="00852F18">
              <w:rPr>
                <w:rFonts w:eastAsia="標楷體"/>
                <w:kern w:val="0"/>
                <w:szCs w:val="24"/>
              </w:rPr>
              <w:t>)</w:t>
            </w:r>
          </w:p>
        </w:tc>
        <w:tc>
          <w:tcPr>
            <w:tcW w:w="907"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6C48DB" w:rsidRPr="00852F18" w:rsidRDefault="006C48DB" w:rsidP="00E70987">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足夠且有餘</w:t>
            </w:r>
            <w:r w:rsidRPr="00852F18">
              <w:rPr>
                <w:rFonts w:eastAsia="標楷體"/>
                <w:kern w:val="0"/>
                <w:szCs w:val="24"/>
              </w:rPr>
              <w:t>(</w:t>
            </w:r>
            <w:r w:rsidRPr="00852F18">
              <w:rPr>
                <w:rFonts w:eastAsia="標楷體"/>
                <w:kern w:val="0"/>
                <w:szCs w:val="24"/>
              </w:rPr>
              <w:t>有儲蓄</w:t>
            </w:r>
            <w:r w:rsidRPr="00852F18">
              <w:rPr>
                <w:rFonts w:eastAsia="標楷體"/>
                <w:kern w:val="0"/>
                <w:szCs w:val="24"/>
              </w:rPr>
              <w:t>)</w:t>
            </w:r>
          </w:p>
        </w:tc>
        <w:tc>
          <w:tcPr>
            <w:tcW w:w="624" w:type="pct"/>
            <w:tcBorders>
              <w:top w:val="single" w:sz="8" w:space="0" w:color="000000"/>
              <w:left w:val="nil"/>
              <w:bottom w:val="single" w:sz="8" w:space="0" w:color="000000"/>
              <w:right w:val="single" w:sz="8" w:space="0" w:color="000000"/>
            </w:tcBorders>
            <w:shd w:val="clear" w:color="auto" w:fill="D9D9D9" w:themeFill="background1" w:themeFillShade="D9"/>
            <w:vAlign w:val="center"/>
          </w:tcPr>
          <w:p w:rsidR="006C48DB" w:rsidRPr="00852F18" w:rsidRDefault="006C48DB" w:rsidP="006C48DB">
            <w:pPr>
              <w:widowControl/>
              <w:spacing w:line="240" w:lineRule="exact"/>
              <w:ind w:firstLineChars="0" w:firstLine="0"/>
              <w:jc w:val="center"/>
              <w:rPr>
                <w:rFonts w:eastAsia="標楷體"/>
                <w:kern w:val="0"/>
                <w:szCs w:val="24"/>
              </w:rPr>
            </w:pPr>
            <w:r w:rsidRPr="00852F18">
              <w:rPr>
                <w:rFonts w:eastAsia="標楷體"/>
                <w:kern w:val="0"/>
                <w:szCs w:val="24"/>
              </w:rPr>
              <w:t>人數</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未滿</w:t>
            </w:r>
            <w:r w:rsidRPr="00852F18">
              <w:rPr>
                <w:rFonts w:eastAsia="標楷體"/>
                <w:kern w:val="0"/>
                <w:szCs w:val="24"/>
              </w:rPr>
              <w:t>20,000</w:t>
            </w:r>
            <w:r w:rsidRPr="00852F18">
              <w:rPr>
                <w:rFonts w:eastAsia="標楷體"/>
                <w:kern w:val="0"/>
                <w:szCs w:val="24"/>
              </w:rPr>
              <w:t>元</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43.14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54.51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2.35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255</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20,000-</w:t>
            </w:r>
            <w:r w:rsidRPr="00852F18">
              <w:rPr>
                <w:rFonts w:eastAsia="標楷體"/>
                <w:kern w:val="0"/>
                <w:szCs w:val="24"/>
              </w:rPr>
              <w:t>未滿</w:t>
            </w:r>
            <w:r w:rsidRPr="00852F18">
              <w:rPr>
                <w:rFonts w:eastAsia="標楷體"/>
                <w:kern w:val="0"/>
                <w:szCs w:val="24"/>
              </w:rPr>
              <w:t>30,000</w:t>
            </w:r>
            <w:r w:rsidRPr="00852F18">
              <w:rPr>
                <w:rFonts w:eastAsia="標楷體"/>
                <w:kern w:val="0"/>
                <w:szCs w:val="24"/>
              </w:rPr>
              <w:t>元</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37.97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56.15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5.88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187</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30,000-</w:t>
            </w:r>
            <w:r w:rsidRPr="00852F18">
              <w:rPr>
                <w:rFonts w:eastAsia="標楷體"/>
                <w:kern w:val="0"/>
                <w:szCs w:val="24"/>
              </w:rPr>
              <w:t>未滿</w:t>
            </w:r>
            <w:r w:rsidRPr="00852F18">
              <w:rPr>
                <w:rFonts w:eastAsia="標楷體"/>
                <w:kern w:val="0"/>
                <w:szCs w:val="24"/>
              </w:rPr>
              <w:t>40,000</w:t>
            </w:r>
            <w:r w:rsidRPr="00852F18">
              <w:rPr>
                <w:rFonts w:eastAsia="標楷體"/>
                <w:kern w:val="0"/>
                <w:szCs w:val="24"/>
              </w:rPr>
              <w:t>元</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27.27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69.70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3.03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66</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40,000-</w:t>
            </w:r>
            <w:r w:rsidRPr="00852F18">
              <w:rPr>
                <w:rFonts w:eastAsia="標楷體"/>
                <w:kern w:val="0"/>
                <w:szCs w:val="24"/>
              </w:rPr>
              <w:t>未滿</w:t>
            </w:r>
            <w:r w:rsidRPr="00852F18">
              <w:rPr>
                <w:rFonts w:eastAsia="標楷體"/>
                <w:kern w:val="0"/>
                <w:szCs w:val="24"/>
              </w:rPr>
              <w:t>50,000</w:t>
            </w:r>
            <w:r w:rsidRPr="00852F18">
              <w:rPr>
                <w:rFonts w:eastAsia="標楷體"/>
                <w:kern w:val="0"/>
                <w:szCs w:val="24"/>
              </w:rPr>
              <w:t>元</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40.00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40.00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20.00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20</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50,000-</w:t>
            </w:r>
            <w:r w:rsidRPr="00852F18">
              <w:rPr>
                <w:rFonts w:eastAsia="標楷體"/>
                <w:kern w:val="0"/>
                <w:szCs w:val="24"/>
              </w:rPr>
              <w:t>未滿</w:t>
            </w:r>
            <w:r w:rsidRPr="00852F18">
              <w:rPr>
                <w:rFonts w:eastAsia="標楷體"/>
                <w:kern w:val="0"/>
                <w:szCs w:val="24"/>
              </w:rPr>
              <w:t>60,000</w:t>
            </w:r>
            <w:r w:rsidRPr="00852F18">
              <w:rPr>
                <w:rFonts w:eastAsia="標楷體"/>
                <w:kern w:val="0"/>
                <w:szCs w:val="24"/>
              </w:rPr>
              <w:t>元</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13.33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60.00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26.67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15</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60,000-</w:t>
            </w:r>
            <w:r w:rsidRPr="00852F18">
              <w:rPr>
                <w:rFonts w:eastAsia="標楷體"/>
                <w:kern w:val="0"/>
                <w:szCs w:val="24"/>
              </w:rPr>
              <w:t>未滿</w:t>
            </w:r>
            <w:r w:rsidRPr="00852F18">
              <w:rPr>
                <w:rFonts w:eastAsia="標楷體"/>
                <w:kern w:val="0"/>
                <w:szCs w:val="24"/>
              </w:rPr>
              <w:t>80,000</w:t>
            </w:r>
            <w:r w:rsidRPr="00852F18">
              <w:rPr>
                <w:rFonts w:eastAsia="標楷體"/>
                <w:kern w:val="0"/>
                <w:szCs w:val="24"/>
              </w:rPr>
              <w:t>元</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0.00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75.00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25.00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4</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不知道、不清楚支出金額</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28.85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69.23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0.00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52</w:t>
            </w:r>
            <w:r w:rsidRPr="00852F18">
              <w:rPr>
                <w:rFonts w:eastAsia="標楷體"/>
                <w:szCs w:val="24"/>
              </w:rPr>
              <w:t>人</w:t>
            </w:r>
          </w:p>
        </w:tc>
      </w:tr>
      <w:tr w:rsidR="00852F18" w:rsidRPr="00852F18" w:rsidTr="006C48DB">
        <w:trPr>
          <w:trHeight w:val="340"/>
          <w:jc w:val="center"/>
        </w:trPr>
        <w:tc>
          <w:tcPr>
            <w:tcW w:w="1657" w:type="pct"/>
            <w:tcBorders>
              <w:top w:val="nil"/>
              <w:left w:val="single" w:sz="8" w:space="0" w:color="000000"/>
              <w:bottom w:val="single" w:sz="8" w:space="0" w:color="000000"/>
              <w:right w:val="single" w:sz="8" w:space="0" w:color="000000"/>
            </w:tcBorders>
            <w:shd w:val="clear" w:color="auto" w:fill="auto"/>
            <w:vAlign w:val="center"/>
            <w:hideMark/>
          </w:tcPr>
          <w:p w:rsidR="006C48DB" w:rsidRPr="00852F18" w:rsidRDefault="006C48DB" w:rsidP="00E70987">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0.00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100.00 </w:t>
            </w:r>
          </w:p>
        </w:tc>
        <w:tc>
          <w:tcPr>
            <w:tcW w:w="907" w:type="pct"/>
            <w:tcBorders>
              <w:top w:val="nil"/>
              <w:left w:val="nil"/>
              <w:bottom w:val="single" w:sz="8" w:space="0" w:color="000000"/>
              <w:right w:val="single" w:sz="8" w:space="0" w:color="000000"/>
            </w:tcBorders>
            <w:shd w:val="clear" w:color="auto" w:fill="auto"/>
            <w:noWrap/>
            <w:vAlign w:val="center"/>
            <w:hideMark/>
          </w:tcPr>
          <w:p w:rsidR="006C48DB" w:rsidRPr="00852F18" w:rsidRDefault="006C48DB" w:rsidP="00E70987">
            <w:pPr>
              <w:spacing w:after="0" w:line="240" w:lineRule="exact"/>
              <w:jc w:val="right"/>
              <w:rPr>
                <w:rFonts w:eastAsia="標楷體"/>
                <w:szCs w:val="24"/>
              </w:rPr>
            </w:pPr>
            <w:r w:rsidRPr="00852F18">
              <w:rPr>
                <w:rFonts w:eastAsia="標楷體"/>
                <w:szCs w:val="24"/>
              </w:rPr>
              <w:t xml:space="preserve">0.00 </w:t>
            </w:r>
          </w:p>
        </w:tc>
        <w:tc>
          <w:tcPr>
            <w:tcW w:w="624" w:type="pct"/>
            <w:tcBorders>
              <w:top w:val="nil"/>
              <w:left w:val="nil"/>
              <w:bottom w:val="single" w:sz="8" w:space="0" w:color="000000"/>
              <w:right w:val="single" w:sz="8" w:space="0" w:color="000000"/>
            </w:tcBorders>
            <w:vAlign w:val="center"/>
          </w:tcPr>
          <w:p w:rsidR="006C48DB" w:rsidRPr="00852F18" w:rsidRDefault="006C48DB" w:rsidP="006C48DB">
            <w:pPr>
              <w:spacing w:line="240" w:lineRule="exact"/>
              <w:ind w:firstLineChars="0" w:firstLine="0"/>
              <w:jc w:val="right"/>
              <w:rPr>
                <w:rFonts w:eastAsia="標楷體"/>
                <w:szCs w:val="24"/>
              </w:rPr>
            </w:pPr>
            <w:r w:rsidRPr="00852F18">
              <w:rPr>
                <w:rFonts w:eastAsia="標楷體"/>
                <w:szCs w:val="24"/>
              </w:rPr>
              <w:t>1</w:t>
            </w:r>
            <w:r w:rsidRPr="00852F18">
              <w:rPr>
                <w:rFonts w:eastAsia="標楷體"/>
                <w:szCs w:val="24"/>
              </w:rPr>
              <w:t>人</w:t>
            </w:r>
          </w:p>
        </w:tc>
      </w:tr>
    </w:tbl>
    <w:p w:rsidR="00D92423" w:rsidRPr="00852F18" w:rsidRDefault="00D92423" w:rsidP="00AB0542">
      <w:pPr>
        <w:pStyle w:val="2"/>
        <w:jc w:val="both"/>
        <w:rPr>
          <w:rFonts w:ascii="Times New Roman" w:eastAsia="標楷體" w:hAnsi="Times New Roman"/>
          <w:b w:val="0"/>
        </w:rPr>
      </w:pPr>
      <w:bookmarkStart w:id="61" w:name="_Toc408324921"/>
      <w:r w:rsidRPr="00852F18">
        <w:rPr>
          <w:rFonts w:ascii="Times New Roman" w:eastAsia="標楷體" w:hAnsi="Times New Roman"/>
          <w:b w:val="0"/>
        </w:rPr>
        <w:t>第四節</w:t>
      </w:r>
      <w:r w:rsidRPr="00852F18">
        <w:rPr>
          <w:rFonts w:ascii="Times New Roman" w:eastAsia="標楷體" w:hAnsi="Times New Roman"/>
          <w:b w:val="0"/>
        </w:rPr>
        <w:t xml:space="preserve"> </w:t>
      </w:r>
      <w:r w:rsidRPr="00852F18">
        <w:rPr>
          <w:rFonts w:ascii="Times New Roman" w:eastAsia="標楷體" w:hAnsi="Times New Roman"/>
          <w:b w:val="0"/>
        </w:rPr>
        <w:t>身心障礙者居住現況與需求分析</w:t>
      </w:r>
      <w:bookmarkEnd w:id="61"/>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一、居住與生活現況分析</w:t>
      </w:r>
    </w:p>
    <w:p w:rsidR="00D92423" w:rsidRPr="00852F18" w:rsidRDefault="00D92423" w:rsidP="00370B9D">
      <w:pPr>
        <w:pStyle w:val="40"/>
        <w:rPr>
          <w:rFonts w:ascii="Times New Roman" w:eastAsia="標楷體"/>
        </w:rPr>
      </w:pPr>
      <w:r w:rsidRPr="00852F18">
        <w:rPr>
          <w:rFonts w:ascii="Times New Roman" w:eastAsia="標楷體"/>
        </w:rPr>
        <w:t>（</w:t>
      </w:r>
      <w:r w:rsidR="00370B9D" w:rsidRPr="00852F18">
        <w:rPr>
          <w:rFonts w:ascii="Times New Roman" w:eastAsia="標楷體"/>
        </w:rPr>
        <w:t>一</w:t>
      </w:r>
      <w:r w:rsidRPr="00852F18">
        <w:rPr>
          <w:rFonts w:ascii="Times New Roman" w:eastAsia="標楷體"/>
        </w:rPr>
        <w:t>）身心障礙者居住方式</w:t>
      </w:r>
    </w:p>
    <w:p w:rsidR="00961826" w:rsidRPr="00852F18" w:rsidRDefault="004866E9" w:rsidP="004866E9">
      <w:pPr>
        <w:widowControl/>
        <w:overflowPunct/>
        <w:snapToGrid/>
        <w:spacing w:after="0" w:line="240" w:lineRule="auto"/>
        <w:ind w:firstLineChars="177" w:firstLine="425"/>
        <w:rPr>
          <w:rFonts w:eastAsia="標楷體"/>
        </w:rPr>
      </w:pPr>
      <w:r w:rsidRPr="00852F18">
        <w:rPr>
          <w:rFonts w:eastAsia="標楷體"/>
        </w:rPr>
        <w:lastRenderedPageBreak/>
        <w:t>整體而言，</w:t>
      </w:r>
      <w:r w:rsidR="00D92423" w:rsidRPr="00852F18">
        <w:rPr>
          <w:rFonts w:eastAsia="標楷體"/>
        </w:rPr>
        <w:t>澎湖縣身心障礙者</w:t>
      </w:r>
      <w:r w:rsidRPr="00852F18">
        <w:rPr>
          <w:rFonts w:eastAsia="標楷體"/>
        </w:rPr>
        <w:t>相較於全國有更高比例</w:t>
      </w:r>
      <w:r w:rsidR="00D92423" w:rsidRPr="00852F18">
        <w:rPr>
          <w:rFonts w:eastAsia="標楷體"/>
        </w:rPr>
        <w:t>居住於家宅</w:t>
      </w:r>
      <w:r w:rsidRPr="00852F18">
        <w:rPr>
          <w:rFonts w:eastAsia="標楷體"/>
        </w:rPr>
        <w:t>，而居住於機構者則低於全國。</w:t>
      </w:r>
      <w:r w:rsidR="00884DB3" w:rsidRPr="00852F18">
        <w:rPr>
          <w:rFonts w:eastAsia="標楷體"/>
        </w:rPr>
        <w:t>由於身心障礙者經常是生活無法自理，需有他人來加以照顧，澎湖縣居住家宅比率偏高，顯然將對其家人造成較大的照顧負擔。</w:t>
      </w:r>
    </w:p>
    <w:p w:rsidR="00961826" w:rsidRPr="00852F18" w:rsidRDefault="00961826" w:rsidP="00216466">
      <w:pPr>
        <w:keepNext/>
        <w:widowControl/>
        <w:overflowPunct/>
        <w:snapToGrid/>
        <w:spacing w:after="0" w:line="240" w:lineRule="auto"/>
        <w:ind w:firstLineChars="0" w:firstLine="0"/>
        <w:jc w:val="center"/>
        <w:rPr>
          <w:rFonts w:eastAsia="標楷體"/>
        </w:rPr>
      </w:pPr>
      <w:bookmarkStart w:id="62" w:name="_Toc407550232"/>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20</w:t>
      </w:r>
      <w:r w:rsidR="00497ED2" w:rsidRPr="00852F18">
        <w:rPr>
          <w:rFonts w:eastAsia="標楷體"/>
        </w:rPr>
        <w:fldChar w:fldCharType="end"/>
      </w:r>
      <w:r w:rsidRPr="00852F18">
        <w:rPr>
          <w:rFonts w:eastAsia="標楷體"/>
        </w:rPr>
        <w:t>身心障礙者目前居住方式</w:t>
      </w:r>
      <w:r w:rsidRPr="00852F18">
        <w:rPr>
          <w:rFonts w:eastAsia="標楷體"/>
        </w:rPr>
        <w:t>(</w:t>
      </w:r>
      <w:r w:rsidRPr="00852F18">
        <w:rPr>
          <w:rFonts w:eastAsia="標楷體"/>
        </w:rPr>
        <w:t>單位：</w:t>
      </w:r>
      <w:r w:rsidRPr="00852F18">
        <w:rPr>
          <w:rFonts w:eastAsia="標楷體"/>
        </w:rPr>
        <w:t>%)</w:t>
      </w:r>
      <w:bookmarkEnd w:id="62"/>
    </w:p>
    <w:tbl>
      <w:tblPr>
        <w:tblW w:w="5000" w:type="pct"/>
        <w:jc w:val="center"/>
        <w:tblCellMar>
          <w:left w:w="28" w:type="dxa"/>
          <w:right w:w="28" w:type="dxa"/>
        </w:tblCellMar>
        <w:tblLook w:val="04A0" w:firstRow="1" w:lastRow="0" w:firstColumn="1" w:lastColumn="0" w:noHBand="0" w:noVBand="1"/>
      </w:tblPr>
      <w:tblGrid>
        <w:gridCol w:w="1673"/>
        <w:gridCol w:w="1673"/>
        <w:gridCol w:w="1672"/>
        <w:gridCol w:w="1672"/>
        <w:gridCol w:w="1672"/>
      </w:tblGrid>
      <w:tr w:rsidR="00852F18" w:rsidRPr="00852F18" w:rsidTr="00E7167E">
        <w:trPr>
          <w:trHeight w:val="336"/>
          <w:tblHeader/>
          <w:jc w:val="center"/>
        </w:trPr>
        <w:tc>
          <w:tcPr>
            <w:tcW w:w="1000" w:type="pct"/>
            <w:vMerge w:val="restart"/>
            <w:tcBorders>
              <w:top w:val="single" w:sz="8" w:space="0" w:color="auto"/>
              <w:left w:val="single" w:sz="8" w:space="0" w:color="auto"/>
              <w:right w:val="single" w:sz="8" w:space="0" w:color="auto"/>
            </w:tcBorders>
            <w:shd w:val="clear" w:color="auto" w:fill="D9D9D9" w:themeFill="background1" w:themeFillShade="D9"/>
            <w:vAlign w:val="center"/>
          </w:tcPr>
          <w:p w:rsidR="00B2009D" w:rsidRPr="00852F18" w:rsidRDefault="00B2009D" w:rsidP="00BB4DB9">
            <w:pPr>
              <w:spacing w:after="0" w:line="240" w:lineRule="auto"/>
              <w:jc w:val="center"/>
              <w:rPr>
                <w:rFonts w:eastAsia="標楷體"/>
                <w:kern w:val="0"/>
                <w:szCs w:val="24"/>
              </w:rPr>
            </w:pPr>
            <w:r w:rsidRPr="00852F18">
              <w:rPr>
                <w:rFonts w:eastAsia="標楷體"/>
                <w:kern w:val="0"/>
                <w:szCs w:val="24"/>
              </w:rPr>
              <w:t>項目別</w:t>
            </w:r>
          </w:p>
        </w:tc>
        <w:tc>
          <w:tcPr>
            <w:tcW w:w="200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rsidR="00B2009D" w:rsidRPr="00852F18" w:rsidRDefault="00B2009D" w:rsidP="00BB4DB9">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澎湖縣</w:t>
            </w:r>
          </w:p>
        </w:tc>
        <w:tc>
          <w:tcPr>
            <w:tcW w:w="199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rsidR="00B2009D" w:rsidRPr="00852F18" w:rsidRDefault="00B2009D" w:rsidP="00BB4DB9">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全國</w:t>
            </w:r>
          </w:p>
        </w:tc>
      </w:tr>
      <w:tr w:rsidR="00852F18" w:rsidRPr="00852F18" w:rsidTr="00E7167E">
        <w:trPr>
          <w:trHeight w:val="336"/>
          <w:tblHeader/>
          <w:jc w:val="center"/>
        </w:trPr>
        <w:tc>
          <w:tcPr>
            <w:tcW w:w="1000" w:type="pct"/>
            <w:vMerge/>
            <w:tcBorders>
              <w:left w:val="single" w:sz="8" w:space="0" w:color="auto"/>
              <w:bottom w:val="single" w:sz="8" w:space="0" w:color="auto"/>
              <w:right w:val="single" w:sz="8" w:space="0" w:color="auto"/>
            </w:tcBorders>
            <w:shd w:val="clear" w:color="auto" w:fill="D9D9D9" w:themeFill="background1" w:themeFillShade="D9"/>
            <w:vAlign w:val="center"/>
            <w:hideMark/>
          </w:tcPr>
          <w:p w:rsidR="00B2009D" w:rsidRPr="00852F18" w:rsidRDefault="00B2009D" w:rsidP="00BB4DB9">
            <w:pPr>
              <w:spacing w:after="0" w:line="240" w:lineRule="auto"/>
              <w:jc w:val="center"/>
              <w:rPr>
                <w:rFonts w:eastAsia="標楷體"/>
                <w:kern w:val="0"/>
                <w:szCs w:val="24"/>
              </w:rPr>
            </w:pPr>
          </w:p>
        </w:tc>
        <w:tc>
          <w:tcPr>
            <w:tcW w:w="100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2009D" w:rsidRPr="00852F18" w:rsidRDefault="00B2009D" w:rsidP="00BB4DB9">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00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B2009D" w:rsidRPr="00852F18" w:rsidRDefault="00B2009D" w:rsidP="00BB4DB9">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1000" w:type="pct"/>
            <w:tcBorders>
              <w:top w:val="nil"/>
              <w:left w:val="nil"/>
              <w:bottom w:val="single" w:sz="8" w:space="0" w:color="auto"/>
              <w:right w:val="single" w:sz="8" w:space="0" w:color="auto"/>
            </w:tcBorders>
            <w:shd w:val="clear" w:color="auto" w:fill="D9D9D9" w:themeFill="background1" w:themeFillShade="D9"/>
            <w:vAlign w:val="center"/>
            <w:hideMark/>
          </w:tcPr>
          <w:p w:rsidR="00B2009D" w:rsidRPr="00852F18" w:rsidRDefault="00B2009D" w:rsidP="00BB4DB9">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1000" w:type="pct"/>
            <w:tcBorders>
              <w:top w:val="nil"/>
              <w:left w:val="nil"/>
              <w:bottom w:val="single" w:sz="8" w:space="0" w:color="auto"/>
              <w:right w:val="single" w:sz="8" w:space="0" w:color="auto"/>
            </w:tcBorders>
            <w:shd w:val="clear" w:color="auto" w:fill="D9D9D9" w:themeFill="background1" w:themeFillShade="D9"/>
            <w:vAlign w:val="center"/>
            <w:hideMark/>
          </w:tcPr>
          <w:p w:rsidR="00B2009D" w:rsidRPr="00852F18" w:rsidRDefault="00B2009D" w:rsidP="00BB4DB9">
            <w:pPr>
              <w:widowControl/>
              <w:overflowPunct/>
              <w:snapToGrid/>
              <w:spacing w:after="0" w:line="240" w:lineRule="auto"/>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E7167E">
        <w:trPr>
          <w:trHeight w:val="336"/>
          <w:jc w:val="center"/>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B2009D" w:rsidRPr="00852F18" w:rsidRDefault="00B2009D" w:rsidP="00BB4DB9">
            <w:pPr>
              <w:widowControl/>
              <w:overflowPunct/>
              <w:snapToGrid/>
              <w:spacing w:after="0" w:line="240" w:lineRule="auto"/>
              <w:ind w:firstLineChars="0" w:firstLine="0"/>
              <w:rPr>
                <w:rFonts w:eastAsia="標楷體"/>
                <w:kern w:val="0"/>
                <w:szCs w:val="24"/>
              </w:rPr>
            </w:pPr>
            <w:r w:rsidRPr="00852F18">
              <w:rPr>
                <w:rFonts w:eastAsia="標楷體"/>
                <w:kern w:val="0"/>
                <w:szCs w:val="24"/>
              </w:rPr>
              <w:t>家宅</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95.20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98.00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92.84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92.96 </w:t>
            </w:r>
          </w:p>
        </w:tc>
      </w:tr>
      <w:tr w:rsidR="00852F18" w:rsidRPr="00852F18" w:rsidTr="00E7167E">
        <w:trPr>
          <w:trHeight w:val="336"/>
          <w:jc w:val="center"/>
        </w:trPr>
        <w:tc>
          <w:tcPr>
            <w:tcW w:w="1000" w:type="pct"/>
            <w:tcBorders>
              <w:top w:val="nil"/>
              <w:left w:val="single" w:sz="8" w:space="0" w:color="auto"/>
              <w:bottom w:val="single" w:sz="8" w:space="0" w:color="auto"/>
              <w:right w:val="single" w:sz="8" w:space="0" w:color="auto"/>
            </w:tcBorders>
            <w:shd w:val="clear" w:color="auto" w:fill="auto"/>
            <w:vAlign w:val="center"/>
            <w:hideMark/>
          </w:tcPr>
          <w:p w:rsidR="00B2009D" w:rsidRPr="00852F18" w:rsidRDefault="00B2009D" w:rsidP="00BB4DB9">
            <w:pPr>
              <w:widowControl/>
              <w:overflowPunct/>
              <w:snapToGrid/>
              <w:spacing w:after="0" w:line="240" w:lineRule="auto"/>
              <w:ind w:firstLineChars="0" w:firstLine="0"/>
              <w:rPr>
                <w:rFonts w:eastAsia="標楷體"/>
                <w:kern w:val="0"/>
                <w:szCs w:val="24"/>
              </w:rPr>
            </w:pPr>
            <w:r w:rsidRPr="00852F18">
              <w:rPr>
                <w:rFonts w:eastAsia="標楷體"/>
                <w:kern w:val="0"/>
                <w:szCs w:val="24"/>
              </w:rPr>
              <w:t>機構</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4.20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2.00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6.82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6.89 </w:t>
            </w:r>
          </w:p>
        </w:tc>
      </w:tr>
      <w:tr w:rsidR="00852F18" w:rsidRPr="00852F18" w:rsidTr="00E7167E">
        <w:trPr>
          <w:trHeight w:val="372"/>
          <w:jc w:val="center"/>
        </w:trPr>
        <w:tc>
          <w:tcPr>
            <w:tcW w:w="1000" w:type="pct"/>
            <w:tcBorders>
              <w:top w:val="nil"/>
              <w:left w:val="single" w:sz="8" w:space="0" w:color="auto"/>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rPr>
                <w:rFonts w:eastAsia="標楷體"/>
                <w:kern w:val="0"/>
                <w:szCs w:val="24"/>
              </w:rPr>
            </w:pPr>
            <w:r w:rsidRPr="00852F18">
              <w:rPr>
                <w:rFonts w:eastAsia="標楷體"/>
                <w:kern w:val="0"/>
                <w:szCs w:val="24"/>
              </w:rPr>
              <w:t>其他</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0.70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0.00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0.34 </w:t>
            </w:r>
          </w:p>
        </w:tc>
        <w:tc>
          <w:tcPr>
            <w:tcW w:w="1000" w:type="pct"/>
            <w:tcBorders>
              <w:top w:val="nil"/>
              <w:left w:val="nil"/>
              <w:bottom w:val="single" w:sz="8" w:space="0" w:color="auto"/>
              <w:right w:val="single" w:sz="8" w:space="0" w:color="auto"/>
            </w:tcBorders>
            <w:shd w:val="clear" w:color="auto" w:fill="auto"/>
            <w:noWrap/>
            <w:vAlign w:val="bottom"/>
            <w:hideMark/>
          </w:tcPr>
          <w:p w:rsidR="00B2009D" w:rsidRPr="00852F18" w:rsidRDefault="00B2009D" w:rsidP="00BB4DB9">
            <w:pPr>
              <w:widowControl/>
              <w:overflowPunct/>
              <w:snapToGrid/>
              <w:spacing w:after="0" w:line="240" w:lineRule="auto"/>
              <w:ind w:firstLineChars="0" w:firstLine="0"/>
              <w:jc w:val="right"/>
              <w:rPr>
                <w:rFonts w:eastAsia="標楷體"/>
                <w:kern w:val="0"/>
                <w:szCs w:val="24"/>
              </w:rPr>
            </w:pPr>
            <w:r w:rsidRPr="00852F18">
              <w:rPr>
                <w:rFonts w:eastAsia="標楷體"/>
                <w:kern w:val="0"/>
                <w:szCs w:val="24"/>
              </w:rPr>
              <w:t xml:space="preserve">0.15 </w:t>
            </w:r>
          </w:p>
        </w:tc>
      </w:tr>
    </w:tbl>
    <w:p w:rsidR="00D92423" w:rsidRPr="00852F18" w:rsidRDefault="00D92423" w:rsidP="00370B9D">
      <w:pPr>
        <w:pStyle w:val="40"/>
        <w:rPr>
          <w:rFonts w:ascii="Times New Roman" w:eastAsia="標楷體"/>
        </w:rPr>
      </w:pPr>
      <w:r w:rsidRPr="00852F18">
        <w:rPr>
          <w:rFonts w:ascii="Times New Roman" w:eastAsia="標楷體"/>
        </w:rPr>
        <w:t>（</w:t>
      </w:r>
      <w:r w:rsidR="00370B9D" w:rsidRPr="00852F18">
        <w:rPr>
          <w:rFonts w:ascii="Times New Roman" w:eastAsia="標楷體"/>
        </w:rPr>
        <w:t>二</w:t>
      </w:r>
      <w:r w:rsidRPr="00852F18">
        <w:rPr>
          <w:rFonts w:ascii="Times New Roman" w:eastAsia="標楷體"/>
        </w:rPr>
        <w:t>）身心障礙者居住型態</w:t>
      </w:r>
    </w:p>
    <w:p w:rsidR="008C3B0A" w:rsidRPr="00852F18" w:rsidRDefault="008C3B0A" w:rsidP="00B2009D">
      <w:pPr>
        <w:widowControl/>
        <w:overflowPunct/>
        <w:snapToGrid/>
        <w:spacing w:after="0" w:line="240" w:lineRule="auto"/>
        <w:ind w:firstLineChars="236" w:firstLine="566"/>
        <w:rPr>
          <w:rFonts w:eastAsia="標楷體"/>
        </w:rPr>
      </w:pPr>
      <w:r w:rsidRPr="00852F18">
        <w:rPr>
          <w:rFonts w:eastAsia="標楷體"/>
        </w:rPr>
        <w:t>整體而言，在澎湖縣所有居住在「家宅」的身心障礙者，其居住型態在</w:t>
      </w:r>
      <w:r w:rsidRPr="00852F18">
        <w:rPr>
          <w:rFonts w:eastAsia="標楷體"/>
        </w:rPr>
        <w:t>2009</w:t>
      </w:r>
      <w:r w:rsidRPr="00852F18">
        <w:rPr>
          <w:rFonts w:eastAsia="標楷體"/>
        </w:rPr>
        <w:t>年與</w:t>
      </w:r>
      <w:r w:rsidR="00CF3335" w:rsidRPr="00852F18">
        <w:rPr>
          <w:rFonts w:eastAsia="標楷體"/>
        </w:rPr>
        <w:t>2014</w:t>
      </w:r>
      <w:r w:rsidR="00CF3335" w:rsidRPr="00852F18">
        <w:rPr>
          <w:rFonts w:eastAsia="標楷體"/>
        </w:rPr>
        <w:t>年</w:t>
      </w:r>
      <w:r w:rsidRPr="00852F18">
        <w:rPr>
          <w:rFonts w:eastAsia="標楷體"/>
        </w:rPr>
        <w:t>的</w:t>
      </w:r>
      <w:r w:rsidR="00CF3335" w:rsidRPr="00852F18">
        <w:rPr>
          <w:rFonts w:eastAsia="標楷體"/>
        </w:rPr>
        <w:t>調查</w:t>
      </w:r>
      <w:r w:rsidRPr="00852F18">
        <w:rPr>
          <w:rFonts w:eastAsia="標楷體"/>
        </w:rPr>
        <w:t>結果維持相當高的一致性。最主要的同住者分別是子女（含媳婦）</w:t>
      </w:r>
      <w:r w:rsidRPr="00852F18">
        <w:rPr>
          <w:rFonts w:eastAsia="標楷體"/>
        </w:rPr>
        <w:t>48.17</w:t>
      </w:r>
      <w:r w:rsidRPr="00852F18">
        <w:rPr>
          <w:rFonts w:eastAsia="標楷體"/>
        </w:rPr>
        <w:t>％與配偶或同居人</w:t>
      </w:r>
      <w:r w:rsidRPr="00852F18">
        <w:rPr>
          <w:rFonts w:eastAsia="標楷體"/>
        </w:rPr>
        <w:t>47.39</w:t>
      </w:r>
      <w:r w:rsidRPr="00852F18">
        <w:rPr>
          <w:rFonts w:eastAsia="標楷體"/>
        </w:rPr>
        <w:t>％。尤其子女（含媳婦）比例由</w:t>
      </w:r>
      <w:r w:rsidRPr="00852F18">
        <w:rPr>
          <w:rFonts w:eastAsia="標楷體"/>
        </w:rPr>
        <w:t>2009</w:t>
      </w:r>
      <w:r w:rsidRPr="00852F18">
        <w:rPr>
          <w:rFonts w:eastAsia="標楷體"/>
        </w:rPr>
        <w:t>年</w:t>
      </w:r>
      <w:r w:rsidRPr="00852F18">
        <w:rPr>
          <w:rFonts w:eastAsia="標楷體"/>
        </w:rPr>
        <w:t>39.03</w:t>
      </w:r>
      <w:r w:rsidRPr="00852F18">
        <w:rPr>
          <w:rFonts w:eastAsia="標楷體"/>
        </w:rPr>
        <w:t>％大幅提昇至第一位，似乎顯示身障者獲得子女照顧比例的提高。</w:t>
      </w:r>
    </w:p>
    <w:p w:rsidR="00D92423" w:rsidRPr="00852F18" w:rsidRDefault="002F47C0" w:rsidP="00216466">
      <w:pPr>
        <w:keepNext/>
        <w:widowControl/>
        <w:overflowPunct/>
        <w:snapToGrid/>
        <w:spacing w:after="0" w:line="240" w:lineRule="auto"/>
        <w:ind w:firstLineChars="0" w:firstLine="0"/>
        <w:jc w:val="center"/>
        <w:rPr>
          <w:rFonts w:eastAsia="標楷體"/>
        </w:rPr>
      </w:pPr>
      <w:bookmarkStart w:id="63" w:name="_Toc407550233"/>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21</w:t>
      </w:r>
      <w:r w:rsidR="00497ED2" w:rsidRPr="00852F18">
        <w:rPr>
          <w:rFonts w:eastAsia="標楷體"/>
        </w:rPr>
        <w:fldChar w:fldCharType="end"/>
      </w:r>
      <w:r w:rsidR="00005D3F" w:rsidRPr="00852F18">
        <w:rPr>
          <w:rFonts w:eastAsia="標楷體"/>
        </w:rPr>
        <w:t>澎湖縣</w:t>
      </w:r>
      <w:r w:rsidRPr="00852F18">
        <w:rPr>
          <w:rFonts w:eastAsia="標楷體"/>
        </w:rPr>
        <w:t>身心障礙者居住型態</w:t>
      </w:r>
      <w:r w:rsidRPr="00852F18">
        <w:rPr>
          <w:rFonts w:eastAsia="標楷體"/>
        </w:rPr>
        <w:t>(</w:t>
      </w:r>
      <w:r w:rsidRPr="00852F18">
        <w:rPr>
          <w:rFonts w:eastAsia="標楷體"/>
        </w:rPr>
        <w:t>單位：</w:t>
      </w:r>
      <w:r w:rsidRPr="00852F18">
        <w:rPr>
          <w:rFonts w:eastAsia="標楷體"/>
        </w:rPr>
        <w:t>%)</w:t>
      </w:r>
      <w:bookmarkEnd w:id="63"/>
    </w:p>
    <w:tbl>
      <w:tblPr>
        <w:tblStyle w:val="af8"/>
        <w:tblW w:w="474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751"/>
        <w:gridCol w:w="1445"/>
        <w:gridCol w:w="1156"/>
        <w:gridCol w:w="1444"/>
        <w:gridCol w:w="1296"/>
      </w:tblGrid>
      <w:tr w:rsidR="00852F18" w:rsidRPr="00852F18" w:rsidTr="00B449FC">
        <w:trPr>
          <w:trHeight w:val="340"/>
          <w:tblHeader/>
          <w:jc w:val="center"/>
        </w:trPr>
        <w:tc>
          <w:tcPr>
            <w:tcW w:w="1700" w:type="pct"/>
            <w:vMerge w:val="restart"/>
            <w:shd w:val="clear" w:color="auto" w:fill="D9D9D9" w:themeFill="background1" w:themeFillShade="D9"/>
            <w:vAlign w:val="center"/>
          </w:tcPr>
          <w:p w:rsidR="00005D3F" w:rsidRPr="00852F18" w:rsidRDefault="00005D3F" w:rsidP="002E795A">
            <w:pPr>
              <w:spacing w:after="0" w:line="240" w:lineRule="exact"/>
              <w:jc w:val="center"/>
              <w:rPr>
                <w:rFonts w:eastAsia="標楷體"/>
                <w:sz w:val="24"/>
                <w:szCs w:val="24"/>
              </w:rPr>
            </w:pPr>
            <w:r w:rsidRPr="00852F18">
              <w:rPr>
                <w:rFonts w:eastAsia="標楷體"/>
                <w:sz w:val="24"/>
                <w:szCs w:val="24"/>
              </w:rPr>
              <w:t>居住型態</w:t>
            </w:r>
          </w:p>
        </w:tc>
        <w:tc>
          <w:tcPr>
            <w:tcW w:w="1607" w:type="pct"/>
            <w:gridSpan w:val="2"/>
            <w:tcBorders>
              <w:right w:val="double" w:sz="4" w:space="0" w:color="auto"/>
            </w:tcBorders>
            <w:shd w:val="clear" w:color="auto" w:fill="D9D9D9" w:themeFill="background1" w:themeFillShade="D9"/>
            <w:vAlign w:val="center"/>
          </w:tcPr>
          <w:p w:rsidR="00005D3F" w:rsidRPr="00852F18" w:rsidRDefault="00005D3F"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693" w:type="pct"/>
            <w:gridSpan w:val="2"/>
            <w:tcBorders>
              <w:left w:val="double" w:sz="4" w:space="0" w:color="auto"/>
            </w:tcBorders>
            <w:shd w:val="clear" w:color="auto" w:fill="D9D9D9" w:themeFill="background1" w:themeFillShade="D9"/>
            <w:vAlign w:val="center"/>
          </w:tcPr>
          <w:p w:rsidR="00005D3F" w:rsidRPr="00852F18" w:rsidRDefault="00005D3F"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B449FC">
        <w:trPr>
          <w:trHeight w:val="340"/>
          <w:tblHeader/>
          <w:jc w:val="center"/>
        </w:trPr>
        <w:tc>
          <w:tcPr>
            <w:tcW w:w="1700" w:type="pct"/>
            <w:vMerge/>
            <w:shd w:val="clear" w:color="auto" w:fill="D9D9D9" w:themeFill="background1" w:themeFillShade="D9"/>
            <w:vAlign w:val="center"/>
          </w:tcPr>
          <w:p w:rsidR="00005D3F" w:rsidRPr="00852F18" w:rsidRDefault="00005D3F" w:rsidP="002E795A">
            <w:pPr>
              <w:widowControl/>
              <w:overflowPunct/>
              <w:snapToGrid/>
              <w:spacing w:after="0" w:line="240" w:lineRule="exact"/>
              <w:ind w:firstLineChars="0" w:firstLine="0"/>
              <w:jc w:val="center"/>
              <w:rPr>
                <w:rFonts w:eastAsia="標楷體"/>
                <w:sz w:val="24"/>
                <w:szCs w:val="24"/>
              </w:rPr>
            </w:pPr>
          </w:p>
        </w:tc>
        <w:tc>
          <w:tcPr>
            <w:tcW w:w="893" w:type="pct"/>
            <w:shd w:val="clear" w:color="auto" w:fill="D9D9D9" w:themeFill="background1" w:themeFillShade="D9"/>
            <w:vAlign w:val="center"/>
          </w:tcPr>
          <w:p w:rsidR="00005D3F" w:rsidRPr="00852F18" w:rsidRDefault="008C3B0A"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N=571</w:t>
            </w:r>
          </w:p>
        </w:tc>
        <w:tc>
          <w:tcPr>
            <w:tcW w:w="714" w:type="pct"/>
            <w:tcBorders>
              <w:right w:val="double" w:sz="4" w:space="0" w:color="auto"/>
            </w:tcBorders>
            <w:shd w:val="clear" w:color="auto" w:fill="D9D9D9" w:themeFill="background1" w:themeFillShade="D9"/>
            <w:vAlign w:val="center"/>
          </w:tcPr>
          <w:p w:rsidR="00005D3F" w:rsidRPr="00852F18" w:rsidRDefault="00005D3F"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w:t>
            </w:r>
          </w:p>
        </w:tc>
        <w:tc>
          <w:tcPr>
            <w:tcW w:w="892" w:type="pct"/>
            <w:tcBorders>
              <w:left w:val="double" w:sz="4" w:space="0" w:color="auto"/>
            </w:tcBorders>
            <w:shd w:val="clear" w:color="auto" w:fill="D9D9D9" w:themeFill="background1" w:themeFillShade="D9"/>
            <w:vAlign w:val="center"/>
          </w:tcPr>
          <w:p w:rsidR="00005D3F" w:rsidRPr="00852F18" w:rsidRDefault="008C3B0A"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N=784</w:t>
            </w:r>
          </w:p>
        </w:tc>
        <w:tc>
          <w:tcPr>
            <w:tcW w:w="801" w:type="pct"/>
            <w:shd w:val="clear" w:color="auto" w:fill="D9D9D9" w:themeFill="background1" w:themeFillShade="D9"/>
            <w:vAlign w:val="center"/>
          </w:tcPr>
          <w:p w:rsidR="00005D3F" w:rsidRPr="00852F18" w:rsidRDefault="00005D3F"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獨居</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55</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9.58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91</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11.61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配偶或同居人</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272</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47.39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355</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45.28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父親</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98</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17.07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138</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17.60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母親</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128</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22.30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169</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21.56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兄弟姊妹</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72</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12.54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128</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16.33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子女</w:t>
            </w:r>
            <w:r w:rsidRPr="00852F18">
              <w:rPr>
                <w:rFonts w:eastAsia="標楷體"/>
                <w:sz w:val="24"/>
                <w:szCs w:val="24"/>
              </w:rPr>
              <w:t>(</w:t>
            </w:r>
            <w:r w:rsidRPr="00852F18">
              <w:rPr>
                <w:rFonts w:eastAsia="標楷體"/>
                <w:sz w:val="24"/>
                <w:szCs w:val="24"/>
              </w:rPr>
              <w:t>含媳婿</w:t>
            </w:r>
            <w:r w:rsidRPr="00852F18">
              <w:rPr>
                <w:rFonts w:eastAsia="標楷體"/>
                <w:sz w:val="24"/>
                <w:szCs w:val="24"/>
              </w:rPr>
              <w:t>)</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276</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48.17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306</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39.03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w:t>
            </w:r>
            <w:r w:rsidRPr="00852F18">
              <w:rPr>
                <w:rFonts w:eastAsia="標楷體"/>
                <w:sz w:val="24"/>
                <w:szCs w:val="24"/>
              </w:rPr>
              <w:t>外</w:t>
            </w:r>
            <w:r w:rsidRPr="00852F18">
              <w:rPr>
                <w:rFonts w:eastAsia="標楷體"/>
                <w:sz w:val="24"/>
                <w:szCs w:val="24"/>
              </w:rPr>
              <w:t>)</w:t>
            </w:r>
            <w:r w:rsidRPr="00852F18">
              <w:rPr>
                <w:rFonts w:eastAsia="標楷體"/>
                <w:sz w:val="24"/>
                <w:szCs w:val="24"/>
              </w:rPr>
              <w:t>祖父母</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10</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1.74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30</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3.83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w:t>
            </w:r>
            <w:r w:rsidRPr="00852F18">
              <w:rPr>
                <w:rFonts w:eastAsia="標楷體"/>
                <w:sz w:val="24"/>
                <w:szCs w:val="24"/>
              </w:rPr>
              <w:t>外</w:t>
            </w:r>
            <w:r w:rsidRPr="00852F18">
              <w:rPr>
                <w:rFonts w:eastAsia="標楷體"/>
                <w:sz w:val="24"/>
                <w:szCs w:val="24"/>
              </w:rPr>
              <w:t>)</w:t>
            </w:r>
            <w:r w:rsidRPr="00852F18">
              <w:rPr>
                <w:rFonts w:eastAsia="標楷體"/>
                <w:sz w:val="24"/>
                <w:szCs w:val="24"/>
              </w:rPr>
              <w:t>孫子女</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42</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7.32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83</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10.59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同學同事或朋友</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2</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0.35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0</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0.00 </w:t>
            </w:r>
          </w:p>
        </w:tc>
      </w:tr>
      <w:tr w:rsidR="00852F18"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其他親戚</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8</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1.39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23</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2.93 </w:t>
            </w:r>
          </w:p>
        </w:tc>
      </w:tr>
      <w:tr w:rsidR="008C3B0A" w:rsidRPr="00852F18" w:rsidTr="00B449FC">
        <w:trPr>
          <w:trHeight w:val="340"/>
          <w:jc w:val="center"/>
        </w:trPr>
        <w:tc>
          <w:tcPr>
            <w:tcW w:w="1700" w:type="pct"/>
            <w:vAlign w:val="center"/>
          </w:tcPr>
          <w:p w:rsidR="008C3B0A" w:rsidRPr="00852F18" w:rsidRDefault="008C3B0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p>
        </w:tc>
        <w:tc>
          <w:tcPr>
            <w:tcW w:w="893" w:type="pct"/>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13</w:t>
            </w:r>
          </w:p>
        </w:tc>
        <w:tc>
          <w:tcPr>
            <w:tcW w:w="714" w:type="pct"/>
            <w:tcBorders>
              <w:righ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 xml:space="preserve">2.27 </w:t>
            </w:r>
          </w:p>
        </w:tc>
        <w:tc>
          <w:tcPr>
            <w:tcW w:w="892" w:type="pct"/>
            <w:tcBorders>
              <w:left w:val="double" w:sz="4" w:space="0" w:color="auto"/>
            </w:tcBorders>
            <w:vAlign w:val="center"/>
          </w:tcPr>
          <w:p w:rsidR="008C3B0A" w:rsidRPr="00852F18" w:rsidRDefault="008C3B0A" w:rsidP="00B449FC">
            <w:pPr>
              <w:spacing w:after="0" w:line="240" w:lineRule="exact"/>
              <w:ind w:firstLineChars="0" w:firstLine="0"/>
              <w:jc w:val="right"/>
              <w:rPr>
                <w:rFonts w:eastAsia="標楷體"/>
                <w:sz w:val="24"/>
                <w:szCs w:val="24"/>
              </w:rPr>
            </w:pPr>
            <w:r w:rsidRPr="00852F18">
              <w:rPr>
                <w:rFonts w:eastAsia="標楷體"/>
                <w:sz w:val="24"/>
                <w:szCs w:val="24"/>
              </w:rPr>
              <w:t>32</w:t>
            </w:r>
          </w:p>
        </w:tc>
        <w:tc>
          <w:tcPr>
            <w:tcW w:w="801" w:type="pct"/>
            <w:vAlign w:val="center"/>
          </w:tcPr>
          <w:p w:rsidR="008C3B0A" w:rsidRPr="00852F18" w:rsidRDefault="008C3B0A" w:rsidP="008C3B0A">
            <w:pPr>
              <w:spacing w:after="0" w:line="240" w:lineRule="atLeast"/>
              <w:ind w:firstLineChars="0" w:firstLine="0"/>
              <w:jc w:val="right"/>
              <w:rPr>
                <w:rFonts w:eastAsia="標楷體"/>
                <w:sz w:val="24"/>
                <w:szCs w:val="24"/>
              </w:rPr>
            </w:pPr>
            <w:r w:rsidRPr="00852F18">
              <w:rPr>
                <w:rFonts w:eastAsia="標楷體"/>
                <w:sz w:val="24"/>
              </w:rPr>
              <w:t xml:space="preserve">4.08 </w:t>
            </w:r>
          </w:p>
        </w:tc>
      </w:tr>
    </w:tbl>
    <w:p w:rsidR="00B2009D" w:rsidRPr="00852F18" w:rsidRDefault="00B2009D" w:rsidP="00CF3335">
      <w:pPr>
        <w:widowControl/>
        <w:overflowPunct/>
        <w:snapToGrid/>
        <w:spacing w:after="0" w:line="240" w:lineRule="auto"/>
        <w:ind w:firstLineChars="0"/>
        <w:rPr>
          <w:rFonts w:eastAsia="標楷體"/>
        </w:rPr>
      </w:pPr>
    </w:p>
    <w:p w:rsidR="00D92423" w:rsidRPr="00852F18" w:rsidRDefault="00372CFF" w:rsidP="00CF3335">
      <w:pPr>
        <w:widowControl/>
        <w:overflowPunct/>
        <w:snapToGrid/>
        <w:spacing w:after="0" w:line="240" w:lineRule="auto"/>
        <w:ind w:firstLineChars="0"/>
        <w:rPr>
          <w:rFonts w:eastAsia="標楷體"/>
        </w:rPr>
      </w:pPr>
      <w:r w:rsidRPr="00852F18">
        <w:rPr>
          <w:rFonts w:eastAsia="標楷體"/>
        </w:rPr>
        <w:t>至於在</w:t>
      </w:r>
      <w:r w:rsidR="00EE6A55" w:rsidRPr="00852F18">
        <w:rPr>
          <w:rFonts w:eastAsia="標楷體"/>
        </w:rPr>
        <w:t>房屋所有方面，</w:t>
      </w:r>
      <w:r w:rsidR="00CF3335" w:rsidRPr="00852F18">
        <w:rPr>
          <w:rFonts w:eastAsia="標楷體"/>
        </w:rPr>
        <w:t>澎湖縣</w:t>
      </w:r>
      <w:r w:rsidR="00EE6A55" w:rsidRPr="00852F18">
        <w:rPr>
          <w:rFonts w:eastAsia="標楷體"/>
        </w:rPr>
        <w:t>的「自有」比例雖然仍不及全國，不過也從</w:t>
      </w:r>
      <w:r w:rsidR="00EE6A55" w:rsidRPr="00852F18">
        <w:rPr>
          <w:rFonts w:eastAsia="標楷體"/>
        </w:rPr>
        <w:t>2009</w:t>
      </w:r>
      <w:r w:rsidR="00EE6A55" w:rsidRPr="00852F18">
        <w:rPr>
          <w:rFonts w:eastAsia="標楷體"/>
        </w:rPr>
        <w:t>年</w:t>
      </w:r>
      <w:r w:rsidR="00EE6A55" w:rsidRPr="00852F18">
        <w:rPr>
          <w:rFonts w:eastAsia="標楷體"/>
        </w:rPr>
        <w:t>75.13</w:t>
      </w:r>
      <w:r w:rsidR="00EE6A55" w:rsidRPr="00852F18">
        <w:rPr>
          <w:rFonts w:eastAsia="標楷體"/>
        </w:rPr>
        <w:t>％一舉提高為</w:t>
      </w:r>
      <w:r w:rsidR="00EE6A55" w:rsidRPr="00852F18">
        <w:rPr>
          <w:rFonts w:eastAsia="標楷體"/>
        </w:rPr>
        <w:t>2014</w:t>
      </w:r>
      <w:r w:rsidR="00EE6A55" w:rsidRPr="00852F18">
        <w:rPr>
          <w:rFonts w:eastAsia="標楷體"/>
        </w:rPr>
        <w:t>年的</w:t>
      </w:r>
      <w:r w:rsidR="00EE6A55" w:rsidRPr="00852F18">
        <w:rPr>
          <w:rFonts w:eastAsia="標楷體"/>
        </w:rPr>
        <w:t>80.00</w:t>
      </w:r>
      <w:r w:rsidR="00EE6A55" w:rsidRPr="00852F18">
        <w:rPr>
          <w:rFonts w:eastAsia="標楷體"/>
        </w:rPr>
        <w:t>％。另外，</w:t>
      </w:r>
      <w:r w:rsidR="00CF3335" w:rsidRPr="00852F18">
        <w:rPr>
          <w:rFonts w:eastAsia="標楷體"/>
        </w:rPr>
        <w:t>「借住」</w:t>
      </w:r>
      <w:r w:rsidR="00EE6A55" w:rsidRPr="00852F18">
        <w:rPr>
          <w:rFonts w:eastAsia="標楷體"/>
        </w:rPr>
        <w:t>比例從</w:t>
      </w:r>
      <w:r w:rsidR="00EE6A55" w:rsidRPr="00852F18">
        <w:rPr>
          <w:rFonts w:eastAsia="標楷體"/>
        </w:rPr>
        <w:t>2009</w:t>
      </w:r>
      <w:r w:rsidR="00EE6A55" w:rsidRPr="00852F18">
        <w:rPr>
          <w:rFonts w:eastAsia="標楷體"/>
        </w:rPr>
        <w:t>年的</w:t>
      </w:r>
      <w:r w:rsidR="00EE6A55" w:rsidRPr="00852F18">
        <w:rPr>
          <w:rFonts w:eastAsia="標楷體"/>
        </w:rPr>
        <w:t>13.90</w:t>
      </w:r>
      <w:r w:rsidR="00EE6A55" w:rsidRPr="00852F18">
        <w:rPr>
          <w:rFonts w:eastAsia="標楷體"/>
        </w:rPr>
        <w:t>％大幅降低至</w:t>
      </w:r>
      <w:r w:rsidR="00EE6A55" w:rsidRPr="00852F18">
        <w:rPr>
          <w:rFonts w:eastAsia="標楷體"/>
        </w:rPr>
        <w:t>2014</w:t>
      </w:r>
      <w:r w:rsidR="00EE6A55" w:rsidRPr="00852F18">
        <w:rPr>
          <w:rFonts w:eastAsia="標楷體"/>
        </w:rPr>
        <w:t>年的</w:t>
      </w:r>
      <w:r w:rsidR="00CF3335" w:rsidRPr="00852F18">
        <w:rPr>
          <w:rFonts w:eastAsia="標楷體"/>
        </w:rPr>
        <w:t>6.83%</w:t>
      </w:r>
      <w:r w:rsidR="00EE6A55" w:rsidRPr="00852F18">
        <w:rPr>
          <w:rFonts w:eastAsia="標楷體"/>
        </w:rPr>
        <w:t>，顯示澎湖身障者居住的改善。雖然「租賃」比例增長</w:t>
      </w:r>
      <w:r w:rsidR="00EE6A55" w:rsidRPr="00852F18">
        <w:rPr>
          <w:rFonts w:eastAsia="標楷體"/>
        </w:rPr>
        <w:t>1.2</w:t>
      </w:r>
      <w:r w:rsidR="00EE6A55" w:rsidRPr="00852F18">
        <w:rPr>
          <w:rFonts w:eastAsia="標楷體"/>
        </w:rPr>
        <w:t>％（由</w:t>
      </w:r>
      <w:r w:rsidR="00EE6A55" w:rsidRPr="00852F18">
        <w:rPr>
          <w:rFonts w:eastAsia="標楷體"/>
        </w:rPr>
        <w:t>4.97</w:t>
      </w:r>
      <w:r w:rsidR="00EE6A55" w:rsidRPr="00852F18">
        <w:rPr>
          <w:rFonts w:eastAsia="標楷體"/>
        </w:rPr>
        <w:t>％成長為</w:t>
      </w:r>
      <w:r w:rsidR="00EE6A55" w:rsidRPr="00852F18">
        <w:rPr>
          <w:rFonts w:eastAsia="標楷體"/>
        </w:rPr>
        <w:t>6.17</w:t>
      </w:r>
      <w:r w:rsidR="00EE6A55" w:rsidRPr="00852F18">
        <w:rPr>
          <w:rFonts w:eastAsia="標楷體"/>
        </w:rPr>
        <w:t>％），不過仍低於全國比例。</w:t>
      </w:r>
    </w:p>
    <w:p w:rsidR="00005D3F" w:rsidRPr="00852F18" w:rsidRDefault="00005D3F" w:rsidP="00216466">
      <w:pPr>
        <w:keepNext/>
        <w:widowControl/>
        <w:overflowPunct/>
        <w:snapToGrid/>
        <w:spacing w:after="0" w:line="240" w:lineRule="auto"/>
        <w:ind w:firstLineChars="0" w:firstLine="0"/>
        <w:jc w:val="center"/>
        <w:rPr>
          <w:rFonts w:eastAsia="標楷體"/>
        </w:rPr>
      </w:pPr>
      <w:bookmarkStart w:id="64" w:name="_Toc407550234"/>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22</w:t>
      </w:r>
      <w:r w:rsidR="00497ED2" w:rsidRPr="00852F18">
        <w:rPr>
          <w:rFonts w:eastAsia="標楷體"/>
        </w:rPr>
        <w:fldChar w:fldCharType="end"/>
      </w:r>
      <w:r w:rsidRPr="00852F18">
        <w:rPr>
          <w:rFonts w:eastAsia="標楷體"/>
        </w:rPr>
        <w:t>身心障礙者居住</w:t>
      </w:r>
      <w:r w:rsidR="00EC362C" w:rsidRPr="00852F18">
        <w:rPr>
          <w:rFonts w:eastAsia="標楷體"/>
        </w:rPr>
        <w:t>處</w:t>
      </w:r>
      <w:r w:rsidRPr="00852F18">
        <w:rPr>
          <w:rFonts w:eastAsia="標楷體"/>
        </w:rPr>
        <w:t>型態</w:t>
      </w:r>
      <w:r w:rsidRPr="00852F18">
        <w:rPr>
          <w:rFonts w:eastAsia="標楷體"/>
        </w:rPr>
        <w:t>(</w:t>
      </w:r>
      <w:r w:rsidRPr="00852F18">
        <w:rPr>
          <w:rFonts w:eastAsia="標楷體"/>
        </w:rPr>
        <w:t>單位：</w:t>
      </w:r>
      <w:r w:rsidRPr="00852F18">
        <w:rPr>
          <w:rFonts w:eastAsia="標楷體"/>
        </w:rPr>
        <w:t>%)</w:t>
      </w:r>
      <w:bookmarkEnd w:id="64"/>
    </w:p>
    <w:tbl>
      <w:tblPr>
        <w:tblStyle w:val="af8"/>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752"/>
        <w:gridCol w:w="1444"/>
        <w:gridCol w:w="1444"/>
        <w:gridCol w:w="1442"/>
        <w:gridCol w:w="1440"/>
      </w:tblGrid>
      <w:tr w:rsidR="00852F18" w:rsidRPr="00852F18" w:rsidTr="00582EAF">
        <w:trPr>
          <w:trHeight w:val="340"/>
          <w:tblHeader/>
          <w:jc w:val="center"/>
        </w:trPr>
        <w:tc>
          <w:tcPr>
            <w:tcW w:w="1615" w:type="pct"/>
            <w:vMerge w:val="restart"/>
            <w:shd w:val="clear" w:color="auto" w:fill="D9D9D9" w:themeFill="background1" w:themeFillShade="D9"/>
            <w:vAlign w:val="center"/>
          </w:tcPr>
          <w:p w:rsidR="00EC362C" w:rsidRPr="00852F18" w:rsidRDefault="00EC362C" w:rsidP="002E795A">
            <w:pPr>
              <w:spacing w:after="0" w:line="240" w:lineRule="exact"/>
              <w:jc w:val="center"/>
              <w:rPr>
                <w:rFonts w:eastAsia="標楷體"/>
                <w:sz w:val="24"/>
                <w:szCs w:val="24"/>
              </w:rPr>
            </w:pPr>
            <w:r w:rsidRPr="00852F18">
              <w:rPr>
                <w:rFonts w:eastAsia="標楷體"/>
                <w:sz w:val="24"/>
                <w:szCs w:val="24"/>
              </w:rPr>
              <w:t>居住型態</w:t>
            </w:r>
          </w:p>
        </w:tc>
        <w:tc>
          <w:tcPr>
            <w:tcW w:w="1694" w:type="pct"/>
            <w:gridSpan w:val="2"/>
            <w:shd w:val="clear" w:color="auto" w:fill="D9D9D9" w:themeFill="background1" w:themeFillShade="D9"/>
            <w:vAlign w:val="center"/>
          </w:tcPr>
          <w:p w:rsidR="00EC362C" w:rsidRPr="00852F18" w:rsidRDefault="00B30DC3"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澎湖縣</w:t>
            </w:r>
          </w:p>
        </w:tc>
        <w:tc>
          <w:tcPr>
            <w:tcW w:w="1691" w:type="pct"/>
            <w:gridSpan w:val="2"/>
            <w:shd w:val="clear" w:color="auto" w:fill="D9D9D9" w:themeFill="background1" w:themeFillShade="D9"/>
            <w:vAlign w:val="center"/>
          </w:tcPr>
          <w:p w:rsidR="00EC362C" w:rsidRPr="00852F18" w:rsidRDefault="00B30DC3"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全國</w:t>
            </w:r>
          </w:p>
        </w:tc>
      </w:tr>
      <w:tr w:rsidR="00852F18" w:rsidRPr="00852F18" w:rsidTr="00582EAF">
        <w:trPr>
          <w:trHeight w:val="340"/>
          <w:tblHeader/>
          <w:jc w:val="center"/>
        </w:trPr>
        <w:tc>
          <w:tcPr>
            <w:tcW w:w="1615" w:type="pct"/>
            <w:vMerge/>
            <w:shd w:val="clear" w:color="auto" w:fill="D9D9D9" w:themeFill="background1" w:themeFillShade="D9"/>
            <w:vAlign w:val="center"/>
          </w:tcPr>
          <w:p w:rsidR="00EC362C" w:rsidRPr="00852F18" w:rsidRDefault="00EC362C" w:rsidP="002E795A">
            <w:pPr>
              <w:widowControl/>
              <w:overflowPunct/>
              <w:snapToGrid/>
              <w:spacing w:after="0" w:line="240" w:lineRule="exact"/>
              <w:ind w:firstLineChars="0" w:firstLine="0"/>
              <w:jc w:val="center"/>
              <w:rPr>
                <w:rFonts w:eastAsia="標楷體"/>
                <w:sz w:val="24"/>
                <w:szCs w:val="24"/>
              </w:rPr>
            </w:pPr>
          </w:p>
        </w:tc>
        <w:tc>
          <w:tcPr>
            <w:tcW w:w="847" w:type="pct"/>
            <w:shd w:val="clear" w:color="auto" w:fill="D9D9D9" w:themeFill="background1" w:themeFillShade="D9"/>
            <w:vAlign w:val="center"/>
          </w:tcPr>
          <w:p w:rsidR="00EC362C" w:rsidRPr="00852F18" w:rsidRDefault="00B30DC3"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847" w:type="pct"/>
            <w:shd w:val="clear" w:color="auto" w:fill="D9D9D9" w:themeFill="background1" w:themeFillShade="D9"/>
            <w:vAlign w:val="center"/>
          </w:tcPr>
          <w:p w:rsidR="00EC362C" w:rsidRPr="00852F18" w:rsidRDefault="00B30DC3"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846" w:type="pct"/>
            <w:shd w:val="clear" w:color="auto" w:fill="D9D9D9" w:themeFill="background1" w:themeFillShade="D9"/>
            <w:vAlign w:val="center"/>
          </w:tcPr>
          <w:p w:rsidR="00EC362C" w:rsidRPr="00852F18" w:rsidRDefault="00B30DC3"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c>
          <w:tcPr>
            <w:tcW w:w="845" w:type="pct"/>
            <w:shd w:val="clear" w:color="auto" w:fill="D9D9D9" w:themeFill="background1" w:themeFillShade="D9"/>
            <w:vAlign w:val="center"/>
          </w:tcPr>
          <w:p w:rsidR="00EC362C" w:rsidRPr="00852F18" w:rsidRDefault="00B30DC3" w:rsidP="002E795A">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582EAF">
        <w:trPr>
          <w:trHeight w:val="340"/>
          <w:jc w:val="center"/>
        </w:trPr>
        <w:tc>
          <w:tcPr>
            <w:tcW w:w="1615" w:type="pct"/>
            <w:vAlign w:val="center"/>
          </w:tcPr>
          <w:p w:rsidR="00EE6A55" w:rsidRPr="00852F18" w:rsidRDefault="00EE6A55" w:rsidP="00AB0542">
            <w:pPr>
              <w:spacing w:after="0" w:line="240" w:lineRule="exact"/>
              <w:ind w:firstLineChars="0" w:firstLine="0"/>
              <w:rPr>
                <w:rFonts w:eastAsia="標楷體"/>
                <w:sz w:val="24"/>
                <w:szCs w:val="24"/>
              </w:rPr>
            </w:pPr>
            <w:r w:rsidRPr="00852F18">
              <w:rPr>
                <w:rFonts w:eastAsia="標楷體"/>
                <w:sz w:val="24"/>
                <w:szCs w:val="24"/>
              </w:rPr>
              <w:t>自有</w:t>
            </w:r>
          </w:p>
        </w:tc>
        <w:tc>
          <w:tcPr>
            <w:tcW w:w="847"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80.00 </w:t>
            </w:r>
          </w:p>
        </w:tc>
        <w:tc>
          <w:tcPr>
            <w:tcW w:w="847" w:type="pct"/>
            <w:vAlign w:val="center"/>
          </w:tcPr>
          <w:p w:rsidR="00EE6A55" w:rsidRPr="00852F18" w:rsidRDefault="00EE6A55" w:rsidP="00EE6A55">
            <w:pPr>
              <w:spacing w:after="0" w:line="240" w:lineRule="atLeast"/>
              <w:ind w:firstLineChars="0" w:firstLine="0"/>
              <w:jc w:val="right"/>
              <w:rPr>
                <w:rFonts w:eastAsia="標楷體"/>
                <w:sz w:val="24"/>
                <w:szCs w:val="24"/>
              </w:rPr>
            </w:pPr>
            <w:r w:rsidRPr="00852F18">
              <w:rPr>
                <w:rFonts w:eastAsia="標楷體"/>
                <w:sz w:val="24"/>
              </w:rPr>
              <w:t xml:space="preserve">75.13 </w:t>
            </w:r>
          </w:p>
        </w:tc>
        <w:tc>
          <w:tcPr>
            <w:tcW w:w="846"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84.32</w:t>
            </w:r>
          </w:p>
        </w:tc>
        <w:tc>
          <w:tcPr>
            <w:tcW w:w="845"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81.92 </w:t>
            </w:r>
          </w:p>
        </w:tc>
      </w:tr>
      <w:tr w:rsidR="00852F18" w:rsidRPr="00852F18" w:rsidTr="00582EAF">
        <w:trPr>
          <w:trHeight w:val="340"/>
          <w:jc w:val="center"/>
        </w:trPr>
        <w:tc>
          <w:tcPr>
            <w:tcW w:w="1615" w:type="pct"/>
            <w:vAlign w:val="center"/>
          </w:tcPr>
          <w:p w:rsidR="00EE6A55" w:rsidRPr="00852F18" w:rsidRDefault="00EE6A55" w:rsidP="00AB0542">
            <w:pPr>
              <w:spacing w:after="0" w:line="240" w:lineRule="exact"/>
              <w:ind w:firstLineChars="0" w:firstLine="0"/>
              <w:rPr>
                <w:rFonts w:eastAsia="標楷體"/>
                <w:sz w:val="24"/>
                <w:szCs w:val="24"/>
              </w:rPr>
            </w:pPr>
            <w:r w:rsidRPr="00852F18">
              <w:rPr>
                <w:rFonts w:eastAsia="標楷體"/>
                <w:sz w:val="24"/>
                <w:szCs w:val="24"/>
              </w:rPr>
              <w:lastRenderedPageBreak/>
              <w:t>租賃</w:t>
            </w:r>
          </w:p>
        </w:tc>
        <w:tc>
          <w:tcPr>
            <w:tcW w:w="847"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6.17 </w:t>
            </w:r>
          </w:p>
        </w:tc>
        <w:tc>
          <w:tcPr>
            <w:tcW w:w="847" w:type="pct"/>
            <w:vAlign w:val="center"/>
          </w:tcPr>
          <w:p w:rsidR="00EE6A55" w:rsidRPr="00852F18" w:rsidRDefault="00EE6A55" w:rsidP="00EE6A55">
            <w:pPr>
              <w:spacing w:after="0" w:line="240" w:lineRule="atLeast"/>
              <w:ind w:firstLineChars="0" w:firstLine="0"/>
              <w:jc w:val="right"/>
              <w:rPr>
                <w:rFonts w:eastAsia="標楷體"/>
                <w:sz w:val="24"/>
                <w:szCs w:val="24"/>
              </w:rPr>
            </w:pPr>
            <w:r w:rsidRPr="00852F18">
              <w:rPr>
                <w:rFonts w:eastAsia="標楷體"/>
                <w:sz w:val="24"/>
              </w:rPr>
              <w:t xml:space="preserve">4.97 </w:t>
            </w:r>
          </w:p>
        </w:tc>
        <w:tc>
          <w:tcPr>
            <w:tcW w:w="846"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8.92</w:t>
            </w:r>
          </w:p>
        </w:tc>
        <w:tc>
          <w:tcPr>
            <w:tcW w:w="845"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9.27 </w:t>
            </w:r>
          </w:p>
        </w:tc>
      </w:tr>
      <w:tr w:rsidR="00852F18" w:rsidRPr="00852F18" w:rsidTr="00582EAF">
        <w:trPr>
          <w:trHeight w:val="340"/>
          <w:jc w:val="center"/>
        </w:trPr>
        <w:tc>
          <w:tcPr>
            <w:tcW w:w="1615" w:type="pct"/>
            <w:vAlign w:val="center"/>
          </w:tcPr>
          <w:p w:rsidR="00EE6A55" w:rsidRPr="00852F18" w:rsidRDefault="00EE6A55" w:rsidP="00AB0542">
            <w:pPr>
              <w:spacing w:after="0" w:line="240" w:lineRule="exact"/>
              <w:ind w:firstLineChars="0" w:firstLine="0"/>
              <w:rPr>
                <w:rFonts w:eastAsia="標楷體"/>
                <w:sz w:val="24"/>
                <w:szCs w:val="24"/>
              </w:rPr>
            </w:pPr>
            <w:r w:rsidRPr="00852F18">
              <w:rPr>
                <w:rFonts w:eastAsia="標楷體"/>
                <w:sz w:val="24"/>
                <w:szCs w:val="24"/>
              </w:rPr>
              <w:t>配住</w:t>
            </w:r>
          </w:p>
        </w:tc>
        <w:tc>
          <w:tcPr>
            <w:tcW w:w="847"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0.67 </w:t>
            </w:r>
          </w:p>
        </w:tc>
        <w:tc>
          <w:tcPr>
            <w:tcW w:w="847" w:type="pct"/>
            <w:vAlign w:val="center"/>
          </w:tcPr>
          <w:p w:rsidR="00EE6A55" w:rsidRPr="00852F18" w:rsidRDefault="00EE6A55" w:rsidP="00EE6A55">
            <w:pPr>
              <w:spacing w:after="0" w:line="240" w:lineRule="atLeast"/>
              <w:ind w:firstLineChars="0" w:firstLine="0"/>
              <w:jc w:val="right"/>
              <w:rPr>
                <w:rFonts w:eastAsia="標楷體"/>
                <w:sz w:val="24"/>
                <w:szCs w:val="24"/>
              </w:rPr>
            </w:pPr>
            <w:r w:rsidRPr="00852F18">
              <w:rPr>
                <w:rFonts w:eastAsia="標楷體"/>
                <w:sz w:val="24"/>
              </w:rPr>
              <w:t xml:space="preserve">1.66 </w:t>
            </w:r>
          </w:p>
        </w:tc>
        <w:tc>
          <w:tcPr>
            <w:tcW w:w="846"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0.67</w:t>
            </w:r>
          </w:p>
        </w:tc>
        <w:tc>
          <w:tcPr>
            <w:tcW w:w="845"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1.37 </w:t>
            </w:r>
          </w:p>
        </w:tc>
      </w:tr>
      <w:tr w:rsidR="00852F18" w:rsidRPr="00852F18" w:rsidTr="00582EAF">
        <w:trPr>
          <w:trHeight w:val="340"/>
          <w:jc w:val="center"/>
        </w:trPr>
        <w:tc>
          <w:tcPr>
            <w:tcW w:w="1615" w:type="pct"/>
            <w:vAlign w:val="center"/>
          </w:tcPr>
          <w:p w:rsidR="00EE6A55" w:rsidRPr="00852F18" w:rsidRDefault="00EE6A55" w:rsidP="00AB0542">
            <w:pPr>
              <w:spacing w:after="0" w:line="240" w:lineRule="exact"/>
              <w:ind w:firstLineChars="0" w:firstLine="0"/>
              <w:rPr>
                <w:rFonts w:eastAsia="標楷體"/>
                <w:sz w:val="24"/>
                <w:szCs w:val="24"/>
              </w:rPr>
            </w:pPr>
            <w:r w:rsidRPr="00852F18">
              <w:rPr>
                <w:rFonts w:eastAsia="標楷體"/>
                <w:sz w:val="24"/>
                <w:szCs w:val="24"/>
              </w:rPr>
              <w:t>借住</w:t>
            </w:r>
          </w:p>
        </w:tc>
        <w:tc>
          <w:tcPr>
            <w:tcW w:w="847"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6.83 </w:t>
            </w:r>
          </w:p>
        </w:tc>
        <w:tc>
          <w:tcPr>
            <w:tcW w:w="847" w:type="pct"/>
            <w:vAlign w:val="center"/>
          </w:tcPr>
          <w:p w:rsidR="00EE6A55" w:rsidRPr="00852F18" w:rsidRDefault="00EE6A55" w:rsidP="00EE6A55">
            <w:pPr>
              <w:spacing w:after="0" w:line="240" w:lineRule="atLeast"/>
              <w:ind w:firstLineChars="0" w:firstLine="0"/>
              <w:jc w:val="right"/>
              <w:rPr>
                <w:rFonts w:eastAsia="標楷體"/>
                <w:sz w:val="24"/>
                <w:szCs w:val="24"/>
              </w:rPr>
            </w:pPr>
            <w:r w:rsidRPr="00852F18">
              <w:rPr>
                <w:rFonts w:eastAsia="標楷體"/>
                <w:sz w:val="24"/>
              </w:rPr>
              <w:t xml:space="preserve">13.90 </w:t>
            </w:r>
          </w:p>
        </w:tc>
        <w:tc>
          <w:tcPr>
            <w:tcW w:w="846"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3.62</w:t>
            </w:r>
          </w:p>
        </w:tc>
        <w:tc>
          <w:tcPr>
            <w:tcW w:w="845"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6.39 </w:t>
            </w:r>
          </w:p>
        </w:tc>
      </w:tr>
      <w:tr w:rsidR="00852F18" w:rsidRPr="00852F18" w:rsidTr="00582EAF">
        <w:trPr>
          <w:trHeight w:val="340"/>
          <w:jc w:val="center"/>
        </w:trPr>
        <w:tc>
          <w:tcPr>
            <w:tcW w:w="1615" w:type="pct"/>
            <w:vAlign w:val="center"/>
          </w:tcPr>
          <w:p w:rsidR="00EE6A55" w:rsidRPr="00852F18" w:rsidRDefault="00EE6A55" w:rsidP="00AB0542">
            <w:pPr>
              <w:spacing w:after="0" w:line="240" w:lineRule="exact"/>
              <w:ind w:firstLineChars="0" w:firstLine="0"/>
              <w:rPr>
                <w:rFonts w:eastAsia="標楷體"/>
                <w:sz w:val="24"/>
                <w:szCs w:val="24"/>
              </w:rPr>
            </w:pPr>
            <w:r w:rsidRPr="00852F18">
              <w:rPr>
                <w:rFonts w:eastAsia="標楷體"/>
                <w:sz w:val="24"/>
                <w:szCs w:val="24"/>
              </w:rPr>
              <w:t>其他</w:t>
            </w:r>
          </w:p>
        </w:tc>
        <w:tc>
          <w:tcPr>
            <w:tcW w:w="847"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1.33 </w:t>
            </w:r>
          </w:p>
        </w:tc>
        <w:tc>
          <w:tcPr>
            <w:tcW w:w="847" w:type="pct"/>
            <w:vAlign w:val="center"/>
          </w:tcPr>
          <w:p w:rsidR="00EE6A55" w:rsidRPr="00852F18" w:rsidRDefault="00EE6A55" w:rsidP="00EE6A55">
            <w:pPr>
              <w:spacing w:after="0" w:line="240" w:lineRule="atLeast"/>
              <w:ind w:firstLineChars="0" w:firstLine="0"/>
              <w:jc w:val="right"/>
              <w:rPr>
                <w:rFonts w:eastAsia="標楷體"/>
                <w:sz w:val="24"/>
                <w:szCs w:val="24"/>
              </w:rPr>
            </w:pPr>
            <w:r w:rsidRPr="00852F18">
              <w:rPr>
                <w:rFonts w:eastAsia="標楷體"/>
                <w:sz w:val="24"/>
              </w:rPr>
              <w:t xml:space="preserve">4.34 </w:t>
            </w:r>
          </w:p>
        </w:tc>
        <w:tc>
          <w:tcPr>
            <w:tcW w:w="846"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1.79</w:t>
            </w:r>
          </w:p>
        </w:tc>
        <w:tc>
          <w:tcPr>
            <w:tcW w:w="845" w:type="pct"/>
            <w:vAlign w:val="center"/>
          </w:tcPr>
          <w:p w:rsidR="00EE6A55" w:rsidRPr="00852F18" w:rsidRDefault="00EE6A55" w:rsidP="002E795A">
            <w:pPr>
              <w:spacing w:after="0" w:line="240" w:lineRule="exact"/>
              <w:jc w:val="right"/>
              <w:rPr>
                <w:rFonts w:eastAsia="標楷體"/>
                <w:sz w:val="24"/>
                <w:szCs w:val="24"/>
              </w:rPr>
            </w:pPr>
            <w:r w:rsidRPr="00852F18">
              <w:rPr>
                <w:rFonts w:eastAsia="標楷體"/>
                <w:sz w:val="24"/>
                <w:szCs w:val="24"/>
              </w:rPr>
              <w:t xml:space="preserve">1.06 </w:t>
            </w:r>
          </w:p>
        </w:tc>
      </w:tr>
      <w:tr w:rsidR="00852F18" w:rsidRPr="00852F18" w:rsidTr="0049137C">
        <w:trPr>
          <w:trHeight w:val="340"/>
          <w:jc w:val="center"/>
        </w:trPr>
        <w:tc>
          <w:tcPr>
            <w:tcW w:w="1615" w:type="pct"/>
            <w:vAlign w:val="center"/>
          </w:tcPr>
          <w:p w:rsidR="00E54D5E" w:rsidRPr="00852F18" w:rsidRDefault="00E54D5E" w:rsidP="00AB0542">
            <w:pPr>
              <w:spacing w:after="0" w:line="240" w:lineRule="exact"/>
              <w:ind w:firstLineChars="0" w:firstLine="0"/>
              <w:rPr>
                <w:rFonts w:eastAsia="標楷體"/>
                <w:sz w:val="24"/>
                <w:szCs w:val="24"/>
              </w:rPr>
            </w:pPr>
            <w:r w:rsidRPr="00852F18">
              <w:rPr>
                <w:rFonts w:eastAsia="標楷體"/>
                <w:sz w:val="24"/>
                <w:szCs w:val="24"/>
              </w:rPr>
              <w:t>不知道</w:t>
            </w:r>
            <w:r w:rsidRPr="00852F18">
              <w:rPr>
                <w:rFonts w:eastAsia="標楷體"/>
                <w:sz w:val="24"/>
                <w:szCs w:val="24"/>
              </w:rPr>
              <w:t>/</w:t>
            </w:r>
            <w:r w:rsidRPr="00852F18">
              <w:rPr>
                <w:rFonts w:eastAsia="標楷體"/>
                <w:sz w:val="24"/>
                <w:szCs w:val="24"/>
              </w:rPr>
              <w:t>拒答</w:t>
            </w:r>
          </w:p>
        </w:tc>
        <w:tc>
          <w:tcPr>
            <w:tcW w:w="847" w:type="pct"/>
            <w:vAlign w:val="center"/>
          </w:tcPr>
          <w:p w:rsidR="00E54D5E" w:rsidRPr="00852F18" w:rsidRDefault="00E54D5E" w:rsidP="002E795A">
            <w:pPr>
              <w:spacing w:after="0" w:line="240" w:lineRule="exact"/>
              <w:jc w:val="right"/>
              <w:rPr>
                <w:rFonts w:eastAsia="標楷體"/>
                <w:sz w:val="24"/>
                <w:szCs w:val="24"/>
              </w:rPr>
            </w:pPr>
            <w:r w:rsidRPr="00852F18">
              <w:rPr>
                <w:rFonts w:eastAsia="標楷體"/>
                <w:sz w:val="24"/>
                <w:szCs w:val="24"/>
              </w:rPr>
              <w:t>5</w:t>
            </w:r>
          </w:p>
        </w:tc>
        <w:tc>
          <w:tcPr>
            <w:tcW w:w="847" w:type="pct"/>
            <w:vAlign w:val="center"/>
          </w:tcPr>
          <w:p w:rsidR="00E54D5E" w:rsidRPr="00852F18" w:rsidRDefault="00E54D5E" w:rsidP="002E795A">
            <w:pPr>
              <w:spacing w:after="0" w:line="240" w:lineRule="exact"/>
              <w:jc w:val="right"/>
              <w:rPr>
                <w:rFonts w:eastAsia="標楷體"/>
                <w:sz w:val="24"/>
                <w:szCs w:val="24"/>
              </w:rPr>
            </w:pPr>
            <w:r w:rsidRPr="00852F18">
              <w:rPr>
                <w:rFonts w:eastAsia="標楷體"/>
                <w:sz w:val="24"/>
                <w:szCs w:val="24"/>
              </w:rPr>
              <w:t>-</w:t>
            </w:r>
          </w:p>
        </w:tc>
        <w:tc>
          <w:tcPr>
            <w:tcW w:w="846" w:type="pct"/>
            <w:vAlign w:val="center"/>
          </w:tcPr>
          <w:p w:rsidR="00E54D5E" w:rsidRPr="00852F18" w:rsidRDefault="00E54D5E" w:rsidP="002E795A">
            <w:pPr>
              <w:spacing w:after="0" w:line="240" w:lineRule="exact"/>
              <w:jc w:val="right"/>
              <w:rPr>
                <w:rFonts w:eastAsia="標楷體"/>
                <w:sz w:val="24"/>
                <w:szCs w:val="24"/>
              </w:rPr>
            </w:pPr>
            <w:r w:rsidRPr="00852F18">
              <w:rPr>
                <w:rFonts w:eastAsia="標楷體"/>
                <w:sz w:val="24"/>
                <w:szCs w:val="24"/>
              </w:rPr>
              <w:t>0.67</w:t>
            </w:r>
          </w:p>
        </w:tc>
        <w:tc>
          <w:tcPr>
            <w:tcW w:w="845" w:type="pct"/>
            <w:vAlign w:val="center"/>
          </w:tcPr>
          <w:p w:rsidR="00E54D5E" w:rsidRPr="00852F18" w:rsidRDefault="00E54D5E" w:rsidP="002E795A">
            <w:pPr>
              <w:spacing w:after="0" w:line="240" w:lineRule="exact"/>
              <w:jc w:val="right"/>
              <w:rPr>
                <w:rFonts w:eastAsia="標楷體"/>
                <w:sz w:val="24"/>
                <w:szCs w:val="24"/>
              </w:rPr>
            </w:pPr>
            <w:r w:rsidRPr="00852F18">
              <w:rPr>
                <w:rFonts w:eastAsia="標楷體"/>
                <w:sz w:val="24"/>
                <w:szCs w:val="24"/>
              </w:rPr>
              <w:t xml:space="preserve">- </w:t>
            </w:r>
          </w:p>
        </w:tc>
      </w:tr>
    </w:tbl>
    <w:p w:rsidR="00D92423" w:rsidRPr="00852F18" w:rsidRDefault="00D92423" w:rsidP="00741421">
      <w:pPr>
        <w:pStyle w:val="40"/>
        <w:rPr>
          <w:rFonts w:ascii="Times New Roman" w:eastAsia="標楷體"/>
        </w:rPr>
      </w:pPr>
      <w:r w:rsidRPr="00852F18">
        <w:rPr>
          <w:rFonts w:ascii="Times New Roman" w:eastAsia="標楷體"/>
        </w:rPr>
        <w:t>（</w:t>
      </w:r>
      <w:r w:rsidR="00741421" w:rsidRPr="00852F18">
        <w:rPr>
          <w:rFonts w:ascii="Times New Roman" w:eastAsia="標楷體"/>
        </w:rPr>
        <w:t>三</w:t>
      </w:r>
      <w:r w:rsidRPr="00852F18">
        <w:rPr>
          <w:rFonts w:ascii="Times New Roman" w:eastAsia="標楷體"/>
        </w:rPr>
        <w:t>）身心障礙者居住機構類型</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澎湖縣身心障礙者居住教養、養護機構之類型，</w:t>
      </w:r>
      <w:r w:rsidR="00842973" w:rsidRPr="00852F18">
        <w:rPr>
          <w:rFonts w:eastAsia="標楷體"/>
        </w:rPr>
        <w:t>在</w:t>
      </w:r>
      <w:r w:rsidR="00842973" w:rsidRPr="00852F18">
        <w:rPr>
          <w:rFonts w:eastAsia="標楷體"/>
        </w:rPr>
        <w:t>2014</w:t>
      </w:r>
      <w:r w:rsidR="00842973" w:rsidRPr="00852F18">
        <w:rPr>
          <w:rFonts w:eastAsia="標楷體"/>
        </w:rPr>
        <w:t>年共有</w:t>
      </w:r>
      <w:r w:rsidR="00842973" w:rsidRPr="00852F18">
        <w:rPr>
          <w:rFonts w:eastAsia="標楷體"/>
        </w:rPr>
        <w:t>27</w:t>
      </w:r>
      <w:r w:rsidR="00842973" w:rsidRPr="00852F18">
        <w:rPr>
          <w:rFonts w:eastAsia="標楷體"/>
        </w:rPr>
        <w:t>名受訪者，高於</w:t>
      </w:r>
      <w:r w:rsidR="00842973" w:rsidRPr="00852F18">
        <w:rPr>
          <w:rFonts w:eastAsia="標楷體"/>
        </w:rPr>
        <w:t>2009</w:t>
      </w:r>
      <w:r w:rsidR="00842973" w:rsidRPr="00852F18">
        <w:rPr>
          <w:rFonts w:eastAsia="標楷體"/>
        </w:rPr>
        <w:t>年的</w:t>
      </w:r>
      <w:r w:rsidR="00842973" w:rsidRPr="00852F18">
        <w:rPr>
          <w:rFonts w:eastAsia="標楷體"/>
        </w:rPr>
        <w:t>16</w:t>
      </w:r>
      <w:r w:rsidR="00842973" w:rsidRPr="00852F18">
        <w:rPr>
          <w:rFonts w:eastAsia="標楷體"/>
        </w:rPr>
        <w:t>名。而二次調查結果，都以居住在</w:t>
      </w:r>
      <w:r w:rsidRPr="00852F18">
        <w:rPr>
          <w:rFonts w:eastAsia="標楷體"/>
        </w:rPr>
        <w:t>護理之家最高</w:t>
      </w:r>
      <w:r w:rsidR="00E73B0F" w:rsidRPr="00852F18">
        <w:rPr>
          <w:rFonts w:eastAsia="標楷體"/>
        </w:rPr>
        <w:t>，</w:t>
      </w:r>
      <w:r w:rsidR="00E73B0F" w:rsidRPr="00852F18">
        <w:rPr>
          <w:rFonts w:eastAsia="標楷體"/>
        </w:rPr>
        <w:t>2014</w:t>
      </w:r>
      <w:r w:rsidR="00E73B0F" w:rsidRPr="00852F18">
        <w:rPr>
          <w:rFonts w:eastAsia="標楷體"/>
        </w:rPr>
        <w:t>年則另有</w:t>
      </w:r>
      <w:r w:rsidR="00E73B0F" w:rsidRPr="00852F18">
        <w:rPr>
          <w:rFonts w:eastAsia="標楷體"/>
        </w:rPr>
        <w:t>7</w:t>
      </w:r>
      <w:r w:rsidR="00E73B0F" w:rsidRPr="00852F18">
        <w:rPr>
          <w:rFonts w:eastAsia="標楷體"/>
        </w:rPr>
        <w:t>名住於醫療機構。</w:t>
      </w:r>
    </w:p>
    <w:p w:rsidR="00C43B14" w:rsidRPr="00852F18" w:rsidRDefault="00C43B14" w:rsidP="00216466">
      <w:pPr>
        <w:keepNext/>
        <w:widowControl/>
        <w:overflowPunct/>
        <w:snapToGrid/>
        <w:spacing w:after="0" w:line="240" w:lineRule="auto"/>
        <w:ind w:firstLineChars="0" w:firstLine="0"/>
        <w:jc w:val="center"/>
        <w:rPr>
          <w:rFonts w:eastAsia="標楷體"/>
        </w:rPr>
      </w:pPr>
      <w:bookmarkStart w:id="65" w:name="_Toc407550235"/>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23</w:t>
      </w:r>
      <w:r w:rsidR="00497ED2" w:rsidRPr="00852F18">
        <w:rPr>
          <w:rFonts w:eastAsia="標楷體"/>
        </w:rPr>
        <w:fldChar w:fldCharType="end"/>
      </w:r>
      <w:r w:rsidRPr="00852F18">
        <w:rPr>
          <w:rFonts w:eastAsia="標楷體"/>
        </w:rPr>
        <w:t>身心障礙者居住教養、養護機構之機構類型</w:t>
      </w:r>
      <w:r w:rsidRPr="00852F18">
        <w:rPr>
          <w:rFonts w:eastAsia="標楷體"/>
        </w:rPr>
        <w:t>(</w:t>
      </w:r>
      <w:r w:rsidRPr="00852F18">
        <w:rPr>
          <w:rFonts w:eastAsia="標楷體"/>
        </w:rPr>
        <w:t>單位：</w:t>
      </w:r>
      <w:r w:rsidR="00842973" w:rsidRPr="00852F18">
        <w:rPr>
          <w:rFonts w:eastAsia="標楷體"/>
        </w:rPr>
        <w:t>人</w:t>
      </w:r>
      <w:r w:rsidR="00842973" w:rsidRPr="00852F18">
        <w:rPr>
          <w:rFonts w:eastAsia="標楷體"/>
        </w:rPr>
        <w:t>)</w:t>
      </w:r>
      <w:bookmarkEnd w:id="65"/>
    </w:p>
    <w:tbl>
      <w:tblPr>
        <w:tblW w:w="5000" w:type="pct"/>
        <w:jc w:val="center"/>
        <w:tblCellMar>
          <w:left w:w="28" w:type="dxa"/>
          <w:right w:w="28" w:type="dxa"/>
        </w:tblCellMar>
        <w:tblLook w:val="04A0" w:firstRow="1" w:lastRow="0" w:firstColumn="1" w:lastColumn="0" w:noHBand="0" w:noVBand="1"/>
      </w:tblPr>
      <w:tblGrid>
        <w:gridCol w:w="4264"/>
        <w:gridCol w:w="2049"/>
        <w:gridCol w:w="2049"/>
      </w:tblGrid>
      <w:tr w:rsidR="00852F18" w:rsidRPr="00852F18" w:rsidTr="00FA14CF">
        <w:trPr>
          <w:trHeight w:val="340"/>
          <w:tblHeader/>
          <w:jc w:val="center"/>
        </w:trPr>
        <w:tc>
          <w:tcPr>
            <w:tcW w:w="2550" w:type="pct"/>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842973" w:rsidRPr="00852F18" w:rsidRDefault="00842973" w:rsidP="0074142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245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842973" w:rsidRPr="00852F18" w:rsidRDefault="00842973" w:rsidP="0074142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FA14CF">
        <w:trPr>
          <w:trHeight w:val="340"/>
          <w:tblHeader/>
          <w:jc w:val="center"/>
        </w:trPr>
        <w:tc>
          <w:tcPr>
            <w:tcW w:w="2550" w:type="pct"/>
            <w:vMerge/>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842973" w:rsidRPr="00852F18" w:rsidRDefault="00842973" w:rsidP="00741421">
            <w:pPr>
              <w:widowControl/>
              <w:overflowPunct/>
              <w:snapToGrid/>
              <w:spacing w:after="0" w:line="240" w:lineRule="exact"/>
              <w:ind w:firstLineChars="0" w:firstLine="0"/>
              <w:jc w:val="center"/>
              <w:rPr>
                <w:rFonts w:eastAsia="標楷體"/>
                <w:kern w:val="0"/>
                <w:szCs w:val="24"/>
              </w:rPr>
            </w:pPr>
          </w:p>
        </w:tc>
        <w:tc>
          <w:tcPr>
            <w:tcW w:w="1225" w:type="pct"/>
            <w:tcBorders>
              <w:top w:val="nil"/>
              <w:left w:val="nil"/>
              <w:bottom w:val="single" w:sz="8" w:space="0" w:color="auto"/>
              <w:right w:val="single" w:sz="8" w:space="0" w:color="auto"/>
            </w:tcBorders>
            <w:shd w:val="clear" w:color="auto" w:fill="D9D9D9" w:themeFill="background1" w:themeFillShade="D9"/>
            <w:vAlign w:val="center"/>
            <w:hideMark/>
          </w:tcPr>
          <w:p w:rsidR="00842973" w:rsidRPr="00852F18" w:rsidRDefault="00842973" w:rsidP="0074142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225" w:type="pct"/>
            <w:tcBorders>
              <w:top w:val="nil"/>
              <w:left w:val="nil"/>
              <w:bottom w:val="single" w:sz="8" w:space="0" w:color="auto"/>
              <w:right w:val="single" w:sz="8" w:space="0" w:color="auto"/>
            </w:tcBorders>
            <w:shd w:val="clear" w:color="auto" w:fill="D9D9D9" w:themeFill="background1" w:themeFillShade="D9"/>
            <w:vAlign w:val="center"/>
            <w:hideMark/>
          </w:tcPr>
          <w:p w:rsidR="00842973" w:rsidRPr="00852F18" w:rsidRDefault="00842973" w:rsidP="00741421">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FA14CF">
        <w:trPr>
          <w:trHeight w:val="340"/>
          <w:jc w:val="center"/>
        </w:trPr>
        <w:tc>
          <w:tcPr>
            <w:tcW w:w="2550" w:type="pct"/>
            <w:tcBorders>
              <w:top w:val="nil"/>
              <w:left w:val="single" w:sz="8" w:space="0" w:color="auto"/>
              <w:bottom w:val="single" w:sz="8" w:space="0" w:color="auto"/>
              <w:right w:val="single" w:sz="8" w:space="0" w:color="auto"/>
            </w:tcBorders>
            <w:shd w:val="clear" w:color="auto" w:fill="auto"/>
            <w:vAlign w:val="center"/>
            <w:hideMark/>
          </w:tcPr>
          <w:p w:rsidR="00842973" w:rsidRPr="00852F18" w:rsidRDefault="00842973"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護理之家或長期照護機構</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14</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10</w:t>
            </w:r>
          </w:p>
        </w:tc>
      </w:tr>
      <w:tr w:rsidR="00852F18" w:rsidRPr="00852F18" w:rsidTr="00FA14CF">
        <w:trPr>
          <w:trHeight w:val="340"/>
          <w:jc w:val="center"/>
        </w:trPr>
        <w:tc>
          <w:tcPr>
            <w:tcW w:w="2550" w:type="pct"/>
            <w:tcBorders>
              <w:top w:val="nil"/>
              <w:left w:val="single" w:sz="8" w:space="0" w:color="auto"/>
              <w:bottom w:val="single" w:sz="8" w:space="0" w:color="auto"/>
              <w:right w:val="single" w:sz="8" w:space="0" w:color="auto"/>
            </w:tcBorders>
            <w:shd w:val="clear" w:color="auto" w:fill="auto"/>
            <w:vAlign w:val="center"/>
            <w:hideMark/>
          </w:tcPr>
          <w:p w:rsidR="00842973" w:rsidRPr="00852F18" w:rsidRDefault="00842973"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醫療機構</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7</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w:t>
            </w:r>
          </w:p>
        </w:tc>
      </w:tr>
      <w:tr w:rsidR="00852F18" w:rsidRPr="00852F18" w:rsidTr="00FA14CF">
        <w:trPr>
          <w:trHeight w:val="340"/>
          <w:jc w:val="center"/>
        </w:trPr>
        <w:tc>
          <w:tcPr>
            <w:tcW w:w="2550" w:type="pct"/>
            <w:tcBorders>
              <w:top w:val="nil"/>
              <w:left w:val="single" w:sz="8" w:space="0" w:color="auto"/>
              <w:bottom w:val="single" w:sz="8" w:space="0" w:color="auto"/>
              <w:right w:val="single" w:sz="8" w:space="0" w:color="auto"/>
            </w:tcBorders>
            <w:shd w:val="clear" w:color="auto" w:fill="auto"/>
            <w:vAlign w:val="center"/>
            <w:hideMark/>
          </w:tcPr>
          <w:p w:rsidR="00842973" w:rsidRPr="00852F18" w:rsidRDefault="00842973"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精神復健機構</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3</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 xml:space="preserve">2 </w:t>
            </w:r>
          </w:p>
        </w:tc>
      </w:tr>
      <w:tr w:rsidR="00852F18" w:rsidRPr="00852F18" w:rsidTr="00FA14CF">
        <w:trPr>
          <w:trHeight w:val="340"/>
          <w:jc w:val="center"/>
        </w:trPr>
        <w:tc>
          <w:tcPr>
            <w:tcW w:w="2550" w:type="pct"/>
            <w:tcBorders>
              <w:top w:val="nil"/>
              <w:left w:val="single" w:sz="8" w:space="0" w:color="auto"/>
              <w:bottom w:val="single" w:sz="8" w:space="0" w:color="auto"/>
              <w:right w:val="single" w:sz="8" w:space="0" w:color="auto"/>
            </w:tcBorders>
            <w:shd w:val="clear" w:color="auto" w:fill="auto"/>
            <w:vAlign w:val="center"/>
            <w:hideMark/>
          </w:tcPr>
          <w:p w:rsidR="00842973" w:rsidRPr="00852F18" w:rsidRDefault="00842973"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社區家園</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1</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 xml:space="preserve">2 </w:t>
            </w:r>
          </w:p>
        </w:tc>
      </w:tr>
      <w:tr w:rsidR="00852F18" w:rsidRPr="00852F18" w:rsidTr="00FA14CF">
        <w:trPr>
          <w:trHeight w:val="340"/>
          <w:jc w:val="center"/>
        </w:trPr>
        <w:tc>
          <w:tcPr>
            <w:tcW w:w="2550" w:type="pct"/>
            <w:tcBorders>
              <w:top w:val="nil"/>
              <w:left w:val="single" w:sz="8" w:space="0" w:color="auto"/>
              <w:bottom w:val="single" w:sz="8" w:space="0" w:color="auto"/>
              <w:right w:val="single" w:sz="8" w:space="0" w:color="auto"/>
            </w:tcBorders>
            <w:shd w:val="clear" w:color="auto" w:fill="auto"/>
            <w:vAlign w:val="center"/>
            <w:hideMark/>
          </w:tcPr>
          <w:p w:rsidR="00842973" w:rsidRPr="00852F18" w:rsidRDefault="00842973"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老人之家</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2</w:t>
            </w:r>
          </w:p>
        </w:tc>
        <w:tc>
          <w:tcPr>
            <w:tcW w:w="1225" w:type="pct"/>
            <w:tcBorders>
              <w:top w:val="nil"/>
              <w:left w:val="nil"/>
              <w:bottom w:val="single" w:sz="8" w:space="0" w:color="auto"/>
              <w:right w:val="single" w:sz="8" w:space="0" w:color="auto"/>
            </w:tcBorders>
            <w:shd w:val="clear" w:color="auto" w:fill="auto"/>
            <w:noWrap/>
            <w:vAlign w:val="center"/>
            <w:hideMark/>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 xml:space="preserve">2 </w:t>
            </w:r>
          </w:p>
        </w:tc>
      </w:tr>
      <w:tr w:rsidR="00852F18" w:rsidRPr="00852F18" w:rsidTr="00FA14CF">
        <w:trPr>
          <w:trHeight w:val="340"/>
          <w:jc w:val="center"/>
        </w:trPr>
        <w:tc>
          <w:tcPr>
            <w:tcW w:w="2550" w:type="pct"/>
            <w:tcBorders>
              <w:top w:val="nil"/>
              <w:left w:val="single" w:sz="8" w:space="0" w:color="auto"/>
              <w:bottom w:val="single" w:sz="8" w:space="0" w:color="auto"/>
              <w:right w:val="single" w:sz="8" w:space="0" w:color="auto"/>
            </w:tcBorders>
            <w:shd w:val="clear" w:color="auto" w:fill="auto"/>
            <w:vAlign w:val="center"/>
          </w:tcPr>
          <w:p w:rsidR="00842973" w:rsidRPr="00852F18" w:rsidRDefault="00842973"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總數</w:t>
            </w:r>
          </w:p>
        </w:tc>
        <w:tc>
          <w:tcPr>
            <w:tcW w:w="1225" w:type="pct"/>
            <w:tcBorders>
              <w:top w:val="nil"/>
              <w:left w:val="nil"/>
              <w:bottom w:val="single" w:sz="8" w:space="0" w:color="auto"/>
              <w:right w:val="single" w:sz="8" w:space="0" w:color="auto"/>
            </w:tcBorders>
            <w:shd w:val="clear" w:color="auto" w:fill="auto"/>
            <w:noWrap/>
            <w:vAlign w:val="center"/>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27</w:t>
            </w:r>
          </w:p>
        </w:tc>
        <w:tc>
          <w:tcPr>
            <w:tcW w:w="1225" w:type="pct"/>
            <w:tcBorders>
              <w:top w:val="nil"/>
              <w:left w:val="nil"/>
              <w:bottom w:val="single" w:sz="8" w:space="0" w:color="auto"/>
              <w:right w:val="single" w:sz="8" w:space="0" w:color="auto"/>
            </w:tcBorders>
            <w:shd w:val="clear" w:color="auto" w:fill="auto"/>
            <w:noWrap/>
            <w:vAlign w:val="center"/>
          </w:tcPr>
          <w:p w:rsidR="00842973" w:rsidRPr="00852F18" w:rsidRDefault="00842973" w:rsidP="00842973">
            <w:pPr>
              <w:widowControl/>
              <w:spacing w:after="0" w:line="240" w:lineRule="atLeast"/>
              <w:ind w:firstLineChars="0" w:firstLine="0"/>
              <w:jc w:val="right"/>
              <w:rPr>
                <w:rFonts w:eastAsia="標楷體"/>
                <w:kern w:val="0"/>
                <w:szCs w:val="24"/>
              </w:rPr>
            </w:pPr>
            <w:r w:rsidRPr="00852F18">
              <w:rPr>
                <w:rFonts w:eastAsia="標楷體"/>
                <w:kern w:val="0"/>
                <w:szCs w:val="24"/>
              </w:rPr>
              <w:t>16</w:t>
            </w:r>
          </w:p>
        </w:tc>
      </w:tr>
    </w:tbl>
    <w:p w:rsidR="00D92423" w:rsidRPr="00852F18" w:rsidRDefault="00D92423" w:rsidP="00D326A4">
      <w:pPr>
        <w:pStyle w:val="40"/>
        <w:rPr>
          <w:rFonts w:ascii="Times New Roman" w:eastAsia="標楷體"/>
        </w:rPr>
      </w:pPr>
      <w:r w:rsidRPr="00852F18">
        <w:rPr>
          <w:rFonts w:ascii="Times New Roman" w:eastAsia="標楷體"/>
        </w:rPr>
        <w:t>（</w:t>
      </w:r>
      <w:r w:rsidR="00D326A4" w:rsidRPr="00852F18">
        <w:rPr>
          <w:rFonts w:ascii="Times New Roman" w:eastAsia="標楷體"/>
        </w:rPr>
        <w:t>四</w:t>
      </w:r>
      <w:r w:rsidRPr="00852F18">
        <w:rPr>
          <w:rFonts w:ascii="Times New Roman" w:eastAsia="標楷體"/>
        </w:rPr>
        <w:t>）身心障礙者居住在機構的時間</w:t>
      </w:r>
    </w:p>
    <w:p w:rsidR="005247F6" w:rsidRPr="00852F18" w:rsidRDefault="00684F0B" w:rsidP="00AB0542">
      <w:pPr>
        <w:widowControl/>
        <w:overflowPunct/>
        <w:snapToGrid/>
        <w:spacing w:after="0" w:line="240" w:lineRule="auto"/>
        <w:ind w:firstLineChars="0" w:firstLine="0"/>
        <w:rPr>
          <w:rFonts w:eastAsia="標楷體"/>
        </w:rPr>
      </w:pPr>
      <w:r w:rsidRPr="00852F18">
        <w:rPr>
          <w:rFonts w:eastAsia="標楷體"/>
        </w:rPr>
        <w:t xml:space="preserve">    </w:t>
      </w:r>
      <w:r w:rsidR="00E73B0F" w:rsidRPr="00852F18">
        <w:rPr>
          <w:rFonts w:eastAsia="標楷體"/>
        </w:rPr>
        <w:t>在居住機構時間部分，</w:t>
      </w:r>
      <w:r w:rsidR="00D92423" w:rsidRPr="00852F18">
        <w:rPr>
          <w:rFonts w:eastAsia="標楷體"/>
        </w:rPr>
        <w:t>澎湖縣</w:t>
      </w:r>
      <w:r w:rsidR="00D326A4" w:rsidRPr="00852F18">
        <w:rPr>
          <w:rFonts w:eastAsia="標楷體"/>
        </w:rPr>
        <w:t>2014</w:t>
      </w:r>
      <w:r w:rsidR="00D92423" w:rsidRPr="00852F18">
        <w:rPr>
          <w:rFonts w:eastAsia="標楷體"/>
        </w:rPr>
        <w:t>年調查</w:t>
      </w:r>
      <w:r w:rsidR="00E73B0F" w:rsidRPr="00852F18">
        <w:rPr>
          <w:rFonts w:eastAsia="標楷體"/>
        </w:rPr>
        <w:t>的</w:t>
      </w:r>
      <w:r w:rsidR="00E73B0F" w:rsidRPr="00852F18">
        <w:rPr>
          <w:rFonts w:eastAsia="標楷體"/>
        </w:rPr>
        <w:t>27</w:t>
      </w:r>
      <w:r w:rsidR="00E73B0F" w:rsidRPr="00852F18">
        <w:rPr>
          <w:rFonts w:eastAsia="標楷體"/>
        </w:rPr>
        <w:t>名</w:t>
      </w:r>
      <w:r w:rsidR="00D92423" w:rsidRPr="00852F18">
        <w:rPr>
          <w:rFonts w:eastAsia="標楷體"/>
        </w:rPr>
        <w:t>身心障礙者</w:t>
      </w:r>
      <w:r w:rsidR="00E73B0F" w:rsidRPr="00852F18">
        <w:rPr>
          <w:rFonts w:eastAsia="標楷體"/>
        </w:rPr>
        <w:t>，居住</w:t>
      </w:r>
      <w:r w:rsidR="00E73B0F" w:rsidRPr="00852F18">
        <w:rPr>
          <w:rFonts w:eastAsia="標楷體"/>
        </w:rPr>
        <w:t>3</w:t>
      </w:r>
      <w:r w:rsidR="00E73B0F" w:rsidRPr="00852F18">
        <w:rPr>
          <w:rFonts w:eastAsia="標楷體"/>
        </w:rPr>
        <w:t>年以上比例超過</w:t>
      </w:r>
      <w:proofErr w:type="gramStart"/>
      <w:r w:rsidR="00E73B0F" w:rsidRPr="00852F18">
        <w:rPr>
          <w:rFonts w:eastAsia="標楷體"/>
        </w:rPr>
        <w:t>7</w:t>
      </w:r>
      <w:r w:rsidR="00E73B0F" w:rsidRPr="00852F18">
        <w:rPr>
          <w:rFonts w:eastAsia="標楷體"/>
        </w:rPr>
        <w:t>成</w:t>
      </w:r>
      <w:proofErr w:type="gramEnd"/>
      <w:r w:rsidR="00E73B0F" w:rsidRPr="00852F18">
        <w:rPr>
          <w:rFonts w:eastAsia="標楷體"/>
        </w:rPr>
        <w:t>（共</w:t>
      </w:r>
      <w:r w:rsidR="00E73B0F" w:rsidRPr="00852F18">
        <w:rPr>
          <w:rFonts w:eastAsia="標楷體"/>
        </w:rPr>
        <w:t>20</w:t>
      </w:r>
      <w:r w:rsidR="00E73B0F" w:rsidRPr="00852F18">
        <w:rPr>
          <w:rFonts w:eastAsia="標楷體"/>
        </w:rPr>
        <w:t>名，</w:t>
      </w:r>
      <w:r w:rsidR="0005147A" w:rsidRPr="00852F18">
        <w:rPr>
          <w:rFonts w:eastAsia="標楷體"/>
        </w:rPr>
        <w:t>占</w:t>
      </w:r>
      <w:r w:rsidR="005247F6" w:rsidRPr="00852F18">
        <w:rPr>
          <w:rFonts w:eastAsia="標楷體"/>
        </w:rPr>
        <w:t>74.07</w:t>
      </w:r>
      <w:r w:rsidR="005247F6" w:rsidRPr="00852F18">
        <w:rPr>
          <w:rFonts w:eastAsia="標楷體"/>
        </w:rPr>
        <w:t>％</w:t>
      </w:r>
      <w:r w:rsidR="00E73B0F" w:rsidRPr="00852F18">
        <w:rPr>
          <w:rFonts w:eastAsia="標楷體"/>
        </w:rPr>
        <w:t>）</w:t>
      </w:r>
      <w:r w:rsidR="005247F6" w:rsidRPr="00852F18">
        <w:rPr>
          <w:rFonts w:eastAsia="標楷體"/>
        </w:rPr>
        <w:t>，顯示有這方面需求者都屬於需要長期居住的現象。</w:t>
      </w:r>
    </w:p>
    <w:p w:rsidR="00D92423" w:rsidRPr="00852F18" w:rsidRDefault="005512E0" w:rsidP="00216466">
      <w:pPr>
        <w:keepNext/>
        <w:widowControl/>
        <w:overflowPunct/>
        <w:snapToGrid/>
        <w:spacing w:after="0" w:line="240" w:lineRule="auto"/>
        <w:ind w:firstLineChars="0" w:firstLine="0"/>
        <w:jc w:val="center"/>
        <w:rPr>
          <w:rFonts w:eastAsia="標楷體"/>
        </w:rPr>
      </w:pPr>
      <w:bookmarkStart w:id="66" w:name="_Toc407550236"/>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24</w:t>
      </w:r>
      <w:r w:rsidR="00497ED2" w:rsidRPr="00852F18">
        <w:rPr>
          <w:rFonts w:eastAsia="標楷體"/>
        </w:rPr>
        <w:fldChar w:fldCharType="end"/>
      </w:r>
      <w:r w:rsidRPr="00852F18">
        <w:rPr>
          <w:rFonts w:eastAsia="標楷體"/>
        </w:rPr>
        <w:t>現住教養、養護機構身心障礙者居住機構之時間</w:t>
      </w:r>
      <w:r w:rsidRPr="00852F18">
        <w:rPr>
          <w:rFonts w:eastAsia="標楷體"/>
        </w:rPr>
        <w:t>(</w:t>
      </w:r>
      <w:r w:rsidRPr="00852F18">
        <w:rPr>
          <w:rFonts w:eastAsia="標楷體"/>
        </w:rPr>
        <w:t>單位：</w:t>
      </w:r>
      <w:r w:rsidR="005247F6" w:rsidRPr="00852F18">
        <w:rPr>
          <w:rFonts w:eastAsia="標楷體"/>
        </w:rPr>
        <w:t>人</w:t>
      </w:r>
      <w:r w:rsidRPr="00852F18">
        <w:rPr>
          <w:rFonts w:eastAsia="標楷體"/>
        </w:rPr>
        <w:t>)</w:t>
      </w:r>
      <w:bookmarkEnd w:id="66"/>
    </w:p>
    <w:tbl>
      <w:tblPr>
        <w:tblW w:w="5000" w:type="pct"/>
        <w:jc w:val="center"/>
        <w:tblCellMar>
          <w:left w:w="28" w:type="dxa"/>
          <w:right w:w="28" w:type="dxa"/>
        </w:tblCellMar>
        <w:tblLook w:val="04A0" w:firstRow="1" w:lastRow="0" w:firstColumn="1" w:lastColumn="0" w:noHBand="0" w:noVBand="1"/>
      </w:tblPr>
      <w:tblGrid>
        <w:gridCol w:w="3442"/>
        <w:gridCol w:w="2463"/>
        <w:gridCol w:w="2457"/>
      </w:tblGrid>
      <w:tr w:rsidR="00852F18" w:rsidRPr="00852F18" w:rsidTr="00FA14CF">
        <w:trPr>
          <w:trHeight w:val="340"/>
          <w:tblHeader/>
          <w:jc w:val="center"/>
        </w:trPr>
        <w:tc>
          <w:tcPr>
            <w:tcW w:w="2058"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E73B0F" w:rsidRPr="00852F18" w:rsidRDefault="00E73B0F" w:rsidP="00D326A4">
            <w:pPr>
              <w:widowControl/>
              <w:overflowPunct/>
              <w:snapToGrid/>
              <w:spacing w:after="0" w:line="240" w:lineRule="exact"/>
              <w:jc w:val="center"/>
              <w:rPr>
                <w:rFonts w:eastAsia="標楷體"/>
                <w:kern w:val="0"/>
                <w:szCs w:val="24"/>
              </w:rPr>
            </w:pPr>
            <w:r w:rsidRPr="00852F18">
              <w:rPr>
                <w:rFonts w:eastAsia="標楷體"/>
                <w:kern w:val="0"/>
                <w:szCs w:val="24"/>
              </w:rPr>
              <w:t>時間</w:t>
            </w:r>
          </w:p>
        </w:tc>
        <w:tc>
          <w:tcPr>
            <w:tcW w:w="2942" w:type="pct"/>
            <w:gridSpan w:val="2"/>
            <w:tcBorders>
              <w:top w:val="single" w:sz="8" w:space="0" w:color="auto"/>
              <w:left w:val="nil"/>
              <w:bottom w:val="single" w:sz="8" w:space="0" w:color="auto"/>
              <w:right w:val="single" w:sz="8" w:space="0" w:color="auto"/>
            </w:tcBorders>
            <w:shd w:val="clear" w:color="000000" w:fill="D9D9D9"/>
            <w:vAlign w:val="center"/>
            <w:hideMark/>
          </w:tcPr>
          <w:p w:rsidR="00E73B0F" w:rsidRPr="00852F18" w:rsidRDefault="00E73B0F" w:rsidP="00D326A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FA14CF">
        <w:trPr>
          <w:trHeight w:val="340"/>
          <w:tblHeader/>
          <w:jc w:val="center"/>
        </w:trPr>
        <w:tc>
          <w:tcPr>
            <w:tcW w:w="2058" w:type="pct"/>
            <w:vMerge/>
            <w:tcBorders>
              <w:top w:val="single" w:sz="8" w:space="0" w:color="auto"/>
              <w:left w:val="single" w:sz="8" w:space="0" w:color="auto"/>
              <w:bottom w:val="single" w:sz="8" w:space="0" w:color="auto"/>
              <w:right w:val="single" w:sz="8" w:space="0" w:color="auto"/>
            </w:tcBorders>
            <w:vAlign w:val="center"/>
            <w:hideMark/>
          </w:tcPr>
          <w:p w:rsidR="00E73B0F" w:rsidRPr="00852F18" w:rsidRDefault="00E73B0F" w:rsidP="00D326A4">
            <w:pPr>
              <w:widowControl/>
              <w:overflowPunct/>
              <w:snapToGrid/>
              <w:spacing w:after="0" w:line="240" w:lineRule="exact"/>
              <w:ind w:firstLineChars="0" w:firstLine="0"/>
              <w:jc w:val="center"/>
              <w:rPr>
                <w:rFonts w:eastAsia="標楷體"/>
                <w:kern w:val="0"/>
                <w:szCs w:val="24"/>
              </w:rPr>
            </w:pPr>
          </w:p>
        </w:tc>
        <w:tc>
          <w:tcPr>
            <w:tcW w:w="1473" w:type="pct"/>
            <w:tcBorders>
              <w:top w:val="nil"/>
              <w:left w:val="nil"/>
              <w:bottom w:val="single" w:sz="8" w:space="0" w:color="auto"/>
              <w:right w:val="single" w:sz="8" w:space="0" w:color="auto"/>
            </w:tcBorders>
            <w:shd w:val="clear" w:color="000000" w:fill="D9D9D9"/>
            <w:vAlign w:val="center"/>
            <w:hideMark/>
          </w:tcPr>
          <w:p w:rsidR="00E73B0F" w:rsidRPr="00852F18" w:rsidRDefault="00E73B0F" w:rsidP="00D326A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470" w:type="pct"/>
            <w:tcBorders>
              <w:top w:val="nil"/>
              <w:left w:val="nil"/>
              <w:bottom w:val="single" w:sz="8" w:space="0" w:color="auto"/>
              <w:right w:val="single" w:sz="8" w:space="0" w:color="auto"/>
            </w:tcBorders>
            <w:shd w:val="clear" w:color="000000" w:fill="D9D9D9"/>
            <w:vAlign w:val="center"/>
            <w:hideMark/>
          </w:tcPr>
          <w:p w:rsidR="00E73B0F" w:rsidRPr="00852F18" w:rsidRDefault="00E73B0F" w:rsidP="00D326A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未滿</w:t>
            </w:r>
            <w:r w:rsidRPr="00852F18">
              <w:rPr>
                <w:rFonts w:eastAsia="標楷體"/>
                <w:kern w:val="0"/>
                <w:szCs w:val="24"/>
              </w:rPr>
              <w:t>1</w:t>
            </w:r>
            <w:r w:rsidRPr="00852F18">
              <w:rPr>
                <w:rFonts w:eastAsia="標楷體"/>
                <w:kern w:val="0"/>
                <w:szCs w:val="24"/>
              </w:rPr>
              <w:t>年</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c>
          <w:tcPr>
            <w:tcW w:w="1470" w:type="pct"/>
            <w:tcBorders>
              <w:top w:val="nil"/>
              <w:left w:val="nil"/>
              <w:bottom w:val="single" w:sz="8" w:space="0" w:color="auto"/>
              <w:right w:val="single" w:sz="8" w:space="0" w:color="auto"/>
            </w:tcBorders>
            <w:shd w:val="clear" w:color="auto" w:fill="auto"/>
            <w:noWrap/>
            <w:vAlign w:val="center"/>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1</w:t>
            </w:r>
            <w:r w:rsidRPr="00852F18">
              <w:rPr>
                <w:rFonts w:eastAsia="標楷體"/>
                <w:kern w:val="0"/>
                <w:szCs w:val="24"/>
              </w:rPr>
              <w:t>年</w:t>
            </w:r>
            <w:r w:rsidRPr="00852F18">
              <w:rPr>
                <w:rFonts w:eastAsia="標楷體"/>
                <w:kern w:val="0"/>
                <w:szCs w:val="24"/>
              </w:rPr>
              <w:t>~</w:t>
            </w:r>
            <w:r w:rsidRPr="00852F18">
              <w:rPr>
                <w:rFonts w:eastAsia="標楷體"/>
                <w:kern w:val="0"/>
                <w:szCs w:val="24"/>
              </w:rPr>
              <w:t>未滿</w:t>
            </w:r>
            <w:r w:rsidRPr="00852F18">
              <w:rPr>
                <w:rFonts w:eastAsia="標楷體"/>
                <w:kern w:val="0"/>
                <w:szCs w:val="24"/>
              </w:rPr>
              <w:t>2</w:t>
            </w:r>
            <w:r w:rsidRPr="00852F18">
              <w:rPr>
                <w:rFonts w:eastAsia="標楷體"/>
                <w:kern w:val="0"/>
                <w:szCs w:val="24"/>
              </w:rPr>
              <w:t>年</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470" w:type="pct"/>
            <w:tcBorders>
              <w:top w:val="nil"/>
              <w:left w:val="nil"/>
              <w:bottom w:val="single" w:sz="8" w:space="0" w:color="auto"/>
              <w:right w:val="single" w:sz="8" w:space="0" w:color="auto"/>
            </w:tcBorders>
            <w:shd w:val="clear" w:color="auto" w:fill="auto"/>
            <w:noWrap/>
            <w:vAlign w:val="center"/>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2</w:t>
            </w:r>
            <w:r w:rsidRPr="00852F18">
              <w:rPr>
                <w:rFonts w:eastAsia="標楷體"/>
                <w:kern w:val="0"/>
                <w:szCs w:val="24"/>
              </w:rPr>
              <w:t>年</w:t>
            </w:r>
            <w:r w:rsidRPr="00852F18">
              <w:rPr>
                <w:rFonts w:eastAsia="標楷體"/>
                <w:kern w:val="0"/>
                <w:szCs w:val="24"/>
              </w:rPr>
              <w:t>~</w:t>
            </w:r>
            <w:r w:rsidRPr="00852F18">
              <w:rPr>
                <w:rFonts w:eastAsia="標楷體"/>
                <w:kern w:val="0"/>
                <w:szCs w:val="24"/>
              </w:rPr>
              <w:t>未滿</w:t>
            </w:r>
            <w:r w:rsidRPr="00852F18">
              <w:rPr>
                <w:rFonts w:eastAsia="標楷體"/>
                <w:kern w:val="0"/>
                <w:szCs w:val="24"/>
              </w:rPr>
              <w:t>3</w:t>
            </w:r>
            <w:r w:rsidRPr="00852F18">
              <w:rPr>
                <w:rFonts w:eastAsia="標楷體"/>
                <w:kern w:val="0"/>
                <w:szCs w:val="24"/>
              </w:rPr>
              <w:t>年</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 </w:t>
            </w:r>
          </w:p>
        </w:tc>
        <w:tc>
          <w:tcPr>
            <w:tcW w:w="1470" w:type="pct"/>
            <w:tcBorders>
              <w:top w:val="nil"/>
              <w:left w:val="nil"/>
              <w:bottom w:val="single" w:sz="8" w:space="0" w:color="auto"/>
              <w:right w:val="single" w:sz="8" w:space="0" w:color="auto"/>
            </w:tcBorders>
            <w:shd w:val="clear" w:color="auto" w:fill="auto"/>
            <w:noWrap/>
            <w:vAlign w:val="center"/>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3</w:t>
            </w:r>
            <w:r w:rsidRPr="00852F18">
              <w:rPr>
                <w:rFonts w:eastAsia="標楷體"/>
                <w:kern w:val="0"/>
                <w:szCs w:val="24"/>
              </w:rPr>
              <w:t>年</w:t>
            </w:r>
            <w:r w:rsidRPr="00852F18">
              <w:rPr>
                <w:rFonts w:eastAsia="標楷體"/>
                <w:kern w:val="0"/>
                <w:szCs w:val="24"/>
              </w:rPr>
              <w:t>~</w:t>
            </w:r>
            <w:r w:rsidRPr="00852F18">
              <w:rPr>
                <w:rFonts w:eastAsia="標楷體"/>
                <w:kern w:val="0"/>
                <w:szCs w:val="24"/>
              </w:rPr>
              <w:t>未滿</w:t>
            </w:r>
            <w:r w:rsidRPr="00852F18">
              <w:rPr>
                <w:rFonts w:eastAsia="標楷體"/>
                <w:kern w:val="0"/>
                <w:szCs w:val="24"/>
              </w:rPr>
              <w:t>5</w:t>
            </w:r>
            <w:r w:rsidRPr="00852F18">
              <w:rPr>
                <w:rFonts w:eastAsia="標楷體"/>
                <w:kern w:val="0"/>
                <w:szCs w:val="24"/>
              </w:rPr>
              <w:t>年</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w:t>
            </w:r>
          </w:p>
        </w:tc>
        <w:tc>
          <w:tcPr>
            <w:tcW w:w="1470" w:type="pct"/>
            <w:tcBorders>
              <w:top w:val="nil"/>
              <w:left w:val="nil"/>
              <w:bottom w:val="single" w:sz="8" w:space="0" w:color="auto"/>
              <w:right w:val="single" w:sz="8" w:space="0" w:color="auto"/>
            </w:tcBorders>
            <w:shd w:val="clear" w:color="auto" w:fill="auto"/>
            <w:noWrap/>
            <w:vAlign w:val="center"/>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5</w:t>
            </w:r>
            <w:r w:rsidRPr="00852F18">
              <w:rPr>
                <w:rFonts w:eastAsia="標楷體"/>
                <w:kern w:val="0"/>
                <w:szCs w:val="24"/>
              </w:rPr>
              <w:t>年</w:t>
            </w:r>
            <w:r w:rsidRPr="00852F18">
              <w:rPr>
                <w:rFonts w:eastAsia="標楷體"/>
                <w:kern w:val="0"/>
                <w:szCs w:val="24"/>
              </w:rPr>
              <w:t>~</w:t>
            </w:r>
            <w:r w:rsidRPr="00852F18">
              <w:rPr>
                <w:rFonts w:eastAsia="標楷體"/>
                <w:kern w:val="0"/>
                <w:szCs w:val="24"/>
              </w:rPr>
              <w:t>未滿</w:t>
            </w:r>
            <w:r w:rsidRPr="00852F18">
              <w:rPr>
                <w:rFonts w:eastAsia="標楷體"/>
                <w:kern w:val="0"/>
                <w:szCs w:val="24"/>
              </w:rPr>
              <w:t>7</w:t>
            </w:r>
            <w:r w:rsidRPr="00852F18">
              <w:rPr>
                <w:rFonts w:eastAsia="標楷體"/>
                <w:kern w:val="0"/>
                <w:szCs w:val="24"/>
              </w:rPr>
              <w:t>年</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 </w:t>
            </w:r>
          </w:p>
        </w:tc>
        <w:tc>
          <w:tcPr>
            <w:tcW w:w="1470"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D326A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E3519D">
            <w:pPr>
              <w:widowControl/>
              <w:overflowPunct/>
              <w:snapToGrid/>
              <w:spacing w:after="0" w:line="240" w:lineRule="exact"/>
              <w:ind w:firstLineChars="0" w:firstLine="0"/>
              <w:rPr>
                <w:rFonts w:eastAsia="標楷體"/>
                <w:kern w:val="0"/>
                <w:szCs w:val="24"/>
              </w:rPr>
            </w:pPr>
            <w:r w:rsidRPr="00852F18">
              <w:rPr>
                <w:rFonts w:eastAsia="標楷體"/>
                <w:kern w:val="0"/>
                <w:szCs w:val="24"/>
              </w:rPr>
              <w:t>7</w:t>
            </w:r>
            <w:r w:rsidRPr="00852F18">
              <w:rPr>
                <w:rFonts w:eastAsia="標楷體"/>
                <w:kern w:val="0"/>
                <w:szCs w:val="24"/>
              </w:rPr>
              <w:t>年及以上</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E3519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9 </w:t>
            </w:r>
          </w:p>
        </w:tc>
        <w:tc>
          <w:tcPr>
            <w:tcW w:w="1470"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E3519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w:t>
            </w:r>
          </w:p>
        </w:tc>
      </w:tr>
      <w:tr w:rsidR="00852F18" w:rsidRPr="00852F18" w:rsidTr="00FA14CF">
        <w:trPr>
          <w:trHeight w:val="340"/>
          <w:jc w:val="center"/>
        </w:trPr>
        <w:tc>
          <w:tcPr>
            <w:tcW w:w="2058" w:type="pct"/>
            <w:tcBorders>
              <w:top w:val="nil"/>
              <w:left w:val="single" w:sz="8" w:space="0" w:color="auto"/>
              <w:bottom w:val="single" w:sz="8" w:space="0" w:color="auto"/>
              <w:right w:val="single" w:sz="8" w:space="0" w:color="auto"/>
            </w:tcBorders>
            <w:shd w:val="clear" w:color="auto" w:fill="auto"/>
            <w:vAlign w:val="center"/>
            <w:hideMark/>
          </w:tcPr>
          <w:p w:rsidR="00E73B0F" w:rsidRPr="00852F18" w:rsidRDefault="00E73B0F" w:rsidP="00E3519D">
            <w:pPr>
              <w:widowControl/>
              <w:overflowPunct/>
              <w:snapToGrid/>
              <w:spacing w:after="0" w:line="240" w:lineRule="exact"/>
              <w:ind w:firstLineChars="0" w:firstLine="0"/>
              <w:rPr>
                <w:rFonts w:eastAsia="標楷體"/>
                <w:kern w:val="0"/>
                <w:szCs w:val="24"/>
              </w:rPr>
            </w:pPr>
            <w:r w:rsidRPr="00852F18">
              <w:rPr>
                <w:rFonts w:eastAsia="標楷體"/>
                <w:kern w:val="0"/>
                <w:szCs w:val="24"/>
              </w:rPr>
              <w:t>總數</w:t>
            </w:r>
          </w:p>
        </w:tc>
        <w:tc>
          <w:tcPr>
            <w:tcW w:w="1473"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E3519D">
            <w:pPr>
              <w:widowControl/>
              <w:spacing w:after="0" w:line="240" w:lineRule="atLeast"/>
              <w:ind w:firstLineChars="0" w:firstLine="0"/>
              <w:jc w:val="right"/>
              <w:rPr>
                <w:rFonts w:eastAsia="標楷體"/>
                <w:kern w:val="0"/>
                <w:szCs w:val="24"/>
              </w:rPr>
            </w:pPr>
            <w:r w:rsidRPr="00852F18">
              <w:rPr>
                <w:rFonts w:eastAsia="標楷體"/>
                <w:kern w:val="0"/>
                <w:szCs w:val="24"/>
              </w:rPr>
              <w:t>27</w:t>
            </w:r>
          </w:p>
        </w:tc>
        <w:tc>
          <w:tcPr>
            <w:tcW w:w="1470" w:type="pct"/>
            <w:tcBorders>
              <w:top w:val="nil"/>
              <w:left w:val="nil"/>
              <w:bottom w:val="single" w:sz="8" w:space="0" w:color="auto"/>
              <w:right w:val="single" w:sz="8" w:space="0" w:color="auto"/>
            </w:tcBorders>
            <w:shd w:val="clear" w:color="auto" w:fill="auto"/>
            <w:noWrap/>
            <w:vAlign w:val="center"/>
            <w:hideMark/>
          </w:tcPr>
          <w:p w:rsidR="00E73B0F" w:rsidRPr="00852F18" w:rsidRDefault="00E73B0F" w:rsidP="00E3519D">
            <w:pPr>
              <w:widowControl/>
              <w:spacing w:after="0" w:line="240" w:lineRule="atLeast"/>
              <w:ind w:firstLineChars="0" w:firstLine="0"/>
              <w:jc w:val="right"/>
              <w:rPr>
                <w:rFonts w:eastAsia="標楷體"/>
                <w:kern w:val="0"/>
                <w:szCs w:val="24"/>
              </w:rPr>
            </w:pPr>
            <w:r w:rsidRPr="00852F18">
              <w:rPr>
                <w:rFonts w:eastAsia="標楷體"/>
                <w:kern w:val="0"/>
                <w:szCs w:val="24"/>
              </w:rPr>
              <w:t>16</w:t>
            </w:r>
          </w:p>
        </w:tc>
      </w:tr>
    </w:tbl>
    <w:p w:rsidR="00D92423" w:rsidRPr="00852F18" w:rsidRDefault="00D92423" w:rsidP="00684F0B">
      <w:pPr>
        <w:pStyle w:val="40"/>
        <w:rPr>
          <w:rFonts w:ascii="Times New Roman" w:eastAsia="標楷體"/>
        </w:rPr>
      </w:pPr>
      <w:r w:rsidRPr="00852F18">
        <w:rPr>
          <w:rFonts w:ascii="Times New Roman" w:eastAsia="標楷體"/>
        </w:rPr>
        <w:t>（</w:t>
      </w:r>
      <w:r w:rsidR="00684F0B" w:rsidRPr="00852F18">
        <w:rPr>
          <w:rFonts w:ascii="Times New Roman" w:eastAsia="標楷體"/>
        </w:rPr>
        <w:t>五</w:t>
      </w:r>
      <w:r w:rsidRPr="00852F18">
        <w:rPr>
          <w:rFonts w:ascii="Times New Roman" w:eastAsia="標楷體"/>
        </w:rPr>
        <w:t>）身心障礙者居住機構之原因</w:t>
      </w:r>
    </w:p>
    <w:p w:rsidR="00D92423" w:rsidRPr="00852F18" w:rsidRDefault="00AA5C4A" w:rsidP="00AB0542">
      <w:pPr>
        <w:widowControl/>
        <w:overflowPunct/>
        <w:snapToGrid/>
        <w:spacing w:after="0" w:line="240" w:lineRule="auto"/>
        <w:ind w:firstLineChars="0" w:firstLine="0"/>
        <w:rPr>
          <w:rFonts w:eastAsia="標楷體"/>
        </w:rPr>
      </w:pPr>
      <w:r w:rsidRPr="00852F18">
        <w:rPr>
          <w:rFonts w:eastAsia="標楷體"/>
        </w:rPr>
        <w:lastRenderedPageBreak/>
        <w:t xml:space="preserve">    </w:t>
      </w:r>
      <w:r w:rsidR="00D92423" w:rsidRPr="00852F18">
        <w:rPr>
          <w:rFonts w:eastAsia="標楷體"/>
        </w:rPr>
        <w:t>澎湖縣身心障礙者居住機構之原因，</w:t>
      </w:r>
      <w:r w:rsidR="005247F6" w:rsidRPr="00852F18">
        <w:rPr>
          <w:rFonts w:eastAsia="標楷體"/>
        </w:rPr>
        <w:t>2014</w:t>
      </w:r>
      <w:r w:rsidR="005247F6" w:rsidRPr="00852F18">
        <w:rPr>
          <w:rFonts w:eastAsia="標楷體"/>
        </w:rPr>
        <w:t>年與</w:t>
      </w:r>
      <w:r w:rsidR="005247F6" w:rsidRPr="00852F18">
        <w:rPr>
          <w:rFonts w:eastAsia="標楷體"/>
        </w:rPr>
        <w:t>2009</w:t>
      </w:r>
      <w:r w:rsidR="005247F6" w:rsidRPr="00852F18">
        <w:rPr>
          <w:rFonts w:eastAsia="標楷體"/>
        </w:rPr>
        <w:t>年調查都以「</w:t>
      </w:r>
      <w:r w:rsidR="00D92423" w:rsidRPr="00852F18">
        <w:rPr>
          <w:rFonts w:eastAsia="標楷體"/>
        </w:rPr>
        <w:t>家人無法照顧</w:t>
      </w:r>
      <w:r w:rsidR="005247F6" w:rsidRPr="00852F18">
        <w:rPr>
          <w:rFonts w:eastAsia="標楷體"/>
        </w:rPr>
        <w:t>」</w:t>
      </w:r>
      <w:r w:rsidR="00D92423" w:rsidRPr="00852F18">
        <w:rPr>
          <w:rFonts w:eastAsia="標楷體"/>
        </w:rPr>
        <w:t>最</w:t>
      </w:r>
      <w:r w:rsidR="005247F6" w:rsidRPr="00852F18">
        <w:rPr>
          <w:rFonts w:eastAsia="標楷體"/>
        </w:rPr>
        <w:t>多</w:t>
      </w:r>
      <w:r w:rsidR="00D92423" w:rsidRPr="00852F18">
        <w:rPr>
          <w:rFonts w:eastAsia="標楷體"/>
        </w:rPr>
        <w:t>，</w:t>
      </w:r>
      <w:r w:rsidR="005247F6" w:rsidRPr="00852F18">
        <w:rPr>
          <w:rFonts w:eastAsia="標楷體"/>
        </w:rPr>
        <w:t>值得主管機關注意</w:t>
      </w:r>
      <w:r w:rsidRPr="00852F18">
        <w:rPr>
          <w:rFonts w:eastAsia="標楷體"/>
        </w:rPr>
        <w:t>。</w:t>
      </w:r>
    </w:p>
    <w:p w:rsidR="001D0101" w:rsidRPr="00852F18" w:rsidRDefault="001D0101" w:rsidP="00216466">
      <w:pPr>
        <w:keepNext/>
        <w:widowControl/>
        <w:overflowPunct/>
        <w:snapToGrid/>
        <w:spacing w:after="0" w:line="240" w:lineRule="auto"/>
        <w:ind w:firstLineChars="0" w:firstLine="0"/>
        <w:jc w:val="center"/>
        <w:rPr>
          <w:rFonts w:eastAsia="標楷體"/>
        </w:rPr>
      </w:pPr>
      <w:bookmarkStart w:id="67" w:name="_Toc407550237"/>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25</w:t>
      </w:r>
      <w:r w:rsidR="00497ED2" w:rsidRPr="00852F18">
        <w:rPr>
          <w:rFonts w:eastAsia="標楷體"/>
        </w:rPr>
        <w:fldChar w:fldCharType="end"/>
      </w:r>
      <w:r w:rsidRPr="00852F18">
        <w:rPr>
          <w:rFonts w:eastAsia="標楷體"/>
        </w:rPr>
        <w:t>現住教養、養護機構身心障礙者居住機構之原因</w:t>
      </w:r>
      <w:r w:rsidRPr="00852F18">
        <w:rPr>
          <w:rFonts w:eastAsia="標楷體"/>
        </w:rPr>
        <w:t>(</w:t>
      </w:r>
      <w:r w:rsidRPr="00852F18">
        <w:rPr>
          <w:rFonts w:eastAsia="標楷體"/>
        </w:rPr>
        <w:t>單位：</w:t>
      </w:r>
      <w:r w:rsidR="005247F6" w:rsidRPr="00852F18">
        <w:rPr>
          <w:rFonts w:eastAsia="標楷體"/>
        </w:rPr>
        <w:t>人</w:t>
      </w:r>
      <w:r w:rsidRPr="00852F18">
        <w:rPr>
          <w:rFonts w:eastAsia="標楷體"/>
        </w:rPr>
        <w:t>)</w:t>
      </w:r>
      <w:bookmarkEnd w:id="67"/>
    </w:p>
    <w:tbl>
      <w:tblPr>
        <w:tblW w:w="5000" w:type="pct"/>
        <w:jc w:val="center"/>
        <w:tblCellMar>
          <w:left w:w="28" w:type="dxa"/>
          <w:right w:w="28" w:type="dxa"/>
        </w:tblCellMar>
        <w:tblLook w:val="04A0" w:firstRow="1" w:lastRow="0" w:firstColumn="1" w:lastColumn="0" w:noHBand="0" w:noVBand="1"/>
      </w:tblPr>
      <w:tblGrid>
        <w:gridCol w:w="4420"/>
        <w:gridCol w:w="1972"/>
        <w:gridCol w:w="1970"/>
      </w:tblGrid>
      <w:tr w:rsidR="00852F18" w:rsidRPr="00852F18" w:rsidTr="00FA14CF">
        <w:trPr>
          <w:trHeight w:val="340"/>
          <w:tblHeader/>
          <w:jc w:val="center"/>
        </w:trPr>
        <w:tc>
          <w:tcPr>
            <w:tcW w:w="2643"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5247F6" w:rsidRPr="00852F18" w:rsidRDefault="005247F6" w:rsidP="00684F0B">
            <w:pPr>
              <w:widowControl/>
              <w:overflowPunct/>
              <w:snapToGrid/>
              <w:spacing w:after="0" w:line="240" w:lineRule="exact"/>
              <w:jc w:val="center"/>
              <w:rPr>
                <w:rFonts w:eastAsia="標楷體"/>
                <w:kern w:val="0"/>
                <w:szCs w:val="24"/>
              </w:rPr>
            </w:pPr>
            <w:r w:rsidRPr="00852F18">
              <w:rPr>
                <w:rFonts w:eastAsia="標楷體"/>
              </w:rPr>
              <w:t>居住機構之原因</w:t>
            </w:r>
          </w:p>
        </w:tc>
        <w:tc>
          <w:tcPr>
            <w:tcW w:w="2357" w:type="pct"/>
            <w:gridSpan w:val="2"/>
            <w:tcBorders>
              <w:top w:val="single" w:sz="8" w:space="0" w:color="auto"/>
              <w:left w:val="nil"/>
              <w:bottom w:val="single" w:sz="8" w:space="0" w:color="auto"/>
              <w:right w:val="single" w:sz="8" w:space="0" w:color="auto"/>
            </w:tcBorders>
            <w:shd w:val="clear" w:color="000000" w:fill="D9D9D9"/>
            <w:vAlign w:val="center"/>
            <w:hideMark/>
          </w:tcPr>
          <w:p w:rsidR="005247F6" w:rsidRPr="00852F18" w:rsidRDefault="005247F6" w:rsidP="00684F0B">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FA14CF">
        <w:trPr>
          <w:trHeight w:val="340"/>
          <w:tblHeader/>
          <w:jc w:val="center"/>
        </w:trPr>
        <w:tc>
          <w:tcPr>
            <w:tcW w:w="2643" w:type="pct"/>
            <w:vMerge/>
            <w:tcBorders>
              <w:top w:val="single" w:sz="8" w:space="0" w:color="auto"/>
              <w:left w:val="single" w:sz="8" w:space="0" w:color="auto"/>
              <w:bottom w:val="single" w:sz="8" w:space="0" w:color="auto"/>
              <w:right w:val="single" w:sz="8" w:space="0" w:color="auto"/>
            </w:tcBorders>
            <w:vAlign w:val="center"/>
            <w:hideMark/>
          </w:tcPr>
          <w:p w:rsidR="005247F6" w:rsidRPr="00852F18" w:rsidRDefault="005247F6" w:rsidP="00684F0B">
            <w:pPr>
              <w:widowControl/>
              <w:overflowPunct/>
              <w:snapToGrid/>
              <w:spacing w:after="0" w:line="240" w:lineRule="exact"/>
              <w:ind w:firstLineChars="0" w:firstLine="0"/>
              <w:jc w:val="center"/>
              <w:rPr>
                <w:rFonts w:eastAsia="標楷體"/>
                <w:kern w:val="0"/>
                <w:szCs w:val="24"/>
              </w:rPr>
            </w:pPr>
          </w:p>
        </w:tc>
        <w:tc>
          <w:tcPr>
            <w:tcW w:w="1179" w:type="pct"/>
            <w:tcBorders>
              <w:top w:val="nil"/>
              <w:left w:val="nil"/>
              <w:bottom w:val="single" w:sz="8" w:space="0" w:color="auto"/>
              <w:right w:val="single" w:sz="8" w:space="0" w:color="auto"/>
            </w:tcBorders>
            <w:shd w:val="clear" w:color="000000" w:fill="D9D9D9"/>
            <w:vAlign w:val="center"/>
            <w:hideMark/>
          </w:tcPr>
          <w:p w:rsidR="005247F6" w:rsidRPr="00852F18" w:rsidRDefault="005247F6" w:rsidP="00684F0B">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178" w:type="pct"/>
            <w:tcBorders>
              <w:top w:val="nil"/>
              <w:left w:val="nil"/>
              <w:bottom w:val="single" w:sz="8" w:space="0" w:color="auto"/>
              <w:right w:val="single" w:sz="8" w:space="0" w:color="auto"/>
            </w:tcBorders>
            <w:shd w:val="clear" w:color="000000" w:fill="D9D9D9"/>
            <w:vAlign w:val="center"/>
            <w:hideMark/>
          </w:tcPr>
          <w:p w:rsidR="005247F6" w:rsidRPr="00852F18" w:rsidRDefault="005247F6" w:rsidP="00684F0B">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FA14CF">
        <w:trPr>
          <w:trHeight w:val="340"/>
          <w:jc w:val="center"/>
        </w:trPr>
        <w:tc>
          <w:tcPr>
            <w:tcW w:w="26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7F6" w:rsidRPr="00852F18" w:rsidRDefault="005247F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孤苦無依，由政府安排</w:t>
            </w:r>
          </w:p>
        </w:tc>
        <w:tc>
          <w:tcPr>
            <w:tcW w:w="1179" w:type="pct"/>
            <w:tcBorders>
              <w:top w:val="nil"/>
              <w:left w:val="single" w:sz="8" w:space="0" w:color="auto"/>
              <w:bottom w:val="single" w:sz="8" w:space="0" w:color="auto"/>
              <w:right w:val="single" w:sz="8" w:space="0" w:color="auto"/>
            </w:tcBorders>
            <w:shd w:val="clear" w:color="auto" w:fill="auto"/>
            <w:noWrap/>
            <w:vAlign w:val="center"/>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r>
      <w:tr w:rsidR="00852F18" w:rsidRPr="00852F18" w:rsidTr="00FA14CF">
        <w:trPr>
          <w:trHeight w:val="340"/>
          <w:jc w:val="center"/>
        </w:trPr>
        <w:tc>
          <w:tcPr>
            <w:tcW w:w="2643" w:type="pct"/>
            <w:tcBorders>
              <w:top w:val="nil"/>
              <w:left w:val="single" w:sz="4" w:space="0" w:color="auto"/>
              <w:bottom w:val="single" w:sz="4" w:space="0" w:color="auto"/>
              <w:right w:val="single" w:sz="4" w:space="0" w:color="auto"/>
            </w:tcBorders>
            <w:shd w:val="clear" w:color="auto" w:fill="auto"/>
            <w:vAlign w:val="center"/>
            <w:hideMark/>
          </w:tcPr>
          <w:p w:rsidR="005247F6" w:rsidRPr="00852F18" w:rsidRDefault="005247F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沒有家人可照顧，自行入住</w:t>
            </w:r>
          </w:p>
        </w:tc>
        <w:tc>
          <w:tcPr>
            <w:tcW w:w="1179" w:type="pct"/>
            <w:tcBorders>
              <w:top w:val="nil"/>
              <w:left w:val="single" w:sz="8" w:space="0" w:color="auto"/>
              <w:bottom w:val="single" w:sz="8" w:space="0" w:color="auto"/>
              <w:right w:val="single" w:sz="8" w:space="0" w:color="auto"/>
            </w:tcBorders>
            <w:shd w:val="clear" w:color="auto" w:fill="auto"/>
            <w:noWrap/>
            <w:vAlign w:val="center"/>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p>
        </w:tc>
      </w:tr>
      <w:tr w:rsidR="00852F18" w:rsidRPr="00852F18" w:rsidTr="00FA14CF">
        <w:trPr>
          <w:trHeight w:val="340"/>
          <w:jc w:val="center"/>
        </w:trPr>
        <w:tc>
          <w:tcPr>
            <w:tcW w:w="2643" w:type="pct"/>
            <w:tcBorders>
              <w:top w:val="nil"/>
              <w:left w:val="single" w:sz="4" w:space="0" w:color="auto"/>
              <w:bottom w:val="single" w:sz="4" w:space="0" w:color="auto"/>
              <w:right w:val="single" w:sz="4" w:space="0" w:color="auto"/>
            </w:tcBorders>
            <w:shd w:val="clear" w:color="auto" w:fill="auto"/>
            <w:vAlign w:val="center"/>
            <w:hideMark/>
          </w:tcPr>
          <w:p w:rsidR="005247F6" w:rsidRPr="00852F18" w:rsidRDefault="005247F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家人無法照顧</w:t>
            </w:r>
          </w:p>
        </w:tc>
        <w:tc>
          <w:tcPr>
            <w:tcW w:w="1179" w:type="pct"/>
            <w:tcBorders>
              <w:top w:val="nil"/>
              <w:left w:val="single" w:sz="8" w:space="0" w:color="auto"/>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17</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w:t>
            </w:r>
          </w:p>
        </w:tc>
      </w:tr>
      <w:tr w:rsidR="00852F18" w:rsidRPr="00852F18" w:rsidTr="00FA14CF">
        <w:trPr>
          <w:trHeight w:val="340"/>
          <w:jc w:val="center"/>
        </w:trPr>
        <w:tc>
          <w:tcPr>
            <w:tcW w:w="2643" w:type="pct"/>
            <w:tcBorders>
              <w:top w:val="nil"/>
              <w:left w:val="single" w:sz="4" w:space="0" w:color="auto"/>
              <w:bottom w:val="single" w:sz="4" w:space="0" w:color="auto"/>
              <w:right w:val="single" w:sz="4" w:space="0" w:color="auto"/>
            </w:tcBorders>
            <w:shd w:val="clear" w:color="auto" w:fill="auto"/>
            <w:vAlign w:val="center"/>
            <w:hideMark/>
          </w:tcPr>
          <w:p w:rsidR="005247F6" w:rsidRPr="00852F18" w:rsidRDefault="005247F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可接受良好的教育或照顧</w:t>
            </w:r>
          </w:p>
        </w:tc>
        <w:tc>
          <w:tcPr>
            <w:tcW w:w="1179" w:type="pct"/>
            <w:tcBorders>
              <w:top w:val="nil"/>
              <w:left w:val="single" w:sz="8" w:space="0" w:color="auto"/>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r>
      <w:tr w:rsidR="00852F18" w:rsidRPr="00852F18" w:rsidTr="00FA14CF">
        <w:trPr>
          <w:trHeight w:val="340"/>
          <w:jc w:val="center"/>
        </w:trPr>
        <w:tc>
          <w:tcPr>
            <w:tcW w:w="2643" w:type="pct"/>
            <w:tcBorders>
              <w:top w:val="nil"/>
              <w:left w:val="single" w:sz="4" w:space="0" w:color="auto"/>
              <w:bottom w:val="single" w:sz="4" w:space="0" w:color="auto"/>
              <w:right w:val="single" w:sz="4" w:space="0" w:color="auto"/>
            </w:tcBorders>
            <w:shd w:val="clear" w:color="auto" w:fill="auto"/>
            <w:vAlign w:val="center"/>
            <w:hideMark/>
          </w:tcPr>
          <w:p w:rsidR="005247F6" w:rsidRPr="00852F18" w:rsidRDefault="005247F6"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復健需要</w:t>
            </w:r>
          </w:p>
        </w:tc>
        <w:tc>
          <w:tcPr>
            <w:tcW w:w="1179" w:type="pct"/>
            <w:tcBorders>
              <w:top w:val="nil"/>
              <w:left w:val="single" w:sz="8" w:space="0" w:color="auto"/>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684F0B">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r>
      <w:tr w:rsidR="00852F18" w:rsidRPr="00852F18" w:rsidTr="00FA14CF">
        <w:trPr>
          <w:trHeight w:val="340"/>
          <w:jc w:val="center"/>
        </w:trPr>
        <w:tc>
          <w:tcPr>
            <w:tcW w:w="2643" w:type="pct"/>
            <w:tcBorders>
              <w:top w:val="nil"/>
              <w:left w:val="single" w:sz="4" w:space="0" w:color="auto"/>
              <w:bottom w:val="single" w:sz="4" w:space="0" w:color="auto"/>
              <w:right w:val="single" w:sz="4" w:space="0" w:color="auto"/>
            </w:tcBorders>
            <w:shd w:val="clear" w:color="auto" w:fill="auto"/>
            <w:vAlign w:val="center"/>
            <w:hideMark/>
          </w:tcPr>
          <w:p w:rsidR="005247F6" w:rsidRPr="00852F18" w:rsidRDefault="005247F6" w:rsidP="00E3519D">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1179" w:type="pct"/>
            <w:tcBorders>
              <w:top w:val="nil"/>
              <w:left w:val="single" w:sz="8" w:space="0" w:color="auto"/>
              <w:bottom w:val="single" w:sz="8" w:space="0" w:color="auto"/>
              <w:right w:val="single" w:sz="8" w:space="0" w:color="auto"/>
            </w:tcBorders>
            <w:shd w:val="clear" w:color="auto" w:fill="auto"/>
            <w:noWrap/>
            <w:vAlign w:val="center"/>
            <w:hideMark/>
          </w:tcPr>
          <w:p w:rsidR="005247F6" w:rsidRPr="00852F18" w:rsidRDefault="005247F6" w:rsidP="00E3519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E3519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r>
      <w:tr w:rsidR="00852F18" w:rsidRPr="00852F18" w:rsidTr="00FA14CF">
        <w:trPr>
          <w:trHeight w:val="340"/>
          <w:jc w:val="center"/>
        </w:trPr>
        <w:tc>
          <w:tcPr>
            <w:tcW w:w="2643" w:type="pct"/>
            <w:tcBorders>
              <w:top w:val="nil"/>
              <w:left w:val="single" w:sz="4" w:space="0" w:color="auto"/>
              <w:bottom w:val="single" w:sz="4" w:space="0" w:color="auto"/>
              <w:right w:val="single" w:sz="4" w:space="0" w:color="auto"/>
            </w:tcBorders>
            <w:shd w:val="clear" w:color="auto" w:fill="auto"/>
            <w:vAlign w:val="center"/>
            <w:hideMark/>
          </w:tcPr>
          <w:p w:rsidR="005247F6" w:rsidRPr="00852F18" w:rsidRDefault="005247F6" w:rsidP="00E3519D">
            <w:pPr>
              <w:widowControl/>
              <w:overflowPunct/>
              <w:snapToGrid/>
              <w:spacing w:after="0" w:line="240" w:lineRule="exact"/>
              <w:ind w:firstLineChars="0" w:firstLine="0"/>
              <w:rPr>
                <w:rFonts w:eastAsia="標楷體"/>
                <w:kern w:val="0"/>
                <w:szCs w:val="24"/>
              </w:rPr>
            </w:pPr>
            <w:r w:rsidRPr="00852F18">
              <w:rPr>
                <w:rFonts w:eastAsia="標楷體"/>
                <w:kern w:val="0"/>
                <w:szCs w:val="24"/>
              </w:rPr>
              <w:t>總數</w:t>
            </w:r>
          </w:p>
        </w:tc>
        <w:tc>
          <w:tcPr>
            <w:tcW w:w="1179" w:type="pct"/>
            <w:tcBorders>
              <w:top w:val="nil"/>
              <w:left w:val="single" w:sz="8" w:space="0" w:color="auto"/>
              <w:bottom w:val="single" w:sz="8" w:space="0" w:color="auto"/>
              <w:right w:val="single" w:sz="8" w:space="0" w:color="auto"/>
            </w:tcBorders>
            <w:shd w:val="clear" w:color="auto" w:fill="auto"/>
            <w:noWrap/>
            <w:vAlign w:val="center"/>
            <w:hideMark/>
          </w:tcPr>
          <w:p w:rsidR="005247F6" w:rsidRPr="00852F18" w:rsidRDefault="005247F6" w:rsidP="00E3519D">
            <w:pPr>
              <w:widowControl/>
              <w:spacing w:after="0" w:line="240" w:lineRule="atLeast"/>
              <w:ind w:firstLineChars="0" w:firstLine="0"/>
              <w:jc w:val="right"/>
              <w:rPr>
                <w:rFonts w:eastAsia="標楷體"/>
                <w:kern w:val="0"/>
                <w:szCs w:val="24"/>
              </w:rPr>
            </w:pPr>
            <w:r w:rsidRPr="00852F18">
              <w:rPr>
                <w:rFonts w:eastAsia="標楷體"/>
                <w:kern w:val="0"/>
                <w:szCs w:val="24"/>
              </w:rPr>
              <w:t>27</w:t>
            </w:r>
          </w:p>
        </w:tc>
        <w:tc>
          <w:tcPr>
            <w:tcW w:w="1178" w:type="pct"/>
            <w:tcBorders>
              <w:top w:val="nil"/>
              <w:left w:val="nil"/>
              <w:bottom w:val="single" w:sz="8" w:space="0" w:color="auto"/>
              <w:right w:val="single" w:sz="8" w:space="0" w:color="auto"/>
            </w:tcBorders>
            <w:shd w:val="clear" w:color="auto" w:fill="auto"/>
            <w:noWrap/>
            <w:vAlign w:val="center"/>
            <w:hideMark/>
          </w:tcPr>
          <w:p w:rsidR="005247F6" w:rsidRPr="00852F18" w:rsidRDefault="005247F6" w:rsidP="00E3519D">
            <w:pPr>
              <w:widowControl/>
              <w:spacing w:after="0" w:line="240" w:lineRule="atLeast"/>
              <w:ind w:firstLineChars="0" w:firstLine="0"/>
              <w:jc w:val="right"/>
              <w:rPr>
                <w:rFonts w:eastAsia="標楷體"/>
                <w:kern w:val="0"/>
                <w:szCs w:val="24"/>
              </w:rPr>
            </w:pPr>
            <w:r w:rsidRPr="00852F18">
              <w:rPr>
                <w:rFonts w:eastAsia="標楷體"/>
                <w:kern w:val="0"/>
                <w:szCs w:val="24"/>
              </w:rPr>
              <w:t>16</w:t>
            </w:r>
          </w:p>
        </w:tc>
      </w:tr>
    </w:tbl>
    <w:p w:rsidR="00D92423" w:rsidRPr="00852F18" w:rsidRDefault="00D92423" w:rsidP="00AA5C4A">
      <w:pPr>
        <w:pStyle w:val="40"/>
        <w:rPr>
          <w:rFonts w:ascii="Times New Roman" w:eastAsia="標楷體"/>
        </w:rPr>
      </w:pPr>
      <w:r w:rsidRPr="00852F18">
        <w:rPr>
          <w:rFonts w:ascii="Times New Roman" w:eastAsia="標楷體"/>
        </w:rPr>
        <w:t>（</w:t>
      </w:r>
      <w:r w:rsidR="00AA5C4A" w:rsidRPr="00852F18">
        <w:rPr>
          <w:rFonts w:ascii="Times New Roman" w:eastAsia="標楷體"/>
        </w:rPr>
        <w:t>六</w:t>
      </w:r>
      <w:r w:rsidRPr="00852F18">
        <w:rPr>
          <w:rFonts w:ascii="Times New Roman" w:eastAsia="標楷體"/>
        </w:rPr>
        <w:t>）居住在機構家屬的探望次數</w:t>
      </w:r>
    </w:p>
    <w:p w:rsidR="00DC435B"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2A6C69" w:rsidRPr="00852F18">
        <w:rPr>
          <w:rFonts w:eastAsia="標楷體"/>
        </w:rPr>
        <w:t>澎湖縣</w:t>
      </w:r>
      <w:r w:rsidR="002A6C69" w:rsidRPr="00852F18">
        <w:rPr>
          <w:rFonts w:eastAsia="標楷體"/>
        </w:rPr>
        <w:t>2014</w:t>
      </w:r>
      <w:r w:rsidR="002A6C69" w:rsidRPr="00852F18">
        <w:rPr>
          <w:rFonts w:eastAsia="標楷體"/>
        </w:rPr>
        <w:t>年調查身心障礙者</w:t>
      </w:r>
      <w:r w:rsidRPr="00852F18">
        <w:rPr>
          <w:rFonts w:eastAsia="標楷體"/>
        </w:rPr>
        <w:t>居住在機構的身心障礙者家屬的探望次數，</w:t>
      </w:r>
      <w:r w:rsidR="00DC435B" w:rsidRPr="00852F18">
        <w:rPr>
          <w:rFonts w:eastAsia="標楷體"/>
        </w:rPr>
        <w:t>每週探望（</w:t>
      </w:r>
      <w:r w:rsidR="00DC435B" w:rsidRPr="00852F18">
        <w:rPr>
          <w:rFonts w:eastAsia="標楷體"/>
        </w:rPr>
        <w:t>1-3</w:t>
      </w:r>
      <w:r w:rsidR="00DC435B" w:rsidRPr="00852F18">
        <w:rPr>
          <w:rFonts w:eastAsia="標楷體"/>
        </w:rPr>
        <w:t>次</w:t>
      </w:r>
      <w:r w:rsidR="00DC435B" w:rsidRPr="00852F18">
        <w:rPr>
          <w:rFonts w:eastAsia="標楷體"/>
        </w:rPr>
        <w:t>+4</w:t>
      </w:r>
      <w:r w:rsidR="00DC435B" w:rsidRPr="00852F18">
        <w:rPr>
          <w:rFonts w:eastAsia="標楷體"/>
        </w:rPr>
        <w:t>次以上）共</w:t>
      </w:r>
      <w:r w:rsidR="00DC435B" w:rsidRPr="00852F18">
        <w:rPr>
          <w:rFonts w:eastAsia="標楷體"/>
        </w:rPr>
        <w:t>13</w:t>
      </w:r>
      <w:r w:rsidR="00DC435B" w:rsidRPr="00852F18">
        <w:rPr>
          <w:rFonts w:eastAsia="標楷體"/>
        </w:rPr>
        <w:t>名受訪者（</w:t>
      </w:r>
      <w:r w:rsidR="0005147A" w:rsidRPr="00852F18">
        <w:rPr>
          <w:rFonts w:eastAsia="標楷體"/>
        </w:rPr>
        <w:t>占</w:t>
      </w:r>
      <w:r w:rsidR="00DC435B" w:rsidRPr="00852F18">
        <w:rPr>
          <w:rFonts w:eastAsia="標楷體"/>
        </w:rPr>
        <w:t>48.15</w:t>
      </w:r>
      <w:r w:rsidR="00DC435B" w:rsidRPr="00852F18">
        <w:rPr>
          <w:rFonts w:eastAsia="標楷體"/>
        </w:rPr>
        <w:t>％），高於</w:t>
      </w:r>
      <w:r w:rsidR="00DC435B" w:rsidRPr="00852F18">
        <w:rPr>
          <w:rFonts w:eastAsia="標楷體"/>
        </w:rPr>
        <w:t>2009</w:t>
      </w:r>
      <w:r w:rsidR="00DC435B" w:rsidRPr="00852F18">
        <w:rPr>
          <w:rFonts w:eastAsia="標楷體"/>
        </w:rPr>
        <w:t>年的</w:t>
      </w:r>
      <w:r w:rsidR="00DC435B" w:rsidRPr="00852F18">
        <w:rPr>
          <w:rFonts w:eastAsia="標楷體"/>
        </w:rPr>
        <w:t>5</w:t>
      </w:r>
      <w:r w:rsidR="00DC435B" w:rsidRPr="00852F18">
        <w:rPr>
          <w:rFonts w:eastAsia="標楷體"/>
        </w:rPr>
        <w:t>名（</w:t>
      </w:r>
      <w:r w:rsidR="0005147A" w:rsidRPr="00852F18">
        <w:rPr>
          <w:rFonts w:eastAsia="標楷體"/>
        </w:rPr>
        <w:t>占</w:t>
      </w:r>
      <w:r w:rsidR="00DC435B" w:rsidRPr="00852F18">
        <w:rPr>
          <w:rFonts w:eastAsia="標楷體"/>
        </w:rPr>
        <w:t>31.25</w:t>
      </w:r>
      <w:r w:rsidR="00DC435B" w:rsidRPr="00852F18">
        <w:rPr>
          <w:rFonts w:eastAsia="標楷體"/>
        </w:rPr>
        <w:t>％），顯示家人關心程度似有改善。不過仍有受訪者無家人探望情形，值得機構與主管機關注意了解。</w:t>
      </w:r>
    </w:p>
    <w:p w:rsidR="00E1496C" w:rsidRPr="00852F18" w:rsidRDefault="00E1496C" w:rsidP="00216466">
      <w:pPr>
        <w:keepNext/>
        <w:widowControl/>
        <w:overflowPunct/>
        <w:snapToGrid/>
        <w:spacing w:after="0" w:line="240" w:lineRule="auto"/>
        <w:ind w:firstLineChars="0" w:firstLine="0"/>
        <w:jc w:val="center"/>
        <w:rPr>
          <w:rFonts w:eastAsia="標楷體"/>
        </w:rPr>
      </w:pPr>
      <w:bookmarkStart w:id="68" w:name="_Toc407550238"/>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26</w:t>
      </w:r>
      <w:r w:rsidR="00497ED2" w:rsidRPr="00852F18">
        <w:rPr>
          <w:rFonts w:eastAsia="標楷體"/>
        </w:rPr>
        <w:fldChar w:fldCharType="end"/>
      </w:r>
      <w:r w:rsidRPr="00852F18">
        <w:rPr>
          <w:rFonts w:eastAsia="標楷體"/>
        </w:rPr>
        <w:t>現住教養、養護機構身心障礙者居住機構之家屬探望次數分析</w:t>
      </w:r>
      <w:r w:rsidRPr="00852F18">
        <w:rPr>
          <w:rFonts w:eastAsia="標楷體"/>
        </w:rPr>
        <w:t>(</w:t>
      </w:r>
      <w:r w:rsidRPr="00852F18">
        <w:rPr>
          <w:rFonts w:eastAsia="標楷體"/>
        </w:rPr>
        <w:t>單位：</w:t>
      </w:r>
      <w:r w:rsidR="00DC435B" w:rsidRPr="00852F18">
        <w:rPr>
          <w:rFonts w:eastAsia="標楷體"/>
        </w:rPr>
        <w:t>人</w:t>
      </w:r>
      <w:r w:rsidRPr="00852F18">
        <w:rPr>
          <w:rFonts w:eastAsia="標楷體"/>
        </w:rPr>
        <w:t>)</w:t>
      </w:r>
      <w:bookmarkEnd w:id="68"/>
    </w:p>
    <w:tbl>
      <w:tblPr>
        <w:tblW w:w="5000" w:type="pct"/>
        <w:tblCellMar>
          <w:left w:w="28" w:type="dxa"/>
          <w:right w:w="28" w:type="dxa"/>
        </w:tblCellMar>
        <w:tblLook w:val="04A0" w:firstRow="1" w:lastRow="0" w:firstColumn="1" w:lastColumn="0" w:noHBand="0" w:noVBand="1"/>
      </w:tblPr>
      <w:tblGrid>
        <w:gridCol w:w="3526"/>
        <w:gridCol w:w="2418"/>
        <w:gridCol w:w="2418"/>
      </w:tblGrid>
      <w:tr w:rsidR="00852F18" w:rsidRPr="00852F18" w:rsidTr="009462A5">
        <w:trPr>
          <w:trHeight w:val="283"/>
          <w:tblHeader/>
        </w:trPr>
        <w:tc>
          <w:tcPr>
            <w:tcW w:w="2108"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E1496C" w:rsidRPr="00852F18" w:rsidRDefault="00056DDE" w:rsidP="00AA5C4A">
            <w:pPr>
              <w:widowControl/>
              <w:overflowPunct/>
              <w:snapToGrid/>
              <w:spacing w:after="0" w:line="240" w:lineRule="exact"/>
              <w:jc w:val="center"/>
              <w:rPr>
                <w:rFonts w:eastAsia="標楷體"/>
                <w:kern w:val="0"/>
                <w:szCs w:val="24"/>
              </w:rPr>
            </w:pPr>
            <w:r w:rsidRPr="00852F18">
              <w:rPr>
                <w:rFonts w:eastAsia="標楷體"/>
              </w:rPr>
              <w:t>家屬探望次數</w:t>
            </w:r>
          </w:p>
        </w:tc>
        <w:tc>
          <w:tcPr>
            <w:tcW w:w="2892" w:type="pct"/>
            <w:gridSpan w:val="2"/>
            <w:tcBorders>
              <w:top w:val="single" w:sz="8" w:space="0" w:color="auto"/>
              <w:left w:val="nil"/>
              <w:bottom w:val="single" w:sz="8" w:space="0" w:color="auto"/>
              <w:right w:val="single" w:sz="8" w:space="0" w:color="auto"/>
            </w:tcBorders>
            <w:shd w:val="clear" w:color="000000" w:fill="D9D9D9"/>
            <w:vAlign w:val="center"/>
            <w:hideMark/>
          </w:tcPr>
          <w:p w:rsidR="00E1496C" w:rsidRPr="00852F18" w:rsidRDefault="00E1496C" w:rsidP="00AA5C4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9462A5">
        <w:trPr>
          <w:trHeight w:val="283"/>
          <w:tblHeader/>
        </w:trPr>
        <w:tc>
          <w:tcPr>
            <w:tcW w:w="2108" w:type="pct"/>
            <w:vMerge/>
            <w:tcBorders>
              <w:top w:val="single" w:sz="8" w:space="0" w:color="auto"/>
              <w:left w:val="single" w:sz="8" w:space="0" w:color="auto"/>
              <w:bottom w:val="single" w:sz="8" w:space="0" w:color="auto"/>
              <w:right w:val="single" w:sz="8" w:space="0" w:color="auto"/>
            </w:tcBorders>
            <w:vAlign w:val="center"/>
            <w:hideMark/>
          </w:tcPr>
          <w:p w:rsidR="00E1496C" w:rsidRPr="00852F18" w:rsidRDefault="00E1496C" w:rsidP="00AA5C4A">
            <w:pPr>
              <w:widowControl/>
              <w:overflowPunct/>
              <w:snapToGrid/>
              <w:spacing w:after="0" w:line="240" w:lineRule="exact"/>
              <w:ind w:firstLineChars="0" w:firstLine="0"/>
              <w:jc w:val="center"/>
              <w:rPr>
                <w:rFonts w:eastAsia="標楷體"/>
                <w:kern w:val="0"/>
                <w:szCs w:val="24"/>
              </w:rPr>
            </w:pPr>
          </w:p>
        </w:tc>
        <w:tc>
          <w:tcPr>
            <w:tcW w:w="1446" w:type="pct"/>
            <w:tcBorders>
              <w:top w:val="nil"/>
              <w:left w:val="nil"/>
              <w:bottom w:val="single" w:sz="8" w:space="0" w:color="auto"/>
              <w:right w:val="single" w:sz="8" w:space="0" w:color="auto"/>
            </w:tcBorders>
            <w:shd w:val="clear" w:color="000000" w:fill="D9D9D9"/>
            <w:vAlign w:val="center"/>
            <w:hideMark/>
          </w:tcPr>
          <w:p w:rsidR="00E1496C" w:rsidRPr="00852F18" w:rsidRDefault="00E1496C" w:rsidP="00AA5C4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446" w:type="pct"/>
            <w:tcBorders>
              <w:top w:val="nil"/>
              <w:left w:val="nil"/>
              <w:bottom w:val="single" w:sz="8" w:space="0" w:color="auto"/>
              <w:right w:val="single" w:sz="8" w:space="0" w:color="auto"/>
            </w:tcBorders>
            <w:shd w:val="clear" w:color="000000" w:fill="D9D9D9"/>
            <w:vAlign w:val="center"/>
            <w:hideMark/>
          </w:tcPr>
          <w:p w:rsidR="00E1496C" w:rsidRPr="00852F18" w:rsidRDefault="00E1496C" w:rsidP="00AA5C4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5247F6">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幾乎沒有</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446" w:type="pct"/>
            <w:tcBorders>
              <w:top w:val="nil"/>
              <w:left w:val="nil"/>
              <w:bottom w:val="single" w:sz="8" w:space="0" w:color="auto"/>
              <w:right w:val="single" w:sz="8" w:space="0" w:color="auto"/>
            </w:tcBorders>
            <w:shd w:val="clear" w:color="auto" w:fill="auto"/>
            <w:noWrap/>
            <w:vAlign w:val="center"/>
            <w:hideMark/>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r w:rsidR="00E1496C" w:rsidRPr="00852F18">
              <w:rPr>
                <w:rFonts w:eastAsia="標楷體"/>
                <w:kern w:val="0"/>
                <w:szCs w:val="24"/>
              </w:rPr>
              <w:t xml:space="preserve"> </w:t>
            </w:r>
          </w:p>
        </w:tc>
      </w:tr>
      <w:tr w:rsidR="00852F18" w:rsidRPr="00852F18" w:rsidTr="005247F6">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一年約一次</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c>
          <w:tcPr>
            <w:tcW w:w="1446" w:type="pct"/>
            <w:tcBorders>
              <w:top w:val="nil"/>
              <w:left w:val="nil"/>
              <w:bottom w:val="single" w:sz="8" w:space="0" w:color="auto"/>
              <w:right w:val="single" w:sz="8" w:space="0" w:color="auto"/>
            </w:tcBorders>
            <w:shd w:val="clear" w:color="auto" w:fill="auto"/>
            <w:noWrap/>
            <w:vAlign w:val="center"/>
            <w:hideMark/>
          </w:tcPr>
          <w:p w:rsidR="00E1496C" w:rsidRPr="00852F18" w:rsidRDefault="00DC435B"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r w:rsidR="00E1496C" w:rsidRPr="00852F18">
              <w:rPr>
                <w:rFonts w:eastAsia="標楷體"/>
                <w:kern w:val="0"/>
                <w:szCs w:val="24"/>
              </w:rPr>
              <w:t xml:space="preserve">　</w:t>
            </w:r>
          </w:p>
        </w:tc>
      </w:tr>
      <w:tr w:rsidR="00852F18" w:rsidRPr="00852F18" w:rsidTr="005247F6">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半年約一次</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c>
          <w:tcPr>
            <w:tcW w:w="1446" w:type="pct"/>
            <w:tcBorders>
              <w:top w:val="nil"/>
              <w:left w:val="nil"/>
              <w:bottom w:val="single" w:sz="8" w:space="0" w:color="auto"/>
              <w:right w:val="single" w:sz="8" w:space="0" w:color="auto"/>
            </w:tcBorders>
            <w:shd w:val="clear" w:color="auto" w:fill="auto"/>
            <w:noWrap/>
            <w:vAlign w:val="center"/>
            <w:hideMark/>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r w:rsidR="00E1496C" w:rsidRPr="00852F18">
              <w:rPr>
                <w:rFonts w:eastAsia="標楷體"/>
                <w:kern w:val="0"/>
                <w:szCs w:val="24"/>
              </w:rPr>
              <w:t xml:space="preserve"> </w:t>
            </w:r>
          </w:p>
        </w:tc>
      </w:tr>
      <w:tr w:rsidR="00852F18" w:rsidRPr="00852F18" w:rsidTr="005247F6">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三個月約一次</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p>
        </w:tc>
        <w:tc>
          <w:tcPr>
            <w:tcW w:w="1446" w:type="pct"/>
            <w:tcBorders>
              <w:top w:val="nil"/>
              <w:left w:val="nil"/>
              <w:bottom w:val="single" w:sz="8" w:space="0" w:color="auto"/>
              <w:right w:val="single" w:sz="8" w:space="0" w:color="auto"/>
            </w:tcBorders>
            <w:shd w:val="clear" w:color="auto" w:fill="auto"/>
            <w:noWrap/>
            <w:vAlign w:val="center"/>
            <w:hideMark/>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r w:rsidR="00E1496C" w:rsidRPr="00852F18">
              <w:rPr>
                <w:rFonts w:eastAsia="標楷體"/>
                <w:kern w:val="0"/>
                <w:szCs w:val="24"/>
              </w:rPr>
              <w:t xml:space="preserve"> </w:t>
            </w:r>
          </w:p>
        </w:tc>
      </w:tr>
      <w:tr w:rsidR="00852F18" w:rsidRPr="00852F18" w:rsidTr="005247F6">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一個月約一次</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w:t>
            </w:r>
          </w:p>
        </w:tc>
      </w:tr>
      <w:tr w:rsidR="00852F18" w:rsidRPr="00852F18" w:rsidTr="005247F6">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每週約</w:t>
            </w:r>
            <w:proofErr w:type="gramStart"/>
            <w:r w:rsidRPr="00852F18">
              <w:rPr>
                <w:rFonts w:eastAsia="標楷體"/>
                <w:kern w:val="0"/>
                <w:szCs w:val="24"/>
              </w:rPr>
              <w:t>一</w:t>
            </w:r>
            <w:proofErr w:type="gramEnd"/>
            <w:r w:rsidRPr="00852F18">
              <w:rPr>
                <w:rFonts w:eastAsia="標楷體"/>
                <w:kern w:val="0"/>
                <w:szCs w:val="24"/>
              </w:rPr>
              <w:t>~</w:t>
            </w:r>
            <w:r w:rsidRPr="00852F18">
              <w:rPr>
                <w:rFonts w:eastAsia="標楷體"/>
                <w:kern w:val="0"/>
                <w:szCs w:val="24"/>
              </w:rPr>
              <w:t>三次</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w:t>
            </w:r>
          </w:p>
        </w:tc>
        <w:tc>
          <w:tcPr>
            <w:tcW w:w="1446" w:type="pct"/>
            <w:tcBorders>
              <w:top w:val="nil"/>
              <w:left w:val="nil"/>
              <w:bottom w:val="single" w:sz="8" w:space="0" w:color="auto"/>
              <w:right w:val="single" w:sz="8" w:space="0" w:color="auto"/>
            </w:tcBorders>
            <w:shd w:val="clear" w:color="auto" w:fill="auto"/>
            <w:noWrap/>
            <w:vAlign w:val="center"/>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w:t>
            </w:r>
          </w:p>
        </w:tc>
      </w:tr>
      <w:tr w:rsidR="00852F18" w:rsidRPr="00852F18" w:rsidTr="00AA5C4A">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E1496C" w:rsidRPr="00852F18" w:rsidRDefault="00E1496C" w:rsidP="00AA5C4A">
            <w:pPr>
              <w:widowControl/>
              <w:overflowPunct/>
              <w:snapToGrid/>
              <w:spacing w:after="0" w:line="240" w:lineRule="exact"/>
              <w:ind w:firstLineChars="0" w:firstLine="0"/>
              <w:rPr>
                <w:rFonts w:eastAsia="標楷體"/>
                <w:kern w:val="0"/>
                <w:szCs w:val="24"/>
              </w:rPr>
            </w:pPr>
            <w:r w:rsidRPr="00852F18">
              <w:rPr>
                <w:rFonts w:eastAsia="標楷體"/>
                <w:kern w:val="0"/>
                <w:szCs w:val="24"/>
              </w:rPr>
              <w:t>每週四次以上</w:t>
            </w:r>
          </w:p>
        </w:tc>
        <w:tc>
          <w:tcPr>
            <w:tcW w:w="1446" w:type="pct"/>
            <w:tcBorders>
              <w:top w:val="nil"/>
              <w:left w:val="nil"/>
              <w:bottom w:val="single" w:sz="8" w:space="0" w:color="auto"/>
              <w:right w:val="single" w:sz="8" w:space="0" w:color="auto"/>
            </w:tcBorders>
            <w:shd w:val="clear" w:color="auto" w:fill="auto"/>
            <w:noWrap/>
            <w:vAlign w:val="center"/>
            <w:hideMark/>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w:t>
            </w:r>
          </w:p>
        </w:tc>
        <w:tc>
          <w:tcPr>
            <w:tcW w:w="1446" w:type="pct"/>
            <w:tcBorders>
              <w:top w:val="nil"/>
              <w:left w:val="nil"/>
              <w:bottom w:val="single" w:sz="8" w:space="0" w:color="auto"/>
              <w:right w:val="single" w:sz="8" w:space="0" w:color="auto"/>
            </w:tcBorders>
            <w:shd w:val="clear" w:color="auto" w:fill="auto"/>
            <w:noWrap/>
            <w:vAlign w:val="center"/>
            <w:hideMark/>
          </w:tcPr>
          <w:p w:rsidR="00E1496C" w:rsidRPr="00852F18" w:rsidRDefault="005247F6" w:rsidP="00AA5C4A">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r w:rsidR="00E1496C" w:rsidRPr="00852F18">
              <w:rPr>
                <w:rFonts w:eastAsia="標楷體"/>
                <w:kern w:val="0"/>
                <w:szCs w:val="24"/>
              </w:rPr>
              <w:t xml:space="preserve"> </w:t>
            </w:r>
          </w:p>
        </w:tc>
      </w:tr>
      <w:tr w:rsidR="00852F18" w:rsidRPr="00852F18" w:rsidTr="00E3519D">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hideMark/>
          </w:tcPr>
          <w:p w:rsidR="00DC435B" w:rsidRPr="00852F18" w:rsidRDefault="00DC435B" w:rsidP="00E3519D">
            <w:pPr>
              <w:widowControl/>
              <w:overflowPunct/>
              <w:snapToGrid/>
              <w:spacing w:after="0" w:line="240" w:lineRule="exact"/>
              <w:ind w:firstLineChars="0" w:firstLine="0"/>
              <w:rPr>
                <w:rFonts w:eastAsia="標楷體"/>
                <w:kern w:val="0"/>
                <w:szCs w:val="24"/>
              </w:rPr>
            </w:pPr>
            <w:r w:rsidRPr="00852F18">
              <w:rPr>
                <w:rFonts w:eastAsia="標楷體"/>
                <w:kern w:val="0"/>
                <w:szCs w:val="24"/>
              </w:rPr>
              <w:t>沒有家人</w:t>
            </w:r>
          </w:p>
        </w:tc>
        <w:tc>
          <w:tcPr>
            <w:tcW w:w="1446" w:type="pct"/>
            <w:tcBorders>
              <w:top w:val="nil"/>
              <w:left w:val="nil"/>
              <w:bottom w:val="single" w:sz="8" w:space="0" w:color="auto"/>
              <w:right w:val="single" w:sz="8" w:space="0" w:color="auto"/>
            </w:tcBorders>
            <w:shd w:val="clear" w:color="auto" w:fill="auto"/>
            <w:noWrap/>
            <w:vAlign w:val="center"/>
            <w:hideMark/>
          </w:tcPr>
          <w:p w:rsidR="00DC435B" w:rsidRPr="00852F18" w:rsidRDefault="00DC435B" w:rsidP="00E3519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p>
        </w:tc>
        <w:tc>
          <w:tcPr>
            <w:tcW w:w="1446" w:type="pct"/>
            <w:tcBorders>
              <w:top w:val="nil"/>
              <w:left w:val="nil"/>
              <w:bottom w:val="single" w:sz="8" w:space="0" w:color="auto"/>
              <w:right w:val="single" w:sz="8" w:space="0" w:color="auto"/>
            </w:tcBorders>
            <w:shd w:val="clear" w:color="auto" w:fill="auto"/>
            <w:noWrap/>
            <w:vAlign w:val="center"/>
            <w:hideMark/>
          </w:tcPr>
          <w:p w:rsidR="00DC435B" w:rsidRPr="00852F18" w:rsidRDefault="00DC435B" w:rsidP="00E3519D">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　</w:t>
            </w:r>
            <w:r w:rsidRPr="00852F18">
              <w:rPr>
                <w:rFonts w:eastAsia="標楷體"/>
                <w:kern w:val="0"/>
                <w:szCs w:val="24"/>
              </w:rPr>
              <w:t>0</w:t>
            </w:r>
          </w:p>
        </w:tc>
      </w:tr>
      <w:tr w:rsidR="00852F18" w:rsidRPr="00852F18" w:rsidTr="00DC435B">
        <w:trPr>
          <w:trHeight w:val="283"/>
        </w:trPr>
        <w:tc>
          <w:tcPr>
            <w:tcW w:w="2108" w:type="pct"/>
            <w:tcBorders>
              <w:top w:val="nil"/>
              <w:left w:val="single" w:sz="8" w:space="0" w:color="auto"/>
              <w:bottom w:val="single" w:sz="8" w:space="0" w:color="auto"/>
              <w:right w:val="single" w:sz="8" w:space="0" w:color="auto"/>
            </w:tcBorders>
            <w:shd w:val="clear" w:color="000000" w:fill="FFFFFF"/>
            <w:vAlign w:val="center"/>
          </w:tcPr>
          <w:p w:rsidR="00DC435B" w:rsidRPr="00852F18" w:rsidRDefault="00DC435B" w:rsidP="00E3519D">
            <w:pPr>
              <w:widowControl/>
              <w:overflowPunct/>
              <w:snapToGrid/>
              <w:spacing w:after="0" w:line="240" w:lineRule="exact"/>
              <w:ind w:firstLineChars="0" w:firstLine="0"/>
              <w:rPr>
                <w:rFonts w:eastAsia="標楷體"/>
                <w:kern w:val="0"/>
                <w:szCs w:val="24"/>
              </w:rPr>
            </w:pPr>
            <w:r w:rsidRPr="00852F18">
              <w:rPr>
                <w:rFonts w:eastAsia="標楷體"/>
                <w:kern w:val="0"/>
                <w:szCs w:val="24"/>
              </w:rPr>
              <w:t>總數</w:t>
            </w:r>
          </w:p>
        </w:tc>
        <w:tc>
          <w:tcPr>
            <w:tcW w:w="1446" w:type="pct"/>
            <w:tcBorders>
              <w:top w:val="nil"/>
              <w:left w:val="nil"/>
              <w:bottom w:val="single" w:sz="8" w:space="0" w:color="auto"/>
              <w:right w:val="single" w:sz="8" w:space="0" w:color="auto"/>
            </w:tcBorders>
            <w:shd w:val="clear" w:color="auto" w:fill="auto"/>
            <w:noWrap/>
            <w:vAlign w:val="center"/>
          </w:tcPr>
          <w:p w:rsidR="00DC435B" w:rsidRPr="00852F18" w:rsidRDefault="00DC435B" w:rsidP="00E3519D">
            <w:pPr>
              <w:widowControl/>
              <w:spacing w:after="0" w:line="240" w:lineRule="atLeast"/>
              <w:ind w:firstLineChars="0" w:firstLine="0"/>
              <w:jc w:val="right"/>
              <w:rPr>
                <w:rFonts w:eastAsia="標楷體"/>
                <w:kern w:val="0"/>
                <w:szCs w:val="24"/>
              </w:rPr>
            </w:pPr>
            <w:r w:rsidRPr="00852F18">
              <w:rPr>
                <w:rFonts w:eastAsia="標楷體"/>
                <w:kern w:val="0"/>
                <w:szCs w:val="24"/>
              </w:rPr>
              <w:t>27</w:t>
            </w:r>
          </w:p>
        </w:tc>
        <w:tc>
          <w:tcPr>
            <w:tcW w:w="1446" w:type="pct"/>
            <w:tcBorders>
              <w:top w:val="nil"/>
              <w:left w:val="nil"/>
              <w:bottom w:val="single" w:sz="8" w:space="0" w:color="auto"/>
              <w:right w:val="single" w:sz="8" w:space="0" w:color="auto"/>
            </w:tcBorders>
            <w:shd w:val="clear" w:color="auto" w:fill="auto"/>
            <w:noWrap/>
            <w:vAlign w:val="center"/>
          </w:tcPr>
          <w:p w:rsidR="00DC435B" w:rsidRPr="00852F18" w:rsidRDefault="00DC435B" w:rsidP="00E3519D">
            <w:pPr>
              <w:widowControl/>
              <w:spacing w:after="0" w:line="240" w:lineRule="atLeast"/>
              <w:ind w:firstLineChars="0" w:firstLine="0"/>
              <w:jc w:val="right"/>
              <w:rPr>
                <w:rFonts w:eastAsia="標楷體"/>
                <w:kern w:val="0"/>
                <w:szCs w:val="24"/>
              </w:rPr>
            </w:pPr>
            <w:r w:rsidRPr="00852F18">
              <w:rPr>
                <w:rFonts w:eastAsia="標楷體"/>
                <w:kern w:val="0"/>
                <w:szCs w:val="24"/>
              </w:rPr>
              <w:t>16</w:t>
            </w:r>
          </w:p>
        </w:tc>
      </w:tr>
    </w:tbl>
    <w:p w:rsidR="00D92423" w:rsidRPr="00852F18" w:rsidRDefault="00D92423" w:rsidP="00AA5C4A">
      <w:pPr>
        <w:pStyle w:val="40"/>
        <w:rPr>
          <w:rFonts w:ascii="Times New Roman" w:eastAsia="標楷體"/>
        </w:rPr>
      </w:pPr>
      <w:r w:rsidRPr="00852F18">
        <w:rPr>
          <w:rFonts w:ascii="Times New Roman" w:eastAsia="標楷體"/>
        </w:rPr>
        <w:t>（</w:t>
      </w:r>
      <w:r w:rsidR="00AA5C4A" w:rsidRPr="00852F18">
        <w:rPr>
          <w:rFonts w:ascii="Times New Roman" w:eastAsia="標楷體"/>
        </w:rPr>
        <w:t>七</w:t>
      </w:r>
      <w:r w:rsidRPr="00852F18">
        <w:rPr>
          <w:rFonts w:ascii="Times New Roman" w:eastAsia="標楷體"/>
        </w:rPr>
        <w:t>）生活起居</w:t>
      </w:r>
    </w:p>
    <w:p w:rsidR="00D92423" w:rsidRPr="00852F18" w:rsidRDefault="003E1193" w:rsidP="003E1193">
      <w:pPr>
        <w:widowControl/>
        <w:overflowPunct/>
        <w:snapToGrid/>
        <w:spacing w:after="0" w:line="240" w:lineRule="auto"/>
        <w:ind w:firstLineChars="295" w:firstLine="708"/>
        <w:rPr>
          <w:rFonts w:eastAsia="標楷體"/>
        </w:rPr>
      </w:pPr>
      <w:r w:rsidRPr="00852F18">
        <w:rPr>
          <w:rFonts w:eastAsia="標楷體"/>
        </w:rPr>
        <w:t>整體而言，雖然</w:t>
      </w:r>
      <w:r w:rsidR="00CE1413" w:rsidRPr="00852F18">
        <w:rPr>
          <w:rFonts w:eastAsia="標楷體"/>
        </w:rPr>
        <w:t>澎湖縣</w:t>
      </w:r>
      <w:r w:rsidRPr="00852F18">
        <w:rPr>
          <w:rFonts w:eastAsia="標楷體"/>
        </w:rPr>
        <w:t>身心障礙者在生活起居方面，「生活可自理」比例從</w:t>
      </w:r>
      <w:r w:rsidRPr="00852F18">
        <w:rPr>
          <w:rFonts w:eastAsia="標楷體"/>
        </w:rPr>
        <w:t>2009</w:t>
      </w:r>
      <w:r w:rsidRPr="00852F18">
        <w:rPr>
          <w:rFonts w:eastAsia="標楷體"/>
        </w:rPr>
        <w:t>年</w:t>
      </w:r>
      <w:r w:rsidRPr="00852F18">
        <w:rPr>
          <w:rFonts w:eastAsia="標楷體"/>
        </w:rPr>
        <w:t>49.10</w:t>
      </w:r>
      <w:r w:rsidRPr="00852F18">
        <w:rPr>
          <w:rFonts w:eastAsia="標楷體"/>
        </w:rPr>
        <w:t>％明顯提升到</w:t>
      </w:r>
      <w:r w:rsidRPr="00852F18">
        <w:rPr>
          <w:rFonts w:eastAsia="標楷體"/>
        </w:rPr>
        <w:t>2014</w:t>
      </w:r>
      <w:r w:rsidRPr="00852F18">
        <w:rPr>
          <w:rFonts w:eastAsia="標楷體"/>
        </w:rPr>
        <w:t>年</w:t>
      </w:r>
      <w:r w:rsidR="00CE1413" w:rsidRPr="00852F18">
        <w:rPr>
          <w:rFonts w:eastAsia="標楷體"/>
        </w:rPr>
        <w:t>58</w:t>
      </w:r>
      <w:r w:rsidR="00D92423" w:rsidRPr="00852F18">
        <w:rPr>
          <w:rFonts w:eastAsia="標楷體"/>
        </w:rPr>
        <w:t>.</w:t>
      </w:r>
      <w:r w:rsidR="00CE1413" w:rsidRPr="00852F18">
        <w:rPr>
          <w:rFonts w:eastAsia="標楷體"/>
        </w:rPr>
        <w:t>83</w:t>
      </w:r>
      <w:r w:rsidR="00D92423" w:rsidRPr="00852F18">
        <w:rPr>
          <w:rFonts w:eastAsia="標楷體"/>
        </w:rPr>
        <w:t>%</w:t>
      </w:r>
      <w:r w:rsidRPr="00852F18">
        <w:rPr>
          <w:rFonts w:eastAsia="標楷體"/>
        </w:rPr>
        <w:t>，不過在</w:t>
      </w:r>
      <w:r w:rsidR="00D92423" w:rsidRPr="00852F18">
        <w:rPr>
          <w:rFonts w:eastAsia="標楷體"/>
        </w:rPr>
        <w:t>需要他人照顧的部份，則</w:t>
      </w:r>
      <w:r w:rsidRPr="00852F18">
        <w:rPr>
          <w:rFonts w:eastAsia="標楷體"/>
        </w:rPr>
        <w:t>對</w:t>
      </w:r>
      <w:r w:rsidR="00D92423" w:rsidRPr="00852F18">
        <w:rPr>
          <w:rFonts w:eastAsia="標楷體"/>
        </w:rPr>
        <w:t>「需要家人照顧」</w:t>
      </w:r>
      <w:r w:rsidRPr="00852F18">
        <w:rPr>
          <w:rFonts w:eastAsia="標楷體"/>
        </w:rPr>
        <w:t>的仰賴顯著從</w:t>
      </w:r>
      <w:r w:rsidRPr="00852F18">
        <w:rPr>
          <w:rFonts w:eastAsia="標楷體"/>
        </w:rPr>
        <w:t>2009</w:t>
      </w:r>
      <w:r w:rsidRPr="00852F18">
        <w:rPr>
          <w:rFonts w:eastAsia="標楷體"/>
        </w:rPr>
        <w:t>年</w:t>
      </w:r>
      <w:r w:rsidRPr="00852F18">
        <w:rPr>
          <w:rFonts w:eastAsia="標楷體"/>
        </w:rPr>
        <w:t>39.90</w:t>
      </w:r>
      <w:r w:rsidRPr="00852F18">
        <w:rPr>
          <w:rFonts w:eastAsia="標楷體"/>
        </w:rPr>
        <w:t>％降低至</w:t>
      </w:r>
      <w:r w:rsidRPr="00852F18">
        <w:rPr>
          <w:rFonts w:eastAsia="標楷體"/>
        </w:rPr>
        <w:t>2014</w:t>
      </w:r>
      <w:r w:rsidRPr="00852F18">
        <w:rPr>
          <w:rFonts w:eastAsia="標楷體"/>
        </w:rPr>
        <w:t>年的</w:t>
      </w:r>
      <w:r w:rsidR="00CE1413" w:rsidRPr="00852F18">
        <w:rPr>
          <w:rFonts w:eastAsia="標楷體"/>
        </w:rPr>
        <w:t>26</w:t>
      </w:r>
      <w:r w:rsidR="00D92423" w:rsidRPr="00852F18">
        <w:rPr>
          <w:rFonts w:eastAsia="標楷體"/>
        </w:rPr>
        <w:t>.</w:t>
      </w:r>
      <w:r w:rsidR="00CE1413" w:rsidRPr="00852F18">
        <w:rPr>
          <w:rFonts w:eastAsia="標楷體"/>
        </w:rPr>
        <w:t>5</w:t>
      </w:r>
      <w:r w:rsidR="00D92423" w:rsidRPr="00852F18">
        <w:rPr>
          <w:rFonts w:eastAsia="標楷體"/>
        </w:rPr>
        <w:t>%</w:t>
      </w:r>
      <w:r w:rsidRPr="00852F18">
        <w:rPr>
          <w:rFonts w:eastAsia="標楷體"/>
        </w:rPr>
        <w:t>，使得對於所有「非家人」照顧需求大幅提高，從</w:t>
      </w:r>
      <w:r w:rsidRPr="00852F18">
        <w:rPr>
          <w:rFonts w:eastAsia="標楷體"/>
        </w:rPr>
        <w:t>2009</w:t>
      </w:r>
      <w:r w:rsidRPr="00852F18">
        <w:rPr>
          <w:rFonts w:eastAsia="標楷體"/>
        </w:rPr>
        <w:t>年的</w:t>
      </w:r>
      <w:r w:rsidRPr="00852F18">
        <w:rPr>
          <w:rFonts w:eastAsia="標楷體"/>
        </w:rPr>
        <w:t>8.90</w:t>
      </w:r>
      <w:r w:rsidRPr="00852F18">
        <w:rPr>
          <w:rFonts w:eastAsia="標楷體"/>
        </w:rPr>
        <w:t>％提高到</w:t>
      </w:r>
      <w:r w:rsidRPr="00852F18">
        <w:rPr>
          <w:rFonts w:eastAsia="標楷體"/>
        </w:rPr>
        <w:t>2014</w:t>
      </w:r>
      <w:r w:rsidRPr="00852F18">
        <w:rPr>
          <w:rFonts w:eastAsia="標楷體"/>
        </w:rPr>
        <w:t>年的</w:t>
      </w:r>
      <w:r w:rsidRPr="00852F18">
        <w:rPr>
          <w:rFonts w:eastAsia="標楷體"/>
        </w:rPr>
        <w:t>13.33</w:t>
      </w:r>
      <w:r w:rsidRPr="00852F18">
        <w:rPr>
          <w:rFonts w:eastAsia="標楷體"/>
        </w:rPr>
        <w:t>％。</w:t>
      </w:r>
    </w:p>
    <w:p w:rsidR="00E358BF" w:rsidRPr="00852F18" w:rsidRDefault="00E358BF" w:rsidP="003E1193">
      <w:pPr>
        <w:widowControl/>
        <w:overflowPunct/>
        <w:snapToGrid/>
        <w:spacing w:after="0" w:line="240" w:lineRule="auto"/>
        <w:ind w:firstLineChars="295" w:firstLine="708"/>
        <w:rPr>
          <w:rFonts w:eastAsia="標楷體"/>
        </w:rPr>
      </w:pPr>
    </w:p>
    <w:p w:rsidR="00E358BF" w:rsidRPr="00852F18" w:rsidRDefault="00E358BF" w:rsidP="003E1193">
      <w:pPr>
        <w:widowControl/>
        <w:overflowPunct/>
        <w:snapToGrid/>
        <w:spacing w:after="0" w:line="240" w:lineRule="auto"/>
        <w:ind w:firstLineChars="295" w:firstLine="708"/>
        <w:rPr>
          <w:rFonts w:eastAsia="標楷體"/>
        </w:rPr>
      </w:pPr>
    </w:p>
    <w:p w:rsidR="00056DDE" w:rsidRPr="00852F18" w:rsidRDefault="00056DDE" w:rsidP="00216466">
      <w:pPr>
        <w:keepNext/>
        <w:widowControl/>
        <w:overflowPunct/>
        <w:snapToGrid/>
        <w:spacing w:after="0" w:line="240" w:lineRule="auto"/>
        <w:ind w:firstLineChars="0" w:firstLine="0"/>
        <w:jc w:val="center"/>
        <w:rPr>
          <w:rFonts w:eastAsia="標楷體"/>
        </w:rPr>
      </w:pPr>
      <w:bookmarkStart w:id="69" w:name="_Toc407550239"/>
      <w:r w:rsidRPr="00852F18">
        <w:rPr>
          <w:rFonts w:eastAsia="標楷體"/>
        </w:rPr>
        <w:lastRenderedPageBreak/>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27</w:t>
      </w:r>
      <w:r w:rsidR="00497ED2" w:rsidRPr="00852F18">
        <w:rPr>
          <w:rFonts w:eastAsia="標楷體"/>
        </w:rPr>
        <w:fldChar w:fldCharType="end"/>
      </w:r>
      <w:r w:rsidRPr="00852F18">
        <w:rPr>
          <w:rFonts w:eastAsia="標楷體"/>
        </w:rPr>
        <w:t>身心障礙者生活起居分析</w:t>
      </w:r>
      <w:r w:rsidRPr="00852F18">
        <w:rPr>
          <w:rFonts w:eastAsia="標楷體"/>
        </w:rPr>
        <w:t>(</w:t>
      </w:r>
      <w:r w:rsidRPr="00852F18">
        <w:rPr>
          <w:rFonts w:eastAsia="標楷體"/>
        </w:rPr>
        <w:t>單位：</w:t>
      </w:r>
      <w:r w:rsidRPr="00852F18">
        <w:rPr>
          <w:rFonts w:eastAsia="標楷體"/>
        </w:rPr>
        <w:t>%)</w:t>
      </w:r>
      <w:bookmarkEnd w:id="69"/>
    </w:p>
    <w:tbl>
      <w:tblPr>
        <w:tblW w:w="5000" w:type="pct"/>
        <w:jc w:val="center"/>
        <w:tblCellMar>
          <w:left w:w="28" w:type="dxa"/>
          <w:right w:w="28" w:type="dxa"/>
        </w:tblCellMar>
        <w:tblLook w:val="04A0" w:firstRow="1" w:lastRow="0" w:firstColumn="1" w:lastColumn="0" w:noHBand="0" w:noVBand="1"/>
      </w:tblPr>
      <w:tblGrid>
        <w:gridCol w:w="4224"/>
        <w:gridCol w:w="2069"/>
        <w:gridCol w:w="2069"/>
      </w:tblGrid>
      <w:tr w:rsidR="00852F18" w:rsidRPr="00852F18" w:rsidTr="00CE1413">
        <w:trPr>
          <w:trHeight w:val="340"/>
          <w:tblHeader/>
          <w:jc w:val="center"/>
        </w:trPr>
        <w:tc>
          <w:tcPr>
            <w:tcW w:w="2526"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0105C0" w:rsidRPr="00852F18" w:rsidRDefault="000105C0" w:rsidP="00CE1413">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生活起居</w:t>
            </w:r>
          </w:p>
        </w:tc>
        <w:tc>
          <w:tcPr>
            <w:tcW w:w="2474" w:type="pct"/>
            <w:gridSpan w:val="2"/>
            <w:tcBorders>
              <w:top w:val="single" w:sz="8" w:space="0" w:color="auto"/>
              <w:left w:val="nil"/>
              <w:bottom w:val="single" w:sz="8" w:space="0" w:color="auto"/>
              <w:right w:val="single" w:sz="8" w:space="0" w:color="auto"/>
            </w:tcBorders>
            <w:shd w:val="clear" w:color="000000" w:fill="D9D9D9"/>
            <w:vAlign w:val="center"/>
            <w:hideMark/>
          </w:tcPr>
          <w:p w:rsidR="000105C0" w:rsidRPr="00852F18" w:rsidRDefault="000105C0" w:rsidP="00CE1413">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CE1413">
        <w:trPr>
          <w:trHeight w:val="340"/>
          <w:tblHeader/>
          <w:jc w:val="center"/>
        </w:trPr>
        <w:tc>
          <w:tcPr>
            <w:tcW w:w="2526" w:type="pct"/>
            <w:vMerge/>
            <w:tcBorders>
              <w:top w:val="single" w:sz="8" w:space="0" w:color="auto"/>
              <w:left w:val="single" w:sz="8" w:space="0" w:color="auto"/>
              <w:bottom w:val="single" w:sz="8" w:space="0" w:color="auto"/>
              <w:right w:val="single" w:sz="8" w:space="0" w:color="auto"/>
            </w:tcBorders>
            <w:vAlign w:val="center"/>
            <w:hideMark/>
          </w:tcPr>
          <w:p w:rsidR="000105C0" w:rsidRPr="00852F18" w:rsidRDefault="000105C0" w:rsidP="00CE1413">
            <w:pPr>
              <w:widowControl/>
              <w:overflowPunct/>
              <w:snapToGrid/>
              <w:spacing w:after="0" w:line="240" w:lineRule="exact"/>
              <w:ind w:firstLineChars="0" w:firstLine="0"/>
              <w:jc w:val="center"/>
              <w:rPr>
                <w:rFonts w:eastAsia="標楷體"/>
                <w:kern w:val="0"/>
                <w:szCs w:val="24"/>
              </w:rPr>
            </w:pPr>
          </w:p>
        </w:tc>
        <w:tc>
          <w:tcPr>
            <w:tcW w:w="1237" w:type="pct"/>
            <w:tcBorders>
              <w:top w:val="nil"/>
              <w:left w:val="nil"/>
              <w:bottom w:val="single" w:sz="8" w:space="0" w:color="auto"/>
              <w:right w:val="single" w:sz="8" w:space="0" w:color="auto"/>
            </w:tcBorders>
            <w:shd w:val="clear" w:color="000000" w:fill="D9D9D9"/>
            <w:vAlign w:val="center"/>
            <w:hideMark/>
          </w:tcPr>
          <w:p w:rsidR="000105C0" w:rsidRPr="00852F18" w:rsidRDefault="000105C0" w:rsidP="00CE1413">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237" w:type="pct"/>
            <w:tcBorders>
              <w:top w:val="nil"/>
              <w:left w:val="nil"/>
              <w:bottom w:val="single" w:sz="8" w:space="0" w:color="auto"/>
              <w:right w:val="single" w:sz="8" w:space="0" w:color="auto"/>
            </w:tcBorders>
            <w:shd w:val="clear" w:color="000000" w:fill="D9D9D9"/>
            <w:vAlign w:val="center"/>
            <w:hideMark/>
          </w:tcPr>
          <w:p w:rsidR="000105C0" w:rsidRPr="00852F18" w:rsidRDefault="000105C0" w:rsidP="00CE1413">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生活可自理、不需人照顧</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58.83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49.10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無人照顧</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0.83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1.60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家人照顧</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26.50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39.90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機構人員照顧</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4.33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2.00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民間慈善團體</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0.00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0.10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proofErr w:type="gramStart"/>
            <w:r w:rsidRPr="00852F18">
              <w:rPr>
                <w:rFonts w:eastAsia="標楷體"/>
                <w:kern w:val="0"/>
                <w:szCs w:val="24"/>
              </w:rPr>
              <w:t>僱</w:t>
            </w:r>
            <w:proofErr w:type="gramEnd"/>
            <w:r w:rsidRPr="00852F18">
              <w:rPr>
                <w:rFonts w:eastAsia="標楷體"/>
                <w:kern w:val="0"/>
                <w:szCs w:val="24"/>
              </w:rPr>
              <w:t>人照顧</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6.83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5.90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居家服務員</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2.17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0.90 </w:t>
            </w:r>
          </w:p>
        </w:tc>
      </w:tr>
      <w:tr w:rsidR="00852F18" w:rsidRPr="00852F18" w:rsidTr="00CE1413">
        <w:trPr>
          <w:trHeight w:val="340"/>
          <w:jc w:val="center"/>
        </w:trPr>
        <w:tc>
          <w:tcPr>
            <w:tcW w:w="2526" w:type="pct"/>
            <w:tcBorders>
              <w:top w:val="nil"/>
              <w:left w:val="single" w:sz="8" w:space="0" w:color="auto"/>
              <w:bottom w:val="single" w:sz="8" w:space="0" w:color="auto"/>
              <w:right w:val="single" w:sz="8" w:space="0" w:color="auto"/>
            </w:tcBorders>
            <w:shd w:val="clear" w:color="000000" w:fill="FFFFFF"/>
            <w:vAlign w:val="center"/>
            <w:hideMark/>
          </w:tcPr>
          <w:p w:rsidR="000105C0" w:rsidRPr="00852F18" w:rsidRDefault="000105C0" w:rsidP="00CE1413">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0.50 </w:t>
            </w:r>
          </w:p>
        </w:tc>
        <w:tc>
          <w:tcPr>
            <w:tcW w:w="1237" w:type="pct"/>
            <w:tcBorders>
              <w:top w:val="nil"/>
              <w:left w:val="nil"/>
              <w:bottom w:val="single" w:sz="8" w:space="0" w:color="auto"/>
              <w:right w:val="single" w:sz="8" w:space="0" w:color="auto"/>
            </w:tcBorders>
            <w:shd w:val="clear" w:color="auto" w:fill="auto"/>
            <w:noWrap/>
            <w:vAlign w:val="center"/>
            <w:hideMark/>
          </w:tcPr>
          <w:p w:rsidR="000105C0" w:rsidRPr="00852F18" w:rsidRDefault="000105C0" w:rsidP="00CE1413">
            <w:pPr>
              <w:spacing w:after="0" w:line="240" w:lineRule="exact"/>
              <w:jc w:val="right"/>
              <w:rPr>
                <w:rFonts w:eastAsia="標楷體"/>
                <w:szCs w:val="24"/>
              </w:rPr>
            </w:pPr>
            <w:r w:rsidRPr="00852F18">
              <w:rPr>
                <w:rFonts w:eastAsia="標楷體"/>
              </w:rPr>
              <w:t xml:space="preserve">0.50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二、生活福利需求</w:t>
      </w:r>
    </w:p>
    <w:p w:rsidR="00917E3D" w:rsidRPr="00852F18" w:rsidRDefault="00917E3D" w:rsidP="00BB4DB9">
      <w:pPr>
        <w:widowControl/>
        <w:overflowPunct/>
        <w:snapToGrid/>
        <w:spacing w:after="0" w:line="240" w:lineRule="auto"/>
        <w:ind w:firstLineChars="236" w:firstLine="566"/>
        <w:rPr>
          <w:rFonts w:eastAsia="標楷體"/>
        </w:rPr>
      </w:pPr>
      <w:bookmarkStart w:id="70" w:name="_Toc407538501"/>
      <w:r w:rsidRPr="00852F18">
        <w:rPr>
          <w:rFonts w:eastAsia="標楷體"/>
        </w:rPr>
        <w:t>針對</w:t>
      </w:r>
      <w:r w:rsidR="00D92423" w:rsidRPr="00852F18">
        <w:rPr>
          <w:rFonts w:eastAsia="標楷體"/>
        </w:rPr>
        <w:t>澎湖縣政府</w:t>
      </w:r>
      <w:r w:rsidR="00E81760" w:rsidRPr="00852F18">
        <w:rPr>
          <w:rFonts w:eastAsia="標楷體"/>
        </w:rPr>
        <w:t>目前</w:t>
      </w:r>
      <w:r w:rsidRPr="00852F18">
        <w:rPr>
          <w:rFonts w:eastAsia="標楷體"/>
        </w:rPr>
        <w:t>所</w:t>
      </w:r>
      <w:r w:rsidR="004813F2" w:rsidRPr="00852F18">
        <w:rPr>
          <w:rFonts w:eastAsia="標楷體"/>
        </w:rPr>
        <w:t>提供</w:t>
      </w:r>
      <w:r w:rsidRPr="00852F18">
        <w:rPr>
          <w:rFonts w:eastAsia="標楷體"/>
        </w:rPr>
        <w:t>的</w:t>
      </w:r>
      <w:r w:rsidR="004813F2" w:rsidRPr="00852F18">
        <w:rPr>
          <w:rFonts w:eastAsia="標楷體"/>
        </w:rPr>
        <w:t>11</w:t>
      </w:r>
      <w:r w:rsidR="004813F2" w:rsidRPr="00852F18">
        <w:rPr>
          <w:rFonts w:eastAsia="標楷體"/>
        </w:rPr>
        <w:t>種</w:t>
      </w:r>
      <w:r w:rsidR="00D92423" w:rsidRPr="00852F18">
        <w:rPr>
          <w:rFonts w:eastAsia="標楷體"/>
        </w:rPr>
        <w:t>生活福利措施</w:t>
      </w:r>
      <w:r w:rsidRPr="00852F18">
        <w:rPr>
          <w:rFonts w:eastAsia="標楷體"/>
        </w:rPr>
        <w:t>，可以從是否知道、知道是否利用、以及利用滿意度來分析，前二部分可從表</w:t>
      </w:r>
      <w:r w:rsidRPr="00852F18">
        <w:rPr>
          <w:rFonts w:eastAsia="標楷體"/>
        </w:rPr>
        <w:t>4-</w:t>
      </w:r>
      <w:r w:rsidR="00E101D7" w:rsidRPr="00852F18">
        <w:rPr>
          <w:rFonts w:eastAsia="標楷體"/>
        </w:rPr>
        <w:t>28</w:t>
      </w:r>
      <w:r w:rsidRPr="00852F18">
        <w:rPr>
          <w:rFonts w:eastAsia="標楷體"/>
        </w:rPr>
        <w:t>了解，第三部分則從表</w:t>
      </w:r>
      <w:r w:rsidRPr="00852F18">
        <w:rPr>
          <w:rFonts w:eastAsia="標楷體"/>
        </w:rPr>
        <w:t>4-</w:t>
      </w:r>
      <w:r w:rsidR="00E101D7" w:rsidRPr="00852F18">
        <w:rPr>
          <w:rFonts w:eastAsia="標楷體"/>
        </w:rPr>
        <w:t>29</w:t>
      </w:r>
      <w:r w:rsidRPr="00852F18">
        <w:rPr>
          <w:rFonts w:eastAsia="標楷體"/>
        </w:rPr>
        <w:t>分析。</w:t>
      </w:r>
      <w:bookmarkEnd w:id="70"/>
    </w:p>
    <w:p w:rsidR="00D545E1" w:rsidRPr="00852F18" w:rsidRDefault="00917E3D" w:rsidP="00BB4DB9">
      <w:pPr>
        <w:widowControl/>
        <w:overflowPunct/>
        <w:snapToGrid/>
        <w:spacing w:after="0" w:line="240" w:lineRule="auto"/>
        <w:ind w:firstLineChars="236" w:firstLine="566"/>
        <w:rPr>
          <w:rFonts w:eastAsia="標楷體"/>
        </w:rPr>
      </w:pPr>
      <w:bookmarkStart w:id="71" w:name="_Toc407538502"/>
      <w:r w:rsidRPr="00852F18">
        <w:rPr>
          <w:rFonts w:eastAsia="標楷體"/>
        </w:rPr>
        <w:t>首先</w:t>
      </w:r>
      <w:r w:rsidR="00AA122D" w:rsidRPr="00852F18">
        <w:rPr>
          <w:rFonts w:eastAsia="標楷體"/>
        </w:rPr>
        <w:t>，表</w:t>
      </w:r>
      <w:r w:rsidR="00AA122D" w:rsidRPr="00852F18">
        <w:rPr>
          <w:rFonts w:eastAsia="標楷體"/>
        </w:rPr>
        <w:t>4-</w:t>
      </w:r>
      <w:r w:rsidR="008249B2" w:rsidRPr="00852F18">
        <w:rPr>
          <w:rFonts w:eastAsia="標楷體"/>
        </w:rPr>
        <w:t>28</w:t>
      </w:r>
      <w:r w:rsidR="00AA122D" w:rsidRPr="00852F18">
        <w:rPr>
          <w:rFonts w:eastAsia="標楷體"/>
        </w:rPr>
        <w:t>有關</w:t>
      </w:r>
      <w:r w:rsidRPr="00852F18">
        <w:rPr>
          <w:rFonts w:eastAsia="標楷體"/>
        </w:rPr>
        <w:t>訊息傳遞上，</w:t>
      </w:r>
      <w:r w:rsidR="004813F2" w:rsidRPr="00852F18">
        <w:rPr>
          <w:rFonts w:eastAsia="標楷體"/>
        </w:rPr>
        <w:t>本次調查發現</w:t>
      </w:r>
      <w:r w:rsidR="00820953" w:rsidRPr="00852F18">
        <w:rPr>
          <w:rFonts w:eastAsia="標楷體"/>
        </w:rPr>
        <w:t>身心障礙者</w:t>
      </w:r>
      <w:r w:rsidRPr="00852F18">
        <w:rPr>
          <w:rFonts w:eastAsia="標楷體"/>
        </w:rPr>
        <w:t>對於各項生活福利措施</w:t>
      </w:r>
      <w:r w:rsidR="00820953" w:rsidRPr="00852F18">
        <w:rPr>
          <w:rFonts w:eastAsia="標楷體"/>
        </w:rPr>
        <w:t>資訊</w:t>
      </w:r>
      <w:r w:rsidRPr="00852F18">
        <w:rPr>
          <w:rFonts w:eastAsia="標楷體"/>
        </w:rPr>
        <w:t>的</w:t>
      </w:r>
      <w:r w:rsidR="00820953" w:rsidRPr="00852F18">
        <w:rPr>
          <w:rFonts w:eastAsia="標楷體"/>
        </w:rPr>
        <w:t>掌握並不完整</w:t>
      </w:r>
      <w:r w:rsidR="00D545E1" w:rsidRPr="00852F18">
        <w:rPr>
          <w:rFonts w:eastAsia="標楷體"/>
        </w:rPr>
        <w:t>：</w:t>
      </w:r>
      <w:bookmarkEnd w:id="71"/>
    </w:p>
    <w:p w:rsidR="00D545E1" w:rsidRPr="00852F18" w:rsidRDefault="00917E3D" w:rsidP="00D545E1">
      <w:pPr>
        <w:widowControl/>
        <w:overflowPunct/>
        <w:snapToGrid/>
        <w:spacing w:after="0" w:line="240" w:lineRule="auto"/>
        <w:ind w:leftChars="236" w:left="849" w:hangingChars="118" w:hanging="283"/>
        <w:rPr>
          <w:rFonts w:eastAsia="標楷體"/>
        </w:rPr>
      </w:pPr>
      <w:r w:rsidRPr="00852F18">
        <w:rPr>
          <w:rFonts w:eastAsia="標楷體"/>
        </w:rPr>
        <w:t>掌握最</w:t>
      </w:r>
      <w:proofErr w:type="gramStart"/>
      <w:r w:rsidRPr="00852F18">
        <w:rPr>
          <w:rFonts w:eastAsia="標楷體"/>
        </w:rPr>
        <w:t>清楚的</w:t>
      </w:r>
      <w:proofErr w:type="gramEnd"/>
      <w:r w:rsidRPr="00852F18">
        <w:rPr>
          <w:rFonts w:eastAsia="標楷體"/>
        </w:rPr>
        <w:t>是</w:t>
      </w:r>
      <w:r w:rsidRPr="00852F18">
        <w:rPr>
          <w:rFonts w:eastAsia="標楷體"/>
        </w:rPr>
        <w:t>(11)</w:t>
      </w:r>
      <w:r w:rsidRPr="00852F18">
        <w:rPr>
          <w:rFonts w:eastAsia="標楷體"/>
        </w:rPr>
        <w:t>身心障礙者三節慰問金補助</w:t>
      </w:r>
      <w:r w:rsidR="00D545E1" w:rsidRPr="00852F18">
        <w:rPr>
          <w:rFonts w:eastAsia="標楷體"/>
        </w:rPr>
        <w:t>86.17</w:t>
      </w:r>
      <w:r w:rsidR="00D545E1" w:rsidRPr="00852F18">
        <w:rPr>
          <w:rFonts w:eastAsia="標楷體"/>
        </w:rPr>
        <w:t>％</w:t>
      </w:r>
      <w:r w:rsidRPr="00852F18">
        <w:rPr>
          <w:rFonts w:eastAsia="標楷體"/>
        </w:rPr>
        <w:t>、</w:t>
      </w:r>
      <w:r w:rsidRPr="00852F18">
        <w:rPr>
          <w:rFonts w:eastAsia="標楷體"/>
        </w:rPr>
        <w:t>(1)</w:t>
      </w:r>
      <w:r w:rsidRPr="00852F18">
        <w:rPr>
          <w:rFonts w:eastAsia="標楷體"/>
        </w:rPr>
        <w:t>身心障礙者生活補助</w:t>
      </w:r>
      <w:r w:rsidR="00D545E1" w:rsidRPr="00852F18">
        <w:rPr>
          <w:rFonts w:eastAsia="標楷體"/>
        </w:rPr>
        <w:t>78.17</w:t>
      </w:r>
      <w:r w:rsidR="00D545E1" w:rsidRPr="00852F18">
        <w:rPr>
          <w:rFonts w:eastAsia="標楷體"/>
        </w:rPr>
        <w:t>％。</w:t>
      </w:r>
    </w:p>
    <w:p w:rsidR="00D545E1" w:rsidRPr="00852F18" w:rsidRDefault="00D545E1" w:rsidP="00D545E1">
      <w:pPr>
        <w:widowControl/>
        <w:overflowPunct/>
        <w:snapToGrid/>
        <w:spacing w:after="0" w:line="240" w:lineRule="auto"/>
        <w:ind w:leftChars="236" w:left="849" w:hangingChars="118" w:hanging="283"/>
        <w:rPr>
          <w:rFonts w:eastAsia="標楷體"/>
          <w:kern w:val="0"/>
          <w:szCs w:val="24"/>
        </w:rPr>
      </w:pPr>
      <w:r w:rsidRPr="00852F18">
        <w:rPr>
          <w:rFonts w:eastAsia="標楷體"/>
        </w:rPr>
        <w:t>資訊掌握還算</w:t>
      </w:r>
      <w:proofErr w:type="gramStart"/>
      <w:r w:rsidRPr="00852F18">
        <w:rPr>
          <w:rFonts w:eastAsia="標楷體"/>
        </w:rPr>
        <w:t>清楚的</w:t>
      </w:r>
      <w:proofErr w:type="gramEnd"/>
      <w:r w:rsidRPr="00852F18">
        <w:rPr>
          <w:rFonts w:eastAsia="標楷體"/>
        </w:rPr>
        <w:t>有：</w:t>
      </w:r>
      <w:r w:rsidRPr="00852F18">
        <w:rPr>
          <w:rFonts w:eastAsia="標楷體"/>
          <w:kern w:val="0"/>
          <w:szCs w:val="24"/>
        </w:rPr>
        <w:t>(6)</w:t>
      </w:r>
      <w:r w:rsidRPr="00852F18">
        <w:rPr>
          <w:rFonts w:eastAsia="標楷體"/>
          <w:kern w:val="0"/>
          <w:szCs w:val="24"/>
        </w:rPr>
        <w:t>居家服務</w:t>
      </w:r>
      <w:r w:rsidRPr="00852F18">
        <w:rPr>
          <w:rFonts w:eastAsia="標楷體"/>
          <w:kern w:val="0"/>
          <w:szCs w:val="24"/>
        </w:rPr>
        <w:t>57.6</w:t>
      </w:r>
      <w:r w:rsidRPr="00852F18">
        <w:rPr>
          <w:rFonts w:eastAsia="標楷體"/>
          <w:kern w:val="0"/>
          <w:szCs w:val="24"/>
        </w:rPr>
        <w:t>％、</w:t>
      </w:r>
      <w:r w:rsidRPr="00852F18">
        <w:rPr>
          <w:rFonts w:eastAsia="標楷體"/>
          <w:kern w:val="0"/>
          <w:szCs w:val="24"/>
        </w:rPr>
        <w:t>(8)</w:t>
      </w:r>
      <w:r w:rsidRPr="00852F18">
        <w:rPr>
          <w:rFonts w:eastAsia="標楷體"/>
          <w:kern w:val="0"/>
          <w:szCs w:val="24"/>
        </w:rPr>
        <w:t>居家照顧</w:t>
      </w:r>
      <w:r w:rsidRPr="00852F18">
        <w:rPr>
          <w:rFonts w:eastAsia="標楷體"/>
          <w:kern w:val="0"/>
          <w:szCs w:val="24"/>
        </w:rPr>
        <w:t>53.00</w:t>
      </w:r>
      <w:r w:rsidRPr="00852F18">
        <w:rPr>
          <w:rFonts w:eastAsia="標楷體"/>
          <w:kern w:val="0"/>
          <w:szCs w:val="24"/>
        </w:rPr>
        <w:t>％、以及</w:t>
      </w:r>
      <w:r w:rsidRPr="00852F18">
        <w:rPr>
          <w:rFonts w:eastAsia="標楷體"/>
          <w:kern w:val="0"/>
          <w:szCs w:val="24"/>
        </w:rPr>
        <w:t>(7)</w:t>
      </w:r>
      <w:r w:rsidRPr="00852F18">
        <w:rPr>
          <w:rFonts w:eastAsia="標楷體"/>
          <w:kern w:val="0"/>
          <w:szCs w:val="24"/>
        </w:rPr>
        <w:t>輔具補助</w:t>
      </w:r>
      <w:r w:rsidRPr="00852F18">
        <w:rPr>
          <w:rFonts w:eastAsia="標楷體"/>
          <w:kern w:val="0"/>
          <w:szCs w:val="24"/>
        </w:rPr>
        <w:t>(</w:t>
      </w:r>
      <w:r w:rsidRPr="00852F18">
        <w:rPr>
          <w:rFonts w:eastAsia="標楷體"/>
          <w:kern w:val="0"/>
          <w:szCs w:val="24"/>
        </w:rPr>
        <w:t>無障礙環境改善</w:t>
      </w:r>
      <w:r w:rsidRPr="00852F18">
        <w:rPr>
          <w:rFonts w:eastAsia="標楷體"/>
          <w:kern w:val="0"/>
          <w:szCs w:val="24"/>
        </w:rPr>
        <w:t>)50.33</w:t>
      </w:r>
      <w:r w:rsidRPr="00852F18">
        <w:rPr>
          <w:rFonts w:eastAsia="標楷體"/>
          <w:kern w:val="0"/>
          <w:szCs w:val="24"/>
        </w:rPr>
        <w:t>％，都有超過一半的受訪者知道這些福利措施。</w:t>
      </w:r>
    </w:p>
    <w:p w:rsidR="00D545E1" w:rsidRPr="00852F18" w:rsidRDefault="00D545E1" w:rsidP="00D545E1">
      <w:pPr>
        <w:widowControl/>
        <w:overflowPunct/>
        <w:snapToGrid/>
        <w:spacing w:after="0" w:line="240" w:lineRule="auto"/>
        <w:ind w:leftChars="236" w:left="849" w:hangingChars="118" w:hanging="283"/>
        <w:rPr>
          <w:rFonts w:eastAsia="標楷體"/>
        </w:rPr>
      </w:pPr>
      <w:r w:rsidRPr="00852F18">
        <w:rPr>
          <w:rFonts w:eastAsia="標楷體"/>
          <w:kern w:val="0"/>
          <w:szCs w:val="24"/>
        </w:rPr>
        <w:t>而資訊掌握不理想的，則包括：</w:t>
      </w:r>
      <w:r w:rsidRPr="00852F18">
        <w:rPr>
          <w:rFonts w:eastAsia="標楷體"/>
          <w:kern w:val="0"/>
          <w:szCs w:val="24"/>
        </w:rPr>
        <w:t>(10)</w:t>
      </w:r>
      <w:r w:rsidRPr="00852F18">
        <w:rPr>
          <w:rFonts w:eastAsia="標楷體"/>
          <w:kern w:val="0"/>
          <w:szCs w:val="24"/>
        </w:rPr>
        <w:t>中高齡智障者家庭支持服務</w:t>
      </w:r>
      <w:r w:rsidRPr="00852F18">
        <w:rPr>
          <w:rFonts w:eastAsia="標楷體"/>
          <w:kern w:val="0"/>
          <w:szCs w:val="24"/>
        </w:rPr>
        <w:t>21.50</w:t>
      </w:r>
      <w:r w:rsidRPr="00852F18">
        <w:rPr>
          <w:rFonts w:eastAsia="標楷體"/>
          <w:kern w:val="0"/>
          <w:szCs w:val="24"/>
        </w:rPr>
        <w:t>％、</w:t>
      </w:r>
      <w:r w:rsidRPr="00852F18">
        <w:rPr>
          <w:rFonts w:eastAsia="標楷體"/>
          <w:kern w:val="0"/>
          <w:szCs w:val="24"/>
        </w:rPr>
        <w:t>(9)</w:t>
      </w:r>
      <w:r w:rsidRPr="00852F18">
        <w:rPr>
          <w:rFonts w:eastAsia="標楷體"/>
          <w:kern w:val="0"/>
          <w:szCs w:val="24"/>
        </w:rPr>
        <w:t>身心障礙者生涯</w:t>
      </w:r>
      <w:proofErr w:type="gramStart"/>
      <w:r w:rsidRPr="00852F18">
        <w:rPr>
          <w:rFonts w:eastAsia="標楷體"/>
          <w:kern w:val="0"/>
          <w:szCs w:val="24"/>
        </w:rPr>
        <w:t>轉銜暨個案</w:t>
      </w:r>
      <w:proofErr w:type="gramEnd"/>
      <w:r w:rsidRPr="00852F18">
        <w:rPr>
          <w:rFonts w:eastAsia="標楷體"/>
          <w:kern w:val="0"/>
          <w:szCs w:val="24"/>
        </w:rPr>
        <w:t>管理服務</w:t>
      </w:r>
      <w:r w:rsidRPr="00852F18">
        <w:rPr>
          <w:rFonts w:eastAsia="標楷體"/>
          <w:kern w:val="0"/>
          <w:szCs w:val="24"/>
        </w:rPr>
        <w:t>26.83</w:t>
      </w:r>
      <w:r w:rsidRPr="00852F18">
        <w:rPr>
          <w:rFonts w:eastAsia="標楷體"/>
          <w:kern w:val="0"/>
          <w:szCs w:val="24"/>
        </w:rPr>
        <w:t>％、</w:t>
      </w:r>
      <w:r w:rsidRPr="00852F18">
        <w:rPr>
          <w:rFonts w:eastAsia="標楷體"/>
          <w:kern w:val="0"/>
          <w:szCs w:val="24"/>
        </w:rPr>
        <w:t>(4)</w:t>
      </w:r>
      <w:r w:rsidRPr="00852F18">
        <w:rPr>
          <w:rFonts w:eastAsia="標楷體"/>
          <w:kern w:val="0"/>
          <w:szCs w:val="24"/>
        </w:rPr>
        <w:t>社區日間服務</w:t>
      </w:r>
      <w:r w:rsidRPr="00852F18">
        <w:rPr>
          <w:rFonts w:eastAsia="標楷體"/>
          <w:kern w:val="0"/>
          <w:szCs w:val="24"/>
        </w:rPr>
        <w:t>(</w:t>
      </w:r>
      <w:r w:rsidRPr="00852F18">
        <w:rPr>
          <w:rFonts w:eastAsia="標楷體"/>
          <w:kern w:val="0"/>
          <w:szCs w:val="24"/>
        </w:rPr>
        <w:t>樂活補給站</w:t>
      </w:r>
      <w:r w:rsidRPr="00852F18">
        <w:rPr>
          <w:rFonts w:eastAsia="標楷體"/>
          <w:kern w:val="0"/>
          <w:szCs w:val="24"/>
        </w:rPr>
        <w:t>)28.50</w:t>
      </w:r>
      <w:r w:rsidRPr="00852F18">
        <w:rPr>
          <w:rFonts w:eastAsia="標楷體"/>
          <w:kern w:val="0"/>
          <w:szCs w:val="24"/>
        </w:rPr>
        <w:t>％、</w:t>
      </w:r>
      <w:r w:rsidRPr="00852F18">
        <w:rPr>
          <w:rFonts w:eastAsia="標楷體"/>
          <w:kern w:val="0"/>
          <w:szCs w:val="24"/>
        </w:rPr>
        <w:t>(2)</w:t>
      </w:r>
      <w:r w:rsidRPr="00852F18">
        <w:rPr>
          <w:rFonts w:eastAsia="標楷體"/>
          <w:kern w:val="0"/>
          <w:szCs w:val="24"/>
        </w:rPr>
        <w:t>身心障礙者社區居住</w:t>
      </w:r>
      <w:r w:rsidRPr="00852F18">
        <w:rPr>
          <w:rFonts w:eastAsia="標楷體"/>
          <w:kern w:val="0"/>
          <w:szCs w:val="24"/>
        </w:rPr>
        <w:t>(</w:t>
      </w:r>
      <w:r w:rsidRPr="00852F18">
        <w:rPr>
          <w:rFonts w:eastAsia="標楷體"/>
          <w:kern w:val="0"/>
          <w:szCs w:val="24"/>
        </w:rPr>
        <w:t>家園</w:t>
      </w:r>
      <w:r w:rsidRPr="00852F18">
        <w:rPr>
          <w:rFonts w:eastAsia="標楷體"/>
          <w:kern w:val="0"/>
          <w:szCs w:val="24"/>
        </w:rPr>
        <w:t>)</w:t>
      </w:r>
      <w:r w:rsidRPr="00852F18">
        <w:rPr>
          <w:rFonts w:eastAsia="標楷體"/>
          <w:kern w:val="0"/>
          <w:szCs w:val="24"/>
        </w:rPr>
        <w:t>服務</w:t>
      </w:r>
      <w:r w:rsidRPr="00852F18">
        <w:rPr>
          <w:rFonts w:eastAsia="標楷體"/>
          <w:kern w:val="0"/>
          <w:szCs w:val="24"/>
        </w:rPr>
        <w:t>29.17</w:t>
      </w:r>
      <w:r w:rsidRPr="00852F18">
        <w:rPr>
          <w:rFonts w:eastAsia="標楷體"/>
          <w:kern w:val="0"/>
          <w:szCs w:val="24"/>
        </w:rPr>
        <w:t>％、</w:t>
      </w:r>
      <w:r w:rsidRPr="00852F18">
        <w:rPr>
          <w:rFonts w:eastAsia="標楷體"/>
          <w:kern w:val="0"/>
          <w:szCs w:val="24"/>
        </w:rPr>
        <w:t>(5)</w:t>
      </w:r>
      <w:r w:rsidRPr="00852F18">
        <w:rPr>
          <w:rFonts w:eastAsia="標楷體"/>
          <w:kern w:val="0"/>
          <w:szCs w:val="24"/>
        </w:rPr>
        <w:t>身心障礙者的相關休閒活動</w:t>
      </w:r>
      <w:r w:rsidRPr="00852F18">
        <w:rPr>
          <w:rFonts w:eastAsia="標楷體"/>
          <w:kern w:val="0"/>
          <w:szCs w:val="24"/>
        </w:rPr>
        <w:t>34.50</w:t>
      </w:r>
      <w:r w:rsidRPr="00852F18">
        <w:rPr>
          <w:rFonts w:eastAsia="標楷體"/>
          <w:kern w:val="0"/>
          <w:szCs w:val="24"/>
        </w:rPr>
        <w:t>％、以及</w:t>
      </w:r>
      <w:r w:rsidRPr="00852F18">
        <w:rPr>
          <w:rFonts w:eastAsia="標楷體"/>
          <w:kern w:val="0"/>
          <w:szCs w:val="24"/>
        </w:rPr>
        <w:t>(3)</w:t>
      </w:r>
      <w:r w:rsidRPr="00852F18">
        <w:rPr>
          <w:rFonts w:eastAsia="標楷體"/>
          <w:kern w:val="0"/>
          <w:szCs w:val="24"/>
        </w:rPr>
        <w:t>臨時或短期照顧服務</w:t>
      </w:r>
      <w:r w:rsidRPr="00852F18">
        <w:rPr>
          <w:rFonts w:eastAsia="標楷體"/>
          <w:kern w:val="0"/>
          <w:szCs w:val="24"/>
        </w:rPr>
        <w:t>35.33</w:t>
      </w:r>
      <w:r w:rsidRPr="00852F18">
        <w:rPr>
          <w:rFonts w:eastAsia="標楷體"/>
          <w:kern w:val="0"/>
          <w:szCs w:val="24"/>
        </w:rPr>
        <w:t>％。這種資訊掌握</w:t>
      </w:r>
      <w:r w:rsidR="00820953" w:rsidRPr="00852F18">
        <w:rPr>
          <w:rFonts w:eastAsia="標楷體"/>
        </w:rPr>
        <w:t>參差不齊的情形，似乎使得縣政府照顧身障者的美意打折扣</w:t>
      </w:r>
      <w:r w:rsidR="009210E5" w:rsidRPr="00852F18">
        <w:rPr>
          <w:rFonts w:eastAsia="標楷體"/>
        </w:rPr>
        <w:t>，可以作為未來縣府改進的參考</w:t>
      </w:r>
      <w:r w:rsidR="00820953" w:rsidRPr="00852F18">
        <w:rPr>
          <w:rFonts w:eastAsia="標楷體"/>
        </w:rPr>
        <w:t>。</w:t>
      </w:r>
    </w:p>
    <w:p w:rsidR="00AA122D" w:rsidRPr="00852F18" w:rsidRDefault="00AA122D" w:rsidP="004813F2">
      <w:pPr>
        <w:widowControl/>
        <w:overflowPunct/>
        <w:snapToGrid/>
        <w:spacing w:after="0" w:line="240" w:lineRule="auto"/>
        <w:ind w:firstLineChars="236" w:firstLine="566"/>
        <w:rPr>
          <w:rFonts w:eastAsia="標楷體"/>
        </w:rPr>
      </w:pPr>
      <w:r w:rsidRPr="00852F18">
        <w:rPr>
          <w:rFonts w:eastAsia="標楷體"/>
        </w:rPr>
        <w:t>至於在</w:t>
      </w:r>
      <w:r w:rsidR="00162002" w:rsidRPr="00852F18">
        <w:rPr>
          <w:rFonts w:eastAsia="標楷體"/>
        </w:rPr>
        <w:t>那些「知道但未利用」福利措施訊息者，對於回答「不需要」或是嫌「申請麻煩」</w:t>
      </w:r>
      <w:r w:rsidRPr="00852F18">
        <w:rPr>
          <w:rFonts w:eastAsia="標楷體"/>
        </w:rPr>
        <w:t>部分</w:t>
      </w:r>
      <w:r w:rsidR="00162002" w:rsidRPr="00852F18">
        <w:rPr>
          <w:rFonts w:eastAsia="標楷體"/>
        </w:rPr>
        <w:t>，大致都可將這些</w:t>
      </w:r>
      <w:proofErr w:type="gramStart"/>
      <w:r w:rsidR="00162002" w:rsidRPr="00852F18">
        <w:rPr>
          <w:rFonts w:eastAsia="標楷體"/>
        </w:rPr>
        <w:t>身障受訪</w:t>
      </w:r>
      <w:proofErr w:type="gramEnd"/>
      <w:r w:rsidR="00162002" w:rsidRPr="00852F18">
        <w:rPr>
          <w:rFonts w:eastAsia="標楷體"/>
        </w:rPr>
        <w:t>者歸類為廣義的「不需要」這些福利措施者，毋須主管機關注意。但是，對於知道資訊卻「申請不通過」者，</w:t>
      </w:r>
      <w:r w:rsidRPr="00852F18">
        <w:rPr>
          <w:rFonts w:eastAsia="標楷體"/>
        </w:rPr>
        <w:t>主管單位則</w:t>
      </w:r>
      <w:r w:rsidR="00162002" w:rsidRPr="00852F18">
        <w:rPr>
          <w:rFonts w:eastAsia="標楷體"/>
        </w:rPr>
        <w:t>需進一步了解何以申請不通過的因素，以便</w:t>
      </w:r>
      <w:r w:rsidRPr="00852F18">
        <w:rPr>
          <w:rFonts w:eastAsia="標楷體"/>
        </w:rPr>
        <w:t>設法改善解決</w:t>
      </w:r>
      <w:r w:rsidR="009809D1" w:rsidRPr="00852F18">
        <w:rPr>
          <w:rFonts w:eastAsia="標楷體"/>
        </w:rPr>
        <w:t>；其中，以</w:t>
      </w:r>
      <w:r w:rsidR="009809D1" w:rsidRPr="00852F18">
        <w:rPr>
          <w:rFonts w:eastAsia="標楷體"/>
        </w:rPr>
        <w:t>(1)</w:t>
      </w:r>
      <w:r w:rsidR="009809D1" w:rsidRPr="00852F18">
        <w:rPr>
          <w:rFonts w:eastAsia="標楷體"/>
        </w:rPr>
        <w:t>身心障礙者生活補助竟然有</w:t>
      </w:r>
      <w:r w:rsidR="009809D1" w:rsidRPr="00852F18">
        <w:rPr>
          <w:rFonts w:eastAsia="標楷體"/>
        </w:rPr>
        <w:t>15.67</w:t>
      </w:r>
      <w:r w:rsidR="009809D1" w:rsidRPr="00852F18">
        <w:rPr>
          <w:rFonts w:eastAsia="標楷體"/>
        </w:rPr>
        <w:t>％「申請不通過」最引人注意，恐需仔細理解背後因素，以協助解決。</w:t>
      </w:r>
    </w:p>
    <w:p w:rsidR="00E358BF" w:rsidRPr="00852F18" w:rsidRDefault="00E358BF" w:rsidP="004813F2">
      <w:pPr>
        <w:widowControl/>
        <w:overflowPunct/>
        <w:snapToGrid/>
        <w:spacing w:after="0" w:line="240" w:lineRule="auto"/>
        <w:ind w:firstLineChars="236" w:firstLine="566"/>
        <w:rPr>
          <w:rFonts w:eastAsia="標楷體"/>
        </w:rPr>
      </w:pPr>
    </w:p>
    <w:p w:rsidR="00E358BF" w:rsidRPr="00852F18" w:rsidRDefault="00E358BF" w:rsidP="004813F2">
      <w:pPr>
        <w:widowControl/>
        <w:overflowPunct/>
        <w:snapToGrid/>
        <w:spacing w:after="0" w:line="240" w:lineRule="auto"/>
        <w:ind w:firstLineChars="236" w:firstLine="566"/>
        <w:rPr>
          <w:rFonts w:eastAsia="標楷體"/>
        </w:rPr>
      </w:pPr>
    </w:p>
    <w:p w:rsidR="000105C0" w:rsidRPr="00852F18" w:rsidRDefault="000105C0" w:rsidP="00216466">
      <w:pPr>
        <w:keepNext/>
        <w:widowControl/>
        <w:overflowPunct/>
        <w:snapToGrid/>
        <w:spacing w:after="0" w:line="240" w:lineRule="auto"/>
        <w:ind w:firstLineChars="0" w:firstLine="0"/>
        <w:jc w:val="center"/>
        <w:rPr>
          <w:rFonts w:eastAsia="標楷體"/>
        </w:rPr>
      </w:pPr>
      <w:bookmarkStart w:id="72" w:name="_Toc407550240"/>
      <w:r w:rsidRPr="00852F18">
        <w:rPr>
          <w:rFonts w:eastAsia="標楷體"/>
        </w:rPr>
        <w:lastRenderedPageBreak/>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28</w:t>
      </w:r>
      <w:r w:rsidR="00497ED2" w:rsidRPr="00852F18">
        <w:rPr>
          <w:rFonts w:eastAsia="標楷體"/>
        </w:rPr>
        <w:fldChar w:fldCharType="end"/>
      </w:r>
      <w:r w:rsidRPr="00852F18">
        <w:rPr>
          <w:rFonts w:eastAsia="標楷體"/>
        </w:rPr>
        <w:t>身心障礙者</w:t>
      </w:r>
      <w:r w:rsidR="00AD2A60" w:rsidRPr="00852F18">
        <w:rPr>
          <w:rFonts w:eastAsia="標楷體"/>
        </w:rPr>
        <w:t>對澎湖縣</w:t>
      </w:r>
      <w:r w:rsidR="007D51EB" w:rsidRPr="00852F18">
        <w:rPr>
          <w:rFonts w:eastAsia="標楷體"/>
        </w:rPr>
        <w:t>生活福利</w:t>
      </w:r>
      <w:r w:rsidR="00595FE4" w:rsidRPr="00852F18">
        <w:rPr>
          <w:rFonts w:eastAsia="標楷體"/>
        </w:rPr>
        <w:t>措施</w:t>
      </w:r>
      <w:r w:rsidR="00AD2A60" w:rsidRPr="00852F18">
        <w:rPr>
          <w:rFonts w:eastAsia="標楷體"/>
        </w:rPr>
        <w:t>利用</w:t>
      </w:r>
      <w:r w:rsidR="00595FE4" w:rsidRPr="00852F18">
        <w:rPr>
          <w:rFonts w:eastAsia="標楷體"/>
        </w:rPr>
        <w:t>現況</w:t>
      </w:r>
      <w:r w:rsidRPr="00852F18">
        <w:rPr>
          <w:rFonts w:eastAsia="標楷體"/>
        </w:rPr>
        <w:t>(</w:t>
      </w:r>
      <w:r w:rsidRPr="00852F18">
        <w:rPr>
          <w:rFonts w:eastAsia="標楷體"/>
        </w:rPr>
        <w:t>單位：</w:t>
      </w:r>
      <w:r w:rsidRPr="00852F18">
        <w:rPr>
          <w:rFonts w:eastAsia="標楷體"/>
        </w:rPr>
        <w:t>%)</w:t>
      </w:r>
      <w:bookmarkEnd w:id="72"/>
    </w:p>
    <w:tbl>
      <w:tblPr>
        <w:tblW w:w="5224" w:type="pct"/>
        <w:jc w:val="center"/>
        <w:tblInd w:w="-8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3741"/>
        <w:gridCol w:w="596"/>
        <w:gridCol w:w="675"/>
        <w:gridCol w:w="771"/>
        <w:gridCol w:w="771"/>
        <w:gridCol w:w="772"/>
        <w:gridCol w:w="774"/>
        <w:gridCol w:w="639"/>
      </w:tblGrid>
      <w:tr w:rsidR="00852F18" w:rsidRPr="00852F18" w:rsidTr="00701ADD">
        <w:trPr>
          <w:trHeight w:val="340"/>
          <w:tblHeader/>
          <w:jc w:val="center"/>
        </w:trPr>
        <w:tc>
          <w:tcPr>
            <w:tcW w:w="2143" w:type="pct"/>
            <w:vMerge w:val="restart"/>
            <w:tcBorders>
              <w:right w:val="thinThickSmallGap" w:sz="12" w:space="0" w:color="auto"/>
            </w:tcBorders>
            <w:shd w:val="clear" w:color="000000" w:fill="D9D9D9"/>
            <w:vAlign w:val="center"/>
            <w:hideMark/>
          </w:tcPr>
          <w:p w:rsidR="0022398F" w:rsidRPr="00852F18" w:rsidRDefault="0022398F"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生活福利措施現況及滿意度</w:t>
            </w:r>
          </w:p>
        </w:tc>
        <w:tc>
          <w:tcPr>
            <w:tcW w:w="323" w:type="pct"/>
            <w:vMerge w:val="restart"/>
            <w:tcBorders>
              <w:top w:val="thinThickSmallGap" w:sz="12" w:space="0" w:color="auto"/>
              <w:left w:val="thinThickSmallGap" w:sz="12" w:space="0" w:color="auto"/>
              <w:right w:val="single" w:sz="8" w:space="0" w:color="auto"/>
            </w:tcBorders>
            <w:shd w:val="clear" w:color="000000" w:fill="D9D9D9"/>
            <w:vAlign w:val="center"/>
            <w:hideMark/>
          </w:tcPr>
          <w:p w:rsidR="0022398F" w:rsidRPr="00852F18" w:rsidRDefault="0022398F"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不知道</w:t>
            </w:r>
          </w:p>
        </w:tc>
        <w:tc>
          <w:tcPr>
            <w:tcW w:w="389" w:type="pct"/>
            <w:vMerge w:val="restart"/>
            <w:tcBorders>
              <w:top w:val="thinThickSmallGap" w:sz="12" w:space="0" w:color="auto"/>
              <w:left w:val="single" w:sz="8" w:space="0" w:color="auto"/>
              <w:right w:val="thinThickSmallGap" w:sz="12" w:space="0" w:color="auto"/>
            </w:tcBorders>
            <w:shd w:val="clear" w:color="000000" w:fill="D9D9D9"/>
            <w:vAlign w:val="center"/>
          </w:tcPr>
          <w:p w:rsidR="0022398F" w:rsidRPr="00852F18" w:rsidRDefault="0022398F" w:rsidP="0022398F">
            <w:pPr>
              <w:widowControl/>
              <w:overflowPunct/>
              <w:snapToGrid/>
              <w:spacing w:after="0" w:line="240" w:lineRule="atLeast"/>
              <w:ind w:firstLineChars="0" w:firstLine="0"/>
              <w:jc w:val="center"/>
              <w:rPr>
                <w:rFonts w:eastAsia="標楷體"/>
                <w:kern w:val="0"/>
                <w:szCs w:val="24"/>
              </w:rPr>
            </w:pPr>
            <w:r w:rsidRPr="00852F18">
              <w:rPr>
                <w:rFonts w:eastAsia="標楷體"/>
                <w:kern w:val="0"/>
                <w:szCs w:val="24"/>
              </w:rPr>
              <w:t>知道</w:t>
            </w:r>
          </w:p>
        </w:tc>
        <w:tc>
          <w:tcPr>
            <w:tcW w:w="1777" w:type="pct"/>
            <w:gridSpan w:val="4"/>
            <w:tcBorders>
              <w:top w:val="thinThickSmallGap" w:sz="12" w:space="0" w:color="auto"/>
              <w:left w:val="thinThickSmallGap" w:sz="12" w:space="0" w:color="auto"/>
              <w:right w:val="single" w:sz="8" w:space="0" w:color="auto"/>
            </w:tcBorders>
            <w:shd w:val="clear" w:color="000000" w:fill="D9D9D9"/>
            <w:vAlign w:val="center"/>
            <w:hideMark/>
          </w:tcPr>
          <w:p w:rsidR="0022398F" w:rsidRPr="00852F18" w:rsidRDefault="0022398F" w:rsidP="00BB4DB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知道但未利用</w:t>
            </w:r>
          </w:p>
        </w:tc>
        <w:tc>
          <w:tcPr>
            <w:tcW w:w="368" w:type="pct"/>
            <w:vMerge w:val="restart"/>
            <w:tcBorders>
              <w:top w:val="thinThickSmallGap" w:sz="12" w:space="0" w:color="auto"/>
              <w:left w:val="single" w:sz="8" w:space="0" w:color="auto"/>
              <w:right w:val="thinThickSmallGap" w:sz="12" w:space="0" w:color="auto"/>
            </w:tcBorders>
            <w:shd w:val="clear" w:color="000000" w:fill="D9D9D9"/>
            <w:vAlign w:val="center"/>
          </w:tcPr>
          <w:p w:rsidR="0022398F" w:rsidRPr="00852F18" w:rsidRDefault="0022398F" w:rsidP="00AD2A6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知道並已利用</w:t>
            </w:r>
          </w:p>
        </w:tc>
      </w:tr>
      <w:tr w:rsidR="00852F18" w:rsidRPr="00852F18" w:rsidTr="00701ADD">
        <w:trPr>
          <w:trHeight w:val="340"/>
          <w:tblHeader/>
          <w:jc w:val="center"/>
        </w:trPr>
        <w:tc>
          <w:tcPr>
            <w:tcW w:w="2143" w:type="pct"/>
            <w:vMerge/>
            <w:tcBorders>
              <w:right w:val="thinThickSmallGap" w:sz="12" w:space="0" w:color="auto"/>
            </w:tcBorders>
            <w:vAlign w:val="center"/>
            <w:hideMark/>
          </w:tcPr>
          <w:p w:rsidR="0022398F" w:rsidRPr="00852F18" w:rsidRDefault="0022398F" w:rsidP="00BB4DB9">
            <w:pPr>
              <w:widowControl/>
              <w:overflowPunct/>
              <w:snapToGrid/>
              <w:spacing w:after="0" w:line="240" w:lineRule="exact"/>
              <w:ind w:firstLineChars="0" w:firstLine="0"/>
              <w:jc w:val="center"/>
              <w:rPr>
                <w:rFonts w:eastAsia="標楷體"/>
                <w:kern w:val="0"/>
                <w:szCs w:val="24"/>
              </w:rPr>
            </w:pPr>
          </w:p>
        </w:tc>
        <w:tc>
          <w:tcPr>
            <w:tcW w:w="323" w:type="pct"/>
            <w:vMerge/>
            <w:tcBorders>
              <w:left w:val="thinThickSmallGap" w:sz="12" w:space="0" w:color="auto"/>
              <w:right w:val="single" w:sz="8" w:space="0" w:color="auto"/>
            </w:tcBorders>
            <w:vAlign w:val="center"/>
            <w:hideMark/>
          </w:tcPr>
          <w:p w:rsidR="0022398F" w:rsidRPr="00852F18" w:rsidRDefault="0022398F" w:rsidP="00BB4DB9">
            <w:pPr>
              <w:widowControl/>
              <w:overflowPunct/>
              <w:snapToGrid/>
              <w:spacing w:after="0" w:line="240" w:lineRule="exact"/>
              <w:ind w:firstLineChars="0" w:firstLine="0"/>
              <w:jc w:val="center"/>
              <w:rPr>
                <w:rFonts w:eastAsia="標楷體"/>
                <w:kern w:val="0"/>
                <w:szCs w:val="24"/>
              </w:rPr>
            </w:pPr>
          </w:p>
        </w:tc>
        <w:tc>
          <w:tcPr>
            <w:tcW w:w="389" w:type="pct"/>
            <w:vMerge/>
            <w:tcBorders>
              <w:left w:val="single" w:sz="8" w:space="0" w:color="auto"/>
              <w:right w:val="thinThickSmallGap" w:sz="12" w:space="0" w:color="auto"/>
            </w:tcBorders>
            <w:vAlign w:val="center"/>
          </w:tcPr>
          <w:p w:rsidR="0022398F" w:rsidRPr="00852F18" w:rsidRDefault="0022398F" w:rsidP="0022398F">
            <w:pPr>
              <w:widowControl/>
              <w:overflowPunct/>
              <w:snapToGrid/>
              <w:spacing w:after="0" w:line="240" w:lineRule="atLeast"/>
              <w:ind w:firstLineChars="0" w:firstLine="0"/>
              <w:jc w:val="center"/>
              <w:rPr>
                <w:rFonts w:eastAsia="標楷體"/>
                <w:kern w:val="0"/>
                <w:szCs w:val="24"/>
              </w:rPr>
            </w:pPr>
          </w:p>
        </w:tc>
        <w:tc>
          <w:tcPr>
            <w:tcW w:w="444" w:type="pct"/>
            <w:tcBorders>
              <w:left w:val="thinThickSmallGap" w:sz="12" w:space="0" w:color="auto"/>
            </w:tcBorders>
            <w:shd w:val="clear" w:color="000000" w:fill="D9D9D9"/>
            <w:vAlign w:val="center"/>
          </w:tcPr>
          <w:p w:rsidR="0022398F" w:rsidRPr="00852F18" w:rsidRDefault="0022398F"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不需要</w:t>
            </w:r>
          </w:p>
        </w:tc>
        <w:tc>
          <w:tcPr>
            <w:tcW w:w="444" w:type="pct"/>
            <w:shd w:val="clear" w:color="000000" w:fill="D9D9D9"/>
            <w:vAlign w:val="center"/>
          </w:tcPr>
          <w:p w:rsidR="0022398F" w:rsidRPr="00852F18" w:rsidRDefault="0022398F"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申請麻煩</w:t>
            </w:r>
          </w:p>
        </w:tc>
        <w:tc>
          <w:tcPr>
            <w:tcW w:w="444" w:type="pct"/>
            <w:shd w:val="clear" w:color="000000" w:fill="D9D9D9"/>
            <w:vAlign w:val="center"/>
          </w:tcPr>
          <w:p w:rsidR="0022398F" w:rsidRPr="00852F18" w:rsidRDefault="0022398F"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申請不通過</w:t>
            </w:r>
          </w:p>
        </w:tc>
        <w:tc>
          <w:tcPr>
            <w:tcW w:w="445" w:type="pct"/>
            <w:tcBorders>
              <w:right w:val="single" w:sz="8" w:space="0" w:color="auto"/>
            </w:tcBorders>
            <w:shd w:val="clear" w:color="000000" w:fill="D9D9D9"/>
            <w:vAlign w:val="center"/>
          </w:tcPr>
          <w:p w:rsidR="0022398F" w:rsidRPr="00852F18" w:rsidRDefault="0022398F"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其他</w:t>
            </w:r>
          </w:p>
        </w:tc>
        <w:tc>
          <w:tcPr>
            <w:tcW w:w="368" w:type="pct"/>
            <w:vMerge/>
            <w:tcBorders>
              <w:left w:val="single" w:sz="8" w:space="0" w:color="auto"/>
              <w:right w:val="thinThickSmallGap" w:sz="12" w:space="0" w:color="auto"/>
            </w:tcBorders>
            <w:shd w:val="clear" w:color="000000" w:fill="D9D9D9"/>
            <w:vAlign w:val="center"/>
          </w:tcPr>
          <w:p w:rsidR="0022398F" w:rsidRPr="00852F18" w:rsidRDefault="0022398F" w:rsidP="00BB4DB9">
            <w:pPr>
              <w:widowControl/>
              <w:overflowPunct/>
              <w:snapToGrid/>
              <w:spacing w:after="0" w:line="240" w:lineRule="exact"/>
              <w:ind w:firstLineChars="0" w:firstLine="0"/>
              <w:jc w:val="center"/>
              <w:rPr>
                <w:rFonts w:eastAsia="標楷體"/>
                <w:kern w:val="0"/>
                <w:szCs w:val="24"/>
              </w:rPr>
            </w:pP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(1)</w:t>
            </w:r>
            <w:r w:rsidRPr="00852F18">
              <w:rPr>
                <w:rFonts w:eastAsia="標楷體"/>
                <w:kern w:val="0"/>
                <w:szCs w:val="24"/>
              </w:rPr>
              <w:t>身心障礙者生活補助</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21.83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78.17</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12.00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15.67 </w:t>
            </w:r>
          </w:p>
        </w:tc>
        <w:tc>
          <w:tcPr>
            <w:tcW w:w="445" w:type="pct"/>
            <w:tcBorders>
              <w:right w:val="single" w:sz="8"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1.17 </w:t>
            </w:r>
          </w:p>
        </w:tc>
        <w:tc>
          <w:tcPr>
            <w:tcW w:w="368" w:type="pct"/>
            <w:tcBorders>
              <w:left w:val="single" w:sz="8" w:space="0" w:color="auto"/>
              <w:right w:val="thinThickSmallGap" w:sz="12" w:space="0" w:color="auto"/>
            </w:tcBorders>
            <w:shd w:val="clear" w:color="auto" w:fill="auto"/>
            <w:noWrap/>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47.84</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(2)</w:t>
            </w:r>
            <w:r w:rsidRPr="00852F18">
              <w:rPr>
                <w:rFonts w:eastAsia="標楷體"/>
                <w:kern w:val="0"/>
                <w:szCs w:val="24"/>
              </w:rPr>
              <w:t>身心障礙者社區居住</w:t>
            </w:r>
            <w:r w:rsidRPr="00852F18">
              <w:rPr>
                <w:rFonts w:eastAsia="標楷體"/>
                <w:kern w:val="0"/>
                <w:szCs w:val="24"/>
              </w:rPr>
              <w:t>(</w:t>
            </w:r>
            <w:r w:rsidRPr="00852F18">
              <w:rPr>
                <w:rFonts w:eastAsia="標楷體"/>
                <w:kern w:val="0"/>
                <w:szCs w:val="24"/>
              </w:rPr>
              <w:t>家園</w:t>
            </w:r>
            <w:r w:rsidRPr="00852F18">
              <w:rPr>
                <w:rFonts w:eastAsia="標楷體"/>
                <w:kern w:val="0"/>
                <w:szCs w:val="24"/>
              </w:rPr>
              <w:t>)</w:t>
            </w:r>
            <w:r w:rsidRPr="00852F18">
              <w:rPr>
                <w:rFonts w:eastAsia="標楷體"/>
                <w:kern w:val="0"/>
                <w:szCs w:val="24"/>
              </w:rPr>
              <w:t>服務</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70.83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29.17</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23.00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0.67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45" w:type="pct"/>
            <w:tcBorders>
              <w:right w:val="single" w:sz="8"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0.33 </w:t>
            </w:r>
          </w:p>
        </w:tc>
        <w:tc>
          <w:tcPr>
            <w:tcW w:w="368" w:type="pct"/>
            <w:tcBorders>
              <w:left w:val="single" w:sz="8" w:space="0" w:color="auto"/>
              <w:right w:val="thinThickSmallGap" w:sz="12" w:space="0" w:color="auto"/>
            </w:tcBorders>
            <w:shd w:val="clear" w:color="auto" w:fill="auto"/>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5.16</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(3)</w:t>
            </w:r>
            <w:r w:rsidRPr="00852F18">
              <w:rPr>
                <w:rFonts w:eastAsia="標楷體"/>
                <w:kern w:val="0"/>
                <w:szCs w:val="24"/>
              </w:rPr>
              <w:t>臨時或短期照顧服務</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64.67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35.33</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25.50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0.83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1.20 </w:t>
            </w:r>
          </w:p>
        </w:tc>
        <w:tc>
          <w:tcPr>
            <w:tcW w:w="368" w:type="pct"/>
            <w:tcBorders>
              <w:left w:val="single" w:sz="8" w:space="0" w:color="auto"/>
              <w:right w:val="thinThickSmallGap" w:sz="12" w:space="0" w:color="auto"/>
            </w:tcBorders>
            <w:shd w:val="clear" w:color="auto" w:fill="auto"/>
            <w:noWrap/>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7.67</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(4)</w:t>
            </w:r>
            <w:r w:rsidRPr="00852F18">
              <w:rPr>
                <w:rFonts w:eastAsia="標楷體"/>
                <w:kern w:val="0"/>
                <w:szCs w:val="24"/>
              </w:rPr>
              <w:t>社區日間服務</w:t>
            </w:r>
            <w:r w:rsidRPr="00852F18">
              <w:rPr>
                <w:rFonts w:eastAsia="標楷體"/>
                <w:kern w:val="0"/>
                <w:szCs w:val="24"/>
              </w:rPr>
              <w:t>(</w:t>
            </w:r>
            <w:r w:rsidRPr="00852F18">
              <w:rPr>
                <w:rFonts w:eastAsia="標楷體"/>
                <w:kern w:val="0"/>
                <w:szCs w:val="24"/>
              </w:rPr>
              <w:t>樂活補給站</w:t>
            </w:r>
            <w:r w:rsidRPr="00852F18">
              <w:rPr>
                <w:rFonts w:eastAsia="標楷體"/>
                <w:kern w:val="0"/>
                <w:szCs w:val="24"/>
              </w:rPr>
              <w:t>)</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71.50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28.5</w:t>
            </w:r>
            <w:r w:rsidR="00917E3D" w:rsidRPr="00852F18">
              <w:rPr>
                <w:rFonts w:eastAsia="標楷體"/>
              </w:rPr>
              <w:t>0</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22.50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0.33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0.50 </w:t>
            </w:r>
          </w:p>
        </w:tc>
        <w:tc>
          <w:tcPr>
            <w:tcW w:w="368" w:type="pct"/>
            <w:tcBorders>
              <w:left w:val="single" w:sz="8" w:space="0" w:color="auto"/>
              <w:right w:val="thinThickSmallGap" w:sz="12" w:space="0" w:color="auto"/>
            </w:tcBorders>
            <w:shd w:val="clear" w:color="auto" w:fill="auto"/>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5.16</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(5)</w:t>
            </w:r>
            <w:r w:rsidRPr="00852F18">
              <w:rPr>
                <w:rFonts w:eastAsia="標楷體"/>
                <w:kern w:val="0"/>
                <w:szCs w:val="24"/>
              </w:rPr>
              <w:t>身心障礙者的相關休閒活動</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65.50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34.5</w:t>
            </w:r>
            <w:r w:rsidR="00917E3D" w:rsidRPr="00852F18">
              <w:rPr>
                <w:rFonts w:eastAsia="標楷體"/>
              </w:rPr>
              <w:t>0</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25.17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0.33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1.20 </w:t>
            </w:r>
          </w:p>
        </w:tc>
        <w:tc>
          <w:tcPr>
            <w:tcW w:w="368" w:type="pct"/>
            <w:tcBorders>
              <w:left w:val="single" w:sz="8" w:space="0" w:color="auto"/>
              <w:right w:val="thinThickSmallGap" w:sz="12" w:space="0" w:color="auto"/>
            </w:tcBorders>
            <w:shd w:val="clear" w:color="auto" w:fill="auto"/>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7.83</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(6)</w:t>
            </w:r>
            <w:r w:rsidRPr="00852F18">
              <w:rPr>
                <w:rFonts w:eastAsia="標楷體"/>
                <w:kern w:val="0"/>
                <w:szCs w:val="24"/>
              </w:rPr>
              <w:t>居家服務</w:t>
            </w:r>
            <w:r w:rsidRPr="00852F18">
              <w:rPr>
                <w:rFonts w:eastAsia="標楷體"/>
                <w:kern w:val="0"/>
                <w:szCs w:val="24"/>
              </w:rPr>
              <w:t xml:space="preserve"> </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42.40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57.6</w:t>
            </w:r>
            <w:r w:rsidR="00917E3D" w:rsidRPr="00852F18">
              <w:rPr>
                <w:rFonts w:eastAsia="標楷體"/>
              </w:rPr>
              <w:t>0</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39.40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2.34 </w:t>
            </w:r>
          </w:p>
        </w:tc>
        <w:tc>
          <w:tcPr>
            <w:tcW w:w="368" w:type="pct"/>
            <w:tcBorders>
              <w:right w:val="thinThickSmallGap" w:sz="12" w:space="0" w:color="auto"/>
            </w:tcBorders>
            <w:shd w:val="clear" w:color="auto" w:fill="auto"/>
            <w:noWrap/>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14.19</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(7)</w:t>
            </w:r>
            <w:r w:rsidRPr="00852F18">
              <w:rPr>
                <w:rFonts w:eastAsia="標楷體"/>
                <w:kern w:val="0"/>
                <w:szCs w:val="24"/>
              </w:rPr>
              <w:t>輔具補助</w:t>
            </w:r>
            <w:r w:rsidRPr="00852F18">
              <w:rPr>
                <w:rFonts w:eastAsia="標楷體"/>
                <w:kern w:val="0"/>
                <w:szCs w:val="24"/>
              </w:rPr>
              <w:t>(</w:t>
            </w:r>
            <w:r w:rsidRPr="00852F18">
              <w:rPr>
                <w:rFonts w:eastAsia="標楷體"/>
                <w:kern w:val="0"/>
                <w:szCs w:val="24"/>
              </w:rPr>
              <w:t>無障礙環境改善</w:t>
            </w:r>
            <w:r w:rsidRPr="00852F18">
              <w:rPr>
                <w:rFonts w:eastAsia="標楷體"/>
                <w:kern w:val="0"/>
                <w:szCs w:val="24"/>
              </w:rPr>
              <w:t>)</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49.67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50.33</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31.00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2.17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0.33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1.50 </w:t>
            </w:r>
          </w:p>
        </w:tc>
        <w:tc>
          <w:tcPr>
            <w:tcW w:w="368" w:type="pct"/>
            <w:tcBorders>
              <w:right w:val="thinThickSmallGap" w:sz="12" w:space="0" w:color="auto"/>
            </w:tcBorders>
            <w:shd w:val="clear" w:color="auto" w:fill="auto"/>
            <w:noWrap/>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15.34</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(8)</w:t>
            </w:r>
            <w:r w:rsidRPr="00852F18">
              <w:rPr>
                <w:rFonts w:eastAsia="標楷體"/>
                <w:kern w:val="0"/>
                <w:szCs w:val="24"/>
              </w:rPr>
              <w:t>居家照顧</w:t>
            </w:r>
            <w:r w:rsidRPr="00852F18">
              <w:rPr>
                <w:rFonts w:eastAsia="標楷體"/>
                <w:kern w:val="0"/>
                <w:szCs w:val="24"/>
              </w:rPr>
              <w:t xml:space="preserve"> </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47.00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53</w:t>
            </w:r>
            <w:r w:rsidR="00917E3D" w:rsidRPr="00852F18">
              <w:rPr>
                <w:rFonts w:eastAsia="標楷體"/>
              </w:rPr>
              <w:t>.00</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38.17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1.33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2.00 </w:t>
            </w:r>
          </w:p>
        </w:tc>
        <w:tc>
          <w:tcPr>
            <w:tcW w:w="368" w:type="pct"/>
            <w:tcBorders>
              <w:right w:val="thinThickSmallGap" w:sz="12" w:space="0" w:color="auto"/>
            </w:tcBorders>
            <w:shd w:val="clear" w:color="auto" w:fill="auto"/>
            <w:noWrap/>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11.34</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left="240" w:hangingChars="100" w:hanging="240"/>
              <w:rPr>
                <w:rFonts w:eastAsia="標楷體"/>
                <w:kern w:val="0"/>
                <w:szCs w:val="24"/>
              </w:rPr>
            </w:pPr>
            <w:r w:rsidRPr="00852F18">
              <w:rPr>
                <w:rFonts w:eastAsia="標楷體"/>
                <w:kern w:val="0"/>
                <w:szCs w:val="24"/>
              </w:rPr>
              <w:t>(9)</w:t>
            </w:r>
            <w:r w:rsidRPr="00852F18">
              <w:rPr>
                <w:rFonts w:eastAsia="標楷體"/>
                <w:kern w:val="0"/>
                <w:szCs w:val="24"/>
              </w:rPr>
              <w:t>身心障礙者生涯</w:t>
            </w:r>
            <w:proofErr w:type="gramStart"/>
            <w:r w:rsidRPr="00852F18">
              <w:rPr>
                <w:rFonts w:eastAsia="標楷體"/>
                <w:kern w:val="0"/>
                <w:szCs w:val="24"/>
              </w:rPr>
              <w:t>轉銜暨個案</w:t>
            </w:r>
            <w:proofErr w:type="gramEnd"/>
            <w:r w:rsidRPr="00852F18">
              <w:rPr>
                <w:rFonts w:eastAsia="標楷體"/>
                <w:kern w:val="0"/>
                <w:szCs w:val="24"/>
              </w:rPr>
              <w:t>管理服務</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73.17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26.83</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20.50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0.50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0.80 </w:t>
            </w:r>
          </w:p>
        </w:tc>
        <w:tc>
          <w:tcPr>
            <w:tcW w:w="368" w:type="pct"/>
            <w:tcBorders>
              <w:right w:val="thinThickSmallGap" w:sz="12" w:space="0" w:color="auto"/>
            </w:tcBorders>
            <w:shd w:val="clear" w:color="auto" w:fill="auto"/>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5.00</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(10)</w:t>
            </w:r>
            <w:r w:rsidRPr="00852F18">
              <w:rPr>
                <w:rFonts w:eastAsia="標楷體"/>
                <w:kern w:val="0"/>
                <w:szCs w:val="24"/>
              </w:rPr>
              <w:t>中高齡智障者家庭支持服務</w:t>
            </w:r>
          </w:p>
        </w:tc>
        <w:tc>
          <w:tcPr>
            <w:tcW w:w="323" w:type="pct"/>
            <w:tcBorders>
              <w:left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78.50 </w:t>
            </w:r>
          </w:p>
        </w:tc>
        <w:tc>
          <w:tcPr>
            <w:tcW w:w="389" w:type="pct"/>
            <w:tcBorders>
              <w:left w:val="single" w:sz="8"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21.5</w:t>
            </w:r>
            <w:r w:rsidR="00917E3D" w:rsidRPr="00852F18">
              <w:rPr>
                <w:rFonts w:eastAsia="標楷體"/>
              </w:rPr>
              <w:t>0</w:t>
            </w:r>
          </w:p>
        </w:tc>
        <w:tc>
          <w:tcPr>
            <w:tcW w:w="444" w:type="pct"/>
            <w:tcBorders>
              <w:left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16.83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0.33 </w:t>
            </w:r>
          </w:p>
        </w:tc>
        <w:tc>
          <w:tcPr>
            <w:tcW w:w="444"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45" w:type="pct"/>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0.70 </w:t>
            </w:r>
          </w:p>
        </w:tc>
        <w:tc>
          <w:tcPr>
            <w:tcW w:w="368" w:type="pct"/>
            <w:tcBorders>
              <w:right w:val="thinThickSmallGap" w:sz="12" w:space="0" w:color="auto"/>
            </w:tcBorders>
            <w:shd w:val="clear" w:color="auto" w:fill="auto"/>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3.67</w:t>
            </w:r>
          </w:p>
        </w:tc>
      </w:tr>
      <w:tr w:rsidR="00852F18" w:rsidRPr="00852F18" w:rsidTr="00AA122D">
        <w:trPr>
          <w:trHeight w:val="340"/>
          <w:jc w:val="center"/>
        </w:trPr>
        <w:tc>
          <w:tcPr>
            <w:tcW w:w="2143" w:type="pct"/>
            <w:tcBorders>
              <w:right w:val="thinThickSmallGap" w:sz="12" w:space="0" w:color="auto"/>
            </w:tcBorders>
            <w:shd w:val="clear" w:color="auto" w:fill="auto"/>
            <w:vAlign w:val="center"/>
            <w:hideMark/>
          </w:tcPr>
          <w:p w:rsidR="0022398F" w:rsidRPr="00852F18" w:rsidRDefault="0022398F" w:rsidP="00BB4DB9">
            <w:pPr>
              <w:widowControl/>
              <w:overflowPunct/>
              <w:snapToGrid/>
              <w:spacing w:after="0" w:line="240" w:lineRule="exact"/>
              <w:ind w:firstLineChars="0" w:firstLine="0"/>
              <w:rPr>
                <w:rFonts w:eastAsia="標楷體"/>
                <w:kern w:val="0"/>
                <w:szCs w:val="24"/>
              </w:rPr>
            </w:pPr>
            <w:r w:rsidRPr="00852F18">
              <w:rPr>
                <w:rFonts w:eastAsia="標楷體"/>
                <w:kern w:val="0"/>
                <w:szCs w:val="24"/>
              </w:rPr>
              <w:t>(11)</w:t>
            </w:r>
            <w:r w:rsidRPr="00852F18">
              <w:rPr>
                <w:rFonts w:eastAsia="標楷體"/>
                <w:kern w:val="0"/>
                <w:szCs w:val="24"/>
              </w:rPr>
              <w:t>身心障礙者三節慰問金補助</w:t>
            </w:r>
          </w:p>
        </w:tc>
        <w:tc>
          <w:tcPr>
            <w:tcW w:w="323" w:type="pct"/>
            <w:tcBorders>
              <w:left w:val="thinThickSmallGap" w:sz="12" w:space="0" w:color="auto"/>
              <w:bottom w:val="thinThickSmallGap" w:sz="12" w:space="0" w:color="auto"/>
              <w:right w:val="single" w:sz="8" w:space="0" w:color="auto"/>
            </w:tcBorders>
            <w:shd w:val="clear" w:color="auto" w:fill="auto"/>
            <w:noWrap/>
            <w:vAlign w:val="center"/>
            <w:hideMark/>
          </w:tcPr>
          <w:p w:rsidR="0022398F" w:rsidRPr="00852F18" w:rsidRDefault="0022398F" w:rsidP="00B449FC">
            <w:pPr>
              <w:spacing w:after="0" w:line="240" w:lineRule="atLeast"/>
              <w:ind w:firstLineChars="0" w:firstLine="0"/>
              <w:jc w:val="right"/>
              <w:rPr>
                <w:rFonts w:eastAsia="標楷體"/>
                <w:kern w:val="0"/>
                <w:szCs w:val="24"/>
              </w:rPr>
            </w:pPr>
            <w:r w:rsidRPr="00852F18">
              <w:rPr>
                <w:rFonts w:eastAsia="標楷體"/>
                <w:kern w:val="0"/>
                <w:szCs w:val="24"/>
              </w:rPr>
              <w:t xml:space="preserve">13.83 </w:t>
            </w:r>
          </w:p>
        </w:tc>
        <w:tc>
          <w:tcPr>
            <w:tcW w:w="389" w:type="pct"/>
            <w:tcBorders>
              <w:left w:val="single" w:sz="8" w:space="0" w:color="auto"/>
              <w:bottom w:val="thinThickSmallGap" w:sz="12" w:space="0" w:color="auto"/>
              <w:right w:val="thinThickSmallGap" w:sz="12" w:space="0" w:color="auto"/>
            </w:tcBorders>
            <w:shd w:val="clear" w:color="auto" w:fill="auto"/>
            <w:vAlign w:val="center"/>
          </w:tcPr>
          <w:p w:rsidR="0022398F" w:rsidRPr="00852F18" w:rsidRDefault="0022398F" w:rsidP="0022398F">
            <w:pPr>
              <w:spacing w:after="0" w:line="240" w:lineRule="atLeast"/>
              <w:ind w:firstLineChars="0" w:firstLine="0"/>
              <w:jc w:val="right"/>
              <w:rPr>
                <w:rFonts w:eastAsia="標楷體"/>
                <w:szCs w:val="24"/>
              </w:rPr>
            </w:pPr>
            <w:r w:rsidRPr="00852F18">
              <w:rPr>
                <w:rFonts w:eastAsia="標楷體"/>
              </w:rPr>
              <w:t>86.17</w:t>
            </w:r>
          </w:p>
        </w:tc>
        <w:tc>
          <w:tcPr>
            <w:tcW w:w="444" w:type="pct"/>
            <w:tcBorders>
              <w:left w:val="thinThickSmallGap" w:sz="12" w:space="0" w:color="auto"/>
              <w:bottom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3.17 </w:t>
            </w:r>
          </w:p>
        </w:tc>
        <w:tc>
          <w:tcPr>
            <w:tcW w:w="444" w:type="pct"/>
            <w:tcBorders>
              <w:bottom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44" w:type="pct"/>
            <w:tcBorders>
              <w:bottom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0.50 </w:t>
            </w:r>
          </w:p>
        </w:tc>
        <w:tc>
          <w:tcPr>
            <w:tcW w:w="445" w:type="pct"/>
            <w:tcBorders>
              <w:bottom w:val="thinThickSmallGap" w:sz="12" w:space="0" w:color="auto"/>
            </w:tcBorders>
            <w:shd w:val="clear" w:color="auto" w:fill="auto"/>
            <w:noWrap/>
            <w:vAlign w:val="center"/>
          </w:tcPr>
          <w:p w:rsidR="0022398F" w:rsidRPr="00852F18" w:rsidRDefault="0022398F"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1.30 </w:t>
            </w:r>
          </w:p>
        </w:tc>
        <w:tc>
          <w:tcPr>
            <w:tcW w:w="368" w:type="pct"/>
            <w:tcBorders>
              <w:bottom w:val="thinThickSmallGap" w:sz="12" w:space="0" w:color="auto"/>
              <w:right w:val="thinThickSmallGap" w:sz="12" w:space="0" w:color="auto"/>
            </w:tcBorders>
            <w:shd w:val="clear" w:color="auto" w:fill="auto"/>
            <w:vAlign w:val="center"/>
          </w:tcPr>
          <w:p w:rsidR="0022398F" w:rsidRPr="00852F18" w:rsidRDefault="0022398F" w:rsidP="00AD2A60">
            <w:pPr>
              <w:spacing w:after="0" w:line="240" w:lineRule="atLeast"/>
              <w:ind w:firstLineChars="10" w:firstLine="24"/>
              <w:jc w:val="right"/>
              <w:rPr>
                <w:rFonts w:eastAsia="標楷體"/>
                <w:szCs w:val="24"/>
              </w:rPr>
            </w:pPr>
            <w:r w:rsidRPr="00852F18">
              <w:rPr>
                <w:rFonts w:eastAsia="標楷體"/>
              </w:rPr>
              <w:t>81.16</w:t>
            </w:r>
          </w:p>
        </w:tc>
      </w:tr>
    </w:tbl>
    <w:p w:rsidR="00AA122D" w:rsidRPr="00852F18" w:rsidRDefault="009809D1" w:rsidP="009809D1">
      <w:pPr>
        <w:widowControl/>
        <w:overflowPunct/>
        <w:snapToGrid/>
        <w:spacing w:after="0" w:line="240" w:lineRule="auto"/>
        <w:ind w:firstLineChars="236" w:firstLine="566"/>
        <w:rPr>
          <w:rFonts w:eastAsia="標楷體"/>
        </w:rPr>
      </w:pPr>
      <w:bookmarkStart w:id="73" w:name="_Toc407538504"/>
      <w:r w:rsidRPr="00852F18">
        <w:rPr>
          <w:rFonts w:eastAsia="標楷體"/>
        </w:rPr>
        <w:t>對於身心障礙者</w:t>
      </w:r>
      <w:r w:rsidR="00AA122D" w:rsidRPr="00852F18">
        <w:rPr>
          <w:rFonts w:eastAsia="標楷體"/>
        </w:rPr>
        <w:t>「知道並已利用」生活福利措施的</w:t>
      </w:r>
      <w:r w:rsidRPr="00852F18">
        <w:rPr>
          <w:rFonts w:eastAsia="標楷體"/>
        </w:rPr>
        <w:t>滿意度調查</w:t>
      </w:r>
      <w:r w:rsidR="009039AE" w:rsidRPr="00852F18">
        <w:rPr>
          <w:rFonts w:eastAsia="標楷體"/>
        </w:rPr>
        <w:t>（表</w:t>
      </w:r>
      <w:r w:rsidR="009039AE" w:rsidRPr="00852F18">
        <w:rPr>
          <w:rFonts w:eastAsia="標楷體"/>
        </w:rPr>
        <w:t>4-</w:t>
      </w:r>
      <w:r w:rsidR="00701ADD" w:rsidRPr="00852F18">
        <w:rPr>
          <w:rFonts w:eastAsia="標楷體"/>
        </w:rPr>
        <w:t>29</w:t>
      </w:r>
      <w:r w:rsidR="009039AE" w:rsidRPr="00852F18">
        <w:rPr>
          <w:rFonts w:eastAsia="標楷體"/>
        </w:rPr>
        <w:t>）</w:t>
      </w:r>
      <w:r w:rsidRPr="00852F18">
        <w:rPr>
          <w:rFonts w:eastAsia="標楷體"/>
        </w:rPr>
        <w:t>發現，</w:t>
      </w:r>
      <w:r w:rsidR="007062C4" w:rsidRPr="00852F18">
        <w:rPr>
          <w:rFonts w:eastAsia="標楷體"/>
        </w:rPr>
        <w:t>除了對「</w:t>
      </w:r>
      <w:r w:rsidR="007062C4" w:rsidRPr="00852F18">
        <w:rPr>
          <w:rFonts w:eastAsia="標楷體"/>
          <w:kern w:val="0"/>
          <w:szCs w:val="24"/>
        </w:rPr>
        <w:t>(7)</w:t>
      </w:r>
      <w:r w:rsidR="007062C4" w:rsidRPr="00852F18">
        <w:rPr>
          <w:rFonts w:eastAsia="標楷體"/>
          <w:kern w:val="0"/>
          <w:szCs w:val="24"/>
        </w:rPr>
        <w:t>輔具補助</w:t>
      </w:r>
      <w:r w:rsidR="007062C4" w:rsidRPr="00852F18">
        <w:rPr>
          <w:rFonts w:eastAsia="標楷體"/>
          <w:kern w:val="0"/>
          <w:szCs w:val="24"/>
        </w:rPr>
        <w:t>(</w:t>
      </w:r>
      <w:r w:rsidR="007062C4" w:rsidRPr="00852F18">
        <w:rPr>
          <w:rFonts w:eastAsia="標楷體"/>
          <w:kern w:val="0"/>
          <w:szCs w:val="24"/>
        </w:rPr>
        <w:t>無障礙環境改善</w:t>
      </w:r>
      <w:r w:rsidR="007062C4" w:rsidRPr="00852F18">
        <w:rPr>
          <w:rFonts w:eastAsia="標楷體"/>
          <w:kern w:val="0"/>
          <w:szCs w:val="24"/>
        </w:rPr>
        <w:t>)</w:t>
      </w:r>
      <w:r w:rsidR="007062C4" w:rsidRPr="00852F18">
        <w:rPr>
          <w:rFonts w:eastAsia="標楷體"/>
          <w:kern w:val="0"/>
          <w:szCs w:val="24"/>
        </w:rPr>
        <w:t>」的不滿意度超過一成達</w:t>
      </w:r>
      <w:r w:rsidR="007062C4" w:rsidRPr="00852F18">
        <w:rPr>
          <w:rFonts w:eastAsia="標楷體"/>
          <w:kern w:val="0"/>
          <w:szCs w:val="24"/>
        </w:rPr>
        <w:t>10.89</w:t>
      </w:r>
      <w:r w:rsidR="007062C4" w:rsidRPr="00852F18">
        <w:rPr>
          <w:rFonts w:eastAsia="標楷體"/>
          <w:kern w:val="0"/>
          <w:szCs w:val="24"/>
        </w:rPr>
        <w:t>％外，對其他各項福利措施的利用</w:t>
      </w:r>
      <w:r w:rsidRPr="00852F18">
        <w:rPr>
          <w:rFonts w:eastAsia="標楷體"/>
        </w:rPr>
        <w:t>滿意度</w:t>
      </w:r>
      <w:r w:rsidR="007062C4" w:rsidRPr="00852F18">
        <w:rPr>
          <w:rFonts w:eastAsia="標楷體"/>
        </w:rPr>
        <w:t>（滿意</w:t>
      </w:r>
      <w:r w:rsidR="007062C4" w:rsidRPr="00852F18">
        <w:rPr>
          <w:rFonts w:eastAsia="標楷體"/>
        </w:rPr>
        <w:t>+</w:t>
      </w:r>
      <w:r w:rsidR="007062C4" w:rsidRPr="00852F18">
        <w:rPr>
          <w:rFonts w:eastAsia="標楷體"/>
        </w:rPr>
        <w:t>尚可）都相當高。</w:t>
      </w:r>
      <w:r w:rsidR="003B5F94" w:rsidRPr="00852F18">
        <w:rPr>
          <w:rFonts w:eastAsia="標楷體"/>
        </w:rPr>
        <w:t>不過在各項的整體滿意度（滿意</w:t>
      </w:r>
      <w:r w:rsidR="003B5F94" w:rsidRPr="00852F18">
        <w:rPr>
          <w:rFonts w:eastAsia="標楷體"/>
        </w:rPr>
        <w:t>+</w:t>
      </w:r>
      <w:r w:rsidR="003B5F94" w:rsidRPr="00852F18">
        <w:rPr>
          <w:rFonts w:eastAsia="標楷體"/>
        </w:rPr>
        <w:t>尚可）中，回答「</w:t>
      </w:r>
      <w:proofErr w:type="gramStart"/>
      <w:r w:rsidR="003B5F94" w:rsidRPr="00852F18">
        <w:rPr>
          <w:rFonts w:eastAsia="標楷體"/>
        </w:rPr>
        <w:t>滿意」</w:t>
      </w:r>
      <w:proofErr w:type="gramEnd"/>
      <w:r w:rsidR="003B5F94" w:rsidRPr="00852F18">
        <w:rPr>
          <w:rFonts w:eastAsia="標楷體"/>
        </w:rPr>
        <w:t>比例少於「尚可」的福利措施</w:t>
      </w:r>
      <w:r w:rsidR="00AA122D" w:rsidRPr="00852F18">
        <w:rPr>
          <w:rFonts w:eastAsia="標楷體"/>
        </w:rPr>
        <w:t>，</w:t>
      </w:r>
      <w:r w:rsidR="003B5F94" w:rsidRPr="00852F18">
        <w:rPr>
          <w:rFonts w:eastAsia="標楷體"/>
        </w:rPr>
        <w:t>則包括</w:t>
      </w:r>
      <w:r w:rsidR="003B5F94" w:rsidRPr="00852F18">
        <w:rPr>
          <w:rFonts w:eastAsia="標楷體"/>
          <w:kern w:val="0"/>
          <w:szCs w:val="24"/>
        </w:rPr>
        <w:t>(2)</w:t>
      </w:r>
      <w:r w:rsidR="003B5F94" w:rsidRPr="00852F18">
        <w:rPr>
          <w:rFonts w:eastAsia="標楷體"/>
          <w:kern w:val="0"/>
          <w:szCs w:val="24"/>
        </w:rPr>
        <w:t>身心障礙者社區居住</w:t>
      </w:r>
      <w:r w:rsidR="003B5F94" w:rsidRPr="00852F18">
        <w:rPr>
          <w:rFonts w:eastAsia="標楷體"/>
          <w:kern w:val="0"/>
          <w:szCs w:val="24"/>
        </w:rPr>
        <w:t>(</w:t>
      </w:r>
      <w:r w:rsidR="003B5F94" w:rsidRPr="00852F18">
        <w:rPr>
          <w:rFonts w:eastAsia="標楷體"/>
          <w:kern w:val="0"/>
          <w:szCs w:val="24"/>
        </w:rPr>
        <w:t>家園</w:t>
      </w:r>
      <w:r w:rsidR="003B5F94" w:rsidRPr="00852F18">
        <w:rPr>
          <w:rFonts w:eastAsia="標楷體"/>
          <w:kern w:val="0"/>
          <w:szCs w:val="24"/>
        </w:rPr>
        <w:t>)</w:t>
      </w:r>
      <w:r w:rsidR="003B5F94" w:rsidRPr="00852F18">
        <w:rPr>
          <w:rFonts w:eastAsia="標楷體"/>
          <w:kern w:val="0"/>
          <w:szCs w:val="24"/>
        </w:rPr>
        <w:t>服務的</w:t>
      </w:r>
      <w:r w:rsidR="003B5F94" w:rsidRPr="00852F18">
        <w:rPr>
          <w:rFonts w:eastAsia="標楷體"/>
          <w:kern w:val="0"/>
          <w:szCs w:val="24"/>
        </w:rPr>
        <w:t>25.78</w:t>
      </w:r>
      <w:r w:rsidR="003B5F94" w:rsidRPr="00852F18">
        <w:rPr>
          <w:rFonts w:eastAsia="標楷體"/>
          <w:kern w:val="0"/>
          <w:szCs w:val="24"/>
        </w:rPr>
        <w:t>％</w:t>
      </w:r>
      <w:proofErr w:type="gramStart"/>
      <w:r w:rsidR="003B5F94" w:rsidRPr="00852F18">
        <w:rPr>
          <w:rFonts w:eastAsia="標楷體"/>
          <w:kern w:val="0"/>
          <w:szCs w:val="24"/>
        </w:rPr>
        <w:t>滿意（</w:t>
      </w:r>
      <w:proofErr w:type="gramEnd"/>
      <w:r w:rsidR="003B5F94" w:rsidRPr="00852F18">
        <w:rPr>
          <w:rFonts w:eastAsia="標楷體"/>
          <w:kern w:val="0"/>
          <w:szCs w:val="24"/>
        </w:rPr>
        <w:t>67.83</w:t>
      </w:r>
      <w:r w:rsidR="003B5F94" w:rsidRPr="00852F18">
        <w:rPr>
          <w:rFonts w:eastAsia="標楷體"/>
          <w:kern w:val="0"/>
          <w:szCs w:val="24"/>
        </w:rPr>
        <w:t>％尚可）、</w:t>
      </w:r>
      <w:r w:rsidR="00F87F82" w:rsidRPr="00852F18">
        <w:rPr>
          <w:rFonts w:eastAsia="標楷體"/>
          <w:kern w:val="0"/>
          <w:szCs w:val="24"/>
        </w:rPr>
        <w:t>(10)</w:t>
      </w:r>
      <w:r w:rsidR="00F87F82" w:rsidRPr="00852F18">
        <w:rPr>
          <w:rFonts w:eastAsia="標楷體"/>
          <w:kern w:val="0"/>
          <w:szCs w:val="24"/>
        </w:rPr>
        <w:t>中高齡智障者家庭支持服務</w:t>
      </w:r>
      <w:r w:rsidR="00F87F82" w:rsidRPr="00852F18">
        <w:rPr>
          <w:rFonts w:eastAsia="標楷體"/>
          <w:kern w:val="0"/>
          <w:szCs w:val="24"/>
        </w:rPr>
        <w:t>36.24</w:t>
      </w:r>
      <w:r w:rsidR="00F87F82" w:rsidRPr="00852F18">
        <w:rPr>
          <w:rFonts w:eastAsia="標楷體"/>
          <w:kern w:val="0"/>
          <w:szCs w:val="24"/>
        </w:rPr>
        <w:t>％</w:t>
      </w:r>
      <w:proofErr w:type="gramStart"/>
      <w:r w:rsidR="00F87F82" w:rsidRPr="00852F18">
        <w:rPr>
          <w:rFonts w:eastAsia="標楷體"/>
          <w:kern w:val="0"/>
          <w:szCs w:val="24"/>
        </w:rPr>
        <w:t>滿意（</w:t>
      </w:r>
      <w:proofErr w:type="gramEnd"/>
      <w:r w:rsidR="00F87F82" w:rsidRPr="00852F18">
        <w:rPr>
          <w:rFonts w:eastAsia="標楷體"/>
          <w:kern w:val="0"/>
          <w:szCs w:val="24"/>
        </w:rPr>
        <w:t>59.13</w:t>
      </w:r>
      <w:r w:rsidR="00F87F82" w:rsidRPr="00852F18">
        <w:rPr>
          <w:rFonts w:eastAsia="標楷體"/>
          <w:kern w:val="0"/>
          <w:szCs w:val="24"/>
        </w:rPr>
        <w:t>％尚可）、</w:t>
      </w:r>
      <w:r w:rsidR="00F87F82" w:rsidRPr="00852F18">
        <w:rPr>
          <w:rFonts w:eastAsia="標楷體"/>
          <w:kern w:val="0"/>
          <w:szCs w:val="24"/>
        </w:rPr>
        <w:t>(5)</w:t>
      </w:r>
      <w:r w:rsidR="00F87F82" w:rsidRPr="00852F18">
        <w:rPr>
          <w:rFonts w:eastAsia="標楷體"/>
          <w:kern w:val="0"/>
          <w:szCs w:val="24"/>
        </w:rPr>
        <w:t>身心障礙者的相關休閒活動</w:t>
      </w:r>
      <w:r w:rsidR="00F87F82" w:rsidRPr="00852F18">
        <w:rPr>
          <w:rFonts w:eastAsia="標楷體"/>
          <w:kern w:val="0"/>
          <w:szCs w:val="24"/>
        </w:rPr>
        <w:t>38.31</w:t>
      </w:r>
      <w:r w:rsidR="00F87F82" w:rsidRPr="00852F18">
        <w:rPr>
          <w:rFonts w:eastAsia="標楷體"/>
          <w:kern w:val="0"/>
          <w:szCs w:val="24"/>
        </w:rPr>
        <w:t>％</w:t>
      </w:r>
      <w:proofErr w:type="gramStart"/>
      <w:r w:rsidR="00F87F82" w:rsidRPr="00852F18">
        <w:rPr>
          <w:rFonts w:eastAsia="標楷體"/>
          <w:kern w:val="0"/>
          <w:szCs w:val="24"/>
        </w:rPr>
        <w:t>滿意（</w:t>
      </w:r>
      <w:proofErr w:type="gramEnd"/>
      <w:r w:rsidR="00F87F82" w:rsidRPr="00852F18">
        <w:rPr>
          <w:rFonts w:eastAsia="標楷體"/>
          <w:kern w:val="0"/>
          <w:szCs w:val="24"/>
        </w:rPr>
        <w:t>57.47</w:t>
      </w:r>
      <w:r w:rsidR="00F87F82" w:rsidRPr="00852F18">
        <w:rPr>
          <w:rFonts w:eastAsia="標楷體"/>
          <w:kern w:val="0"/>
          <w:szCs w:val="24"/>
        </w:rPr>
        <w:t>％尚可）、</w:t>
      </w:r>
      <w:r w:rsidR="00F87F82" w:rsidRPr="00852F18">
        <w:rPr>
          <w:rFonts w:eastAsia="標楷體"/>
          <w:kern w:val="0"/>
          <w:szCs w:val="24"/>
        </w:rPr>
        <w:t>(9)</w:t>
      </w:r>
      <w:r w:rsidR="00F87F82" w:rsidRPr="00852F18">
        <w:rPr>
          <w:rFonts w:eastAsia="標楷體"/>
          <w:kern w:val="0"/>
          <w:szCs w:val="24"/>
        </w:rPr>
        <w:t>身心障礙者生涯</w:t>
      </w:r>
      <w:proofErr w:type="gramStart"/>
      <w:r w:rsidR="00F87F82" w:rsidRPr="00852F18">
        <w:rPr>
          <w:rFonts w:eastAsia="標楷體"/>
          <w:kern w:val="0"/>
          <w:szCs w:val="24"/>
        </w:rPr>
        <w:t>轉銜暨個案</w:t>
      </w:r>
      <w:proofErr w:type="gramEnd"/>
      <w:r w:rsidR="00F87F82" w:rsidRPr="00852F18">
        <w:rPr>
          <w:rFonts w:eastAsia="標楷體"/>
          <w:kern w:val="0"/>
          <w:szCs w:val="24"/>
        </w:rPr>
        <w:t>管理服務</w:t>
      </w:r>
      <w:r w:rsidR="00F87F82" w:rsidRPr="00852F18">
        <w:rPr>
          <w:rFonts w:eastAsia="標楷體"/>
          <w:kern w:val="0"/>
          <w:szCs w:val="24"/>
        </w:rPr>
        <w:t>40.00</w:t>
      </w:r>
      <w:r w:rsidR="00F87F82" w:rsidRPr="00852F18">
        <w:rPr>
          <w:rFonts w:eastAsia="標楷體"/>
          <w:kern w:val="0"/>
          <w:szCs w:val="24"/>
        </w:rPr>
        <w:t>％</w:t>
      </w:r>
      <w:proofErr w:type="gramStart"/>
      <w:r w:rsidR="00F87F82" w:rsidRPr="00852F18">
        <w:rPr>
          <w:rFonts w:eastAsia="標楷體"/>
          <w:kern w:val="0"/>
          <w:szCs w:val="24"/>
        </w:rPr>
        <w:t>滿意（</w:t>
      </w:r>
      <w:proofErr w:type="gramEnd"/>
      <w:r w:rsidR="00F87F82" w:rsidRPr="00852F18">
        <w:rPr>
          <w:rFonts w:eastAsia="標楷體"/>
          <w:kern w:val="0"/>
          <w:szCs w:val="24"/>
        </w:rPr>
        <w:t>53.40</w:t>
      </w:r>
      <w:r w:rsidR="00F87F82" w:rsidRPr="00852F18">
        <w:rPr>
          <w:rFonts w:eastAsia="標楷體"/>
          <w:kern w:val="0"/>
          <w:szCs w:val="24"/>
        </w:rPr>
        <w:t>尚可）、以及</w:t>
      </w:r>
      <w:r w:rsidR="00F87F82" w:rsidRPr="00852F18">
        <w:rPr>
          <w:rFonts w:eastAsia="標楷體"/>
          <w:kern w:val="0"/>
          <w:szCs w:val="24"/>
        </w:rPr>
        <w:t>(9)</w:t>
      </w:r>
      <w:r w:rsidR="00F87F82" w:rsidRPr="00852F18">
        <w:rPr>
          <w:rFonts w:eastAsia="標楷體"/>
          <w:kern w:val="0"/>
          <w:szCs w:val="24"/>
        </w:rPr>
        <w:t>身心障礙者生涯</w:t>
      </w:r>
      <w:proofErr w:type="gramStart"/>
      <w:r w:rsidR="00F87F82" w:rsidRPr="00852F18">
        <w:rPr>
          <w:rFonts w:eastAsia="標楷體"/>
          <w:kern w:val="0"/>
          <w:szCs w:val="24"/>
        </w:rPr>
        <w:t>轉銜暨個案</w:t>
      </w:r>
      <w:proofErr w:type="gramEnd"/>
      <w:r w:rsidR="00F87F82" w:rsidRPr="00852F18">
        <w:rPr>
          <w:rFonts w:eastAsia="標楷體"/>
          <w:kern w:val="0"/>
          <w:szCs w:val="24"/>
        </w:rPr>
        <w:t>管理服務</w:t>
      </w:r>
      <w:r w:rsidR="00F87F82" w:rsidRPr="00852F18">
        <w:rPr>
          <w:rFonts w:eastAsia="標楷體"/>
          <w:kern w:val="0"/>
          <w:szCs w:val="24"/>
        </w:rPr>
        <w:t>42.37</w:t>
      </w:r>
      <w:r w:rsidR="00F87F82" w:rsidRPr="00852F18">
        <w:rPr>
          <w:rFonts w:eastAsia="標楷體"/>
          <w:kern w:val="0"/>
          <w:szCs w:val="24"/>
        </w:rPr>
        <w:t>％</w:t>
      </w:r>
      <w:proofErr w:type="gramStart"/>
      <w:r w:rsidR="00F87F82" w:rsidRPr="00852F18">
        <w:rPr>
          <w:rFonts w:eastAsia="標楷體"/>
          <w:kern w:val="0"/>
          <w:szCs w:val="24"/>
        </w:rPr>
        <w:t>滿意（</w:t>
      </w:r>
      <w:proofErr w:type="gramEnd"/>
      <w:r w:rsidR="00F87F82" w:rsidRPr="00852F18">
        <w:rPr>
          <w:rFonts w:eastAsia="標楷體"/>
          <w:kern w:val="0"/>
          <w:szCs w:val="24"/>
        </w:rPr>
        <w:t>46.74</w:t>
      </w:r>
      <w:r w:rsidR="00F87F82" w:rsidRPr="00852F18">
        <w:rPr>
          <w:rFonts w:eastAsia="標楷體"/>
          <w:kern w:val="0"/>
          <w:szCs w:val="24"/>
        </w:rPr>
        <w:t>尚可），值得主管單位深入了解，以便改善。</w:t>
      </w:r>
      <w:bookmarkEnd w:id="73"/>
    </w:p>
    <w:p w:rsidR="00BB4DB9" w:rsidRPr="00852F18" w:rsidRDefault="00AD2A60" w:rsidP="00CC351D">
      <w:pPr>
        <w:jc w:val="center"/>
        <w:rPr>
          <w:rFonts w:eastAsia="標楷體"/>
        </w:rPr>
      </w:pPr>
      <w:bookmarkStart w:id="74" w:name="_Toc407550241"/>
      <w:r w:rsidRPr="00852F18">
        <w:rPr>
          <w:rFonts w:eastAsia="標楷體"/>
        </w:rPr>
        <w:t>表</w:t>
      </w:r>
      <w:r w:rsidRPr="00852F18">
        <w:rPr>
          <w:rFonts w:eastAsia="標楷體"/>
        </w:rPr>
        <w:t>4-</w:t>
      </w:r>
      <w:r w:rsidR="00497ED2" w:rsidRPr="00852F18">
        <w:rPr>
          <w:rFonts w:eastAsia="標楷體"/>
        </w:rPr>
        <w:fldChar w:fldCharType="begin"/>
      </w:r>
      <w:r w:rsidR="00343F84"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29</w:t>
      </w:r>
      <w:r w:rsidR="00497ED2" w:rsidRPr="00852F18">
        <w:rPr>
          <w:rFonts w:eastAsia="標楷體"/>
          <w:noProof/>
        </w:rPr>
        <w:fldChar w:fldCharType="end"/>
      </w:r>
      <w:r w:rsidRPr="00852F18">
        <w:rPr>
          <w:rFonts w:eastAsia="標楷體"/>
        </w:rPr>
        <w:t>身心障礙者對生活福利措施利用滿意度</w:t>
      </w:r>
      <w:r w:rsidRPr="00852F18">
        <w:rPr>
          <w:rFonts w:eastAsia="標楷體"/>
        </w:rPr>
        <w:t>(</w:t>
      </w:r>
      <w:r w:rsidRPr="00852F18">
        <w:rPr>
          <w:rFonts w:eastAsia="標楷體"/>
        </w:rPr>
        <w:t>單位：</w:t>
      </w:r>
      <w:r w:rsidRPr="00852F18">
        <w:rPr>
          <w:rFonts w:eastAsia="標楷體"/>
        </w:rPr>
        <w:t>%)</w:t>
      </w:r>
      <w:bookmarkEnd w:id="74"/>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202"/>
        <w:gridCol w:w="1054"/>
        <w:gridCol w:w="1052"/>
        <w:gridCol w:w="1054"/>
      </w:tblGrid>
      <w:tr w:rsidR="00852F18" w:rsidRPr="00852F18" w:rsidTr="00CC351D">
        <w:trPr>
          <w:trHeight w:val="340"/>
          <w:jc w:val="center"/>
        </w:trPr>
        <w:tc>
          <w:tcPr>
            <w:tcW w:w="3111" w:type="pct"/>
            <w:vMerge w:val="restart"/>
            <w:shd w:val="clear" w:color="000000" w:fill="D9D9D9"/>
            <w:vAlign w:val="center"/>
            <w:hideMark/>
          </w:tcPr>
          <w:p w:rsidR="00AD2A60" w:rsidRPr="00852F18" w:rsidRDefault="00AD2A60" w:rsidP="00AD2A6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生活福利措施之利用滿意度</w:t>
            </w:r>
          </w:p>
        </w:tc>
        <w:tc>
          <w:tcPr>
            <w:tcW w:w="1889" w:type="pct"/>
            <w:gridSpan w:val="3"/>
            <w:shd w:val="clear" w:color="000000" w:fill="D9D9D9"/>
            <w:vAlign w:val="center"/>
            <w:hideMark/>
          </w:tcPr>
          <w:p w:rsidR="00AD2A60" w:rsidRPr="00852F18" w:rsidRDefault="00AD2A60"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知道並已利用</w:t>
            </w:r>
          </w:p>
        </w:tc>
      </w:tr>
      <w:tr w:rsidR="00852F18" w:rsidRPr="00852F18" w:rsidTr="00CC351D">
        <w:trPr>
          <w:trHeight w:val="340"/>
          <w:jc w:val="center"/>
        </w:trPr>
        <w:tc>
          <w:tcPr>
            <w:tcW w:w="3111" w:type="pct"/>
            <w:vMerge/>
            <w:vAlign w:val="center"/>
            <w:hideMark/>
          </w:tcPr>
          <w:p w:rsidR="00AD2A60" w:rsidRPr="00852F18" w:rsidRDefault="00AD2A60" w:rsidP="00B449FC">
            <w:pPr>
              <w:widowControl/>
              <w:overflowPunct/>
              <w:snapToGrid/>
              <w:spacing w:after="0" w:line="240" w:lineRule="exact"/>
              <w:ind w:firstLineChars="0" w:firstLine="0"/>
              <w:jc w:val="center"/>
              <w:rPr>
                <w:rFonts w:eastAsia="標楷體"/>
                <w:kern w:val="0"/>
                <w:szCs w:val="24"/>
              </w:rPr>
            </w:pPr>
          </w:p>
        </w:tc>
        <w:tc>
          <w:tcPr>
            <w:tcW w:w="630" w:type="pct"/>
            <w:shd w:val="clear" w:color="000000" w:fill="D9D9D9"/>
            <w:vAlign w:val="center"/>
            <w:hideMark/>
          </w:tcPr>
          <w:p w:rsidR="00AD2A60" w:rsidRPr="00852F18" w:rsidRDefault="00AD2A60"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滿意</w:t>
            </w:r>
          </w:p>
        </w:tc>
        <w:tc>
          <w:tcPr>
            <w:tcW w:w="629" w:type="pct"/>
            <w:shd w:val="clear" w:color="000000" w:fill="D9D9D9"/>
            <w:vAlign w:val="center"/>
            <w:hideMark/>
          </w:tcPr>
          <w:p w:rsidR="00AD2A60" w:rsidRPr="00852F18" w:rsidRDefault="00AD2A60"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尚可</w:t>
            </w:r>
          </w:p>
        </w:tc>
        <w:tc>
          <w:tcPr>
            <w:tcW w:w="630" w:type="pct"/>
            <w:shd w:val="clear" w:color="000000" w:fill="D9D9D9"/>
            <w:vAlign w:val="center"/>
            <w:hideMark/>
          </w:tcPr>
          <w:p w:rsidR="00AD2A60" w:rsidRPr="00852F18" w:rsidRDefault="00AD2A60"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不滿意</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(1)</w:t>
            </w:r>
            <w:r w:rsidRPr="00852F18">
              <w:rPr>
                <w:rFonts w:eastAsia="標楷體"/>
                <w:kern w:val="0"/>
                <w:szCs w:val="24"/>
              </w:rPr>
              <w:t>身心障礙者生活補助</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50.52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44.25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5.23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(2)</w:t>
            </w:r>
            <w:r w:rsidRPr="00852F18">
              <w:rPr>
                <w:rFonts w:eastAsia="標楷體"/>
                <w:kern w:val="0"/>
                <w:szCs w:val="24"/>
              </w:rPr>
              <w:t>身心障礙者社區居住</w:t>
            </w:r>
            <w:r w:rsidRPr="00852F18">
              <w:rPr>
                <w:rFonts w:eastAsia="標楷體"/>
                <w:kern w:val="0"/>
                <w:szCs w:val="24"/>
              </w:rPr>
              <w:t>(</w:t>
            </w:r>
            <w:r w:rsidRPr="00852F18">
              <w:rPr>
                <w:rFonts w:eastAsia="標楷體"/>
                <w:kern w:val="0"/>
                <w:szCs w:val="24"/>
              </w:rPr>
              <w:t>家園</w:t>
            </w:r>
            <w:r w:rsidRPr="00852F18">
              <w:rPr>
                <w:rFonts w:eastAsia="標楷體"/>
                <w:kern w:val="0"/>
                <w:szCs w:val="24"/>
              </w:rPr>
              <w:t>)</w:t>
            </w:r>
            <w:r w:rsidRPr="00852F18">
              <w:rPr>
                <w:rFonts w:eastAsia="標楷體"/>
                <w:kern w:val="0"/>
                <w:szCs w:val="24"/>
              </w:rPr>
              <w:t>服務</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25.78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67.83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6.40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(3)</w:t>
            </w:r>
            <w:r w:rsidRPr="00852F18">
              <w:rPr>
                <w:rFonts w:eastAsia="標楷體"/>
                <w:kern w:val="0"/>
                <w:szCs w:val="24"/>
              </w:rPr>
              <w:t>臨時或短期照顧服務</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47.85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47.85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4.30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(4)</w:t>
            </w:r>
            <w:r w:rsidRPr="00852F18">
              <w:rPr>
                <w:rFonts w:eastAsia="標楷體"/>
                <w:kern w:val="0"/>
                <w:szCs w:val="24"/>
              </w:rPr>
              <w:t>社區日間服務</w:t>
            </w:r>
            <w:r w:rsidRPr="00852F18">
              <w:rPr>
                <w:rFonts w:eastAsia="標楷體"/>
                <w:kern w:val="0"/>
                <w:szCs w:val="24"/>
              </w:rPr>
              <w:t>(</w:t>
            </w:r>
            <w:r w:rsidRPr="00852F18">
              <w:rPr>
                <w:rFonts w:eastAsia="標楷體"/>
                <w:kern w:val="0"/>
                <w:szCs w:val="24"/>
              </w:rPr>
              <w:t>樂活補給站</w:t>
            </w:r>
            <w:r w:rsidRPr="00852F18">
              <w:rPr>
                <w:rFonts w:eastAsia="標楷體"/>
                <w:kern w:val="0"/>
                <w:szCs w:val="24"/>
              </w:rPr>
              <w:t>)</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45.16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45.16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9.69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(5)</w:t>
            </w:r>
            <w:r w:rsidRPr="00852F18">
              <w:rPr>
                <w:rFonts w:eastAsia="標楷體"/>
                <w:kern w:val="0"/>
                <w:szCs w:val="24"/>
              </w:rPr>
              <w:t>身心障礙者的相關休閒活動</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38.31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57.47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4.21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(6)</w:t>
            </w:r>
            <w:r w:rsidRPr="00852F18">
              <w:rPr>
                <w:rFonts w:eastAsia="標楷體"/>
                <w:kern w:val="0"/>
                <w:szCs w:val="24"/>
              </w:rPr>
              <w:t>居家服務</w:t>
            </w:r>
            <w:r w:rsidRPr="00852F18">
              <w:rPr>
                <w:rFonts w:eastAsia="標楷體"/>
                <w:kern w:val="0"/>
                <w:szCs w:val="24"/>
              </w:rPr>
              <w:t xml:space="preserve">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57.65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41.16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1.20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(7)</w:t>
            </w:r>
            <w:r w:rsidRPr="00852F18">
              <w:rPr>
                <w:rFonts w:eastAsia="標楷體"/>
                <w:kern w:val="0"/>
                <w:szCs w:val="24"/>
              </w:rPr>
              <w:t>輔具補助</w:t>
            </w:r>
            <w:r w:rsidRPr="00852F18">
              <w:rPr>
                <w:rFonts w:eastAsia="標楷體"/>
                <w:kern w:val="0"/>
                <w:szCs w:val="24"/>
              </w:rPr>
              <w:t>(</w:t>
            </w:r>
            <w:r w:rsidRPr="00852F18">
              <w:rPr>
                <w:rFonts w:eastAsia="標楷體"/>
                <w:kern w:val="0"/>
                <w:szCs w:val="24"/>
              </w:rPr>
              <w:t>無障礙環境改善</w:t>
            </w:r>
            <w:r w:rsidRPr="00852F18">
              <w:rPr>
                <w:rFonts w:eastAsia="標楷體"/>
                <w:kern w:val="0"/>
                <w:szCs w:val="24"/>
              </w:rPr>
              <w:t>)</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42.37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46.74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10.89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(8)</w:t>
            </w:r>
            <w:r w:rsidRPr="00852F18">
              <w:rPr>
                <w:rFonts w:eastAsia="標楷體"/>
                <w:kern w:val="0"/>
                <w:szCs w:val="24"/>
              </w:rPr>
              <w:t>居家照顧</w:t>
            </w:r>
            <w:r w:rsidRPr="00852F18">
              <w:rPr>
                <w:rFonts w:eastAsia="標楷體"/>
                <w:kern w:val="0"/>
                <w:szCs w:val="24"/>
              </w:rPr>
              <w:t xml:space="preserve">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61.73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36.77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1.50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left="240" w:hangingChars="100" w:hanging="240"/>
              <w:rPr>
                <w:rFonts w:eastAsia="標楷體"/>
                <w:kern w:val="0"/>
                <w:szCs w:val="24"/>
              </w:rPr>
            </w:pPr>
            <w:r w:rsidRPr="00852F18">
              <w:rPr>
                <w:rFonts w:eastAsia="標楷體"/>
                <w:kern w:val="0"/>
                <w:szCs w:val="24"/>
              </w:rPr>
              <w:t>(9)</w:t>
            </w:r>
            <w:r w:rsidRPr="00852F18">
              <w:rPr>
                <w:rFonts w:eastAsia="標楷體"/>
                <w:kern w:val="0"/>
                <w:szCs w:val="24"/>
              </w:rPr>
              <w:t>身心障礙者生涯</w:t>
            </w:r>
            <w:proofErr w:type="gramStart"/>
            <w:r w:rsidRPr="00852F18">
              <w:rPr>
                <w:rFonts w:eastAsia="標楷體"/>
                <w:kern w:val="0"/>
                <w:szCs w:val="24"/>
              </w:rPr>
              <w:t>轉銜暨個案</w:t>
            </w:r>
            <w:proofErr w:type="gramEnd"/>
            <w:r w:rsidRPr="00852F18">
              <w:rPr>
                <w:rFonts w:eastAsia="標楷體"/>
                <w:kern w:val="0"/>
                <w:szCs w:val="24"/>
              </w:rPr>
              <w:t>管理服務</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40.00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53.40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6.60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(10)</w:t>
            </w:r>
            <w:r w:rsidRPr="00852F18">
              <w:rPr>
                <w:rFonts w:eastAsia="標楷體"/>
                <w:kern w:val="0"/>
                <w:szCs w:val="24"/>
              </w:rPr>
              <w:t>中高齡智障者家庭支持服務</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36.24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59.13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4.63 </w:t>
            </w:r>
          </w:p>
        </w:tc>
      </w:tr>
      <w:tr w:rsidR="00852F18" w:rsidRPr="00852F18" w:rsidTr="00CC351D">
        <w:trPr>
          <w:trHeight w:val="340"/>
          <w:jc w:val="center"/>
        </w:trPr>
        <w:tc>
          <w:tcPr>
            <w:tcW w:w="3111" w:type="pct"/>
            <w:shd w:val="clear" w:color="auto" w:fill="auto"/>
            <w:vAlign w:val="center"/>
            <w:hideMark/>
          </w:tcPr>
          <w:p w:rsidR="00AD2A60" w:rsidRPr="00852F18" w:rsidRDefault="00AD2A60"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(11)</w:t>
            </w:r>
            <w:r w:rsidRPr="00852F18">
              <w:rPr>
                <w:rFonts w:eastAsia="標楷體"/>
                <w:kern w:val="0"/>
                <w:szCs w:val="24"/>
              </w:rPr>
              <w:t>身心障礙者三節慰問金補助</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57.08 </w:t>
            </w:r>
          </w:p>
        </w:tc>
        <w:tc>
          <w:tcPr>
            <w:tcW w:w="629"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41.07 </w:t>
            </w:r>
          </w:p>
        </w:tc>
        <w:tc>
          <w:tcPr>
            <w:tcW w:w="630" w:type="pct"/>
            <w:shd w:val="clear" w:color="auto" w:fill="auto"/>
            <w:noWrap/>
            <w:vAlign w:val="center"/>
          </w:tcPr>
          <w:p w:rsidR="00AD2A60" w:rsidRPr="00852F18" w:rsidRDefault="00AD2A60" w:rsidP="00AD2A60">
            <w:pPr>
              <w:spacing w:after="0" w:line="240" w:lineRule="atLeast"/>
              <w:ind w:firstLineChars="0" w:firstLine="0"/>
              <w:jc w:val="right"/>
              <w:rPr>
                <w:rFonts w:eastAsia="標楷體"/>
                <w:szCs w:val="24"/>
              </w:rPr>
            </w:pPr>
            <w:r w:rsidRPr="00852F18">
              <w:rPr>
                <w:rFonts w:eastAsia="標楷體"/>
              </w:rPr>
              <w:t xml:space="preserve">1.85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lastRenderedPageBreak/>
        <w:t>三、縣內生活福利需求</w:t>
      </w:r>
    </w:p>
    <w:p w:rsidR="00DC435B" w:rsidRPr="00852F18" w:rsidRDefault="000F4E7E" w:rsidP="000F4E7E">
      <w:pPr>
        <w:widowControl/>
        <w:overflowPunct/>
        <w:snapToGrid/>
        <w:spacing w:after="0" w:line="240" w:lineRule="auto"/>
        <w:ind w:firstLineChars="236" w:firstLine="566"/>
        <w:rPr>
          <w:rFonts w:eastAsia="標楷體"/>
        </w:rPr>
      </w:pPr>
      <w:bookmarkStart w:id="75" w:name="_Toc407538506"/>
      <w:r w:rsidRPr="00852F18">
        <w:rPr>
          <w:rFonts w:eastAsia="標楷體"/>
        </w:rPr>
        <w:t>針對身障者是否需要政府提供各種</w:t>
      </w:r>
      <w:r w:rsidR="00D92423" w:rsidRPr="00852F18">
        <w:rPr>
          <w:rFonts w:eastAsia="標楷體"/>
        </w:rPr>
        <w:t>生活福利</w:t>
      </w:r>
      <w:r w:rsidRPr="00852F18">
        <w:rPr>
          <w:rFonts w:eastAsia="標楷體"/>
        </w:rPr>
        <w:t>措施</w:t>
      </w:r>
      <w:r w:rsidR="00D92423" w:rsidRPr="00852F18">
        <w:rPr>
          <w:rFonts w:eastAsia="標楷體"/>
        </w:rPr>
        <w:t>，</w:t>
      </w:r>
      <w:r w:rsidRPr="00852F18">
        <w:rPr>
          <w:rFonts w:eastAsia="標楷體"/>
        </w:rPr>
        <w:t>回答</w:t>
      </w:r>
      <w:r w:rsidR="00D92423" w:rsidRPr="00852F18">
        <w:rPr>
          <w:rFonts w:eastAsia="標楷體"/>
        </w:rPr>
        <w:t>「有需要」者</w:t>
      </w:r>
      <w:r w:rsidR="0005147A" w:rsidRPr="00852F18">
        <w:rPr>
          <w:rFonts w:eastAsia="標楷體"/>
        </w:rPr>
        <w:t>占</w:t>
      </w:r>
      <w:r w:rsidR="00834FC9" w:rsidRPr="00852F18">
        <w:rPr>
          <w:rFonts w:eastAsia="標楷體"/>
        </w:rPr>
        <w:t>55</w:t>
      </w:r>
      <w:r w:rsidR="00D92423" w:rsidRPr="00852F18">
        <w:rPr>
          <w:rFonts w:eastAsia="標楷體"/>
        </w:rPr>
        <w:t>.</w:t>
      </w:r>
      <w:r w:rsidR="00834FC9" w:rsidRPr="00852F18">
        <w:rPr>
          <w:rFonts w:eastAsia="標楷體"/>
        </w:rPr>
        <w:t>67</w:t>
      </w:r>
      <w:r w:rsidR="00D92423" w:rsidRPr="00852F18">
        <w:rPr>
          <w:rFonts w:eastAsia="標楷體"/>
        </w:rPr>
        <w:t>%</w:t>
      </w:r>
      <w:r w:rsidRPr="00852F18">
        <w:rPr>
          <w:rFonts w:eastAsia="標楷體"/>
        </w:rPr>
        <w:t>（表</w:t>
      </w:r>
      <w:r w:rsidRPr="00852F18">
        <w:rPr>
          <w:rFonts w:eastAsia="標楷體"/>
        </w:rPr>
        <w:t>4-</w:t>
      </w:r>
      <w:r w:rsidR="00FA14CF" w:rsidRPr="00852F18">
        <w:rPr>
          <w:rFonts w:eastAsia="標楷體"/>
        </w:rPr>
        <w:t>3</w:t>
      </w:r>
      <w:r w:rsidR="00701ADD" w:rsidRPr="00852F18">
        <w:rPr>
          <w:rFonts w:eastAsia="標楷體"/>
        </w:rPr>
        <w:t>0</w:t>
      </w:r>
      <w:r w:rsidRPr="00852F18">
        <w:rPr>
          <w:rFonts w:eastAsia="標楷體"/>
        </w:rPr>
        <w:t>）</w:t>
      </w:r>
      <w:r w:rsidR="00DC435B" w:rsidRPr="00852F18">
        <w:rPr>
          <w:rFonts w:eastAsia="標楷體"/>
        </w:rPr>
        <w:t>。</w:t>
      </w:r>
      <w:bookmarkEnd w:id="75"/>
    </w:p>
    <w:p w:rsidR="00D92423" w:rsidRPr="00852F18" w:rsidRDefault="001E6E3F" w:rsidP="000F4E7E">
      <w:pPr>
        <w:widowControl/>
        <w:overflowPunct/>
        <w:snapToGrid/>
        <w:spacing w:after="0" w:line="240" w:lineRule="auto"/>
        <w:ind w:firstLineChars="236" w:firstLine="566"/>
        <w:rPr>
          <w:rFonts w:eastAsia="標楷體"/>
        </w:rPr>
      </w:pPr>
      <w:bookmarkStart w:id="76" w:name="_Toc407538507"/>
      <w:r w:rsidRPr="00852F18">
        <w:rPr>
          <w:rFonts w:eastAsia="標楷體"/>
        </w:rPr>
        <w:t>針對有需要</w:t>
      </w:r>
      <w:r w:rsidR="000F4E7E" w:rsidRPr="00852F18">
        <w:rPr>
          <w:rFonts w:eastAsia="標楷體"/>
        </w:rPr>
        <w:t>生活福利措施</w:t>
      </w:r>
      <w:r w:rsidRPr="00852F18">
        <w:rPr>
          <w:rFonts w:eastAsia="標楷體"/>
        </w:rPr>
        <w:t>部分</w:t>
      </w:r>
      <w:r w:rsidR="00DC435B" w:rsidRPr="00852F18">
        <w:rPr>
          <w:rFonts w:eastAsia="標楷體"/>
        </w:rPr>
        <w:t>（表</w:t>
      </w:r>
      <w:r w:rsidR="00DC435B" w:rsidRPr="00852F18">
        <w:rPr>
          <w:rFonts w:eastAsia="標楷體"/>
        </w:rPr>
        <w:t>4-</w:t>
      </w:r>
      <w:r w:rsidR="00FA14CF" w:rsidRPr="00852F18">
        <w:rPr>
          <w:rFonts w:eastAsia="標楷體"/>
        </w:rPr>
        <w:t>3</w:t>
      </w:r>
      <w:r w:rsidR="00701ADD" w:rsidRPr="00852F18">
        <w:rPr>
          <w:rFonts w:eastAsia="標楷體"/>
        </w:rPr>
        <w:t>1</w:t>
      </w:r>
      <w:r w:rsidR="00DC435B" w:rsidRPr="00852F18">
        <w:rPr>
          <w:rFonts w:eastAsia="標楷體"/>
        </w:rPr>
        <w:t>）</w:t>
      </w:r>
      <w:r w:rsidR="000F4E7E" w:rsidRPr="00852F18">
        <w:rPr>
          <w:rFonts w:eastAsia="標楷體"/>
        </w:rPr>
        <w:t>，則</w:t>
      </w:r>
      <w:r w:rsidR="00D92423" w:rsidRPr="00852F18">
        <w:rPr>
          <w:rFonts w:eastAsia="標楷體"/>
        </w:rPr>
        <w:t>需求比例最高</w:t>
      </w:r>
      <w:r w:rsidR="000F4E7E" w:rsidRPr="00852F18">
        <w:rPr>
          <w:rFonts w:eastAsia="標楷體"/>
        </w:rPr>
        <w:t>是</w:t>
      </w:r>
      <w:r w:rsidR="00D92423" w:rsidRPr="00852F18">
        <w:rPr>
          <w:rFonts w:eastAsia="標楷體"/>
        </w:rPr>
        <w:t>「身心障礙者生活補助」</w:t>
      </w:r>
      <w:r w:rsidR="000F4E7E" w:rsidRPr="00852F18">
        <w:rPr>
          <w:rFonts w:eastAsia="標楷體"/>
        </w:rPr>
        <w:t>82.63</w:t>
      </w:r>
      <w:r w:rsidR="00D92423" w:rsidRPr="00852F18">
        <w:rPr>
          <w:rFonts w:eastAsia="標楷體"/>
        </w:rPr>
        <w:t>%</w:t>
      </w:r>
      <w:r w:rsidR="000F4E7E" w:rsidRPr="00852F18">
        <w:rPr>
          <w:rFonts w:eastAsia="標楷體"/>
        </w:rPr>
        <w:t>與</w:t>
      </w:r>
      <w:r w:rsidR="00D92423" w:rsidRPr="00852F18">
        <w:rPr>
          <w:rFonts w:eastAsia="標楷體"/>
        </w:rPr>
        <w:t>「</w:t>
      </w:r>
      <w:r w:rsidR="00834FC9" w:rsidRPr="00852F18">
        <w:rPr>
          <w:rFonts w:eastAsia="標楷體"/>
        </w:rPr>
        <w:t>身心障礙者三節慰問金補助</w:t>
      </w:r>
      <w:r w:rsidR="00D92423" w:rsidRPr="00852F18">
        <w:rPr>
          <w:rFonts w:eastAsia="標楷體"/>
        </w:rPr>
        <w:t>」</w:t>
      </w:r>
      <w:r w:rsidR="000F4E7E" w:rsidRPr="00852F18">
        <w:rPr>
          <w:rFonts w:eastAsia="標楷體"/>
        </w:rPr>
        <w:t>68.56</w:t>
      </w:r>
      <w:r w:rsidR="00D92423" w:rsidRPr="00852F18">
        <w:rPr>
          <w:rFonts w:eastAsia="標楷體"/>
        </w:rPr>
        <w:t>%</w:t>
      </w:r>
      <w:r w:rsidR="000F4E7E" w:rsidRPr="00852F18">
        <w:rPr>
          <w:rFonts w:eastAsia="標楷體"/>
        </w:rPr>
        <w:t>。另外，超過一成比例者有</w:t>
      </w:r>
      <w:r w:rsidR="00D92423" w:rsidRPr="00852F18">
        <w:rPr>
          <w:rFonts w:eastAsia="標楷體"/>
        </w:rPr>
        <w:t>「</w:t>
      </w:r>
      <w:r w:rsidR="00834FC9" w:rsidRPr="00852F18">
        <w:rPr>
          <w:rFonts w:eastAsia="標楷體"/>
        </w:rPr>
        <w:t>居家服務</w:t>
      </w:r>
      <w:r w:rsidR="00D92423" w:rsidRPr="00852F18">
        <w:rPr>
          <w:rFonts w:eastAsia="標楷體"/>
        </w:rPr>
        <w:t>」</w:t>
      </w:r>
      <w:r w:rsidR="000F4E7E" w:rsidRPr="00852F18">
        <w:rPr>
          <w:rFonts w:eastAsia="標楷體"/>
        </w:rPr>
        <w:t>17.3</w:t>
      </w:r>
      <w:r w:rsidR="00834FC9" w:rsidRPr="00852F18">
        <w:rPr>
          <w:rFonts w:eastAsia="標楷體"/>
        </w:rPr>
        <w:t>7</w:t>
      </w:r>
      <w:r w:rsidR="00D92423" w:rsidRPr="00852F18">
        <w:rPr>
          <w:rFonts w:eastAsia="標楷體"/>
        </w:rPr>
        <w:t>%</w:t>
      </w:r>
      <w:r w:rsidR="000F4E7E" w:rsidRPr="00852F18">
        <w:rPr>
          <w:rFonts w:eastAsia="標楷體"/>
        </w:rPr>
        <w:t>與「</w:t>
      </w:r>
      <w:r w:rsidR="000F4E7E" w:rsidRPr="00852F18">
        <w:rPr>
          <w:rFonts w:eastAsia="標楷體"/>
          <w:kern w:val="0"/>
          <w:szCs w:val="24"/>
        </w:rPr>
        <w:t>輔具補助</w:t>
      </w:r>
      <w:r w:rsidR="000F4E7E" w:rsidRPr="00852F18">
        <w:rPr>
          <w:rFonts w:eastAsia="標楷體"/>
          <w:kern w:val="0"/>
          <w:szCs w:val="24"/>
        </w:rPr>
        <w:t>(</w:t>
      </w:r>
      <w:r w:rsidR="000F4E7E" w:rsidRPr="00852F18">
        <w:rPr>
          <w:rFonts w:eastAsia="標楷體"/>
          <w:kern w:val="0"/>
          <w:szCs w:val="24"/>
        </w:rPr>
        <w:t>無障礙環境改善</w:t>
      </w:r>
      <w:r w:rsidR="000F4E7E" w:rsidRPr="00852F18">
        <w:rPr>
          <w:rFonts w:eastAsia="標楷體"/>
          <w:kern w:val="0"/>
          <w:szCs w:val="24"/>
        </w:rPr>
        <w:t>)</w:t>
      </w:r>
      <w:r w:rsidR="000F4E7E" w:rsidRPr="00852F18">
        <w:rPr>
          <w:rFonts w:eastAsia="標楷體"/>
        </w:rPr>
        <w:t>」</w:t>
      </w:r>
      <w:r w:rsidR="000F4E7E" w:rsidRPr="00852F18">
        <w:rPr>
          <w:rFonts w:eastAsia="標楷體"/>
        </w:rPr>
        <w:t>13.17</w:t>
      </w:r>
      <w:r w:rsidR="000F4E7E" w:rsidRPr="00852F18">
        <w:rPr>
          <w:rFonts w:eastAsia="標楷體"/>
        </w:rPr>
        <w:t>％二項，其他則都</w:t>
      </w:r>
      <w:proofErr w:type="gramStart"/>
      <w:r w:rsidR="000F4E7E" w:rsidRPr="00852F18">
        <w:rPr>
          <w:rFonts w:eastAsia="標楷體"/>
        </w:rPr>
        <w:t>不足一成</w:t>
      </w:r>
      <w:proofErr w:type="gramEnd"/>
      <w:r w:rsidR="000F4E7E" w:rsidRPr="00852F18">
        <w:rPr>
          <w:rFonts w:eastAsia="標楷體"/>
        </w:rPr>
        <w:t>。</w:t>
      </w:r>
      <w:bookmarkEnd w:id="76"/>
    </w:p>
    <w:p w:rsidR="00595FE4" w:rsidRPr="00852F18" w:rsidRDefault="00595FE4" w:rsidP="00216466">
      <w:pPr>
        <w:keepNext/>
        <w:widowControl/>
        <w:overflowPunct/>
        <w:snapToGrid/>
        <w:spacing w:after="0" w:line="240" w:lineRule="auto"/>
        <w:ind w:firstLineChars="0" w:firstLine="0"/>
        <w:jc w:val="center"/>
        <w:rPr>
          <w:rFonts w:eastAsia="標楷體"/>
        </w:rPr>
      </w:pPr>
      <w:bookmarkStart w:id="77" w:name="_Toc407550242"/>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30</w:t>
      </w:r>
      <w:r w:rsidR="00497ED2" w:rsidRPr="00852F18">
        <w:rPr>
          <w:rFonts w:eastAsia="標楷體"/>
        </w:rPr>
        <w:fldChar w:fldCharType="end"/>
      </w:r>
      <w:r w:rsidRPr="00852F18">
        <w:rPr>
          <w:rFonts w:eastAsia="標楷體"/>
        </w:rPr>
        <w:t>身心障礙者生活福利需求分析</w:t>
      </w:r>
      <w:r w:rsidRPr="00852F18">
        <w:rPr>
          <w:rFonts w:eastAsia="標楷體"/>
        </w:rPr>
        <w:t>(</w:t>
      </w:r>
      <w:r w:rsidRPr="00852F18">
        <w:rPr>
          <w:rFonts w:eastAsia="標楷體"/>
        </w:rPr>
        <w:t>單位：</w:t>
      </w:r>
      <w:r w:rsidRPr="00852F18">
        <w:rPr>
          <w:rFonts w:eastAsia="標楷體"/>
        </w:rPr>
        <w:t>%)</w:t>
      </w:r>
      <w:bookmarkEnd w:id="77"/>
    </w:p>
    <w:tbl>
      <w:tblPr>
        <w:tblW w:w="5000" w:type="pct"/>
        <w:jc w:val="center"/>
        <w:tblCellMar>
          <w:left w:w="28" w:type="dxa"/>
          <w:right w:w="28" w:type="dxa"/>
        </w:tblCellMar>
        <w:tblLook w:val="04A0" w:firstRow="1" w:lastRow="0" w:firstColumn="1" w:lastColumn="0" w:noHBand="0" w:noVBand="1"/>
      </w:tblPr>
      <w:tblGrid>
        <w:gridCol w:w="4566"/>
        <w:gridCol w:w="1898"/>
        <w:gridCol w:w="1898"/>
      </w:tblGrid>
      <w:tr w:rsidR="00852F18" w:rsidRPr="00852F18" w:rsidTr="00834FC9">
        <w:trPr>
          <w:trHeight w:val="340"/>
          <w:jc w:val="center"/>
        </w:trPr>
        <w:tc>
          <w:tcPr>
            <w:tcW w:w="27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8213B6" w:rsidRPr="00852F18" w:rsidRDefault="008213B6" w:rsidP="00834FC9">
            <w:pPr>
              <w:widowControl/>
              <w:overflowPunct/>
              <w:snapToGrid/>
              <w:spacing w:after="0" w:line="240" w:lineRule="exact"/>
              <w:ind w:firstLineChars="0" w:firstLine="0"/>
              <w:jc w:val="center"/>
              <w:rPr>
                <w:rFonts w:eastAsia="標楷體"/>
                <w:szCs w:val="24"/>
              </w:rPr>
            </w:pPr>
            <w:r w:rsidRPr="00852F18">
              <w:rPr>
                <w:rFonts w:eastAsia="標楷體"/>
                <w:szCs w:val="24"/>
              </w:rPr>
              <w:t>對於生活福利的需求</w:t>
            </w:r>
          </w:p>
        </w:tc>
        <w:tc>
          <w:tcPr>
            <w:tcW w:w="1135"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213B6" w:rsidRPr="00852F18" w:rsidRDefault="008213B6" w:rsidP="00834FC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次數</w:t>
            </w:r>
          </w:p>
        </w:tc>
        <w:tc>
          <w:tcPr>
            <w:tcW w:w="1135"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213B6" w:rsidRPr="00852F18" w:rsidRDefault="008213B6" w:rsidP="00834FC9">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w:t>
            </w:r>
          </w:p>
        </w:tc>
      </w:tr>
      <w:tr w:rsidR="00852F18" w:rsidRPr="00852F18" w:rsidTr="00834FC9">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tcPr>
          <w:p w:rsidR="008213B6" w:rsidRPr="00852F18" w:rsidRDefault="008213B6" w:rsidP="00834FC9">
            <w:pPr>
              <w:spacing w:after="0" w:line="240" w:lineRule="exact"/>
              <w:ind w:firstLineChars="0" w:firstLine="0"/>
              <w:rPr>
                <w:rFonts w:eastAsia="標楷體"/>
                <w:szCs w:val="24"/>
              </w:rPr>
            </w:pPr>
            <w:r w:rsidRPr="00852F18">
              <w:rPr>
                <w:rFonts w:eastAsia="標楷體"/>
                <w:szCs w:val="24"/>
              </w:rPr>
              <w:t>有需要</w:t>
            </w:r>
          </w:p>
        </w:tc>
        <w:tc>
          <w:tcPr>
            <w:tcW w:w="1135" w:type="pct"/>
            <w:tcBorders>
              <w:top w:val="nil"/>
              <w:left w:val="nil"/>
              <w:bottom w:val="single" w:sz="4" w:space="0" w:color="auto"/>
              <w:right w:val="single" w:sz="4" w:space="0" w:color="auto"/>
            </w:tcBorders>
            <w:shd w:val="clear" w:color="auto" w:fill="auto"/>
            <w:noWrap/>
            <w:vAlign w:val="center"/>
          </w:tcPr>
          <w:p w:rsidR="008213B6" w:rsidRPr="00852F18" w:rsidRDefault="006B674C" w:rsidP="00834FC9">
            <w:pPr>
              <w:spacing w:after="0" w:line="240" w:lineRule="exact"/>
              <w:jc w:val="right"/>
              <w:rPr>
                <w:rFonts w:eastAsia="標楷體"/>
                <w:szCs w:val="24"/>
              </w:rPr>
            </w:pPr>
            <w:r w:rsidRPr="00852F18">
              <w:rPr>
                <w:rFonts w:eastAsia="標楷體"/>
                <w:szCs w:val="24"/>
              </w:rPr>
              <w:t>334</w:t>
            </w:r>
          </w:p>
        </w:tc>
        <w:tc>
          <w:tcPr>
            <w:tcW w:w="1135" w:type="pct"/>
            <w:tcBorders>
              <w:top w:val="nil"/>
              <w:left w:val="nil"/>
              <w:bottom w:val="single" w:sz="4" w:space="0" w:color="auto"/>
              <w:right w:val="single" w:sz="4" w:space="0" w:color="auto"/>
            </w:tcBorders>
            <w:shd w:val="clear" w:color="auto" w:fill="auto"/>
            <w:noWrap/>
            <w:vAlign w:val="center"/>
          </w:tcPr>
          <w:p w:rsidR="008213B6" w:rsidRPr="00852F18" w:rsidRDefault="006B674C" w:rsidP="00834FC9">
            <w:pPr>
              <w:spacing w:after="0" w:line="240" w:lineRule="exact"/>
              <w:jc w:val="right"/>
              <w:rPr>
                <w:rFonts w:eastAsia="標楷體"/>
                <w:szCs w:val="24"/>
              </w:rPr>
            </w:pPr>
            <w:r w:rsidRPr="00852F18">
              <w:rPr>
                <w:rFonts w:eastAsia="標楷體"/>
                <w:szCs w:val="24"/>
              </w:rPr>
              <w:t>55.67</w:t>
            </w:r>
          </w:p>
        </w:tc>
      </w:tr>
      <w:tr w:rsidR="00852F18" w:rsidRPr="00852F18" w:rsidTr="00834FC9">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tcPr>
          <w:p w:rsidR="008213B6" w:rsidRPr="00852F18" w:rsidRDefault="006B674C" w:rsidP="00834FC9">
            <w:pPr>
              <w:spacing w:after="0" w:line="240" w:lineRule="exact"/>
              <w:ind w:firstLineChars="0" w:firstLine="0"/>
              <w:rPr>
                <w:rFonts w:eastAsia="標楷體"/>
                <w:szCs w:val="24"/>
              </w:rPr>
            </w:pPr>
            <w:r w:rsidRPr="00852F18">
              <w:rPr>
                <w:rFonts w:eastAsia="標楷體"/>
                <w:szCs w:val="24"/>
              </w:rPr>
              <w:t>完全沒有需要</w:t>
            </w:r>
          </w:p>
        </w:tc>
        <w:tc>
          <w:tcPr>
            <w:tcW w:w="1135" w:type="pct"/>
            <w:tcBorders>
              <w:top w:val="nil"/>
              <w:left w:val="nil"/>
              <w:bottom w:val="single" w:sz="4" w:space="0" w:color="auto"/>
              <w:right w:val="single" w:sz="4" w:space="0" w:color="auto"/>
            </w:tcBorders>
            <w:shd w:val="clear" w:color="auto" w:fill="auto"/>
            <w:noWrap/>
            <w:vAlign w:val="center"/>
          </w:tcPr>
          <w:p w:rsidR="008213B6" w:rsidRPr="00852F18" w:rsidRDefault="006B674C" w:rsidP="00834FC9">
            <w:pPr>
              <w:spacing w:after="0" w:line="240" w:lineRule="exact"/>
              <w:jc w:val="right"/>
              <w:rPr>
                <w:rFonts w:eastAsia="標楷體"/>
                <w:szCs w:val="24"/>
              </w:rPr>
            </w:pPr>
            <w:r w:rsidRPr="00852F18">
              <w:rPr>
                <w:rFonts w:eastAsia="標楷體"/>
                <w:szCs w:val="24"/>
              </w:rPr>
              <w:t>265</w:t>
            </w:r>
          </w:p>
        </w:tc>
        <w:tc>
          <w:tcPr>
            <w:tcW w:w="1135" w:type="pct"/>
            <w:tcBorders>
              <w:top w:val="nil"/>
              <w:left w:val="nil"/>
              <w:bottom w:val="single" w:sz="4" w:space="0" w:color="auto"/>
              <w:right w:val="single" w:sz="4" w:space="0" w:color="auto"/>
            </w:tcBorders>
            <w:shd w:val="clear" w:color="auto" w:fill="auto"/>
            <w:noWrap/>
            <w:vAlign w:val="center"/>
          </w:tcPr>
          <w:p w:rsidR="008213B6" w:rsidRPr="00852F18" w:rsidRDefault="006B674C" w:rsidP="00834FC9">
            <w:pPr>
              <w:spacing w:after="0" w:line="240" w:lineRule="exact"/>
              <w:jc w:val="right"/>
              <w:rPr>
                <w:rFonts w:eastAsia="標楷體"/>
                <w:szCs w:val="24"/>
              </w:rPr>
            </w:pPr>
            <w:r w:rsidRPr="00852F18">
              <w:rPr>
                <w:rFonts w:eastAsia="標楷體"/>
                <w:szCs w:val="24"/>
              </w:rPr>
              <w:t>44.17</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tcPr>
          <w:p w:rsidR="000F4E7E" w:rsidRPr="00852F18" w:rsidRDefault="000F4E7E" w:rsidP="00B449FC">
            <w:pPr>
              <w:spacing w:after="0" w:line="240" w:lineRule="exact"/>
              <w:ind w:firstLineChars="0" w:firstLine="0"/>
              <w:rPr>
                <w:rFonts w:eastAsia="標楷體"/>
                <w:szCs w:val="24"/>
              </w:rPr>
            </w:pPr>
            <w:r w:rsidRPr="00852F18">
              <w:rPr>
                <w:rFonts w:eastAsia="標楷體"/>
                <w:szCs w:val="24"/>
              </w:rPr>
              <w:t>不知道</w:t>
            </w:r>
            <w:r w:rsidRPr="00852F18">
              <w:rPr>
                <w:rFonts w:eastAsia="標楷體"/>
                <w:szCs w:val="24"/>
              </w:rPr>
              <w:t>/</w:t>
            </w:r>
            <w:r w:rsidRPr="00852F18">
              <w:rPr>
                <w:rFonts w:eastAsia="標楷體"/>
                <w:szCs w:val="24"/>
              </w:rPr>
              <w:t>拒答</w:t>
            </w:r>
          </w:p>
        </w:tc>
        <w:tc>
          <w:tcPr>
            <w:tcW w:w="1135" w:type="pct"/>
            <w:tcBorders>
              <w:top w:val="nil"/>
              <w:left w:val="nil"/>
              <w:bottom w:val="single" w:sz="4" w:space="0" w:color="auto"/>
              <w:right w:val="single" w:sz="4" w:space="0" w:color="auto"/>
            </w:tcBorders>
            <w:shd w:val="clear" w:color="auto" w:fill="auto"/>
            <w:noWrap/>
            <w:vAlign w:val="center"/>
          </w:tcPr>
          <w:p w:rsidR="000F4E7E" w:rsidRPr="00852F18" w:rsidRDefault="000F4E7E" w:rsidP="00B449FC">
            <w:pPr>
              <w:spacing w:after="0" w:line="240" w:lineRule="exact"/>
              <w:jc w:val="right"/>
              <w:rPr>
                <w:rFonts w:eastAsia="標楷體"/>
                <w:szCs w:val="24"/>
              </w:rPr>
            </w:pPr>
            <w:r w:rsidRPr="00852F18">
              <w:rPr>
                <w:rFonts w:eastAsia="標楷體"/>
                <w:szCs w:val="24"/>
              </w:rPr>
              <w:t>1</w:t>
            </w:r>
          </w:p>
        </w:tc>
        <w:tc>
          <w:tcPr>
            <w:tcW w:w="1135" w:type="pct"/>
            <w:tcBorders>
              <w:top w:val="nil"/>
              <w:left w:val="nil"/>
              <w:bottom w:val="single" w:sz="4" w:space="0" w:color="auto"/>
              <w:right w:val="single" w:sz="4" w:space="0" w:color="auto"/>
            </w:tcBorders>
            <w:shd w:val="clear" w:color="auto" w:fill="auto"/>
            <w:noWrap/>
            <w:vAlign w:val="center"/>
          </w:tcPr>
          <w:p w:rsidR="000F4E7E" w:rsidRPr="00852F18" w:rsidRDefault="000F4E7E" w:rsidP="00B449FC">
            <w:pPr>
              <w:spacing w:after="0" w:line="240" w:lineRule="exact"/>
              <w:jc w:val="right"/>
              <w:rPr>
                <w:rFonts w:eastAsia="標楷體"/>
                <w:szCs w:val="24"/>
              </w:rPr>
            </w:pPr>
            <w:r w:rsidRPr="00852F18">
              <w:rPr>
                <w:rFonts w:eastAsia="標楷體"/>
                <w:szCs w:val="24"/>
              </w:rPr>
              <w:t xml:space="preserve">0.16 </w:t>
            </w:r>
          </w:p>
        </w:tc>
      </w:tr>
      <w:tr w:rsidR="008213B6" w:rsidRPr="00852F18" w:rsidTr="00834FC9">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tcPr>
          <w:p w:rsidR="008213B6" w:rsidRPr="00852F18" w:rsidRDefault="000F4E7E" w:rsidP="00834FC9">
            <w:pPr>
              <w:spacing w:after="0" w:line="240" w:lineRule="exact"/>
              <w:ind w:firstLineChars="0" w:firstLine="0"/>
              <w:rPr>
                <w:rFonts w:eastAsia="標楷體"/>
                <w:szCs w:val="24"/>
              </w:rPr>
            </w:pPr>
            <w:r w:rsidRPr="00852F18">
              <w:rPr>
                <w:rFonts w:eastAsia="標楷體"/>
                <w:szCs w:val="24"/>
              </w:rPr>
              <w:t>總數</w:t>
            </w:r>
          </w:p>
        </w:tc>
        <w:tc>
          <w:tcPr>
            <w:tcW w:w="1135" w:type="pct"/>
            <w:tcBorders>
              <w:top w:val="nil"/>
              <w:left w:val="nil"/>
              <w:bottom w:val="single" w:sz="4" w:space="0" w:color="auto"/>
              <w:right w:val="single" w:sz="4" w:space="0" w:color="auto"/>
            </w:tcBorders>
            <w:shd w:val="clear" w:color="auto" w:fill="auto"/>
            <w:noWrap/>
            <w:vAlign w:val="center"/>
          </w:tcPr>
          <w:p w:rsidR="008213B6" w:rsidRPr="00852F18" w:rsidRDefault="000F4E7E" w:rsidP="00834FC9">
            <w:pPr>
              <w:spacing w:after="0" w:line="240" w:lineRule="exact"/>
              <w:jc w:val="right"/>
              <w:rPr>
                <w:rFonts w:eastAsia="標楷體"/>
                <w:szCs w:val="24"/>
              </w:rPr>
            </w:pPr>
            <w:r w:rsidRPr="00852F18">
              <w:rPr>
                <w:rFonts w:eastAsia="標楷體"/>
                <w:szCs w:val="24"/>
              </w:rPr>
              <w:t>600</w:t>
            </w:r>
          </w:p>
        </w:tc>
        <w:tc>
          <w:tcPr>
            <w:tcW w:w="1135" w:type="pct"/>
            <w:tcBorders>
              <w:top w:val="nil"/>
              <w:left w:val="nil"/>
              <w:bottom w:val="single" w:sz="4" w:space="0" w:color="auto"/>
              <w:right w:val="single" w:sz="4" w:space="0" w:color="auto"/>
            </w:tcBorders>
            <w:shd w:val="clear" w:color="auto" w:fill="auto"/>
            <w:noWrap/>
            <w:vAlign w:val="center"/>
          </w:tcPr>
          <w:p w:rsidR="008213B6" w:rsidRPr="00852F18" w:rsidRDefault="000F4E7E" w:rsidP="000F4E7E">
            <w:pPr>
              <w:spacing w:after="0" w:line="240" w:lineRule="exact"/>
              <w:jc w:val="right"/>
              <w:rPr>
                <w:rFonts w:eastAsia="標楷體"/>
                <w:szCs w:val="24"/>
              </w:rPr>
            </w:pPr>
            <w:r w:rsidRPr="00852F18">
              <w:rPr>
                <w:rFonts w:eastAsia="標楷體"/>
                <w:szCs w:val="24"/>
              </w:rPr>
              <w:t>10</w:t>
            </w:r>
            <w:r w:rsidR="008213B6" w:rsidRPr="00852F18">
              <w:rPr>
                <w:rFonts w:eastAsia="標楷體"/>
                <w:szCs w:val="24"/>
              </w:rPr>
              <w:t>0.</w:t>
            </w:r>
            <w:r w:rsidRPr="00852F18">
              <w:rPr>
                <w:rFonts w:eastAsia="標楷體"/>
                <w:szCs w:val="24"/>
              </w:rPr>
              <w:t>00</w:t>
            </w:r>
            <w:r w:rsidR="008213B6" w:rsidRPr="00852F18">
              <w:rPr>
                <w:rFonts w:eastAsia="標楷體"/>
                <w:szCs w:val="24"/>
              </w:rPr>
              <w:t xml:space="preserve"> </w:t>
            </w:r>
          </w:p>
        </w:tc>
      </w:tr>
    </w:tbl>
    <w:p w:rsidR="000F4E7E" w:rsidRPr="00852F18" w:rsidRDefault="000F4E7E" w:rsidP="000F4E7E">
      <w:pPr>
        <w:widowControl/>
        <w:overflowPunct/>
        <w:snapToGrid/>
        <w:spacing w:after="0" w:line="240" w:lineRule="auto"/>
        <w:ind w:firstLineChars="0" w:firstLine="0"/>
        <w:rPr>
          <w:rFonts w:eastAsia="標楷體"/>
        </w:rPr>
      </w:pPr>
    </w:p>
    <w:p w:rsidR="000F4E7E" w:rsidRPr="00852F18" w:rsidRDefault="000F4E7E" w:rsidP="000F4E7E">
      <w:pPr>
        <w:keepNext/>
        <w:widowControl/>
        <w:overflowPunct/>
        <w:snapToGrid/>
        <w:spacing w:after="0" w:line="240" w:lineRule="auto"/>
        <w:ind w:firstLineChars="0" w:firstLine="0"/>
        <w:jc w:val="center"/>
        <w:rPr>
          <w:rFonts w:eastAsia="標楷體"/>
        </w:rPr>
      </w:pPr>
      <w:bookmarkStart w:id="78" w:name="_Toc407550243"/>
      <w:r w:rsidRPr="00852F18">
        <w:rPr>
          <w:rFonts w:eastAsia="標楷體"/>
        </w:rPr>
        <w:t>表</w:t>
      </w:r>
      <w:r w:rsidRPr="00852F18">
        <w:rPr>
          <w:rFonts w:eastAsia="標楷體"/>
        </w:rPr>
        <w:t>4-</w:t>
      </w:r>
      <w:r w:rsidR="00497ED2" w:rsidRPr="00852F18">
        <w:rPr>
          <w:rFonts w:eastAsia="標楷體"/>
        </w:rPr>
        <w:fldChar w:fldCharType="begin"/>
      </w:r>
      <w:r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31</w:t>
      </w:r>
      <w:r w:rsidR="00497ED2" w:rsidRPr="00852F18">
        <w:rPr>
          <w:rFonts w:eastAsia="標楷體"/>
        </w:rPr>
        <w:fldChar w:fldCharType="end"/>
      </w:r>
      <w:r w:rsidRPr="00852F18">
        <w:rPr>
          <w:rFonts w:eastAsia="標楷體"/>
        </w:rPr>
        <w:t>身心障礙者所需生活福利措施分析</w:t>
      </w:r>
      <w:r w:rsidRPr="00852F18">
        <w:rPr>
          <w:rFonts w:eastAsia="標楷體"/>
        </w:rPr>
        <w:t>(</w:t>
      </w:r>
      <w:r w:rsidRPr="00852F18">
        <w:rPr>
          <w:rFonts w:eastAsia="標楷體"/>
        </w:rPr>
        <w:t>單位：</w:t>
      </w:r>
      <w:r w:rsidRPr="00852F18">
        <w:rPr>
          <w:rFonts w:eastAsia="標楷體"/>
        </w:rPr>
        <w:t>%)</w:t>
      </w:r>
      <w:bookmarkEnd w:id="78"/>
    </w:p>
    <w:tbl>
      <w:tblPr>
        <w:tblW w:w="5000" w:type="pct"/>
        <w:jc w:val="center"/>
        <w:tblCellMar>
          <w:left w:w="28" w:type="dxa"/>
          <w:right w:w="28" w:type="dxa"/>
        </w:tblCellMar>
        <w:tblLook w:val="04A0" w:firstRow="1" w:lastRow="0" w:firstColumn="1" w:lastColumn="0" w:noHBand="0" w:noVBand="1"/>
      </w:tblPr>
      <w:tblGrid>
        <w:gridCol w:w="4566"/>
        <w:gridCol w:w="1898"/>
        <w:gridCol w:w="1898"/>
      </w:tblGrid>
      <w:tr w:rsidR="00852F18" w:rsidRPr="00852F18" w:rsidTr="00B449FC">
        <w:trPr>
          <w:trHeight w:val="340"/>
          <w:jc w:val="center"/>
        </w:trPr>
        <w:tc>
          <w:tcPr>
            <w:tcW w:w="273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F4E7E" w:rsidRPr="00852F18" w:rsidRDefault="000F4E7E" w:rsidP="00B449FC">
            <w:pPr>
              <w:widowControl/>
              <w:overflowPunct/>
              <w:snapToGrid/>
              <w:spacing w:after="0" w:line="240" w:lineRule="exact"/>
              <w:ind w:firstLineChars="0" w:firstLine="0"/>
              <w:jc w:val="center"/>
              <w:rPr>
                <w:rFonts w:eastAsia="標楷體"/>
                <w:szCs w:val="24"/>
              </w:rPr>
            </w:pPr>
            <w:r w:rsidRPr="00852F18">
              <w:rPr>
                <w:rFonts w:eastAsia="標楷體"/>
                <w:szCs w:val="24"/>
              </w:rPr>
              <w:t>生活福利服務</w:t>
            </w:r>
          </w:p>
        </w:tc>
        <w:tc>
          <w:tcPr>
            <w:tcW w:w="1135"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F4E7E" w:rsidRPr="00852F18" w:rsidRDefault="000F4E7E"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次數</w:t>
            </w:r>
          </w:p>
        </w:tc>
        <w:tc>
          <w:tcPr>
            <w:tcW w:w="1135"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F4E7E" w:rsidRPr="00852F18" w:rsidRDefault="000F4E7E"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身心障礙者三節慰問金補助</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229</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68.56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身心障礙者生活補助</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276</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82.63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居家服務</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58</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17.37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輔具補助</w:t>
            </w:r>
            <w:r w:rsidRPr="00852F18">
              <w:rPr>
                <w:rFonts w:eastAsia="標楷體"/>
                <w:kern w:val="0"/>
                <w:szCs w:val="24"/>
              </w:rPr>
              <w:t>(</w:t>
            </w:r>
            <w:r w:rsidRPr="00852F18">
              <w:rPr>
                <w:rFonts w:eastAsia="標楷體"/>
                <w:kern w:val="0"/>
                <w:szCs w:val="24"/>
              </w:rPr>
              <w:t>無障礙環境改善</w:t>
            </w:r>
            <w:r w:rsidRPr="00852F18">
              <w:rPr>
                <w:rFonts w:eastAsia="標楷體"/>
                <w:kern w:val="0"/>
                <w:szCs w:val="24"/>
              </w:rPr>
              <w:t>)</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44</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13.17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居家照顧</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33</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9.88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臨時或短期照顧服務</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19</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5.69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身心障礙者社區居住</w:t>
            </w:r>
            <w:r w:rsidRPr="00852F18">
              <w:rPr>
                <w:rFonts w:eastAsia="標楷體"/>
                <w:kern w:val="0"/>
                <w:szCs w:val="24"/>
              </w:rPr>
              <w:t>(</w:t>
            </w:r>
            <w:r w:rsidRPr="00852F18">
              <w:rPr>
                <w:rFonts w:eastAsia="標楷體"/>
                <w:kern w:val="0"/>
                <w:szCs w:val="24"/>
              </w:rPr>
              <w:t>家園</w:t>
            </w:r>
            <w:r w:rsidRPr="00852F18">
              <w:rPr>
                <w:rFonts w:eastAsia="標楷體"/>
                <w:kern w:val="0"/>
                <w:szCs w:val="24"/>
              </w:rPr>
              <w:t>)</w:t>
            </w:r>
            <w:r w:rsidRPr="00852F18">
              <w:rPr>
                <w:rFonts w:eastAsia="標楷體"/>
                <w:kern w:val="0"/>
                <w:szCs w:val="24"/>
              </w:rPr>
              <w:t>服務</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3.59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身心障礙者的相關休閒活動</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16</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4.79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身心障礙者生涯</w:t>
            </w:r>
            <w:proofErr w:type="gramStart"/>
            <w:r w:rsidRPr="00852F18">
              <w:rPr>
                <w:rFonts w:eastAsia="標楷體"/>
                <w:kern w:val="0"/>
                <w:szCs w:val="24"/>
              </w:rPr>
              <w:t>轉銜暨個案</w:t>
            </w:r>
            <w:proofErr w:type="gramEnd"/>
            <w:r w:rsidRPr="00852F18">
              <w:rPr>
                <w:rFonts w:eastAsia="標楷體"/>
                <w:kern w:val="0"/>
                <w:szCs w:val="24"/>
              </w:rPr>
              <w:t>管理服務</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B449FC">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3.59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社區日間服務</w:t>
            </w:r>
            <w:r w:rsidRPr="00852F18">
              <w:rPr>
                <w:rFonts w:eastAsia="標楷體"/>
                <w:kern w:val="0"/>
                <w:szCs w:val="24"/>
              </w:rPr>
              <w:t>(</w:t>
            </w:r>
            <w:r w:rsidRPr="00852F18">
              <w:rPr>
                <w:rFonts w:eastAsia="標楷體"/>
                <w:kern w:val="0"/>
                <w:szCs w:val="24"/>
              </w:rPr>
              <w:t>樂活補給站</w:t>
            </w:r>
            <w:r w:rsidRPr="00852F18">
              <w:rPr>
                <w:rFonts w:eastAsia="標楷體"/>
                <w:kern w:val="0"/>
                <w:szCs w:val="24"/>
              </w:rPr>
              <w:t>)</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2.40 </w:t>
            </w:r>
          </w:p>
        </w:tc>
      </w:tr>
      <w:tr w:rsidR="00852F18" w:rsidRPr="00852F18" w:rsidTr="00B449FC">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B449FC">
            <w:pPr>
              <w:widowControl/>
              <w:overflowPunct/>
              <w:snapToGrid/>
              <w:spacing w:after="0" w:line="240" w:lineRule="exact"/>
              <w:ind w:firstLineChars="0" w:firstLine="0"/>
              <w:rPr>
                <w:rFonts w:eastAsia="標楷體"/>
                <w:kern w:val="0"/>
                <w:szCs w:val="24"/>
              </w:rPr>
            </w:pPr>
            <w:r w:rsidRPr="00852F18">
              <w:rPr>
                <w:rFonts w:eastAsia="標楷體"/>
                <w:kern w:val="0"/>
                <w:szCs w:val="24"/>
              </w:rPr>
              <w:t>中高齡智障者家庭支持服務</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spacing w:after="0" w:line="240" w:lineRule="atLeast"/>
              <w:ind w:firstLineChars="0" w:firstLine="0"/>
              <w:jc w:val="right"/>
              <w:rPr>
                <w:rFonts w:eastAsia="標楷體"/>
                <w:szCs w:val="24"/>
              </w:rPr>
            </w:pPr>
            <w:r w:rsidRPr="00852F18">
              <w:rPr>
                <w:rFonts w:eastAsia="標楷體"/>
              </w:rPr>
              <w:t xml:space="preserve">0.90 </w:t>
            </w:r>
          </w:p>
        </w:tc>
      </w:tr>
      <w:tr w:rsidR="000F4E7E" w:rsidRPr="00852F18" w:rsidTr="000F4E7E">
        <w:trPr>
          <w:trHeight w:val="340"/>
          <w:jc w:val="center"/>
        </w:trPr>
        <w:tc>
          <w:tcPr>
            <w:tcW w:w="2730" w:type="pct"/>
            <w:tcBorders>
              <w:top w:val="nil"/>
              <w:left w:val="single" w:sz="4" w:space="0" w:color="auto"/>
              <w:bottom w:val="single" w:sz="4" w:space="0" w:color="auto"/>
              <w:right w:val="single" w:sz="4" w:space="0" w:color="auto"/>
            </w:tcBorders>
            <w:shd w:val="clear" w:color="auto" w:fill="auto"/>
            <w:vAlign w:val="center"/>
            <w:hideMark/>
          </w:tcPr>
          <w:p w:rsidR="000F4E7E" w:rsidRPr="00852F18" w:rsidRDefault="000F4E7E" w:rsidP="000F4E7E">
            <w:pPr>
              <w:widowControl/>
              <w:overflowPunct/>
              <w:snapToGrid/>
              <w:spacing w:after="0" w:line="240" w:lineRule="exact"/>
              <w:ind w:firstLineChars="0" w:firstLine="0"/>
              <w:rPr>
                <w:rFonts w:eastAsia="標楷體"/>
                <w:kern w:val="0"/>
                <w:szCs w:val="24"/>
              </w:rPr>
            </w:pPr>
            <w:r w:rsidRPr="00852F18">
              <w:rPr>
                <w:rFonts w:eastAsia="標楷體"/>
                <w:kern w:val="0"/>
                <w:szCs w:val="24"/>
              </w:rPr>
              <w:t>總數</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334</w:t>
            </w:r>
          </w:p>
        </w:tc>
        <w:tc>
          <w:tcPr>
            <w:tcW w:w="1135" w:type="pct"/>
            <w:tcBorders>
              <w:top w:val="nil"/>
              <w:left w:val="nil"/>
              <w:bottom w:val="single" w:sz="4" w:space="0" w:color="auto"/>
              <w:right w:val="single" w:sz="4" w:space="0" w:color="auto"/>
            </w:tcBorders>
            <w:shd w:val="clear" w:color="auto" w:fill="auto"/>
            <w:noWrap/>
            <w:vAlign w:val="center"/>
            <w:hideMark/>
          </w:tcPr>
          <w:p w:rsidR="000F4E7E" w:rsidRPr="00852F18" w:rsidRDefault="000F4E7E" w:rsidP="000F4E7E">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bl>
    <w:p w:rsidR="000F4E7E" w:rsidRPr="00852F18" w:rsidRDefault="000F4E7E" w:rsidP="000F4E7E">
      <w:pPr>
        <w:widowControl/>
        <w:overflowPunct/>
        <w:snapToGrid/>
        <w:spacing w:after="0" w:line="240" w:lineRule="auto"/>
        <w:ind w:firstLineChars="0" w:firstLine="0"/>
        <w:rPr>
          <w:rFonts w:eastAsia="標楷體"/>
        </w:rPr>
      </w:pPr>
    </w:p>
    <w:p w:rsidR="00D92423" w:rsidRPr="00852F18" w:rsidRDefault="00D92423" w:rsidP="00AB0542">
      <w:pPr>
        <w:pStyle w:val="2"/>
        <w:jc w:val="both"/>
        <w:rPr>
          <w:rFonts w:ascii="Times New Roman" w:eastAsia="標楷體" w:hAnsi="Times New Roman"/>
        </w:rPr>
      </w:pPr>
      <w:bookmarkStart w:id="79" w:name="_Toc408324922"/>
      <w:r w:rsidRPr="00852F18">
        <w:rPr>
          <w:rFonts w:ascii="Times New Roman" w:eastAsia="標楷體" w:hAnsi="Times New Roman"/>
        </w:rPr>
        <w:t>第五節</w:t>
      </w:r>
      <w:r w:rsidRPr="00852F18">
        <w:rPr>
          <w:rFonts w:ascii="Times New Roman" w:eastAsia="標楷體" w:hAnsi="Times New Roman"/>
        </w:rPr>
        <w:t xml:space="preserve">  </w:t>
      </w:r>
      <w:r w:rsidRPr="00852F18">
        <w:rPr>
          <w:rFonts w:ascii="Times New Roman" w:eastAsia="標楷體" w:hAnsi="Times New Roman"/>
        </w:rPr>
        <w:t>身心障礙者外出及交通需求分析</w:t>
      </w:r>
      <w:bookmarkEnd w:id="79"/>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一、身心障礙者外出現況分析</w:t>
      </w:r>
    </w:p>
    <w:p w:rsidR="00D92423" w:rsidRPr="00852F18" w:rsidRDefault="00D92423" w:rsidP="0047097F">
      <w:pPr>
        <w:pStyle w:val="40"/>
        <w:rPr>
          <w:rFonts w:ascii="Times New Roman" w:eastAsia="標楷體"/>
        </w:rPr>
      </w:pPr>
      <w:r w:rsidRPr="00852F18">
        <w:rPr>
          <w:rFonts w:ascii="Times New Roman" w:eastAsia="標楷體"/>
        </w:rPr>
        <w:t>（</w:t>
      </w:r>
      <w:r w:rsidR="0047097F" w:rsidRPr="00852F18">
        <w:rPr>
          <w:rFonts w:ascii="Times New Roman" w:eastAsia="標楷體"/>
        </w:rPr>
        <w:t>一</w:t>
      </w:r>
      <w:r w:rsidRPr="00852F18">
        <w:rPr>
          <w:rFonts w:ascii="Times New Roman" w:eastAsia="標楷體"/>
        </w:rPr>
        <w:t>）身心障礙者外出行動能力</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F7197F" w:rsidRPr="00852F18">
        <w:rPr>
          <w:rFonts w:eastAsia="標楷體"/>
        </w:rPr>
        <w:t>在外出行動能力方面，</w:t>
      </w:r>
      <w:r w:rsidRPr="00852F18">
        <w:rPr>
          <w:rFonts w:eastAsia="標楷體"/>
        </w:rPr>
        <w:t>「可以外出」的身心障礙者有</w:t>
      </w:r>
      <w:r w:rsidR="0047097F" w:rsidRPr="00852F18">
        <w:rPr>
          <w:rFonts w:eastAsia="標楷體"/>
        </w:rPr>
        <w:t>91</w:t>
      </w:r>
      <w:r w:rsidRPr="00852F18">
        <w:rPr>
          <w:rFonts w:eastAsia="標楷體"/>
        </w:rPr>
        <w:t>.</w:t>
      </w:r>
      <w:r w:rsidR="0047097F" w:rsidRPr="00852F18">
        <w:rPr>
          <w:rFonts w:eastAsia="標楷體"/>
        </w:rPr>
        <w:t>17</w:t>
      </w:r>
      <w:r w:rsidRPr="00852F18">
        <w:rPr>
          <w:rFonts w:eastAsia="標楷體"/>
        </w:rPr>
        <w:t>%</w:t>
      </w:r>
      <w:r w:rsidR="00F7197F" w:rsidRPr="00852F18">
        <w:rPr>
          <w:rFonts w:eastAsia="標楷體"/>
        </w:rPr>
        <w:t>，</w:t>
      </w:r>
      <w:r w:rsidRPr="00852F18">
        <w:rPr>
          <w:rFonts w:eastAsia="標楷體"/>
        </w:rPr>
        <w:t>而「完全無法外出」者，</w:t>
      </w:r>
      <w:r w:rsidR="0005147A" w:rsidRPr="00852F18">
        <w:rPr>
          <w:rFonts w:eastAsia="標楷體"/>
        </w:rPr>
        <w:t>占</w:t>
      </w:r>
      <w:r w:rsidR="0047097F" w:rsidRPr="00852F18">
        <w:rPr>
          <w:rFonts w:eastAsia="標楷體"/>
        </w:rPr>
        <w:t>8</w:t>
      </w:r>
      <w:r w:rsidRPr="00852F18">
        <w:rPr>
          <w:rFonts w:eastAsia="標楷體"/>
        </w:rPr>
        <w:t>.</w:t>
      </w:r>
      <w:r w:rsidR="0047097F" w:rsidRPr="00852F18">
        <w:rPr>
          <w:rFonts w:eastAsia="標楷體"/>
        </w:rPr>
        <w:t>83</w:t>
      </w:r>
      <w:r w:rsidRPr="00852F18">
        <w:rPr>
          <w:rFonts w:eastAsia="標楷體"/>
        </w:rPr>
        <w:t>%</w:t>
      </w:r>
      <w:r w:rsidRPr="00852F18">
        <w:rPr>
          <w:rFonts w:eastAsia="標楷體"/>
        </w:rPr>
        <w:t>。</w:t>
      </w:r>
      <w:r w:rsidR="00F7197F" w:rsidRPr="00852F18">
        <w:rPr>
          <w:rFonts w:eastAsia="標楷體"/>
        </w:rPr>
        <w:t>在「可以外出」的部分，</w:t>
      </w:r>
      <w:r w:rsidRPr="00852F18">
        <w:rPr>
          <w:rFonts w:eastAsia="標楷體"/>
        </w:rPr>
        <w:t>「可自行外出且不需借助輔具」</w:t>
      </w:r>
      <w:r w:rsidRPr="00852F18">
        <w:rPr>
          <w:rFonts w:eastAsia="標楷體"/>
        </w:rPr>
        <w:lastRenderedPageBreak/>
        <w:t>者最多，</w:t>
      </w:r>
      <w:r w:rsidR="0005147A" w:rsidRPr="00852F18">
        <w:rPr>
          <w:rFonts w:eastAsia="標楷體"/>
        </w:rPr>
        <w:t>占</w:t>
      </w:r>
      <w:r w:rsidRPr="00852F18">
        <w:rPr>
          <w:rFonts w:eastAsia="標楷體"/>
        </w:rPr>
        <w:t>5</w:t>
      </w:r>
      <w:r w:rsidR="0047097F" w:rsidRPr="00852F18">
        <w:rPr>
          <w:rFonts w:eastAsia="標楷體"/>
        </w:rPr>
        <w:t>7</w:t>
      </w:r>
      <w:r w:rsidRPr="00852F18">
        <w:rPr>
          <w:rFonts w:eastAsia="標楷體"/>
        </w:rPr>
        <w:t>.</w:t>
      </w:r>
      <w:r w:rsidR="0047097F" w:rsidRPr="00852F18">
        <w:rPr>
          <w:rFonts w:eastAsia="標楷體"/>
        </w:rPr>
        <w:t>67</w:t>
      </w:r>
      <w:r w:rsidRPr="00852F18">
        <w:rPr>
          <w:rFonts w:eastAsia="標楷體"/>
        </w:rPr>
        <w:t>%</w:t>
      </w:r>
      <w:r w:rsidRPr="00852F18">
        <w:rPr>
          <w:rFonts w:eastAsia="標楷體"/>
        </w:rPr>
        <w:t>；其次為「</w:t>
      </w:r>
      <w:r w:rsidR="0047097F" w:rsidRPr="00852F18">
        <w:rPr>
          <w:rFonts w:eastAsia="標楷體"/>
        </w:rPr>
        <w:t>需要他人協助才可以自行外出</w:t>
      </w:r>
      <w:r w:rsidRPr="00852F18">
        <w:rPr>
          <w:rFonts w:eastAsia="標楷體"/>
        </w:rPr>
        <w:t>」者，</w:t>
      </w:r>
      <w:r w:rsidR="0005147A" w:rsidRPr="00852F18">
        <w:rPr>
          <w:rFonts w:eastAsia="標楷體"/>
        </w:rPr>
        <w:t>占</w:t>
      </w:r>
      <w:r w:rsidRPr="00852F18">
        <w:rPr>
          <w:rFonts w:eastAsia="標楷體"/>
        </w:rPr>
        <w:t>1</w:t>
      </w:r>
      <w:r w:rsidR="0047097F" w:rsidRPr="00852F18">
        <w:rPr>
          <w:rFonts w:eastAsia="標楷體"/>
        </w:rPr>
        <w:t>9</w:t>
      </w:r>
      <w:r w:rsidRPr="00852F18">
        <w:rPr>
          <w:rFonts w:eastAsia="標楷體"/>
        </w:rPr>
        <w:t>.</w:t>
      </w:r>
      <w:r w:rsidR="0047097F" w:rsidRPr="00852F18">
        <w:rPr>
          <w:rFonts w:eastAsia="標楷體"/>
        </w:rPr>
        <w:t>67</w:t>
      </w:r>
      <w:r w:rsidRPr="00852F18">
        <w:rPr>
          <w:rFonts w:eastAsia="標楷體"/>
        </w:rPr>
        <w:t>％；第三則是「</w:t>
      </w:r>
      <w:r w:rsidR="0047097F" w:rsidRPr="00852F18">
        <w:rPr>
          <w:rFonts w:eastAsia="標楷體"/>
        </w:rPr>
        <w:t>需借助輔具才能自行外出</w:t>
      </w:r>
      <w:r w:rsidRPr="00852F18">
        <w:rPr>
          <w:rFonts w:eastAsia="標楷體"/>
        </w:rPr>
        <w:t>」者</w:t>
      </w:r>
      <w:r w:rsidR="0005147A" w:rsidRPr="00852F18">
        <w:rPr>
          <w:rFonts w:eastAsia="標楷體"/>
        </w:rPr>
        <w:t>占</w:t>
      </w:r>
      <w:r w:rsidRPr="00852F18">
        <w:rPr>
          <w:rFonts w:eastAsia="標楷體"/>
        </w:rPr>
        <w:t>1</w:t>
      </w:r>
      <w:r w:rsidR="0047097F" w:rsidRPr="00852F18">
        <w:rPr>
          <w:rFonts w:eastAsia="標楷體"/>
        </w:rPr>
        <w:t>3</w:t>
      </w:r>
      <w:r w:rsidRPr="00852F18">
        <w:rPr>
          <w:rFonts w:eastAsia="標楷體"/>
        </w:rPr>
        <w:t>.</w:t>
      </w:r>
      <w:r w:rsidR="0047097F" w:rsidRPr="00852F18">
        <w:rPr>
          <w:rFonts w:eastAsia="標楷體"/>
        </w:rPr>
        <w:t>67</w:t>
      </w:r>
      <w:r w:rsidRPr="00852F18">
        <w:rPr>
          <w:rFonts w:eastAsia="標楷體"/>
        </w:rPr>
        <w:t>%</w:t>
      </w:r>
      <w:r w:rsidR="00D11C4A" w:rsidRPr="00852F18">
        <w:rPr>
          <w:rFonts w:eastAsia="標楷體"/>
          <w:b/>
        </w:rPr>
        <w:t>。</w:t>
      </w:r>
      <w:r w:rsidR="00F7197F" w:rsidRPr="00852F18">
        <w:rPr>
          <w:rFonts w:eastAsia="標楷體"/>
        </w:rPr>
        <w:t>主管機關可以針對最後這部分了解所</w:t>
      </w:r>
      <w:proofErr w:type="gramStart"/>
      <w:r w:rsidR="00F7197F" w:rsidRPr="00852F18">
        <w:rPr>
          <w:rFonts w:eastAsia="標楷體"/>
        </w:rPr>
        <w:t>需之輔具</w:t>
      </w:r>
      <w:proofErr w:type="gramEnd"/>
      <w:r w:rsidR="00F7197F" w:rsidRPr="00852F18">
        <w:rPr>
          <w:rFonts w:eastAsia="標楷體"/>
        </w:rPr>
        <w:t>，以便辦理。</w:t>
      </w:r>
    </w:p>
    <w:p w:rsidR="00425D99" w:rsidRPr="00852F18" w:rsidRDefault="00425D99" w:rsidP="00216466">
      <w:pPr>
        <w:keepNext/>
        <w:widowControl/>
        <w:overflowPunct/>
        <w:snapToGrid/>
        <w:spacing w:after="0" w:line="240" w:lineRule="auto"/>
        <w:ind w:firstLineChars="0" w:firstLine="0"/>
        <w:jc w:val="center"/>
        <w:rPr>
          <w:rFonts w:eastAsia="標楷體"/>
        </w:rPr>
      </w:pPr>
      <w:bookmarkStart w:id="80" w:name="_Toc407550244"/>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32</w:t>
      </w:r>
      <w:r w:rsidR="00497ED2" w:rsidRPr="00852F18">
        <w:rPr>
          <w:rFonts w:eastAsia="標楷體"/>
        </w:rPr>
        <w:fldChar w:fldCharType="end"/>
      </w:r>
      <w:r w:rsidRPr="00852F18">
        <w:rPr>
          <w:rFonts w:eastAsia="標楷體"/>
        </w:rPr>
        <w:t>身心障礙者</w:t>
      </w:r>
      <w:r w:rsidR="004B4F9F" w:rsidRPr="00852F18">
        <w:rPr>
          <w:rFonts w:eastAsia="標楷體"/>
        </w:rPr>
        <w:t>外出行動能力分析</w:t>
      </w:r>
      <w:r w:rsidRPr="00852F18">
        <w:rPr>
          <w:rFonts w:eastAsia="標楷體"/>
        </w:rPr>
        <w:t>(</w:t>
      </w:r>
      <w:r w:rsidRPr="00852F18">
        <w:rPr>
          <w:rFonts w:eastAsia="標楷體"/>
        </w:rPr>
        <w:t>單位：</w:t>
      </w:r>
      <w:r w:rsidRPr="00852F18">
        <w:rPr>
          <w:rFonts w:eastAsia="標楷體"/>
        </w:rPr>
        <w:t>%)</w:t>
      </w:r>
      <w:bookmarkEnd w:id="80"/>
    </w:p>
    <w:tbl>
      <w:tblPr>
        <w:tblW w:w="5000" w:type="pct"/>
        <w:jc w:val="center"/>
        <w:tblCellMar>
          <w:left w:w="0" w:type="dxa"/>
          <w:right w:w="0" w:type="dxa"/>
        </w:tblCellMar>
        <w:tblLook w:val="04A0" w:firstRow="1" w:lastRow="0" w:firstColumn="1" w:lastColumn="0" w:noHBand="0" w:noVBand="1"/>
      </w:tblPr>
      <w:tblGrid>
        <w:gridCol w:w="4552"/>
        <w:gridCol w:w="1892"/>
        <w:gridCol w:w="1892"/>
      </w:tblGrid>
      <w:tr w:rsidR="00852F18" w:rsidRPr="00852F18" w:rsidTr="004B4F9F">
        <w:trPr>
          <w:trHeight w:val="340"/>
          <w:tblHeader/>
          <w:jc w:val="center"/>
        </w:trPr>
        <w:tc>
          <w:tcPr>
            <w:tcW w:w="2730"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5" w:type="dxa"/>
              <w:bottom w:w="0" w:type="dxa"/>
              <w:right w:w="15" w:type="dxa"/>
            </w:tcMar>
            <w:vAlign w:val="center"/>
          </w:tcPr>
          <w:p w:rsidR="004B4F9F" w:rsidRPr="00852F18" w:rsidRDefault="004B4F9F" w:rsidP="0047097F">
            <w:pPr>
              <w:spacing w:after="0" w:line="240" w:lineRule="exact"/>
              <w:ind w:firstLineChars="0" w:firstLine="0"/>
              <w:jc w:val="center"/>
              <w:rPr>
                <w:rFonts w:eastAsia="標楷體"/>
              </w:rPr>
            </w:pPr>
            <w:r w:rsidRPr="00852F18">
              <w:rPr>
                <w:rFonts w:eastAsia="標楷體"/>
              </w:rPr>
              <w:t>外出行動能力</w:t>
            </w:r>
          </w:p>
        </w:tc>
        <w:tc>
          <w:tcPr>
            <w:tcW w:w="1135" w:type="pct"/>
            <w:tcBorders>
              <w:top w:val="single" w:sz="8" w:space="0" w:color="000000"/>
              <w:left w:val="nil"/>
              <w:bottom w:val="single" w:sz="8" w:space="0" w:color="000000"/>
              <w:right w:val="single" w:sz="8" w:space="0" w:color="000000"/>
            </w:tcBorders>
            <w:shd w:val="clear" w:color="auto" w:fill="D9D9D9" w:themeFill="background1" w:themeFillShade="D9"/>
            <w:noWrap/>
            <w:tcMar>
              <w:top w:w="15" w:type="dxa"/>
              <w:left w:w="15" w:type="dxa"/>
              <w:bottom w:w="0" w:type="dxa"/>
              <w:right w:w="15" w:type="dxa"/>
            </w:tcMar>
            <w:vAlign w:val="center"/>
          </w:tcPr>
          <w:p w:rsidR="004B4F9F" w:rsidRPr="00852F18" w:rsidRDefault="004B4F9F" w:rsidP="0047097F">
            <w:pPr>
              <w:spacing w:after="0" w:line="240" w:lineRule="exact"/>
              <w:jc w:val="center"/>
              <w:rPr>
                <w:rFonts w:eastAsia="標楷體"/>
              </w:rPr>
            </w:pPr>
            <w:r w:rsidRPr="00852F18">
              <w:rPr>
                <w:rFonts w:eastAsia="標楷體"/>
              </w:rPr>
              <w:t>次數</w:t>
            </w:r>
          </w:p>
        </w:tc>
        <w:tc>
          <w:tcPr>
            <w:tcW w:w="1135" w:type="pct"/>
            <w:tcBorders>
              <w:top w:val="single" w:sz="8" w:space="0" w:color="000000"/>
              <w:left w:val="nil"/>
              <w:bottom w:val="single" w:sz="8" w:space="0" w:color="000000"/>
              <w:right w:val="single" w:sz="8" w:space="0" w:color="000000"/>
            </w:tcBorders>
            <w:shd w:val="clear" w:color="auto" w:fill="D9D9D9" w:themeFill="background1" w:themeFillShade="D9"/>
            <w:noWrap/>
            <w:tcMar>
              <w:top w:w="15" w:type="dxa"/>
              <w:left w:w="15" w:type="dxa"/>
              <w:bottom w:w="0" w:type="dxa"/>
              <w:right w:w="15" w:type="dxa"/>
            </w:tcMar>
            <w:vAlign w:val="center"/>
          </w:tcPr>
          <w:p w:rsidR="004B4F9F" w:rsidRPr="00852F18" w:rsidRDefault="004B4F9F" w:rsidP="0047097F">
            <w:pPr>
              <w:spacing w:after="0" w:line="240" w:lineRule="exact"/>
              <w:jc w:val="center"/>
              <w:rPr>
                <w:rFonts w:eastAsia="標楷體"/>
              </w:rPr>
            </w:pPr>
            <w:r w:rsidRPr="00852F18">
              <w:rPr>
                <w:rFonts w:eastAsia="標楷體"/>
              </w:rPr>
              <w:t>%</w:t>
            </w:r>
          </w:p>
        </w:tc>
      </w:tr>
      <w:tr w:rsidR="00852F18" w:rsidRPr="00852F18" w:rsidTr="004B4F9F">
        <w:trPr>
          <w:trHeight w:val="340"/>
          <w:jc w:val="center"/>
        </w:trPr>
        <w:tc>
          <w:tcPr>
            <w:tcW w:w="2730" w:type="pc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4F9F" w:rsidRPr="00852F18" w:rsidRDefault="004B4F9F" w:rsidP="00AB0542">
            <w:pPr>
              <w:spacing w:after="0" w:line="240" w:lineRule="exact"/>
              <w:ind w:firstLineChars="0" w:firstLine="0"/>
              <w:rPr>
                <w:rFonts w:eastAsia="標楷體"/>
                <w:szCs w:val="24"/>
              </w:rPr>
            </w:pPr>
            <w:r w:rsidRPr="00852F18">
              <w:rPr>
                <w:rFonts w:eastAsia="標楷體"/>
              </w:rPr>
              <w:t>完全無法外出</w:t>
            </w:r>
          </w:p>
        </w:tc>
        <w:tc>
          <w:tcPr>
            <w:tcW w:w="1135" w:type="pct"/>
            <w:tcBorders>
              <w:top w:val="single" w:sz="8" w:space="0" w:color="000000"/>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53</w:t>
            </w:r>
          </w:p>
        </w:tc>
        <w:tc>
          <w:tcPr>
            <w:tcW w:w="1135" w:type="pct"/>
            <w:tcBorders>
              <w:top w:val="single" w:sz="8" w:space="0" w:color="000000"/>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8.83</w:t>
            </w:r>
          </w:p>
        </w:tc>
      </w:tr>
      <w:tr w:rsidR="00852F18" w:rsidRPr="00852F18" w:rsidTr="004B4F9F">
        <w:trPr>
          <w:trHeight w:val="340"/>
          <w:jc w:val="center"/>
        </w:trPr>
        <w:tc>
          <w:tcPr>
            <w:tcW w:w="273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4F9F" w:rsidRPr="00852F18" w:rsidRDefault="004B4F9F" w:rsidP="00AB0542">
            <w:pPr>
              <w:spacing w:after="0" w:line="240" w:lineRule="exact"/>
              <w:ind w:firstLineChars="0" w:firstLine="0"/>
              <w:rPr>
                <w:rFonts w:eastAsia="標楷體"/>
                <w:szCs w:val="24"/>
              </w:rPr>
            </w:pPr>
            <w:r w:rsidRPr="00852F18">
              <w:rPr>
                <w:rFonts w:eastAsia="標楷體"/>
              </w:rPr>
              <w:t>需要他人協助才可以外出</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118</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19.67</w:t>
            </w:r>
          </w:p>
        </w:tc>
      </w:tr>
      <w:tr w:rsidR="00852F18" w:rsidRPr="00852F18" w:rsidTr="004B4F9F">
        <w:trPr>
          <w:trHeight w:val="340"/>
          <w:jc w:val="center"/>
        </w:trPr>
        <w:tc>
          <w:tcPr>
            <w:tcW w:w="273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4F9F" w:rsidRPr="00852F18" w:rsidRDefault="004B4F9F" w:rsidP="00AB0542">
            <w:pPr>
              <w:spacing w:after="0" w:line="240" w:lineRule="exact"/>
              <w:ind w:firstLineChars="0" w:firstLine="0"/>
              <w:rPr>
                <w:rFonts w:eastAsia="標楷體"/>
                <w:szCs w:val="24"/>
              </w:rPr>
            </w:pPr>
            <w:r w:rsidRPr="00852F18">
              <w:rPr>
                <w:rFonts w:eastAsia="標楷體"/>
              </w:rPr>
              <w:t>可以自行外出，但需借助輔具</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82</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13.67</w:t>
            </w:r>
          </w:p>
        </w:tc>
      </w:tr>
      <w:tr w:rsidR="00852F18" w:rsidRPr="00852F18" w:rsidTr="004B4F9F">
        <w:trPr>
          <w:trHeight w:val="340"/>
          <w:jc w:val="center"/>
        </w:trPr>
        <w:tc>
          <w:tcPr>
            <w:tcW w:w="273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4F9F" w:rsidRPr="00852F18" w:rsidRDefault="004B4F9F" w:rsidP="00AB0542">
            <w:pPr>
              <w:spacing w:after="0" w:line="240" w:lineRule="exact"/>
              <w:ind w:firstLineChars="0" w:firstLine="0"/>
              <w:rPr>
                <w:rFonts w:eastAsia="標楷體"/>
                <w:szCs w:val="24"/>
              </w:rPr>
            </w:pPr>
            <w:r w:rsidRPr="00852F18">
              <w:rPr>
                <w:rFonts w:eastAsia="標楷體"/>
              </w:rPr>
              <w:t>可以自行外出，且不需借助輔具</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346</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57.67</w:t>
            </w:r>
          </w:p>
        </w:tc>
      </w:tr>
      <w:tr w:rsidR="00852F18" w:rsidRPr="00852F18" w:rsidTr="004B4F9F">
        <w:trPr>
          <w:trHeight w:val="340"/>
          <w:jc w:val="center"/>
        </w:trPr>
        <w:tc>
          <w:tcPr>
            <w:tcW w:w="273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4B4F9F" w:rsidRPr="00852F18" w:rsidRDefault="004B4F9F" w:rsidP="00AB0542">
            <w:pPr>
              <w:spacing w:after="0" w:line="240" w:lineRule="exact"/>
              <w:ind w:firstLineChars="0" w:firstLine="0"/>
              <w:rPr>
                <w:rFonts w:eastAsia="標楷體"/>
                <w:szCs w:val="24"/>
              </w:rPr>
            </w:pPr>
            <w:r w:rsidRPr="00852F18">
              <w:rPr>
                <w:rFonts w:eastAsia="標楷體"/>
                <w:szCs w:val="24"/>
              </w:rPr>
              <w:t>不知道</w:t>
            </w:r>
            <w:r w:rsidRPr="00852F18">
              <w:rPr>
                <w:rFonts w:eastAsia="標楷體"/>
                <w:szCs w:val="24"/>
              </w:rPr>
              <w:t>/</w:t>
            </w:r>
            <w:r w:rsidRPr="00852F18">
              <w:rPr>
                <w:rFonts w:eastAsia="標楷體"/>
                <w:szCs w:val="24"/>
              </w:rPr>
              <w:t>拒答</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1</w:t>
            </w:r>
          </w:p>
        </w:tc>
        <w:tc>
          <w:tcPr>
            <w:tcW w:w="1135" w:type="pct"/>
            <w:tcBorders>
              <w:top w:val="nil"/>
              <w:left w:val="nil"/>
              <w:bottom w:val="single" w:sz="8" w:space="0" w:color="000000"/>
              <w:right w:val="single" w:sz="8" w:space="0" w:color="000000"/>
            </w:tcBorders>
            <w:shd w:val="clear" w:color="auto" w:fill="auto"/>
            <w:noWrap/>
            <w:tcMar>
              <w:top w:w="15" w:type="dxa"/>
              <w:left w:w="15" w:type="dxa"/>
              <w:bottom w:w="0" w:type="dxa"/>
              <w:right w:w="15" w:type="dxa"/>
            </w:tcMar>
            <w:vAlign w:val="center"/>
            <w:hideMark/>
          </w:tcPr>
          <w:p w:rsidR="004B4F9F" w:rsidRPr="00852F18" w:rsidRDefault="004B4F9F" w:rsidP="0047097F">
            <w:pPr>
              <w:spacing w:after="0" w:line="240" w:lineRule="exact"/>
              <w:jc w:val="right"/>
              <w:rPr>
                <w:rFonts w:eastAsia="標楷體"/>
                <w:szCs w:val="24"/>
              </w:rPr>
            </w:pPr>
            <w:r w:rsidRPr="00852F18">
              <w:rPr>
                <w:rFonts w:eastAsia="標楷體"/>
              </w:rPr>
              <w:t>0.17</w:t>
            </w:r>
          </w:p>
        </w:tc>
      </w:tr>
    </w:tbl>
    <w:p w:rsidR="00D92423" w:rsidRPr="00852F18" w:rsidRDefault="00D92423" w:rsidP="0047097F">
      <w:pPr>
        <w:pStyle w:val="40"/>
        <w:rPr>
          <w:rFonts w:ascii="Times New Roman" w:eastAsia="標楷體"/>
        </w:rPr>
      </w:pPr>
      <w:r w:rsidRPr="00852F18">
        <w:rPr>
          <w:rFonts w:ascii="Times New Roman" w:eastAsia="標楷體"/>
        </w:rPr>
        <w:t>（</w:t>
      </w:r>
      <w:r w:rsidR="0047097F" w:rsidRPr="00852F18">
        <w:rPr>
          <w:rFonts w:ascii="Times New Roman" w:eastAsia="標楷體"/>
        </w:rPr>
        <w:t>二</w:t>
      </w:r>
      <w:r w:rsidRPr="00852F18">
        <w:rPr>
          <w:rFonts w:ascii="Times New Roman" w:eastAsia="標楷體"/>
        </w:rPr>
        <w:t>）身心障礙者最近一個月外出頻率</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w:t>
      </w:r>
      <w:r w:rsidR="00F7197F" w:rsidRPr="00852F18">
        <w:rPr>
          <w:rFonts w:eastAsia="標楷體"/>
        </w:rPr>
        <w:t>2014</w:t>
      </w:r>
      <w:r w:rsidR="00F7197F" w:rsidRPr="00852F18">
        <w:rPr>
          <w:rFonts w:eastAsia="標楷體"/>
        </w:rPr>
        <w:t>年調查</w:t>
      </w:r>
      <w:r w:rsidRPr="00852F18">
        <w:rPr>
          <w:rFonts w:eastAsia="標楷體"/>
        </w:rPr>
        <w:t>身心障礙者最近一個月外出頻率</w:t>
      </w:r>
      <w:r w:rsidR="007A5E73" w:rsidRPr="00852F18">
        <w:rPr>
          <w:rFonts w:eastAsia="標楷體"/>
        </w:rPr>
        <w:t>，雖然「都沒有外出」的身心障礙者比例與全國數據相近</w:t>
      </w:r>
      <w:r w:rsidRPr="00852F18">
        <w:rPr>
          <w:rFonts w:eastAsia="標楷體"/>
        </w:rPr>
        <w:t>，</w:t>
      </w:r>
      <w:r w:rsidR="007A5E73" w:rsidRPr="00852F18">
        <w:rPr>
          <w:rFonts w:eastAsia="標楷體"/>
        </w:rPr>
        <w:t>但是在有外出的身心障礙者中，「</w:t>
      </w:r>
      <w:r w:rsidRPr="00852F18">
        <w:rPr>
          <w:rFonts w:eastAsia="標楷體"/>
        </w:rPr>
        <w:t>幾乎每天外出者</w:t>
      </w:r>
      <w:r w:rsidR="007A5E73" w:rsidRPr="00852F18">
        <w:rPr>
          <w:rFonts w:eastAsia="標楷體"/>
        </w:rPr>
        <w:t>」比例則</w:t>
      </w:r>
      <w:r w:rsidR="00F7197F" w:rsidRPr="00852F18">
        <w:rPr>
          <w:rFonts w:eastAsia="標楷體"/>
        </w:rPr>
        <w:t>明顯低於</w:t>
      </w:r>
      <w:r w:rsidRPr="00852F18">
        <w:rPr>
          <w:rFonts w:eastAsia="標楷體"/>
        </w:rPr>
        <w:t>全國</w:t>
      </w:r>
      <w:r w:rsidR="00F7197F" w:rsidRPr="00852F18">
        <w:rPr>
          <w:rFonts w:eastAsia="標楷體"/>
        </w:rPr>
        <w:t>的比例</w:t>
      </w:r>
      <w:r w:rsidR="007A5E73" w:rsidRPr="00852F18">
        <w:rPr>
          <w:rFonts w:eastAsia="標楷體"/>
        </w:rPr>
        <w:t>。</w:t>
      </w:r>
    </w:p>
    <w:p w:rsidR="004B4F9F" w:rsidRPr="00852F18" w:rsidRDefault="004B4F9F" w:rsidP="00216466">
      <w:pPr>
        <w:keepNext/>
        <w:widowControl/>
        <w:overflowPunct/>
        <w:snapToGrid/>
        <w:spacing w:after="0" w:line="240" w:lineRule="auto"/>
        <w:ind w:firstLineChars="0" w:firstLine="0"/>
        <w:jc w:val="center"/>
        <w:rPr>
          <w:rFonts w:eastAsia="標楷體"/>
        </w:rPr>
      </w:pPr>
      <w:bookmarkStart w:id="81" w:name="_Toc407550245"/>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33</w:t>
      </w:r>
      <w:r w:rsidR="00497ED2" w:rsidRPr="00852F18">
        <w:rPr>
          <w:rFonts w:eastAsia="標楷體"/>
        </w:rPr>
        <w:fldChar w:fldCharType="end"/>
      </w:r>
      <w:r w:rsidRPr="00852F18">
        <w:rPr>
          <w:rFonts w:eastAsia="標楷體"/>
        </w:rPr>
        <w:t>身心障礙者最近一個月外出頻率</w:t>
      </w:r>
      <w:r w:rsidRPr="00852F18">
        <w:rPr>
          <w:rFonts w:eastAsia="標楷體"/>
        </w:rPr>
        <w:t>(</w:t>
      </w:r>
      <w:r w:rsidRPr="00852F18">
        <w:rPr>
          <w:rFonts w:eastAsia="標楷體"/>
        </w:rPr>
        <w:t>單位：</w:t>
      </w:r>
      <w:r w:rsidRPr="00852F18">
        <w:rPr>
          <w:rFonts w:eastAsia="標楷體"/>
        </w:rPr>
        <w:t>%)</w:t>
      </w:r>
      <w:bookmarkEnd w:id="81"/>
    </w:p>
    <w:tbl>
      <w:tblPr>
        <w:tblW w:w="5000" w:type="pct"/>
        <w:jc w:val="center"/>
        <w:tblCellMar>
          <w:left w:w="28" w:type="dxa"/>
          <w:right w:w="28" w:type="dxa"/>
        </w:tblCellMar>
        <w:tblLook w:val="04A0" w:firstRow="1" w:lastRow="0" w:firstColumn="1" w:lastColumn="0" w:noHBand="0" w:noVBand="1"/>
      </w:tblPr>
      <w:tblGrid>
        <w:gridCol w:w="2571"/>
        <w:gridCol w:w="1448"/>
        <w:gridCol w:w="1448"/>
        <w:gridCol w:w="1448"/>
        <w:gridCol w:w="1447"/>
      </w:tblGrid>
      <w:tr w:rsidR="00852F18" w:rsidRPr="00852F18" w:rsidTr="00E32306">
        <w:trPr>
          <w:trHeight w:val="340"/>
          <w:tblHeader/>
          <w:jc w:val="center"/>
        </w:trPr>
        <w:tc>
          <w:tcPr>
            <w:tcW w:w="153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631105" w:rsidRPr="00852F18" w:rsidRDefault="000C44D1"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1732" w:type="pct"/>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31105" w:rsidRPr="00852F18" w:rsidRDefault="00631105"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1732"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631105" w:rsidRPr="00852F18" w:rsidRDefault="00631105"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E32306">
        <w:trPr>
          <w:trHeight w:val="340"/>
          <w:tblHeader/>
          <w:jc w:val="center"/>
        </w:trPr>
        <w:tc>
          <w:tcPr>
            <w:tcW w:w="1537" w:type="pct"/>
            <w:vMerge/>
            <w:tcBorders>
              <w:left w:val="single" w:sz="4" w:space="0" w:color="auto"/>
              <w:bottom w:val="single" w:sz="4" w:space="0" w:color="auto"/>
              <w:right w:val="single" w:sz="4" w:space="0" w:color="auto"/>
            </w:tcBorders>
            <w:shd w:val="clear" w:color="auto" w:fill="D9D9D9" w:themeFill="background1" w:themeFillShade="D9"/>
            <w:vAlign w:val="center"/>
          </w:tcPr>
          <w:p w:rsidR="00631105" w:rsidRPr="00852F18" w:rsidRDefault="00631105" w:rsidP="0047097F">
            <w:pPr>
              <w:widowControl/>
              <w:overflowPunct/>
              <w:snapToGrid/>
              <w:spacing w:after="0" w:line="240" w:lineRule="exact"/>
              <w:jc w:val="center"/>
              <w:rPr>
                <w:rFonts w:eastAsia="標楷體"/>
                <w:kern w:val="0"/>
                <w:szCs w:val="24"/>
              </w:rPr>
            </w:pPr>
          </w:p>
        </w:tc>
        <w:tc>
          <w:tcPr>
            <w:tcW w:w="86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31105" w:rsidRPr="00852F18" w:rsidRDefault="00631105"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866"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631105" w:rsidRPr="00852F18" w:rsidRDefault="00631105"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86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631105" w:rsidRPr="00852F18" w:rsidRDefault="00631105"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86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631105" w:rsidRPr="00852F18" w:rsidRDefault="00631105" w:rsidP="0047097F">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781427">
        <w:trPr>
          <w:trHeight w:val="340"/>
          <w:jc w:val="center"/>
        </w:trPr>
        <w:tc>
          <w:tcPr>
            <w:tcW w:w="1537" w:type="pct"/>
            <w:tcBorders>
              <w:top w:val="nil"/>
              <w:left w:val="single" w:sz="4" w:space="0" w:color="auto"/>
              <w:bottom w:val="single" w:sz="4" w:space="0" w:color="auto"/>
              <w:right w:val="single" w:sz="4" w:space="0" w:color="auto"/>
            </w:tcBorders>
            <w:shd w:val="clear" w:color="auto" w:fill="auto"/>
            <w:vAlign w:val="center"/>
            <w:hideMark/>
          </w:tcPr>
          <w:p w:rsidR="00781427" w:rsidRPr="00852F18" w:rsidRDefault="0078142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幾乎每天</w:t>
            </w:r>
          </w:p>
        </w:tc>
        <w:tc>
          <w:tcPr>
            <w:tcW w:w="866" w:type="pct"/>
            <w:tcBorders>
              <w:top w:val="nil"/>
              <w:left w:val="nil"/>
              <w:bottom w:val="single" w:sz="4" w:space="0" w:color="auto"/>
              <w:right w:val="single" w:sz="4" w:space="0" w:color="auto"/>
            </w:tcBorders>
            <w:shd w:val="clear" w:color="auto" w:fill="auto"/>
            <w:noWrap/>
            <w:vAlign w:val="center"/>
            <w:hideMark/>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42.33</w:t>
            </w:r>
          </w:p>
        </w:tc>
        <w:tc>
          <w:tcPr>
            <w:tcW w:w="866" w:type="pct"/>
            <w:tcBorders>
              <w:top w:val="nil"/>
              <w:left w:val="nil"/>
              <w:bottom w:val="single" w:sz="4" w:space="0" w:color="auto"/>
              <w:right w:val="single" w:sz="4" w:space="0" w:color="auto"/>
            </w:tcBorders>
            <w:shd w:val="clear" w:color="auto" w:fill="auto"/>
            <w:noWrap/>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49.00</w:t>
            </w:r>
          </w:p>
        </w:tc>
        <w:tc>
          <w:tcPr>
            <w:tcW w:w="866" w:type="pct"/>
            <w:tcBorders>
              <w:top w:val="nil"/>
              <w:left w:val="nil"/>
              <w:bottom w:val="single" w:sz="4" w:space="0" w:color="auto"/>
              <w:right w:val="single" w:sz="4" w:space="0" w:color="auto"/>
            </w:tcBorders>
            <w:vAlign w:val="center"/>
          </w:tcPr>
          <w:p w:rsidR="00781427" w:rsidRPr="00852F18" w:rsidRDefault="00E32306"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54.40</w:t>
            </w:r>
          </w:p>
        </w:tc>
        <w:tc>
          <w:tcPr>
            <w:tcW w:w="866" w:type="pct"/>
            <w:tcBorders>
              <w:top w:val="nil"/>
              <w:left w:val="nil"/>
              <w:bottom w:val="single" w:sz="4" w:space="0" w:color="auto"/>
              <w:right w:val="single" w:sz="4" w:space="0" w:color="auto"/>
            </w:tcBorders>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65.46</w:t>
            </w:r>
          </w:p>
        </w:tc>
      </w:tr>
      <w:tr w:rsidR="00852F18" w:rsidRPr="00852F18" w:rsidTr="00781427">
        <w:trPr>
          <w:trHeight w:val="340"/>
          <w:jc w:val="center"/>
        </w:trPr>
        <w:tc>
          <w:tcPr>
            <w:tcW w:w="1537" w:type="pct"/>
            <w:tcBorders>
              <w:top w:val="nil"/>
              <w:left w:val="single" w:sz="4" w:space="0" w:color="auto"/>
              <w:bottom w:val="single" w:sz="4" w:space="0" w:color="auto"/>
              <w:right w:val="single" w:sz="4" w:space="0" w:color="auto"/>
            </w:tcBorders>
            <w:shd w:val="clear" w:color="auto" w:fill="auto"/>
            <w:vAlign w:val="center"/>
            <w:hideMark/>
          </w:tcPr>
          <w:p w:rsidR="00781427" w:rsidRPr="00852F18" w:rsidRDefault="00781427" w:rsidP="00AB0542">
            <w:pPr>
              <w:widowControl/>
              <w:overflowPunct/>
              <w:snapToGrid/>
              <w:spacing w:after="0" w:line="240" w:lineRule="exact"/>
              <w:ind w:firstLineChars="0" w:firstLine="0"/>
              <w:rPr>
                <w:rFonts w:eastAsia="標楷體"/>
                <w:kern w:val="0"/>
                <w:szCs w:val="24"/>
              </w:rPr>
            </w:pPr>
            <w:proofErr w:type="gramStart"/>
            <w:r w:rsidRPr="00852F18">
              <w:rPr>
                <w:rFonts w:eastAsia="標楷體"/>
                <w:kern w:val="0"/>
                <w:szCs w:val="24"/>
              </w:rPr>
              <w:t>一</w:t>
            </w:r>
            <w:proofErr w:type="gramEnd"/>
            <w:r w:rsidRPr="00852F18">
              <w:rPr>
                <w:rFonts w:eastAsia="標楷體"/>
                <w:kern w:val="0"/>
                <w:szCs w:val="24"/>
              </w:rPr>
              <w:t>週三</w:t>
            </w:r>
            <w:r w:rsidRPr="00852F18">
              <w:rPr>
                <w:rFonts w:eastAsia="標楷體"/>
                <w:kern w:val="0"/>
                <w:szCs w:val="24"/>
              </w:rPr>
              <w:t>~</w:t>
            </w:r>
            <w:r w:rsidRPr="00852F18">
              <w:rPr>
                <w:rFonts w:eastAsia="標楷體"/>
                <w:kern w:val="0"/>
                <w:szCs w:val="24"/>
              </w:rPr>
              <w:t>四次</w:t>
            </w:r>
          </w:p>
        </w:tc>
        <w:tc>
          <w:tcPr>
            <w:tcW w:w="866" w:type="pct"/>
            <w:tcBorders>
              <w:top w:val="nil"/>
              <w:left w:val="nil"/>
              <w:bottom w:val="single" w:sz="4" w:space="0" w:color="auto"/>
              <w:right w:val="single" w:sz="4" w:space="0" w:color="auto"/>
            </w:tcBorders>
            <w:shd w:val="clear" w:color="auto" w:fill="auto"/>
            <w:noWrap/>
            <w:vAlign w:val="center"/>
            <w:hideMark/>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18.17</w:t>
            </w:r>
          </w:p>
        </w:tc>
        <w:tc>
          <w:tcPr>
            <w:tcW w:w="866" w:type="pct"/>
            <w:tcBorders>
              <w:top w:val="nil"/>
              <w:left w:val="nil"/>
              <w:bottom w:val="single" w:sz="4" w:space="0" w:color="auto"/>
              <w:right w:val="single" w:sz="4" w:space="0" w:color="auto"/>
            </w:tcBorders>
            <w:shd w:val="clear" w:color="auto" w:fill="auto"/>
            <w:noWrap/>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12.40</w:t>
            </w:r>
          </w:p>
        </w:tc>
        <w:tc>
          <w:tcPr>
            <w:tcW w:w="866" w:type="pct"/>
            <w:tcBorders>
              <w:top w:val="nil"/>
              <w:left w:val="nil"/>
              <w:bottom w:val="single" w:sz="4" w:space="0" w:color="auto"/>
              <w:right w:val="single" w:sz="4" w:space="0" w:color="auto"/>
            </w:tcBorders>
            <w:vAlign w:val="center"/>
          </w:tcPr>
          <w:p w:rsidR="00781427" w:rsidRPr="00852F18" w:rsidRDefault="00E32306"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13.75</w:t>
            </w:r>
          </w:p>
        </w:tc>
        <w:tc>
          <w:tcPr>
            <w:tcW w:w="866" w:type="pct"/>
            <w:tcBorders>
              <w:top w:val="nil"/>
              <w:left w:val="nil"/>
              <w:bottom w:val="single" w:sz="4" w:space="0" w:color="auto"/>
              <w:right w:val="single" w:sz="4" w:space="0" w:color="auto"/>
            </w:tcBorders>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11.91</w:t>
            </w:r>
          </w:p>
        </w:tc>
      </w:tr>
      <w:tr w:rsidR="00852F18" w:rsidRPr="00852F18" w:rsidTr="00781427">
        <w:trPr>
          <w:trHeight w:val="340"/>
          <w:jc w:val="center"/>
        </w:trPr>
        <w:tc>
          <w:tcPr>
            <w:tcW w:w="1537" w:type="pct"/>
            <w:tcBorders>
              <w:top w:val="nil"/>
              <w:left w:val="single" w:sz="4" w:space="0" w:color="auto"/>
              <w:bottom w:val="single" w:sz="4" w:space="0" w:color="auto"/>
              <w:right w:val="single" w:sz="4" w:space="0" w:color="auto"/>
            </w:tcBorders>
            <w:shd w:val="clear" w:color="auto" w:fill="auto"/>
            <w:vAlign w:val="center"/>
            <w:hideMark/>
          </w:tcPr>
          <w:p w:rsidR="00781427" w:rsidRPr="00852F18" w:rsidRDefault="00781427" w:rsidP="00AB0542">
            <w:pPr>
              <w:widowControl/>
              <w:overflowPunct/>
              <w:snapToGrid/>
              <w:spacing w:after="0" w:line="240" w:lineRule="exact"/>
              <w:ind w:firstLineChars="0" w:firstLine="0"/>
              <w:rPr>
                <w:rFonts w:eastAsia="標楷體"/>
                <w:kern w:val="0"/>
                <w:szCs w:val="24"/>
              </w:rPr>
            </w:pPr>
            <w:proofErr w:type="gramStart"/>
            <w:r w:rsidRPr="00852F18">
              <w:rPr>
                <w:rFonts w:eastAsia="標楷體"/>
                <w:kern w:val="0"/>
                <w:szCs w:val="24"/>
              </w:rPr>
              <w:t>一</w:t>
            </w:r>
            <w:proofErr w:type="gramEnd"/>
            <w:r w:rsidRPr="00852F18">
              <w:rPr>
                <w:rFonts w:eastAsia="標楷體"/>
                <w:kern w:val="0"/>
                <w:szCs w:val="24"/>
              </w:rPr>
              <w:t>週一</w:t>
            </w:r>
            <w:r w:rsidRPr="00852F18">
              <w:rPr>
                <w:rFonts w:eastAsia="標楷體"/>
                <w:kern w:val="0"/>
                <w:szCs w:val="24"/>
              </w:rPr>
              <w:t>~</w:t>
            </w:r>
            <w:r w:rsidRPr="00852F18">
              <w:rPr>
                <w:rFonts w:eastAsia="標楷體"/>
                <w:kern w:val="0"/>
                <w:szCs w:val="24"/>
              </w:rPr>
              <w:t>二次</w:t>
            </w:r>
          </w:p>
        </w:tc>
        <w:tc>
          <w:tcPr>
            <w:tcW w:w="866" w:type="pct"/>
            <w:tcBorders>
              <w:top w:val="nil"/>
              <w:left w:val="nil"/>
              <w:bottom w:val="single" w:sz="4" w:space="0" w:color="auto"/>
              <w:right w:val="single" w:sz="4" w:space="0" w:color="auto"/>
            </w:tcBorders>
            <w:shd w:val="clear" w:color="auto" w:fill="auto"/>
            <w:noWrap/>
            <w:vAlign w:val="center"/>
            <w:hideMark/>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13.00</w:t>
            </w:r>
          </w:p>
        </w:tc>
        <w:tc>
          <w:tcPr>
            <w:tcW w:w="866" w:type="pct"/>
            <w:tcBorders>
              <w:top w:val="nil"/>
              <w:left w:val="nil"/>
              <w:bottom w:val="single" w:sz="4" w:space="0" w:color="auto"/>
              <w:right w:val="single" w:sz="4" w:space="0" w:color="auto"/>
            </w:tcBorders>
            <w:shd w:val="clear" w:color="auto" w:fill="auto"/>
            <w:noWrap/>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11.60</w:t>
            </w:r>
          </w:p>
        </w:tc>
        <w:tc>
          <w:tcPr>
            <w:tcW w:w="866" w:type="pct"/>
            <w:tcBorders>
              <w:top w:val="nil"/>
              <w:left w:val="nil"/>
              <w:bottom w:val="single" w:sz="4" w:space="0" w:color="auto"/>
              <w:right w:val="single" w:sz="4" w:space="0" w:color="auto"/>
            </w:tcBorders>
            <w:vAlign w:val="center"/>
          </w:tcPr>
          <w:p w:rsidR="00781427" w:rsidRPr="00852F18" w:rsidRDefault="00E32306"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12.18</w:t>
            </w:r>
          </w:p>
        </w:tc>
        <w:tc>
          <w:tcPr>
            <w:tcW w:w="866" w:type="pct"/>
            <w:tcBorders>
              <w:top w:val="nil"/>
              <w:left w:val="nil"/>
              <w:bottom w:val="single" w:sz="4" w:space="0" w:color="auto"/>
              <w:right w:val="single" w:sz="4" w:space="0" w:color="auto"/>
            </w:tcBorders>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9.59</w:t>
            </w:r>
          </w:p>
        </w:tc>
      </w:tr>
      <w:tr w:rsidR="00852F18" w:rsidRPr="00852F18" w:rsidTr="00781427">
        <w:trPr>
          <w:trHeight w:val="340"/>
          <w:jc w:val="center"/>
        </w:trPr>
        <w:tc>
          <w:tcPr>
            <w:tcW w:w="1537" w:type="pct"/>
            <w:tcBorders>
              <w:top w:val="nil"/>
              <w:left w:val="single" w:sz="4" w:space="0" w:color="auto"/>
              <w:bottom w:val="single" w:sz="4" w:space="0" w:color="auto"/>
              <w:right w:val="single" w:sz="4" w:space="0" w:color="auto"/>
            </w:tcBorders>
            <w:shd w:val="clear" w:color="auto" w:fill="auto"/>
            <w:vAlign w:val="center"/>
            <w:hideMark/>
          </w:tcPr>
          <w:p w:rsidR="00781427" w:rsidRPr="00852F18" w:rsidRDefault="0078142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很少外出</w:t>
            </w:r>
            <w:r w:rsidRPr="00852F18">
              <w:rPr>
                <w:rFonts w:eastAsia="標楷體"/>
                <w:kern w:val="0"/>
                <w:szCs w:val="24"/>
              </w:rPr>
              <w:t>(</w:t>
            </w:r>
            <w:r w:rsidRPr="00852F18">
              <w:rPr>
                <w:rFonts w:eastAsia="標楷體"/>
                <w:kern w:val="0"/>
                <w:szCs w:val="24"/>
              </w:rPr>
              <w:t>全月</w:t>
            </w:r>
            <w:r w:rsidRPr="00852F18">
              <w:rPr>
                <w:rFonts w:eastAsia="標楷體"/>
                <w:kern w:val="0"/>
                <w:szCs w:val="24"/>
              </w:rPr>
              <w:t>1~2</w:t>
            </w:r>
            <w:r w:rsidRPr="00852F18">
              <w:rPr>
                <w:rFonts w:eastAsia="標楷體"/>
                <w:kern w:val="0"/>
                <w:szCs w:val="24"/>
              </w:rPr>
              <w:t>次</w:t>
            </w:r>
            <w:r w:rsidRPr="00852F18">
              <w:rPr>
                <w:rFonts w:eastAsia="標楷體"/>
                <w:kern w:val="0"/>
                <w:szCs w:val="24"/>
              </w:rPr>
              <w:t>)</w:t>
            </w:r>
          </w:p>
        </w:tc>
        <w:tc>
          <w:tcPr>
            <w:tcW w:w="866" w:type="pct"/>
            <w:tcBorders>
              <w:top w:val="nil"/>
              <w:left w:val="nil"/>
              <w:bottom w:val="single" w:sz="4" w:space="0" w:color="auto"/>
              <w:right w:val="single" w:sz="4" w:space="0" w:color="auto"/>
            </w:tcBorders>
            <w:shd w:val="clear" w:color="auto" w:fill="auto"/>
            <w:noWrap/>
            <w:vAlign w:val="center"/>
            <w:hideMark/>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14.33</w:t>
            </w:r>
          </w:p>
        </w:tc>
        <w:tc>
          <w:tcPr>
            <w:tcW w:w="866" w:type="pct"/>
            <w:tcBorders>
              <w:top w:val="nil"/>
              <w:left w:val="nil"/>
              <w:bottom w:val="single" w:sz="4" w:space="0" w:color="auto"/>
              <w:right w:val="single" w:sz="4" w:space="0" w:color="auto"/>
            </w:tcBorders>
            <w:shd w:val="clear" w:color="auto" w:fill="auto"/>
            <w:noWrap/>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15.30</w:t>
            </w:r>
          </w:p>
        </w:tc>
        <w:tc>
          <w:tcPr>
            <w:tcW w:w="866" w:type="pct"/>
            <w:tcBorders>
              <w:top w:val="nil"/>
              <w:left w:val="nil"/>
              <w:bottom w:val="single" w:sz="4" w:space="0" w:color="auto"/>
              <w:right w:val="single" w:sz="4" w:space="0" w:color="auto"/>
            </w:tcBorders>
            <w:vAlign w:val="center"/>
          </w:tcPr>
          <w:p w:rsidR="00781427" w:rsidRPr="00852F18" w:rsidRDefault="00E32306"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8.93</w:t>
            </w:r>
          </w:p>
        </w:tc>
        <w:tc>
          <w:tcPr>
            <w:tcW w:w="866" w:type="pct"/>
            <w:tcBorders>
              <w:top w:val="nil"/>
              <w:left w:val="nil"/>
              <w:bottom w:val="single" w:sz="4" w:space="0" w:color="auto"/>
              <w:right w:val="single" w:sz="4" w:space="0" w:color="auto"/>
            </w:tcBorders>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13.04</w:t>
            </w:r>
          </w:p>
        </w:tc>
      </w:tr>
      <w:tr w:rsidR="00852F18" w:rsidRPr="00852F18" w:rsidTr="00781427">
        <w:trPr>
          <w:trHeight w:val="340"/>
          <w:jc w:val="center"/>
        </w:trPr>
        <w:tc>
          <w:tcPr>
            <w:tcW w:w="15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81427" w:rsidRPr="00852F18" w:rsidRDefault="0078142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都沒有外出</w:t>
            </w:r>
          </w:p>
        </w:tc>
        <w:tc>
          <w:tcPr>
            <w:tcW w:w="866" w:type="pct"/>
            <w:tcBorders>
              <w:top w:val="single" w:sz="4" w:space="0" w:color="auto"/>
              <w:left w:val="nil"/>
              <w:bottom w:val="single" w:sz="4" w:space="0" w:color="auto"/>
              <w:right w:val="single" w:sz="4" w:space="0" w:color="auto"/>
            </w:tcBorders>
            <w:shd w:val="clear" w:color="auto" w:fill="auto"/>
            <w:noWrap/>
            <w:vAlign w:val="center"/>
            <w:hideMark/>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12.00</w:t>
            </w:r>
          </w:p>
        </w:tc>
        <w:tc>
          <w:tcPr>
            <w:tcW w:w="866" w:type="pct"/>
            <w:tcBorders>
              <w:top w:val="single" w:sz="4" w:space="0" w:color="auto"/>
              <w:left w:val="nil"/>
              <w:bottom w:val="single" w:sz="4" w:space="0" w:color="auto"/>
              <w:right w:val="single" w:sz="4" w:space="0" w:color="auto"/>
            </w:tcBorders>
            <w:shd w:val="clear" w:color="auto" w:fill="auto"/>
            <w:noWrap/>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11.80</w:t>
            </w:r>
          </w:p>
        </w:tc>
        <w:tc>
          <w:tcPr>
            <w:tcW w:w="866" w:type="pct"/>
            <w:tcBorders>
              <w:top w:val="single" w:sz="4" w:space="0" w:color="auto"/>
              <w:left w:val="nil"/>
              <w:bottom w:val="single" w:sz="4" w:space="0" w:color="auto"/>
              <w:right w:val="single" w:sz="4" w:space="0" w:color="auto"/>
            </w:tcBorders>
            <w:vAlign w:val="center"/>
          </w:tcPr>
          <w:p w:rsidR="00781427" w:rsidRPr="00852F18" w:rsidRDefault="00E32306"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10.61</w:t>
            </w:r>
          </w:p>
        </w:tc>
        <w:tc>
          <w:tcPr>
            <w:tcW w:w="866" w:type="pct"/>
            <w:tcBorders>
              <w:top w:val="single" w:sz="4" w:space="0" w:color="auto"/>
              <w:left w:val="nil"/>
              <w:bottom w:val="single" w:sz="4" w:space="0" w:color="auto"/>
              <w:right w:val="single" w:sz="4" w:space="0" w:color="auto"/>
            </w:tcBorders>
            <w:vAlign w:val="center"/>
          </w:tcPr>
          <w:p w:rsidR="00781427" w:rsidRPr="00852F18" w:rsidRDefault="00781427" w:rsidP="0047097F">
            <w:pPr>
              <w:widowControl/>
              <w:overflowPunct/>
              <w:snapToGrid/>
              <w:spacing w:after="0" w:line="240" w:lineRule="auto"/>
              <w:ind w:firstLineChars="0" w:firstLine="0"/>
              <w:jc w:val="right"/>
              <w:rPr>
                <w:rFonts w:eastAsia="標楷體"/>
              </w:rPr>
            </w:pPr>
            <w:r w:rsidRPr="00852F18">
              <w:rPr>
                <w:rFonts w:eastAsia="標楷體"/>
              </w:rPr>
              <w:t>9.41</w:t>
            </w:r>
          </w:p>
        </w:tc>
      </w:tr>
      <w:tr w:rsidR="00852F18" w:rsidRPr="00852F18" w:rsidTr="00781427">
        <w:trPr>
          <w:trHeight w:val="340"/>
          <w:jc w:val="center"/>
        </w:trPr>
        <w:tc>
          <w:tcPr>
            <w:tcW w:w="1537" w:type="pct"/>
            <w:tcBorders>
              <w:top w:val="nil"/>
              <w:left w:val="single" w:sz="4" w:space="0" w:color="auto"/>
              <w:bottom w:val="single" w:sz="4" w:space="0" w:color="auto"/>
              <w:right w:val="single" w:sz="4" w:space="0" w:color="auto"/>
            </w:tcBorders>
            <w:shd w:val="clear" w:color="auto" w:fill="auto"/>
            <w:vAlign w:val="center"/>
            <w:hideMark/>
          </w:tcPr>
          <w:p w:rsidR="00781427" w:rsidRPr="00852F18" w:rsidRDefault="00781427"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不知道</w:t>
            </w:r>
            <w:r w:rsidRPr="00852F18">
              <w:rPr>
                <w:rFonts w:eastAsia="標楷體"/>
                <w:kern w:val="0"/>
                <w:szCs w:val="24"/>
              </w:rPr>
              <w:t>/</w:t>
            </w:r>
            <w:r w:rsidRPr="00852F18">
              <w:rPr>
                <w:rFonts w:eastAsia="標楷體"/>
                <w:kern w:val="0"/>
                <w:szCs w:val="24"/>
              </w:rPr>
              <w:t>拒答</w:t>
            </w:r>
          </w:p>
        </w:tc>
        <w:tc>
          <w:tcPr>
            <w:tcW w:w="866" w:type="pct"/>
            <w:tcBorders>
              <w:top w:val="nil"/>
              <w:left w:val="nil"/>
              <w:bottom w:val="single" w:sz="4" w:space="0" w:color="auto"/>
              <w:right w:val="single" w:sz="4" w:space="0" w:color="auto"/>
            </w:tcBorders>
            <w:shd w:val="clear" w:color="auto" w:fill="auto"/>
            <w:noWrap/>
            <w:vAlign w:val="center"/>
            <w:hideMark/>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0.17</w:t>
            </w:r>
          </w:p>
        </w:tc>
        <w:tc>
          <w:tcPr>
            <w:tcW w:w="866" w:type="pct"/>
            <w:tcBorders>
              <w:top w:val="nil"/>
              <w:left w:val="nil"/>
              <w:bottom w:val="single" w:sz="4" w:space="0" w:color="auto"/>
              <w:right w:val="single" w:sz="4" w:space="0" w:color="auto"/>
            </w:tcBorders>
            <w:shd w:val="clear" w:color="auto" w:fill="auto"/>
            <w:noWrap/>
            <w:vAlign w:val="center"/>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c>
          <w:tcPr>
            <w:tcW w:w="866" w:type="pct"/>
            <w:tcBorders>
              <w:top w:val="nil"/>
              <w:left w:val="nil"/>
              <w:bottom w:val="single" w:sz="4" w:space="0" w:color="auto"/>
              <w:right w:val="single" w:sz="4" w:space="0" w:color="auto"/>
            </w:tcBorders>
            <w:vAlign w:val="center"/>
          </w:tcPr>
          <w:p w:rsidR="00781427" w:rsidRPr="00852F18" w:rsidRDefault="00E32306"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0.13</w:t>
            </w:r>
          </w:p>
        </w:tc>
        <w:tc>
          <w:tcPr>
            <w:tcW w:w="866" w:type="pct"/>
            <w:tcBorders>
              <w:top w:val="nil"/>
              <w:left w:val="nil"/>
              <w:bottom w:val="single" w:sz="4" w:space="0" w:color="auto"/>
              <w:right w:val="single" w:sz="4" w:space="0" w:color="auto"/>
            </w:tcBorders>
            <w:vAlign w:val="center"/>
          </w:tcPr>
          <w:p w:rsidR="00781427" w:rsidRPr="00852F18" w:rsidRDefault="00781427" w:rsidP="0047097F">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0</w:t>
            </w:r>
          </w:p>
        </w:tc>
      </w:tr>
    </w:tbl>
    <w:p w:rsidR="00D92423" w:rsidRPr="00852F18" w:rsidRDefault="00D92423" w:rsidP="00E32306">
      <w:pPr>
        <w:pStyle w:val="40"/>
        <w:rPr>
          <w:rFonts w:ascii="Times New Roman" w:eastAsia="標楷體"/>
        </w:rPr>
      </w:pPr>
      <w:r w:rsidRPr="00852F18">
        <w:rPr>
          <w:rFonts w:ascii="Times New Roman" w:eastAsia="標楷體"/>
        </w:rPr>
        <w:t>（</w:t>
      </w:r>
      <w:r w:rsidR="00E32306" w:rsidRPr="00852F18">
        <w:rPr>
          <w:rFonts w:ascii="Times New Roman" w:eastAsia="標楷體"/>
        </w:rPr>
        <w:t>三</w:t>
      </w:r>
      <w:r w:rsidRPr="00852F18">
        <w:rPr>
          <w:rFonts w:ascii="Times New Roman" w:eastAsia="標楷體"/>
        </w:rPr>
        <w:t>）身心障礙者最近一個月外出理由</w:t>
      </w:r>
    </w:p>
    <w:p w:rsidR="00774217" w:rsidRPr="00852F18" w:rsidRDefault="00774217" w:rsidP="00774217">
      <w:pPr>
        <w:widowControl/>
        <w:overflowPunct/>
        <w:snapToGrid/>
        <w:spacing w:after="0" w:line="240" w:lineRule="auto"/>
        <w:ind w:firstLineChars="236" w:firstLine="566"/>
        <w:rPr>
          <w:rFonts w:eastAsia="標楷體"/>
        </w:rPr>
      </w:pPr>
      <w:r w:rsidRPr="00852F18">
        <w:rPr>
          <w:rFonts w:eastAsia="標楷體"/>
        </w:rPr>
        <w:t>在回答最近一個月有外出的</w:t>
      </w:r>
      <w:r w:rsidRPr="00852F18">
        <w:rPr>
          <w:rFonts w:eastAsia="標楷體"/>
        </w:rPr>
        <w:t>535</w:t>
      </w:r>
      <w:r w:rsidRPr="00852F18">
        <w:rPr>
          <w:rFonts w:eastAsia="標楷體"/>
        </w:rPr>
        <w:t>名</w:t>
      </w:r>
      <w:r w:rsidR="00D92423" w:rsidRPr="00852F18">
        <w:rPr>
          <w:rFonts w:eastAsia="標楷體"/>
        </w:rPr>
        <w:t>澎湖縣身心障礙者</w:t>
      </w:r>
      <w:r w:rsidRPr="00852F18">
        <w:rPr>
          <w:rFonts w:eastAsia="標楷體"/>
        </w:rPr>
        <w:t>中</w:t>
      </w:r>
      <w:r w:rsidR="00D92423" w:rsidRPr="00852F18">
        <w:rPr>
          <w:rFonts w:eastAsia="標楷體"/>
        </w:rPr>
        <w:t>，</w:t>
      </w:r>
      <w:r w:rsidRPr="00852F18">
        <w:rPr>
          <w:rFonts w:eastAsia="標楷體"/>
        </w:rPr>
        <w:t>最多的理由依序是「</w:t>
      </w:r>
      <w:r w:rsidR="00E32306" w:rsidRPr="00852F18">
        <w:rPr>
          <w:rFonts w:eastAsia="標楷體"/>
        </w:rPr>
        <w:t>居家附近的日常活動</w:t>
      </w:r>
      <w:r w:rsidRPr="00852F18">
        <w:rPr>
          <w:rFonts w:eastAsia="標楷體"/>
        </w:rPr>
        <w:t>」</w:t>
      </w:r>
      <w:r w:rsidRPr="00852F18">
        <w:rPr>
          <w:rFonts w:eastAsia="標楷體"/>
        </w:rPr>
        <w:t>58.69</w:t>
      </w:r>
      <w:r w:rsidRPr="00852F18">
        <w:rPr>
          <w:rFonts w:eastAsia="標楷體"/>
        </w:rPr>
        <w:t>％</w:t>
      </w:r>
      <w:r w:rsidR="00D92423" w:rsidRPr="00852F18">
        <w:rPr>
          <w:rFonts w:eastAsia="標楷體"/>
        </w:rPr>
        <w:t>、</w:t>
      </w:r>
      <w:r w:rsidRPr="00852F18">
        <w:rPr>
          <w:rFonts w:eastAsia="標楷體"/>
        </w:rPr>
        <w:t>「</w:t>
      </w:r>
      <w:r w:rsidR="00E32306" w:rsidRPr="00852F18">
        <w:rPr>
          <w:rFonts w:eastAsia="標楷體"/>
        </w:rPr>
        <w:t>就醫、復健</w:t>
      </w:r>
      <w:r w:rsidRPr="00852F18">
        <w:rPr>
          <w:rFonts w:eastAsia="標楷體"/>
        </w:rPr>
        <w:t>」</w:t>
      </w:r>
      <w:r w:rsidRPr="00852F18">
        <w:rPr>
          <w:rFonts w:eastAsia="標楷體"/>
        </w:rPr>
        <w:t>43.36</w:t>
      </w:r>
      <w:r w:rsidRPr="00852F18">
        <w:rPr>
          <w:rFonts w:eastAsia="標楷體"/>
        </w:rPr>
        <w:t>％、</w:t>
      </w:r>
      <w:r w:rsidR="00D92423" w:rsidRPr="00852F18">
        <w:rPr>
          <w:rFonts w:eastAsia="標楷體"/>
        </w:rPr>
        <w:t>購物</w:t>
      </w:r>
      <w:r w:rsidRPr="00852F18">
        <w:rPr>
          <w:rFonts w:eastAsia="標楷體"/>
        </w:rPr>
        <w:t>30.65</w:t>
      </w:r>
      <w:r w:rsidRPr="00852F18">
        <w:rPr>
          <w:rFonts w:eastAsia="標楷體"/>
        </w:rPr>
        <w:t>％</w:t>
      </w:r>
      <w:r w:rsidR="00D92423" w:rsidRPr="00852F18">
        <w:rPr>
          <w:rFonts w:eastAsia="標楷體"/>
        </w:rPr>
        <w:t>三項</w:t>
      </w:r>
      <w:r w:rsidRPr="00852F18">
        <w:rPr>
          <w:rFonts w:eastAsia="標楷體"/>
        </w:rPr>
        <w:t>，訪友、「休閒、藝文活動」以及工作三項則各將近</w:t>
      </w:r>
      <w:proofErr w:type="gramStart"/>
      <w:r w:rsidRPr="00852F18">
        <w:rPr>
          <w:rFonts w:eastAsia="標楷體"/>
        </w:rPr>
        <w:t>2</w:t>
      </w:r>
      <w:r w:rsidRPr="00852F18">
        <w:rPr>
          <w:rFonts w:eastAsia="標楷體"/>
        </w:rPr>
        <w:t>成</w:t>
      </w:r>
      <w:proofErr w:type="gramEnd"/>
      <w:r w:rsidRPr="00852F18">
        <w:rPr>
          <w:rFonts w:eastAsia="標楷體"/>
        </w:rPr>
        <w:t>。</w:t>
      </w:r>
    </w:p>
    <w:p w:rsidR="00D92423" w:rsidRPr="00852F18" w:rsidRDefault="00654246" w:rsidP="00654246">
      <w:pPr>
        <w:widowControl/>
        <w:overflowPunct/>
        <w:snapToGrid/>
        <w:spacing w:after="0" w:line="240" w:lineRule="auto"/>
        <w:ind w:firstLineChars="236" w:firstLine="566"/>
        <w:rPr>
          <w:rFonts w:eastAsia="標楷體"/>
        </w:rPr>
      </w:pPr>
      <w:r w:rsidRPr="00852F18">
        <w:rPr>
          <w:rFonts w:eastAsia="標楷體"/>
        </w:rPr>
        <w:t>此一澎湖縣</w:t>
      </w:r>
      <w:r w:rsidRPr="00852F18">
        <w:rPr>
          <w:rFonts w:eastAsia="標楷體"/>
        </w:rPr>
        <w:t>2014</w:t>
      </w:r>
      <w:r w:rsidRPr="00852F18">
        <w:rPr>
          <w:rFonts w:eastAsia="標楷體"/>
        </w:rPr>
        <w:t>年的調查結果，跟</w:t>
      </w:r>
      <w:r w:rsidR="00E32306" w:rsidRPr="00852F18">
        <w:rPr>
          <w:rFonts w:eastAsia="標楷體"/>
        </w:rPr>
        <w:t>2006</w:t>
      </w:r>
      <w:r w:rsidR="00835313" w:rsidRPr="00852F18">
        <w:rPr>
          <w:rFonts w:eastAsia="標楷體"/>
        </w:rPr>
        <w:t>年、</w:t>
      </w:r>
      <w:r w:rsidR="00835313" w:rsidRPr="00852F18">
        <w:rPr>
          <w:rFonts w:eastAsia="標楷體"/>
        </w:rPr>
        <w:t>2011</w:t>
      </w:r>
      <w:r w:rsidR="00835313" w:rsidRPr="00852F18">
        <w:rPr>
          <w:rFonts w:eastAsia="標楷體"/>
        </w:rPr>
        <w:t>年</w:t>
      </w:r>
      <w:r w:rsidRPr="00852F18">
        <w:rPr>
          <w:rFonts w:eastAsia="標楷體"/>
        </w:rPr>
        <w:t>的</w:t>
      </w:r>
      <w:r w:rsidR="00D92423" w:rsidRPr="00852F18">
        <w:rPr>
          <w:rFonts w:eastAsia="標楷體"/>
        </w:rPr>
        <w:t>全國調查</w:t>
      </w:r>
      <w:r w:rsidRPr="00852F18">
        <w:rPr>
          <w:rFonts w:eastAsia="標楷體"/>
        </w:rPr>
        <w:t>結果呈現高度的</w:t>
      </w:r>
      <w:r w:rsidR="00D92423" w:rsidRPr="00852F18">
        <w:rPr>
          <w:rFonts w:eastAsia="標楷體"/>
        </w:rPr>
        <w:t>一致</w:t>
      </w:r>
      <w:r w:rsidRPr="00852F18">
        <w:rPr>
          <w:rFonts w:eastAsia="標楷體"/>
        </w:rPr>
        <w:t>性</w:t>
      </w:r>
      <w:r w:rsidR="00D92423" w:rsidRPr="00852F18">
        <w:rPr>
          <w:rFonts w:eastAsia="標楷體"/>
        </w:rPr>
        <w:t>。</w:t>
      </w:r>
    </w:p>
    <w:p w:rsidR="003F25E8" w:rsidRPr="00852F18" w:rsidRDefault="003F25E8" w:rsidP="00216466">
      <w:pPr>
        <w:keepNext/>
        <w:widowControl/>
        <w:overflowPunct/>
        <w:snapToGrid/>
        <w:spacing w:after="0" w:line="240" w:lineRule="auto"/>
        <w:ind w:firstLineChars="0" w:firstLine="0"/>
        <w:jc w:val="center"/>
        <w:rPr>
          <w:rFonts w:eastAsia="標楷體"/>
        </w:rPr>
      </w:pPr>
      <w:bookmarkStart w:id="82" w:name="_Toc407550246"/>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34</w:t>
      </w:r>
      <w:r w:rsidR="00497ED2" w:rsidRPr="00852F18">
        <w:rPr>
          <w:rFonts w:eastAsia="標楷體"/>
        </w:rPr>
        <w:fldChar w:fldCharType="end"/>
      </w:r>
      <w:r w:rsidRPr="00852F18">
        <w:rPr>
          <w:rFonts w:eastAsia="標楷體"/>
        </w:rPr>
        <w:t>身心障礙者最近一個月外出理由</w:t>
      </w:r>
      <w:r w:rsidRPr="00852F18">
        <w:rPr>
          <w:rFonts w:eastAsia="標楷體"/>
        </w:rPr>
        <w:t>(</w:t>
      </w:r>
      <w:r w:rsidRPr="00852F18">
        <w:rPr>
          <w:rFonts w:eastAsia="標楷體"/>
        </w:rPr>
        <w:t>單位：</w:t>
      </w:r>
      <w:r w:rsidRPr="00852F18">
        <w:rPr>
          <w:rFonts w:eastAsia="標楷體"/>
        </w:rPr>
        <w:t>%)</w:t>
      </w:r>
      <w:bookmarkEnd w:id="82"/>
    </w:p>
    <w:tbl>
      <w:tblPr>
        <w:tblW w:w="5000" w:type="pct"/>
        <w:jc w:val="center"/>
        <w:tblCellMar>
          <w:left w:w="28" w:type="dxa"/>
          <w:right w:w="28" w:type="dxa"/>
        </w:tblCellMar>
        <w:tblLook w:val="04A0" w:firstRow="1" w:lastRow="0" w:firstColumn="1" w:lastColumn="0" w:noHBand="0" w:noVBand="1"/>
      </w:tblPr>
      <w:tblGrid>
        <w:gridCol w:w="4157"/>
        <w:gridCol w:w="1405"/>
        <w:gridCol w:w="1400"/>
        <w:gridCol w:w="1400"/>
      </w:tblGrid>
      <w:tr w:rsidR="00852F18" w:rsidRPr="00852F18" w:rsidTr="00FA14CF">
        <w:trPr>
          <w:trHeight w:val="340"/>
          <w:tblHeader/>
          <w:jc w:val="center"/>
        </w:trPr>
        <w:tc>
          <w:tcPr>
            <w:tcW w:w="2485"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774217" w:rsidRPr="00852F18" w:rsidRDefault="00774217" w:rsidP="00E32306">
            <w:pPr>
              <w:widowControl/>
              <w:overflowPunct/>
              <w:snapToGrid/>
              <w:spacing w:after="0" w:line="240" w:lineRule="exact"/>
              <w:jc w:val="center"/>
              <w:rPr>
                <w:rFonts w:eastAsia="標楷體"/>
                <w:kern w:val="0"/>
                <w:szCs w:val="24"/>
              </w:rPr>
            </w:pPr>
            <w:r w:rsidRPr="00852F18">
              <w:rPr>
                <w:rFonts w:eastAsia="標楷體"/>
                <w:kern w:val="0"/>
                <w:szCs w:val="24"/>
              </w:rPr>
              <w:t>項目別</w:t>
            </w:r>
          </w:p>
        </w:tc>
        <w:tc>
          <w:tcPr>
            <w:tcW w:w="840" w:type="pct"/>
            <w:tcBorders>
              <w:top w:val="single" w:sz="8" w:space="0" w:color="auto"/>
              <w:left w:val="nil"/>
              <w:bottom w:val="single" w:sz="8" w:space="0" w:color="auto"/>
              <w:right w:val="single" w:sz="8" w:space="0" w:color="auto"/>
            </w:tcBorders>
            <w:shd w:val="clear" w:color="000000" w:fill="D9D9D9"/>
            <w:vAlign w:val="center"/>
          </w:tcPr>
          <w:p w:rsidR="00774217" w:rsidRPr="00852F18" w:rsidRDefault="00774217" w:rsidP="00774217">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1674" w:type="pct"/>
            <w:gridSpan w:val="2"/>
            <w:tcBorders>
              <w:top w:val="single" w:sz="8" w:space="0" w:color="auto"/>
              <w:left w:val="nil"/>
              <w:bottom w:val="single" w:sz="8" w:space="0" w:color="auto"/>
              <w:right w:val="single" w:sz="8" w:space="0" w:color="auto"/>
            </w:tcBorders>
            <w:shd w:val="clear" w:color="000000" w:fill="D9D9D9"/>
            <w:vAlign w:val="center"/>
            <w:hideMark/>
          </w:tcPr>
          <w:p w:rsidR="00774217" w:rsidRPr="00852F18" w:rsidRDefault="00774217" w:rsidP="00E3230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FA14CF">
        <w:trPr>
          <w:trHeight w:val="340"/>
          <w:tblHeader/>
          <w:jc w:val="center"/>
        </w:trPr>
        <w:tc>
          <w:tcPr>
            <w:tcW w:w="2485" w:type="pct"/>
            <w:vMerge/>
            <w:tcBorders>
              <w:top w:val="single" w:sz="8" w:space="0" w:color="auto"/>
              <w:left w:val="single" w:sz="8" w:space="0" w:color="auto"/>
              <w:bottom w:val="single" w:sz="8" w:space="0" w:color="auto"/>
              <w:right w:val="single" w:sz="8" w:space="0" w:color="auto"/>
            </w:tcBorders>
            <w:vAlign w:val="center"/>
            <w:hideMark/>
          </w:tcPr>
          <w:p w:rsidR="00774217" w:rsidRPr="00852F18" w:rsidRDefault="00774217" w:rsidP="00E32306">
            <w:pPr>
              <w:widowControl/>
              <w:overflowPunct/>
              <w:snapToGrid/>
              <w:spacing w:after="0" w:line="240" w:lineRule="exact"/>
              <w:ind w:firstLineChars="0" w:firstLine="0"/>
              <w:jc w:val="center"/>
              <w:rPr>
                <w:rFonts w:eastAsia="標楷體"/>
                <w:kern w:val="0"/>
                <w:szCs w:val="24"/>
              </w:rPr>
            </w:pPr>
          </w:p>
        </w:tc>
        <w:tc>
          <w:tcPr>
            <w:tcW w:w="840" w:type="pct"/>
            <w:tcBorders>
              <w:top w:val="nil"/>
              <w:left w:val="nil"/>
              <w:bottom w:val="single" w:sz="8" w:space="0" w:color="auto"/>
              <w:right w:val="single" w:sz="8" w:space="0" w:color="auto"/>
            </w:tcBorders>
            <w:shd w:val="clear" w:color="000000" w:fill="D9D9D9"/>
            <w:vAlign w:val="center"/>
          </w:tcPr>
          <w:p w:rsidR="00774217" w:rsidRPr="00852F18" w:rsidRDefault="00774217" w:rsidP="00B449FC">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837" w:type="pct"/>
            <w:tcBorders>
              <w:top w:val="nil"/>
              <w:left w:val="nil"/>
              <w:bottom w:val="single" w:sz="8" w:space="0" w:color="auto"/>
              <w:right w:val="single" w:sz="8" w:space="0" w:color="auto"/>
            </w:tcBorders>
            <w:shd w:val="clear" w:color="000000" w:fill="D9D9D9"/>
            <w:vAlign w:val="center"/>
            <w:hideMark/>
          </w:tcPr>
          <w:p w:rsidR="00774217" w:rsidRPr="00852F18" w:rsidRDefault="00774217" w:rsidP="00E3230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2011</w:t>
            </w:r>
            <w:r w:rsidRPr="00852F18">
              <w:rPr>
                <w:rFonts w:eastAsia="標楷體"/>
                <w:kern w:val="0"/>
                <w:szCs w:val="24"/>
              </w:rPr>
              <w:t>年</w:t>
            </w:r>
          </w:p>
        </w:tc>
        <w:tc>
          <w:tcPr>
            <w:tcW w:w="837" w:type="pct"/>
            <w:tcBorders>
              <w:top w:val="nil"/>
              <w:left w:val="nil"/>
              <w:bottom w:val="single" w:sz="8" w:space="0" w:color="auto"/>
              <w:right w:val="single" w:sz="8" w:space="0" w:color="auto"/>
            </w:tcBorders>
            <w:shd w:val="clear" w:color="000000" w:fill="D9D9D9"/>
            <w:vAlign w:val="center"/>
            <w:hideMark/>
          </w:tcPr>
          <w:p w:rsidR="00774217" w:rsidRPr="00852F18" w:rsidRDefault="00774217" w:rsidP="00E3230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工作</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16.07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17.79</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20.38</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上學</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2.06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8.19</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7.91</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就醫、復健</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43.36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50.16</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41.29</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訪友</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20.75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18.64</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15.37</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lastRenderedPageBreak/>
              <w:t>購物</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30.65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31.36</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24.57</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休閒、藝文活動</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18.88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12.22</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11.85</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社團、公益及宗教活動</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2.06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4.19</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3.59</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參加職業訓練、教育訓練</w:t>
            </w:r>
            <w:r w:rsidRPr="00852F18">
              <w:rPr>
                <w:rFonts w:eastAsia="標楷體"/>
                <w:kern w:val="0"/>
                <w:szCs w:val="24"/>
              </w:rPr>
              <w:t>…</w:t>
            </w:r>
            <w:r w:rsidRPr="00852F18">
              <w:rPr>
                <w:rFonts w:eastAsia="標楷體"/>
                <w:kern w:val="0"/>
                <w:szCs w:val="24"/>
              </w:rPr>
              <w:t>等課程</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0.37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2.03</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1.82</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居家附近的日常活動</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58.69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835313">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53.94</w:t>
            </w:r>
            <w:r w:rsidRPr="00852F18">
              <w:rPr>
                <w:rFonts w:eastAsia="標楷體"/>
                <w:kern w:val="0"/>
                <w:szCs w:val="24"/>
              </w:rPr>
              <w:t xml:space="preserve">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62.87</w:t>
            </w:r>
          </w:p>
        </w:tc>
      </w:tr>
      <w:tr w:rsidR="00852F18" w:rsidRPr="00852F18" w:rsidTr="00FA14CF">
        <w:trPr>
          <w:trHeight w:val="340"/>
          <w:jc w:val="center"/>
        </w:trPr>
        <w:tc>
          <w:tcPr>
            <w:tcW w:w="2485" w:type="pct"/>
            <w:tcBorders>
              <w:top w:val="nil"/>
              <w:left w:val="single" w:sz="8" w:space="0" w:color="auto"/>
              <w:bottom w:val="single" w:sz="8" w:space="0" w:color="auto"/>
              <w:right w:val="single" w:sz="8" w:space="0" w:color="auto"/>
            </w:tcBorders>
            <w:shd w:val="clear" w:color="auto" w:fill="auto"/>
            <w:vAlign w:val="center"/>
            <w:hideMark/>
          </w:tcPr>
          <w:p w:rsidR="00774217" w:rsidRPr="00852F18" w:rsidRDefault="00774217" w:rsidP="00E32306">
            <w:pPr>
              <w:widowControl/>
              <w:overflowPunct/>
              <w:snapToGrid/>
              <w:spacing w:after="0" w:line="240" w:lineRule="exact"/>
              <w:ind w:firstLineChars="0" w:firstLine="0"/>
              <w:rPr>
                <w:rFonts w:eastAsia="標楷體"/>
                <w:kern w:val="0"/>
                <w:szCs w:val="24"/>
              </w:rPr>
            </w:pPr>
            <w:r w:rsidRPr="00852F18">
              <w:rPr>
                <w:rFonts w:eastAsia="標楷體"/>
                <w:kern w:val="0"/>
                <w:szCs w:val="24"/>
              </w:rPr>
              <w:t>其他</w:t>
            </w:r>
          </w:p>
        </w:tc>
        <w:tc>
          <w:tcPr>
            <w:tcW w:w="840" w:type="pct"/>
            <w:tcBorders>
              <w:top w:val="nil"/>
              <w:left w:val="nil"/>
              <w:bottom w:val="single" w:sz="8" w:space="0" w:color="auto"/>
              <w:right w:val="single" w:sz="8" w:space="0" w:color="auto"/>
            </w:tcBorders>
            <w:shd w:val="clear" w:color="auto" w:fill="auto"/>
            <w:noWrap/>
            <w:vAlign w:val="bottom"/>
          </w:tcPr>
          <w:p w:rsidR="00774217" w:rsidRPr="00852F18" w:rsidRDefault="00774217" w:rsidP="00B449FC">
            <w:pPr>
              <w:spacing w:after="0" w:line="240" w:lineRule="atLeast"/>
              <w:ind w:firstLineChars="0" w:firstLine="0"/>
              <w:jc w:val="right"/>
              <w:rPr>
                <w:rFonts w:eastAsia="標楷體"/>
                <w:szCs w:val="24"/>
              </w:rPr>
            </w:pPr>
            <w:r w:rsidRPr="00852F18">
              <w:rPr>
                <w:rFonts w:eastAsia="標楷體"/>
              </w:rPr>
              <w:t xml:space="preserve">0.93 </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20.12</w:t>
            </w:r>
          </w:p>
        </w:tc>
        <w:tc>
          <w:tcPr>
            <w:tcW w:w="837" w:type="pct"/>
            <w:tcBorders>
              <w:top w:val="nil"/>
              <w:left w:val="nil"/>
              <w:bottom w:val="single" w:sz="8" w:space="0" w:color="auto"/>
              <w:right w:val="single" w:sz="8" w:space="0" w:color="auto"/>
            </w:tcBorders>
            <w:shd w:val="clear" w:color="auto" w:fill="auto"/>
            <w:noWrap/>
            <w:vAlign w:val="center"/>
          </w:tcPr>
          <w:p w:rsidR="00774217" w:rsidRPr="00852F18" w:rsidRDefault="00774217" w:rsidP="00E32306">
            <w:pPr>
              <w:widowControl/>
              <w:overflowPunct/>
              <w:snapToGrid/>
              <w:spacing w:after="0" w:line="240" w:lineRule="exact"/>
              <w:ind w:firstLineChars="0" w:firstLine="0"/>
              <w:jc w:val="right"/>
              <w:rPr>
                <w:rFonts w:eastAsia="標楷體"/>
              </w:rPr>
            </w:pPr>
            <w:r w:rsidRPr="00852F18">
              <w:rPr>
                <w:rFonts w:eastAsia="標楷體"/>
              </w:rPr>
              <w:t>8.68</w:t>
            </w:r>
          </w:p>
        </w:tc>
      </w:tr>
    </w:tbl>
    <w:p w:rsidR="00D92423" w:rsidRPr="00852F18" w:rsidRDefault="00D92423" w:rsidP="00C0674C">
      <w:pPr>
        <w:pStyle w:val="40"/>
        <w:rPr>
          <w:rFonts w:ascii="Times New Roman" w:eastAsia="標楷體"/>
        </w:rPr>
      </w:pPr>
      <w:r w:rsidRPr="00852F18">
        <w:rPr>
          <w:rFonts w:ascii="Times New Roman" w:eastAsia="標楷體"/>
        </w:rPr>
        <w:t>（</w:t>
      </w:r>
      <w:r w:rsidR="00C0674C" w:rsidRPr="00852F18">
        <w:rPr>
          <w:rFonts w:ascii="Times New Roman" w:eastAsia="標楷體"/>
        </w:rPr>
        <w:t>四</w:t>
      </w:r>
      <w:r w:rsidRPr="00852F18">
        <w:rPr>
          <w:rFonts w:ascii="Times New Roman" w:eastAsia="標楷體"/>
        </w:rPr>
        <w:t>）</w:t>
      </w:r>
      <w:r w:rsidR="002A4E41" w:rsidRPr="00852F18">
        <w:rPr>
          <w:rFonts w:ascii="Times New Roman" w:eastAsia="標楷體"/>
        </w:rPr>
        <w:t>身心障礙者最近一個月很少外出或沒有外出的原因</w:t>
      </w:r>
    </w:p>
    <w:p w:rsidR="00D92423" w:rsidRPr="00852F18" w:rsidRDefault="00EF61C3" w:rsidP="00A10344">
      <w:pPr>
        <w:widowControl/>
        <w:overflowPunct/>
        <w:snapToGrid/>
        <w:spacing w:after="0" w:line="240" w:lineRule="auto"/>
        <w:ind w:firstLineChars="0"/>
        <w:rPr>
          <w:rFonts w:eastAsia="標楷體"/>
        </w:rPr>
      </w:pPr>
      <w:r w:rsidRPr="00852F18">
        <w:rPr>
          <w:rFonts w:eastAsia="標楷體"/>
        </w:rPr>
        <w:t>2014</w:t>
      </w:r>
      <w:r w:rsidRPr="00852F18">
        <w:rPr>
          <w:rFonts w:eastAsia="標楷體"/>
        </w:rPr>
        <w:t>年</w:t>
      </w:r>
      <w:r w:rsidR="00D92423" w:rsidRPr="00852F18">
        <w:rPr>
          <w:rFonts w:eastAsia="標楷體"/>
        </w:rPr>
        <w:t>身心障礙者</w:t>
      </w:r>
      <w:r w:rsidR="00451F97" w:rsidRPr="00852F18">
        <w:rPr>
          <w:rFonts w:eastAsia="標楷體"/>
        </w:rPr>
        <w:t>最近一個月</w:t>
      </w:r>
      <w:r w:rsidR="00D92423" w:rsidRPr="00852F18">
        <w:rPr>
          <w:rFonts w:eastAsia="標楷體"/>
        </w:rPr>
        <w:t>很少外出或不宜外出</w:t>
      </w:r>
      <w:r w:rsidR="008A18A3" w:rsidRPr="00852F18">
        <w:rPr>
          <w:rFonts w:eastAsia="標楷體"/>
        </w:rPr>
        <w:t>的</w:t>
      </w:r>
      <w:r w:rsidR="008A18A3" w:rsidRPr="00852F18">
        <w:rPr>
          <w:rFonts w:eastAsia="標楷體"/>
        </w:rPr>
        <w:t>98</w:t>
      </w:r>
      <w:r w:rsidR="008A18A3" w:rsidRPr="00852F18">
        <w:rPr>
          <w:rFonts w:eastAsia="標楷體"/>
        </w:rPr>
        <w:t>名受訪者中，</w:t>
      </w:r>
      <w:r w:rsidRPr="00852F18">
        <w:rPr>
          <w:rFonts w:eastAsia="標楷體"/>
        </w:rPr>
        <w:t>其</w:t>
      </w:r>
      <w:r w:rsidR="00D92423" w:rsidRPr="00852F18">
        <w:rPr>
          <w:rFonts w:eastAsia="標楷體"/>
        </w:rPr>
        <w:t>原因主要是「身體障礙或健康狀況不佳」</w:t>
      </w:r>
      <w:r w:rsidR="00A10344" w:rsidRPr="00852F18">
        <w:rPr>
          <w:rFonts w:eastAsia="標楷體"/>
        </w:rPr>
        <w:t>50</w:t>
      </w:r>
      <w:r w:rsidR="00D92423" w:rsidRPr="00852F18">
        <w:rPr>
          <w:rFonts w:eastAsia="標楷體"/>
        </w:rPr>
        <w:t>%</w:t>
      </w:r>
      <w:r w:rsidR="008A18A3" w:rsidRPr="00852F18">
        <w:rPr>
          <w:rFonts w:eastAsia="標楷體"/>
        </w:rPr>
        <w:t>與</w:t>
      </w:r>
      <w:r w:rsidR="00D92423" w:rsidRPr="00852F18">
        <w:rPr>
          <w:rFonts w:eastAsia="標楷體"/>
        </w:rPr>
        <w:t>「認為沒有必要外出」</w:t>
      </w:r>
      <w:r w:rsidR="00A10344" w:rsidRPr="00852F18">
        <w:rPr>
          <w:rFonts w:eastAsia="標楷體"/>
        </w:rPr>
        <w:t>32</w:t>
      </w:r>
      <w:r w:rsidR="00D92423" w:rsidRPr="00852F18">
        <w:rPr>
          <w:rFonts w:eastAsia="標楷體"/>
        </w:rPr>
        <w:t>.</w:t>
      </w:r>
      <w:r w:rsidR="00A10344" w:rsidRPr="00852F18">
        <w:rPr>
          <w:rFonts w:eastAsia="標楷體"/>
        </w:rPr>
        <w:t>65</w:t>
      </w:r>
      <w:r w:rsidR="00D92423" w:rsidRPr="00852F18">
        <w:rPr>
          <w:rFonts w:eastAsia="標楷體"/>
        </w:rPr>
        <w:t>%</w:t>
      </w:r>
      <w:r w:rsidR="0041206E" w:rsidRPr="00852F18">
        <w:rPr>
          <w:rFonts w:eastAsia="標楷體"/>
        </w:rPr>
        <w:t>；</w:t>
      </w:r>
      <w:r w:rsidR="008A18A3" w:rsidRPr="00852F18">
        <w:rPr>
          <w:rFonts w:eastAsia="標楷體"/>
        </w:rPr>
        <w:t>2009</w:t>
      </w:r>
      <w:r w:rsidR="008A18A3" w:rsidRPr="00852F18">
        <w:rPr>
          <w:rFonts w:eastAsia="標楷體"/>
        </w:rPr>
        <w:t>年雖然也主要是這二項因素，不過當時不宜外出比重偏高達</w:t>
      </w:r>
      <w:r w:rsidR="008A18A3" w:rsidRPr="00852F18">
        <w:rPr>
          <w:rFonts w:eastAsia="標楷體"/>
        </w:rPr>
        <w:t>63.90</w:t>
      </w:r>
      <w:r w:rsidR="008A18A3" w:rsidRPr="00852F18">
        <w:rPr>
          <w:rFonts w:eastAsia="標楷體"/>
        </w:rPr>
        <w:t>％</w:t>
      </w:r>
      <w:r w:rsidR="00D92423" w:rsidRPr="00852F18">
        <w:rPr>
          <w:rFonts w:eastAsia="標楷體"/>
        </w:rPr>
        <w:t>。</w:t>
      </w:r>
    </w:p>
    <w:p w:rsidR="002A4E41" w:rsidRPr="00852F18" w:rsidRDefault="002A4E41" w:rsidP="00216466">
      <w:pPr>
        <w:keepNext/>
        <w:widowControl/>
        <w:overflowPunct/>
        <w:snapToGrid/>
        <w:spacing w:after="0" w:line="240" w:lineRule="auto"/>
        <w:ind w:firstLineChars="0" w:firstLine="0"/>
        <w:jc w:val="center"/>
        <w:rPr>
          <w:rFonts w:eastAsia="標楷體"/>
        </w:rPr>
      </w:pPr>
      <w:bookmarkStart w:id="83" w:name="_Toc407550247"/>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35</w:t>
      </w:r>
      <w:r w:rsidR="00497ED2" w:rsidRPr="00852F18">
        <w:rPr>
          <w:rFonts w:eastAsia="標楷體"/>
        </w:rPr>
        <w:fldChar w:fldCharType="end"/>
      </w:r>
      <w:r w:rsidRPr="00852F18">
        <w:rPr>
          <w:rFonts w:eastAsia="標楷體"/>
        </w:rPr>
        <w:t>身心障礙者最近一個月很少外出或沒有外出的原因</w:t>
      </w:r>
      <w:r w:rsidRPr="00852F18">
        <w:rPr>
          <w:rFonts w:eastAsia="標楷體"/>
        </w:rPr>
        <w:t>(</w:t>
      </w:r>
      <w:r w:rsidRPr="00852F18">
        <w:rPr>
          <w:rFonts w:eastAsia="標楷體"/>
        </w:rPr>
        <w:t>單位：</w:t>
      </w:r>
      <w:r w:rsidRPr="00852F18">
        <w:rPr>
          <w:rFonts w:eastAsia="標楷體"/>
        </w:rPr>
        <w:t>%)</w:t>
      </w:r>
      <w:bookmarkEnd w:id="83"/>
    </w:p>
    <w:tbl>
      <w:tblPr>
        <w:tblW w:w="5000" w:type="pct"/>
        <w:jc w:val="center"/>
        <w:tblCellMar>
          <w:left w:w="28" w:type="dxa"/>
          <w:right w:w="28" w:type="dxa"/>
        </w:tblCellMar>
        <w:tblLook w:val="04A0" w:firstRow="1" w:lastRow="0" w:firstColumn="1" w:lastColumn="0" w:noHBand="0" w:noVBand="1"/>
      </w:tblPr>
      <w:tblGrid>
        <w:gridCol w:w="5273"/>
        <w:gridCol w:w="1405"/>
        <w:gridCol w:w="1684"/>
      </w:tblGrid>
      <w:tr w:rsidR="00852F18" w:rsidRPr="00852F18" w:rsidTr="00EC28A8">
        <w:trPr>
          <w:trHeight w:val="340"/>
          <w:tblHeader/>
          <w:jc w:val="center"/>
        </w:trPr>
        <w:tc>
          <w:tcPr>
            <w:tcW w:w="3153"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B62E3A" w:rsidRPr="00852F18" w:rsidRDefault="00B62E3A" w:rsidP="00EC28A8">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項目別</w:t>
            </w:r>
          </w:p>
        </w:tc>
        <w:tc>
          <w:tcPr>
            <w:tcW w:w="1847" w:type="pct"/>
            <w:gridSpan w:val="2"/>
            <w:tcBorders>
              <w:top w:val="single" w:sz="8" w:space="0" w:color="auto"/>
              <w:left w:val="nil"/>
              <w:bottom w:val="single" w:sz="8" w:space="0" w:color="auto"/>
              <w:right w:val="single" w:sz="8" w:space="0" w:color="auto"/>
            </w:tcBorders>
            <w:shd w:val="clear" w:color="000000" w:fill="D9D9D9"/>
            <w:vAlign w:val="center"/>
            <w:hideMark/>
          </w:tcPr>
          <w:p w:rsidR="00B62E3A" w:rsidRPr="00852F18" w:rsidRDefault="00B62E3A" w:rsidP="000D67F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EC28A8">
        <w:trPr>
          <w:trHeight w:val="340"/>
          <w:tblHeader/>
          <w:jc w:val="center"/>
        </w:trPr>
        <w:tc>
          <w:tcPr>
            <w:tcW w:w="3153" w:type="pct"/>
            <w:vMerge/>
            <w:tcBorders>
              <w:top w:val="single" w:sz="8" w:space="0" w:color="auto"/>
              <w:left w:val="single" w:sz="8" w:space="0" w:color="auto"/>
              <w:bottom w:val="single" w:sz="8" w:space="0" w:color="auto"/>
              <w:right w:val="single" w:sz="8" w:space="0" w:color="auto"/>
            </w:tcBorders>
            <w:vAlign w:val="center"/>
            <w:hideMark/>
          </w:tcPr>
          <w:p w:rsidR="00B62E3A" w:rsidRPr="00852F18" w:rsidRDefault="00B62E3A" w:rsidP="000D67F0">
            <w:pPr>
              <w:widowControl/>
              <w:overflowPunct/>
              <w:snapToGrid/>
              <w:spacing w:after="0" w:line="240" w:lineRule="exact"/>
              <w:ind w:firstLineChars="0" w:firstLine="0"/>
              <w:jc w:val="center"/>
              <w:rPr>
                <w:rFonts w:eastAsia="標楷體"/>
                <w:kern w:val="0"/>
                <w:szCs w:val="24"/>
              </w:rPr>
            </w:pPr>
          </w:p>
        </w:tc>
        <w:tc>
          <w:tcPr>
            <w:tcW w:w="840" w:type="pct"/>
            <w:tcBorders>
              <w:top w:val="nil"/>
              <w:left w:val="nil"/>
              <w:bottom w:val="single" w:sz="8" w:space="0" w:color="auto"/>
              <w:right w:val="single" w:sz="8" w:space="0" w:color="auto"/>
            </w:tcBorders>
            <w:shd w:val="clear" w:color="000000" w:fill="D9D9D9"/>
            <w:vAlign w:val="center"/>
            <w:hideMark/>
          </w:tcPr>
          <w:p w:rsidR="00B62E3A" w:rsidRPr="00852F18" w:rsidRDefault="00B62E3A" w:rsidP="000D67F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007" w:type="pct"/>
            <w:tcBorders>
              <w:top w:val="nil"/>
              <w:left w:val="nil"/>
              <w:bottom w:val="single" w:sz="8" w:space="0" w:color="auto"/>
              <w:right w:val="single" w:sz="8" w:space="0" w:color="auto"/>
            </w:tcBorders>
            <w:shd w:val="clear" w:color="000000" w:fill="D9D9D9"/>
            <w:vAlign w:val="center"/>
            <w:hideMark/>
          </w:tcPr>
          <w:p w:rsidR="00B62E3A" w:rsidRPr="00852F18" w:rsidRDefault="00B62E3A" w:rsidP="000D67F0">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EC28A8">
        <w:trPr>
          <w:trHeight w:val="340"/>
          <w:jc w:val="center"/>
        </w:trPr>
        <w:tc>
          <w:tcPr>
            <w:tcW w:w="3153" w:type="pct"/>
            <w:tcBorders>
              <w:top w:val="single" w:sz="8" w:space="0" w:color="auto"/>
              <w:left w:val="single" w:sz="8" w:space="0" w:color="auto"/>
              <w:bottom w:val="single" w:sz="8" w:space="0" w:color="auto"/>
              <w:right w:val="single" w:sz="8" w:space="0" w:color="auto"/>
            </w:tcBorders>
            <w:vAlign w:val="center"/>
          </w:tcPr>
          <w:p w:rsidR="007C76BF" w:rsidRPr="00852F18" w:rsidRDefault="007C76BF" w:rsidP="000D67F0">
            <w:pPr>
              <w:widowControl/>
              <w:overflowPunct/>
              <w:snapToGrid/>
              <w:spacing w:after="0" w:line="240" w:lineRule="exact"/>
              <w:ind w:firstLineChars="0" w:firstLine="0"/>
              <w:rPr>
                <w:rFonts w:eastAsia="標楷體"/>
              </w:rPr>
            </w:pPr>
            <w:r w:rsidRPr="00852F18">
              <w:rPr>
                <w:rFonts w:eastAsia="標楷體"/>
              </w:rPr>
              <w:t>沒有必要外出</w:t>
            </w:r>
          </w:p>
        </w:tc>
        <w:tc>
          <w:tcPr>
            <w:tcW w:w="840"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32.65 </w:t>
            </w:r>
          </w:p>
        </w:tc>
        <w:tc>
          <w:tcPr>
            <w:tcW w:w="1007"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18.30 </w:t>
            </w:r>
          </w:p>
        </w:tc>
      </w:tr>
      <w:tr w:rsidR="00852F18" w:rsidRPr="00852F18" w:rsidTr="00EC28A8">
        <w:trPr>
          <w:trHeight w:val="340"/>
          <w:jc w:val="center"/>
        </w:trPr>
        <w:tc>
          <w:tcPr>
            <w:tcW w:w="3153" w:type="pct"/>
            <w:tcBorders>
              <w:top w:val="single" w:sz="8" w:space="0" w:color="auto"/>
              <w:left w:val="single" w:sz="8" w:space="0" w:color="auto"/>
              <w:bottom w:val="single" w:sz="8" w:space="0" w:color="auto"/>
              <w:right w:val="single" w:sz="8" w:space="0" w:color="auto"/>
            </w:tcBorders>
            <w:vAlign w:val="center"/>
          </w:tcPr>
          <w:p w:rsidR="007C76BF" w:rsidRPr="00852F18" w:rsidRDefault="007C76BF" w:rsidP="000D67F0">
            <w:pPr>
              <w:widowControl/>
              <w:overflowPunct/>
              <w:snapToGrid/>
              <w:spacing w:after="0" w:line="240" w:lineRule="exact"/>
              <w:ind w:firstLineChars="0" w:firstLine="0"/>
              <w:rPr>
                <w:rFonts w:eastAsia="標楷體"/>
              </w:rPr>
            </w:pPr>
            <w:r w:rsidRPr="00852F18">
              <w:rPr>
                <w:rFonts w:eastAsia="標楷體"/>
              </w:rPr>
              <w:t>身體障礙或健康狀況不佳，不宜外出</w:t>
            </w:r>
          </w:p>
        </w:tc>
        <w:tc>
          <w:tcPr>
            <w:tcW w:w="840"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50.00 </w:t>
            </w:r>
          </w:p>
        </w:tc>
        <w:tc>
          <w:tcPr>
            <w:tcW w:w="1007"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63.90 </w:t>
            </w:r>
          </w:p>
        </w:tc>
      </w:tr>
      <w:tr w:rsidR="00852F18" w:rsidRPr="00852F18" w:rsidTr="00EC28A8">
        <w:trPr>
          <w:trHeight w:val="340"/>
          <w:jc w:val="center"/>
        </w:trPr>
        <w:tc>
          <w:tcPr>
            <w:tcW w:w="3153" w:type="pct"/>
            <w:tcBorders>
              <w:top w:val="single" w:sz="8" w:space="0" w:color="auto"/>
              <w:left w:val="single" w:sz="8" w:space="0" w:color="auto"/>
              <w:bottom w:val="single" w:sz="8" w:space="0" w:color="auto"/>
              <w:right w:val="single" w:sz="8" w:space="0" w:color="auto"/>
            </w:tcBorders>
            <w:vAlign w:val="center"/>
          </w:tcPr>
          <w:p w:rsidR="007C76BF" w:rsidRPr="00852F18" w:rsidRDefault="007C76BF" w:rsidP="000D67F0">
            <w:pPr>
              <w:widowControl/>
              <w:overflowPunct/>
              <w:snapToGrid/>
              <w:spacing w:after="0" w:line="240" w:lineRule="exact"/>
              <w:ind w:firstLineChars="0" w:firstLine="0"/>
              <w:rPr>
                <w:rFonts w:eastAsia="標楷體"/>
              </w:rPr>
            </w:pPr>
            <w:r w:rsidRPr="00852F18">
              <w:rPr>
                <w:rFonts w:eastAsia="標楷體"/>
              </w:rPr>
              <w:t>需要他人協助才可以外出，但是缺乏陪伴外出的人</w:t>
            </w:r>
          </w:p>
        </w:tc>
        <w:tc>
          <w:tcPr>
            <w:tcW w:w="840"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4.08 </w:t>
            </w:r>
          </w:p>
        </w:tc>
        <w:tc>
          <w:tcPr>
            <w:tcW w:w="1007"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7.00 </w:t>
            </w:r>
          </w:p>
        </w:tc>
      </w:tr>
      <w:tr w:rsidR="00852F18" w:rsidRPr="00852F18" w:rsidTr="00EC28A8">
        <w:trPr>
          <w:trHeight w:val="340"/>
          <w:jc w:val="center"/>
        </w:trPr>
        <w:tc>
          <w:tcPr>
            <w:tcW w:w="3153" w:type="pct"/>
            <w:tcBorders>
              <w:top w:val="single" w:sz="8" w:space="0" w:color="auto"/>
              <w:left w:val="single" w:sz="8" w:space="0" w:color="auto"/>
              <w:bottom w:val="single" w:sz="8" w:space="0" w:color="auto"/>
              <w:right w:val="single" w:sz="8" w:space="0" w:color="auto"/>
            </w:tcBorders>
            <w:vAlign w:val="center"/>
          </w:tcPr>
          <w:p w:rsidR="007C76BF" w:rsidRPr="00852F18" w:rsidRDefault="007C76BF" w:rsidP="000D67F0">
            <w:pPr>
              <w:widowControl/>
              <w:overflowPunct/>
              <w:snapToGrid/>
              <w:spacing w:after="0" w:line="240" w:lineRule="exact"/>
              <w:ind w:firstLineChars="0" w:firstLine="0"/>
              <w:rPr>
                <w:rFonts w:eastAsia="標楷體"/>
              </w:rPr>
            </w:pPr>
            <w:r w:rsidRPr="00852F18">
              <w:rPr>
                <w:rFonts w:eastAsia="標楷體"/>
              </w:rPr>
              <w:t>家人禁止您外出、不願獨自讓您外出</w:t>
            </w:r>
          </w:p>
        </w:tc>
        <w:tc>
          <w:tcPr>
            <w:tcW w:w="840"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4.08 </w:t>
            </w:r>
          </w:p>
        </w:tc>
        <w:tc>
          <w:tcPr>
            <w:tcW w:w="1007"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0.60 </w:t>
            </w:r>
          </w:p>
        </w:tc>
      </w:tr>
      <w:tr w:rsidR="00852F18" w:rsidRPr="00852F18" w:rsidTr="00EC28A8">
        <w:trPr>
          <w:trHeight w:val="340"/>
          <w:jc w:val="center"/>
        </w:trPr>
        <w:tc>
          <w:tcPr>
            <w:tcW w:w="3153" w:type="pct"/>
            <w:tcBorders>
              <w:top w:val="single" w:sz="8" w:space="0" w:color="auto"/>
              <w:left w:val="single" w:sz="8" w:space="0" w:color="auto"/>
              <w:bottom w:val="single" w:sz="8" w:space="0" w:color="auto"/>
              <w:right w:val="single" w:sz="8" w:space="0" w:color="auto"/>
            </w:tcBorders>
            <w:vAlign w:val="center"/>
          </w:tcPr>
          <w:p w:rsidR="007C76BF" w:rsidRPr="00852F18" w:rsidRDefault="007C76BF" w:rsidP="000D67F0">
            <w:pPr>
              <w:widowControl/>
              <w:overflowPunct/>
              <w:snapToGrid/>
              <w:spacing w:after="0" w:line="240" w:lineRule="exact"/>
              <w:ind w:firstLineChars="0" w:firstLine="0"/>
              <w:rPr>
                <w:rFonts w:eastAsia="標楷體"/>
              </w:rPr>
            </w:pPr>
            <w:r w:rsidRPr="00852F18">
              <w:rPr>
                <w:rFonts w:eastAsia="標楷體"/>
              </w:rPr>
              <w:t>自己心理有障礙，不想外出</w:t>
            </w:r>
          </w:p>
        </w:tc>
        <w:tc>
          <w:tcPr>
            <w:tcW w:w="840"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3.06 </w:t>
            </w:r>
          </w:p>
        </w:tc>
        <w:tc>
          <w:tcPr>
            <w:tcW w:w="1007"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3.80 </w:t>
            </w:r>
          </w:p>
        </w:tc>
      </w:tr>
      <w:tr w:rsidR="00852F18" w:rsidRPr="00852F18" w:rsidTr="00EC28A8">
        <w:trPr>
          <w:trHeight w:val="340"/>
          <w:jc w:val="center"/>
        </w:trPr>
        <w:tc>
          <w:tcPr>
            <w:tcW w:w="3153" w:type="pct"/>
            <w:tcBorders>
              <w:top w:val="single" w:sz="8" w:space="0" w:color="auto"/>
              <w:left w:val="single" w:sz="8" w:space="0" w:color="auto"/>
              <w:bottom w:val="single" w:sz="8" w:space="0" w:color="auto"/>
              <w:right w:val="single" w:sz="8" w:space="0" w:color="auto"/>
            </w:tcBorders>
            <w:vAlign w:val="center"/>
          </w:tcPr>
          <w:p w:rsidR="007C76BF" w:rsidRPr="00852F18" w:rsidRDefault="007C76BF" w:rsidP="000D67F0">
            <w:pPr>
              <w:widowControl/>
              <w:overflowPunct/>
              <w:snapToGrid/>
              <w:spacing w:after="0" w:line="240" w:lineRule="exact"/>
              <w:ind w:firstLineChars="0" w:firstLine="0"/>
              <w:rPr>
                <w:rFonts w:eastAsia="標楷體"/>
              </w:rPr>
            </w:pPr>
            <w:r w:rsidRPr="00852F18">
              <w:rPr>
                <w:rFonts w:eastAsia="標楷體"/>
              </w:rPr>
              <w:t>其他</w:t>
            </w:r>
          </w:p>
        </w:tc>
        <w:tc>
          <w:tcPr>
            <w:tcW w:w="840"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6.12 </w:t>
            </w:r>
          </w:p>
        </w:tc>
        <w:tc>
          <w:tcPr>
            <w:tcW w:w="1007" w:type="pct"/>
            <w:tcBorders>
              <w:top w:val="single" w:sz="8" w:space="0" w:color="auto"/>
              <w:left w:val="nil"/>
              <w:bottom w:val="single" w:sz="8" w:space="0" w:color="auto"/>
              <w:right w:val="single" w:sz="8" w:space="0" w:color="auto"/>
            </w:tcBorders>
            <w:shd w:val="clear" w:color="000000" w:fill="FFFFFF" w:themeFill="background1"/>
            <w:vAlign w:val="center"/>
          </w:tcPr>
          <w:p w:rsidR="007C76BF" w:rsidRPr="00852F18" w:rsidRDefault="007C76BF" w:rsidP="00EC28A8">
            <w:pPr>
              <w:spacing w:after="0" w:line="240" w:lineRule="exact"/>
              <w:jc w:val="right"/>
              <w:rPr>
                <w:rFonts w:eastAsia="標楷體"/>
                <w:szCs w:val="24"/>
              </w:rPr>
            </w:pPr>
            <w:r w:rsidRPr="00852F18">
              <w:rPr>
                <w:rFonts w:eastAsia="標楷體"/>
              </w:rPr>
              <w:t xml:space="preserve">6.30 </w:t>
            </w:r>
          </w:p>
        </w:tc>
      </w:tr>
    </w:tbl>
    <w:p w:rsidR="00D92423" w:rsidRPr="00852F18" w:rsidRDefault="00D92423" w:rsidP="00A10344">
      <w:pPr>
        <w:pStyle w:val="40"/>
        <w:rPr>
          <w:rFonts w:ascii="Times New Roman" w:eastAsia="標楷體"/>
        </w:rPr>
      </w:pPr>
      <w:r w:rsidRPr="00852F18">
        <w:rPr>
          <w:rFonts w:ascii="Times New Roman" w:eastAsia="標楷體"/>
        </w:rPr>
        <w:t>（</w:t>
      </w:r>
      <w:r w:rsidR="00A10344" w:rsidRPr="00852F18">
        <w:rPr>
          <w:rFonts w:ascii="Times New Roman" w:eastAsia="標楷體"/>
        </w:rPr>
        <w:t>五</w:t>
      </w:r>
      <w:r w:rsidRPr="00852F18">
        <w:rPr>
          <w:rFonts w:ascii="Times New Roman" w:eastAsia="標楷體"/>
        </w:rPr>
        <w:t>）身心障礙者的外出交通方式</w:t>
      </w:r>
    </w:p>
    <w:p w:rsidR="00D92423" w:rsidRPr="00852F18" w:rsidRDefault="00A10344" w:rsidP="00AB0542">
      <w:pPr>
        <w:widowControl/>
        <w:overflowPunct/>
        <w:snapToGrid/>
        <w:spacing w:after="0" w:line="240" w:lineRule="auto"/>
        <w:ind w:firstLineChars="0" w:firstLine="0"/>
        <w:rPr>
          <w:rFonts w:eastAsia="標楷體"/>
        </w:rPr>
      </w:pPr>
      <w:r w:rsidRPr="00852F18">
        <w:rPr>
          <w:rFonts w:eastAsia="標楷體"/>
        </w:rPr>
        <w:t xml:space="preserve">    </w:t>
      </w:r>
      <w:r w:rsidR="00EF61C3" w:rsidRPr="00852F18">
        <w:rPr>
          <w:rFonts w:eastAsia="標楷體"/>
        </w:rPr>
        <w:t>2014</w:t>
      </w:r>
      <w:r w:rsidR="00EF61C3" w:rsidRPr="00852F18">
        <w:rPr>
          <w:rFonts w:eastAsia="標楷體"/>
        </w:rPr>
        <w:t>年</w:t>
      </w:r>
      <w:r w:rsidR="00D92423" w:rsidRPr="00852F18">
        <w:rPr>
          <w:rFonts w:eastAsia="標楷體"/>
        </w:rPr>
        <w:t>澎湖縣身心障礙者在外出時最常使用的交通工具，以步行</w:t>
      </w:r>
      <w:r w:rsidR="00EF61C3" w:rsidRPr="00852F18">
        <w:rPr>
          <w:rFonts w:eastAsia="標楷體"/>
        </w:rPr>
        <w:t>51.00</w:t>
      </w:r>
      <w:r w:rsidR="00EF61C3" w:rsidRPr="00852F18">
        <w:rPr>
          <w:rFonts w:eastAsia="標楷體"/>
        </w:rPr>
        <w:t>％</w:t>
      </w:r>
      <w:r w:rsidR="00D92423" w:rsidRPr="00852F18">
        <w:rPr>
          <w:rFonts w:eastAsia="標楷體"/>
        </w:rPr>
        <w:t>、親友開車或騎車接送</w:t>
      </w:r>
      <w:r w:rsidR="00EF61C3" w:rsidRPr="00852F18">
        <w:rPr>
          <w:rFonts w:eastAsia="標楷體"/>
        </w:rPr>
        <w:t>40.83</w:t>
      </w:r>
      <w:r w:rsidR="00EF61C3" w:rsidRPr="00852F18">
        <w:rPr>
          <w:rFonts w:eastAsia="標楷體"/>
        </w:rPr>
        <w:t>％</w:t>
      </w:r>
      <w:r w:rsidR="00D92423" w:rsidRPr="00852F18">
        <w:rPr>
          <w:rFonts w:eastAsia="標楷體"/>
        </w:rPr>
        <w:t>，及自行騎乘機車</w:t>
      </w:r>
      <w:r w:rsidR="00EF61C3" w:rsidRPr="00852F18">
        <w:rPr>
          <w:rFonts w:eastAsia="標楷體"/>
        </w:rPr>
        <w:t>32.17%</w:t>
      </w:r>
      <w:r w:rsidR="00D92423" w:rsidRPr="00852F18">
        <w:rPr>
          <w:rFonts w:eastAsia="標楷體"/>
        </w:rPr>
        <w:t>等三項最高</w:t>
      </w:r>
      <w:r w:rsidR="00EF61C3" w:rsidRPr="00852F18">
        <w:rPr>
          <w:rFonts w:eastAsia="標楷體"/>
        </w:rPr>
        <w:t>。不過在比較資料時須注意，澎湖縣</w:t>
      </w:r>
      <w:r w:rsidR="00EF61C3" w:rsidRPr="00852F18">
        <w:rPr>
          <w:rFonts w:eastAsia="標楷體"/>
        </w:rPr>
        <w:t>2014</w:t>
      </w:r>
      <w:r w:rsidR="00EF61C3" w:rsidRPr="00852F18">
        <w:rPr>
          <w:rFonts w:eastAsia="標楷體"/>
        </w:rPr>
        <w:t>年調查採取的是複選，不同於都</w:t>
      </w:r>
      <w:proofErr w:type="gramStart"/>
      <w:r w:rsidR="00EF61C3" w:rsidRPr="00852F18">
        <w:rPr>
          <w:rFonts w:eastAsia="標楷體"/>
        </w:rPr>
        <w:t>採</w:t>
      </w:r>
      <w:proofErr w:type="gramEnd"/>
      <w:r w:rsidR="00EF61C3" w:rsidRPr="00852F18">
        <w:rPr>
          <w:rFonts w:eastAsia="標楷體"/>
        </w:rPr>
        <w:t>單選的澎湖縣</w:t>
      </w:r>
      <w:r w:rsidR="00EF61C3" w:rsidRPr="00852F18">
        <w:rPr>
          <w:rFonts w:eastAsia="標楷體"/>
        </w:rPr>
        <w:t>2009</w:t>
      </w:r>
      <w:r w:rsidR="00EF61C3" w:rsidRPr="00852F18">
        <w:rPr>
          <w:rFonts w:eastAsia="標楷體"/>
        </w:rPr>
        <w:t>年調查與</w:t>
      </w:r>
      <w:r w:rsidR="00D92423" w:rsidRPr="00852F18">
        <w:rPr>
          <w:rFonts w:eastAsia="標楷體"/>
        </w:rPr>
        <w:t>全國</w:t>
      </w:r>
      <w:r w:rsidR="00EF61C3" w:rsidRPr="00852F18">
        <w:rPr>
          <w:rFonts w:eastAsia="標楷體"/>
        </w:rPr>
        <w:t>2006</w:t>
      </w:r>
      <w:r w:rsidR="00EF61C3" w:rsidRPr="00852F18">
        <w:rPr>
          <w:rFonts w:eastAsia="標楷體"/>
        </w:rPr>
        <w:t>年調查。</w:t>
      </w:r>
      <w:r w:rsidR="00F16F32" w:rsidRPr="00852F18">
        <w:rPr>
          <w:rFonts w:eastAsia="標楷體"/>
        </w:rPr>
        <w:t>即使如此，這三項依然是最主要的因素。澎湖縣</w:t>
      </w:r>
      <w:r w:rsidR="00F16F32" w:rsidRPr="00852F18">
        <w:rPr>
          <w:rFonts w:eastAsia="標楷體"/>
        </w:rPr>
        <w:t>2014</w:t>
      </w:r>
      <w:r w:rsidR="00F16F32" w:rsidRPr="00852F18">
        <w:rPr>
          <w:rFonts w:eastAsia="標楷體"/>
        </w:rPr>
        <w:t>年調查另一值得注意的重點是，有</w:t>
      </w:r>
      <w:r w:rsidR="00F16F32" w:rsidRPr="00852F18">
        <w:rPr>
          <w:rFonts w:eastAsia="標楷體"/>
        </w:rPr>
        <w:t>21.17</w:t>
      </w:r>
      <w:r w:rsidR="00F16F32" w:rsidRPr="00852F18">
        <w:rPr>
          <w:rFonts w:eastAsia="標楷體"/>
        </w:rPr>
        <w:t>％受訪者會使用公車，突顯出本縣的獨特性。</w:t>
      </w:r>
    </w:p>
    <w:p w:rsidR="007C76BF" w:rsidRPr="00852F18" w:rsidRDefault="007C76BF" w:rsidP="00216466">
      <w:pPr>
        <w:keepNext/>
        <w:widowControl/>
        <w:overflowPunct/>
        <w:snapToGrid/>
        <w:spacing w:after="0" w:line="240" w:lineRule="auto"/>
        <w:ind w:firstLineChars="0" w:firstLine="0"/>
        <w:jc w:val="center"/>
        <w:rPr>
          <w:rFonts w:eastAsia="標楷體"/>
        </w:rPr>
      </w:pPr>
      <w:bookmarkStart w:id="84" w:name="_Toc407550248"/>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36</w:t>
      </w:r>
      <w:r w:rsidR="00497ED2" w:rsidRPr="00852F18">
        <w:rPr>
          <w:rFonts w:eastAsia="標楷體"/>
        </w:rPr>
        <w:fldChar w:fldCharType="end"/>
      </w:r>
      <w:r w:rsidRPr="00852F18">
        <w:rPr>
          <w:rFonts w:eastAsia="標楷體"/>
        </w:rPr>
        <w:t>身心障礙者最近一個月最常使用的交通工具</w:t>
      </w:r>
      <w:r w:rsidRPr="00852F18">
        <w:rPr>
          <w:rFonts w:eastAsia="標楷體"/>
        </w:rPr>
        <w:t>(</w:t>
      </w:r>
      <w:r w:rsidRPr="00852F18">
        <w:rPr>
          <w:rFonts w:eastAsia="標楷體"/>
        </w:rPr>
        <w:t>單位：</w:t>
      </w:r>
      <w:r w:rsidRPr="00852F18">
        <w:rPr>
          <w:rFonts w:eastAsia="標楷體"/>
        </w:rPr>
        <w:t>%)</w:t>
      </w:r>
      <w:bookmarkEnd w:id="84"/>
    </w:p>
    <w:tbl>
      <w:tblPr>
        <w:tblW w:w="5000" w:type="pct"/>
        <w:jc w:val="center"/>
        <w:tblCellMar>
          <w:left w:w="28" w:type="dxa"/>
          <w:right w:w="28" w:type="dxa"/>
        </w:tblCellMar>
        <w:tblLook w:val="04A0" w:firstRow="1" w:lastRow="0" w:firstColumn="1" w:lastColumn="0" w:noHBand="0" w:noVBand="1"/>
      </w:tblPr>
      <w:tblGrid>
        <w:gridCol w:w="4158"/>
        <w:gridCol w:w="1401"/>
        <w:gridCol w:w="1403"/>
        <w:gridCol w:w="1400"/>
      </w:tblGrid>
      <w:tr w:rsidR="00852F18" w:rsidRPr="00852F18" w:rsidTr="00B01E75">
        <w:trPr>
          <w:trHeight w:val="340"/>
          <w:tblHeader/>
          <w:jc w:val="center"/>
        </w:trPr>
        <w:tc>
          <w:tcPr>
            <w:tcW w:w="2486"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B01E75" w:rsidRPr="00852F18" w:rsidRDefault="00B01E75" w:rsidP="00A10344">
            <w:pPr>
              <w:widowControl/>
              <w:overflowPunct/>
              <w:snapToGrid/>
              <w:spacing w:after="0" w:line="240" w:lineRule="exact"/>
              <w:jc w:val="center"/>
              <w:rPr>
                <w:rFonts w:eastAsia="標楷體"/>
                <w:kern w:val="0"/>
                <w:szCs w:val="24"/>
              </w:rPr>
            </w:pPr>
            <w:r w:rsidRPr="00852F18">
              <w:rPr>
                <w:rFonts w:eastAsia="標楷體"/>
                <w:kern w:val="0"/>
                <w:szCs w:val="24"/>
              </w:rPr>
              <w:t>項目別</w:t>
            </w:r>
          </w:p>
        </w:tc>
        <w:tc>
          <w:tcPr>
            <w:tcW w:w="1677" w:type="pct"/>
            <w:gridSpan w:val="2"/>
            <w:tcBorders>
              <w:top w:val="single" w:sz="8" w:space="0" w:color="auto"/>
              <w:left w:val="nil"/>
              <w:bottom w:val="single" w:sz="8" w:space="0" w:color="auto"/>
              <w:right w:val="single" w:sz="8" w:space="0" w:color="auto"/>
            </w:tcBorders>
            <w:shd w:val="clear" w:color="000000" w:fill="D9D9D9"/>
            <w:vAlign w:val="center"/>
            <w:hideMark/>
          </w:tcPr>
          <w:p w:rsidR="00B01E75" w:rsidRPr="00852F18" w:rsidRDefault="00B01E75"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c>
          <w:tcPr>
            <w:tcW w:w="837" w:type="pct"/>
            <w:tcBorders>
              <w:top w:val="single" w:sz="8" w:space="0" w:color="auto"/>
              <w:left w:val="nil"/>
              <w:bottom w:val="single" w:sz="8" w:space="0" w:color="auto"/>
              <w:right w:val="single" w:sz="8" w:space="0" w:color="auto"/>
            </w:tcBorders>
            <w:shd w:val="clear" w:color="000000" w:fill="D9D9D9"/>
            <w:vAlign w:val="center"/>
          </w:tcPr>
          <w:p w:rsidR="00B01E75" w:rsidRPr="00852F18" w:rsidRDefault="00B01E75"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全國</w:t>
            </w:r>
          </w:p>
        </w:tc>
      </w:tr>
      <w:tr w:rsidR="00852F18" w:rsidRPr="00852F18" w:rsidTr="00B01E75">
        <w:trPr>
          <w:trHeight w:val="340"/>
          <w:tblHeader/>
          <w:jc w:val="center"/>
        </w:trPr>
        <w:tc>
          <w:tcPr>
            <w:tcW w:w="2486" w:type="pct"/>
            <w:vMerge/>
            <w:tcBorders>
              <w:top w:val="single" w:sz="8" w:space="0" w:color="auto"/>
              <w:left w:val="single" w:sz="8" w:space="0" w:color="auto"/>
              <w:bottom w:val="single" w:sz="8" w:space="0" w:color="auto"/>
              <w:right w:val="single" w:sz="8" w:space="0" w:color="auto"/>
            </w:tcBorders>
            <w:vAlign w:val="center"/>
            <w:hideMark/>
          </w:tcPr>
          <w:p w:rsidR="00B01E75" w:rsidRPr="00852F18" w:rsidRDefault="00B01E75" w:rsidP="00A10344">
            <w:pPr>
              <w:widowControl/>
              <w:overflowPunct/>
              <w:snapToGrid/>
              <w:spacing w:after="0" w:line="240" w:lineRule="exact"/>
              <w:ind w:firstLineChars="0" w:firstLine="0"/>
              <w:jc w:val="center"/>
              <w:rPr>
                <w:rFonts w:eastAsia="標楷體"/>
                <w:kern w:val="0"/>
                <w:szCs w:val="24"/>
              </w:rPr>
            </w:pPr>
          </w:p>
        </w:tc>
        <w:tc>
          <w:tcPr>
            <w:tcW w:w="838" w:type="pct"/>
            <w:tcBorders>
              <w:top w:val="single" w:sz="8" w:space="0" w:color="auto"/>
              <w:left w:val="nil"/>
              <w:bottom w:val="single" w:sz="8" w:space="0" w:color="auto"/>
              <w:right w:val="double" w:sz="12" w:space="0" w:color="auto"/>
            </w:tcBorders>
            <w:shd w:val="clear" w:color="000000" w:fill="D9D9D9"/>
            <w:vAlign w:val="center"/>
            <w:hideMark/>
          </w:tcPr>
          <w:p w:rsidR="00B01E75" w:rsidRPr="00852F18" w:rsidRDefault="00B01E75"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839" w:type="pct"/>
            <w:tcBorders>
              <w:top w:val="nil"/>
              <w:left w:val="double" w:sz="12" w:space="0" w:color="auto"/>
              <w:bottom w:val="single" w:sz="8" w:space="0" w:color="auto"/>
              <w:right w:val="single" w:sz="8" w:space="0" w:color="auto"/>
            </w:tcBorders>
            <w:shd w:val="clear" w:color="000000" w:fill="D9D9D9"/>
            <w:vAlign w:val="center"/>
            <w:hideMark/>
          </w:tcPr>
          <w:p w:rsidR="00B01E75" w:rsidRPr="00852F18" w:rsidRDefault="00B01E75"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c>
          <w:tcPr>
            <w:tcW w:w="837" w:type="pct"/>
            <w:tcBorders>
              <w:top w:val="nil"/>
              <w:left w:val="nil"/>
              <w:bottom w:val="single" w:sz="8" w:space="0" w:color="auto"/>
              <w:right w:val="single" w:sz="8" w:space="0" w:color="auto"/>
            </w:tcBorders>
            <w:shd w:val="clear" w:color="000000" w:fill="D9D9D9"/>
            <w:vAlign w:val="center"/>
            <w:hideMark/>
          </w:tcPr>
          <w:p w:rsidR="00B01E75" w:rsidRPr="00852F18" w:rsidRDefault="00B01E75"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2006</w:t>
            </w:r>
            <w:r w:rsidRPr="00852F18">
              <w:rPr>
                <w:rFonts w:eastAsia="標楷體"/>
                <w:kern w:val="0"/>
                <w:szCs w:val="24"/>
              </w:rPr>
              <w:t>年</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自行駕駛汽車</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7.33</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3.60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6.52</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自行騎乘機車</w:t>
            </w:r>
            <w:r w:rsidRPr="00852F18">
              <w:rPr>
                <w:rFonts w:eastAsia="標楷體"/>
              </w:rPr>
              <w:t>(</w:t>
            </w:r>
            <w:r w:rsidRPr="00852F18">
              <w:rPr>
                <w:rFonts w:eastAsia="標楷體"/>
              </w:rPr>
              <w:t>含特製機車</w:t>
            </w:r>
            <w:r w:rsidRPr="00852F18">
              <w:rPr>
                <w:rFonts w:eastAsia="標楷體"/>
              </w:rPr>
              <w:t>)</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32.17</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14.40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20.86</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vAlign w:val="center"/>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自行騎乘腳踏車</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3.50</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3.30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6.12</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親友開車或騎車接送</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40.83</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17.30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21.06</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坐計程車</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11.50</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7.70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3.36</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lastRenderedPageBreak/>
              <w:t>搭乘公車</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21.17</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9.70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4.30</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搭乘船</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5.17</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2.40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0.00</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搭乘飛機</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4.33</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3.00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0.01</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搭乘復康巴士</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3.17</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0.60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1.23</w:t>
            </w:r>
          </w:p>
        </w:tc>
      </w:tr>
      <w:tr w:rsidR="00852F18" w:rsidRPr="00852F18" w:rsidTr="00B01E75">
        <w:trPr>
          <w:trHeight w:val="340"/>
          <w:jc w:val="center"/>
        </w:trPr>
        <w:tc>
          <w:tcPr>
            <w:tcW w:w="2486" w:type="pct"/>
            <w:tcBorders>
              <w:top w:val="nil"/>
              <w:left w:val="single" w:sz="8" w:space="0" w:color="auto"/>
              <w:bottom w:val="single" w:sz="8" w:space="0" w:color="auto"/>
              <w:right w:val="single" w:sz="8" w:space="0" w:color="auto"/>
            </w:tcBorders>
            <w:shd w:val="clear" w:color="auto" w:fill="auto"/>
            <w:hideMark/>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使用電動輪椅或代步車</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6.33</w:t>
            </w:r>
          </w:p>
        </w:tc>
        <w:tc>
          <w:tcPr>
            <w:tcW w:w="839" w:type="pct"/>
            <w:tcBorders>
              <w:top w:val="nil"/>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5.20</w:t>
            </w:r>
          </w:p>
        </w:tc>
        <w:tc>
          <w:tcPr>
            <w:tcW w:w="837" w:type="pct"/>
            <w:tcBorders>
              <w:top w:val="nil"/>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1.44</w:t>
            </w:r>
          </w:p>
        </w:tc>
      </w:tr>
      <w:tr w:rsidR="00852F18" w:rsidRPr="00852F18" w:rsidTr="00B01E75">
        <w:trPr>
          <w:trHeight w:val="340"/>
          <w:jc w:val="center"/>
        </w:trPr>
        <w:tc>
          <w:tcPr>
            <w:tcW w:w="2486" w:type="pct"/>
            <w:tcBorders>
              <w:top w:val="single" w:sz="8" w:space="0" w:color="auto"/>
              <w:left w:val="single" w:sz="8" w:space="0" w:color="auto"/>
              <w:bottom w:val="single" w:sz="8" w:space="0" w:color="auto"/>
              <w:right w:val="single" w:sz="8" w:space="0" w:color="auto"/>
            </w:tcBorders>
            <w:shd w:val="clear" w:color="auto" w:fill="auto"/>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搭乘醫療專車</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1.67</w:t>
            </w:r>
          </w:p>
        </w:tc>
        <w:tc>
          <w:tcPr>
            <w:tcW w:w="839" w:type="pct"/>
            <w:tcBorders>
              <w:top w:val="single" w:sz="8" w:space="0" w:color="auto"/>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0.80</w:t>
            </w:r>
          </w:p>
        </w:tc>
        <w:tc>
          <w:tcPr>
            <w:tcW w:w="837" w:type="pct"/>
            <w:tcBorders>
              <w:top w:val="single" w:sz="8" w:space="0" w:color="auto"/>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0.00</w:t>
            </w:r>
          </w:p>
        </w:tc>
      </w:tr>
      <w:tr w:rsidR="00852F18" w:rsidRPr="00852F18" w:rsidTr="00B01E75">
        <w:trPr>
          <w:trHeight w:val="340"/>
          <w:jc w:val="center"/>
        </w:trPr>
        <w:tc>
          <w:tcPr>
            <w:tcW w:w="2486" w:type="pct"/>
            <w:tcBorders>
              <w:top w:val="single" w:sz="8" w:space="0" w:color="auto"/>
              <w:left w:val="single" w:sz="8" w:space="0" w:color="auto"/>
              <w:bottom w:val="single" w:sz="8" w:space="0" w:color="auto"/>
              <w:right w:val="single" w:sz="8" w:space="0" w:color="auto"/>
            </w:tcBorders>
            <w:shd w:val="clear" w:color="auto" w:fill="auto"/>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步行</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51.00</w:t>
            </w:r>
          </w:p>
        </w:tc>
        <w:tc>
          <w:tcPr>
            <w:tcW w:w="839" w:type="pct"/>
            <w:tcBorders>
              <w:top w:val="single" w:sz="8" w:space="0" w:color="auto"/>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25.40</w:t>
            </w:r>
          </w:p>
        </w:tc>
        <w:tc>
          <w:tcPr>
            <w:tcW w:w="837" w:type="pct"/>
            <w:tcBorders>
              <w:top w:val="single" w:sz="8" w:space="0" w:color="auto"/>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19.51</w:t>
            </w:r>
          </w:p>
        </w:tc>
      </w:tr>
      <w:tr w:rsidR="00852F18" w:rsidRPr="00852F18" w:rsidTr="00B01E75">
        <w:trPr>
          <w:trHeight w:val="340"/>
          <w:jc w:val="center"/>
        </w:trPr>
        <w:tc>
          <w:tcPr>
            <w:tcW w:w="2486" w:type="pct"/>
            <w:tcBorders>
              <w:top w:val="single" w:sz="8" w:space="0" w:color="auto"/>
              <w:left w:val="single" w:sz="8" w:space="0" w:color="auto"/>
              <w:bottom w:val="single" w:sz="8" w:space="0" w:color="auto"/>
              <w:right w:val="single" w:sz="8" w:space="0" w:color="auto"/>
            </w:tcBorders>
            <w:shd w:val="clear" w:color="auto" w:fill="auto"/>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無法外出或都沒有外出</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7.83</w:t>
            </w:r>
          </w:p>
        </w:tc>
        <w:tc>
          <w:tcPr>
            <w:tcW w:w="839" w:type="pct"/>
            <w:tcBorders>
              <w:top w:val="single" w:sz="8" w:space="0" w:color="auto"/>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4.20</w:t>
            </w:r>
          </w:p>
        </w:tc>
        <w:tc>
          <w:tcPr>
            <w:tcW w:w="837" w:type="pct"/>
            <w:tcBorders>
              <w:top w:val="single" w:sz="8" w:space="0" w:color="auto"/>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9.41</w:t>
            </w:r>
          </w:p>
        </w:tc>
      </w:tr>
      <w:tr w:rsidR="00852F18" w:rsidRPr="00852F18" w:rsidTr="00B01E75">
        <w:trPr>
          <w:trHeight w:val="340"/>
          <w:jc w:val="center"/>
        </w:trPr>
        <w:tc>
          <w:tcPr>
            <w:tcW w:w="2486" w:type="pct"/>
            <w:tcBorders>
              <w:top w:val="single" w:sz="8" w:space="0" w:color="auto"/>
              <w:left w:val="single" w:sz="8" w:space="0" w:color="auto"/>
              <w:bottom w:val="single" w:sz="8" w:space="0" w:color="auto"/>
              <w:right w:val="single" w:sz="8" w:space="0" w:color="auto"/>
            </w:tcBorders>
            <w:shd w:val="clear" w:color="auto" w:fill="auto"/>
          </w:tcPr>
          <w:p w:rsidR="00B01E75" w:rsidRPr="00852F18" w:rsidRDefault="00B01E75" w:rsidP="00AB0542">
            <w:pPr>
              <w:widowControl/>
              <w:overflowPunct/>
              <w:snapToGrid/>
              <w:spacing w:after="0" w:line="240" w:lineRule="auto"/>
              <w:ind w:firstLineChars="0" w:firstLine="0"/>
              <w:rPr>
                <w:rFonts w:eastAsia="標楷體"/>
              </w:rPr>
            </w:pPr>
            <w:r w:rsidRPr="00852F18">
              <w:rPr>
                <w:rFonts w:eastAsia="標楷體"/>
              </w:rPr>
              <w:t>其他</w:t>
            </w:r>
            <w:r w:rsidRPr="00852F18">
              <w:rPr>
                <w:rFonts w:eastAsia="標楷體"/>
              </w:rPr>
              <w:t>*</w:t>
            </w:r>
          </w:p>
        </w:tc>
        <w:tc>
          <w:tcPr>
            <w:tcW w:w="838" w:type="pct"/>
            <w:tcBorders>
              <w:top w:val="single" w:sz="8" w:space="0" w:color="auto"/>
              <w:left w:val="nil"/>
              <w:bottom w:val="single" w:sz="8" w:space="0" w:color="auto"/>
              <w:right w:val="double" w:sz="12" w:space="0" w:color="auto"/>
            </w:tcBorders>
            <w:shd w:val="clear" w:color="auto" w:fill="auto"/>
            <w:noWrap/>
            <w:vAlign w:val="center"/>
          </w:tcPr>
          <w:p w:rsidR="00B01E75" w:rsidRPr="00852F18" w:rsidRDefault="00B01E75" w:rsidP="00A10344">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2.33</w:t>
            </w:r>
          </w:p>
        </w:tc>
        <w:tc>
          <w:tcPr>
            <w:tcW w:w="839" w:type="pct"/>
            <w:tcBorders>
              <w:top w:val="single" w:sz="8" w:space="0" w:color="auto"/>
              <w:left w:val="double" w:sz="12" w:space="0" w:color="auto"/>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2.40</w:t>
            </w:r>
          </w:p>
        </w:tc>
        <w:tc>
          <w:tcPr>
            <w:tcW w:w="837" w:type="pct"/>
            <w:tcBorders>
              <w:top w:val="single" w:sz="8" w:space="0" w:color="auto"/>
              <w:left w:val="nil"/>
              <w:bottom w:val="single" w:sz="8" w:space="0" w:color="auto"/>
              <w:right w:val="single" w:sz="8" w:space="0" w:color="auto"/>
            </w:tcBorders>
            <w:shd w:val="clear" w:color="auto" w:fill="auto"/>
            <w:noWrap/>
          </w:tcPr>
          <w:p w:rsidR="00B01E75" w:rsidRPr="00852F18" w:rsidRDefault="00B01E75" w:rsidP="00A10344">
            <w:pPr>
              <w:widowControl/>
              <w:overflowPunct/>
              <w:snapToGrid/>
              <w:spacing w:after="0" w:line="240" w:lineRule="auto"/>
              <w:ind w:firstLineChars="0" w:firstLine="0"/>
              <w:jc w:val="right"/>
              <w:rPr>
                <w:rFonts w:eastAsia="標楷體"/>
              </w:rPr>
            </w:pPr>
            <w:r w:rsidRPr="00852F18">
              <w:rPr>
                <w:rFonts w:eastAsia="標楷體"/>
              </w:rPr>
              <w:t>4.77</w:t>
            </w:r>
          </w:p>
        </w:tc>
      </w:tr>
    </w:tbl>
    <w:p w:rsidR="00D92423" w:rsidRPr="00852F18" w:rsidRDefault="005E2F86" w:rsidP="00AB0542">
      <w:pPr>
        <w:widowControl/>
        <w:overflowPunct/>
        <w:snapToGrid/>
        <w:spacing w:after="0" w:line="240" w:lineRule="auto"/>
        <w:ind w:left="500" w:hangingChars="250" w:hanging="50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：含搭乘長途客運、火車、捷運，及使用一般輪椅。</w:t>
      </w:r>
    </w:p>
    <w:p w:rsidR="00D92423" w:rsidRPr="00852F18" w:rsidRDefault="00D92423" w:rsidP="00A10344">
      <w:pPr>
        <w:pStyle w:val="40"/>
        <w:rPr>
          <w:rFonts w:ascii="Times New Roman" w:eastAsia="標楷體"/>
        </w:rPr>
      </w:pPr>
      <w:r w:rsidRPr="00852F18">
        <w:rPr>
          <w:rFonts w:ascii="Times New Roman" w:eastAsia="標楷體"/>
        </w:rPr>
        <w:t>（</w:t>
      </w:r>
      <w:r w:rsidR="00A10344" w:rsidRPr="00852F18">
        <w:rPr>
          <w:rFonts w:ascii="Times New Roman" w:eastAsia="標楷體"/>
        </w:rPr>
        <w:t>六</w:t>
      </w:r>
      <w:r w:rsidRPr="00852F18">
        <w:rPr>
          <w:rFonts w:ascii="Times New Roman" w:eastAsia="標楷體"/>
        </w:rPr>
        <w:t>）使用大眾運輸工具之頻率</w:t>
      </w:r>
    </w:p>
    <w:p w:rsidR="00D92423" w:rsidRPr="00852F18" w:rsidRDefault="00917E95" w:rsidP="00AB0542">
      <w:pPr>
        <w:widowControl/>
        <w:overflowPunct/>
        <w:snapToGrid/>
        <w:spacing w:after="0" w:line="240" w:lineRule="auto"/>
        <w:ind w:firstLineChars="0" w:firstLine="0"/>
        <w:rPr>
          <w:rFonts w:eastAsia="標楷體"/>
        </w:rPr>
      </w:pPr>
      <w:r w:rsidRPr="00852F18">
        <w:rPr>
          <w:rFonts w:eastAsia="標楷體"/>
        </w:rPr>
        <w:t xml:space="preserve">    </w:t>
      </w:r>
      <w:r w:rsidR="00D92423" w:rsidRPr="00852F18">
        <w:rPr>
          <w:rFonts w:eastAsia="標楷體"/>
        </w:rPr>
        <w:t>身心障礙者在搭乘縣內免費或優待之大眾運輸工具的頻率上，</w:t>
      </w:r>
      <w:r w:rsidR="00654246" w:rsidRPr="00852F18">
        <w:rPr>
          <w:rFonts w:eastAsia="標楷體"/>
        </w:rPr>
        <w:t>沒有搭者</w:t>
      </w:r>
      <w:proofErr w:type="gramStart"/>
      <w:r w:rsidR="00654246" w:rsidRPr="00852F18">
        <w:rPr>
          <w:rFonts w:eastAsia="標楷體"/>
        </w:rPr>
        <w:t>（</w:t>
      </w:r>
      <w:proofErr w:type="gramEnd"/>
      <w:r w:rsidR="00654246" w:rsidRPr="00852F18">
        <w:rPr>
          <w:rFonts w:eastAsia="標楷體"/>
        </w:rPr>
        <w:t>其他</w:t>
      </w:r>
      <w:proofErr w:type="gramStart"/>
      <w:r w:rsidR="00654246" w:rsidRPr="00852F18">
        <w:rPr>
          <w:rFonts w:eastAsia="標楷體"/>
        </w:rPr>
        <w:t>（</w:t>
      </w:r>
      <w:proofErr w:type="gramEnd"/>
      <w:r w:rsidR="00654246" w:rsidRPr="00852F18">
        <w:rPr>
          <w:rFonts w:eastAsia="標楷體"/>
        </w:rPr>
        <w:t>身體障礙無法搭乘或不需要</w:t>
      </w:r>
      <w:proofErr w:type="gramStart"/>
      <w:r w:rsidR="00654246" w:rsidRPr="00852F18">
        <w:rPr>
          <w:rFonts w:eastAsia="標楷體"/>
        </w:rPr>
        <w:t>））</w:t>
      </w:r>
      <w:proofErr w:type="gramEnd"/>
      <w:r w:rsidR="0005147A" w:rsidRPr="00852F18">
        <w:rPr>
          <w:rFonts w:eastAsia="標楷體"/>
        </w:rPr>
        <w:t>占</w:t>
      </w:r>
      <w:r w:rsidRPr="00852F18">
        <w:rPr>
          <w:rFonts w:eastAsia="標楷體"/>
        </w:rPr>
        <w:t>68.17</w:t>
      </w:r>
      <w:r w:rsidR="00D92423" w:rsidRPr="00852F18">
        <w:rPr>
          <w:rFonts w:eastAsia="標楷體"/>
        </w:rPr>
        <w:t>%</w:t>
      </w:r>
      <w:r w:rsidR="00654246" w:rsidRPr="00852F18">
        <w:rPr>
          <w:rFonts w:eastAsia="標楷體"/>
        </w:rPr>
        <w:t>（</w:t>
      </w:r>
      <w:r w:rsidR="00654246" w:rsidRPr="00852F18">
        <w:rPr>
          <w:rFonts w:eastAsia="標楷體"/>
        </w:rPr>
        <w:t>409</w:t>
      </w:r>
      <w:r w:rsidR="00654246" w:rsidRPr="00852F18">
        <w:rPr>
          <w:rFonts w:eastAsia="標楷體"/>
        </w:rPr>
        <w:t>人），有搭乘者</w:t>
      </w:r>
      <w:r w:rsidR="00654246" w:rsidRPr="00852F18">
        <w:rPr>
          <w:rFonts w:eastAsia="標楷體"/>
        </w:rPr>
        <w:t>31.83</w:t>
      </w:r>
      <w:r w:rsidR="00654246" w:rsidRPr="00852F18">
        <w:rPr>
          <w:rFonts w:eastAsia="標楷體"/>
        </w:rPr>
        <w:t>％（</w:t>
      </w:r>
      <w:r w:rsidR="00654246" w:rsidRPr="00852F18">
        <w:rPr>
          <w:rFonts w:eastAsia="標楷體"/>
        </w:rPr>
        <w:t>191</w:t>
      </w:r>
      <w:r w:rsidR="00654246" w:rsidRPr="00852F18">
        <w:rPr>
          <w:rFonts w:eastAsia="標楷體"/>
        </w:rPr>
        <w:t>人），雖然比例不算太高，但是考量澎湖縣偏處離島的特性，仍顯現出大眾運輸工具對身障者交通的重要性。</w:t>
      </w:r>
      <w:r w:rsidR="00B449FC" w:rsidRPr="00852F18">
        <w:rPr>
          <w:rFonts w:eastAsia="標楷體"/>
        </w:rPr>
        <w:t>至於</w:t>
      </w:r>
      <w:r w:rsidR="00654246" w:rsidRPr="00852F18">
        <w:rPr>
          <w:rFonts w:eastAsia="標楷體"/>
        </w:rPr>
        <w:t>在有搭乘者中，依其頻率多寡分別是</w:t>
      </w:r>
      <w:r w:rsidR="00D92423" w:rsidRPr="00852F18">
        <w:rPr>
          <w:rFonts w:eastAsia="標楷體"/>
        </w:rPr>
        <w:t>「</w:t>
      </w:r>
      <w:r w:rsidRPr="00852F18">
        <w:rPr>
          <w:rFonts w:eastAsia="標楷體"/>
        </w:rPr>
        <w:t>每</w:t>
      </w:r>
      <w:proofErr w:type="gramStart"/>
      <w:r w:rsidR="00D92423" w:rsidRPr="00852F18">
        <w:rPr>
          <w:rFonts w:eastAsia="標楷體"/>
        </w:rPr>
        <w:t>個</w:t>
      </w:r>
      <w:proofErr w:type="gramEnd"/>
      <w:r w:rsidR="00D92423" w:rsidRPr="00852F18">
        <w:rPr>
          <w:rFonts w:eastAsia="標楷體"/>
        </w:rPr>
        <w:t>月搭乘</w:t>
      </w:r>
      <w:r w:rsidRPr="00852F18">
        <w:rPr>
          <w:rFonts w:eastAsia="標楷體"/>
        </w:rPr>
        <w:t>一</w:t>
      </w:r>
      <w:r w:rsidR="00D92423" w:rsidRPr="00852F18">
        <w:rPr>
          <w:rFonts w:eastAsia="標楷體"/>
        </w:rPr>
        <w:t>次」</w:t>
      </w:r>
      <w:r w:rsidR="00D92423" w:rsidRPr="00852F18">
        <w:rPr>
          <w:rFonts w:eastAsia="標楷體"/>
        </w:rPr>
        <w:t>1</w:t>
      </w:r>
      <w:r w:rsidRPr="00852F18">
        <w:rPr>
          <w:rFonts w:eastAsia="標楷體"/>
        </w:rPr>
        <w:t>4.33</w:t>
      </w:r>
      <w:r w:rsidR="00D92423" w:rsidRPr="00852F18">
        <w:rPr>
          <w:rFonts w:eastAsia="標楷體"/>
        </w:rPr>
        <w:t>%</w:t>
      </w:r>
      <w:r w:rsidR="00654246" w:rsidRPr="00852F18">
        <w:rPr>
          <w:rFonts w:eastAsia="標楷體"/>
        </w:rPr>
        <w:t>、</w:t>
      </w:r>
      <w:r w:rsidR="00D92423" w:rsidRPr="00852F18">
        <w:rPr>
          <w:rFonts w:eastAsia="標楷體"/>
        </w:rPr>
        <w:t>「</w:t>
      </w:r>
      <w:r w:rsidRPr="00852F18">
        <w:rPr>
          <w:rFonts w:eastAsia="標楷體"/>
          <w:szCs w:val="24"/>
        </w:rPr>
        <w:t>每</w:t>
      </w:r>
      <w:r w:rsidRPr="00852F18">
        <w:rPr>
          <w:rFonts w:eastAsia="標楷體"/>
          <w:szCs w:val="24"/>
        </w:rPr>
        <w:t>2~3</w:t>
      </w:r>
      <w:r w:rsidRPr="00852F18">
        <w:rPr>
          <w:rFonts w:eastAsia="標楷體"/>
          <w:szCs w:val="24"/>
        </w:rPr>
        <w:t>週一次</w:t>
      </w:r>
      <w:r w:rsidR="00D92423" w:rsidRPr="00852F18">
        <w:rPr>
          <w:rFonts w:eastAsia="標楷體"/>
        </w:rPr>
        <w:t>」</w:t>
      </w:r>
      <w:r w:rsidR="00D92423" w:rsidRPr="00852F18">
        <w:rPr>
          <w:rFonts w:eastAsia="標楷體"/>
        </w:rPr>
        <w:t>6.</w:t>
      </w:r>
      <w:r w:rsidRPr="00852F18">
        <w:rPr>
          <w:rFonts w:eastAsia="標楷體"/>
        </w:rPr>
        <w:t>5</w:t>
      </w:r>
      <w:r w:rsidR="00D92423" w:rsidRPr="00852F18">
        <w:rPr>
          <w:rFonts w:eastAsia="標楷體"/>
        </w:rPr>
        <w:t>％</w:t>
      </w:r>
      <w:r w:rsidR="00B449FC" w:rsidRPr="00852F18">
        <w:rPr>
          <w:rFonts w:eastAsia="標楷體"/>
        </w:rPr>
        <w:t>、以及每週一次</w:t>
      </w:r>
      <w:r w:rsidR="00B449FC" w:rsidRPr="00852F18">
        <w:rPr>
          <w:rFonts w:eastAsia="標楷體"/>
        </w:rPr>
        <w:t>5.17</w:t>
      </w:r>
      <w:r w:rsidR="00B449FC" w:rsidRPr="00852F18">
        <w:rPr>
          <w:rFonts w:eastAsia="標楷體"/>
        </w:rPr>
        <w:t>％等</w:t>
      </w:r>
      <w:r w:rsidR="00D92423" w:rsidRPr="00852F18">
        <w:rPr>
          <w:rFonts w:eastAsia="標楷體"/>
        </w:rPr>
        <w:t>。</w:t>
      </w:r>
    </w:p>
    <w:p w:rsidR="00917E95" w:rsidRPr="00852F18" w:rsidRDefault="00917E95" w:rsidP="00216466">
      <w:pPr>
        <w:keepNext/>
        <w:widowControl/>
        <w:overflowPunct/>
        <w:snapToGrid/>
        <w:spacing w:after="0" w:line="240" w:lineRule="auto"/>
        <w:ind w:firstLineChars="0" w:firstLine="0"/>
        <w:jc w:val="center"/>
        <w:rPr>
          <w:rFonts w:eastAsia="標楷體"/>
        </w:rPr>
      </w:pPr>
      <w:bookmarkStart w:id="85" w:name="_Toc407550249"/>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37</w:t>
      </w:r>
      <w:r w:rsidR="00497ED2" w:rsidRPr="00852F18">
        <w:rPr>
          <w:rFonts w:eastAsia="標楷體"/>
        </w:rPr>
        <w:fldChar w:fldCharType="end"/>
      </w:r>
      <w:r w:rsidRPr="00852F18">
        <w:rPr>
          <w:rFonts w:eastAsia="標楷體"/>
        </w:rPr>
        <w:t>身心障礙者多久搭乘一次縣內免費或優待的大眾運輸工具</w:t>
      </w:r>
      <w:r w:rsidRPr="00852F18">
        <w:rPr>
          <w:rFonts w:eastAsia="標楷體"/>
        </w:rPr>
        <w:t>(</w:t>
      </w:r>
      <w:r w:rsidRPr="00852F18">
        <w:rPr>
          <w:rFonts w:eastAsia="標楷體"/>
        </w:rPr>
        <w:t>單位：</w:t>
      </w:r>
      <w:r w:rsidRPr="00852F18">
        <w:rPr>
          <w:rFonts w:eastAsia="標楷體"/>
        </w:rPr>
        <w:t>%)</w:t>
      </w:r>
      <w:bookmarkEnd w:id="8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4134"/>
        <w:gridCol w:w="2179"/>
        <w:gridCol w:w="2179"/>
      </w:tblGrid>
      <w:tr w:rsidR="00852F18" w:rsidRPr="00852F18" w:rsidTr="00FD3F1F">
        <w:trPr>
          <w:trHeight w:val="340"/>
          <w:jc w:val="center"/>
        </w:trPr>
        <w:tc>
          <w:tcPr>
            <w:tcW w:w="2434" w:type="pct"/>
            <w:shd w:val="clear" w:color="000000" w:fill="D9D9D9" w:themeFill="background1" w:themeFillShade="D9"/>
            <w:vAlign w:val="center"/>
          </w:tcPr>
          <w:p w:rsidR="00917E95" w:rsidRPr="00852F18" w:rsidRDefault="00917E95" w:rsidP="00FD3F1F">
            <w:pPr>
              <w:widowControl/>
              <w:overflowPunct/>
              <w:snapToGrid/>
              <w:spacing w:after="0" w:line="240" w:lineRule="exact"/>
              <w:ind w:firstLineChars="0" w:firstLine="0"/>
              <w:jc w:val="center"/>
              <w:rPr>
                <w:rFonts w:eastAsia="標楷體"/>
                <w:szCs w:val="24"/>
              </w:rPr>
            </w:pPr>
            <w:r w:rsidRPr="00852F18">
              <w:rPr>
                <w:rFonts w:eastAsia="標楷體"/>
                <w:szCs w:val="24"/>
              </w:rPr>
              <w:t>時間</w:t>
            </w:r>
          </w:p>
        </w:tc>
        <w:tc>
          <w:tcPr>
            <w:tcW w:w="1283" w:type="pct"/>
            <w:shd w:val="clear" w:color="000000" w:fill="D9D9D9" w:themeFill="background1" w:themeFillShade="D9"/>
            <w:vAlign w:val="center"/>
          </w:tcPr>
          <w:p w:rsidR="00917E95" w:rsidRPr="00852F18" w:rsidRDefault="00917E95" w:rsidP="00FD3F1F">
            <w:pPr>
              <w:widowControl/>
              <w:overflowPunct/>
              <w:snapToGrid/>
              <w:spacing w:after="0" w:line="240" w:lineRule="exact"/>
              <w:ind w:firstLineChars="0" w:firstLine="0"/>
              <w:jc w:val="center"/>
              <w:rPr>
                <w:rFonts w:eastAsia="標楷體"/>
                <w:szCs w:val="24"/>
              </w:rPr>
            </w:pPr>
            <w:r w:rsidRPr="00852F18">
              <w:rPr>
                <w:rFonts w:eastAsia="標楷體"/>
                <w:szCs w:val="24"/>
              </w:rPr>
              <w:t>次數</w:t>
            </w:r>
          </w:p>
        </w:tc>
        <w:tc>
          <w:tcPr>
            <w:tcW w:w="1283" w:type="pct"/>
            <w:shd w:val="clear" w:color="000000" w:fill="D9D9D9" w:themeFill="background1" w:themeFillShade="D9"/>
            <w:vAlign w:val="center"/>
          </w:tcPr>
          <w:p w:rsidR="00917E95" w:rsidRPr="00852F18" w:rsidRDefault="00917E95" w:rsidP="00FD3F1F">
            <w:pPr>
              <w:widowControl/>
              <w:overflowPunct/>
              <w:snapToGrid/>
              <w:spacing w:after="0" w:line="240" w:lineRule="exact"/>
              <w:ind w:firstLineChars="0" w:firstLine="0"/>
              <w:jc w:val="center"/>
              <w:rPr>
                <w:rFonts w:eastAsia="標楷體"/>
                <w:szCs w:val="24"/>
              </w:rPr>
            </w:pPr>
            <w:r w:rsidRPr="00852F18">
              <w:rPr>
                <w:rFonts w:eastAsia="標楷體"/>
                <w:szCs w:val="24"/>
              </w:rPr>
              <w:t>%</w:t>
            </w:r>
          </w:p>
        </w:tc>
      </w:tr>
      <w:tr w:rsidR="00852F18" w:rsidRPr="00852F18" w:rsidTr="00FD3F1F">
        <w:trPr>
          <w:trHeight w:val="340"/>
          <w:jc w:val="center"/>
        </w:trPr>
        <w:tc>
          <w:tcPr>
            <w:tcW w:w="2434" w:type="pct"/>
            <w:shd w:val="clear" w:color="000000" w:fill="FFFFFF"/>
            <w:vAlign w:val="center"/>
          </w:tcPr>
          <w:p w:rsidR="00917E95" w:rsidRPr="00852F18" w:rsidRDefault="00917E95" w:rsidP="00FD3F1F">
            <w:pPr>
              <w:spacing w:after="0" w:line="240" w:lineRule="exact"/>
              <w:ind w:firstLineChars="0" w:firstLine="0"/>
              <w:rPr>
                <w:rFonts w:eastAsia="標楷體"/>
                <w:szCs w:val="24"/>
              </w:rPr>
            </w:pPr>
            <w:r w:rsidRPr="00852F18">
              <w:rPr>
                <w:rFonts w:eastAsia="標楷體"/>
                <w:szCs w:val="24"/>
              </w:rPr>
              <w:t>幾乎每天</w:t>
            </w:r>
          </w:p>
        </w:tc>
        <w:tc>
          <w:tcPr>
            <w:tcW w:w="1283" w:type="pct"/>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12</w:t>
            </w:r>
          </w:p>
        </w:tc>
        <w:tc>
          <w:tcPr>
            <w:tcW w:w="1283" w:type="pct"/>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 xml:space="preserve">2.00 </w:t>
            </w:r>
          </w:p>
        </w:tc>
      </w:tr>
      <w:tr w:rsidR="00852F18" w:rsidRPr="00852F18" w:rsidTr="00FD3F1F">
        <w:trPr>
          <w:trHeight w:val="340"/>
          <w:jc w:val="center"/>
        </w:trPr>
        <w:tc>
          <w:tcPr>
            <w:tcW w:w="2434" w:type="pct"/>
            <w:shd w:val="clear" w:color="000000" w:fill="FFFFFF"/>
            <w:vAlign w:val="center"/>
          </w:tcPr>
          <w:p w:rsidR="00917E95" w:rsidRPr="00852F18" w:rsidRDefault="00917E95" w:rsidP="00FD3F1F">
            <w:pPr>
              <w:spacing w:after="0" w:line="240" w:lineRule="exact"/>
              <w:ind w:firstLineChars="0" w:firstLine="0"/>
              <w:rPr>
                <w:rFonts w:eastAsia="標楷體"/>
                <w:szCs w:val="24"/>
              </w:rPr>
            </w:pPr>
            <w:r w:rsidRPr="00852F18">
              <w:rPr>
                <w:rFonts w:eastAsia="標楷體"/>
                <w:szCs w:val="24"/>
              </w:rPr>
              <w:t>兩三天一次</w:t>
            </w:r>
          </w:p>
        </w:tc>
        <w:tc>
          <w:tcPr>
            <w:tcW w:w="1283" w:type="pct"/>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23</w:t>
            </w:r>
          </w:p>
        </w:tc>
        <w:tc>
          <w:tcPr>
            <w:tcW w:w="1283" w:type="pct"/>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 xml:space="preserve">3.83 </w:t>
            </w:r>
          </w:p>
        </w:tc>
      </w:tr>
      <w:tr w:rsidR="00852F18" w:rsidRPr="00852F18" w:rsidTr="00FD3F1F">
        <w:trPr>
          <w:trHeight w:val="340"/>
          <w:jc w:val="center"/>
        </w:trPr>
        <w:tc>
          <w:tcPr>
            <w:tcW w:w="2434" w:type="pct"/>
            <w:shd w:val="clear" w:color="000000" w:fill="FFFFFF"/>
            <w:vAlign w:val="center"/>
          </w:tcPr>
          <w:p w:rsidR="00917E95" w:rsidRPr="00852F18" w:rsidRDefault="00917E95" w:rsidP="00FD3F1F">
            <w:pPr>
              <w:spacing w:after="0" w:line="240" w:lineRule="exact"/>
              <w:ind w:firstLineChars="0" w:firstLine="0"/>
              <w:rPr>
                <w:rFonts w:eastAsia="標楷體"/>
                <w:szCs w:val="24"/>
              </w:rPr>
            </w:pPr>
            <w:r w:rsidRPr="00852F18">
              <w:rPr>
                <w:rFonts w:eastAsia="標楷體"/>
                <w:szCs w:val="24"/>
              </w:rPr>
              <w:t>每週一次</w:t>
            </w:r>
          </w:p>
        </w:tc>
        <w:tc>
          <w:tcPr>
            <w:tcW w:w="1283" w:type="pct"/>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31</w:t>
            </w:r>
          </w:p>
        </w:tc>
        <w:tc>
          <w:tcPr>
            <w:tcW w:w="1283" w:type="pct"/>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 xml:space="preserve">5.17 </w:t>
            </w:r>
          </w:p>
        </w:tc>
      </w:tr>
      <w:tr w:rsidR="00852F18" w:rsidRPr="00852F18" w:rsidTr="00FD3F1F">
        <w:trPr>
          <w:trHeight w:val="340"/>
          <w:jc w:val="center"/>
        </w:trPr>
        <w:tc>
          <w:tcPr>
            <w:tcW w:w="2434"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ind w:firstLineChars="0" w:firstLine="0"/>
              <w:rPr>
                <w:rFonts w:eastAsia="標楷體"/>
                <w:szCs w:val="24"/>
              </w:rPr>
            </w:pPr>
            <w:r w:rsidRPr="00852F18">
              <w:rPr>
                <w:rFonts w:eastAsia="標楷體"/>
                <w:szCs w:val="24"/>
              </w:rPr>
              <w:t>每</w:t>
            </w:r>
            <w:r w:rsidRPr="00852F18">
              <w:rPr>
                <w:rFonts w:eastAsia="標楷體"/>
                <w:szCs w:val="24"/>
              </w:rPr>
              <w:t>2~3</w:t>
            </w:r>
            <w:r w:rsidRPr="00852F18">
              <w:rPr>
                <w:rFonts w:eastAsia="標楷體"/>
                <w:szCs w:val="24"/>
              </w:rPr>
              <w:t>週一次</w:t>
            </w:r>
          </w:p>
        </w:tc>
        <w:tc>
          <w:tcPr>
            <w:tcW w:w="1283"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39</w:t>
            </w:r>
          </w:p>
        </w:tc>
        <w:tc>
          <w:tcPr>
            <w:tcW w:w="1283"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 xml:space="preserve">6.50 </w:t>
            </w:r>
          </w:p>
        </w:tc>
      </w:tr>
      <w:tr w:rsidR="00852F18" w:rsidRPr="00852F18" w:rsidTr="00FD3F1F">
        <w:trPr>
          <w:trHeight w:val="340"/>
          <w:jc w:val="center"/>
        </w:trPr>
        <w:tc>
          <w:tcPr>
            <w:tcW w:w="2434"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ind w:firstLineChars="0" w:firstLine="0"/>
              <w:rPr>
                <w:rFonts w:eastAsia="標楷體"/>
                <w:szCs w:val="24"/>
              </w:rPr>
            </w:pPr>
            <w:r w:rsidRPr="00852F18">
              <w:rPr>
                <w:rFonts w:eastAsia="標楷體"/>
                <w:szCs w:val="24"/>
              </w:rPr>
              <w:t>每</w:t>
            </w:r>
            <w:proofErr w:type="gramStart"/>
            <w:r w:rsidRPr="00852F18">
              <w:rPr>
                <w:rFonts w:eastAsia="標楷體"/>
                <w:szCs w:val="24"/>
              </w:rPr>
              <w:t>個</w:t>
            </w:r>
            <w:proofErr w:type="gramEnd"/>
            <w:r w:rsidRPr="00852F18">
              <w:rPr>
                <w:rFonts w:eastAsia="標楷體"/>
                <w:szCs w:val="24"/>
              </w:rPr>
              <w:t>月一次</w:t>
            </w:r>
          </w:p>
        </w:tc>
        <w:tc>
          <w:tcPr>
            <w:tcW w:w="1283"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86</w:t>
            </w:r>
          </w:p>
        </w:tc>
        <w:tc>
          <w:tcPr>
            <w:tcW w:w="1283"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 xml:space="preserve">14.33 </w:t>
            </w:r>
          </w:p>
        </w:tc>
      </w:tr>
      <w:tr w:rsidR="00852F18" w:rsidRPr="00852F18" w:rsidTr="00FD3F1F">
        <w:trPr>
          <w:trHeight w:val="340"/>
          <w:jc w:val="center"/>
        </w:trPr>
        <w:tc>
          <w:tcPr>
            <w:tcW w:w="2434"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917E95">
            <w:pPr>
              <w:spacing w:after="0" w:line="240" w:lineRule="exact"/>
              <w:ind w:firstLineChars="0" w:firstLine="0"/>
              <w:rPr>
                <w:rFonts w:eastAsia="標楷體"/>
                <w:szCs w:val="24"/>
              </w:rPr>
            </w:pPr>
            <w:r w:rsidRPr="00852F18">
              <w:rPr>
                <w:rFonts w:eastAsia="標楷體"/>
                <w:szCs w:val="24"/>
              </w:rPr>
              <w:t>其他</w:t>
            </w:r>
            <w:r w:rsidRPr="00852F18">
              <w:rPr>
                <w:rFonts w:eastAsia="標楷體"/>
              </w:rPr>
              <w:t>（身體障礙無法搭乘或不需要）</w:t>
            </w:r>
          </w:p>
        </w:tc>
        <w:tc>
          <w:tcPr>
            <w:tcW w:w="1283"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409</w:t>
            </w:r>
          </w:p>
        </w:tc>
        <w:tc>
          <w:tcPr>
            <w:tcW w:w="1283" w:type="pct"/>
            <w:tcBorders>
              <w:top w:val="single" w:sz="4" w:space="0" w:color="auto"/>
              <w:left w:val="single" w:sz="4" w:space="0" w:color="auto"/>
              <w:bottom w:val="single" w:sz="4" w:space="0" w:color="auto"/>
              <w:right w:val="single" w:sz="4" w:space="0" w:color="auto"/>
            </w:tcBorders>
            <w:shd w:val="clear" w:color="000000" w:fill="FFFFFF"/>
            <w:vAlign w:val="center"/>
          </w:tcPr>
          <w:p w:rsidR="00917E95" w:rsidRPr="00852F18" w:rsidRDefault="00917E95" w:rsidP="00FD3F1F">
            <w:pPr>
              <w:spacing w:after="0" w:line="240" w:lineRule="exact"/>
              <w:jc w:val="right"/>
              <w:rPr>
                <w:rFonts w:eastAsia="標楷體"/>
                <w:szCs w:val="24"/>
              </w:rPr>
            </w:pPr>
            <w:r w:rsidRPr="00852F18">
              <w:rPr>
                <w:rFonts w:eastAsia="標楷體"/>
                <w:szCs w:val="24"/>
              </w:rPr>
              <w:t xml:space="preserve">68.17 </w:t>
            </w:r>
          </w:p>
        </w:tc>
      </w:tr>
    </w:tbl>
    <w:p w:rsidR="00D92423" w:rsidRPr="00852F18" w:rsidRDefault="00D92423" w:rsidP="00A10344">
      <w:pPr>
        <w:pStyle w:val="40"/>
        <w:rPr>
          <w:rFonts w:ascii="Times New Roman" w:eastAsia="標楷體"/>
        </w:rPr>
      </w:pPr>
      <w:r w:rsidRPr="00852F18">
        <w:rPr>
          <w:rFonts w:ascii="Times New Roman" w:eastAsia="標楷體"/>
        </w:rPr>
        <w:t>（</w:t>
      </w:r>
      <w:r w:rsidR="00A10344" w:rsidRPr="00852F18">
        <w:rPr>
          <w:rFonts w:ascii="Times New Roman" w:eastAsia="標楷體"/>
        </w:rPr>
        <w:t>七</w:t>
      </w:r>
      <w:r w:rsidRPr="00852F18">
        <w:rPr>
          <w:rFonts w:ascii="Times New Roman" w:eastAsia="標楷體"/>
        </w:rPr>
        <w:t>）搭乘大眾運輸工具時最需要的無障礙設施</w:t>
      </w:r>
    </w:p>
    <w:p w:rsidR="00F16F32" w:rsidRPr="00852F18" w:rsidRDefault="004072CA" w:rsidP="00334AA0">
      <w:pPr>
        <w:widowControl/>
        <w:overflowPunct/>
        <w:snapToGrid/>
        <w:spacing w:after="0" w:line="240" w:lineRule="auto"/>
        <w:ind w:firstLineChars="236" w:firstLine="566"/>
        <w:rPr>
          <w:rFonts w:eastAsia="標楷體"/>
        </w:rPr>
      </w:pPr>
      <w:r w:rsidRPr="00852F18">
        <w:rPr>
          <w:rFonts w:eastAsia="標楷體"/>
        </w:rPr>
        <w:t>澎湖縣</w:t>
      </w:r>
      <w:r w:rsidRPr="00852F18">
        <w:rPr>
          <w:rFonts w:eastAsia="標楷體"/>
        </w:rPr>
        <w:t>2014</w:t>
      </w:r>
      <w:r w:rsidRPr="00852F18">
        <w:rPr>
          <w:rFonts w:eastAsia="標楷體"/>
        </w:rPr>
        <w:t>年</w:t>
      </w:r>
      <w:r w:rsidR="00D92423" w:rsidRPr="00852F18">
        <w:rPr>
          <w:rFonts w:eastAsia="標楷體"/>
        </w:rPr>
        <w:t>身心障礙者在搭乘大眾運輸工具時最需要的無障礙設施</w:t>
      </w:r>
      <w:r w:rsidR="00F16F32" w:rsidRPr="00852F18">
        <w:rPr>
          <w:rFonts w:eastAsia="標楷體"/>
        </w:rPr>
        <w:t>（本題為複選題）</w:t>
      </w:r>
      <w:r w:rsidR="00D92423" w:rsidRPr="00852F18">
        <w:rPr>
          <w:rFonts w:eastAsia="標楷體"/>
        </w:rPr>
        <w:t>，以</w:t>
      </w:r>
      <w:r w:rsidRPr="00852F18">
        <w:rPr>
          <w:rFonts w:eastAsia="標楷體"/>
        </w:rPr>
        <w:t>「扶手及防滑地板」</w:t>
      </w:r>
      <w:r w:rsidR="00D92423" w:rsidRPr="00852F18">
        <w:rPr>
          <w:rFonts w:eastAsia="標楷體"/>
        </w:rPr>
        <w:t>者最多，</w:t>
      </w:r>
      <w:r w:rsidR="0005147A" w:rsidRPr="00852F18">
        <w:rPr>
          <w:rFonts w:eastAsia="標楷體"/>
        </w:rPr>
        <w:t>占</w:t>
      </w:r>
      <w:r w:rsidRPr="00852F18">
        <w:rPr>
          <w:rFonts w:eastAsia="標楷體"/>
        </w:rPr>
        <w:t>39</w:t>
      </w:r>
      <w:r w:rsidR="00D92423" w:rsidRPr="00852F18">
        <w:rPr>
          <w:rFonts w:eastAsia="標楷體"/>
        </w:rPr>
        <w:t>.</w:t>
      </w:r>
      <w:r w:rsidRPr="00852F18">
        <w:rPr>
          <w:rFonts w:eastAsia="標楷體"/>
        </w:rPr>
        <w:t>17</w:t>
      </w:r>
      <w:r w:rsidR="00D92423" w:rsidRPr="00852F18">
        <w:rPr>
          <w:rFonts w:eastAsia="標楷體"/>
        </w:rPr>
        <w:t>%</w:t>
      </w:r>
      <w:r w:rsidR="00D92423" w:rsidRPr="00852F18">
        <w:rPr>
          <w:rFonts w:eastAsia="標楷體"/>
        </w:rPr>
        <w:t>；其次為「</w:t>
      </w:r>
      <w:r w:rsidRPr="00852F18">
        <w:rPr>
          <w:rFonts w:eastAsia="標楷體"/>
        </w:rPr>
        <w:t>上下交通工具之階梯</w:t>
      </w:r>
      <w:r w:rsidR="00D92423" w:rsidRPr="00852F18">
        <w:rPr>
          <w:rFonts w:eastAsia="標楷體"/>
        </w:rPr>
        <w:t>」</w:t>
      </w:r>
      <w:r w:rsidRPr="00852F18">
        <w:rPr>
          <w:rFonts w:eastAsia="標楷體"/>
        </w:rPr>
        <w:t>2</w:t>
      </w:r>
      <w:r w:rsidR="00D92423" w:rsidRPr="00852F18">
        <w:rPr>
          <w:rFonts w:eastAsia="標楷體"/>
        </w:rPr>
        <w:t>7.</w:t>
      </w:r>
      <w:r w:rsidRPr="00852F18">
        <w:rPr>
          <w:rFonts w:eastAsia="標楷體"/>
        </w:rPr>
        <w:t>33</w:t>
      </w:r>
      <w:r w:rsidR="00D92423" w:rsidRPr="00852F18">
        <w:rPr>
          <w:rFonts w:eastAsia="標楷體"/>
        </w:rPr>
        <w:t>%</w:t>
      </w:r>
      <w:r w:rsidR="00F16F32" w:rsidRPr="00852F18">
        <w:rPr>
          <w:rFonts w:eastAsia="標楷體"/>
        </w:rPr>
        <w:t>、</w:t>
      </w:r>
      <w:r w:rsidR="00D92423" w:rsidRPr="00852F18">
        <w:rPr>
          <w:rFonts w:eastAsia="標楷體"/>
        </w:rPr>
        <w:t>「</w:t>
      </w:r>
      <w:r w:rsidRPr="00852F18">
        <w:rPr>
          <w:rFonts w:eastAsia="標楷體"/>
        </w:rPr>
        <w:t>服務鈴</w:t>
      </w:r>
      <w:r w:rsidRPr="00852F18">
        <w:rPr>
          <w:rFonts w:eastAsia="標楷體"/>
        </w:rPr>
        <w:t>/</w:t>
      </w:r>
      <w:r w:rsidRPr="00852F18">
        <w:rPr>
          <w:rFonts w:eastAsia="標楷體"/>
        </w:rPr>
        <w:t>下車鈴</w:t>
      </w:r>
      <w:r w:rsidR="00D92423" w:rsidRPr="00852F18">
        <w:rPr>
          <w:rFonts w:eastAsia="標楷體"/>
        </w:rPr>
        <w:t>」</w:t>
      </w:r>
      <w:r w:rsidRPr="00852F18">
        <w:rPr>
          <w:rFonts w:eastAsia="標楷體"/>
        </w:rPr>
        <w:t>26</w:t>
      </w:r>
      <w:r w:rsidR="00D92423" w:rsidRPr="00852F18">
        <w:rPr>
          <w:rFonts w:eastAsia="標楷體"/>
        </w:rPr>
        <w:t>.</w:t>
      </w:r>
      <w:r w:rsidRPr="00852F18">
        <w:rPr>
          <w:rFonts w:eastAsia="標楷體"/>
        </w:rPr>
        <w:t>5</w:t>
      </w:r>
      <w:r w:rsidR="00D92423" w:rsidRPr="00852F18">
        <w:rPr>
          <w:rFonts w:eastAsia="標楷體"/>
        </w:rPr>
        <w:t>%</w:t>
      </w:r>
      <w:r w:rsidR="00F16F32" w:rsidRPr="00852F18">
        <w:rPr>
          <w:rFonts w:eastAsia="標楷體"/>
        </w:rPr>
        <w:t>、以及「上下交通工具之升降設備或出入口」</w:t>
      </w:r>
      <w:r w:rsidR="00F16F32" w:rsidRPr="00852F18">
        <w:rPr>
          <w:rFonts w:eastAsia="標楷體"/>
        </w:rPr>
        <w:t>24.50</w:t>
      </w:r>
      <w:r w:rsidR="00F16F32" w:rsidRPr="00852F18">
        <w:rPr>
          <w:rFonts w:eastAsia="標楷體"/>
        </w:rPr>
        <w:t>％</w:t>
      </w:r>
      <w:r w:rsidR="00D92423" w:rsidRPr="00852F18">
        <w:rPr>
          <w:rFonts w:eastAsia="標楷體"/>
        </w:rPr>
        <w:t>。</w:t>
      </w:r>
    </w:p>
    <w:p w:rsidR="00334AA0" w:rsidRPr="00852F18" w:rsidRDefault="00334AA0" w:rsidP="00334AA0">
      <w:pPr>
        <w:widowControl/>
        <w:overflowPunct/>
        <w:snapToGrid/>
        <w:spacing w:after="0" w:line="240" w:lineRule="auto"/>
        <w:ind w:firstLineChars="236" w:firstLine="566"/>
        <w:rPr>
          <w:rFonts w:eastAsia="標楷體"/>
        </w:rPr>
      </w:pPr>
      <w:r w:rsidRPr="00852F18">
        <w:rPr>
          <w:rFonts w:eastAsia="標楷體"/>
        </w:rPr>
        <w:t>由於</w:t>
      </w:r>
      <w:r w:rsidR="004072CA" w:rsidRPr="00852F18">
        <w:rPr>
          <w:rFonts w:eastAsia="標楷體"/>
        </w:rPr>
        <w:t>2009</w:t>
      </w:r>
      <w:r w:rsidR="004072CA" w:rsidRPr="00852F18">
        <w:rPr>
          <w:rFonts w:eastAsia="標楷體"/>
        </w:rPr>
        <w:t>年</w:t>
      </w:r>
      <w:r w:rsidRPr="00852F18">
        <w:rPr>
          <w:rFonts w:eastAsia="標楷體"/>
        </w:rPr>
        <w:t>以單選調查</w:t>
      </w:r>
      <w:r w:rsidR="004072CA" w:rsidRPr="00852F18">
        <w:rPr>
          <w:rFonts w:eastAsia="標楷體"/>
        </w:rPr>
        <w:t>身心障礙者</w:t>
      </w:r>
      <w:r w:rsidRPr="00852F18">
        <w:rPr>
          <w:rFonts w:eastAsia="標楷體"/>
        </w:rPr>
        <w:t>的需求（代表優先順序），因此僅列出，不作比較分析。</w:t>
      </w:r>
    </w:p>
    <w:p w:rsidR="003176D1" w:rsidRPr="00852F18" w:rsidRDefault="003176D1" w:rsidP="00216466">
      <w:pPr>
        <w:keepNext/>
        <w:widowControl/>
        <w:overflowPunct/>
        <w:snapToGrid/>
        <w:spacing w:after="0" w:line="240" w:lineRule="auto"/>
        <w:ind w:firstLineChars="0" w:firstLine="0"/>
        <w:jc w:val="center"/>
        <w:rPr>
          <w:rFonts w:eastAsia="標楷體"/>
        </w:rPr>
      </w:pPr>
      <w:bookmarkStart w:id="86" w:name="_Toc407550250"/>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38</w:t>
      </w:r>
      <w:r w:rsidR="00497ED2" w:rsidRPr="00852F18">
        <w:rPr>
          <w:rFonts w:eastAsia="標楷體"/>
        </w:rPr>
        <w:fldChar w:fldCharType="end"/>
      </w:r>
      <w:r w:rsidRPr="00852F18">
        <w:rPr>
          <w:rFonts w:eastAsia="標楷體"/>
        </w:rPr>
        <w:t>身心障礙者搭乘大眾運輸工具時最需要的無障礙設施之需求表</w:t>
      </w:r>
      <w:r w:rsidRPr="00852F18">
        <w:rPr>
          <w:rFonts w:eastAsia="標楷體"/>
        </w:rPr>
        <w:t>(</w:t>
      </w:r>
      <w:r w:rsidRPr="00852F18">
        <w:rPr>
          <w:rFonts w:eastAsia="標楷體"/>
        </w:rPr>
        <w:t>單位：</w:t>
      </w:r>
      <w:r w:rsidRPr="00852F18">
        <w:rPr>
          <w:rFonts w:eastAsia="標楷體"/>
        </w:rPr>
        <w:t>%)</w:t>
      </w:r>
      <w:bookmarkEnd w:id="86"/>
    </w:p>
    <w:tbl>
      <w:tblPr>
        <w:tblW w:w="5000" w:type="pct"/>
        <w:jc w:val="center"/>
        <w:tblCellMar>
          <w:left w:w="28" w:type="dxa"/>
          <w:right w:w="28" w:type="dxa"/>
        </w:tblCellMar>
        <w:tblLook w:val="04A0" w:firstRow="1" w:lastRow="0" w:firstColumn="1" w:lastColumn="0" w:noHBand="0" w:noVBand="1"/>
      </w:tblPr>
      <w:tblGrid>
        <w:gridCol w:w="5273"/>
        <w:gridCol w:w="1544"/>
        <w:gridCol w:w="1545"/>
      </w:tblGrid>
      <w:tr w:rsidR="00852F18" w:rsidRPr="00852F18" w:rsidTr="004072CA">
        <w:trPr>
          <w:trHeight w:val="397"/>
          <w:tblHeader/>
          <w:jc w:val="center"/>
        </w:trPr>
        <w:tc>
          <w:tcPr>
            <w:tcW w:w="3153"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4072CA" w:rsidRPr="00852F18" w:rsidRDefault="004072CA" w:rsidP="00A10344">
            <w:pPr>
              <w:widowControl/>
              <w:overflowPunct/>
              <w:snapToGrid/>
              <w:spacing w:after="0" w:line="240" w:lineRule="exact"/>
              <w:jc w:val="center"/>
              <w:rPr>
                <w:rFonts w:eastAsia="標楷體"/>
                <w:kern w:val="0"/>
                <w:szCs w:val="24"/>
              </w:rPr>
            </w:pPr>
            <w:r w:rsidRPr="00852F18">
              <w:rPr>
                <w:rFonts w:eastAsia="標楷體"/>
                <w:kern w:val="0"/>
                <w:szCs w:val="24"/>
              </w:rPr>
              <w:t>項目別</w:t>
            </w:r>
          </w:p>
        </w:tc>
        <w:tc>
          <w:tcPr>
            <w:tcW w:w="1847" w:type="pct"/>
            <w:gridSpan w:val="2"/>
            <w:tcBorders>
              <w:top w:val="single" w:sz="8" w:space="0" w:color="auto"/>
              <w:left w:val="nil"/>
              <w:bottom w:val="single" w:sz="8" w:space="0" w:color="auto"/>
              <w:right w:val="single" w:sz="8" w:space="0" w:color="auto"/>
            </w:tcBorders>
            <w:shd w:val="clear" w:color="000000" w:fill="D9D9D9"/>
            <w:vAlign w:val="center"/>
            <w:hideMark/>
          </w:tcPr>
          <w:p w:rsidR="004072CA" w:rsidRPr="00852F18" w:rsidRDefault="004072CA" w:rsidP="004072C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5C7B96">
        <w:trPr>
          <w:trHeight w:val="397"/>
          <w:tblHeader/>
          <w:jc w:val="center"/>
        </w:trPr>
        <w:tc>
          <w:tcPr>
            <w:tcW w:w="3153" w:type="pct"/>
            <w:vMerge/>
            <w:tcBorders>
              <w:top w:val="single" w:sz="8" w:space="0" w:color="auto"/>
              <w:left w:val="single" w:sz="8" w:space="0" w:color="auto"/>
              <w:bottom w:val="single" w:sz="8" w:space="0" w:color="auto"/>
              <w:right w:val="single" w:sz="8" w:space="0" w:color="auto"/>
            </w:tcBorders>
            <w:vAlign w:val="center"/>
            <w:hideMark/>
          </w:tcPr>
          <w:p w:rsidR="006B0136" w:rsidRPr="00852F18" w:rsidRDefault="006B0136" w:rsidP="00A10344">
            <w:pPr>
              <w:widowControl/>
              <w:overflowPunct/>
              <w:snapToGrid/>
              <w:spacing w:after="0" w:line="240" w:lineRule="exact"/>
              <w:ind w:firstLineChars="0" w:firstLine="0"/>
              <w:jc w:val="center"/>
              <w:rPr>
                <w:rFonts w:eastAsia="標楷體"/>
                <w:kern w:val="0"/>
                <w:szCs w:val="24"/>
              </w:rPr>
            </w:pPr>
          </w:p>
        </w:tc>
        <w:tc>
          <w:tcPr>
            <w:tcW w:w="923" w:type="pct"/>
            <w:tcBorders>
              <w:top w:val="single" w:sz="8" w:space="0" w:color="auto"/>
              <w:left w:val="nil"/>
              <w:bottom w:val="single" w:sz="8" w:space="0" w:color="auto"/>
              <w:right w:val="double" w:sz="12" w:space="0" w:color="auto"/>
            </w:tcBorders>
            <w:shd w:val="clear" w:color="000000" w:fill="D9D9D9"/>
            <w:vAlign w:val="center"/>
            <w:hideMark/>
          </w:tcPr>
          <w:p w:rsidR="006B0136" w:rsidRPr="00852F18" w:rsidRDefault="006B0136"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r w:rsidR="009D2128" w:rsidRPr="00852F18">
              <w:rPr>
                <w:rFonts w:eastAsia="標楷體"/>
                <w:kern w:val="0"/>
                <w:szCs w:val="24"/>
              </w:rPr>
              <w:t>*</w:t>
            </w:r>
          </w:p>
        </w:tc>
        <w:tc>
          <w:tcPr>
            <w:tcW w:w="924" w:type="pct"/>
            <w:tcBorders>
              <w:top w:val="nil"/>
              <w:left w:val="double" w:sz="12" w:space="0" w:color="auto"/>
              <w:bottom w:val="single" w:sz="8" w:space="0" w:color="auto"/>
              <w:right w:val="single" w:sz="8" w:space="0" w:color="auto"/>
            </w:tcBorders>
            <w:shd w:val="clear" w:color="000000" w:fill="D9D9D9"/>
            <w:vAlign w:val="center"/>
            <w:hideMark/>
          </w:tcPr>
          <w:p w:rsidR="006B0136" w:rsidRPr="00852F18" w:rsidRDefault="006B0136" w:rsidP="00A10344">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上下交通工具之階梯</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27.33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10.4</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上下交通工具之升降設備或出入口</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24.50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7.1</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站名播報或中文顯示設備</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19.17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4.6</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輪椅停靠或固定設施</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19.50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7.1</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服務鈴</w:t>
            </w:r>
            <w:r w:rsidRPr="00852F18">
              <w:rPr>
                <w:rFonts w:eastAsia="標楷體"/>
              </w:rPr>
              <w:t>/</w:t>
            </w:r>
            <w:r w:rsidRPr="00852F18">
              <w:rPr>
                <w:rFonts w:eastAsia="標楷體"/>
              </w:rPr>
              <w:t>下車鈴</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26.50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6.5</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具無障礙設施之衛生設備</w:t>
            </w:r>
            <w:r w:rsidRPr="00852F18">
              <w:rPr>
                <w:rFonts w:eastAsia="標楷體"/>
              </w:rPr>
              <w:t>(</w:t>
            </w:r>
            <w:r w:rsidRPr="00852F18">
              <w:rPr>
                <w:rFonts w:eastAsia="標楷體"/>
              </w:rPr>
              <w:t>洗手間</w:t>
            </w:r>
            <w:r w:rsidRPr="00852F18">
              <w:rPr>
                <w:rFonts w:eastAsia="標楷體"/>
              </w:rPr>
              <w:t>)</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19.67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9.8</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扶手及防滑地板</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39.17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30.20</w:t>
            </w:r>
          </w:p>
        </w:tc>
      </w:tr>
      <w:tr w:rsidR="00852F18" w:rsidRPr="00852F18" w:rsidTr="005C7B96">
        <w:trPr>
          <w:trHeight w:val="397"/>
          <w:tblHeader/>
          <w:jc w:val="center"/>
        </w:trPr>
        <w:tc>
          <w:tcPr>
            <w:tcW w:w="3153" w:type="pct"/>
            <w:tcBorders>
              <w:top w:val="single" w:sz="8" w:space="0" w:color="auto"/>
              <w:left w:val="single" w:sz="8" w:space="0" w:color="auto"/>
              <w:bottom w:val="single" w:sz="8" w:space="0" w:color="auto"/>
              <w:right w:val="single" w:sz="8" w:space="0" w:color="auto"/>
            </w:tcBorders>
            <w:vAlign w:val="center"/>
          </w:tcPr>
          <w:p w:rsidR="005B261D" w:rsidRPr="00852F18" w:rsidRDefault="005B261D" w:rsidP="00AB0542">
            <w:pPr>
              <w:widowControl/>
              <w:overflowPunct/>
              <w:snapToGrid/>
              <w:spacing w:after="0" w:line="240" w:lineRule="exact"/>
              <w:ind w:firstLineChars="0" w:firstLine="0"/>
              <w:rPr>
                <w:rFonts w:eastAsia="標楷體"/>
              </w:rPr>
            </w:pPr>
            <w:r w:rsidRPr="00852F18">
              <w:rPr>
                <w:rFonts w:eastAsia="標楷體"/>
              </w:rPr>
              <w:t>其他（含不需要無障礙設施）</w:t>
            </w:r>
          </w:p>
        </w:tc>
        <w:tc>
          <w:tcPr>
            <w:tcW w:w="923" w:type="pct"/>
            <w:tcBorders>
              <w:top w:val="single" w:sz="8" w:space="0" w:color="auto"/>
              <w:left w:val="nil"/>
              <w:bottom w:val="single" w:sz="8" w:space="0" w:color="auto"/>
              <w:right w:val="double" w:sz="12" w:space="0" w:color="auto"/>
            </w:tcBorders>
            <w:shd w:val="clear" w:color="000000" w:fill="FFFFFF" w:themeFill="background1"/>
            <w:vAlign w:val="center"/>
          </w:tcPr>
          <w:p w:rsidR="005B261D" w:rsidRPr="00852F18" w:rsidRDefault="005B261D" w:rsidP="00A10344">
            <w:pPr>
              <w:spacing w:after="0" w:line="240" w:lineRule="exact"/>
              <w:jc w:val="right"/>
              <w:rPr>
                <w:rFonts w:eastAsia="標楷體"/>
                <w:bCs/>
                <w:szCs w:val="24"/>
              </w:rPr>
            </w:pPr>
            <w:r w:rsidRPr="00852F18">
              <w:rPr>
                <w:rFonts w:eastAsia="標楷體"/>
                <w:bCs/>
                <w:szCs w:val="24"/>
              </w:rPr>
              <w:t xml:space="preserve">25.00 </w:t>
            </w:r>
          </w:p>
        </w:tc>
        <w:tc>
          <w:tcPr>
            <w:tcW w:w="924" w:type="pct"/>
            <w:tcBorders>
              <w:top w:val="single" w:sz="8" w:space="0" w:color="auto"/>
              <w:left w:val="double" w:sz="12" w:space="0" w:color="auto"/>
              <w:bottom w:val="single" w:sz="8" w:space="0" w:color="auto"/>
              <w:right w:val="single" w:sz="8" w:space="0" w:color="auto"/>
            </w:tcBorders>
            <w:shd w:val="clear" w:color="000000" w:fill="FFFFFF" w:themeFill="background1"/>
            <w:vAlign w:val="center"/>
          </w:tcPr>
          <w:p w:rsidR="005B261D" w:rsidRPr="00852F18" w:rsidRDefault="005B261D" w:rsidP="00A10344">
            <w:pPr>
              <w:widowControl/>
              <w:overflowPunct/>
              <w:snapToGrid/>
              <w:spacing w:after="0" w:line="240" w:lineRule="exact"/>
              <w:ind w:firstLineChars="0" w:firstLine="0"/>
              <w:jc w:val="right"/>
              <w:rPr>
                <w:rFonts w:eastAsia="標楷體"/>
              </w:rPr>
            </w:pPr>
            <w:r w:rsidRPr="00852F18">
              <w:rPr>
                <w:rFonts w:eastAsia="標楷體"/>
              </w:rPr>
              <w:t>24.4</w:t>
            </w:r>
          </w:p>
        </w:tc>
      </w:tr>
    </w:tbl>
    <w:p w:rsidR="00D92423" w:rsidRPr="00852F18" w:rsidRDefault="00D92423" w:rsidP="004072CA">
      <w:pPr>
        <w:pStyle w:val="40"/>
        <w:rPr>
          <w:rFonts w:ascii="Times New Roman" w:eastAsia="標楷體"/>
        </w:rPr>
      </w:pPr>
      <w:r w:rsidRPr="00852F18">
        <w:rPr>
          <w:rFonts w:ascii="Times New Roman" w:eastAsia="標楷體"/>
        </w:rPr>
        <w:t>（</w:t>
      </w:r>
      <w:r w:rsidR="004072CA" w:rsidRPr="00852F18">
        <w:rPr>
          <w:rFonts w:ascii="Times New Roman" w:eastAsia="標楷體"/>
        </w:rPr>
        <w:t>八</w:t>
      </w:r>
      <w:r w:rsidRPr="00852F18">
        <w:rPr>
          <w:rFonts w:ascii="Times New Roman" w:eastAsia="標楷體"/>
        </w:rPr>
        <w:t>）自行搭乘交通工具之困難度</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在自行搭乘交通工具時，「沒有困難」者</w:t>
      </w:r>
      <w:r w:rsidR="0005147A" w:rsidRPr="00852F18">
        <w:rPr>
          <w:rFonts w:eastAsia="標楷體"/>
        </w:rPr>
        <w:t>占</w:t>
      </w:r>
      <w:r w:rsidRPr="00852F18">
        <w:rPr>
          <w:rFonts w:eastAsia="標楷體"/>
        </w:rPr>
        <w:t>4</w:t>
      </w:r>
      <w:r w:rsidR="004072CA" w:rsidRPr="00852F18">
        <w:rPr>
          <w:rFonts w:eastAsia="標楷體"/>
        </w:rPr>
        <w:t>7</w:t>
      </w:r>
      <w:r w:rsidRPr="00852F18">
        <w:rPr>
          <w:rFonts w:eastAsia="標楷體"/>
        </w:rPr>
        <w:t>.</w:t>
      </w:r>
      <w:r w:rsidR="004072CA" w:rsidRPr="00852F18">
        <w:rPr>
          <w:rFonts w:eastAsia="標楷體"/>
        </w:rPr>
        <w:t>5</w:t>
      </w:r>
      <w:r w:rsidRPr="00852F18">
        <w:rPr>
          <w:rFonts w:eastAsia="標楷體"/>
        </w:rPr>
        <w:t>%</w:t>
      </w:r>
      <w:r w:rsidRPr="00852F18">
        <w:rPr>
          <w:rFonts w:eastAsia="標楷體"/>
        </w:rPr>
        <w:t>；而表示「有困難」者總計</w:t>
      </w:r>
      <w:r w:rsidR="0005147A" w:rsidRPr="00852F18">
        <w:rPr>
          <w:rFonts w:eastAsia="標楷體"/>
        </w:rPr>
        <w:t>占</w:t>
      </w:r>
      <w:r w:rsidRPr="00852F18">
        <w:rPr>
          <w:rFonts w:eastAsia="標楷體"/>
        </w:rPr>
        <w:t>了</w:t>
      </w:r>
      <w:r w:rsidR="00334AA0" w:rsidRPr="00852F18">
        <w:rPr>
          <w:rFonts w:eastAsia="標楷體"/>
        </w:rPr>
        <w:t>5</w:t>
      </w:r>
      <w:r w:rsidR="004072CA" w:rsidRPr="00852F18">
        <w:rPr>
          <w:rFonts w:eastAsia="標楷體"/>
        </w:rPr>
        <w:t>2</w:t>
      </w:r>
      <w:r w:rsidRPr="00852F18">
        <w:rPr>
          <w:rFonts w:eastAsia="標楷體"/>
        </w:rPr>
        <w:t>.</w:t>
      </w:r>
      <w:r w:rsidR="004072CA" w:rsidRPr="00852F18">
        <w:rPr>
          <w:rFonts w:eastAsia="標楷體"/>
        </w:rPr>
        <w:t>5</w:t>
      </w:r>
      <w:r w:rsidRPr="00852F18">
        <w:rPr>
          <w:rFonts w:eastAsia="標楷體"/>
        </w:rPr>
        <w:t>%</w:t>
      </w:r>
      <w:r w:rsidRPr="00852F18">
        <w:rPr>
          <w:rFonts w:eastAsia="標楷體"/>
        </w:rPr>
        <w:t>，</w:t>
      </w:r>
      <w:r w:rsidR="004072CA" w:rsidRPr="00852F18">
        <w:rPr>
          <w:rFonts w:eastAsia="標楷體"/>
        </w:rPr>
        <w:t>雖然比</w:t>
      </w:r>
      <w:r w:rsidR="004072CA" w:rsidRPr="00852F18">
        <w:rPr>
          <w:rFonts w:eastAsia="標楷體"/>
        </w:rPr>
        <w:t>2009</w:t>
      </w:r>
      <w:r w:rsidR="004072CA" w:rsidRPr="00852F18">
        <w:rPr>
          <w:rFonts w:eastAsia="標楷體"/>
        </w:rPr>
        <w:t>年調查的</w:t>
      </w:r>
      <w:r w:rsidR="004072CA" w:rsidRPr="00852F18">
        <w:rPr>
          <w:rFonts w:eastAsia="標楷體"/>
        </w:rPr>
        <w:t>59.4%</w:t>
      </w:r>
      <w:r w:rsidR="004072CA" w:rsidRPr="00852F18">
        <w:rPr>
          <w:rFonts w:eastAsia="標楷體"/>
        </w:rPr>
        <w:t>有明顯的改善，</w:t>
      </w:r>
      <w:r w:rsidR="00561FC6" w:rsidRPr="00852F18">
        <w:rPr>
          <w:rFonts w:eastAsia="標楷體"/>
        </w:rPr>
        <w:t>但是</w:t>
      </w:r>
      <w:r w:rsidRPr="00852F18">
        <w:rPr>
          <w:rFonts w:eastAsia="標楷體"/>
        </w:rPr>
        <w:t>身心障礙者在自行搭乘交通工具上，有困難的比例</w:t>
      </w:r>
      <w:r w:rsidR="00561FC6" w:rsidRPr="00852F18">
        <w:rPr>
          <w:rFonts w:eastAsia="標楷體"/>
        </w:rPr>
        <w:t>還</w:t>
      </w:r>
      <w:r w:rsidRPr="00852F18">
        <w:rPr>
          <w:rFonts w:eastAsia="標楷體"/>
        </w:rPr>
        <w:t>是很多。</w:t>
      </w:r>
    </w:p>
    <w:p w:rsidR="00E357B0" w:rsidRPr="00852F18" w:rsidRDefault="00E357B0" w:rsidP="00216466">
      <w:pPr>
        <w:keepNext/>
        <w:widowControl/>
        <w:overflowPunct/>
        <w:snapToGrid/>
        <w:spacing w:after="0" w:line="240" w:lineRule="auto"/>
        <w:ind w:firstLineChars="0" w:firstLine="0"/>
        <w:jc w:val="center"/>
        <w:rPr>
          <w:rFonts w:eastAsia="標楷體"/>
        </w:rPr>
      </w:pPr>
      <w:bookmarkStart w:id="87" w:name="_Toc407550251"/>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39</w:t>
      </w:r>
      <w:r w:rsidR="00497ED2" w:rsidRPr="00852F18">
        <w:rPr>
          <w:rFonts w:eastAsia="標楷體"/>
        </w:rPr>
        <w:fldChar w:fldCharType="end"/>
      </w:r>
      <w:r w:rsidRPr="00852F18">
        <w:rPr>
          <w:rFonts w:eastAsia="標楷體"/>
        </w:rPr>
        <w:t>身心障礙者自行搭乘交通工具之困難度分析</w:t>
      </w:r>
      <w:r w:rsidRPr="00852F18">
        <w:rPr>
          <w:rFonts w:eastAsia="標楷體"/>
        </w:rPr>
        <w:t>(</w:t>
      </w:r>
      <w:r w:rsidRPr="00852F18">
        <w:rPr>
          <w:rFonts w:eastAsia="標楷體"/>
        </w:rPr>
        <w:t>單位：</w:t>
      </w:r>
      <w:r w:rsidRPr="00852F18">
        <w:rPr>
          <w:rFonts w:eastAsia="標楷體"/>
        </w:rPr>
        <w:t>%)</w:t>
      </w:r>
      <w:bookmarkEnd w:id="87"/>
    </w:p>
    <w:tbl>
      <w:tblPr>
        <w:tblW w:w="5000" w:type="pct"/>
        <w:jc w:val="center"/>
        <w:tblCellMar>
          <w:left w:w="28" w:type="dxa"/>
          <w:right w:w="28" w:type="dxa"/>
        </w:tblCellMar>
        <w:tblLook w:val="04A0" w:firstRow="1" w:lastRow="0" w:firstColumn="1" w:lastColumn="0" w:noHBand="0" w:noVBand="1"/>
      </w:tblPr>
      <w:tblGrid>
        <w:gridCol w:w="3572"/>
        <w:gridCol w:w="2393"/>
        <w:gridCol w:w="2397"/>
      </w:tblGrid>
      <w:tr w:rsidR="00852F18" w:rsidRPr="00852F18" w:rsidTr="00DB7E64">
        <w:trPr>
          <w:trHeight w:val="340"/>
          <w:tblHeader/>
          <w:jc w:val="center"/>
        </w:trPr>
        <w:tc>
          <w:tcPr>
            <w:tcW w:w="2136" w:type="pct"/>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rsidR="00E357B0" w:rsidRPr="00852F18" w:rsidRDefault="00015385" w:rsidP="004072CA">
            <w:pPr>
              <w:widowControl/>
              <w:overflowPunct/>
              <w:snapToGrid/>
              <w:spacing w:after="0" w:line="240" w:lineRule="exact"/>
              <w:jc w:val="center"/>
              <w:rPr>
                <w:rFonts w:eastAsia="標楷體"/>
                <w:kern w:val="0"/>
                <w:szCs w:val="24"/>
              </w:rPr>
            </w:pPr>
            <w:r w:rsidRPr="00852F18">
              <w:rPr>
                <w:rFonts w:eastAsia="標楷體"/>
                <w:kern w:val="0"/>
                <w:szCs w:val="24"/>
              </w:rPr>
              <w:t>困難度</w:t>
            </w:r>
          </w:p>
        </w:tc>
        <w:tc>
          <w:tcPr>
            <w:tcW w:w="2864" w:type="pct"/>
            <w:gridSpan w:val="2"/>
            <w:tcBorders>
              <w:top w:val="single" w:sz="8" w:space="0" w:color="auto"/>
              <w:left w:val="nil"/>
              <w:bottom w:val="single" w:sz="8" w:space="0" w:color="auto"/>
              <w:right w:val="single" w:sz="8" w:space="0" w:color="auto"/>
            </w:tcBorders>
            <w:shd w:val="clear" w:color="000000" w:fill="D9D9D9"/>
            <w:vAlign w:val="center"/>
            <w:hideMark/>
          </w:tcPr>
          <w:p w:rsidR="00E357B0" w:rsidRPr="00852F18" w:rsidRDefault="00E357B0" w:rsidP="004072C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澎湖縣</w:t>
            </w:r>
          </w:p>
        </w:tc>
      </w:tr>
      <w:tr w:rsidR="00852F18" w:rsidRPr="00852F18" w:rsidTr="00DB7E64">
        <w:trPr>
          <w:trHeight w:val="340"/>
          <w:tblHeader/>
          <w:jc w:val="center"/>
        </w:trPr>
        <w:tc>
          <w:tcPr>
            <w:tcW w:w="2136" w:type="pct"/>
            <w:vMerge/>
            <w:tcBorders>
              <w:top w:val="single" w:sz="8" w:space="0" w:color="auto"/>
              <w:left w:val="single" w:sz="8" w:space="0" w:color="auto"/>
              <w:bottom w:val="single" w:sz="8" w:space="0" w:color="auto"/>
              <w:right w:val="single" w:sz="8" w:space="0" w:color="auto"/>
            </w:tcBorders>
            <w:vAlign w:val="center"/>
            <w:hideMark/>
          </w:tcPr>
          <w:p w:rsidR="00E357B0" w:rsidRPr="00852F18" w:rsidRDefault="00E357B0" w:rsidP="004072CA">
            <w:pPr>
              <w:widowControl/>
              <w:overflowPunct/>
              <w:snapToGrid/>
              <w:spacing w:after="0" w:line="240" w:lineRule="exact"/>
              <w:ind w:firstLineChars="0" w:firstLine="0"/>
              <w:jc w:val="center"/>
              <w:rPr>
                <w:rFonts w:eastAsia="標楷體"/>
                <w:kern w:val="0"/>
                <w:szCs w:val="24"/>
              </w:rPr>
            </w:pPr>
          </w:p>
        </w:tc>
        <w:tc>
          <w:tcPr>
            <w:tcW w:w="1431" w:type="pct"/>
            <w:tcBorders>
              <w:top w:val="nil"/>
              <w:left w:val="nil"/>
              <w:bottom w:val="single" w:sz="8" w:space="0" w:color="auto"/>
              <w:right w:val="single" w:sz="8" w:space="0" w:color="auto"/>
            </w:tcBorders>
            <w:shd w:val="clear" w:color="000000" w:fill="D9D9D9"/>
            <w:vAlign w:val="center"/>
            <w:hideMark/>
          </w:tcPr>
          <w:p w:rsidR="00E357B0" w:rsidRPr="00852F18" w:rsidRDefault="00E357B0" w:rsidP="004072C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2014</w:t>
            </w:r>
            <w:r w:rsidRPr="00852F18">
              <w:rPr>
                <w:rFonts w:eastAsia="標楷體"/>
                <w:kern w:val="0"/>
                <w:szCs w:val="24"/>
              </w:rPr>
              <w:t>年</w:t>
            </w:r>
          </w:p>
        </w:tc>
        <w:tc>
          <w:tcPr>
            <w:tcW w:w="1433" w:type="pct"/>
            <w:tcBorders>
              <w:top w:val="nil"/>
              <w:left w:val="nil"/>
              <w:bottom w:val="single" w:sz="8" w:space="0" w:color="auto"/>
              <w:right w:val="single" w:sz="8" w:space="0" w:color="auto"/>
            </w:tcBorders>
            <w:shd w:val="clear" w:color="000000" w:fill="D9D9D9"/>
            <w:vAlign w:val="center"/>
            <w:hideMark/>
          </w:tcPr>
          <w:p w:rsidR="00E357B0" w:rsidRPr="00852F18" w:rsidRDefault="00E357B0" w:rsidP="004072CA">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2009</w:t>
            </w:r>
            <w:r w:rsidRPr="00852F18">
              <w:rPr>
                <w:rFonts w:eastAsia="標楷體"/>
                <w:kern w:val="0"/>
                <w:szCs w:val="24"/>
              </w:rPr>
              <w:t>年</w:t>
            </w:r>
          </w:p>
        </w:tc>
      </w:tr>
      <w:tr w:rsidR="00852F18" w:rsidRPr="00852F18" w:rsidTr="00DB7E64">
        <w:trPr>
          <w:trHeight w:val="340"/>
          <w:jc w:val="center"/>
        </w:trPr>
        <w:tc>
          <w:tcPr>
            <w:tcW w:w="2136" w:type="pct"/>
            <w:tcBorders>
              <w:top w:val="single" w:sz="8" w:space="0" w:color="auto"/>
              <w:left w:val="single" w:sz="8" w:space="0" w:color="auto"/>
              <w:bottom w:val="single" w:sz="8" w:space="0" w:color="auto"/>
              <w:right w:val="single" w:sz="8" w:space="0" w:color="auto"/>
            </w:tcBorders>
            <w:vAlign w:val="center"/>
          </w:tcPr>
          <w:p w:rsidR="00E357B0" w:rsidRPr="00852F18" w:rsidRDefault="00E357B0" w:rsidP="00AB0542">
            <w:pPr>
              <w:widowControl/>
              <w:overflowPunct/>
              <w:snapToGrid/>
              <w:spacing w:after="0" w:line="240" w:lineRule="exact"/>
              <w:ind w:firstLineChars="0" w:firstLine="0"/>
              <w:rPr>
                <w:rFonts w:eastAsia="標楷體"/>
              </w:rPr>
            </w:pPr>
            <w:r w:rsidRPr="00852F18">
              <w:rPr>
                <w:rFonts w:eastAsia="標楷體"/>
              </w:rPr>
              <w:t>沒有困難</w:t>
            </w:r>
          </w:p>
        </w:tc>
        <w:tc>
          <w:tcPr>
            <w:tcW w:w="1431"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spacing w:after="0" w:line="240" w:lineRule="exact"/>
              <w:jc w:val="right"/>
              <w:rPr>
                <w:rFonts w:eastAsia="標楷體"/>
                <w:szCs w:val="24"/>
              </w:rPr>
            </w:pPr>
            <w:r w:rsidRPr="00852F18">
              <w:rPr>
                <w:rFonts w:eastAsia="標楷體"/>
                <w:szCs w:val="24"/>
              </w:rPr>
              <w:t xml:space="preserve">47.50 </w:t>
            </w:r>
          </w:p>
        </w:tc>
        <w:tc>
          <w:tcPr>
            <w:tcW w:w="1433"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widowControl/>
              <w:overflowPunct/>
              <w:snapToGrid/>
              <w:spacing w:after="0" w:line="240" w:lineRule="exact"/>
              <w:ind w:firstLineChars="0" w:firstLine="0"/>
              <w:jc w:val="right"/>
              <w:rPr>
                <w:rFonts w:eastAsia="標楷體"/>
              </w:rPr>
            </w:pPr>
            <w:r w:rsidRPr="00852F18">
              <w:rPr>
                <w:rFonts w:eastAsia="標楷體"/>
              </w:rPr>
              <w:t>40.6</w:t>
            </w:r>
          </w:p>
        </w:tc>
      </w:tr>
      <w:tr w:rsidR="00852F18" w:rsidRPr="00852F18" w:rsidTr="00DB7E64">
        <w:trPr>
          <w:trHeight w:val="340"/>
          <w:jc w:val="center"/>
        </w:trPr>
        <w:tc>
          <w:tcPr>
            <w:tcW w:w="2136" w:type="pct"/>
            <w:tcBorders>
              <w:top w:val="single" w:sz="8" w:space="0" w:color="auto"/>
              <w:left w:val="single" w:sz="8" w:space="0" w:color="auto"/>
              <w:bottom w:val="single" w:sz="8" w:space="0" w:color="auto"/>
              <w:right w:val="single" w:sz="8" w:space="0" w:color="auto"/>
            </w:tcBorders>
            <w:vAlign w:val="center"/>
          </w:tcPr>
          <w:p w:rsidR="00E357B0" w:rsidRPr="00852F18" w:rsidRDefault="00E357B0" w:rsidP="00AB0542">
            <w:pPr>
              <w:widowControl/>
              <w:overflowPunct/>
              <w:snapToGrid/>
              <w:spacing w:after="0" w:line="240" w:lineRule="exact"/>
              <w:ind w:firstLineChars="0" w:firstLine="0"/>
              <w:rPr>
                <w:rFonts w:eastAsia="標楷體"/>
              </w:rPr>
            </w:pPr>
            <w:r w:rsidRPr="00852F18">
              <w:rPr>
                <w:rFonts w:eastAsia="標楷體"/>
              </w:rPr>
              <w:t>略有困難</w:t>
            </w:r>
          </w:p>
        </w:tc>
        <w:tc>
          <w:tcPr>
            <w:tcW w:w="1431"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spacing w:after="0" w:line="240" w:lineRule="exact"/>
              <w:jc w:val="right"/>
              <w:rPr>
                <w:rFonts w:eastAsia="標楷體"/>
                <w:szCs w:val="24"/>
              </w:rPr>
            </w:pPr>
            <w:r w:rsidRPr="00852F18">
              <w:rPr>
                <w:rFonts w:eastAsia="標楷體"/>
                <w:szCs w:val="24"/>
              </w:rPr>
              <w:t xml:space="preserve">12.83 </w:t>
            </w:r>
          </w:p>
        </w:tc>
        <w:tc>
          <w:tcPr>
            <w:tcW w:w="1433"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widowControl/>
              <w:overflowPunct/>
              <w:snapToGrid/>
              <w:spacing w:after="0" w:line="240" w:lineRule="exact"/>
              <w:ind w:firstLineChars="0" w:firstLine="0"/>
              <w:jc w:val="right"/>
              <w:rPr>
                <w:rFonts w:eastAsia="標楷體"/>
              </w:rPr>
            </w:pPr>
            <w:r w:rsidRPr="00852F18">
              <w:rPr>
                <w:rFonts w:eastAsia="標楷體"/>
              </w:rPr>
              <w:t>14.9</w:t>
            </w:r>
          </w:p>
        </w:tc>
      </w:tr>
      <w:tr w:rsidR="00852F18" w:rsidRPr="00852F18" w:rsidTr="00DB7E64">
        <w:trPr>
          <w:trHeight w:val="340"/>
          <w:jc w:val="center"/>
        </w:trPr>
        <w:tc>
          <w:tcPr>
            <w:tcW w:w="2136" w:type="pct"/>
            <w:tcBorders>
              <w:top w:val="single" w:sz="8" w:space="0" w:color="auto"/>
              <w:left w:val="single" w:sz="8" w:space="0" w:color="auto"/>
              <w:bottom w:val="single" w:sz="8" w:space="0" w:color="auto"/>
              <w:right w:val="single" w:sz="8" w:space="0" w:color="auto"/>
            </w:tcBorders>
            <w:vAlign w:val="center"/>
          </w:tcPr>
          <w:p w:rsidR="00E357B0" w:rsidRPr="00852F18" w:rsidRDefault="00E357B0" w:rsidP="00AB0542">
            <w:pPr>
              <w:widowControl/>
              <w:overflowPunct/>
              <w:snapToGrid/>
              <w:spacing w:after="0" w:line="240" w:lineRule="exact"/>
              <w:ind w:firstLineChars="0" w:firstLine="0"/>
              <w:rPr>
                <w:rFonts w:eastAsia="標楷體"/>
              </w:rPr>
            </w:pPr>
            <w:r w:rsidRPr="00852F18">
              <w:rPr>
                <w:rFonts w:eastAsia="標楷體"/>
              </w:rPr>
              <w:t>需要他人協助</w:t>
            </w:r>
          </w:p>
        </w:tc>
        <w:tc>
          <w:tcPr>
            <w:tcW w:w="1431"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spacing w:after="0" w:line="240" w:lineRule="exact"/>
              <w:jc w:val="right"/>
              <w:rPr>
                <w:rFonts w:eastAsia="標楷體"/>
                <w:szCs w:val="24"/>
              </w:rPr>
            </w:pPr>
            <w:r w:rsidRPr="00852F18">
              <w:rPr>
                <w:rFonts w:eastAsia="標楷體"/>
                <w:szCs w:val="24"/>
              </w:rPr>
              <w:t xml:space="preserve">23.50 </w:t>
            </w:r>
          </w:p>
        </w:tc>
        <w:tc>
          <w:tcPr>
            <w:tcW w:w="1433"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widowControl/>
              <w:overflowPunct/>
              <w:snapToGrid/>
              <w:spacing w:after="0" w:line="240" w:lineRule="exact"/>
              <w:ind w:firstLineChars="0" w:firstLine="0"/>
              <w:jc w:val="right"/>
              <w:rPr>
                <w:rFonts w:eastAsia="標楷體"/>
              </w:rPr>
            </w:pPr>
            <w:r w:rsidRPr="00852F18">
              <w:rPr>
                <w:rFonts w:eastAsia="標楷體"/>
              </w:rPr>
              <w:t>26.6</w:t>
            </w:r>
          </w:p>
        </w:tc>
      </w:tr>
      <w:tr w:rsidR="00852F18" w:rsidRPr="00852F18" w:rsidTr="00DB7E64">
        <w:trPr>
          <w:trHeight w:val="340"/>
          <w:jc w:val="center"/>
        </w:trPr>
        <w:tc>
          <w:tcPr>
            <w:tcW w:w="2136" w:type="pct"/>
            <w:tcBorders>
              <w:top w:val="single" w:sz="8" w:space="0" w:color="auto"/>
              <w:left w:val="single" w:sz="8" w:space="0" w:color="auto"/>
              <w:bottom w:val="single" w:sz="8" w:space="0" w:color="auto"/>
              <w:right w:val="single" w:sz="8" w:space="0" w:color="auto"/>
            </w:tcBorders>
            <w:vAlign w:val="center"/>
          </w:tcPr>
          <w:p w:rsidR="00E357B0" w:rsidRPr="00852F18" w:rsidRDefault="00E357B0" w:rsidP="00AB0542">
            <w:pPr>
              <w:widowControl/>
              <w:overflowPunct/>
              <w:snapToGrid/>
              <w:spacing w:after="0" w:line="240" w:lineRule="exact"/>
              <w:ind w:firstLineChars="0" w:firstLine="0"/>
              <w:rPr>
                <w:rFonts w:eastAsia="標楷體"/>
              </w:rPr>
            </w:pPr>
            <w:r w:rsidRPr="00852F18">
              <w:rPr>
                <w:rFonts w:eastAsia="標楷體"/>
              </w:rPr>
              <w:t>很有困難</w:t>
            </w:r>
          </w:p>
        </w:tc>
        <w:tc>
          <w:tcPr>
            <w:tcW w:w="1431"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spacing w:after="0" w:line="240" w:lineRule="exact"/>
              <w:jc w:val="right"/>
              <w:rPr>
                <w:rFonts w:eastAsia="標楷體"/>
                <w:szCs w:val="24"/>
              </w:rPr>
            </w:pPr>
            <w:r w:rsidRPr="00852F18">
              <w:rPr>
                <w:rFonts w:eastAsia="標楷體"/>
                <w:szCs w:val="24"/>
              </w:rPr>
              <w:t>16.</w:t>
            </w:r>
            <w:r w:rsidR="009B3787" w:rsidRPr="00852F18">
              <w:rPr>
                <w:rFonts w:eastAsia="標楷體"/>
                <w:szCs w:val="24"/>
              </w:rPr>
              <w:t>17</w:t>
            </w:r>
            <w:r w:rsidRPr="00852F18">
              <w:rPr>
                <w:rFonts w:eastAsia="標楷體"/>
                <w:szCs w:val="24"/>
              </w:rPr>
              <w:t xml:space="preserve"> </w:t>
            </w:r>
          </w:p>
        </w:tc>
        <w:tc>
          <w:tcPr>
            <w:tcW w:w="1433" w:type="pct"/>
            <w:tcBorders>
              <w:top w:val="single" w:sz="8" w:space="0" w:color="auto"/>
              <w:left w:val="nil"/>
              <w:bottom w:val="single" w:sz="8" w:space="0" w:color="auto"/>
              <w:right w:val="single" w:sz="8" w:space="0" w:color="auto"/>
            </w:tcBorders>
            <w:shd w:val="clear" w:color="000000" w:fill="FFFFFF" w:themeFill="background1"/>
            <w:vAlign w:val="center"/>
          </w:tcPr>
          <w:p w:rsidR="00E357B0" w:rsidRPr="00852F18" w:rsidRDefault="00E357B0" w:rsidP="004072CA">
            <w:pPr>
              <w:widowControl/>
              <w:overflowPunct/>
              <w:snapToGrid/>
              <w:spacing w:after="0" w:line="240" w:lineRule="exact"/>
              <w:ind w:firstLineChars="0" w:firstLine="0"/>
              <w:jc w:val="right"/>
              <w:rPr>
                <w:rFonts w:eastAsia="標楷體"/>
              </w:rPr>
            </w:pPr>
            <w:r w:rsidRPr="00852F18">
              <w:rPr>
                <w:rFonts w:eastAsia="標楷體"/>
              </w:rPr>
              <w:t>17.9</w:t>
            </w:r>
          </w:p>
        </w:tc>
      </w:tr>
    </w:tbl>
    <w:p w:rsidR="00D92423" w:rsidRPr="00852F18" w:rsidRDefault="00D92423" w:rsidP="00561FC6">
      <w:pPr>
        <w:pStyle w:val="40"/>
        <w:rPr>
          <w:rFonts w:ascii="Times New Roman" w:eastAsia="標楷體"/>
        </w:rPr>
      </w:pPr>
      <w:r w:rsidRPr="00852F18">
        <w:rPr>
          <w:rFonts w:ascii="Times New Roman" w:eastAsia="標楷體"/>
        </w:rPr>
        <w:t>（</w:t>
      </w:r>
      <w:r w:rsidR="00561FC6" w:rsidRPr="00852F18">
        <w:rPr>
          <w:rFonts w:ascii="Times New Roman" w:eastAsia="標楷體"/>
        </w:rPr>
        <w:t>九</w:t>
      </w:r>
      <w:r w:rsidRPr="00852F18">
        <w:rPr>
          <w:rFonts w:ascii="Times New Roman" w:eastAsia="標楷體"/>
        </w:rPr>
        <w:t>）對於目前交通工具的滿意度</w:t>
      </w:r>
    </w:p>
    <w:p w:rsidR="00806575" w:rsidRPr="00852F18" w:rsidRDefault="00806575" w:rsidP="00806575">
      <w:pPr>
        <w:widowControl/>
        <w:overflowPunct/>
        <w:snapToGrid/>
        <w:spacing w:after="0" w:line="240" w:lineRule="auto"/>
        <w:ind w:firstLineChars="0" w:firstLine="0"/>
        <w:rPr>
          <w:rFonts w:eastAsia="標楷體"/>
        </w:rPr>
      </w:pPr>
      <w:r w:rsidRPr="00852F18">
        <w:rPr>
          <w:rFonts w:eastAsia="標楷體"/>
        </w:rPr>
        <w:t xml:space="preserve">    </w:t>
      </w:r>
      <w:bookmarkStart w:id="88" w:name="_Toc407538518"/>
      <w:r w:rsidRPr="00852F18">
        <w:rPr>
          <w:rFonts w:eastAsia="標楷體"/>
        </w:rPr>
        <w:t>澎湖縣身心障礙者在外出時對</w:t>
      </w:r>
      <w:r w:rsidRPr="00852F18">
        <w:rPr>
          <w:rFonts w:eastAsia="標楷體"/>
          <w:szCs w:val="24"/>
        </w:rPr>
        <w:t>目前交通工具的滿意度</w:t>
      </w:r>
      <w:r w:rsidRPr="00852F18">
        <w:rPr>
          <w:rFonts w:eastAsia="標楷體"/>
        </w:rPr>
        <w:t>（表</w:t>
      </w:r>
      <w:r w:rsidRPr="00852F18">
        <w:rPr>
          <w:rFonts w:eastAsia="標楷體"/>
        </w:rPr>
        <w:t>4-</w:t>
      </w:r>
      <w:r w:rsidR="00FA14CF" w:rsidRPr="00852F18">
        <w:rPr>
          <w:rFonts w:eastAsia="標楷體"/>
        </w:rPr>
        <w:t>4</w:t>
      </w:r>
      <w:r w:rsidR="00701ADD" w:rsidRPr="00852F18">
        <w:rPr>
          <w:rFonts w:eastAsia="標楷體"/>
        </w:rPr>
        <w:t>0</w:t>
      </w:r>
      <w:r w:rsidR="00FA14CF" w:rsidRPr="00852F18">
        <w:rPr>
          <w:rFonts w:eastAsia="標楷體"/>
        </w:rPr>
        <w:t>）</w:t>
      </w:r>
      <w:r w:rsidRPr="00852F18">
        <w:rPr>
          <w:rFonts w:eastAsia="標楷體"/>
        </w:rPr>
        <w:t>，在「感到</w:t>
      </w:r>
      <w:proofErr w:type="gramStart"/>
      <w:r w:rsidRPr="00852F18">
        <w:rPr>
          <w:rFonts w:eastAsia="標楷體"/>
        </w:rPr>
        <w:t>滿意」</w:t>
      </w:r>
      <w:proofErr w:type="gramEnd"/>
      <w:r w:rsidRPr="00852F18">
        <w:rPr>
          <w:rFonts w:eastAsia="標楷體"/>
        </w:rPr>
        <w:t>及「很</w:t>
      </w:r>
      <w:proofErr w:type="gramStart"/>
      <w:r w:rsidRPr="00852F18">
        <w:rPr>
          <w:rFonts w:eastAsia="標楷體"/>
        </w:rPr>
        <w:t>滿意」二者</w:t>
      </w:r>
      <w:proofErr w:type="gramEnd"/>
      <w:r w:rsidRPr="00852F18">
        <w:rPr>
          <w:rFonts w:eastAsia="標楷體"/>
        </w:rPr>
        <w:t>合計從</w:t>
      </w:r>
      <w:r w:rsidRPr="00852F18">
        <w:rPr>
          <w:rFonts w:eastAsia="標楷體"/>
        </w:rPr>
        <w:t>2009</w:t>
      </w:r>
      <w:r w:rsidRPr="00852F18">
        <w:rPr>
          <w:rFonts w:eastAsia="標楷體"/>
        </w:rPr>
        <w:t>年的</w:t>
      </w:r>
      <w:r w:rsidRPr="00852F18">
        <w:rPr>
          <w:rFonts w:eastAsia="標楷體"/>
        </w:rPr>
        <w:t>33.10</w:t>
      </w:r>
      <w:r w:rsidRPr="00852F18">
        <w:rPr>
          <w:rFonts w:eastAsia="標楷體"/>
        </w:rPr>
        <w:t>％提升為</w:t>
      </w:r>
      <w:r w:rsidRPr="00852F18">
        <w:rPr>
          <w:rFonts w:eastAsia="標楷體"/>
        </w:rPr>
        <w:t>2014</w:t>
      </w:r>
      <w:r w:rsidRPr="00852F18">
        <w:rPr>
          <w:rFonts w:eastAsia="標楷體"/>
        </w:rPr>
        <w:t>年的</w:t>
      </w:r>
      <w:r w:rsidRPr="00852F18">
        <w:rPr>
          <w:rFonts w:eastAsia="標楷體"/>
        </w:rPr>
        <w:t>49.68</w:t>
      </w:r>
      <w:r w:rsidRPr="00852F18">
        <w:rPr>
          <w:rFonts w:eastAsia="標楷體"/>
        </w:rPr>
        <w:t>％，顯示縣政府在這部分施政成效有明顯進步。</w:t>
      </w:r>
      <w:bookmarkEnd w:id="88"/>
    </w:p>
    <w:p w:rsidR="00D92423" w:rsidRPr="00852F18" w:rsidRDefault="00D92423" w:rsidP="00561FC6">
      <w:pPr>
        <w:pStyle w:val="40"/>
        <w:rPr>
          <w:rFonts w:ascii="Times New Roman" w:eastAsia="標楷體"/>
        </w:rPr>
      </w:pPr>
      <w:r w:rsidRPr="00852F18">
        <w:rPr>
          <w:rFonts w:ascii="Times New Roman" w:eastAsia="標楷體"/>
        </w:rPr>
        <w:t>（</w:t>
      </w:r>
      <w:r w:rsidR="00561FC6" w:rsidRPr="00852F18">
        <w:rPr>
          <w:rFonts w:ascii="Times New Roman" w:eastAsia="標楷體"/>
        </w:rPr>
        <w:t>十</w:t>
      </w:r>
      <w:r w:rsidRPr="00852F18">
        <w:rPr>
          <w:rFonts w:ascii="Times New Roman" w:eastAsia="標楷體"/>
        </w:rPr>
        <w:t>）對於外出時無障礙設施的滿意度</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bookmarkStart w:id="89" w:name="_Toc407538519"/>
      <w:r w:rsidR="00334AA0" w:rsidRPr="00852F18">
        <w:rPr>
          <w:rFonts w:eastAsia="標楷體"/>
        </w:rPr>
        <w:t>澎湖縣</w:t>
      </w:r>
      <w:r w:rsidRPr="00852F18">
        <w:rPr>
          <w:rFonts w:eastAsia="標楷體"/>
        </w:rPr>
        <w:t>身心障礙者在外出時對無障礙設施的滿意度</w:t>
      </w:r>
      <w:r w:rsidR="00334AA0" w:rsidRPr="00852F18">
        <w:rPr>
          <w:rFonts w:eastAsia="標楷體"/>
        </w:rPr>
        <w:t>（表</w:t>
      </w:r>
      <w:r w:rsidR="00334AA0" w:rsidRPr="00852F18">
        <w:rPr>
          <w:rFonts w:eastAsia="標楷體"/>
        </w:rPr>
        <w:t>4-</w:t>
      </w:r>
      <w:r w:rsidR="00FA14CF" w:rsidRPr="00852F18">
        <w:rPr>
          <w:rFonts w:eastAsia="標楷體"/>
        </w:rPr>
        <w:t>4</w:t>
      </w:r>
      <w:r w:rsidR="00701ADD" w:rsidRPr="00852F18">
        <w:rPr>
          <w:rFonts w:eastAsia="標楷體"/>
        </w:rPr>
        <w:t>0</w:t>
      </w:r>
      <w:r w:rsidR="00334AA0" w:rsidRPr="00852F18">
        <w:rPr>
          <w:rFonts w:eastAsia="標楷體"/>
        </w:rPr>
        <w:t>）</w:t>
      </w:r>
      <w:r w:rsidR="00806575" w:rsidRPr="00852F18">
        <w:rPr>
          <w:rFonts w:eastAsia="標楷體"/>
        </w:rPr>
        <w:t>偏向普通</w:t>
      </w:r>
      <w:r w:rsidRPr="00852F18">
        <w:rPr>
          <w:rFonts w:eastAsia="標楷體"/>
        </w:rPr>
        <w:t>，</w:t>
      </w:r>
      <w:proofErr w:type="gramStart"/>
      <w:r w:rsidR="00806575" w:rsidRPr="00852F18">
        <w:rPr>
          <w:rFonts w:eastAsia="標楷體"/>
        </w:rPr>
        <w:t>不</w:t>
      </w:r>
      <w:proofErr w:type="gramEnd"/>
      <w:r w:rsidR="00806575" w:rsidRPr="00852F18">
        <w:rPr>
          <w:rFonts w:eastAsia="標楷體"/>
        </w:rPr>
        <w:t>過從</w:t>
      </w:r>
      <w:r w:rsidR="00806575" w:rsidRPr="00852F18">
        <w:rPr>
          <w:rFonts w:eastAsia="標楷體"/>
        </w:rPr>
        <w:t>2009</w:t>
      </w:r>
      <w:r w:rsidR="00806575" w:rsidRPr="00852F18">
        <w:rPr>
          <w:rFonts w:eastAsia="標楷體"/>
        </w:rPr>
        <w:t>到</w:t>
      </w:r>
      <w:r w:rsidR="00806575" w:rsidRPr="00852F18">
        <w:rPr>
          <w:rFonts w:eastAsia="標楷體"/>
        </w:rPr>
        <w:t>2014</w:t>
      </w:r>
      <w:r w:rsidR="00806575" w:rsidRPr="00852F18">
        <w:rPr>
          <w:rFonts w:eastAsia="標楷體"/>
        </w:rPr>
        <w:t>年同樣有進步。以</w:t>
      </w:r>
      <w:r w:rsidRPr="00852F18">
        <w:rPr>
          <w:rFonts w:eastAsia="標楷體"/>
        </w:rPr>
        <w:t>「感到</w:t>
      </w:r>
      <w:proofErr w:type="gramStart"/>
      <w:r w:rsidRPr="00852F18">
        <w:rPr>
          <w:rFonts w:eastAsia="標楷體"/>
        </w:rPr>
        <w:t>滿意」</w:t>
      </w:r>
      <w:proofErr w:type="gramEnd"/>
      <w:r w:rsidR="00561FC6" w:rsidRPr="00852F18">
        <w:rPr>
          <w:rFonts w:eastAsia="標楷體"/>
        </w:rPr>
        <w:t>及「很</w:t>
      </w:r>
      <w:proofErr w:type="gramStart"/>
      <w:r w:rsidR="00561FC6" w:rsidRPr="00852F18">
        <w:rPr>
          <w:rFonts w:eastAsia="標楷體"/>
        </w:rPr>
        <w:t>滿意」</w:t>
      </w:r>
      <w:r w:rsidR="00334AA0" w:rsidRPr="00852F18">
        <w:rPr>
          <w:rFonts w:eastAsia="標楷體"/>
        </w:rPr>
        <w:t>二者</w:t>
      </w:r>
      <w:proofErr w:type="gramEnd"/>
      <w:r w:rsidR="00334AA0" w:rsidRPr="00852F18">
        <w:rPr>
          <w:rFonts w:eastAsia="標楷體"/>
        </w:rPr>
        <w:t>合計</w:t>
      </w:r>
      <w:r w:rsidR="00806575" w:rsidRPr="00852F18">
        <w:rPr>
          <w:rFonts w:eastAsia="標楷體"/>
        </w:rPr>
        <w:t>已</w:t>
      </w:r>
      <w:r w:rsidR="00334AA0" w:rsidRPr="00852F18">
        <w:rPr>
          <w:rFonts w:eastAsia="標楷體"/>
        </w:rPr>
        <w:t>從</w:t>
      </w:r>
      <w:r w:rsidR="00334AA0" w:rsidRPr="00852F18">
        <w:rPr>
          <w:rFonts w:eastAsia="標楷體"/>
        </w:rPr>
        <w:t>2009</w:t>
      </w:r>
      <w:r w:rsidR="00334AA0" w:rsidRPr="00852F18">
        <w:rPr>
          <w:rFonts w:eastAsia="標楷體"/>
        </w:rPr>
        <w:t>年的</w:t>
      </w:r>
      <w:r w:rsidR="00806575" w:rsidRPr="00852F18">
        <w:rPr>
          <w:rFonts w:eastAsia="標楷體"/>
        </w:rPr>
        <w:t>29</w:t>
      </w:r>
      <w:r w:rsidR="00334AA0" w:rsidRPr="00852F18">
        <w:rPr>
          <w:rFonts w:eastAsia="標楷體"/>
        </w:rPr>
        <w:t>.10</w:t>
      </w:r>
      <w:r w:rsidR="00334AA0" w:rsidRPr="00852F18">
        <w:rPr>
          <w:rFonts w:eastAsia="標楷體"/>
        </w:rPr>
        <w:t>％提升為</w:t>
      </w:r>
      <w:r w:rsidR="00334AA0" w:rsidRPr="00852F18">
        <w:rPr>
          <w:rFonts w:eastAsia="標楷體"/>
        </w:rPr>
        <w:t>2014</w:t>
      </w:r>
      <w:r w:rsidR="00334AA0" w:rsidRPr="00852F18">
        <w:rPr>
          <w:rFonts w:eastAsia="標楷體"/>
        </w:rPr>
        <w:t>年的</w:t>
      </w:r>
      <w:r w:rsidR="00806575" w:rsidRPr="00852F18">
        <w:rPr>
          <w:rFonts w:eastAsia="標楷體"/>
        </w:rPr>
        <w:t>37.67</w:t>
      </w:r>
      <w:r w:rsidR="00334AA0" w:rsidRPr="00852F18">
        <w:rPr>
          <w:rFonts w:eastAsia="標楷體"/>
        </w:rPr>
        <w:t>％，顯示縣政府在這部分施政成效</w:t>
      </w:r>
      <w:r w:rsidR="00806575" w:rsidRPr="00852F18">
        <w:rPr>
          <w:rFonts w:eastAsia="標楷體"/>
        </w:rPr>
        <w:t>也</w:t>
      </w:r>
      <w:r w:rsidR="00334AA0" w:rsidRPr="00852F18">
        <w:rPr>
          <w:rFonts w:eastAsia="標楷體"/>
        </w:rPr>
        <w:t>有</w:t>
      </w:r>
      <w:r w:rsidR="00806575" w:rsidRPr="00852F18">
        <w:rPr>
          <w:rFonts w:eastAsia="標楷體"/>
        </w:rPr>
        <w:t>所改善</w:t>
      </w:r>
      <w:r w:rsidR="00561FC6" w:rsidRPr="00852F18">
        <w:rPr>
          <w:rFonts w:eastAsia="標楷體"/>
        </w:rPr>
        <w:t>。</w:t>
      </w:r>
      <w:bookmarkEnd w:id="89"/>
    </w:p>
    <w:p w:rsidR="00015385" w:rsidRPr="00852F18" w:rsidRDefault="00015385" w:rsidP="00216466">
      <w:pPr>
        <w:keepNext/>
        <w:widowControl/>
        <w:overflowPunct/>
        <w:snapToGrid/>
        <w:spacing w:after="0" w:line="240" w:lineRule="auto"/>
        <w:ind w:firstLineChars="0" w:firstLine="0"/>
        <w:jc w:val="center"/>
        <w:rPr>
          <w:rFonts w:eastAsia="標楷體"/>
        </w:rPr>
      </w:pPr>
      <w:bookmarkStart w:id="90" w:name="_Toc407550252"/>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40</w:t>
      </w:r>
      <w:r w:rsidR="00497ED2" w:rsidRPr="00852F18">
        <w:rPr>
          <w:rFonts w:eastAsia="標楷體"/>
        </w:rPr>
        <w:fldChar w:fldCharType="end"/>
      </w:r>
      <w:r w:rsidRPr="00852F18">
        <w:rPr>
          <w:rFonts w:eastAsia="標楷體"/>
        </w:rPr>
        <w:t>身心障礙者對於目前交通工具的滿意度</w:t>
      </w:r>
      <w:r w:rsidRPr="00852F18">
        <w:rPr>
          <w:rFonts w:eastAsia="標楷體"/>
        </w:rPr>
        <w:t>(</w:t>
      </w:r>
      <w:r w:rsidRPr="00852F18">
        <w:rPr>
          <w:rFonts w:eastAsia="標楷體"/>
        </w:rPr>
        <w:t>單位：</w:t>
      </w:r>
      <w:r w:rsidRPr="00852F18">
        <w:rPr>
          <w:rFonts w:eastAsia="標楷體"/>
        </w:rPr>
        <w:t>%)</w:t>
      </w:r>
      <w:bookmarkEnd w:id="90"/>
    </w:p>
    <w:tbl>
      <w:tblPr>
        <w:tblStyle w:val="af8"/>
        <w:tblW w:w="8613" w:type="dxa"/>
        <w:jc w:val="center"/>
        <w:tblLook w:val="04A0" w:firstRow="1" w:lastRow="0" w:firstColumn="1" w:lastColumn="0" w:noHBand="0" w:noVBand="1"/>
      </w:tblPr>
      <w:tblGrid>
        <w:gridCol w:w="1526"/>
        <w:gridCol w:w="1605"/>
        <w:gridCol w:w="1938"/>
        <w:gridCol w:w="1606"/>
        <w:gridCol w:w="1938"/>
      </w:tblGrid>
      <w:tr w:rsidR="00852F18" w:rsidRPr="00852F18" w:rsidTr="00561FC6">
        <w:trPr>
          <w:trHeight w:val="340"/>
          <w:tblHeader/>
          <w:jc w:val="center"/>
        </w:trPr>
        <w:tc>
          <w:tcPr>
            <w:tcW w:w="1526" w:type="dxa"/>
            <w:vMerge w:val="restart"/>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項目</w:t>
            </w:r>
          </w:p>
        </w:tc>
        <w:tc>
          <w:tcPr>
            <w:tcW w:w="3543" w:type="dxa"/>
            <w:gridSpan w:val="2"/>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3544" w:type="dxa"/>
            <w:gridSpan w:val="2"/>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561FC6">
        <w:trPr>
          <w:trHeight w:val="340"/>
          <w:tblHeader/>
          <w:jc w:val="center"/>
        </w:trPr>
        <w:tc>
          <w:tcPr>
            <w:tcW w:w="1526" w:type="dxa"/>
            <w:vMerge/>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p>
        </w:tc>
        <w:tc>
          <w:tcPr>
            <w:tcW w:w="1605" w:type="dxa"/>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目前交通工具的滿意度</w:t>
            </w:r>
          </w:p>
        </w:tc>
        <w:tc>
          <w:tcPr>
            <w:tcW w:w="1938" w:type="dxa"/>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外出時對無障礙設施的滿意度</w:t>
            </w:r>
          </w:p>
        </w:tc>
        <w:tc>
          <w:tcPr>
            <w:tcW w:w="1606" w:type="dxa"/>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目前交通工具的滿意度</w:t>
            </w:r>
          </w:p>
        </w:tc>
        <w:tc>
          <w:tcPr>
            <w:tcW w:w="1938" w:type="dxa"/>
            <w:shd w:val="clear" w:color="auto" w:fill="D9D9D9" w:themeFill="background1" w:themeFillShade="D9"/>
            <w:vAlign w:val="center"/>
          </w:tcPr>
          <w:p w:rsidR="00DF1705" w:rsidRPr="00852F18" w:rsidRDefault="00DF1705" w:rsidP="00561FC6">
            <w:pPr>
              <w:widowControl/>
              <w:overflowPunct/>
              <w:snapToGrid/>
              <w:spacing w:after="100" w:afterAutospacing="1" w:line="240" w:lineRule="exact"/>
              <w:ind w:firstLineChars="0" w:firstLine="0"/>
              <w:jc w:val="center"/>
              <w:rPr>
                <w:rFonts w:eastAsia="標楷體"/>
                <w:sz w:val="24"/>
                <w:szCs w:val="24"/>
              </w:rPr>
            </w:pPr>
            <w:r w:rsidRPr="00852F18">
              <w:rPr>
                <w:rFonts w:eastAsia="標楷體"/>
                <w:sz w:val="24"/>
                <w:szCs w:val="24"/>
              </w:rPr>
              <w:t>外出時對無障礙設施的滿意度</w:t>
            </w:r>
          </w:p>
        </w:tc>
      </w:tr>
      <w:tr w:rsidR="00852F18" w:rsidRPr="00852F18" w:rsidTr="00561FC6">
        <w:trPr>
          <w:trHeight w:val="340"/>
          <w:jc w:val="center"/>
        </w:trPr>
        <w:tc>
          <w:tcPr>
            <w:tcW w:w="1526" w:type="dxa"/>
            <w:vAlign w:val="center"/>
          </w:tcPr>
          <w:p w:rsidR="00DF1705" w:rsidRPr="00852F18" w:rsidRDefault="00DF1705" w:rsidP="00AB0542">
            <w:pPr>
              <w:widowControl/>
              <w:overflowPunct/>
              <w:snapToGrid/>
              <w:spacing w:after="100" w:afterAutospacing="1" w:line="240" w:lineRule="exact"/>
              <w:ind w:firstLineChars="0" w:firstLine="0"/>
              <w:rPr>
                <w:rFonts w:eastAsia="標楷體"/>
                <w:sz w:val="24"/>
                <w:szCs w:val="24"/>
              </w:rPr>
            </w:pPr>
            <w:r w:rsidRPr="00852F18">
              <w:rPr>
                <w:rFonts w:eastAsia="標楷體"/>
                <w:sz w:val="24"/>
                <w:szCs w:val="24"/>
              </w:rPr>
              <w:t>很滿意</w:t>
            </w:r>
          </w:p>
        </w:tc>
        <w:tc>
          <w:tcPr>
            <w:tcW w:w="1605"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9.05 </w:t>
            </w:r>
          </w:p>
        </w:tc>
        <w:tc>
          <w:tcPr>
            <w:tcW w:w="1938"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7.60 </w:t>
            </w:r>
          </w:p>
        </w:tc>
        <w:tc>
          <w:tcPr>
            <w:tcW w:w="1606"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5.30</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3.80</w:t>
            </w:r>
          </w:p>
        </w:tc>
      </w:tr>
      <w:tr w:rsidR="00852F18" w:rsidRPr="00852F18" w:rsidTr="00561FC6">
        <w:trPr>
          <w:trHeight w:val="340"/>
          <w:jc w:val="center"/>
        </w:trPr>
        <w:tc>
          <w:tcPr>
            <w:tcW w:w="1526" w:type="dxa"/>
            <w:vAlign w:val="center"/>
          </w:tcPr>
          <w:p w:rsidR="00DF1705" w:rsidRPr="00852F18" w:rsidRDefault="00DF1705" w:rsidP="00AB0542">
            <w:pPr>
              <w:widowControl/>
              <w:overflowPunct/>
              <w:snapToGrid/>
              <w:spacing w:after="100" w:afterAutospacing="1" w:line="240" w:lineRule="exact"/>
              <w:ind w:firstLineChars="0" w:firstLine="0"/>
              <w:rPr>
                <w:rFonts w:eastAsia="標楷體"/>
                <w:sz w:val="24"/>
                <w:szCs w:val="24"/>
              </w:rPr>
            </w:pPr>
            <w:r w:rsidRPr="00852F18">
              <w:rPr>
                <w:rFonts w:eastAsia="標楷體"/>
                <w:sz w:val="24"/>
                <w:szCs w:val="24"/>
              </w:rPr>
              <w:lastRenderedPageBreak/>
              <w:t>滿意</w:t>
            </w:r>
          </w:p>
        </w:tc>
        <w:tc>
          <w:tcPr>
            <w:tcW w:w="1605"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40.63 </w:t>
            </w:r>
          </w:p>
        </w:tc>
        <w:tc>
          <w:tcPr>
            <w:tcW w:w="1938"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30.07 </w:t>
            </w:r>
          </w:p>
        </w:tc>
        <w:tc>
          <w:tcPr>
            <w:tcW w:w="1606"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27.80</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25.30</w:t>
            </w:r>
          </w:p>
        </w:tc>
      </w:tr>
      <w:tr w:rsidR="00852F18" w:rsidRPr="00852F18" w:rsidTr="00561FC6">
        <w:trPr>
          <w:trHeight w:val="340"/>
          <w:jc w:val="center"/>
        </w:trPr>
        <w:tc>
          <w:tcPr>
            <w:tcW w:w="1526" w:type="dxa"/>
            <w:vAlign w:val="center"/>
          </w:tcPr>
          <w:p w:rsidR="00DF1705" w:rsidRPr="00852F18" w:rsidRDefault="00DF1705" w:rsidP="00AB0542">
            <w:pPr>
              <w:widowControl/>
              <w:overflowPunct/>
              <w:snapToGrid/>
              <w:spacing w:after="100" w:afterAutospacing="1" w:line="240" w:lineRule="exact"/>
              <w:ind w:firstLineChars="0" w:firstLine="0"/>
              <w:rPr>
                <w:rFonts w:eastAsia="標楷體"/>
                <w:sz w:val="24"/>
                <w:szCs w:val="24"/>
              </w:rPr>
            </w:pPr>
            <w:r w:rsidRPr="00852F18">
              <w:rPr>
                <w:rFonts w:eastAsia="標楷體"/>
                <w:sz w:val="24"/>
                <w:szCs w:val="24"/>
              </w:rPr>
              <w:t>普通</w:t>
            </w:r>
          </w:p>
        </w:tc>
        <w:tc>
          <w:tcPr>
            <w:tcW w:w="1605"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49.05 </w:t>
            </w:r>
          </w:p>
        </w:tc>
        <w:tc>
          <w:tcPr>
            <w:tcW w:w="1938"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60.64 </w:t>
            </w:r>
          </w:p>
        </w:tc>
        <w:tc>
          <w:tcPr>
            <w:tcW w:w="1606"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61.30</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66.00</w:t>
            </w:r>
          </w:p>
        </w:tc>
      </w:tr>
      <w:tr w:rsidR="00852F18" w:rsidRPr="00852F18" w:rsidTr="00561FC6">
        <w:trPr>
          <w:trHeight w:val="340"/>
          <w:jc w:val="center"/>
        </w:trPr>
        <w:tc>
          <w:tcPr>
            <w:tcW w:w="1526" w:type="dxa"/>
            <w:vAlign w:val="center"/>
          </w:tcPr>
          <w:p w:rsidR="00DF1705" w:rsidRPr="00852F18" w:rsidRDefault="00DF1705" w:rsidP="00AB0542">
            <w:pPr>
              <w:widowControl/>
              <w:overflowPunct/>
              <w:snapToGrid/>
              <w:spacing w:after="100" w:afterAutospacing="1" w:line="240" w:lineRule="exact"/>
              <w:ind w:firstLineChars="0" w:firstLine="0"/>
              <w:rPr>
                <w:rFonts w:eastAsia="標楷體"/>
                <w:sz w:val="24"/>
                <w:szCs w:val="24"/>
              </w:rPr>
            </w:pPr>
            <w:r w:rsidRPr="00852F18">
              <w:rPr>
                <w:rFonts w:eastAsia="標楷體"/>
                <w:sz w:val="24"/>
                <w:szCs w:val="24"/>
              </w:rPr>
              <w:t>不滿意</w:t>
            </w:r>
          </w:p>
        </w:tc>
        <w:tc>
          <w:tcPr>
            <w:tcW w:w="1605"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1.05 </w:t>
            </w:r>
          </w:p>
        </w:tc>
        <w:tc>
          <w:tcPr>
            <w:tcW w:w="1938"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 xml:space="preserve">1.35 </w:t>
            </w:r>
          </w:p>
        </w:tc>
        <w:tc>
          <w:tcPr>
            <w:tcW w:w="1606"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4.90</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4.40</w:t>
            </w:r>
          </w:p>
        </w:tc>
      </w:tr>
      <w:tr w:rsidR="00852F18" w:rsidRPr="00852F18" w:rsidTr="00561FC6">
        <w:trPr>
          <w:trHeight w:val="340"/>
          <w:jc w:val="center"/>
        </w:trPr>
        <w:tc>
          <w:tcPr>
            <w:tcW w:w="1526" w:type="dxa"/>
            <w:vAlign w:val="center"/>
          </w:tcPr>
          <w:p w:rsidR="00DF1705" w:rsidRPr="00852F18" w:rsidRDefault="00DF1705" w:rsidP="00AB0542">
            <w:pPr>
              <w:widowControl/>
              <w:overflowPunct/>
              <w:snapToGrid/>
              <w:spacing w:after="100" w:afterAutospacing="1" w:line="240" w:lineRule="exact"/>
              <w:ind w:firstLineChars="0" w:firstLine="0"/>
              <w:rPr>
                <w:rFonts w:eastAsia="標楷體"/>
                <w:sz w:val="24"/>
                <w:szCs w:val="24"/>
              </w:rPr>
            </w:pPr>
            <w:r w:rsidRPr="00852F18">
              <w:rPr>
                <w:rFonts w:eastAsia="標楷體"/>
                <w:sz w:val="24"/>
                <w:szCs w:val="24"/>
              </w:rPr>
              <w:t>很不滿意</w:t>
            </w:r>
          </w:p>
        </w:tc>
        <w:tc>
          <w:tcPr>
            <w:tcW w:w="1605"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szCs w:val="24"/>
              </w:rPr>
            </w:pPr>
            <w:r w:rsidRPr="00852F18">
              <w:rPr>
                <w:rFonts w:eastAsia="標楷體"/>
                <w:sz w:val="24"/>
                <w:szCs w:val="24"/>
              </w:rPr>
              <w:t>0</w:t>
            </w:r>
          </w:p>
        </w:tc>
        <w:tc>
          <w:tcPr>
            <w:tcW w:w="1938" w:type="dxa"/>
            <w:vAlign w:val="center"/>
          </w:tcPr>
          <w:p w:rsidR="00DF1705" w:rsidRPr="00852F18" w:rsidRDefault="00DF1705" w:rsidP="00561FC6">
            <w:pPr>
              <w:spacing w:after="100" w:afterAutospacing="1" w:line="240" w:lineRule="exact"/>
              <w:jc w:val="right"/>
              <w:rPr>
                <w:rFonts w:eastAsia="標楷體"/>
                <w:sz w:val="24"/>
                <w:szCs w:val="24"/>
              </w:rPr>
            </w:pPr>
            <w:r w:rsidRPr="00852F18">
              <w:rPr>
                <w:rFonts w:eastAsia="標楷體"/>
                <w:sz w:val="24"/>
                <w:szCs w:val="24"/>
              </w:rPr>
              <w:t>0</w:t>
            </w:r>
          </w:p>
        </w:tc>
        <w:tc>
          <w:tcPr>
            <w:tcW w:w="1606"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0.90</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rPr>
            </w:pPr>
            <w:r w:rsidRPr="00852F18">
              <w:rPr>
                <w:rFonts w:eastAsia="標楷體"/>
                <w:sz w:val="24"/>
              </w:rPr>
              <w:t>0.60</w:t>
            </w:r>
          </w:p>
        </w:tc>
      </w:tr>
      <w:tr w:rsidR="00852F18" w:rsidRPr="00852F18" w:rsidTr="00561FC6">
        <w:trPr>
          <w:trHeight w:val="340"/>
          <w:jc w:val="center"/>
        </w:trPr>
        <w:tc>
          <w:tcPr>
            <w:tcW w:w="1526" w:type="dxa"/>
            <w:vAlign w:val="center"/>
          </w:tcPr>
          <w:p w:rsidR="00DF1705" w:rsidRPr="00852F18" w:rsidRDefault="00DF1705" w:rsidP="00AB0542">
            <w:pPr>
              <w:widowControl/>
              <w:overflowPunct/>
              <w:snapToGrid/>
              <w:spacing w:after="100" w:afterAutospacing="1" w:line="240" w:lineRule="exact"/>
              <w:ind w:firstLineChars="0" w:firstLine="0"/>
              <w:rPr>
                <w:rFonts w:eastAsia="標楷體"/>
                <w:sz w:val="24"/>
                <w:szCs w:val="24"/>
              </w:rPr>
            </w:pPr>
            <w:r w:rsidRPr="00852F18">
              <w:rPr>
                <w:rFonts w:eastAsia="標楷體"/>
                <w:sz w:val="24"/>
                <w:szCs w:val="24"/>
              </w:rPr>
              <w:t>不知道</w:t>
            </w:r>
            <w:r w:rsidRPr="00852F18">
              <w:rPr>
                <w:rFonts w:eastAsia="標楷體"/>
                <w:sz w:val="24"/>
                <w:szCs w:val="24"/>
              </w:rPr>
              <w:t>/</w:t>
            </w:r>
            <w:r w:rsidRPr="00852F18">
              <w:rPr>
                <w:rFonts w:eastAsia="標楷體"/>
                <w:sz w:val="24"/>
                <w:szCs w:val="24"/>
              </w:rPr>
              <w:t>拒答</w:t>
            </w:r>
          </w:p>
        </w:tc>
        <w:tc>
          <w:tcPr>
            <w:tcW w:w="1605"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szCs w:val="24"/>
              </w:rPr>
            </w:pPr>
            <w:r w:rsidRPr="00852F18">
              <w:rPr>
                <w:rFonts w:eastAsia="標楷體"/>
                <w:sz w:val="24"/>
                <w:szCs w:val="24"/>
              </w:rPr>
              <w:t>0.21</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szCs w:val="24"/>
              </w:rPr>
            </w:pPr>
            <w:r w:rsidRPr="00852F18">
              <w:rPr>
                <w:rFonts w:eastAsia="標楷體"/>
                <w:sz w:val="24"/>
                <w:szCs w:val="24"/>
              </w:rPr>
              <w:t>0.34</w:t>
            </w:r>
          </w:p>
        </w:tc>
        <w:tc>
          <w:tcPr>
            <w:tcW w:w="1606"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szCs w:val="24"/>
              </w:rPr>
            </w:pPr>
            <w:r w:rsidRPr="00852F18">
              <w:rPr>
                <w:rFonts w:eastAsia="標楷體"/>
                <w:sz w:val="24"/>
                <w:szCs w:val="24"/>
              </w:rPr>
              <w:t>-</w:t>
            </w:r>
          </w:p>
        </w:tc>
        <w:tc>
          <w:tcPr>
            <w:tcW w:w="1938" w:type="dxa"/>
            <w:vAlign w:val="center"/>
          </w:tcPr>
          <w:p w:rsidR="00DF1705" w:rsidRPr="00852F18" w:rsidRDefault="00DF1705" w:rsidP="00561FC6">
            <w:pPr>
              <w:widowControl/>
              <w:overflowPunct/>
              <w:snapToGrid/>
              <w:spacing w:after="100" w:afterAutospacing="1" w:line="240" w:lineRule="exact"/>
              <w:ind w:firstLineChars="0" w:firstLine="0"/>
              <w:jc w:val="right"/>
              <w:rPr>
                <w:rFonts w:eastAsia="標楷體"/>
                <w:sz w:val="24"/>
                <w:szCs w:val="24"/>
              </w:rPr>
            </w:pPr>
            <w:r w:rsidRPr="00852F18">
              <w:rPr>
                <w:rFonts w:eastAsia="標楷體"/>
                <w:sz w:val="24"/>
                <w:szCs w:val="24"/>
              </w:rPr>
              <w:t>-</w:t>
            </w:r>
          </w:p>
        </w:tc>
      </w:tr>
    </w:tbl>
    <w:p w:rsidR="00D92423" w:rsidRPr="00852F18" w:rsidRDefault="00D92423" w:rsidP="00FE1CA3">
      <w:pPr>
        <w:pStyle w:val="40"/>
        <w:rPr>
          <w:rFonts w:ascii="Times New Roman" w:eastAsia="標楷體"/>
        </w:rPr>
      </w:pPr>
      <w:r w:rsidRPr="00852F18">
        <w:rPr>
          <w:rFonts w:ascii="Times New Roman" w:eastAsia="標楷體"/>
        </w:rPr>
        <w:t>（</w:t>
      </w:r>
      <w:r w:rsidR="00FE1CA3" w:rsidRPr="00852F18">
        <w:rPr>
          <w:rFonts w:ascii="Times New Roman" w:eastAsia="標楷體"/>
        </w:rPr>
        <w:t>十一</w:t>
      </w:r>
      <w:r w:rsidRPr="00852F18">
        <w:rPr>
          <w:rFonts w:ascii="Times New Roman" w:eastAsia="標楷體"/>
        </w:rPr>
        <w:t>）有無駕照與持有種類</w:t>
      </w:r>
    </w:p>
    <w:p w:rsidR="005C1024"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F40574" w:rsidRPr="00852F18">
        <w:rPr>
          <w:rFonts w:eastAsia="標楷體"/>
        </w:rPr>
        <w:t>在駕照有無方面，澎湖縣</w:t>
      </w:r>
      <w:r w:rsidR="00F40574" w:rsidRPr="00852F18">
        <w:rPr>
          <w:rFonts w:eastAsia="標楷體"/>
        </w:rPr>
        <w:t>2014</w:t>
      </w:r>
      <w:r w:rsidR="00F40574" w:rsidRPr="00852F18">
        <w:rPr>
          <w:rFonts w:eastAsia="標楷體"/>
        </w:rPr>
        <w:t>年</w:t>
      </w:r>
      <w:proofErr w:type="gramStart"/>
      <w:r w:rsidR="00F40574" w:rsidRPr="00852F18">
        <w:rPr>
          <w:rFonts w:eastAsia="標楷體"/>
        </w:rPr>
        <w:t>身障受訪</w:t>
      </w:r>
      <w:proofErr w:type="gramEnd"/>
      <w:r w:rsidR="00F40574" w:rsidRPr="00852F18">
        <w:rPr>
          <w:rFonts w:eastAsia="標楷體"/>
        </w:rPr>
        <w:t>者「有駕照」</w:t>
      </w:r>
      <w:r w:rsidR="0005147A" w:rsidRPr="00852F18">
        <w:rPr>
          <w:rFonts w:eastAsia="標楷體"/>
        </w:rPr>
        <w:t>占</w:t>
      </w:r>
      <w:r w:rsidR="00F40574" w:rsidRPr="00852F18">
        <w:rPr>
          <w:rFonts w:eastAsia="標楷體"/>
        </w:rPr>
        <w:t>51.19%</w:t>
      </w:r>
      <w:r w:rsidR="00F40574" w:rsidRPr="00852F18">
        <w:rPr>
          <w:rFonts w:eastAsia="標楷體"/>
        </w:rPr>
        <w:t>，</w:t>
      </w:r>
      <w:r w:rsidRPr="00852F18">
        <w:rPr>
          <w:rFonts w:eastAsia="標楷體"/>
        </w:rPr>
        <w:t>「無駕照」</w:t>
      </w:r>
      <w:r w:rsidR="00FE1CA3" w:rsidRPr="00852F18">
        <w:rPr>
          <w:rFonts w:eastAsia="標楷體"/>
        </w:rPr>
        <w:t>48</w:t>
      </w:r>
      <w:r w:rsidRPr="00852F18">
        <w:rPr>
          <w:rFonts w:eastAsia="標楷體"/>
        </w:rPr>
        <w:t>.</w:t>
      </w:r>
      <w:r w:rsidR="00FE1CA3" w:rsidRPr="00852F18">
        <w:rPr>
          <w:rFonts w:eastAsia="標楷體"/>
        </w:rPr>
        <w:t>91</w:t>
      </w:r>
      <w:r w:rsidRPr="00852F18">
        <w:rPr>
          <w:rFonts w:eastAsia="標楷體"/>
        </w:rPr>
        <w:t>%</w:t>
      </w:r>
      <w:r w:rsidRPr="00852F18">
        <w:rPr>
          <w:rFonts w:eastAsia="標楷體"/>
        </w:rPr>
        <w:t>。在持有種類上，以「機車駕照」最多，</w:t>
      </w:r>
      <w:r w:rsidR="0005147A" w:rsidRPr="00852F18">
        <w:rPr>
          <w:rFonts w:eastAsia="標楷體"/>
        </w:rPr>
        <w:t>占</w:t>
      </w:r>
      <w:r w:rsidR="00FE1CA3" w:rsidRPr="00852F18">
        <w:rPr>
          <w:rFonts w:eastAsia="標楷體"/>
        </w:rPr>
        <w:t>32</w:t>
      </w:r>
      <w:r w:rsidRPr="00852F18">
        <w:rPr>
          <w:rFonts w:eastAsia="標楷體"/>
        </w:rPr>
        <w:t>.</w:t>
      </w:r>
      <w:r w:rsidR="00FE1CA3" w:rsidRPr="00852F18">
        <w:rPr>
          <w:rFonts w:eastAsia="標楷體"/>
        </w:rPr>
        <w:t>89</w:t>
      </w:r>
      <w:r w:rsidRPr="00852F18">
        <w:rPr>
          <w:rFonts w:eastAsia="標楷體"/>
        </w:rPr>
        <w:t>％；其次為「機車駕照</w:t>
      </w:r>
      <w:r w:rsidRPr="00852F18">
        <w:rPr>
          <w:rFonts w:eastAsia="標楷體"/>
        </w:rPr>
        <w:t>+</w:t>
      </w:r>
      <w:r w:rsidRPr="00852F18">
        <w:rPr>
          <w:rFonts w:eastAsia="標楷體"/>
        </w:rPr>
        <w:t>汽車駕照」，</w:t>
      </w:r>
      <w:r w:rsidR="0005147A" w:rsidRPr="00852F18">
        <w:rPr>
          <w:rFonts w:eastAsia="標楷體"/>
        </w:rPr>
        <w:t>占</w:t>
      </w:r>
      <w:r w:rsidRPr="00852F18">
        <w:rPr>
          <w:rFonts w:eastAsia="標楷體"/>
        </w:rPr>
        <w:t>1</w:t>
      </w:r>
      <w:r w:rsidR="00FE1CA3" w:rsidRPr="00852F18">
        <w:rPr>
          <w:rFonts w:eastAsia="標楷體"/>
        </w:rPr>
        <w:t>6</w:t>
      </w:r>
      <w:r w:rsidRPr="00852F18">
        <w:rPr>
          <w:rFonts w:eastAsia="標楷體"/>
        </w:rPr>
        <w:t>.</w:t>
      </w:r>
      <w:r w:rsidR="00FE1CA3" w:rsidRPr="00852F18">
        <w:rPr>
          <w:rFonts w:eastAsia="標楷體"/>
        </w:rPr>
        <w:t>86</w:t>
      </w:r>
      <w:r w:rsidRPr="00852F18">
        <w:rPr>
          <w:rFonts w:eastAsia="標楷體"/>
        </w:rPr>
        <w:t>％；最少則是「汽車駕照」，比例僅</w:t>
      </w:r>
      <w:r w:rsidRPr="00852F18">
        <w:rPr>
          <w:rFonts w:eastAsia="標楷體"/>
        </w:rPr>
        <w:t>1.</w:t>
      </w:r>
      <w:r w:rsidR="00FE1CA3" w:rsidRPr="00852F18">
        <w:rPr>
          <w:rFonts w:eastAsia="標楷體"/>
        </w:rPr>
        <w:t>34</w:t>
      </w:r>
      <w:r w:rsidRPr="00852F18">
        <w:rPr>
          <w:rFonts w:eastAsia="標楷體"/>
        </w:rPr>
        <w:t>％。</w:t>
      </w:r>
    </w:p>
    <w:p w:rsidR="00D92423" w:rsidRPr="00852F18" w:rsidRDefault="005C1024" w:rsidP="00216466">
      <w:pPr>
        <w:keepNext/>
        <w:widowControl/>
        <w:overflowPunct/>
        <w:snapToGrid/>
        <w:spacing w:after="0" w:line="240" w:lineRule="auto"/>
        <w:ind w:firstLineChars="0" w:firstLine="0"/>
        <w:jc w:val="center"/>
        <w:rPr>
          <w:rFonts w:eastAsia="標楷體"/>
        </w:rPr>
      </w:pPr>
      <w:bookmarkStart w:id="91" w:name="_Toc407550253"/>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41</w:t>
      </w:r>
      <w:r w:rsidR="00497ED2" w:rsidRPr="00852F18">
        <w:rPr>
          <w:rFonts w:eastAsia="標楷體"/>
        </w:rPr>
        <w:fldChar w:fldCharType="end"/>
      </w:r>
      <w:r w:rsidRPr="00852F18">
        <w:rPr>
          <w:rFonts w:eastAsia="標楷體"/>
        </w:rPr>
        <w:t>身心障礙者有無駕照與持有種類表</w:t>
      </w:r>
      <w:r w:rsidRPr="00852F18">
        <w:rPr>
          <w:rFonts w:eastAsia="標楷體"/>
        </w:rPr>
        <w:t>(</w:t>
      </w:r>
      <w:r w:rsidRPr="00852F18">
        <w:rPr>
          <w:rFonts w:eastAsia="標楷體"/>
        </w:rPr>
        <w:t>單位：</w:t>
      </w:r>
      <w:r w:rsidRPr="00852F18">
        <w:rPr>
          <w:rFonts w:eastAsia="標楷體"/>
        </w:rPr>
        <w:t>%)</w:t>
      </w:r>
      <w:bookmarkEnd w:id="91"/>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3" w:type="dxa"/>
          <w:right w:w="93" w:type="dxa"/>
        </w:tblCellMar>
        <w:tblLook w:val="0000" w:firstRow="0" w:lastRow="0" w:firstColumn="0" w:lastColumn="0" w:noHBand="0" w:noVBand="0"/>
      </w:tblPr>
      <w:tblGrid>
        <w:gridCol w:w="4061"/>
        <w:gridCol w:w="2215"/>
        <w:gridCol w:w="2216"/>
      </w:tblGrid>
      <w:tr w:rsidR="00852F18" w:rsidRPr="00852F18" w:rsidTr="005C1024">
        <w:trPr>
          <w:trHeight w:val="397"/>
          <w:tblHeader/>
          <w:jc w:val="center"/>
        </w:trPr>
        <w:tc>
          <w:tcPr>
            <w:tcW w:w="2391" w:type="pct"/>
            <w:shd w:val="clear" w:color="000000" w:fill="D9D9D9" w:themeFill="background1" w:themeFillShade="D9"/>
            <w:vAlign w:val="center"/>
          </w:tcPr>
          <w:p w:rsidR="00D92423" w:rsidRPr="00852F18" w:rsidRDefault="00D92423" w:rsidP="00FE1CA3">
            <w:pPr>
              <w:widowControl/>
              <w:overflowPunct/>
              <w:snapToGrid/>
              <w:spacing w:after="100" w:afterAutospacing="1" w:line="240" w:lineRule="exact"/>
              <w:ind w:firstLineChars="0" w:firstLine="0"/>
              <w:jc w:val="center"/>
              <w:rPr>
                <w:rFonts w:eastAsia="標楷體"/>
                <w:szCs w:val="24"/>
              </w:rPr>
            </w:pPr>
            <w:r w:rsidRPr="00852F18">
              <w:rPr>
                <w:rFonts w:eastAsia="標楷體"/>
                <w:szCs w:val="24"/>
              </w:rPr>
              <w:t>駕照種類</w:t>
            </w:r>
          </w:p>
        </w:tc>
        <w:tc>
          <w:tcPr>
            <w:tcW w:w="1304" w:type="pct"/>
            <w:shd w:val="clear" w:color="000000" w:fill="D9D9D9" w:themeFill="background1" w:themeFillShade="D9"/>
            <w:vAlign w:val="center"/>
          </w:tcPr>
          <w:p w:rsidR="00D92423" w:rsidRPr="00852F18" w:rsidRDefault="00D92423" w:rsidP="00FE1CA3">
            <w:pPr>
              <w:widowControl/>
              <w:overflowPunct/>
              <w:snapToGrid/>
              <w:spacing w:after="100" w:afterAutospacing="1" w:line="240" w:lineRule="exact"/>
              <w:ind w:firstLineChars="0" w:firstLine="0"/>
              <w:jc w:val="center"/>
              <w:rPr>
                <w:rFonts w:eastAsia="標楷體"/>
                <w:szCs w:val="24"/>
              </w:rPr>
            </w:pPr>
            <w:r w:rsidRPr="00852F18">
              <w:rPr>
                <w:rFonts w:eastAsia="標楷體"/>
                <w:szCs w:val="24"/>
              </w:rPr>
              <w:t>次數</w:t>
            </w:r>
          </w:p>
        </w:tc>
        <w:tc>
          <w:tcPr>
            <w:tcW w:w="1305" w:type="pct"/>
            <w:shd w:val="clear" w:color="000000" w:fill="D9D9D9" w:themeFill="background1" w:themeFillShade="D9"/>
            <w:vAlign w:val="center"/>
          </w:tcPr>
          <w:p w:rsidR="00D92423" w:rsidRPr="00852F18" w:rsidRDefault="005C1024" w:rsidP="00FE1CA3">
            <w:pPr>
              <w:widowControl/>
              <w:overflowPunct/>
              <w:snapToGrid/>
              <w:spacing w:after="100" w:afterAutospacing="1" w:line="240" w:lineRule="exact"/>
              <w:ind w:firstLineChars="0" w:firstLine="0"/>
              <w:jc w:val="center"/>
              <w:rPr>
                <w:rFonts w:eastAsia="標楷體"/>
                <w:szCs w:val="24"/>
              </w:rPr>
            </w:pPr>
            <w:r w:rsidRPr="00852F18">
              <w:rPr>
                <w:rFonts w:eastAsia="標楷體"/>
                <w:szCs w:val="24"/>
              </w:rPr>
              <w:t>%</w:t>
            </w:r>
          </w:p>
        </w:tc>
      </w:tr>
      <w:tr w:rsidR="00852F18" w:rsidRPr="00852F18" w:rsidTr="005C1024">
        <w:trPr>
          <w:trHeight w:val="397"/>
          <w:jc w:val="center"/>
        </w:trPr>
        <w:tc>
          <w:tcPr>
            <w:tcW w:w="2391" w:type="pct"/>
            <w:shd w:val="clear" w:color="000000" w:fill="FFFFFF"/>
            <w:vAlign w:val="center"/>
          </w:tcPr>
          <w:p w:rsidR="005C1024" w:rsidRPr="00852F18" w:rsidRDefault="005C1024" w:rsidP="00AB0542">
            <w:pPr>
              <w:widowControl/>
              <w:overflowPunct/>
              <w:snapToGrid/>
              <w:spacing w:after="100" w:afterAutospacing="1" w:line="240" w:lineRule="exact"/>
              <w:ind w:firstLineChars="0" w:firstLine="0"/>
              <w:rPr>
                <w:rFonts w:eastAsia="標楷體"/>
                <w:szCs w:val="24"/>
              </w:rPr>
            </w:pPr>
            <w:r w:rsidRPr="00852F18">
              <w:rPr>
                <w:rFonts w:eastAsia="標楷體"/>
                <w:szCs w:val="24"/>
              </w:rPr>
              <w:t>機車駕照</w:t>
            </w:r>
          </w:p>
        </w:tc>
        <w:tc>
          <w:tcPr>
            <w:tcW w:w="1304"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197</w:t>
            </w:r>
          </w:p>
        </w:tc>
        <w:tc>
          <w:tcPr>
            <w:tcW w:w="1305"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 xml:space="preserve">32.89 </w:t>
            </w:r>
          </w:p>
        </w:tc>
      </w:tr>
      <w:tr w:rsidR="00852F18" w:rsidRPr="00852F18" w:rsidTr="005C1024">
        <w:trPr>
          <w:trHeight w:val="397"/>
          <w:jc w:val="center"/>
        </w:trPr>
        <w:tc>
          <w:tcPr>
            <w:tcW w:w="2391" w:type="pct"/>
            <w:shd w:val="clear" w:color="000000" w:fill="FFFFFF"/>
            <w:vAlign w:val="center"/>
          </w:tcPr>
          <w:p w:rsidR="005C1024" w:rsidRPr="00852F18" w:rsidRDefault="005C1024" w:rsidP="00AB0542">
            <w:pPr>
              <w:widowControl/>
              <w:overflowPunct/>
              <w:snapToGrid/>
              <w:spacing w:after="100" w:afterAutospacing="1" w:line="240" w:lineRule="exact"/>
              <w:ind w:firstLineChars="0" w:firstLine="0"/>
              <w:rPr>
                <w:rFonts w:eastAsia="標楷體"/>
                <w:szCs w:val="24"/>
              </w:rPr>
            </w:pPr>
            <w:r w:rsidRPr="00852F18">
              <w:rPr>
                <w:rFonts w:eastAsia="標楷體"/>
                <w:szCs w:val="24"/>
              </w:rPr>
              <w:t>汽車駕照</w:t>
            </w:r>
          </w:p>
        </w:tc>
        <w:tc>
          <w:tcPr>
            <w:tcW w:w="1304"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8</w:t>
            </w:r>
          </w:p>
        </w:tc>
        <w:tc>
          <w:tcPr>
            <w:tcW w:w="1305"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 xml:space="preserve">1.34 </w:t>
            </w:r>
          </w:p>
        </w:tc>
      </w:tr>
      <w:tr w:rsidR="00852F18" w:rsidRPr="00852F18" w:rsidTr="005C1024">
        <w:trPr>
          <w:trHeight w:val="397"/>
          <w:jc w:val="center"/>
        </w:trPr>
        <w:tc>
          <w:tcPr>
            <w:tcW w:w="2391" w:type="pct"/>
            <w:shd w:val="clear" w:color="000000" w:fill="FFFFFF"/>
            <w:vAlign w:val="center"/>
          </w:tcPr>
          <w:p w:rsidR="005C1024" w:rsidRPr="00852F18" w:rsidRDefault="005C1024" w:rsidP="00AB0542">
            <w:pPr>
              <w:widowControl/>
              <w:overflowPunct/>
              <w:snapToGrid/>
              <w:spacing w:after="100" w:afterAutospacing="1" w:line="240" w:lineRule="exact"/>
              <w:ind w:firstLineChars="0" w:firstLine="0"/>
              <w:rPr>
                <w:rFonts w:eastAsia="標楷體"/>
                <w:szCs w:val="24"/>
              </w:rPr>
            </w:pPr>
            <w:r w:rsidRPr="00852F18">
              <w:rPr>
                <w:rFonts w:eastAsia="標楷體"/>
                <w:szCs w:val="24"/>
              </w:rPr>
              <w:t>機車駕照</w:t>
            </w:r>
            <w:r w:rsidRPr="00852F18">
              <w:rPr>
                <w:rFonts w:eastAsia="標楷體"/>
                <w:szCs w:val="24"/>
              </w:rPr>
              <w:t>+</w:t>
            </w:r>
            <w:r w:rsidRPr="00852F18">
              <w:rPr>
                <w:rFonts w:eastAsia="標楷體"/>
                <w:szCs w:val="24"/>
              </w:rPr>
              <w:t>汽車駕照</w:t>
            </w:r>
          </w:p>
        </w:tc>
        <w:tc>
          <w:tcPr>
            <w:tcW w:w="1304"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101</w:t>
            </w:r>
          </w:p>
        </w:tc>
        <w:tc>
          <w:tcPr>
            <w:tcW w:w="1305"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 xml:space="preserve">16.86 </w:t>
            </w:r>
          </w:p>
        </w:tc>
      </w:tr>
      <w:tr w:rsidR="00852F18" w:rsidRPr="00852F18" w:rsidTr="005C1024">
        <w:trPr>
          <w:trHeight w:val="397"/>
          <w:jc w:val="center"/>
        </w:trPr>
        <w:tc>
          <w:tcPr>
            <w:tcW w:w="2391" w:type="pct"/>
            <w:shd w:val="clear" w:color="000000" w:fill="FFFFFF"/>
            <w:vAlign w:val="center"/>
          </w:tcPr>
          <w:p w:rsidR="005C1024" w:rsidRPr="00852F18" w:rsidRDefault="005C1024" w:rsidP="00AB0542">
            <w:pPr>
              <w:widowControl/>
              <w:overflowPunct/>
              <w:snapToGrid/>
              <w:spacing w:after="100" w:afterAutospacing="1" w:line="240" w:lineRule="exact"/>
              <w:ind w:firstLineChars="0" w:firstLine="0"/>
              <w:rPr>
                <w:rFonts w:eastAsia="標楷體"/>
                <w:szCs w:val="24"/>
              </w:rPr>
            </w:pPr>
            <w:r w:rsidRPr="00852F18">
              <w:rPr>
                <w:rFonts w:eastAsia="標楷體"/>
                <w:szCs w:val="24"/>
              </w:rPr>
              <w:t>無駕照</w:t>
            </w:r>
          </w:p>
        </w:tc>
        <w:tc>
          <w:tcPr>
            <w:tcW w:w="1304"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293</w:t>
            </w:r>
          </w:p>
        </w:tc>
        <w:tc>
          <w:tcPr>
            <w:tcW w:w="1305" w:type="pct"/>
            <w:shd w:val="clear" w:color="000000" w:fill="FFFFFF"/>
            <w:vAlign w:val="center"/>
          </w:tcPr>
          <w:p w:rsidR="005C1024" w:rsidRPr="00852F18" w:rsidRDefault="005C1024" w:rsidP="00FE1CA3">
            <w:pPr>
              <w:spacing w:after="100" w:afterAutospacing="1" w:line="240" w:lineRule="exact"/>
              <w:jc w:val="right"/>
              <w:rPr>
                <w:rFonts w:eastAsia="標楷體"/>
                <w:szCs w:val="24"/>
              </w:rPr>
            </w:pPr>
            <w:r w:rsidRPr="00852F18">
              <w:rPr>
                <w:rFonts w:eastAsia="標楷體"/>
                <w:szCs w:val="24"/>
              </w:rPr>
              <w:t xml:space="preserve">48.91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二、身心障礙者</w:t>
      </w:r>
      <w:r w:rsidR="004539B6" w:rsidRPr="00852F18">
        <w:rPr>
          <w:rFonts w:ascii="Times New Roman" w:eastAsia="標楷體" w:hAnsi="Times New Roman"/>
        </w:rPr>
        <w:t>交通福利措施現況及滿意度</w:t>
      </w:r>
    </w:p>
    <w:p w:rsidR="001E0878" w:rsidRPr="00852F18" w:rsidRDefault="00D92423" w:rsidP="001E0878">
      <w:pPr>
        <w:widowControl/>
        <w:overflowPunct/>
        <w:snapToGrid/>
        <w:spacing w:after="0" w:line="240" w:lineRule="auto"/>
        <w:ind w:firstLineChars="0" w:firstLine="0"/>
        <w:rPr>
          <w:rFonts w:eastAsia="標楷體"/>
        </w:rPr>
      </w:pPr>
      <w:r w:rsidRPr="00852F18">
        <w:rPr>
          <w:rFonts w:eastAsia="標楷體"/>
        </w:rPr>
        <w:t xml:space="preserve">    </w:t>
      </w:r>
      <w:r w:rsidRPr="00852F18">
        <w:rPr>
          <w:rFonts w:eastAsia="標楷體"/>
        </w:rPr>
        <w:t>澎湖縣政府在</w:t>
      </w:r>
      <w:r w:rsidR="00BE7586" w:rsidRPr="00852F18">
        <w:rPr>
          <w:rFonts w:eastAsia="標楷體"/>
        </w:rPr>
        <w:t>目前</w:t>
      </w:r>
      <w:r w:rsidR="00BE7586" w:rsidRPr="00852F18">
        <w:rPr>
          <w:rFonts w:eastAsia="標楷體"/>
        </w:rPr>
        <w:t>7</w:t>
      </w:r>
      <w:r w:rsidR="00BE7586" w:rsidRPr="00852F18">
        <w:rPr>
          <w:rFonts w:eastAsia="標楷體"/>
        </w:rPr>
        <w:t>項</w:t>
      </w:r>
      <w:r w:rsidRPr="00852F18">
        <w:rPr>
          <w:rFonts w:eastAsia="標楷體"/>
        </w:rPr>
        <w:t>交通福利措施來看，身心障礙者</w:t>
      </w:r>
      <w:r w:rsidR="00BE7586" w:rsidRPr="00852F18">
        <w:rPr>
          <w:rFonts w:eastAsia="標楷體"/>
        </w:rPr>
        <w:t>資訊掌握最</w:t>
      </w:r>
      <w:proofErr w:type="gramStart"/>
      <w:r w:rsidR="00BE7586" w:rsidRPr="00852F18">
        <w:rPr>
          <w:rFonts w:eastAsia="標楷體"/>
        </w:rPr>
        <w:t>清楚的</w:t>
      </w:r>
      <w:proofErr w:type="gramEnd"/>
      <w:r w:rsidR="00BE7586" w:rsidRPr="00852F18">
        <w:rPr>
          <w:rFonts w:eastAsia="標楷體"/>
        </w:rPr>
        <w:t>有</w:t>
      </w:r>
      <w:r w:rsidR="00AA1054" w:rsidRPr="00852F18">
        <w:rPr>
          <w:rFonts w:eastAsia="標楷體"/>
        </w:rPr>
        <w:t>「身心障礙者</w:t>
      </w:r>
      <w:r w:rsidR="00AA1054" w:rsidRPr="00852F18">
        <w:rPr>
          <w:rFonts w:eastAsia="標楷體"/>
        </w:rPr>
        <w:t>(</w:t>
      </w:r>
      <w:r w:rsidR="00AA1054" w:rsidRPr="00852F18">
        <w:rPr>
          <w:rFonts w:eastAsia="標楷體"/>
        </w:rPr>
        <w:t>含陪伴者</w:t>
      </w:r>
      <w:r w:rsidR="00AA1054" w:rsidRPr="00852F18">
        <w:rPr>
          <w:rFonts w:eastAsia="標楷體"/>
        </w:rPr>
        <w:t>)</w:t>
      </w:r>
      <w:r w:rsidR="00AA1054" w:rsidRPr="00852F18">
        <w:rPr>
          <w:rFonts w:eastAsia="標楷體"/>
        </w:rPr>
        <w:t>半價搭乘縣外大眾運輸工具</w:t>
      </w:r>
      <w:r w:rsidR="00AA1054" w:rsidRPr="00852F18">
        <w:rPr>
          <w:rFonts w:eastAsia="標楷體"/>
        </w:rPr>
        <w:t>(</w:t>
      </w:r>
      <w:r w:rsidR="00AA1054" w:rsidRPr="00852F18">
        <w:rPr>
          <w:rFonts w:eastAsia="標楷體"/>
        </w:rPr>
        <w:t>包含捷運</w:t>
      </w:r>
      <w:r w:rsidR="00AA1054" w:rsidRPr="00852F18">
        <w:rPr>
          <w:rFonts w:eastAsia="標楷體"/>
        </w:rPr>
        <w:t>)</w:t>
      </w:r>
      <w:r w:rsidR="00AA1054" w:rsidRPr="00852F18">
        <w:rPr>
          <w:rFonts w:eastAsia="標楷體"/>
        </w:rPr>
        <w:t>」</w:t>
      </w:r>
      <w:r w:rsidR="00AA1054" w:rsidRPr="00852F18">
        <w:rPr>
          <w:rFonts w:eastAsia="標楷體"/>
        </w:rPr>
        <w:t>79.17%</w:t>
      </w:r>
      <w:r w:rsidR="00BE7586" w:rsidRPr="00852F18">
        <w:rPr>
          <w:rFonts w:eastAsia="標楷體"/>
        </w:rPr>
        <w:t>、「免費搭乘縣內大眾運輸工具」</w:t>
      </w:r>
      <w:r w:rsidR="00BE7586" w:rsidRPr="00852F18">
        <w:rPr>
          <w:rFonts w:eastAsia="標楷體"/>
        </w:rPr>
        <w:t>70.33</w:t>
      </w:r>
      <w:r w:rsidR="00BE7586" w:rsidRPr="00852F18">
        <w:rPr>
          <w:rFonts w:eastAsia="標楷體"/>
        </w:rPr>
        <w:t>％</w:t>
      </w:r>
      <w:r w:rsidR="00E3519D" w:rsidRPr="00852F18">
        <w:rPr>
          <w:rFonts w:eastAsia="標楷體"/>
        </w:rPr>
        <w:t>，這二項福利也是實際利用度最高的，分別有</w:t>
      </w:r>
      <w:r w:rsidR="00E3519D" w:rsidRPr="00852F18">
        <w:rPr>
          <w:rFonts w:eastAsia="標楷體"/>
        </w:rPr>
        <w:t>64.34</w:t>
      </w:r>
      <w:r w:rsidR="00E3519D" w:rsidRPr="00852F18">
        <w:rPr>
          <w:rFonts w:eastAsia="標楷體"/>
        </w:rPr>
        <w:t>％與</w:t>
      </w:r>
      <w:r w:rsidR="00E3519D" w:rsidRPr="00852F18">
        <w:rPr>
          <w:rFonts w:eastAsia="標楷體"/>
        </w:rPr>
        <w:t>41.33</w:t>
      </w:r>
      <w:r w:rsidR="00E3519D" w:rsidRPr="00852F18">
        <w:rPr>
          <w:rFonts w:eastAsia="標楷體"/>
        </w:rPr>
        <w:t>％受訪者實際使用。知道縣府提供</w:t>
      </w:r>
      <w:r w:rsidR="00BE7586" w:rsidRPr="00852F18">
        <w:rPr>
          <w:rFonts w:eastAsia="標楷體"/>
        </w:rPr>
        <w:t>復康巴士服務</w:t>
      </w:r>
      <w:r w:rsidR="00E3519D" w:rsidRPr="00852F18">
        <w:rPr>
          <w:rFonts w:eastAsia="標楷體"/>
        </w:rPr>
        <w:t>者有</w:t>
      </w:r>
      <w:r w:rsidR="00BE7586" w:rsidRPr="00852F18">
        <w:rPr>
          <w:rFonts w:eastAsia="標楷體"/>
        </w:rPr>
        <w:t>66.00</w:t>
      </w:r>
      <w:r w:rsidR="00BE7586" w:rsidRPr="00852F18">
        <w:rPr>
          <w:rFonts w:eastAsia="標楷體"/>
        </w:rPr>
        <w:t>％</w:t>
      </w:r>
      <w:r w:rsidR="00E3519D" w:rsidRPr="00852F18">
        <w:rPr>
          <w:rFonts w:eastAsia="標楷體"/>
        </w:rPr>
        <w:t>，不過真正需要且利用者，只有</w:t>
      </w:r>
      <w:r w:rsidR="00E3519D" w:rsidRPr="00852F18">
        <w:rPr>
          <w:rFonts w:eastAsia="標楷體"/>
        </w:rPr>
        <w:t>8.84</w:t>
      </w:r>
      <w:r w:rsidR="00E3519D" w:rsidRPr="00852F18">
        <w:rPr>
          <w:rFonts w:eastAsia="標楷體"/>
        </w:rPr>
        <w:t>％</w:t>
      </w:r>
      <w:r w:rsidR="00BE7586" w:rsidRPr="00852F18">
        <w:rPr>
          <w:rFonts w:eastAsia="標楷體"/>
        </w:rPr>
        <w:t>。</w:t>
      </w:r>
      <w:r w:rsidR="001E0878" w:rsidRPr="00852F18">
        <w:rPr>
          <w:rFonts w:eastAsia="標楷體"/>
        </w:rPr>
        <w:t>值得注意的是，知道澎湖縣政府這</w:t>
      </w:r>
      <w:r w:rsidR="001E0878" w:rsidRPr="00852F18">
        <w:rPr>
          <w:rFonts w:eastAsia="標楷體"/>
        </w:rPr>
        <w:t>7</w:t>
      </w:r>
      <w:r w:rsidR="001E0878" w:rsidRPr="00852F18">
        <w:rPr>
          <w:rFonts w:eastAsia="標楷體"/>
        </w:rPr>
        <w:t>項交通福利措施者，都有相當比例無實際利用的需要。</w:t>
      </w:r>
    </w:p>
    <w:p w:rsidR="00D92423" w:rsidRPr="00852F18" w:rsidRDefault="00E3519D" w:rsidP="00E3519D">
      <w:pPr>
        <w:widowControl/>
        <w:overflowPunct/>
        <w:snapToGrid/>
        <w:spacing w:after="0" w:line="240" w:lineRule="auto"/>
        <w:ind w:firstLineChars="236" w:firstLine="566"/>
        <w:rPr>
          <w:rFonts w:eastAsia="標楷體"/>
        </w:rPr>
      </w:pPr>
      <w:r w:rsidRPr="00852F18">
        <w:rPr>
          <w:rFonts w:eastAsia="標楷體"/>
        </w:rPr>
        <w:t>需要主管單位注意的重點，一方面在於這些福利措施的資訊傳遞能否改善，一方面則是對於少數「申請不通過」者的後續關心與協助</w:t>
      </w:r>
      <w:r w:rsidR="00D92423" w:rsidRPr="00852F18">
        <w:rPr>
          <w:rFonts w:eastAsia="標楷體"/>
        </w:rPr>
        <w:t>。</w:t>
      </w:r>
    </w:p>
    <w:p w:rsidR="00A73116" w:rsidRPr="00852F18" w:rsidRDefault="005C1024" w:rsidP="00216466">
      <w:pPr>
        <w:keepNext/>
        <w:widowControl/>
        <w:overflowPunct/>
        <w:snapToGrid/>
        <w:spacing w:after="0" w:line="240" w:lineRule="auto"/>
        <w:ind w:firstLineChars="0" w:firstLine="0"/>
        <w:jc w:val="center"/>
        <w:rPr>
          <w:rFonts w:eastAsia="標楷體"/>
        </w:rPr>
      </w:pPr>
      <w:bookmarkStart w:id="92" w:name="_Toc407550254"/>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42</w:t>
      </w:r>
      <w:r w:rsidR="00497ED2" w:rsidRPr="00852F18">
        <w:rPr>
          <w:rFonts w:eastAsia="標楷體"/>
        </w:rPr>
        <w:fldChar w:fldCharType="end"/>
      </w:r>
      <w:r w:rsidRPr="00852F18">
        <w:rPr>
          <w:rFonts w:eastAsia="標楷體"/>
        </w:rPr>
        <w:t>身心障礙者</w:t>
      </w:r>
      <w:r w:rsidR="004539B6" w:rsidRPr="00852F18">
        <w:rPr>
          <w:rFonts w:eastAsia="標楷體"/>
        </w:rPr>
        <w:t>交通福利措施現況及滿意度</w:t>
      </w:r>
      <w:r w:rsidRPr="00852F18">
        <w:rPr>
          <w:rFonts w:eastAsia="標楷體"/>
        </w:rPr>
        <w:t>(</w:t>
      </w:r>
      <w:r w:rsidRPr="00852F18">
        <w:rPr>
          <w:rFonts w:eastAsia="標楷體"/>
        </w:rPr>
        <w:t>單位：</w:t>
      </w:r>
      <w:r w:rsidRPr="00852F18">
        <w:rPr>
          <w:rFonts w:eastAsia="標楷體"/>
        </w:rPr>
        <w:t>%)</w:t>
      </w:r>
      <w:bookmarkEnd w:id="92"/>
    </w:p>
    <w:tbl>
      <w:tblPr>
        <w:tblW w:w="4953" w:type="pct"/>
        <w:jc w:val="center"/>
        <w:tblInd w:w="-4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1E0" w:firstRow="1" w:lastRow="1" w:firstColumn="1" w:lastColumn="1" w:noHBand="0" w:noVBand="0"/>
      </w:tblPr>
      <w:tblGrid>
        <w:gridCol w:w="3597"/>
        <w:gridCol w:w="561"/>
        <w:gridCol w:w="703"/>
        <w:gridCol w:w="812"/>
        <w:gridCol w:w="637"/>
        <w:gridCol w:w="643"/>
        <w:gridCol w:w="851"/>
        <w:gridCol w:w="444"/>
      </w:tblGrid>
      <w:tr w:rsidR="00852F18" w:rsidRPr="00852F18" w:rsidTr="00FC07DB">
        <w:trPr>
          <w:trHeight w:val="340"/>
          <w:jc w:val="center"/>
        </w:trPr>
        <w:tc>
          <w:tcPr>
            <w:tcW w:w="2181" w:type="pct"/>
            <w:vMerge w:val="restart"/>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交通福利措施現況及滿意度</w:t>
            </w:r>
          </w:p>
        </w:tc>
        <w:tc>
          <w:tcPr>
            <w:tcW w:w="340" w:type="pct"/>
            <w:vMerge w:val="restart"/>
            <w:shd w:val="clear" w:color="auto" w:fill="D9D9D9" w:themeFill="background1" w:themeFillShade="D9"/>
            <w:vAlign w:val="center"/>
          </w:tcPr>
          <w:p w:rsidR="00BE7586" w:rsidRPr="00852F18" w:rsidRDefault="00BE7586" w:rsidP="00E3519D">
            <w:pPr>
              <w:widowControl/>
              <w:overflowPunct/>
              <w:snapToGrid/>
              <w:spacing w:after="0" w:line="240" w:lineRule="atLeast"/>
              <w:ind w:firstLineChars="0" w:firstLine="0"/>
              <w:jc w:val="center"/>
              <w:rPr>
                <w:rFonts w:eastAsia="標楷體"/>
              </w:rPr>
            </w:pPr>
            <w:r w:rsidRPr="00852F18">
              <w:rPr>
                <w:rFonts w:eastAsia="標楷體"/>
              </w:rPr>
              <w:t>不</w:t>
            </w:r>
          </w:p>
          <w:p w:rsidR="00BE7586" w:rsidRPr="00852F18" w:rsidRDefault="00BE7586" w:rsidP="00E3519D">
            <w:pPr>
              <w:spacing w:after="0" w:line="240" w:lineRule="atLeast"/>
              <w:ind w:firstLineChars="0" w:firstLine="0"/>
              <w:jc w:val="center"/>
              <w:rPr>
                <w:rFonts w:eastAsia="標楷體"/>
              </w:rPr>
            </w:pPr>
            <w:r w:rsidRPr="00852F18">
              <w:rPr>
                <w:rFonts w:eastAsia="標楷體"/>
              </w:rPr>
              <w:t>知道</w:t>
            </w:r>
          </w:p>
        </w:tc>
        <w:tc>
          <w:tcPr>
            <w:tcW w:w="426" w:type="pct"/>
            <w:vMerge w:val="restart"/>
            <w:tcBorders>
              <w:right w:val="double" w:sz="12" w:space="0" w:color="auto"/>
            </w:tcBorders>
            <w:shd w:val="clear" w:color="auto" w:fill="D9D9D9" w:themeFill="background1" w:themeFillShade="D9"/>
            <w:vAlign w:val="center"/>
          </w:tcPr>
          <w:p w:rsidR="00BE7586" w:rsidRPr="00852F18" w:rsidRDefault="00BE7586" w:rsidP="00E3519D">
            <w:pPr>
              <w:widowControl/>
              <w:overflowPunct/>
              <w:snapToGrid/>
              <w:spacing w:after="0" w:line="240" w:lineRule="atLeast"/>
              <w:ind w:firstLineChars="0" w:firstLine="0"/>
              <w:jc w:val="center"/>
              <w:rPr>
                <w:rFonts w:eastAsia="標楷體"/>
              </w:rPr>
            </w:pPr>
            <w:r w:rsidRPr="00852F18">
              <w:rPr>
                <w:rFonts w:eastAsia="標楷體"/>
              </w:rPr>
              <w:t>知道</w:t>
            </w:r>
          </w:p>
        </w:tc>
        <w:tc>
          <w:tcPr>
            <w:tcW w:w="492" w:type="pct"/>
            <w:vMerge w:val="restart"/>
            <w:tcBorders>
              <w:left w:val="double" w:sz="12" w:space="0" w:color="auto"/>
            </w:tcBorders>
            <w:shd w:val="clear" w:color="auto" w:fill="D9D9D9" w:themeFill="background1" w:themeFillShade="D9"/>
            <w:vAlign w:val="center"/>
          </w:tcPr>
          <w:p w:rsidR="00BE7586" w:rsidRPr="00852F18" w:rsidRDefault="00BE7586" w:rsidP="0041206E">
            <w:pPr>
              <w:widowControl/>
              <w:overflowPunct/>
              <w:snapToGrid/>
              <w:spacing w:after="0" w:line="240" w:lineRule="atLeast"/>
              <w:ind w:firstLineChars="0" w:firstLine="0"/>
              <w:jc w:val="center"/>
              <w:rPr>
                <w:rFonts w:eastAsia="標楷體"/>
              </w:rPr>
            </w:pPr>
            <w:r w:rsidRPr="00852F18">
              <w:rPr>
                <w:rFonts w:eastAsia="標楷體"/>
              </w:rPr>
              <w:t>知道並已利用</w:t>
            </w:r>
          </w:p>
        </w:tc>
        <w:tc>
          <w:tcPr>
            <w:tcW w:w="1561" w:type="pct"/>
            <w:gridSpan w:val="4"/>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知道但未利用</w:t>
            </w:r>
          </w:p>
        </w:tc>
      </w:tr>
      <w:tr w:rsidR="00852F18" w:rsidRPr="00852F18" w:rsidTr="00FC07DB">
        <w:trPr>
          <w:trHeight w:val="340"/>
          <w:jc w:val="center"/>
        </w:trPr>
        <w:tc>
          <w:tcPr>
            <w:tcW w:w="2181" w:type="pct"/>
            <w:vMerge/>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p>
        </w:tc>
        <w:tc>
          <w:tcPr>
            <w:tcW w:w="340" w:type="pct"/>
            <w:vMerge/>
            <w:shd w:val="clear" w:color="auto" w:fill="D9D9D9" w:themeFill="background1" w:themeFillShade="D9"/>
            <w:vAlign w:val="center"/>
          </w:tcPr>
          <w:p w:rsidR="00BE7586" w:rsidRPr="00852F18" w:rsidRDefault="00BE7586" w:rsidP="00E3519D">
            <w:pPr>
              <w:widowControl/>
              <w:overflowPunct/>
              <w:snapToGrid/>
              <w:spacing w:after="0" w:line="240" w:lineRule="atLeast"/>
              <w:ind w:firstLineChars="0" w:firstLine="0"/>
              <w:jc w:val="center"/>
              <w:rPr>
                <w:rFonts w:eastAsia="標楷體"/>
              </w:rPr>
            </w:pPr>
          </w:p>
        </w:tc>
        <w:tc>
          <w:tcPr>
            <w:tcW w:w="426" w:type="pct"/>
            <w:vMerge/>
            <w:tcBorders>
              <w:right w:val="double" w:sz="12" w:space="0" w:color="auto"/>
            </w:tcBorders>
            <w:shd w:val="clear" w:color="auto" w:fill="D9D9D9" w:themeFill="background1" w:themeFillShade="D9"/>
            <w:vAlign w:val="center"/>
          </w:tcPr>
          <w:p w:rsidR="00BE7586" w:rsidRPr="00852F18" w:rsidRDefault="00BE7586" w:rsidP="00E3519D">
            <w:pPr>
              <w:widowControl/>
              <w:overflowPunct/>
              <w:snapToGrid/>
              <w:spacing w:after="0" w:line="240" w:lineRule="atLeast"/>
              <w:ind w:firstLineChars="0" w:firstLine="0"/>
              <w:jc w:val="center"/>
              <w:rPr>
                <w:rFonts w:eastAsia="標楷體"/>
              </w:rPr>
            </w:pPr>
          </w:p>
        </w:tc>
        <w:tc>
          <w:tcPr>
            <w:tcW w:w="492" w:type="pct"/>
            <w:vMerge/>
            <w:tcBorders>
              <w:left w:val="double" w:sz="12" w:space="0" w:color="auto"/>
            </w:tcBorders>
            <w:shd w:val="clear" w:color="auto" w:fill="D9D9D9" w:themeFill="background1" w:themeFillShade="D9"/>
            <w:vAlign w:val="center"/>
          </w:tcPr>
          <w:p w:rsidR="00BE7586" w:rsidRPr="00852F18" w:rsidRDefault="00BE7586" w:rsidP="0041206E">
            <w:pPr>
              <w:widowControl/>
              <w:overflowPunct/>
              <w:snapToGrid/>
              <w:spacing w:after="0" w:line="240" w:lineRule="atLeast"/>
              <w:ind w:firstLineChars="0" w:firstLine="0"/>
              <w:jc w:val="center"/>
              <w:rPr>
                <w:rFonts w:eastAsia="標楷體"/>
              </w:rPr>
            </w:pPr>
          </w:p>
        </w:tc>
        <w:tc>
          <w:tcPr>
            <w:tcW w:w="386" w:type="pct"/>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不</w:t>
            </w:r>
          </w:p>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需要</w:t>
            </w:r>
          </w:p>
        </w:tc>
        <w:tc>
          <w:tcPr>
            <w:tcW w:w="390" w:type="pct"/>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申請</w:t>
            </w:r>
          </w:p>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麻煩</w:t>
            </w:r>
          </w:p>
        </w:tc>
        <w:tc>
          <w:tcPr>
            <w:tcW w:w="516" w:type="pct"/>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申請</w:t>
            </w:r>
          </w:p>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不通過</w:t>
            </w:r>
          </w:p>
        </w:tc>
        <w:tc>
          <w:tcPr>
            <w:tcW w:w="269" w:type="pct"/>
            <w:shd w:val="clear" w:color="auto" w:fill="D9D9D9" w:themeFill="background1" w:themeFillShade="D9"/>
            <w:vAlign w:val="center"/>
          </w:tcPr>
          <w:p w:rsidR="00BE7586" w:rsidRPr="00852F18" w:rsidRDefault="00BE7586" w:rsidP="00C3041C">
            <w:pPr>
              <w:widowControl/>
              <w:overflowPunct/>
              <w:snapToGrid/>
              <w:spacing w:after="0" w:line="240" w:lineRule="exact"/>
              <w:ind w:firstLineChars="0" w:firstLine="0"/>
              <w:jc w:val="center"/>
              <w:rPr>
                <w:rFonts w:eastAsia="標楷體"/>
              </w:rPr>
            </w:pPr>
            <w:r w:rsidRPr="00852F18">
              <w:rPr>
                <w:rFonts w:eastAsia="標楷體"/>
              </w:rPr>
              <w:t>其他</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firstLineChars="0" w:firstLine="0"/>
              <w:rPr>
                <w:rFonts w:eastAsia="標楷體"/>
              </w:rPr>
            </w:pPr>
            <w:r w:rsidRPr="00852F18">
              <w:rPr>
                <w:rFonts w:eastAsia="標楷體"/>
              </w:rPr>
              <w:t>(1)</w:t>
            </w:r>
            <w:r w:rsidRPr="00852F18">
              <w:rPr>
                <w:rFonts w:eastAsia="標楷體"/>
              </w:rPr>
              <w:t>復康巴士服務</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34.00</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66.00</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8.84</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52.17</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1.17</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2.33</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1.50</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firstLineChars="0" w:firstLine="0"/>
              <w:rPr>
                <w:rFonts w:eastAsia="標楷體"/>
              </w:rPr>
            </w:pPr>
            <w:r w:rsidRPr="00852F18">
              <w:rPr>
                <w:rFonts w:eastAsia="標楷體"/>
              </w:rPr>
              <w:t>(2)</w:t>
            </w:r>
            <w:r w:rsidRPr="00852F18">
              <w:rPr>
                <w:rFonts w:eastAsia="標楷體"/>
              </w:rPr>
              <w:t>核發身心障礙者專用停車位識別證</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46.50</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53.50</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13.50</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36.50</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0.67</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1.00</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1.83</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firstLineChars="0" w:firstLine="0"/>
              <w:rPr>
                <w:rFonts w:eastAsia="標楷體"/>
              </w:rPr>
            </w:pPr>
            <w:r w:rsidRPr="00852F18">
              <w:rPr>
                <w:rFonts w:eastAsia="標楷體"/>
              </w:rPr>
              <w:t>(3)</w:t>
            </w:r>
            <w:r w:rsidRPr="00852F18">
              <w:rPr>
                <w:rFonts w:eastAsia="標楷體"/>
              </w:rPr>
              <w:t>身心障礙者汽車牌照免税優惠</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45.83</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54.17</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18.34</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33.50</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0.50</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0.33</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1.50</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firstLineChars="0" w:firstLine="0"/>
              <w:rPr>
                <w:rFonts w:eastAsia="標楷體"/>
              </w:rPr>
            </w:pPr>
            <w:r w:rsidRPr="00852F18">
              <w:rPr>
                <w:rFonts w:eastAsia="標楷體"/>
              </w:rPr>
              <w:t>(4)</w:t>
            </w:r>
            <w:r w:rsidRPr="00852F18">
              <w:rPr>
                <w:rFonts w:eastAsia="標楷體"/>
              </w:rPr>
              <w:t>身心障礙者停車位免費優待</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51.00</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49.00</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14.34</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31.83</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0.50</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0.83</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1.50</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left="240" w:hangingChars="100" w:hanging="240"/>
              <w:rPr>
                <w:rFonts w:eastAsia="標楷體"/>
              </w:rPr>
            </w:pPr>
            <w:r w:rsidRPr="00852F18">
              <w:rPr>
                <w:rFonts w:eastAsia="標楷體"/>
              </w:rPr>
              <w:lastRenderedPageBreak/>
              <w:t>(5)</w:t>
            </w:r>
            <w:r w:rsidRPr="00852F18">
              <w:rPr>
                <w:rFonts w:eastAsia="標楷體"/>
              </w:rPr>
              <w:t>身心障礙者免費搭乘縣內大眾運輸工具</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29.67</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70.33</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41.33</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27.67</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0.17</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0.00</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1.17</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left="240" w:hangingChars="100" w:hanging="240"/>
              <w:rPr>
                <w:rFonts w:eastAsia="標楷體"/>
              </w:rPr>
            </w:pPr>
            <w:r w:rsidRPr="00852F18">
              <w:rPr>
                <w:rFonts w:eastAsia="標楷體"/>
              </w:rPr>
              <w:t>(6)</w:t>
            </w:r>
            <w:r w:rsidRPr="00852F18">
              <w:rPr>
                <w:rFonts w:eastAsia="標楷體"/>
              </w:rPr>
              <w:t>身心障礙者</w:t>
            </w:r>
            <w:r w:rsidRPr="00852F18">
              <w:rPr>
                <w:rFonts w:eastAsia="標楷體"/>
              </w:rPr>
              <w:t>(</w:t>
            </w:r>
            <w:r w:rsidRPr="00852F18">
              <w:rPr>
                <w:rFonts w:eastAsia="標楷體"/>
              </w:rPr>
              <w:t>含陪伴者</w:t>
            </w:r>
            <w:r w:rsidRPr="00852F18">
              <w:rPr>
                <w:rFonts w:eastAsia="標楷體"/>
              </w:rPr>
              <w:t>)</w:t>
            </w:r>
            <w:r w:rsidRPr="00852F18">
              <w:rPr>
                <w:rFonts w:eastAsia="標楷體"/>
              </w:rPr>
              <w:t>半價搭乘縣外大眾運輸工具</w:t>
            </w:r>
            <w:r w:rsidRPr="00852F18">
              <w:rPr>
                <w:rFonts w:eastAsia="標楷體"/>
              </w:rPr>
              <w:t>(</w:t>
            </w:r>
            <w:r w:rsidRPr="00852F18">
              <w:rPr>
                <w:rFonts w:eastAsia="標楷體"/>
              </w:rPr>
              <w:t>包含捷運</w:t>
            </w:r>
            <w:r w:rsidRPr="00852F18">
              <w:rPr>
                <w:rFonts w:eastAsia="標楷體"/>
              </w:rPr>
              <w:t>)</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20.83</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79.17</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64.34</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13.83</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0.00</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0.00</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1.00</w:t>
            </w:r>
          </w:p>
        </w:tc>
      </w:tr>
      <w:tr w:rsidR="00852F18" w:rsidRPr="00852F18" w:rsidTr="00FC07DB">
        <w:trPr>
          <w:trHeight w:val="340"/>
          <w:jc w:val="center"/>
        </w:trPr>
        <w:tc>
          <w:tcPr>
            <w:tcW w:w="2181" w:type="pct"/>
            <w:shd w:val="clear" w:color="auto" w:fill="auto"/>
            <w:vAlign w:val="center"/>
          </w:tcPr>
          <w:p w:rsidR="00BE7586" w:rsidRPr="00852F18" w:rsidRDefault="00BE7586" w:rsidP="00AB0542">
            <w:pPr>
              <w:widowControl/>
              <w:overflowPunct/>
              <w:snapToGrid/>
              <w:spacing w:after="0" w:line="240" w:lineRule="exact"/>
              <w:ind w:firstLineChars="0" w:firstLine="0"/>
              <w:rPr>
                <w:rFonts w:eastAsia="標楷體"/>
              </w:rPr>
            </w:pPr>
            <w:r w:rsidRPr="00852F18">
              <w:rPr>
                <w:rFonts w:eastAsia="標楷體"/>
              </w:rPr>
              <w:t>(7)</w:t>
            </w:r>
            <w:r w:rsidRPr="00852F18">
              <w:rPr>
                <w:rFonts w:eastAsia="標楷體"/>
              </w:rPr>
              <w:t>洗腎者交通費補助</w:t>
            </w:r>
          </w:p>
        </w:tc>
        <w:tc>
          <w:tcPr>
            <w:tcW w:w="340" w:type="pct"/>
            <w:vAlign w:val="center"/>
          </w:tcPr>
          <w:p w:rsidR="00BE7586" w:rsidRPr="00852F18" w:rsidRDefault="00BE7586" w:rsidP="00E3519D">
            <w:pPr>
              <w:spacing w:after="0" w:line="240" w:lineRule="atLeast"/>
              <w:ind w:firstLineChars="0" w:firstLine="0"/>
              <w:jc w:val="right"/>
              <w:rPr>
                <w:rFonts w:eastAsia="標楷體"/>
              </w:rPr>
            </w:pPr>
            <w:r w:rsidRPr="00852F18">
              <w:rPr>
                <w:rFonts w:eastAsia="標楷體"/>
              </w:rPr>
              <w:t>61.27</w:t>
            </w:r>
          </w:p>
        </w:tc>
        <w:tc>
          <w:tcPr>
            <w:tcW w:w="426" w:type="pct"/>
            <w:tcBorders>
              <w:right w:val="double" w:sz="12" w:space="0" w:color="auto"/>
            </w:tcBorders>
            <w:vAlign w:val="center"/>
          </w:tcPr>
          <w:p w:rsidR="00BE7586" w:rsidRPr="00852F18" w:rsidRDefault="00BE7586" w:rsidP="00E3519D">
            <w:pPr>
              <w:widowControl/>
              <w:overflowPunct/>
              <w:snapToGrid/>
              <w:spacing w:after="0" w:line="240" w:lineRule="atLeast"/>
              <w:ind w:firstLineChars="0" w:firstLine="0"/>
              <w:jc w:val="right"/>
              <w:rPr>
                <w:rFonts w:eastAsia="標楷體"/>
              </w:rPr>
            </w:pPr>
            <w:r w:rsidRPr="00852F18">
              <w:rPr>
                <w:rFonts w:eastAsia="標楷體"/>
              </w:rPr>
              <w:t>38.73</w:t>
            </w:r>
          </w:p>
        </w:tc>
        <w:tc>
          <w:tcPr>
            <w:tcW w:w="492" w:type="pct"/>
            <w:tcBorders>
              <w:left w:val="double" w:sz="12" w:space="0" w:color="auto"/>
            </w:tcBorders>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5.00</w:t>
            </w:r>
          </w:p>
        </w:tc>
        <w:tc>
          <w:tcPr>
            <w:tcW w:w="38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33.17</w:t>
            </w:r>
          </w:p>
        </w:tc>
        <w:tc>
          <w:tcPr>
            <w:tcW w:w="390"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0.17</w:t>
            </w:r>
          </w:p>
        </w:tc>
        <w:tc>
          <w:tcPr>
            <w:tcW w:w="516"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0.00</w:t>
            </w:r>
          </w:p>
        </w:tc>
        <w:tc>
          <w:tcPr>
            <w:tcW w:w="269" w:type="pct"/>
            <w:shd w:val="clear" w:color="auto" w:fill="auto"/>
            <w:vAlign w:val="center"/>
          </w:tcPr>
          <w:p w:rsidR="00BE7586" w:rsidRPr="00852F18" w:rsidRDefault="00BE7586" w:rsidP="00C3041C">
            <w:pPr>
              <w:widowControl/>
              <w:overflowPunct/>
              <w:snapToGrid/>
              <w:spacing w:after="0" w:line="240" w:lineRule="exact"/>
              <w:ind w:firstLineChars="0" w:firstLine="0"/>
              <w:jc w:val="right"/>
              <w:rPr>
                <w:rFonts w:eastAsia="標楷體"/>
              </w:rPr>
            </w:pPr>
            <w:r w:rsidRPr="00852F18">
              <w:rPr>
                <w:rFonts w:eastAsia="標楷體"/>
              </w:rPr>
              <w:t>0.50</w:t>
            </w:r>
          </w:p>
        </w:tc>
      </w:tr>
    </w:tbl>
    <w:p w:rsidR="00E3519D" w:rsidRPr="00852F18" w:rsidRDefault="00E3519D" w:rsidP="00E3519D">
      <w:pPr>
        <w:widowControl/>
        <w:overflowPunct/>
        <w:snapToGrid/>
        <w:spacing w:after="0" w:line="240" w:lineRule="auto"/>
        <w:ind w:firstLineChars="236" w:firstLine="566"/>
        <w:rPr>
          <w:rFonts w:eastAsia="標楷體"/>
        </w:rPr>
      </w:pPr>
    </w:p>
    <w:p w:rsidR="00E3519D" w:rsidRPr="00852F18" w:rsidRDefault="00E3519D" w:rsidP="00E3519D">
      <w:pPr>
        <w:widowControl/>
        <w:overflowPunct/>
        <w:snapToGrid/>
        <w:spacing w:after="0" w:line="240" w:lineRule="auto"/>
        <w:ind w:firstLineChars="236" w:firstLine="566"/>
        <w:rPr>
          <w:rFonts w:eastAsia="標楷體"/>
        </w:rPr>
      </w:pPr>
      <w:bookmarkStart w:id="93" w:name="_Toc407538523"/>
      <w:r w:rsidRPr="00852F18">
        <w:rPr>
          <w:rFonts w:eastAsia="標楷體"/>
        </w:rPr>
        <w:t>表</w:t>
      </w:r>
      <w:r w:rsidRPr="00852F18">
        <w:rPr>
          <w:rFonts w:eastAsia="標楷體"/>
        </w:rPr>
        <w:t>4-</w:t>
      </w:r>
      <w:r w:rsidR="00701ADD" w:rsidRPr="00852F18">
        <w:rPr>
          <w:rFonts w:eastAsia="標楷體"/>
        </w:rPr>
        <w:t>43</w:t>
      </w:r>
      <w:r w:rsidRPr="00852F18">
        <w:rPr>
          <w:rFonts w:eastAsia="標楷體"/>
        </w:rPr>
        <w:t>顯示澎湖縣</w:t>
      </w:r>
      <w:r w:rsidRPr="00852F18">
        <w:rPr>
          <w:rFonts w:eastAsia="標楷體"/>
        </w:rPr>
        <w:t>2014</w:t>
      </w:r>
      <w:r w:rsidRPr="00852F18">
        <w:rPr>
          <w:rFonts w:eastAsia="標楷體"/>
        </w:rPr>
        <w:t>年實際利用交通福利措施者的人數與滿意度。</w:t>
      </w:r>
      <w:r w:rsidR="001E0878" w:rsidRPr="00852F18">
        <w:rPr>
          <w:rFonts w:eastAsia="標楷體"/>
        </w:rPr>
        <w:t>整體而言，受訪者對於實際利用各項交通福利措施的</w:t>
      </w:r>
      <w:r w:rsidRPr="00852F18">
        <w:rPr>
          <w:rFonts w:eastAsia="標楷體"/>
        </w:rPr>
        <w:t>整體</w:t>
      </w:r>
      <w:r w:rsidR="001E0878" w:rsidRPr="00852F18">
        <w:rPr>
          <w:rFonts w:eastAsia="標楷體"/>
        </w:rPr>
        <w:t>滿意度（滿意</w:t>
      </w:r>
      <w:r w:rsidR="001E0878" w:rsidRPr="00852F18">
        <w:rPr>
          <w:rFonts w:eastAsia="標楷體"/>
        </w:rPr>
        <w:t>+</w:t>
      </w:r>
      <w:r w:rsidR="001E0878" w:rsidRPr="00852F18">
        <w:rPr>
          <w:rFonts w:eastAsia="標楷體"/>
        </w:rPr>
        <w:t>尚可）都在</w:t>
      </w:r>
      <w:proofErr w:type="gramStart"/>
      <w:r w:rsidR="001E0878" w:rsidRPr="00852F18">
        <w:rPr>
          <w:rFonts w:eastAsia="標楷體"/>
        </w:rPr>
        <w:t>9</w:t>
      </w:r>
      <w:r w:rsidR="001E0878" w:rsidRPr="00852F18">
        <w:rPr>
          <w:rFonts w:eastAsia="標楷體"/>
        </w:rPr>
        <w:t>成</w:t>
      </w:r>
      <w:proofErr w:type="gramEnd"/>
      <w:r w:rsidR="001E0878" w:rsidRPr="00852F18">
        <w:rPr>
          <w:rFonts w:eastAsia="標楷體"/>
        </w:rPr>
        <w:t>以上。</w:t>
      </w:r>
      <w:r w:rsidRPr="00852F18">
        <w:rPr>
          <w:rFonts w:eastAsia="標楷體"/>
        </w:rPr>
        <w:t>需要主管單位注意</w:t>
      </w:r>
      <w:r w:rsidR="001E0878" w:rsidRPr="00852F18">
        <w:rPr>
          <w:rFonts w:eastAsia="標楷體"/>
        </w:rPr>
        <w:t>者</w:t>
      </w:r>
      <w:r w:rsidRPr="00852F18">
        <w:rPr>
          <w:rFonts w:eastAsia="標楷體"/>
        </w:rPr>
        <w:t>，</w:t>
      </w:r>
      <w:r w:rsidR="001E0878" w:rsidRPr="00852F18">
        <w:rPr>
          <w:rFonts w:eastAsia="標楷體"/>
        </w:rPr>
        <w:t>是對於「復康巴士服務」有</w:t>
      </w:r>
      <w:r w:rsidR="001E0878" w:rsidRPr="00852F18">
        <w:rPr>
          <w:rFonts w:eastAsia="標楷體"/>
        </w:rPr>
        <w:t>7.58</w:t>
      </w:r>
      <w:r w:rsidR="001E0878" w:rsidRPr="00852F18">
        <w:rPr>
          <w:rFonts w:eastAsia="標楷體"/>
        </w:rPr>
        <w:t>％不滿意</w:t>
      </w:r>
      <w:r w:rsidRPr="00852F18">
        <w:rPr>
          <w:rFonts w:eastAsia="標楷體"/>
        </w:rPr>
        <w:t>。</w:t>
      </w:r>
      <w:bookmarkEnd w:id="93"/>
    </w:p>
    <w:p w:rsidR="0041206E" w:rsidRPr="00852F18" w:rsidRDefault="00BE7586" w:rsidP="00CC351D">
      <w:pPr>
        <w:jc w:val="center"/>
        <w:rPr>
          <w:rFonts w:eastAsia="標楷體"/>
        </w:rPr>
      </w:pPr>
      <w:bookmarkStart w:id="94" w:name="_Toc407550255"/>
      <w:r w:rsidRPr="00852F18">
        <w:rPr>
          <w:rFonts w:eastAsia="標楷體"/>
        </w:rPr>
        <w:t>表</w:t>
      </w:r>
      <w:r w:rsidRPr="00852F18">
        <w:rPr>
          <w:rFonts w:eastAsia="標楷體"/>
        </w:rPr>
        <w:t>4-</w:t>
      </w:r>
      <w:r w:rsidR="00497ED2" w:rsidRPr="00852F18">
        <w:rPr>
          <w:rFonts w:eastAsia="標楷體"/>
        </w:rPr>
        <w:fldChar w:fldCharType="begin"/>
      </w:r>
      <w:r w:rsidR="00343F84"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43</w:t>
      </w:r>
      <w:r w:rsidR="00497ED2" w:rsidRPr="00852F18">
        <w:rPr>
          <w:rFonts w:eastAsia="標楷體"/>
          <w:noProof/>
        </w:rPr>
        <w:fldChar w:fldCharType="end"/>
      </w:r>
      <w:r w:rsidRPr="00852F18">
        <w:rPr>
          <w:rFonts w:eastAsia="標楷體"/>
        </w:rPr>
        <w:t>身心障礙者交通福利措施利用滿意度</w:t>
      </w:r>
      <w:bookmarkEnd w:id="94"/>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1E0" w:firstRow="1" w:lastRow="1" w:firstColumn="1" w:lastColumn="1" w:noHBand="0" w:noVBand="0"/>
      </w:tblPr>
      <w:tblGrid>
        <w:gridCol w:w="5155"/>
        <w:gridCol w:w="846"/>
        <w:gridCol w:w="771"/>
        <w:gridCol w:w="738"/>
        <w:gridCol w:w="816"/>
      </w:tblGrid>
      <w:tr w:rsidR="00852F18" w:rsidRPr="00852F18" w:rsidTr="00CC351D">
        <w:trPr>
          <w:trHeight w:val="340"/>
          <w:jc w:val="center"/>
        </w:trPr>
        <w:tc>
          <w:tcPr>
            <w:tcW w:w="3096" w:type="pct"/>
            <w:vMerge w:val="restart"/>
            <w:shd w:val="clear" w:color="auto" w:fill="D9D9D9" w:themeFill="background1" w:themeFillShade="D9"/>
            <w:vAlign w:val="center"/>
          </w:tcPr>
          <w:p w:rsidR="00086C91" w:rsidRPr="00852F18" w:rsidRDefault="00086C91" w:rsidP="00BE7586">
            <w:pPr>
              <w:widowControl/>
              <w:overflowPunct/>
              <w:snapToGrid/>
              <w:spacing w:after="0" w:line="240" w:lineRule="exact"/>
              <w:ind w:firstLineChars="0" w:firstLine="0"/>
              <w:jc w:val="center"/>
              <w:rPr>
                <w:rFonts w:eastAsia="標楷體"/>
              </w:rPr>
            </w:pPr>
            <w:r w:rsidRPr="00852F18">
              <w:rPr>
                <w:rFonts w:eastAsia="標楷體"/>
              </w:rPr>
              <w:t>交通福利措施</w:t>
            </w:r>
            <w:r w:rsidR="00BE7586" w:rsidRPr="00852F18">
              <w:rPr>
                <w:rFonts w:eastAsia="標楷體"/>
              </w:rPr>
              <w:t>利用</w:t>
            </w:r>
            <w:r w:rsidRPr="00852F18">
              <w:rPr>
                <w:rFonts w:eastAsia="標楷體"/>
              </w:rPr>
              <w:t>滿意度</w:t>
            </w:r>
          </w:p>
        </w:tc>
        <w:tc>
          <w:tcPr>
            <w:tcW w:w="508" w:type="pct"/>
            <w:vMerge w:val="restart"/>
            <w:shd w:val="clear" w:color="auto" w:fill="D9D9D9" w:themeFill="background1" w:themeFillShade="D9"/>
            <w:vAlign w:val="center"/>
          </w:tcPr>
          <w:p w:rsidR="00086C91" w:rsidRPr="00852F18" w:rsidRDefault="00FC07DB" w:rsidP="00E3519D">
            <w:pPr>
              <w:widowControl/>
              <w:overflowPunct/>
              <w:snapToGrid/>
              <w:spacing w:after="0" w:line="240" w:lineRule="exact"/>
              <w:ind w:firstLineChars="0" w:firstLine="0"/>
              <w:jc w:val="center"/>
              <w:rPr>
                <w:rFonts w:eastAsia="標楷體"/>
              </w:rPr>
            </w:pPr>
            <w:r w:rsidRPr="00852F18">
              <w:rPr>
                <w:rFonts w:eastAsia="標楷體"/>
              </w:rPr>
              <w:t>利用</w:t>
            </w:r>
            <w:r w:rsidR="00BE7586" w:rsidRPr="00852F18">
              <w:rPr>
                <w:rFonts w:eastAsia="標楷體"/>
              </w:rPr>
              <w:t>人數</w:t>
            </w:r>
          </w:p>
        </w:tc>
        <w:tc>
          <w:tcPr>
            <w:tcW w:w="1396" w:type="pct"/>
            <w:gridSpan w:val="3"/>
            <w:shd w:val="clear" w:color="auto" w:fill="D9D9D9" w:themeFill="background1" w:themeFillShade="D9"/>
            <w:vAlign w:val="center"/>
          </w:tcPr>
          <w:p w:rsidR="00086C91" w:rsidRPr="00852F18" w:rsidRDefault="00086C91" w:rsidP="00E3519D">
            <w:pPr>
              <w:widowControl/>
              <w:overflowPunct/>
              <w:snapToGrid/>
              <w:spacing w:after="0" w:line="240" w:lineRule="exact"/>
              <w:ind w:firstLineChars="0" w:firstLine="0"/>
              <w:jc w:val="center"/>
              <w:rPr>
                <w:rFonts w:eastAsia="標楷體"/>
              </w:rPr>
            </w:pPr>
            <w:r w:rsidRPr="00852F18">
              <w:rPr>
                <w:rFonts w:eastAsia="標楷體"/>
              </w:rPr>
              <w:t>利用</w:t>
            </w:r>
            <w:r w:rsidR="00FC07DB" w:rsidRPr="00852F18">
              <w:rPr>
                <w:rFonts w:eastAsia="標楷體"/>
              </w:rPr>
              <w:t>滿意度</w:t>
            </w:r>
          </w:p>
        </w:tc>
      </w:tr>
      <w:tr w:rsidR="00852F18" w:rsidRPr="00852F18" w:rsidTr="00CC351D">
        <w:trPr>
          <w:trHeight w:val="340"/>
          <w:jc w:val="center"/>
        </w:trPr>
        <w:tc>
          <w:tcPr>
            <w:tcW w:w="3096" w:type="pct"/>
            <w:vMerge/>
            <w:shd w:val="clear" w:color="auto" w:fill="D9D9D9" w:themeFill="background1" w:themeFillShade="D9"/>
            <w:vAlign w:val="center"/>
          </w:tcPr>
          <w:p w:rsidR="00086C91" w:rsidRPr="00852F18" w:rsidRDefault="00086C91" w:rsidP="00E3519D">
            <w:pPr>
              <w:widowControl/>
              <w:overflowPunct/>
              <w:snapToGrid/>
              <w:spacing w:after="0" w:line="240" w:lineRule="exact"/>
              <w:ind w:firstLineChars="0" w:firstLine="0"/>
              <w:jc w:val="center"/>
              <w:rPr>
                <w:rFonts w:eastAsia="標楷體"/>
              </w:rPr>
            </w:pPr>
          </w:p>
        </w:tc>
        <w:tc>
          <w:tcPr>
            <w:tcW w:w="508" w:type="pct"/>
            <w:vMerge/>
            <w:shd w:val="clear" w:color="auto" w:fill="D9D9D9" w:themeFill="background1" w:themeFillShade="D9"/>
            <w:vAlign w:val="center"/>
          </w:tcPr>
          <w:p w:rsidR="00086C91" w:rsidRPr="00852F18" w:rsidRDefault="00086C91" w:rsidP="00E3519D">
            <w:pPr>
              <w:widowControl/>
              <w:overflowPunct/>
              <w:snapToGrid/>
              <w:spacing w:after="0" w:line="240" w:lineRule="exact"/>
              <w:ind w:firstLineChars="0" w:firstLine="0"/>
              <w:jc w:val="center"/>
              <w:rPr>
                <w:rFonts w:eastAsia="標楷體"/>
              </w:rPr>
            </w:pPr>
          </w:p>
        </w:tc>
        <w:tc>
          <w:tcPr>
            <w:tcW w:w="463" w:type="pct"/>
            <w:shd w:val="clear" w:color="auto" w:fill="D9D9D9" w:themeFill="background1" w:themeFillShade="D9"/>
            <w:vAlign w:val="center"/>
          </w:tcPr>
          <w:p w:rsidR="00086C91" w:rsidRPr="00852F18" w:rsidRDefault="00086C91" w:rsidP="00E3519D">
            <w:pPr>
              <w:widowControl/>
              <w:overflowPunct/>
              <w:snapToGrid/>
              <w:spacing w:after="0" w:line="240" w:lineRule="exact"/>
              <w:ind w:firstLineChars="0" w:firstLine="0"/>
              <w:jc w:val="center"/>
              <w:rPr>
                <w:rFonts w:eastAsia="標楷體"/>
              </w:rPr>
            </w:pPr>
            <w:r w:rsidRPr="00852F18">
              <w:rPr>
                <w:rFonts w:eastAsia="標楷體"/>
              </w:rPr>
              <w:t>滿意</w:t>
            </w:r>
          </w:p>
        </w:tc>
        <w:tc>
          <w:tcPr>
            <w:tcW w:w="443" w:type="pct"/>
            <w:shd w:val="clear" w:color="auto" w:fill="D9D9D9" w:themeFill="background1" w:themeFillShade="D9"/>
            <w:vAlign w:val="center"/>
          </w:tcPr>
          <w:p w:rsidR="00086C91" w:rsidRPr="00852F18" w:rsidRDefault="00086C91" w:rsidP="00E3519D">
            <w:pPr>
              <w:widowControl/>
              <w:overflowPunct/>
              <w:snapToGrid/>
              <w:spacing w:after="0" w:line="240" w:lineRule="exact"/>
              <w:ind w:firstLineChars="0" w:firstLine="0"/>
              <w:jc w:val="center"/>
              <w:rPr>
                <w:rFonts w:eastAsia="標楷體"/>
              </w:rPr>
            </w:pPr>
            <w:r w:rsidRPr="00852F18">
              <w:rPr>
                <w:rFonts w:eastAsia="標楷體"/>
              </w:rPr>
              <w:t>尚可</w:t>
            </w:r>
          </w:p>
        </w:tc>
        <w:tc>
          <w:tcPr>
            <w:tcW w:w="490" w:type="pct"/>
            <w:shd w:val="clear" w:color="auto" w:fill="D9D9D9" w:themeFill="background1" w:themeFillShade="D9"/>
            <w:vAlign w:val="center"/>
          </w:tcPr>
          <w:p w:rsidR="00086C91" w:rsidRPr="00852F18" w:rsidRDefault="00086C91" w:rsidP="00E3519D">
            <w:pPr>
              <w:widowControl/>
              <w:overflowPunct/>
              <w:snapToGrid/>
              <w:spacing w:after="0" w:line="240" w:lineRule="exact"/>
              <w:ind w:firstLineChars="0" w:firstLine="0"/>
              <w:jc w:val="center"/>
              <w:rPr>
                <w:rFonts w:eastAsia="標楷體"/>
              </w:rPr>
            </w:pPr>
            <w:r w:rsidRPr="00852F18">
              <w:rPr>
                <w:rFonts w:eastAsia="標楷體"/>
              </w:rPr>
              <w:t>不</w:t>
            </w:r>
          </w:p>
          <w:p w:rsidR="00086C91" w:rsidRPr="00852F18" w:rsidRDefault="00086C91" w:rsidP="00E3519D">
            <w:pPr>
              <w:widowControl/>
              <w:overflowPunct/>
              <w:snapToGrid/>
              <w:spacing w:after="0" w:line="240" w:lineRule="exact"/>
              <w:ind w:firstLineChars="0" w:firstLine="0"/>
              <w:jc w:val="center"/>
              <w:rPr>
                <w:rFonts w:eastAsia="標楷體"/>
              </w:rPr>
            </w:pPr>
            <w:r w:rsidRPr="00852F18">
              <w:rPr>
                <w:rFonts w:eastAsia="標楷體"/>
              </w:rPr>
              <w:t>滿意</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firstLineChars="0" w:firstLine="0"/>
              <w:rPr>
                <w:rFonts w:eastAsia="標楷體"/>
              </w:rPr>
            </w:pPr>
            <w:r w:rsidRPr="00852F18">
              <w:rPr>
                <w:rFonts w:eastAsia="標楷體"/>
              </w:rPr>
              <w:t>(1)</w:t>
            </w:r>
            <w:r w:rsidRPr="00852F18">
              <w:rPr>
                <w:rFonts w:eastAsia="標楷體"/>
              </w:rPr>
              <w:t>復康巴士服務</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53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62.22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30.20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7.58 </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firstLineChars="0" w:firstLine="0"/>
              <w:rPr>
                <w:rFonts w:eastAsia="標楷體"/>
              </w:rPr>
            </w:pPr>
            <w:r w:rsidRPr="00852F18">
              <w:rPr>
                <w:rFonts w:eastAsia="標楷體"/>
              </w:rPr>
              <w:t>(2)</w:t>
            </w:r>
            <w:r w:rsidRPr="00852F18">
              <w:rPr>
                <w:rFonts w:eastAsia="標楷體"/>
              </w:rPr>
              <w:t>核發身心障礙者專用停車位識別證</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81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38.30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59.26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2.44 </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firstLineChars="0" w:firstLine="0"/>
              <w:rPr>
                <w:rFonts w:eastAsia="標楷體"/>
              </w:rPr>
            </w:pPr>
            <w:r w:rsidRPr="00852F18">
              <w:rPr>
                <w:rFonts w:eastAsia="標楷體"/>
              </w:rPr>
              <w:t>(3)</w:t>
            </w:r>
            <w:r w:rsidRPr="00852F18">
              <w:rPr>
                <w:rFonts w:eastAsia="標楷體"/>
              </w:rPr>
              <w:t>身心障礙者汽車牌照免税優惠</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110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46.35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52.73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0.93 </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firstLineChars="0" w:firstLine="0"/>
              <w:rPr>
                <w:rFonts w:eastAsia="標楷體"/>
              </w:rPr>
            </w:pPr>
            <w:r w:rsidRPr="00852F18">
              <w:rPr>
                <w:rFonts w:eastAsia="標楷體"/>
              </w:rPr>
              <w:t>(4)</w:t>
            </w:r>
            <w:r w:rsidRPr="00852F18">
              <w:rPr>
                <w:rFonts w:eastAsia="標楷體"/>
              </w:rPr>
              <w:t>身心障礙者停車位免費優待</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86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48.81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50.00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1.19 </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left="240" w:hangingChars="100" w:hanging="240"/>
              <w:rPr>
                <w:rFonts w:eastAsia="標楷體"/>
              </w:rPr>
            </w:pPr>
            <w:r w:rsidRPr="00852F18">
              <w:rPr>
                <w:rFonts w:eastAsia="標楷體"/>
              </w:rPr>
              <w:t>(5)</w:t>
            </w:r>
            <w:r w:rsidRPr="00852F18">
              <w:rPr>
                <w:rFonts w:eastAsia="標楷體"/>
              </w:rPr>
              <w:t>身心障礙者免費搭乘縣內大眾運輸工具</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248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67.34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32.66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0.00 </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left="240" w:hangingChars="100" w:hanging="240"/>
              <w:rPr>
                <w:rFonts w:eastAsia="標楷體"/>
              </w:rPr>
            </w:pPr>
            <w:r w:rsidRPr="00852F18">
              <w:rPr>
                <w:rFonts w:eastAsia="標楷體"/>
              </w:rPr>
              <w:t>(6)</w:t>
            </w:r>
            <w:r w:rsidRPr="00852F18">
              <w:rPr>
                <w:rFonts w:eastAsia="標楷體"/>
              </w:rPr>
              <w:t>身心障礙者</w:t>
            </w:r>
            <w:r w:rsidRPr="00852F18">
              <w:rPr>
                <w:rFonts w:eastAsia="標楷體"/>
              </w:rPr>
              <w:t>(</w:t>
            </w:r>
            <w:r w:rsidRPr="00852F18">
              <w:rPr>
                <w:rFonts w:eastAsia="標楷體"/>
              </w:rPr>
              <w:t>含陪伴者</w:t>
            </w:r>
            <w:r w:rsidRPr="00852F18">
              <w:rPr>
                <w:rFonts w:eastAsia="標楷體"/>
              </w:rPr>
              <w:t>)</w:t>
            </w:r>
            <w:r w:rsidRPr="00852F18">
              <w:rPr>
                <w:rFonts w:eastAsia="標楷體"/>
              </w:rPr>
              <w:t>半價搭乘縣外大眾運輸工具</w:t>
            </w:r>
            <w:r w:rsidRPr="00852F18">
              <w:rPr>
                <w:rFonts w:eastAsia="標楷體"/>
              </w:rPr>
              <w:t>(</w:t>
            </w:r>
            <w:r w:rsidRPr="00852F18">
              <w:rPr>
                <w:rFonts w:eastAsia="標楷體"/>
              </w:rPr>
              <w:t>包含捷運</w:t>
            </w:r>
            <w:r w:rsidRPr="00852F18">
              <w:rPr>
                <w:rFonts w:eastAsia="標楷體"/>
              </w:rPr>
              <w:t>)</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386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67.87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31.35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0.78 </w:t>
            </w:r>
          </w:p>
        </w:tc>
      </w:tr>
      <w:tr w:rsidR="00852F18" w:rsidRPr="00852F18" w:rsidTr="00CC351D">
        <w:trPr>
          <w:trHeight w:val="340"/>
          <w:jc w:val="center"/>
        </w:trPr>
        <w:tc>
          <w:tcPr>
            <w:tcW w:w="3096" w:type="pct"/>
            <w:shd w:val="clear" w:color="auto" w:fill="auto"/>
            <w:vAlign w:val="center"/>
          </w:tcPr>
          <w:p w:rsidR="00BE7586" w:rsidRPr="00852F18" w:rsidRDefault="00BE7586" w:rsidP="00E3519D">
            <w:pPr>
              <w:widowControl/>
              <w:overflowPunct/>
              <w:snapToGrid/>
              <w:spacing w:after="0" w:line="240" w:lineRule="exact"/>
              <w:ind w:firstLineChars="0" w:firstLine="0"/>
              <w:rPr>
                <w:rFonts w:eastAsia="標楷體"/>
              </w:rPr>
            </w:pPr>
            <w:r w:rsidRPr="00852F18">
              <w:rPr>
                <w:rFonts w:eastAsia="標楷體"/>
              </w:rPr>
              <w:t>(7)</w:t>
            </w:r>
            <w:r w:rsidRPr="00852F18">
              <w:rPr>
                <w:rFonts w:eastAsia="標楷體"/>
              </w:rPr>
              <w:t>洗腎者交通費補助</w:t>
            </w:r>
          </w:p>
        </w:tc>
        <w:tc>
          <w:tcPr>
            <w:tcW w:w="508" w:type="pct"/>
            <w:shd w:val="clear" w:color="auto" w:fill="auto"/>
            <w:vAlign w:val="center"/>
          </w:tcPr>
          <w:p w:rsidR="00BE7586" w:rsidRPr="00852F18" w:rsidRDefault="00BE7586" w:rsidP="00BE7586">
            <w:pPr>
              <w:spacing w:after="0" w:line="240" w:lineRule="atLeast"/>
              <w:ind w:firstLineChars="0" w:firstLine="0"/>
              <w:jc w:val="right"/>
              <w:rPr>
                <w:rFonts w:eastAsia="標楷體"/>
                <w:szCs w:val="24"/>
              </w:rPr>
            </w:pPr>
            <w:r w:rsidRPr="00852F18">
              <w:rPr>
                <w:rFonts w:eastAsia="標楷體"/>
              </w:rPr>
              <w:t xml:space="preserve">30 </w:t>
            </w:r>
          </w:p>
        </w:tc>
        <w:tc>
          <w:tcPr>
            <w:tcW w:w="46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50.00 </w:t>
            </w:r>
          </w:p>
        </w:tc>
        <w:tc>
          <w:tcPr>
            <w:tcW w:w="443"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50.00 </w:t>
            </w:r>
          </w:p>
        </w:tc>
        <w:tc>
          <w:tcPr>
            <w:tcW w:w="490" w:type="pct"/>
            <w:shd w:val="clear" w:color="auto" w:fill="auto"/>
            <w:vAlign w:val="center"/>
          </w:tcPr>
          <w:p w:rsidR="00BE7586" w:rsidRPr="00852F18" w:rsidRDefault="00BE7586" w:rsidP="00086C91">
            <w:pPr>
              <w:spacing w:after="0" w:line="240" w:lineRule="atLeast"/>
              <w:ind w:firstLineChars="0" w:firstLine="0"/>
              <w:jc w:val="right"/>
              <w:rPr>
                <w:rFonts w:eastAsia="標楷體"/>
                <w:szCs w:val="24"/>
              </w:rPr>
            </w:pPr>
            <w:r w:rsidRPr="00852F18">
              <w:rPr>
                <w:rFonts w:eastAsia="標楷體"/>
              </w:rPr>
              <w:t xml:space="preserve">0.00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三、縣內交通福利措施認知與滿意度分析</w:t>
      </w:r>
    </w:p>
    <w:p w:rsidR="00D92423" w:rsidRPr="00852F18" w:rsidRDefault="00D92423" w:rsidP="00BD6E63">
      <w:pPr>
        <w:pStyle w:val="40"/>
        <w:rPr>
          <w:rFonts w:ascii="Times New Roman" w:eastAsia="標楷體"/>
        </w:rPr>
      </w:pPr>
      <w:r w:rsidRPr="00852F18">
        <w:rPr>
          <w:rFonts w:ascii="Times New Roman" w:eastAsia="標楷體"/>
        </w:rPr>
        <w:t>（</w:t>
      </w:r>
      <w:r w:rsidR="00BD6E63" w:rsidRPr="00852F18">
        <w:rPr>
          <w:rFonts w:ascii="Times New Roman" w:eastAsia="標楷體"/>
        </w:rPr>
        <w:t>一</w:t>
      </w:r>
      <w:r w:rsidRPr="00852F18">
        <w:rPr>
          <w:rFonts w:ascii="Times New Roman" w:eastAsia="標楷體"/>
        </w:rPr>
        <w:t>）交通福利措施需求</w:t>
      </w:r>
    </w:p>
    <w:p w:rsidR="00281441" w:rsidRPr="00852F18" w:rsidRDefault="00281441" w:rsidP="001E0878">
      <w:pPr>
        <w:widowControl/>
        <w:overflowPunct/>
        <w:snapToGrid/>
        <w:spacing w:after="0" w:line="240" w:lineRule="auto"/>
        <w:ind w:firstLineChars="236" w:firstLine="566"/>
        <w:rPr>
          <w:rFonts w:eastAsia="標楷體"/>
        </w:rPr>
      </w:pPr>
      <w:r w:rsidRPr="00852F18">
        <w:rPr>
          <w:rFonts w:eastAsia="標楷體"/>
        </w:rPr>
        <w:t>進一步調查身障者對於</w:t>
      </w:r>
      <w:r w:rsidR="00D92423" w:rsidRPr="00852F18">
        <w:rPr>
          <w:rFonts w:eastAsia="標楷體"/>
        </w:rPr>
        <w:t>交通福利措施</w:t>
      </w:r>
      <w:r w:rsidRPr="00852F18">
        <w:rPr>
          <w:rFonts w:eastAsia="標楷體"/>
        </w:rPr>
        <w:t>是否有</w:t>
      </w:r>
      <w:r w:rsidR="00D92423" w:rsidRPr="00852F18">
        <w:rPr>
          <w:rFonts w:eastAsia="標楷體"/>
        </w:rPr>
        <w:t>需</w:t>
      </w:r>
      <w:r w:rsidRPr="00852F18">
        <w:rPr>
          <w:rFonts w:eastAsia="標楷體"/>
        </w:rPr>
        <w:t>要</w:t>
      </w:r>
      <w:r w:rsidR="00D92423" w:rsidRPr="00852F18">
        <w:rPr>
          <w:rFonts w:eastAsia="標楷體"/>
        </w:rPr>
        <w:t>，</w:t>
      </w:r>
      <w:r w:rsidRPr="00852F18">
        <w:rPr>
          <w:rFonts w:eastAsia="標楷體"/>
        </w:rPr>
        <w:t>65</w:t>
      </w:r>
      <w:r w:rsidRPr="00852F18">
        <w:rPr>
          <w:rFonts w:eastAsia="標楷體"/>
        </w:rPr>
        <w:t>％</w:t>
      </w:r>
      <w:r w:rsidR="00D92423" w:rsidRPr="00852F18">
        <w:rPr>
          <w:rFonts w:eastAsia="標楷體"/>
        </w:rPr>
        <w:t>「完全沒有需要」</w:t>
      </w:r>
      <w:r w:rsidRPr="00852F18">
        <w:rPr>
          <w:rFonts w:eastAsia="標楷體"/>
        </w:rPr>
        <w:t>，而</w:t>
      </w:r>
      <w:r w:rsidR="00D92423" w:rsidRPr="00852F18">
        <w:rPr>
          <w:rFonts w:eastAsia="標楷體"/>
        </w:rPr>
        <w:t>「有需要」者</w:t>
      </w:r>
      <w:r w:rsidR="0005147A" w:rsidRPr="00852F18">
        <w:rPr>
          <w:rFonts w:eastAsia="標楷體"/>
        </w:rPr>
        <w:t>占</w:t>
      </w:r>
      <w:r w:rsidR="00BD6E63" w:rsidRPr="00852F18">
        <w:rPr>
          <w:rFonts w:eastAsia="標楷體"/>
        </w:rPr>
        <w:t>35</w:t>
      </w:r>
      <w:r w:rsidR="00D92423" w:rsidRPr="00852F18">
        <w:rPr>
          <w:rFonts w:eastAsia="標楷體"/>
        </w:rPr>
        <w:t>%</w:t>
      </w:r>
      <w:r w:rsidR="00D92423" w:rsidRPr="00852F18">
        <w:rPr>
          <w:rFonts w:eastAsia="標楷體"/>
        </w:rPr>
        <w:t>。</w:t>
      </w:r>
    </w:p>
    <w:p w:rsidR="004D4EEF" w:rsidRPr="00852F18" w:rsidRDefault="00281441" w:rsidP="001E0878">
      <w:pPr>
        <w:widowControl/>
        <w:overflowPunct/>
        <w:snapToGrid/>
        <w:spacing w:after="0" w:line="240" w:lineRule="auto"/>
        <w:ind w:firstLineChars="236" w:firstLine="566"/>
        <w:rPr>
          <w:rFonts w:eastAsia="標楷體"/>
        </w:rPr>
      </w:pPr>
      <w:r w:rsidRPr="00852F18">
        <w:rPr>
          <w:rFonts w:eastAsia="標楷體"/>
        </w:rPr>
        <w:t>在</w:t>
      </w:r>
      <w:r w:rsidRPr="00852F18">
        <w:rPr>
          <w:rFonts w:eastAsia="標楷體"/>
        </w:rPr>
        <w:t>210</w:t>
      </w:r>
      <w:r w:rsidRPr="00852F18">
        <w:rPr>
          <w:rFonts w:eastAsia="標楷體"/>
        </w:rPr>
        <w:t>名有需要者中，最</w:t>
      </w:r>
      <w:r w:rsidR="00D92423" w:rsidRPr="00852F18">
        <w:rPr>
          <w:rFonts w:eastAsia="標楷體"/>
        </w:rPr>
        <w:t>需要</w:t>
      </w:r>
      <w:r w:rsidRPr="00852F18">
        <w:rPr>
          <w:rFonts w:eastAsia="標楷體"/>
        </w:rPr>
        <w:t>的</w:t>
      </w:r>
      <w:r w:rsidR="00D92423" w:rsidRPr="00852F18">
        <w:rPr>
          <w:rFonts w:eastAsia="標楷體"/>
        </w:rPr>
        <w:t>交通福利措施</w:t>
      </w:r>
      <w:r w:rsidRPr="00852F18">
        <w:rPr>
          <w:rFonts w:eastAsia="標楷體"/>
        </w:rPr>
        <w:t>依序仍是</w:t>
      </w:r>
      <w:r w:rsidR="00D92423" w:rsidRPr="00852F18">
        <w:rPr>
          <w:rFonts w:eastAsia="標楷體"/>
        </w:rPr>
        <w:t>「</w:t>
      </w:r>
      <w:r w:rsidR="004D4EEF" w:rsidRPr="00852F18">
        <w:rPr>
          <w:rFonts w:eastAsia="標楷體"/>
        </w:rPr>
        <w:t>身心障礙者</w:t>
      </w:r>
      <w:r w:rsidR="004D4EEF" w:rsidRPr="00852F18">
        <w:rPr>
          <w:rFonts w:eastAsia="標楷體"/>
        </w:rPr>
        <w:t>(</w:t>
      </w:r>
      <w:r w:rsidR="004D4EEF" w:rsidRPr="00852F18">
        <w:rPr>
          <w:rFonts w:eastAsia="標楷體"/>
        </w:rPr>
        <w:t>含陪伴者</w:t>
      </w:r>
      <w:r w:rsidR="004D4EEF" w:rsidRPr="00852F18">
        <w:rPr>
          <w:rFonts w:eastAsia="標楷體"/>
        </w:rPr>
        <w:t>)</w:t>
      </w:r>
      <w:r w:rsidR="004D4EEF" w:rsidRPr="00852F18">
        <w:rPr>
          <w:rFonts w:eastAsia="標楷體"/>
        </w:rPr>
        <w:t>半價搭乘縣外大眾運輸工具</w:t>
      </w:r>
      <w:r w:rsidR="004D4EEF" w:rsidRPr="00852F18">
        <w:rPr>
          <w:rFonts w:eastAsia="標楷體"/>
        </w:rPr>
        <w:t>(</w:t>
      </w:r>
      <w:r w:rsidR="004D4EEF" w:rsidRPr="00852F18">
        <w:rPr>
          <w:rFonts w:eastAsia="標楷體"/>
        </w:rPr>
        <w:t>包含捷運</w:t>
      </w:r>
      <w:r w:rsidR="004D4EEF" w:rsidRPr="00852F18">
        <w:rPr>
          <w:rFonts w:eastAsia="標楷體"/>
        </w:rPr>
        <w:t>)</w:t>
      </w:r>
      <w:r w:rsidR="00D92423" w:rsidRPr="00852F18">
        <w:rPr>
          <w:rFonts w:eastAsia="標楷體"/>
        </w:rPr>
        <w:t>」</w:t>
      </w:r>
      <w:r w:rsidRPr="00852F18">
        <w:rPr>
          <w:rFonts w:eastAsia="標楷體"/>
        </w:rPr>
        <w:t>74.29</w:t>
      </w:r>
      <w:r w:rsidR="00D92423" w:rsidRPr="00852F18">
        <w:rPr>
          <w:rFonts w:eastAsia="標楷體"/>
        </w:rPr>
        <w:t>％</w:t>
      </w:r>
      <w:r w:rsidRPr="00852F18">
        <w:rPr>
          <w:rFonts w:eastAsia="標楷體"/>
        </w:rPr>
        <w:t>、</w:t>
      </w:r>
      <w:r w:rsidR="00D92423" w:rsidRPr="00852F18">
        <w:rPr>
          <w:rFonts w:eastAsia="標楷體"/>
        </w:rPr>
        <w:t>「</w:t>
      </w:r>
      <w:r w:rsidR="00BD6E63" w:rsidRPr="00852F18">
        <w:rPr>
          <w:rFonts w:eastAsia="標楷體"/>
        </w:rPr>
        <w:t>身心障礙者免費搭乘縣內大眾運輸工具」</w:t>
      </w:r>
      <w:r w:rsidRPr="00852F18">
        <w:rPr>
          <w:rFonts w:eastAsia="標楷體"/>
        </w:rPr>
        <w:t>35.71</w:t>
      </w:r>
      <w:r w:rsidR="00D92423" w:rsidRPr="00852F18">
        <w:rPr>
          <w:rFonts w:eastAsia="標楷體"/>
        </w:rPr>
        <w:t>%</w:t>
      </w:r>
      <w:r w:rsidRPr="00852F18">
        <w:rPr>
          <w:rFonts w:eastAsia="標楷體"/>
        </w:rPr>
        <w:t>，</w:t>
      </w:r>
      <w:r w:rsidR="00D92423" w:rsidRPr="00852F18">
        <w:rPr>
          <w:rFonts w:eastAsia="標楷體"/>
        </w:rPr>
        <w:t>「</w:t>
      </w:r>
      <w:r w:rsidR="00BD6E63" w:rsidRPr="00852F18">
        <w:rPr>
          <w:rFonts w:eastAsia="標楷體"/>
        </w:rPr>
        <w:t>復康巴士</w:t>
      </w:r>
      <w:r w:rsidRPr="00852F18">
        <w:rPr>
          <w:rFonts w:eastAsia="標楷體"/>
        </w:rPr>
        <w:t>服務」仍有</w:t>
      </w:r>
      <w:r w:rsidRPr="00852F18">
        <w:rPr>
          <w:rFonts w:eastAsia="標楷體"/>
        </w:rPr>
        <w:t>22.86</w:t>
      </w:r>
      <w:r w:rsidR="00D92423" w:rsidRPr="00852F18">
        <w:rPr>
          <w:rFonts w:eastAsia="標楷體"/>
        </w:rPr>
        <w:t>%</w:t>
      </w:r>
      <w:r w:rsidRPr="00852F18">
        <w:rPr>
          <w:rFonts w:eastAsia="標楷體"/>
        </w:rPr>
        <w:t>表示需要</w:t>
      </w:r>
      <w:r w:rsidR="00D92423" w:rsidRPr="00852F18">
        <w:rPr>
          <w:rFonts w:eastAsia="標楷體"/>
        </w:rPr>
        <w:t>。</w:t>
      </w:r>
    </w:p>
    <w:p w:rsidR="005B258C" w:rsidRPr="00852F18" w:rsidRDefault="005B258C" w:rsidP="00216466">
      <w:pPr>
        <w:keepNext/>
        <w:widowControl/>
        <w:overflowPunct/>
        <w:snapToGrid/>
        <w:spacing w:after="0" w:line="240" w:lineRule="auto"/>
        <w:ind w:firstLineChars="0" w:firstLine="0"/>
        <w:jc w:val="center"/>
        <w:rPr>
          <w:rFonts w:eastAsia="標楷體"/>
        </w:rPr>
      </w:pPr>
      <w:bookmarkStart w:id="95" w:name="_Toc407550256"/>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44</w:t>
      </w:r>
      <w:r w:rsidR="00497ED2" w:rsidRPr="00852F18">
        <w:rPr>
          <w:rFonts w:eastAsia="標楷體"/>
        </w:rPr>
        <w:fldChar w:fldCharType="end"/>
      </w:r>
      <w:r w:rsidRPr="00852F18">
        <w:rPr>
          <w:rFonts w:eastAsia="標楷體"/>
        </w:rPr>
        <w:t>身心障礙者交通福利</w:t>
      </w:r>
      <w:r w:rsidR="00A503AA" w:rsidRPr="00852F18">
        <w:rPr>
          <w:rFonts w:eastAsia="標楷體"/>
        </w:rPr>
        <w:t>需求</w:t>
      </w:r>
      <w:r w:rsidRPr="00852F18">
        <w:rPr>
          <w:rFonts w:eastAsia="標楷體"/>
        </w:rPr>
        <w:t>(</w:t>
      </w:r>
      <w:r w:rsidRPr="00852F18">
        <w:rPr>
          <w:rFonts w:eastAsia="標楷體"/>
        </w:rPr>
        <w:t>單位：</w:t>
      </w:r>
      <w:r w:rsidRPr="00852F18">
        <w:rPr>
          <w:rFonts w:eastAsia="標楷體"/>
        </w:rPr>
        <w:t>%)</w:t>
      </w:r>
      <w:bookmarkEnd w:id="95"/>
    </w:p>
    <w:tbl>
      <w:tblPr>
        <w:tblStyle w:val="af8"/>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919"/>
        <w:gridCol w:w="1277"/>
        <w:gridCol w:w="1326"/>
      </w:tblGrid>
      <w:tr w:rsidR="00852F18" w:rsidRPr="00852F18" w:rsidTr="00843AC8">
        <w:trPr>
          <w:trHeight w:val="340"/>
          <w:jc w:val="center"/>
        </w:trPr>
        <w:tc>
          <w:tcPr>
            <w:tcW w:w="3473" w:type="pct"/>
            <w:shd w:val="clear" w:color="auto" w:fill="D9D9D9" w:themeFill="background1" w:themeFillShade="D9"/>
            <w:vAlign w:val="center"/>
          </w:tcPr>
          <w:p w:rsidR="00D92423" w:rsidRPr="00852F18" w:rsidRDefault="00D92423" w:rsidP="00BD6E63">
            <w:pPr>
              <w:widowControl/>
              <w:overflowPunct/>
              <w:snapToGrid/>
              <w:spacing w:after="0" w:line="240" w:lineRule="exact"/>
              <w:ind w:firstLineChars="0" w:firstLine="0"/>
              <w:jc w:val="center"/>
              <w:rPr>
                <w:rFonts w:eastAsia="標楷體"/>
                <w:sz w:val="24"/>
              </w:rPr>
            </w:pPr>
            <w:r w:rsidRPr="00852F18">
              <w:rPr>
                <w:rFonts w:eastAsia="標楷體"/>
                <w:sz w:val="24"/>
              </w:rPr>
              <w:t>交通福利措施的需求</w:t>
            </w:r>
          </w:p>
        </w:tc>
        <w:tc>
          <w:tcPr>
            <w:tcW w:w="749" w:type="pct"/>
            <w:shd w:val="clear" w:color="auto" w:fill="D9D9D9" w:themeFill="background1" w:themeFillShade="D9"/>
            <w:vAlign w:val="center"/>
          </w:tcPr>
          <w:p w:rsidR="00D92423" w:rsidRPr="00852F18" w:rsidRDefault="00D92423" w:rsidP="00BD6E63">
            <w:pPr>
              <w:widowControl/>
              <w:overflowPunct/>
              <w:snapToGrid/>
              <w:spacing w:after="0" w:line="240" w:lineRule="exact"/>
              <w:ind w:firstLineChars="0" w:firstLine="0"/>
              <w:jc w:val="center"/>
              <w:rPr>
                <w:rFonts w:eastAsia="標楷體"/>
                <w:sz w:val="24"/>
              </w:rPr>
            </w:pPr>
            <w:r w:rsidRPr="00852F18">
              <w:rPr>
                <w:rFonts w:eastAsia="標楷體"/>
                <w:sz w:val="24"/>
              </w:rPr>
              <w:t>次數</w:t>
            </w:r>
          </w:p>
        </w:tc>
        <w:tc>
          <w:tcPr>
            <w:tcW w:w="778" w:type="pct"/>
            <w:shd w:val="clear" w:color="auto" w:fill="D9D9D9" w:themeFill="background1" w:themeFillShade="D9"/>
            <w:vAlign w:val="center"/>
          </w:tcPr>
          <w:p w:rsidR="00D92423" w:rsidRPr="00852F18" w:rsidRDefault="00843AC8" w:rsidP="00BD6E63">
            <w:pPr>
              <w:widowControl/>
              <w:overflowPunct/>
              <w:snapToGrid/>
              <w:spacing w:after="0" w:line="240" w:lineRule="exact"/>
              <w:ind w:firstLineChars="0" w:firstLine="0"/>
              <w:jc w:val="center"/>
              <w:rPr>
                <w:rFonts w:eastAsia="標楷體"/>
                <w:sz w:val="24"/>
              </w:rPr>
            </w:pPr>
            <w:r w:rsidRPr="00852F18">
              <w:rPr>
                <w:rFonts w:eastAsia="標楷體"/>
                <w:sz w:val="24"/>
              </w:rPr>
              <w:t>%</w:t>
            </w:r>
          </w:p>
        </w:tc>
      </w:tr>
      <w:tr w:rsidR="00852F18" w:rsidRPr="00852F18" w:rsidTr="00843AC8">
        <w:trPr>
          <w:trHeight w:val="340"/>
          <w:jc w:val="center"/>
        </w:trPr>
        <w:tc>
          <w:tcPr>
            <w:tcW w:w="3473" w:type="pct"/>
            <w:vAlign w:val="center"/>
          </w:tcPr>
          <w:p w:rsidR="00D92423" w:rsidRPr="00852F18" w:rsidRDefault="00D92423" w:rsidP="00AB0542">
            <w:pPr>
              <w:widowControl/>
              <w:overflowPunct/>
              <w:snapToGrid/>
              <w:spacing w:after="0" w:line="240" w:lineRule="exact"/>
              <w:ind w:firstLineChars="0" w:firstLine="0"/>
              <w:rPr>
                <w:rFonts w:eastAsia="標楷體"/>
                <w:sz w:val="24"/>
              </w:rPr>
            </w:pPr>
            <w:r w:rsidRPr="00852F18">
              <w:rPr>
                <w:rFonts w:eastAsia="標楷體"/>
                <w:sz w:val="24"/>
              </w:rPr>
              <w:t>完全沒有需要</w:t>
            </w:r>
          </w:p>
        </w:tc>
        <w:tc>
          <w:tcPr>
            <w:tcW w:w="749" w:type="pct"/>
            <w:vAlign w:val="center"/>
          </w:tcPr>
          <w:p w:rsidR="00D92423" w:rsidRPr="00852F18" w:rsidRDefault="00843AC8" w:rsidP="00BD6E63">
            <w:pPr>
              <w:widowControl/>
              <w:overflowPunct/>
              <w:snapToGrid/>
              <w:spacing w:after="0" w:line="240" w:lineRule="exact"/>
              <w:ind w:firstLineChars="0" w:firstLine="0"/>
              <w:jc w:val="right"/>
              <w:rPr>
                <w:rFonts w:eastAsia="標楷體"/>
                <w:sz w:val="24"/>
              </w:rPr>
            </w:pPr>
            <w:r w:rsidRPr="00852F18">
              <w:rPr>
                <w:rFonts w:eastAsia="標楷體"/>
                <w:sz w:val="24"/>
              </w:rPr>
              <w:t>390</w:t>
            </w:r>
          </w:p>
        </w:tc>
        <w:tc>
          <w:tcPr>
            <w:tcW w:w="778" w:type="pct"/>
            <w:vAlign w:val="center"/>
          </w:tcPr>
          <w:p w:rsidR="00D92423" w:rsidRPr="00852F18" w:rsidRDefault="00D92423" w:rsidP="00BD6E63">
            <w:pPr>
              <w:widowControl/>
              <w:overflowPunct/>
              <w:snapToGrid/>
              <w:spacing w:after="0" w:line="240" w:lineRule="exact"/>
              <w:ind w:firstLineChars="0" w:firstLine="0"/>
              <w:jc w:val="right"/>
              <w:rPr>
                <w:rFonts w:eastAsia="標楷體"/>
                <w:sz w:val="24"/>
              </w:rPr>
            </w:pPr>
            <w:r w:rsidRPr="00852F18">
              <w:rPr>
                <w:rFonts w:eastAsia="標楷體"/>
                <w:sz w:val="24"/>
              </w:rPr>
              <w:t>6</w:t>
            </w:r>
            <w:r w:rsidR="00843AC8" w:rsidRPr="00852F18">
              <w:rPr>
                <w:rFonts w:eastAsia="標楷體"/>
                <w:sz w:val="24"/>
              </w:rPr>
              <w:t>5</w:t>
            </w:r>
            <w:r w:rsidRPr="00852F18">
              <w:rPr>
                <w:rFonts w:eastAsia="標楷體"/>
                <w:sz w:val="24"/>
              </w:rPr>
              <w:t>.</w:t>
            </w:r>
            <w:r w:rsidR="00843AC8" w:rsidRPr="00852F18">
              <w:rPr>
                <w:rFonts w:eastAsia="標楷體"/>
                <w:sz w:val="24"/>
              </w:rPr>
              <w:t>00</w:t>
            </w:r>
          </w:p>
        </w:tc>
      </w:tr>
      <w:tr w:rsidR="00852F18" w:rsidRPr="00852F18" w:rsidTr="00BD6E63">
        <w:trPr>
          <w:trHeight w:val="340"/>
          <w:jc w:val="center"/>
        </w:trPr>
        <w:tc>
          <w:tcPr>
            <w:tcW w:w="3473" w:type="pct"/>
            <w:vAlign w:val="center"/>
          </w:tcPr>
          <w:p w:rsidR="00D92423" w:rsidRPr="00852F18" w:rsidRDefault="00D92423" w:rsidP="00AB0542">
            <w:pPr>
              <w:widowControl/>
              <w:overflowPunct/>
              <w:snapToGrid/>
              <w:spacing w:after="0" w:line="240" w:lineRule="exact"/>
              <w:ind w:firstLineChars="0" w:firstLine="0"/>
              <w:rPr>
                <w:rFonts w:eastAsia="標楷體"/>
                <w:sz w:val="24"/>
              </w:rPr>
            </w:pPr>
            <w:r w:rsidRPr="00852F18">
              <w:rPr>
                <w:rFonts w:eastAsia="標楷體"/>
                <w:sz w:val="24"/>
              </w:rPr>
              <w:t>有需要</w:t>
            </w:r>
          </w:p>
        </w:tc>
        <w:tc>
          <w:tcPr>
            <w:tcW w:w="749" w:type="pct"/>
            <w:tcBorders>
              <w:bottom w:val="single" w:sz="2" w:space="0" w:color="auto"/>
            </w:tcBorders>
            <w:vAlign w:val="center"/>
          </w:tcPr>
          <w:p w:rsidR="00D92423" w:rsidRPr="00852F18" w:rsidRDefault="00843AC8" w:rsidP="00BD6E63">
            <w:pPr>
              <w:widowControl/>
              <w:overflowPunct/>
              <w:snapToGrid/>
              <w:spacing w:after="0" w:line="240" w:lineRule="exact"/>
              <w:ind w:firstLineChars="0" w:firstLine="0"/>
              <w:jc w:val="right"/>
              <w:rPr>
                <w:rFonts w:eastAsia="標楷體"/>
                <w:sz w:val="24"/>
              </w:rPr>
            </w:pPr>
            <w:r w:rsidRPr="00852F18">
              <w:rPr>
                <w:rFonts w:eastAsia="標楷體"/>
                <w:sz w:val="24"/>
              </w:rPr>
              <w:t>210</w:t>
            </w:r>
          </w:p>
        </w:tc>
        <w:tc>
          <w:tcPr>
            <w:tcW w:w="778" w:type="pct"/>
            <w:tcBorders>
              <w:bottom w:val="single" w:sz="2" w:space="0" w:color="auto"/>
            </w:tcBorders>
            <w:vAlign w:val="center"/>
          </w:tcPr>
          <w:p w:rsidR="00D92423" w:rsidRPr="00852F18" w:rsidRDefault="00843AC8" w:rsidP="00BD6E63">
            <w:pPr>
              <w:widowControl/>
              <w:overflowPunct/>
              <w:snapToGrid/>
              <w:spacing w:after="0" w:line="240" w:lineRule="exact"/>
              <w:ind w:firstLineChars="0" w:firstLine="0"/>
              <w:jc w:val="right"/>
              <w:rPr>
                <w:rFonts w:eastAsia="標楷體"/>
                <w:sz w:val="24"/>
              </w:rPr>
            </w:pPr>
            <w:r w:rsidRPr="00852F18">
              <w:rPr>
                <w:rFonts w:eastAsia="標楷體"/>
                <w:sz w:val="24"/>
              </w:rPr>
              <w:t>35</w:t>
            </w:r>
            <w:r w:rsidR="00D92423" w:rsidRPr="00852F18">
              <w:rPr>
                <w:rFonts w:eastAsia="標楷體"/>
                <w:sz w:val="24"/>
              </w:rPr>
              <w:t>.</w:t>
            </w:r>
            <w:r w:rsidRPr="00852F18">
              <w:rPr>
                <w:rFonts w:eastAsia="標楷體"/>
                <w:sz w:val="24"/>
              </w:rPr>
              <w:t>00</w:t>
            </w:r>
          </w:p>
        </w:tc>
      </w:tr>
    </w:tbl>
    <w:p w:rsidR="001E0878" w:rsidRPr="00852F18" w:rsidRDefault="001E0878" w:rsidP="001E0878">
      <w:pPr>
        <w:pStyle w:val="40"/>
        <w:jc w:val="center"/>
        <w:rPr>
          <w:rFonts w:ascii="Times New Roman" w:eastAsia="標楷體"/>
          <w:sz w:val="24"/>
        </w:rPr>
      </w:pPr>
      <w:bookmarkStart w:id="96" w:name="_Toc407550257"/>
      <w:r w:rsidRPr="00852F18">
        <w:rPr>
          <w:rFonts w:ascii="Times New Roman" w:eastAsia="標楷體"/>
          <w:sz w:val="24"/>
        </w:rPr>
        <w:t>表</w:t>
      </w:r>
      <w:r w:rsidRPr="00852F18">
        <w:rPr>
          <w:rFonts w:ascii="Times New Roman" w:eastAsia="標楷體"/>
          <w:sz w:val="24"/>
        </w:rPr>
        <w:t>4-</w:t>
      </w:r>
      <w:r w:rsidR="00497ED2" w:rsidRPr="00852F18">
        <w:rPr>
          <w:rFonts w:ascii="Times New Roman" w:eastAsia="標楷體"/>
          <w:sz w:val="24"/>
        </w:rPr>
        <w:fldChar w:fldCharType="begin"/>
      </w:r>
      <w:r w:rsidRPr="00852F18">
        <w:rPr>
          <w:rFonts w:ascii="Times New Roman" w:eastAsia="標楷體"/>
          <w:sz w:val="24"/>
        </w:rPr>
        <w:instrText xml:space="preserve"> SEQ Figure \* ARABIC </w:instrText>
      </w:r>
      <w:r w:rsidR="00497ED2" w:rsidRPr="00852F18">
        <w:rPr>
          <w:rFonts w:ascii="Times New Roman" w:eastAsia="標楷體"/>
          <w:sz w:val="24"/>
        </w:rPr>
        <w:fldChar w:fldCharType="separate"/>
      </w:r>
      <w:r w:rsidR="005F0884">
        <w:rPr>
          <w:rFonts w:ascii="Times New Roman" w:eastAsia="標楷體"/>
          <w:noProof/>
          <w:sz w:val="24"/>
        </w:rPr>
        <w:t>45</w:t>
      </w:r>
      <w:r w:rsidR="00497ED2" w:rsidRPr="00852F18">
        <w:rPr>
          <w:rFonts w:ascii="Times New Roman" w:eastAsia="標楷體"/>
          <w:sz w:val="24"/>
        </w:rPr>
        <w:fldChar w:fldCharType="end"/>
      </w:r>
      <w:r w:rsidRPr="00852F18">
        <w:rPr>
          <w:rFonts w:ascii="Times New Roman" w:eastAsia="標楷體"/>
          <w:sz w:val="24"/>
        </w:rPr>
        <w:t>身心障礙者</w:t>
      </w:r>
      <w:r w:rsidR="00585E9B" w:rsidRPr="00852F18">
        <w:rPr>
          <w:rFonts w:ascii="Times New Roman" w:eastAsia="標楷體"/>
          <w:sz w:val="24"/>
        </w:rPr>
        <w:t>需要的</w:t>
      </w:r>
      <w:r w:rsidRPr="00852F18">
        <w:rPr>
          <w:rFonts w:ascii="Times New Roman" w:eastAsia="標楷體"/>
          <w:sz w:val="24"/>
        </w:rPr>
        <w:t>交通福利</w:t>
      </w:r>
      <w:r w:rsidR="00585E9B" w:rsidRPr="00852F18">
        <w:rPr>
          <w:rFonts w:ascii="Times New Roman" w:eastAsia="標楷體"/>
          <w:sz w:val="24"/>
        </w:rPr>
        <w:t>措施</w:t>
      </w:r>
      <w:r w:rsidRPr="00852F18">
        <w:rPr>
          <w:rFonts w:ascii="Times New Roman" w:eastAsia="標楷體"/>
          <w:sz w:val="24"/>
        </w:rPr>
        <w:t>(</w:t>
      </w:r>
      <w:r w:rsidRPr="00852F18">
        <w:rPr>
          <w:rFonts w:ascii="Times New Roman" w:eastAsia="標楷體"/>
          <w:sz w:val="24"/>
        </w:rPr>
        <w:t>單位：</w:t>
      </w:r>
      <w:r w:rsidRPr="00852F18">
        <w:rPr>
          <w:rFonts w:ascii="Times New Roman" w:eastAsia="標楷體"/>
          <w:sz w:val="24"/>
        </w:rPr>
        <w:t>%)</w:t>
      </w:r>
      <w:bookmarkEnd w:id="96"/>
    </w:p>
    <w:tbl>
      <w:tblPr>
        <w:tblStyle w:val="af8"/>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919"/>
        <w:gridCol w:w="1277"/>
        <w:gridCol w:w="1326"/>
      </w:tblGrid>
      <w:tr w:rsidR="00852F18" w:rsidRPr="00852F18" w:rsidTr="00DF5478">
        <w:trPr>
          <w:trHeight w:val="340"/>
          <w:jc w:val="center"/>
        </w:trPr>
        <w:tc>
          <w:tcPr>
            <w:tcW w:w="3473" w:type="pct"/>
            <w:shd w:val="clear" w:color="auto" w:fill="D9D9D9" w:themeFill="background1" w:themeFillShade="D9"/>
            <w:vAlign w:val="center"/>
          </w:tcPr>
          <w:p w:rsidR="001E0878" w:rsidRPr="00852F18" w:rsidRDefault="001E0878" w:rsidP="00DF5478">
            <w:pPr>
              <w:widowControl/>
              <w:overflowPunct/>
              <w:snapToGrid/>
              <w:spacing w:after="0" w:line="240" w:lineRule="exact"/>
              <w:ind w:firstLineChars="0" w:firstLine="0"/>
              <w:jc w:val="center"/>
              <w:rPr>
                <w:rFonts w:eastAsia="標楷體"/>
                <w:sz w:val="24"/>
              </w:rPr>
            </w:pPr>
            <w:r w:rsidRPr="00852F18">
              <w:rPr>
                <w:rFonts w:eastAsia="標楷體"/>
                <w:sz w:val="24"/>
              </w:rPr>
              <w:t>交通福利措施</w:t>
            </w:r>
            <w:r w:rsidRPr="00852F18">
              <w:rPr>
                <w:rFonts w:eastAsia="標楷體"/>
                <w:sz w:val="24"/>
              </w:rPr>
              <w:t xml:space="preserve"> N=210</w:t>
            </w:r>
          </w:p>
        </w:tc>
        <w:tc>
          <w:tcPr>
            <w:tcW w:w="749" w:type="pct"/>
            <w:tcBorders>
              <w:right w:val="double" w:sz="4" w:space="0" w:color="auto"/>
            </w:tcBorders>
            <w:shd w:val="clear" w:color="auto" w:fill="D9D9D9" w:themeFill="background1" w:themeFillShade="D9"/>
            <w:vAlign w:val="center"/>
          </w:tcPr>
          <w:p w:rsidR="001E0878" w:rsidRPr="00852F18" w:rsidRDefault="001E0878" w:rsidP="00DF5478">
            <w:pPr>
              <w:widowControl/>
              <w:overflowPunct/>
              <w:snapToGrid/>
              <w:spacing w:after="0" w:line="240" w:lineRule="exact"/>
              <w:ind w:firstLineChars="0" w:firstLine="0"/>
              <w:jc w:val="center"/>
              <w:rPr>
                <w:rFonts w:eastAsia="標楷體"/>
                <w:sz w:val="24"/>
              </w:rPr>
            </w:pPr>
            <w:r w:rsidRPr="00852F18">
              <w:rPr>
                <w:rFonts w:eastAsia="標楷體"/>
                <w:sz w:val="24"/>
              </w:rPr>
              <w:t>次數</w:t>
            </w:r>
          </w:p>
        </w:tc>
        <w:tc>
          <w:tcPr>
            <w:tcW w:w="778" w:type="pct"/>
            <w:tcBorders>
              <w:left w:val="double" w:sz="4" w:space="0" w:color="auto"/>
              <w:right w:val="double" w:sz="4" w:space="0" w:color="auto"/>
            </w:tcBorders>
            <w:shd w:val="clear" w:color="auto" w:fill="D9D9D9" w:themeFill="background1" w:themeFillShade="D9"/>
            <w:vAlign w:val="center"/>
          </w:tcPr>
          <w:p w:rsidR="001E0878" w:rsidRPr="00852F18" w:rsidRDefault="001E0878" w:rsidP="00DF5478">
            <w:pPr>
              <w:widowControl/>
              <w:overflowPunct/>
              <w:snapToGrid/>
              <w:spacing w:after="0" w:line="240" w:lineRule="exact"/>
              <w:ind w:firstLineChars="0" w:firstLine="0"/>
              <w:jc w:val="center"/>
              <w:rPr>
                <w:rFonts w:eastAsia="標楷體"/>
                <w:sz w:val="24"/>
              </w:rPr>
            </w:pPr>
            <w:r w:rsidRPr="00852F18">
              <w:rPr>
                <w:rFonts w:eastAsia="標楷體"/>
                <w:sz w:val="24"/>
              </w:rPr>
              <w:t>%</w:t>
            </w:r>
          </w:p>
        </w:tc>
      </w:tr>
      <w:tr w:rsidR="00852F18" w:rsidRPr="00852F18" w:rsidTr="00DF5478">
        <w:trPr>
          <w:trHeight w:val="340"/>
          <w:jc w:val="center"/>
        </w:trPr>
        <w:tc>
          <w:tcPr>
            <w:tcW w:w="3473" w:type="pct"/>
            <w:vAlign w:val="center"/>
          </w:tcPr>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t>復康巴士服務</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48</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22.86 </w:t>
            </w:r>
          </w:p>
        </w:tc>
      </w:tr>
      <w:tr w:rsidR="00852F18" w:rsidRPr="00852F18" w:rsidTr="00DF5478">
        <w:trPr>
          <w:trHeight w:val="340"/>
          <w:jc w:val="center"/>
        </w:trPr>
        <w:tc>
          <w:tcPr>
            <w:tcW w:w="3473" w:type="pct"/>
            <w:vAlign w:val="center"/>
          </w:tcPr>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t>核發身心障礙者專用停車位識別證</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26</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12.38 </w:t>
            </w:r>
          </w:p>
        </w:tc>
      </w:tr>
      <w:tr w:rsidR="00852F18" w:rsidRPr="00852F18" w:rsidTr="00DF5478">
        <w:trPr>
          <w:trHeight w:val="340"/>
          <w:jc w:val="center"/>
        </w:trPr>
        <w:tc>
          <w:tcPr>
            <w:tcW w:w="3473" w:type="pct"/>
            <w:vAlign w:val="center"/>
          </w:tcPr>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t>身心障礙者汽車牌照免稅優惠</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23</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10.95 </w:t>
            </w:r>
          </w:p>
        </w:tc>
      </w:tr>
      <w:tr w:rsidR="00852F18" w:rsidRPr="00852F18" w:rsidTr="00DF5478">
        <w:trPr>
          <w:trHeight w:val="340"/>
          <w:jc w:val="center"/>
        </w:trPr>
        <w:tc>
          <w:tcPr>
            <w:tcW w:w="3473" w:type="pct"/>
            <w:vAlign w:val="center"/>
          </w:tcPr>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lastRenderedPageBreak/>
              <w:t>身心障礙者停車位免費優待</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23</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10.95 </w:t>
            </w:r>
          </w:p>
        </w:tc>
      </w:tr>
      <w:tr w:rsidR="00852F18" w:rsidRPr="00852F18" w:rsidTr="00DF5478">
        <w:trPr>
          <w:trHeight w:val="340"/>
          <w:jc w:val="center"/>
        </w:trPr>
        <w:tc>
          <w:tcPr>
            <w:tcW w:w="3473" w:type="pct"/>
            <w:vAlign w:val="center"/>
          </w:tcPr>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t>身心障礙者免費搭乘縣內大眾運輸工具</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75</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35.71 </w:t>
            </w:r>
          </w:p>
        </w:tc>
      </w:tr>
      <w:tr w:rsidR="00852F18" w:rsidRPr="00852F18" w:rsidTr="00DF5478">
        <w:trPr>
          <w:trHeight w:val="340"/>
          <w:jc w:val="center"/>
        </w:trPr>
        <w:tc>
          <w:tcPr>
            <w:tcW w:w="3473" w:type="pct"/>
            <w:vAlign w:val="center"/>
          </w:tcPr>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t>身心障礙者</w:t>
            </w:r>
            <w:r w:rsidRPr="00852F18">
              <w:rPr>
                <w:rFonts w:eastAsia="標楷體"/>
                <w:sz w:val="24"/>
                <w:szCs w:val="24"/>
              </w:rPr>
              <w:t>(</w:t>
            </w:r>
            <w:r w:rsidRPr="00852F18">
              <w:rPr>
                <w:rFonts w:eastAsia="標楷體"/>
                <w:sz w:val="24"/>
                <w:szCs w:val="24"/>
              </w:rPr>
              <w:t>含陪伴者</w:t>
            </w:r>
            <w:r w:rsidRPr="00852F18">
              <w:rPr>
                <w:rFonts w:eastAsia="標楷體"/>
                <w:sz w:val="24"/>
                <w:szCs w:val="24"/>
              </w:rPr>
              <w:t>)</w:t>
            </w:r>
            <w:r w:rsidRPr="00852F18">
              <w:rPr>
                <w:rFonts w:eastAsia="標楷體"/>
                <w:sz w:val="24"/>
                <w:szCs w:val="24"/>
              </w:rPr>
              <w:t>半價搭乘縣外大眾運輸工具</w:t>
            </w:r>
          </w:p>
          <w:p w:rsidR="001E0878" w:rsidRPr="00852F18" w:rsidRDefault="001E0878" w:rsidP="00DF5478">
            <w:pPr>
              <w:spacing w:after="0" w:line="240" w:lineRule="exact"/>
              <w:ind w:firstLineChars="0" w:firstLine="0"/>
              <w:rPr>
                <w:rFonts w:eastAsia="標楷體"/>
                <w:sz w:val="24"/>
                <w:szCs w:val="24"/>
              </w:rPr>
            </w:pPr>
            <w:r w:rsidRPr="00852F18">
              <w:rPr>
                <w:rFonts w:eastAsia="標楷體"/>
                <w:sz w:val="24"/>
                <w:szCs w:val="24"/>
              </w:rPr>
              <w:t>(</w:t>
            </w:r>
            <w:r w:rsidRPr="00852F18">
              <w:rPr>
                <w:rFonts w:eastAsia="標楷體"/>
                <w:sz w:val="24"/>
                <w:szCs w:val="24"/>
              </w:rPr>
              <w:t>包含捷運</w:t>
            </w:r>
            <w:r w:rsidRPr="00852F18">
              <w:rPr>
                <w:rFonts w:eastAsia="標楷體"/>
                <w:sz w:val="24"/>
                <w:szCs w:val="24"/>
              </w:rPr>
              <w:t>)</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156</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74.29 </w:t>
            </w:r>
          </w:p>
        </w:tc>
      </w:tr>
      <w:tr w:rsidR="00852F18" w:rsidRPr="00852F18" w:rsidTr="00DF5478">
        <w:trPr>
          <w:trHeight w:val="340"/>
          <w:jc w:val="center"/>
        </w:trPr>
        <w:tc>
          <w:tcPr>
            <w:tcW w:w="3473" w:type="pct"/>
            <w:vAlign w:val="center"/>
          </w:tcPr>
          <w:p w:rsidR="001E0878" w:rsidRPr="00852F18" w:rsidRDefault="001E0878" w:rsidP="00DF5478">
            <w:pPr>
              <w:widowControl/>
              <w:overflowPunct/>
              <w:snapToGrid/>
              <w:spacing w:after="0" w:line="240" w:lineRule="exact"/>
              <w:ind w:firstLineChars="0" w:firstLine="0"/>
              <w:rPr>
                <w:rFonts w:eastAsia="標楷體"/>
                <w:sz w:val="24"/>
              </w:rPr>
            </w:pPr>
            <w:r w:rsidRPr="00852F18">
              <w:rPr>
                <w:rFonts w:eastAsia="標楷體"/>
                <w:sz w:val="24"/>
              </w:rPr>
              <w:t>洗腎者交通費補助</w:t>
            </w:r>
          </w:p>
        </w:tc>
        <w:tc>
          <w:tcPr>
            <w:tcW w:w="749" w:type="pct"/>
            <w:tcBorders>
              <w:right w:val="double" w:sz="4" w:space="0" w:color="auto"/>
            </w:tcBorders>
            <w:vAlign w:val="center"/>
          </w:tcPr>
          <w:p w:rsidR="001E0878" w:rsidRPr="00852F18" w:rsidRDefault="001E0878" w:rsidP="00DF5478">
            <w:pPr>
              <w:spacing w:after="0" w:line="240" w:lineRule="exact"/>
              <w:jc w:val="right"/>
              <w:rPr>
                <w:rFonts w:eastAsia="標楷體"/>
                <w:sz w:val="24"/>
              </w:rPr>
            </w:pPr>
            <w:r w:rsidRPr="00852F18">
              <w:rPr>
                <w:rFonts w:eastAsia="標楷體"/>
                <w:sz w:val="24"/>
              </w:rPr>
              <w:t>13</w:t>
            </w:r>
          </w:p>
        </w:tc>
        <w:tc>
          <w:tcPr>
            <w:tcW w:w="778" w:type="pct"/>
            <w:tcBorders>
              <w:left w:val="double" w:sz="4" w:space="0" w:color="auto"/>
              <w:right w:val="double" w:sz="4" w:space="0" w:color="auto"/>
            </w:tcBorders>
            <w:vAlign w:val="center"/>
          </w:tcPr>
          <w:p w:rsidR="001E0878" w:rsidRPr="00852F18" w:rsidRDefault="001E0878" w:rsidP="00DF5478">
            <w:pPr>
              <w:spacing w:after="0" w:line="240" w:lineRule="atLeast"/>
              <w:ind w:firstLineChars="0" w:firstLine="0"/>
              <w:jc w:val="right"/>
              <w:rPr>
                <w:rFonts w:eastAsia="標楷體"/>
                <w:sz w:val="24"/>
                <w:szCs w:val="24"/>
              </w:rPr>
            </w:pPr>
            <w:r w:rsidRPr="00852F18">
              <w:rPr>
                <w:rFonts w:eastAsia="標楷體"/>
                <w:sz w:val="24"/>
                <w:szCs w:val="24"/>
              </w:rPr>
              <w:t xml:space="preserve">6.19 </w:t>
            </w:r>
          </w:p>
        </w:tc>
      </w:tr>
    </w:tbl>
    <w:p w:rsidR="00D92423" w:rsidRPr="00852F18" w:rsidRDefault="00D92423" w:rsidP="00BD6E63">
      <w:pPr>
        <w:pStyle w:val="40"/>
        <w:rPr>
          <w:rFonts w:ascii="Times New Roman" w:eastAsia="標楷體"/>
        </w:rPr>
      </w:pPr>
      <w:r w:rsidRPr="00852F18">
        <w:rPr>
          <w:rFonts w:ascii="Times New Roman" w:eastAsia="標楷體"/>
        </w:rPr>
        <w:t>（</w:t>
      </w:r>
      <w:r w:rsidR="00BD6E63" w:rsidRPr="00852F18">
        <w:rPr>
          <w:rFonts w:ascii="Times New Roman" w:eastAsia="標楷體"/>
        </w:rPr>
        <w:t>二</w:t>
      </w:r>
      <w:r w:rsidRPr="00852F18">
        <w:rPr>
          <w:rFonts w:ascii="Times New Roman" w:eastAsia="標楷體"/>
        </w:rPr>
        <w:t>）對交通福利措施的整體滿意度</w:t>
      </w:r>
    </w:p>
    <w:p w:rsidR="00C36B2F" w:rsidRPr="00852F18" w:rsidRDefault="00D92423" w:rsidP="00AB0542">
      <w:pPr>
        <w:widowControl/>
        <w:overflowPunct/>
        <w:snapToGrid/>
        <w:spacing w:after="0" w:line="240" w:lineRule="auto"/>
        <w:ind w:firstLineChars="0" w:firstLine="0"/>
        <w:rPr>
          <w:rFonts w:eastAsia="標楷體"/>
          <w:b/>
        </w:rPr>
      </w:pPr>
      <w:r w:rsidRPr="00852F18">
        <w:rPr>
          <w:rFonts w:eastAsia="標楷體"/>
        </w:rPr>
        <w:t xml:space="preserve">    </w:t>
      </w:r>
      <w:r w:rsidRPr="00852F18">
        <w:rPr>
          <w:rFonts w:eastAsia="標楷體"/>
        </w:rPr>
        <w:t>身心障礙者對於縣內所提供的交通福利措施的整體滿意度，「感到普通」者最多，</w:t>
      </w:r>
      <w:r w:rsidR="0005147A" w:rsidRPr="00852F18">
        <w:rPr>
          <w:rFonts w:eastAsia="標楷體"/>
        </w:rPr>
        <w:t>占</w:t>
      </w:r>
      <w:r w:rsidRPr="00852F18">
        <w:rPr>
          <w:rFonts w:eastAsia="標楷體"/>
        </w:rPr>
        <w:t>6</w:t>
      </w:r>
      <w:r w:rsidR="00917E95" w:rsidRPr="00852F18">
        <w:rPr>
          <w:rFonts w:eastAsia="標楷體"/>
        </w:rPr>
        <w:t>0</w:t>
      </w:r>
      <w:r w:rsidRPr="00852F18">
        <w:rPr>
          <w:rFonts w:eastAsia="標楷體"/>
        </w:rPr>
        <w:t>.</w:t>
      </w:r>
      <w:r w:rsidR="00917E95" w:rsidRPr="00852F18">
        <w:rPr>
          <w:rFonts w:eastAsia="標楷體"/>
        </w:rPr>
        <w:t>17</w:t>
      </w:r>
      <w:r w:rsidRPr="00852F18">
        <w:rPr>
          <w:rFonts w:eastAsia="標楷體"/>
        </w:rPr>
        <w:t>％；其次為「感到</w:t>
      </w:r>
      <w:proofErr w:type="gramStart"/>
      <w:r w:rsidRPr="00852F18">
        <w:rPr>
          <w:rFonts w:eastAsia="標楷體"/>
        </w:rPr>
        <w:t>滿意」</w:t>
      </w:r>
      <w:proofErr w:type="gramEnd"/>
      <w:r w:rsidRPr="00852F18">
        <w:rPr>
          <w:rFonts w:eastAsia="標楷體"/>
        </w:rPr>
        <w:t>者，</w:t>
      </w:r>
      <w:r w:rsidR="0005147A" w:rsidRPr="00852F18">
        <w:rPr>
          <w:rFonts w:eastAsia="標楷體"/>
        </w:rPr>
        <w:t>占</w:t>
      </w:r>
      <w:r w:rsidR="00917E95" w:rsidRPr="00852F18">
        <w:rPr>
          <w:rFonts w:eastAsia="標楷體"/>
        </w:rPr>
        <w:t>3</w:t>
      </w:r>
      <w:r w:rsidRPr="00852F18">
        <w:rPr>
          <w:rFonts w:eastAsia="標楷體"/>
        </w:rPr>
        <w:t>8.</w:t>
      </w:r>
      <w:r w:rsidR="00917E95" w:rsidRPr="00852F18">
        <w:rPr>
          <w:rFonts w:eastAsia="標楷體"/>
        </w:rPr>
        <w:t>67</w:t>
      </w:r>
      <w:r w:rsidRPr="00852F18">
        <w:rPr>
          <w:rFonts w:eastAsia="標楷體"/>
        </w:rPr>
        <w:t>%</w:t>
      </w:r>
      <w:r w:rsidRPr="00852F18">
        <w:rPr>
          <w:rFonts w:eastAsia="標楷體"/>
        </w:rPr>
        <w:t>；第三則是「感到不</w:t>
      </w:r>
      <w:proofErr w:type="gramStart"/>
      <w:r w:rsidRPr="00852F18">
        <w:rPr>
          <w:rFonts w:eastAsia="標楷體"/>
        </w:rPr>
        <w:t>滿意」</w:t>
      </w:r>
      <w:proofErr w:type="gramEnd"/>
      <w:r w:rsidRPr="00852F18">
        <w:rPr>
          <w:rFonts w:eastAsia="標楷體"/>
        </w:rPr>
        <w:t>者，僅</w:t>
      </w:r>
      <w:r w:rsidR="0005147A" w:rsidRPr="00852F18">
        <w:rPr>
          <w:rFonts w:eastAsia="標楷體"/>
        </w:rPr>
        <w:t>占</w:t>
      </w:r>
      <w:r w:rsidR="00917E95" w:rsidRPr="00852F18">
        <w:rPr>
          <w:rFonts w:eastAsia="標楷體"/>
        </w:rPr>
        <w:t>1</w:t>
      </w:r>
      <w:r w:rsidRPr="00852F18">
        <w:rPr>
          <w:rFonts w:eastAsia="標楷體"/>
        </w:rPr>
        <w:t>.</w:t>
      </w:r>
      <w:r w:rsidR="00917E95" w:rsidRPr="00852F18">
        <w:rPr>
          <w:rFonts w:eastAsia="標楷體"/>
        </w:rPr>
        <w:t>17</w:t>
      </w:r>
      <w:r w:rsidRPr="00852F18">
        <w:rPr>
          <w:rFonts w:eastAsia="標楷體"/>
        </w:rPr>
        <w:t>%</w:t>
      </w:r>
      <w:r w:rsidRPr="00852F18">
        <w:rPr>
          <w:rFonts w:eastAsia="標楷體"/>
        </w:rPr>
        <w:t>。</w:t>
      </w:r>
      <w:r w:rsidR="00C36B2F" w:rsidRPr="00852F18">
        <w:rPr>
          <w:rFonts w:eastAsia="標楷體"/>
          <w:b/>
        </w:rPr>
        <w:t xml:space="preserve"> </w:t>
      </w:r>
    </w:p>
    <w:p w:rsidR="00C36B2F" w:rsidRPr="00852F18" w:rsidRDefault="00C36B2F" w:rsidP="00216466">
      <w:pPr>
        <w:keepNext/>
        <w:widowControl/>
        <w:overflowPunct/>
        <w:snapToGrid/>
        <w:spacing w:after="0" w:line="240" w:lineRule="auto"/>
        <w:ind w:firstLineChars="0" w:firstLine="0"/>
        <w:jc w:val="center"/>
        <w:rPr>
          <w:rFonts w:eastAsia="標楷體"/>
        </w:rPr>
      </w:pPr>
      <w:bookmarkStart w:id="97" w:name="_Toc407550258"/>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46</w:t>
      </w:r>
      <w:r w:rsidR="00497ED2" w:rsidRPr="00852F18">
        <w:rPr>
          <w:rFonts w:eastAsia="標楷體"/>
        </w:rPr>
        <w:fldChar w:fldCharType="end"/>
      </w:r>
      <w:r w:rsidRPr="00852F18">
        <w:rPr>
          <w:rFonts w:eastAsia="標楷體"/>
        </w:rPr>
        <w:t>身心障礙者對交通福利措施的整體滿意度</w:t>
      </w:r>
      <w:r w:rsidRPr="00852F18">
        <w:rPr>
          <w:rFonts w:eastAsia="標楷體"/>
        </w:rPr>
        <w:t>(</w:t>
      </w:r>
      <w:r w:rsidRPr="00852F18">
        <w:rPr>
          <w:rFonts w:eastAsia="標楷體"/>
        </w:rPr>
        <w:t>單位：</w:t>
      </w:r>
      <w:r w:rsidRPr="00852F18">
        <w:rPr>
          <w:rFonts w:eastAsia="標楷體"/>
        </w:rPr>
        <w:t>%)</w:t>
      </w:r>
      <w:bookmarkEnd w:id="9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4134"/>
        <w:gridCol w:w="2179"/>
        <w:gridCol w:w="2179"/>
      </w:tblGrid>
      <w:tr w:rsidR="00852F18" w:rsidRPr="00852F18" w:rsidTr="0078540C">
        <w:trPr>
          <w:trHeight w:val="340"/>
          <w:jc w:val="center"/>
        </w:trPr>
        <w:tc>
          <w:tcPr>
            <w:tcW w:w="2434" w:type="pct"/>
            <w:shd w:val="clear" w:color="000000" w:fill="D9D9D9" w:themeFill="background1" w:themeFillShade="D9"/>
            <w:vAlign w:val="center"/>
          </w:tcPr>
          <w:p w:rsidR="00D92423" w:rsidRPr="00852F18" w:rsidRDefault="00D92423" w:rsidP="00917E95">
            <w:pPr>
              <w:widowControl/>
              <w:overflowPunct/>
              <w:snapToGrid/>
              <w:spacing w:after="0" w:line="240" w:lineRule="exact"/>
              <w:ind w:firstLineChars="0" w:firstLine="0"/>
              <w:jc w:val="center"/>
              <w:rPr>
                <w:rFonts w:eastAsia="標楷體"/>
                <w:szCs w:val="24"/>
              </w:rPr>
            </w:pPr>
            <w:r w:rsidRPr="00852F18">
              <w:rPr>
                <w:rFonts w:eastAsia="標楷體"/>
                <w:szCs w:val="24"/>
              </w:rPr>
              <w:t>整體滿意度</w:t>
            </w:r>
          </w:p>
        </w:tc>
        <w:tc>
          <w:tcPr>
            <w:tcW w:w="1283" w:type="pct"/>
            <w:shd w:val="clear" w:color="000000" w:fill="D9D9D9" w:themeFill="background1" w:themeFillShade="D9"/>
            <w:vAlign w:val="center"/>
          </w:tcPr>
          <w:p w:rsidR="00D92423" w:rsidRPr="00852F18" w:rsidRDefault="00D92423" w:rsidP="00917E95">
            <w:pPr>
              <w:widowControl/>
              <w:overflowPunct/>
              <w:snapToGrid/>
              <w:spacing w:after="0" w:line="240" w:lineRule="exact"/>
              <w:ind w:firstLineChars="0" w:firstLine="0"/>
              <w:jc w:val="center"/>
              <w:rPr>
                <w:rFonts w:eastAsia="標楷體"/>
                <w:szCs w:val="24"/>
              </w:rPr>
            </w:pPr>
            <w:r w:rsidRPr="00852F18">
              <w:rPr>
                <w:rFonts w:eastAsia="標楷體"/>
                <w:szCs w:val="24"/>
              </w:rPr>
              <w:t>次數</w:t>
            </w:r>
          </w:p>
        </w:tc>
        <w:tc>
          <w:tcPr>
            <w:tcW w:w="1283" w:type="pct"/>
            <w:shd w:val="clear" w:color="000000" w:fill="D9D9D9" w:themeFill="background1" w:themeFillShade="D9"/>
            <w:vAlign w:val="center"/>
          </w:tcPr>
          <w:p w:rsidR="00D92423" w:rsidRPr="00852F18" w:rsidRDefault="0078540C" w:rsidP="00917E95">
            <w:pPr>
              <w:widowControl/>
              <w:overflowPunct/>
              <w:snapToGrid/>
              <w:spacing w:after="0" w:line="240" w:lineRule="exact"/>
              <w:ind w:firstLineChars="0" w:firstLine="0"/>
              <w:jc w:val="center"/>
              <w:rPr>
                <w:rFonts w:eastAsia="標楷體"/>
                <w:szCs w:val="24"/>
              </w:rPr>
            </w:pPr>
            <w:r w:rsidRPr="00852F18">
              <w:rPr>
                <w:rFonts w:eastAsia="標楷體"/>
                <w:szCs w:val="24"/>
              </w:rPr>
              <w:t>%</w:t>
            </w:r>
          </w:p>
        </w:tc>
      </w:tr>
      <w:tr w:rsidR="00852F18" w:rsidRPr="00852F18" w:rsidTr="0078540C">
        <w:trPr>
          <w:trHeight w:val="340"/>
          <w:jc w:val="center"/>
        </w:trPr>
        <w:tc>
          <w:tcPr>
            <w:tcW w:w="2434" w:type="pct"/>
            <w:shd w:val="clear" w:color="000000" w:fill="FFFFFF"/>
            <w:vAlign w:val="center"/>
          </w:tcPr>
          <w:p w:rsidR="00C36B2F" w:rsidRPr="00852F18" w:rsidRDefault="00C36B2F" w:rsidP="00AB0542">
            <w:pPr>
              <w:widowControl/>
              <w:overflowPunct/>
              <w:snapToGrid/>
              <w:spacing w:after="0" w:line="240" w:lineRule="exact"/>
              <w:ind w:firstLineChars="0" w:firstLine="0"/>
              <w:rPr>
                <w:rFonts w:eastAsia="標楷體"/>
                <w:szCs w:val="24"/>
              </w:rPr>
            </w:pPr>
            <w:r w:rsidRPr="00852F18">
              <w:rPr>
                <w:rFonts w:eastAsia="標楷體"/>
                <w:szCs w:val="24"/>
              </w:rPr>
              <w:t>滿意</w:t>
            </w:r>
          </w:p>
        </w:tc>
        <w:tc>
          <w:tcPr>
            <w:tcW w:w="1283" w:type="pct"/>
            <w:shd w:val="clear" w:color="000000" w:fill="FFFFFF"/>
            <w:vAlign w:val="center"/>
          </w:tcPr>
          <w:p w:rsidR="00C36B2F" w:rsidRPr="00852F18" w:rsidRDefault="00C36B2F" w:rsidP="00917E95">
            <w:pPr>
              <w:spacing w:after="0" w:line="240" w:lineRule="exact"/>
              <w:jc w:val="right"/>
              <w:rPr>
                <w:rFonts w:eastAsia="標楷體"/>
                <w:szCs w:val="24"/>
              </w:rPr>
            </w:pPr>
            <w:r w:rsidRPr="00852F18">
              <w:rPr>
                <w:rFonts w:eastAsia="標楷體"/>
                <w:szCs w:val="24"/>
              </w:rPr>
              <w:t>232</w:t>
            </w:r>
          </w:p>
        </w:tc>
        <w:tc>
          <w:tcPr>
            <w:tcW w:w="1283" w:type="pct"/>
            <w:shd w:val="clear" w:color="000000" w:fill="FFFFFF"/>
            <w:vAlign w:val="center"/>
          </w:tcPr>
          <w:p w:rsidR="00C36B2F" w:rsidRPr="00852F18" w:rsidRDefault="00C36B2F" w:rsidP="00917E95">
            <w:pPr>
              <w:spacing w:after="0" w:line="240" w:lineRule="exact"/>
              <w:jc w:val="right"/>
              <w:rPr>
                <w:rFonts w:eastAsia="標楷體"/>
                <w:szCs w:val="24"/>
              </w:rPr>
            </w:pPr>
            <w:r w:rsidRPr="00852F18">
              <w:rPr>
                <w:rFonts w:eastAsia="標楷體"/>
                <w:szCs w:val="24"/>
              </w:rPr>
              <w:t xml:space="preserve">38.67 </w:t>
            </w:r>
          </w:p>
        </w:tc>
      </w:tr>
      <w:tr w:rsidR="00852F18" w:rsidRPr="00852F18" w:rsidTr="0078540C">
        <w:trPr>
          <w:trHeight w:val="340"/>
          <w:jc w:val="center"/>
        </w:trPr>
        <w:tc>
          <w:tcPr>
            <w:tcW w:w="2434" w:type="pct"/>
            <w:shd w:val="clear" w:color="000000" w:fill="FFFFFF"/>
            <w:vAlign w:val="center"/>
          </w:tcPr>
          <w:p w:rsidR="00C36B2F" w:rsidRPr="00852F18" w:rsidRDefault="00C36B2F" w:rsidP="00AB0542">
            <w:pPr>
              <w:widowControl/>
              <w:overflowPunct/>
              <w:snapToGrid/>
              <w:spacing w:after="0" w:line="240" w:lineRule="exact"/>
              <w:ind w:firstLineChars="0" w:firstLine="0"/>
              <w:rPr>
                <w:rFonts w:eastAsia="標楷體"/>
                <w:szCs w:val="24"/>
              </w:rPr>
            </w:pPr>
            <w:r w:rsidRPr="00852F18">
              <w:rPr>
                <w:rFonts w:eastAsia="標楷體"/>
                <w:szCs w:val="24"/>
              </w:rPr>
              <w:t>普通</w:t>
            </w:r>
          </w:p>
        </w:tc>
        <w:tc>
          <w:tcPr>
            <w:tcW w:w="1283" w:type="pct"/>
            <w:shd w:val="clear" w:color="000000" w:fill="FFFFFF"/>
            <w:vAlign w:val="center"/>
          </w:tcPr>
          <w:p w:rsidR="00C36B2F" w:rsidRPr="00852F18" w:rsidRDefault="00C36B2F" w:rsidP="00917E95">
            <w:pPr>
              <w:spacing w:after="0" w:line="240" w:lineRule="exact"/>
              <w:jc w:val="right"/>
              <w:rPr>
                <w:rFonts w:eastAsia="標楷體"/>
                <w:szCs w:val="24"/>
              </w:rPr>
            </w:pPr>
            <w:r w:rsidRPr="00852F18">
              <w:rPr>
                <w:rFonts w:eastAsia="標楷體"/>
                <w:szCs w:val="24"/>
              </w:rPr>
              <w:t>361</w:t>
            </w:r>
          </w:p>
        </w:tc>
        <w:tc>
          <w:tcPr>
            <w:tcW w:w="1283" w:type="pct"/>
            <w:shd w:val="clear" w:color="000000" w:fill="FFFFFF"/>
            <w:vAlign w:val="center"/>
          </w:tcPr>
          <w:p w:rsidR="00C36B2F" w:rsidRPr="00852F18" w:rsidRDefault="00C36B2F" w:rsidP="00917E95">
            <w:pPr>
              <w:spacing w:after="0" w:line="240" w:lineRule="exact"/>
              <w:jc w:val="right"/>
              <w:rPr>
                <w:rFonts w:eastAsia="標楷體"/>
                <w:szCs w:val="24"/>
              </w:rPr>
            </w:pPr>
            <w:r w:rsidRPr="00852F18">
              <w:rPr>
                <w:rFonts w:eastAsia="標楷體"/>
                <w:szCs w:val="24"/>
              </w:rPr>
              <w:t xml:space="preserve">60.17 </w:t>
            </w:r>
          </w:p>
        </w:tc>
      </w:tr>
      <w:tr w:rsidR="00852F18" w:rsidRPr="00852F18" w:rsidTr="0078540C">
        <w:trPr>
          <w:trHeight w:val="340"/>
          <w:jc w:val="center"/>
        </w:trPr>
        <w:tc>
          <w:tcPr>
            <w:tcW w:w="2434" w:type="pct"/>
            <w:shd w:val="clear" w:color="000000" w:fill="FFFFFF"/>
            <w:vAlign w:val="center"/>
          </w:tcPr>
          <w:p w:rsidR="00C36B2F" w:rsidRPr="00852F18" w:rsidRDefault="00C36B2F" w:rsidP="00AB0542">
            <w:pPr>
              <w:widowControl/>
              <w:overflowPunct/>
              <w:snapToGrid/>
              <w:spacing w:after="0" w:line="240" w:lineRule="exact"/>
              <w:ind w:firstLineChars="0" w:firstLine="0"/>
              <w:rPr>
                <w:rFonts w:eastAsia="標楷體"/>
                <w:szCs w:val="24"/>
              </w:rPr>
            </w:pPr>
            <w:r w:rsidRPr="00852F18">
              <w:rPr>
                <w:rFonts w:eastAsia="標楷體"/>
                <w:szCs w:val="24"/>
              </w:rPr>
              <w:t>不滿意</w:t>
            </w:r>
          </w:p>
        </w:tc>
        <w:tc>
          <w:tcPr>
            <w:tcW w:w="1283" w:type="pct"/>
            <w:shd w:val="clear" w:color="000000" w:fill="FFFFFF"/>
            <w:vAlign w:val="center"/>
          </w:tcPr>
          <w:p w:rsidR="00C36B2F" w:rsidRPr="00852F18" w:rsidRDefault="00C36B2F" w:rsidP="00917E95">
            <w:pPr>
              <w:spacing w:after="0" w:line="240" w:lineRule="exact"/>
              <w:jc w:val="right"/>
              <w:rPr>
                <w:rFonts w:eastAsia="標楷體"/>
                <w:szCs w:val="24"/>
              </w:rPr>
            </w:pPr>
            <w:r w:rsidRPr="00852F18">
              <w:rPr>
                <w:rFonts w:eastAsia="標楷體"/>
                <w:szCs w:val="24"/>
              </w:rPr>
              <w:t>7</w:t>
            </w:r>
          </w:p>
        </w:tc>
        <w:tc>
          <w:tcPr>
            <w:tcW w:w="1283" w:type="pct"/>
            <w:shd w:val="clear" w:color="000000" w:fill="FFFFFF"/>
            <w:vAlign w:val="center"/>
          </w:tcPr>
          <w:p w:rsidR="00C36B2F" w:rsidRPr="00852F18" w:rsidRDefault="00C36B2F" w:rsidP="00917E95">
            <w:pPr>
              <w:spacing w:after="0" w:line="240" w:lineRule="exact"/>
              <w:jc w:val="right"/>
              <w:rPr>
                <w:rFonts w:eastAsia="標楷體"/>
                <w:szCs w:val="24"/>
              </w:rPr>
            </w:pPr>
            <w:r w:rsidRPr="00852F18">
              <w:rPr>
                <w:rFonts w:eastAsia="標楷體"/>
                <w:szCs w:val="24"/>
              </w:rPr>
              <w:t xml:space="preserve">1.17 </w:t>
            </w:r>
          </w:p>
        </w:tc>
      </w:tr>
    </w:tbl>
    <w:p w:rsidR="00D92423" w:rsidRPr="00852F18" w:rsidRDefault="00D92423" w:rsidP="00AB0542">
      <w:pPr>
        <w:pStyle w:val="2"/>
        <w:jc w:val="both"/>
        <w:rPr>
          <w:rFonts w:ascii="Times New Roman" w:eastAsia="標楷體" w:hAnsi="Times New Roman"/>
          <w:b w:val="0"/>
        </w:rPr>
      </w:pPr>
      <w:bookmarkStart w:id="98" w:name="_Toc408324923"/>
      <w:r w:rsidRPr="00852F18">
        <w:rPr>
          <w:rFonts w:ascii="Times New Roman" w:eastAsia="標楷體" w:hAnsi="Times New Roman"/>
          <w:b w:val="0"/>
        </w:rPr>
        <w:t>第六節</w:t>
      </w:r>
      <w:r w:rsidRPr="00852F18">
        <w:rPr>
          <w:rFonts w:ascii="Times New Roman" w:eastAsia="標楷體" w:hAnsi="Times New Roman"/>
          <w:b w:val="0"/>
        </w:rPr>
        <w:t xml:space="preserve"> </w:t>
      </w:r>
      <w:r w:rsidRPr="00852F18">
        <w:rPr>
          <w:rFonts w:ascii="Times New Roman" w:eastAsia="標楷體" w:hAnsi="Times New Roman"/>
          <w:b w:val="0"/>
        </w:rPr>
        <w:t>特殊教育的權益認知程度與滿意度分析</w:t>
      </w:r>
      <w:bookmarkEnd w:id="98"/>
    </w:p>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一、身心障礙者就學資訊獲取來源</w:t>
      </w:r>
    </w:p>
    <w:p w:rsidR="0068796B" w:rsidRPr="00852F18" w:rsidRDefault="00462A93" w:rsidP="00FF46B5">
      <w:pPr>
        <w:widowControl/>
        <w:overflowPunct/>
        <w:snapToGrid/>
        <w:spacing w:after="0" w:line="240" w:lineRule="auto"/>
        <w:ind w:firstLineChars="0"/>
        <w:rPr>
          <w:rFonts w:eastAsia="標楷體"/>
        </w:rPr>
      </w:pPr>
      <w:bookmarkStart w:id="99" w:name="_Toc407538528"/>
      <w:r w:rsidRPr="00852F18">
        <w:rPr>
          <w:rFonts w:eastAsia="標楷體"/>
        </w:rPr>
        <w:t>澎湖縣調查</w:t>
      </w:r>
      <w:r w:rsidR="0068796B" w:rsidRPr="00852F18">
        <w:rPr>
          <w:rFonts w:eastAsia="標楷體"/>
        </w:rPr>
        <w:t>顯示（表</w:t>
      </w:r>
      <w:r w:rsidR="0068796B" w:rsidRPr="00852F18">
        <w:rPr>
          <w:rFonts w:eastAsia="標楷體"/>
        </w:rPr>
        <w:t>4-</w:t>
      </w:r>
      <w:r w:rsidR="00701ADD" w:rsidRPr="00852F18">
        <w:rPr>
          <w:rFonts w:eastAsia="標楷體"/>
        </w:rPr>
        <w:t>47</w:t>
      </w:r>
      <w:r w:rsidR="0068796B" w:rsidRPr="00852F18">
        <w:rPr>
          <w:rFonts w:eastAsia="標楷體"/>
        </w:rPr>
        <w:t>）</w:t>
      </w:r>
      <w:r w:rsidRPr="00852F18">
        <w:rPr>
          <w:rFonts w:eastAsia="標楷體"/>
        </w:rPr>
        <w:t>，</w:t>
      </w:r>
      <w:r w:rsidR="0068796B" w:rsidRPr="00852F18">
        <w:rPr>
          <w:rFonts w:eastAsia="標楷體"/>
        </w:rPr>
        <w:t>「</w:t>
      </w:r>
      <w:r w:rsidR="000219CC" w:rsidRPr="00852F18">
        <w:rPr>
          <w:rFonts w:eastAsia="標楷體"/>
        </w:rPr>
        <w:t>知道</w:t>
      </w:r>
      <w:r w:rsidR="0068796B" w:rsidRPr="00852F18">
        <w:rPr>
          <w:rFonts w:eastAsia="標楷體"/>
        </w:rPr>
        <w:t>」</w:t>
      </w:r>
      <w:r w:rsidR="000219CC" w:rsidRPr="00852F18">
        <w:rPr>
          <w:rFonts w:eastAsia="標楷體"/>
        </w:rPr>
        <w:t>澎湖縣政府有提供特殊教育者</w:t>
      </w:r>
      <w:r w:rsidR="0068796B" w:rsidRPr="00852F18">
        <w:rPr>
          <w:rFonts w:eastAsia="標楷體"/>
        </w:rPr>
        <w:t>，從</w:t>
      </w:r>
      <w:r w:rsidR="0068796B" w:rsidRPr="00852F18">
        <w:rPr>
          <w:rFonts w:eastAsia="標楷體"/>
        </w:rPr>
        <w:t>2009</w:t>
      </w:r>
      <w:r w:rsidR="0068796B" w:rsidRPr="00852F18">
        <w:rPr>
          <w:rFonts w:eastAsia="標楷體"/>
        </w:rPr>
        <w:t>年</w:t>
      </w:r>
      <w:r w:rsidR="0068796B" w:rsidRPr="00852F18">
        <w:rPr>
          <w:rFonts w:eastAsia="標楷體"/>
        </w:rPr>
        <w:t>41.00</w:t>
      </w:r>
      <w:r w:rsidR="0068796B" w:rsidRPr="00852F18">
        <w:rPr>
          <w:rFonts w:eastAsia="標楷體"/>
        </w:rPr>
        <w:t>％提高到</w:t>
      </w:r>
      <w:r w:rsidR="0068796B" w:rsidRPr="00852F18">
        <w:rPr>
          <w:rFonts w:eastAsia="標楷體"/>
        </w:rPr>
        <w:t>2014</w:t>
      </w:r>
      <w:r w:rsidR="0068796B" w:rsidRPr="00852F18">
        <w:rPr>
          <w:rFonts w:eastAsia="標楷體"/>
        </w:rPr>
        <w:t>年的</w:t>
      </w:r>
      <w:r w:rsidRPr="00852F18">
        <w:rPr>
          <w:rFonts w:eastAsia="標楷體"/>
        </w:rPr>
        <w:t>47</w:t>
      </w:r>
      <w:r w:rsidR="000219CC" w:rsidRPr="00852F18">
        <w:rPr>
          <w:rFonts w:eastAsia="標楷體"/>
        </w:rPr>
        <w:t>.</w:t>
      </w:r>
      <w:r w:rsidRPr="00852F18">
        <w:rPr>
          <w:rFonts w:eastAsia="標楷體"/>
        </w:rPr>
        <w:t>67</w:t>
      </w:r>
      <w:r w:rsidR="000219CC" w:rsidRPr="00852F18">
        <w:rPr>
          <w:rFonts w:eastAsia="標楷體"/>
        </w:rPr>
        <w:t>%</w:t>
      </w:r>
      <w:r w:rsidRPr="00852F18">
        <w:rPr>
          <w:rFonts w:eastAsia="標楷體"/>
        </w:rPr>
        <w:t>，「不知道」者</w:t>
      </w:r>
      <w:r w:rsidR="0068796B" w:rsidRPr="00852F18">
        <w:rPr>
          <w:rFonts w:eastAsia="標楷體"/>
        </w:rPr>
        <w:t>則從</w:t>
      </w:r>
      <w:r w:rsidR="0068796B" w:rsidRPr="00852F18">
        <w:rPr>
          <w:rFonts w:eastAsia="標楷體"/>
        </w:rPr>
        <w:t>2009</w:t>
      </w:r>
      <w:r w:rsidR="0068796B" w:rsidRPr="00852F18">
        <w:rPr>
          <w:rFonts w:eastAsia="標楷體"/>
        </w:rPr>
        <w:t>年</w:t>
      </w:r>
      <w:r w:rsidR="0068796B" w:rsidRPr="00852F18">
        <w:rPr>
          <w:rFonts w:eastAsia="標楷體"/>
        </w:rPr>
        <w:t>59.00</w:t>
      </w:r>
      <w:r w:rsidR="0068796B" w:rsidRPr="00852F18">
        <w:rPr>
          <w:rFonts w:eastAsia="標楷體"/>
        </w:rPr>
        <w:t>％下降為</w:t>
      </w:r>
      <w:r w:rsidR="0068796B" w:rsidRPr="00852F18">
        <w:rPr>
          <w:rFonts w:eastAsia="標楷體"/>
        </w:rPr>
        <w:t>2014</w:t>
      </w:r>
      <w:r w:rsidR="0068796B" w:rsidRPr="00852F18">
        <w:rPr>
          <w:rFonts w:eastAsia="標楷體"/>
        </w:rPr>
        <w:t>年的</w:t>
      </w:r>
      <w:r w:rsidRPr="00852F18">
        <w:rPr>
          <w:rFonts w:eastAsia="標楷體"/>
        </w:rPr>
        <w:t>52.33%</w:t>
      </w:r>
      <w:r w:rsidR="0068796B" w:rsidRPr="00852F18">
        <w:rPr>
          <w:rFonts w:eastAsia="標楷體"/>
        </w:rPr>
        <w:t>，顯然資訊的傳遞有所改善</w:t>
      </w:r>
      <w:r w:rsidRPr="00852F18">
        <w:rPr>
          <w:rFonts w:eastAsia="標楷體"/>
        </w:rPr>
        <w:t>。</w:t>
      </w:r>
      <w:bookmarkEnd w:id="99"/>
    </w:p>
    <w:p w:rsidR="002B1F9B" w:rsidRPr="00852F18" w:rsidRDefault="0068796B" w:rsidP="00FF46B5">
      <w:pPr>
        <w:widowControl/>
        <w:overflowPunct/>
        <w:snapToGrid/>
        <w:spacing w:after="0" w:line="240" w:lineRule="auto"/>
        <w:ind w:firstLineChars="0"/>
        <w:rPr>
          <w:rFonts w:eastAsia="標楷體"/>
        </w:rPr>
      </w:pPr>
      <w:bookmarkStart w:id="100" w:name="_Toc407538529"/>
      <w:r w:rsidRPr="00852F18">
        <w:rPr>
          <w:rFonts w:eastAsia="標楷體"/>
        </w:rPr>
        <w:t>在就學資訊獲取來源方面（表</w:t>
      </w:r>
      <w:r w:rsidRPr="00852F18">
        <w:rPr>
          <w:rFonts w:eastAsia="標楷體"/>
        </w:rPr>
        <w:t>4-</w:t>
      </w:r>
      <w:r w:rsidR="00701ADD" w:rsidRPr="00852F18">
        <w:rPr>
          <w:rFonts w:eastAsia="標楷體"/>
        </w:rPr>
        <w:t>48</w:t>
      </w:r>
      <w:r w:rsidRPr="00852F18">
        <w:rPr>
          <w:rFonts w:eastAsia="標楷體"/>
        </w:rPr>
        <w:t>），</w:t>
      </w:r>
      <w:r w:rsidRPr="00852F18">
        <w:rPr>
          <w:rFonts w:eastAsia="標楷體"/>
        </w:rPr>
        <w:t>2014</w:t>
      </w:r>
      <w:r w:rsidRPr="00852F18">
        <w:rPr>
          <w:rFonts w:eastAsia="標楷體"/>
        </w:rPr>
        <w:t>年</w:t>
      </w:r>
      <w:r w:rsidR="00D92423" w:rsidRPr="00852F18">
        <w:rPr>
          <w:rFonts w:eastAsia="標楷體"/>
        </w:rPr>
        <w:t>澎湖縣身心障礙者</w:t>
      </w:r>
      <w:r w:rsidRPr="00852F18">
        <w:rPr>
          <w:rFonts w:eastAsia="標楷體"/>
        </w:rPr>
        <w:t>最重要的來源依序為</w:t>
      </w:r>
      <w:r w:rsidR="00D92423" w:rsidRPr="00852F18">
        <w:rPr>
          <w:rFonts w:eastAsia="標楷體"/>
        </w:rPr>
        <w:t>「傳播媒體（電視、網路、報紙）」</w:t>
      </w:r>
      <w:r w:rsidRPr="00852F18">
        <w:rPr>
          <w:rFonts w:eastAsia="標楷體"/>
        </w:rPr>
        <w:t>35.67%</w:t>
      </w:r>
      <w:r w:rsidR="00D92423" w:rsidRPr="00852F18">
        <w:rPr>
          <w:rFonts w:eastAsia="標楷體"/>
        </w:rPr>
        <w:t>、「</w:t>
      </w:r>
      <w:r w:rsidR="00032455" w:rsidRPr="00852F18">
        <w:rPr>
          <w:rFonts w:eastAsia="標楷體"/>
          <w:kern w:val="0"/>
        </w:rPr>
        <w:t>鄰居朋友</w:t>
      </w:r>
      <w:r w:rsidR="00D92423" w:rsidRPr="00852F18">
        <w:rPr>
          <w:rFonts w:eastAsia="標楷體"/>
        </w:rPr>
        <w:t>」</w:t>
      </w:r>
      <w:r w:rsidRPr="00852F18">
        <w:rPr>
          <w:rFonts w:eastAsia="標楷體"/>
        </w:rPr>
        <w:t>31.83%</w:t>
      </w:r>
      <w:r w:rsidR="00D92423" w:rsidRPr="00852F18">
        <w:rPr>
          <w:rFonts w:eastAsia="標楷體"/>
        </w:rPr>
        <w:t>，及「家人」</w:t>
      </w:r>
      <w:r w:rsidRPr="00852F18">
        <w:rPr>
          <w:rFonts w:eastAsia="標楷體"/>
        </w:rPr>
        <w:t>28.17%</w:t>
      </w:r>
      <w:r w:rsidR="00D92423" w:rsidRPr="00852F18">
        <w:rPr>
          <w:rFonts w:eastAsia="標楷體"/>
        </w:rPr>
        <w:t>。</w:t>
      </w:r>
      <w:r w:rsidRPr="00852F18">
        <w:rPr>
          <w:rFonts w:eastAsia="標楷體"/>
        </w:rPr>
        <w:t>此一結果</w:t>
      </w:r>
      <w:r w:rsidR="002B1F9B" w:rsidRPr="00852F18">
        <w:rPr>
          <w:rFonts w:eastAsia="標楷體"/>
        </w:rPr>
        <w:t>與</w:t>
      </w:r>
      <w:r w:rsidR="00EA3328" w:rsidRPr="00852F18">
        <w:rPr>
          <w:rFonts w:eastAsia="標楷體"/>
        </w:rPr>
        <w:t>200</w:t>
      </w:r>
      <w:r w:rsidR="002B1F9B" w:rsidRPr="00852F18">
        <w:rPr>
          <w:rFonts w:eastAsia="標楷體"/>
        </w:rPr>
        <w:t>4</w:t>
      </w:r>
      <w:r w:rsidR="00EA3328" w:rsidRPr="00852F18">
        <w:rPr>
          <w:rFonts w:eastAsia="標楷體"/>
        </w:rPr>
        <w:t>年</w:t>
      </w:r>
      <w:r w:rsidR="002B1F9B" w:rsidRPr="00852F18">
        <w:rPr>
          <w:rFonts w:eastAsia="標楷體"/>
        </w:rPr>
        <w:t>調查相近，與</w:t>
      </w:r>
      <w:r w:rsidR="002B1F9B" w:rsidRPr="00852F18">
        <w:rPr>
          <w:rFonts w:eastAsia="標楷體"/>
        </w:rPr>
        <w:t>2009</w:t>
      </w:r>
      <w:r w:rsidR="002B1F9B" w:rsidRPr="00852F18">
        <w:rPr>
          <w:rFonts w:eastAsia="標楷體"/>
        </w:rPr>
        <w:t>年調查稍有不同</w:t>
      </w:r>
      <w:r w:rsidR="004A242E" w:rsidRPr="00852F18">
        <w:rPr>
          <w:rFonts w:eastAsia="標楷體"/>
        </w:rPr>
        <w:t>者在於該年「學校」因素大幅提高</w:t>
      </w:r>
      <w:r w:rsidR="00323310" w:rsidRPr="00852F18">
        <w:rPr>
          <w:rFonts w:eastAsia="標楷體"/>
        </w:rPr>
        <w:t>，</w:t>
      </w:r>
      <w:r w:rsidR="004A242E" w:rsidRPr="00852F18">
        <w:rPr>
          <w:rFonts w:eastAsia="標楷體"/>
        </w:rPr>
        <w:t>而</w:t>
      </w:r>
      <w:r w:rsidR="002B1F9B" w:rsidRPr="00852F18">
        <w:rPr>
          <w:rFonts w:eastAsia="標楷體"/>
        </w:rPr>
        <w:t>「鄰居朋友」</w:t>
      </w:r>
      <w:r w:rsidR="004A242E" w:rsidRPr="00852F18">
        <w:rPr>
          <w:rFonts w:eastAsia="標楷體"/>
        </w:rPr>
        <w:t>因素則降低</w:t>
      </w:r>
      <w:r w:rsidR="00C95347" w:rsidRPr="00852F18">
        <w:rPr>
          <w:rFonts w:eastAsia="標楷體"/>
        </w:rPr>
        <w:t>。</w:t>
      </w:r>
      <w:bookmarkEnd w:id="100"/>
    </w:p>
    <w:p w:rsidR="00A9636E" w:rsidRPr="00852F18" w:rsidRDefault="00A9636E" w:rsidP="00216466">
      <w:pPr>
        <w:keepNext/>
        <w:widowControl/>
        <w:overflowPunct/>
        <w:snapToGrid/>
        <w:spacing w:after="0" w:line="240" w:lineRule="auto"/>
        <w:ind w:firstLineChars="0" w:firstLine="0"/>
        <w:jc w:val="center"/>
        <w:rPr>
          <w:rFonts w:eastAsia="標楷體"/>
        </w:rPr>
      </w:pPr>
      <w:bookmarkStart w:id="101" w:name="_Toc407550259"/>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47</w:t>
      </w:r>
      <w:r w:rsidR="00497ED2" w:rsidRPr="00852F18">
        <w:rPr>
          <w:rFonts w:eastAsia="標楷體"/>
        </w:rPr>
        <w:fldChar w:fldCharType="end"/>
      </w:r>
      <w:r w:rsidRPr="00852F18">
        <w:rPr>
          <w:rFonts w:eastAsia="標楷體"/>
        </w:rPr>
        <w:t>身心障礙者</w:t>
      </w:r>
      <w:r w:rsidR="0068796B" w:rsidRPr="00852F18">
        <w:rPr>
          <w:rFonts w:eastAsia="標楷體"/>
        </w:rPr>
        <w:t>是否</w:t>
      </w:r>
      <w:r w:rsidR="00833C62" w:rsidRPr="00852F18">
        <w:rPr>
          <w:rFonts w:eastAsia="標楷體"/>
        </w:rPr>
        <w:t>知道有</w:t>
      </w:r>
      <w:r w:rsidR="0068796B" w:rsidRPr="00852F18">
        <w:rPr>
          <w:rFonts w:eastAsia="標楷體"/>
        </w:rPr>
        <w:t>開設</w:t>
      </w:r>
      <w:r w:rsidR="00833C62" w:rsidRPr="00852F18">
        <w:rPr>
          <w:rFonts w:eastAsia="標楷體"/>
        </w:rPr>
        <w:t>身心障礙特教班狀況</w:t>
      </w:r>
      <w:r w:rsidR="00833C62" w:rsidRPr="00852F18">
        <w:rPr>
          <w:rFonts w:eastAsia="標楷體"/>
        </w:rPr>
        <w:t>(</w:t>
      </w:r>
      <w:r w:rsidRPr="00852F18">
        <w:rPr>
          <w:rFonts w:eastAsia="標楷體"/>
        </w:rPr>
        <w:t>單位：</w:t>
      </w:r>
      <w:r w:rsidRPr="00852F18">
        <w:rPr>
          <w:rFonts w:eastAsia="標楷體"/>
        </w:rPr>
        <w:t>%)</w:t>
      </w:r>
      <w:bookmarkEnd w:id="10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3779"/>
        <w:gridCol w:w="2356"/>
        <w:gridCol w:w="2357"/>
      </w:tblGrid>
      <w:tr w:rsidR="00852F18" w:rsidRPr="00852F18" w:rsidTr="00FF46B5">
        <w:trPr>
          <w:trHeight w:val="340"/>
          <w:jc w:val="center"/>
        </w:trPr>
        <w:tc>
          <w:tcPr>
            <w:tcW w:w="2225" w:type="pct"/>
            <w:shd w:val="clear" w:color="000000" w:fill="D9D9D9" w:themeFill="background1" w:themeFillShade="D9"/>
            <w:vAlign w:val="center"/>
          </w:tcPr>
          <w:p w:rsidR="00833C62" w:rsidRPr="00852F18" w:rsidRDefault="00AB3885" w:rsidP="00FF46B5">
            <w:pPr>
              <w:widowControl/>
              <w:overflowPunct/>
              <w:snapToGrid/>
              <w:spacing w:after="0" w:line="240" w:lineRule="exact"/>
              <w:ind w:firstLineChars="0" w:firstLine="0"/>
              <w:jc w:val="center"/>
              <w:rPr>
                <w:rFonts w:eastAsia="標楷體"/>
                <w:szCs w:val="24"/>
              </w:rPr>
            </w:pPr>
            <w:r w:rsidRPr="00852F18">
              <w:rPr>
                <w:rFonts w:eastAsia="標楷體"/>
                <w:szCs w:val="24"/>
              </w:rPr>
              <w:t>身心障礙特教班</w:t>
            </w:r>
          </w:p>
        </w:tc>
        <w:tc>
          <w:tcPr>
            <w:tcW w:w="1387" w:type="pct"/>
            <w:shd w:val="clear" w:color="000000" w:fill="D9D9D9" w:themeFill="background1" w:themeFillShade="D9"/>
            <w:vAlign w:val="center"/>
          </w:tcPr>
          <w:p w:rsidR="00833C62" w:rsidRPr="00852F18" w:rsidRDefault="00AB3885" w:rsidP="00FF46B5">
            <w:pPr>
              <w:widowControl/>
              <w:overflowPunct/>
              <w:snapToGrid/>
              <w:spacing w:after="0" w:line="240" w:lineRule="exact"/>
              <w:ind w:firstLineChars="0" w:firstLine="0"/>
              <w:jc w:val="center"/>
              <w:rPr>
                <w:rFonts w:eastAsia="標楷體"/>
                <w:szCs w:val="24"/>
              </w:rPr>
            </w:pPr>
            <w:r w:rsidRPr="00852F18">
              <w:rPr>
                <w:rFonts w:eastAsia="標楷體"/>
                <w:szCs w:val="24"/>
              </w:rPr>
              <w:t>2014</w:t>
            </w:r>
            <w:r w:rsidRPr="00852F18">
              <w:rPr>
                <w:rFonts w:eastAsia="標楷體"/>
                <w:szCs w:val="24"/>
              </w:rPr>
              <w:t>年</w:t>
            </w:r>
          </w:p>
        </w:tc>
        <w:tc>
          <w:tcPr>
            <w:tcW w:w="1388" w:type="pct"/>
            <w:shd w:val="clear" w:color="000000" w:fill="D9D9D9" w:themeFill="background1" w:themeFillShade="D9"/>
            <w:vAlign w:val="center"/>
          </w:tcPr>
          <w:p w:rsidR="00833C62" w:rsidRPr="00852F18" w:rsidRDefault="00AB3885" w:rsidP="00FF46B5">
            <w:pPr>
              <w:widowControl/>
              <w:overflowPunct/>
              <w:snapToGrid/>
              <w:spacing w:after="0" w:line="240" w:lineRule="exact"/>
              <w:ind w:firstLineChars="0" w:firstLine="0"/>
              <w:jc w:val="center"/>
              <w:rPr>
                <w:rFonts w:eastAsia="標楷體"/>
                <w:szCs w:val="24"/>
              </w:rPr>
            </w:pPr>
            <w:r w:rsidRPr="00852F18">
              <w:rPr>
                <w:rFonts w:eastAsia="標楷體"/>
                <w:szCs w:val="24"/>
              </w:rPr>
              <w:t>2009</w:t>
            </w:r>
            <w:r w:rsidRPr="00852F18">
              <w:rPr>
                <w:rFonts w:eastAsia="標楷體"/>
                <w:szCs w:val="24"/>
              </w:rPr>
              <w:t>年</w:t>
            </w:r>
          </w:p>
        </w:tc>
      </w:tr>
      <w:tr w:rsidR="00852F18" w:rsidRPr="00852F18" w:rsidTr="00FF46B5">
        <w:trPr>
          <w:trHeight w:val="340"/>
          <w:jc w:val="center"/>
        </w:trPr>
        <w:tc>
          <w:tcPr>
            <w:tcW w:w="2225" w:type="pct"/>
            <w:shd w:val="clear" w:color="000000" w:fill="FFFFFF"/>
            <w:vAlign w:val="center"/>
          </w:tcPr>
          <w:p w:rsidR="00AB3885" w:rsidRPr="00852F18" w:rsidRDefault="00AB3885" w:rsidP="00AB0542">
            <w:pPr>
              <w:widowControl/>
              <w:overflowPunct/>
              <w:snapToGrid/>
              <w:spacing w:after="0" w:line="240" w:lineRule="exact"/>
              <w:ind w:firstLineChars="0" w:firstLine="0"/>
              <w:rPr>
                <w:rFonts w:eastAsia="標楷體"/>
                <w:szCs w:val="24"/>
              </w:rPr>
            </w:pPr>
            <w:r w:rsidRPr="00852F18">
              <w:rPr>
                <w:rFonts w:eastAsia="標楷體"/>
                <w:szCs w:val="24"/>
              </w:rPr>
              <w:t>不知道</w:t>
            </w:r>
          </w:p>
        </w:tc>
        <w:tc>
          <w:tcPr>
            <w:tcW w:w="1387" w:type="pct"/>
            <w:shd w:val="clear" w:color="000000" w:fill="FFFFFF"/>
            <w:vAlign w:val="center"/>
          </w:tcPr>
          <w:p w:rsidR="00AB3885" w:rsidRPr="00852F18" w:rsidRDefault="00AB3885" w:rsidP="00FF46B5">
            <w:pPr>
              <w:spacing w:after="0" w:line="240" w:lineRule="exact"/>
              <w:jc w:val="right"/>
              <w:rPr>
                <w:rFonts w:eastAsia="標楷體"/>
                <w:szCs w:val="24"/>
              </w:rPr>
            </w:pPr>
            <w:r w:rsidRPr="00852F18">
              <w:rPr>
                <w:rFonts w:eastAsia="標楷體"/>
                <w:szCs w:val="24"/>
              </w:rPr>
              <w:t>52.33</w:t>
            </w:r>
          </w:p>
        </w:tc>
        <w:tc>
          <w:tcPr>
            <w:tcW w:w="1388" w:type="pct"/>
            <w:shd w:val="clear" w:color="000000" w:fill="FFFFFF"/>
            <w:vAlign w:val="center"/>
          </w:tcPr>
          <w:p w:rsidR="00AB3885" w:rsidRPr="00852F18" w:rsidRDefault="00AB3885" w:rsidP="00FF46B5">
            <w:pPr>
              <w:spacing w:after="0" w:line="240" w:lineRule="exact"/>
              <w:jc w:val="right"/>
              <w:rPr>
                <w:rFonts w:eastAsia="標楷體"/>
                <w:szCs w:val="24"/>
              </w:rPr>
            </w:pPr>
            <w:r w:rsidRPr="00852F18">
              <w:rPr>
                <w:rFonts w:eastAsia="標楷體"/>
                <w:szCs w:val="24"/>
              </w:rPr>
              <w:t>59.00</w:t>
            </w:r>
          </w:p>
        </w:tc>
      </w:tr>
      <w:tr w:rsidR="00852F18" w:rsidRPr="00852F18" w:rsidTr="00FF46B5">
        <w:trPr>
          <w:trHeight w:val="340"/>
          <w:jc w:val="center"/>
        </w:trPr>
        <w:tc>
          <w:tcPr>
            <w:tcW w:w="2225" w:type="pct"/>
            <w:shd w:val="clear" w:color="000000" w:fill="FFFFFF"/>
            <w:vAlign w:val="center"/>
          </w:tcPr>
          <w:p w:rsidR="00AB3885" w:rsidRPr="00852F18" w:rsidRDefault="00AB3885" w:rsidP="00AB0542">
            <w:pPr>
              <w:widowControl/>
              <w:overflowPunct/>
              <w:snapToGrid/>
              <w:spacing w:after="0" w:line="240" w:lineRule="exact"/>
              <w:ind w:firstLineChars="0" w:firstLine="0"/>
              <w:rPr>
                <w:rFonts w:eastAsia="標楷體"/>
                <w:szCs w:val="24"/>
              </w:rPr>
            </w:pPr>
            <w:r w:rsidRPr="00852F18">
              <w:rPr>
                <w:rFonts w:eastAsia="標楷體"/>
                <w:szCs w:val="24"/>
              </w:rPr>
              <w:t>知道</w:t>
            </w:r>
          </w:p>
        </w:tc>
        <w:tc>
          <w:tcPr>
            <w:tcW w:w="1387" w:type="pct"/>
            <w:shd w:val="clear" w:color="000000" w:fill="FFFFFF"/>
            <w:vAlign w:val="center"/>
          </w:tcPr>
          <w:p w:rsidR="00AB3885" w:rsidRPr="00852F18" w:rsidRDefault="00AB3885" w:rsidP="00FF46B5">
            <w:pPr>
              <w:spacing w:after="0" w:line="240" w:lineRule="exact"/>
              <w:jc w:val="right"/>
              <w:rPr>
                <w:rFonts w:eastAsia="標楷體"/>
                <w:szCs w:val="24"/>
              </w:rPr>
            </w:pPr>
            <w:r w:rsidRPr="00852F18">
              <w:rPr>
                <w:rFonts w:eastAsia="標楷體"/>
                <w:szCs w:val="24"/>
              </w:rPr>
              <w:t xml:space="preserve">47.67 </w:t>
            </w:r>
          </w:p>
        </w:tc>
        <w:tc>
          <w:tcPr>
            <w:tcW w:w="1388" w:type="pct"/>
            <w:shd w:val="clear" w:color="000000" w:fill="FFFFFF"/>
            <w:vAlign w:val="center"/>
          </w:tcPr>
          <w:p w:rsidR="00AB3885" w:rsidRPr="00852F18" w:rsidRDefault="00AB3885" w:rsidP="00FF46B5">
            <w:pPr>
              <w:spacing w:after="0" w:line="240" w:lineRule="exact"/>
              <w:jc w:val="right"/>
              <w:rPr>
                <w:rFonts w:eastAsia="標楷體"/>
                <w:szCs w:val="24"/>
              </w:rPr>
            </w:pPr>
            <w:r w:rsidRPr="00852F18">
              <w:rPr>
                <w:rFonts w:eastAsia="標楷體"/>
                <w:szCs w:val="24"/>
              </w:rPr>
              <w:t xml:space="preserve">41.00 </w:t>
            </w:r>
          </w:p>
        </w:tc>
      </w:tr>
    </w:tbl>
    <w:p w:rsidR="00024429" w:rsidRPr="00852F18" w:rsidRDefault="00024429" w:rsidP="00AB0542">
      <w:pPr>
        <w:widowControl/>
        <w:overflowPunct/>
        <w:snapToGrid/>
        <w:spacing w:after="0" w:line="240" w:lineRule="auto"/>
        <w:ind w:firstLineChars="0" w:firstLine="0"/>
        <w:rPr>
          <w:rFonts w:eastAsia="標楷體"/>
        </w:rPr>
      </w:pPr>
    </w:p>
    <w:p w:rsidR="00833C62" w:rsidRPr="00852F18" w:rsidRDefault="00833C62" w:rsidP="00216466">
      <w:pPr>
        <w:keepNext/>
        <w:widowControl/>
        <w:overflowPunct/>
        <w:snapToGrid/>
        <w:spacing w:after="0" w:line="240" w:lineRule="auto"/>
        <w:ind w:firstLineChars="0" w:firstLine="0"/>
        <w:jc w:val="center"/>
        <w:rPr>
          <w:rFonts w:eastAsia="標楷體"/>
        </w:rPr>
      </w:pPr>
      <w:bookmarkStart w:id="102" w:name="_Toc407550260"/>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48</w:t>
      </w:r>
      <w:r w:rsidR="00497ED2" w:rsidRPr="00852F18">
        <w:rPr>
          <w:rFonts w:eastAsia="標楷體"/>
        </w:rPr>
        <w:fldChar w:fldCharType="end"/>
      </w:r>
      <w:r w:rsidRPr="00852F18">
        <w:rPr>
          <w:rFonts w:eastAsia="標楷體"/>
        </w:rPr>
        <w:t>身心障礙者就學資訊獲取來源</w:t>
      </w:r>
      <w:r w:rsidRPr="00852F18">
        <w:rPr>
          <w:rFonts w:eastAsia="標楷體"/>
        </w:rPr>
        <w:t>(</w:t>
      </w:r>
      <w:r w:rsidRPr="00852F18">
        <w:rPr>
          <w:rFonts w:eastAsia="標楷體"/>
        </w:rPr>
        <w:t>單位：</w:t>
      </w:r>
      <w:r w:rsidRPr="00852F18">
        <w:rPr>
          <w:rFonts w:eastAsia="標楷體"/>
        </w:rPr>
        <w:t>%)</w:t>
      </w:r>
      <w:bookmarkEnd w:id="102"/>
    </w:p>
    <w:tbl>
      <w:tblPr>
        <w:tblStyle w:val="af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793"/>
        <w:gridCol w:w="1577"/>
        <w:gridCol w:w="1577"/>
        <w:gridCol w:w="1575"/>
      </w:tblGrid>
      <w:tr w:rsidR="00852F18" w:rsidRPr="00852F18" w:rsidTr="00462A93">
        <w:trPr>
          <w:tblHeader/>
        </w:trPr>
        <w:tc>
          <w:tcPr>
            <w:tcW w:w="2226" w:type="pct"/>
            <w:shd w:val="clear" w:color="auto" w:fill="D9D9D9" w:themeFill="background1" w:themeFillShade="D9"/>
            <w:vAlign w:val="center"/>
          </w:tcPr>
          <w:p w:rsidR="00621D46" w:rsidRPr="00852F18" w:rsidRDefault="00621D46" w:rsidP="00FF46B5">
            <w:pPr>
              <w:widowControl/>
              <w:overflowPunct/>
              <w:snapToGrid/>
              <w:spacing w:after="0" w:line="240" w:lineRule="auto"/>
              <w:ind w:firstLineChars="0" w:firstLine="0"/>
              <w:jc w:val="center"/>
              <w:rPr>
                <w:rFonts w:eastAsia="標楷體"/>
                <w:sz w:val="24"/>
              </w:rPr>
            </w:pPr>
            <w:r w:rsidRPr="00852F18">
              <w:rPr>
                <w:rFonts w:eastAsia="標楷體"/>
                <w:sz w:val="24"/>
              </w:rPr>
              <w:t>項目別</w:t>
            </w:r>
          </w:p>
        </w:tc>
        <w:tc>
          <w:tcPr>
            <w:tcW w:w="925" w:type="pct"/>
            <w:tcBorders>
              <w:right w:val="double" w:sz="4" w:space="0" w:color="auto"/>
            </w:tcBorders>
            <w:shd w:val="clear" w:color="auto" w:fill="D9D9D9" w:themeFill="background1" w:themeFillShade="D9"/>
          </w:tcPr>
          <w:p w:rsidR="00621D46" w:rsidRPr="00852F18" w:rsidRDefault="00621D46" w:rsidP="00462A93">
            <w:pPr>
              <w:widowControl/>
              <w:overflowPunct/>
              <w:snapToGrid/>
              <w:spacing w:after="0" w:line="240" w:lineRule="auto"/>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925" w:type="pct"/>
            <w:tcBorders>
              <w:left w:val="double" w:sz="4" w:space="0" w:color="auto"/>
            </w:tcBorders>
            <w:shd w:val="clear" w:color="auto" w:fill="D9D9D9" w:themeFill="background1" w:themeFillShade="D9"/>
          </w:tcPr>
          <w:p w:rsidR="00621D46" w:rsidRPr="00852F18" w:rsidRDefault="00621D46" w:rsidP="00FF46B5">
            <w:pPr>
              <w:widowControl/>
              <w:overflowPunct/>
              <w:snapToGrid/>
              <w:spacing w:after="0" w:line="240" w:lineRule="auto"/>
              <w:ind w:firstLineChars="0" w:firstLine="0"/>
              <w:jc w:val="center"/>
              <w:rPr>
                <w:rFonts w:eastAsia="標楷體"/>
                <w:sz w:val="24"/>
              </w:rPr>
            </w:pPr>
            <w:r w:rsidRPr="00852F18">
              <w:rPr>
                <w:rFonts w:eastAsia="標楷體"/>
                <w:sz w:val="24"/>
              </w:rPr>
              <w:t>2009</w:t>
            </w:r>
            <w:r w:rsidRPr="00852F18">
              <w:rPr>
                <w:rFonts w:eastAsia="標楷體"/>
                <w:sz w:val="24"/>
              </w:rPr>
              <w:t>年</w:t>
            </w:r>
          </w:p>
        </w:tc>
        <w:tc>
          <w:tcPr>
            <w:tcW w:w="925" w:type="pct"/>
            <w:shd w:val="clear" w:color="auto" w:fill="D9D9D9" w:themeFill="background1" w:themeFillShade="D9"/>
          </w:tcPr>
          <w:p w:rsidR="00621D46" w:rsidRPr="00852F18" w:rsidRDefault="00621D46" w:rsidP="00FF46B5">
            <w:pPr>
              <w:widowControl/>
              <w:overflowPunct/>
              <w:snapToGrid/>
              <w:spacing w:after="0" w:line="240" w:lineRule="auto"/>
              <w:ind w:firstLineChars="0" w:firstLine="0"/>
              <w:jc w:val="center"/>
              <w:rPr>
                <w:rFonts w:eastAsia="標楷體"/>
                <w:sz w:val="24"/>
              </w:rPr>
            </w:pPr>
            <w:r w:rsidRPr="00852F18">
              <w:rPr>
                <w:rFonts w:eastAsia="標楷體"/>
                <w:sz w:val="24"/>
              </w:rPr>
              <w:t>2004</w:t>
            </w:r>
            <w:r w:rsidRPr="00852F18">
              <w:rPr>
                <w:rFonts w:eastAsia="標楷體"/>
                <w:sz w:val="24"/>
              </w:rPr>
              <w:t>年</w:t>
            </w:r>
          </w:p>
        </w:tc>
      </w:tr>
      <w:tr w:rsidR="00852F18" w:rsidRPr="00852F18" w:rsidTr="00462A93">
        <w:tc>
          <w:tcPr>
            <w:tcW w:w="2226" w:type="pct"/>
          </w:tcPr>
          <w:p w:rsidR="00621D46" w:rsidRPr="00852F18" w:rsidRDefault="00621D46" w:rsidP="00AB0542">
            <w:pPr>
              <w:widowControl/>
              <w:overflowPunct/>
              <w:snapToGrid/>
              <w:spacing w:after="0" w:line="240" w:lineRule="auto"/>
              <w:ind w:firstLineChars="0" w:firstLine="0"/>
              <w:rPr>
                <w:rFonts w:eastAsia="標楷體"/>
                <w:sz w:val="24"/>
              </w:rPr>
            </w:pPr>
            <w:r w:rsidRPr="00852F18">
              <w:rPr>
                <w:rFonts w:eastAsia="標楷體"/>
                <w:sz w:val="24"/>
              </w:rPr>
              <w:t>傳播媒體（電視、網路、報紙）</w:t>
            </w:r>
          </w:p>
        </w:tc>
        <w:tc>
          <w:tcPr>
            <w:tcW w:w="925" w:type="pct"/>
            <w:tcBorders>
              <w:right w:val="double" w:sz="4" w:space="0" w:color="auto"/>
            </w:tcBorders>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35.67</w:t>
            </w:r>
          </w:p>
        </w:tc>
        <w:tc>
          <w:tcPr>
            <w:tcW w:w="925" w:type="pct"/>
            <w:tcBorders>
              <w:left w:val="double" w:sz="4" w:space="0" w:color="auto"/>
            </w:tcBorders>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39.60</w:t>
            </w:r>
          </w:p>
        </w:tc>
        <w:tc>
          <w:tcPr>
            <w:tcW w:w="925" w:type="pct"/>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54.50</w:t>
            </w:r>
          </w:p>
        </w:tc>
      </w:tr>
      <w:tr w:rsidR="00852F18" w:rsidRPr="00852F18" w:rsidTr="00462A93">
        <w:tc>
          <w:tcPr>
            <w:tcW w:w="2226" w:type="pct"/>
          </w:tcPr>
          <w:p w:rsidR="00621D46" w:rsidRPr="00852F18" w:rsidRDefault="00621D46" w:rsidP="00AB0542">
            <w:pPr>
              <w:widowControl/>
              <w:overflowPunct/>
              <w:snapToGrid/>
              <w:spacing w:after="0" w:line="240" w:lineRule="auto"/>
              <w:ind w:firstLineChars="0" w:firstLine="0"/>
              <w:rPr>
                <w:rFonts w:eastAsia="標楷體"/>
                <w:sz w:val="24"/>
              </w:rPr>
            </w:pPr>
            <w:r w:rsidRPr="00852F18">
              <w:rPr>
                <w:rFonts w:eastAsia="標楷體"/>
                <w:sz w:val="24"/>
              </w:rPr>
              <w:t>學校</w:t>
            </w:r>
          </w:p>
        </w:tc>
        <w:tc>
          <w:tcPr>
            <w:tcW w:w="925" w:type="pct"/>
            <w:tcBorders>
              <w:right w:val="double" w:sz="4" w:space="0" w:color="auto"/>
            </w:tcBorders>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13.83</w:t>
            </w:r>
          </w:p>
        </w:tc>
        <w:tc>
          <w:tcPr>
            <w:tcW w:w="925" w:type="pct"/>
            <w:tcBorders>
              <w:left w:val="double" w:sz="4" w:space="0" w:color="auto"/>
            </w:tcBorders>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39.00</w:t>
            </w:r>
          </w:p>
        </w:tc>
        <w:tc>
          <w:tcPr>
            <w:tcW w:w="925" w:type="pct"/>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3.30</w:t>
            </w:r>
          </w:p>
        </w:tc>
      </w:tr>
      <w:tr w:rsidR="00852F18" w:rsidRPr="00852F18" w:rsidTr="00462A93">
        <w:tc>
          <w:tcPr>
            <w:tcW w:w="2226" w:type="pct"/>
          </w:tcPr>
          <w:p w:rsidR="00621D46" w:rsidRPr="00852F18" w:rsidRDefault="00621D46" w:rsidP="00AB0542">
            <w:pPr>
              <w:widowControl/>
              <w:overflowPunct/>
              <w:snapToGrid/>
              <w:spacing w:after="0" w:line="240" w:lineRule="auto"/>
              <w:ind w:firstLineChars="0" w:firstLine="0"/>
              <w:rPr>
                <w:rFonts w:eastAsia="標楷體"/>
                <w:sz w:val="24"/>
              </w:rPr>
            </w:pPr>
            <w:r w:rsidRPr="00852F18">
              <w:rPr>
                <w:rFonts w:eastAsia="標楷體"/>
                <w:sz w:val="24"/>
              </w:rPr>
              <w:t>教養機構</w:t>
            </w:r>
          </w:p>
        </w:tc>
        <w:tc>
          <w:tcPr>
            <w:tcW w:w="925" w:type="pct"/>
            <w:tcBorders>
              <w:right w:val="double" w:sz="4" w:space="0" w:color="auto"/>
            </w:tcBorders>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1.17</w:t>
            </w:r>
          </w:p>
        </w:tc>
        <w:tc>
          <w:tcPr>
            <w:tcW w:w="925" w:type="pct"/>
            <w:tcBorders>
              <w:left w:val="double" w:sz="4" w:space="0" w:color="auto"/>
            </w:tcBorders>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4.30</w:t>
            </w:r>
          </w:p>
        </w:tc>
        <w:tc>
          <w:tcPr>
            <w:tcW w:w="925" w:type="pct"/>
            <w:vAlign w:val="center"/>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2.40</w:t>
            </w:r>
          </w:p>
        </w:tc>
      </w:tr>
      <w:tr w:rsidR="00852F18" w:rsidRPr="00852F18" w:rsidTr="00462A93">
        <w:tc>
          <w:tcPr>
            <w:tcW w:w="2226" w:type="pct"/>
          </w:tcPr>
          <w:p w:rsidR="00621D46" w:rsidRPr="00852F18" w:rsidRDefault="00621D46" w:rsidP="00AB0542">
            <w:pPr>
              <w:widowControl/>
              <w:overflowPunct/>
              <w:snapToGrid/>
              <w:spacing w:after="0" w:line="240" w:lineRule="auto"/>
              <w:ind w:firstLineChars="0" w:firstLine="0"/>
              <w:rPr>
                <w:rFonts w:eastAsia="標楷體"/>
                <w:sz w:val="24"/>
              </w:rPr>
            </w:pPr>
            <w:r w:rsidRPr="00852F18">
              <w:rPr>
                <w:rFonts w:eastAsia="標楷體"/>
                <w:sz w:val="24"/>
              </w:rPr>
              <w:t>家人</w:t>
            </w:r>
          </w:p>
        </w:tc>
        <w:tc>
          <w:tcPr>
            <w:tcW w:w="925" w:type="pct"/>
            <w:tcBorders>
              <w:right w:val="double" w:sz="4" w:space="0" w:color="auto"/>
            </w:tcBorders>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28.17</w:t>
            </w:r>
          </w:p>
        </w:tc>
        <w:tc>
          <w:tcPr>
            <w:tcW w:w="925" w:type="pct"/>
            <w:tcBorders>
              <w:left w:val="double" w:sz="4" w:space="0" w:color="auto"/>
            </w:tcBorders>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23.40</w:t>
            </w:r>
          </w:p>
        </w:tc>
        <w:tc>
          <w:tcPr>
            <w:tcW w:w="925" w:type="pct"/>
          </w:tcPr>
          <w:p w:rsidR="00621D46" w:rsidRPr="00852F18" w:rsidRDefault="00621D46" w:rsidP="00FF46B5">
            <w:pPr>
              <w:widowControl/>
              <w:overflowPunct/>
              <w:snapToGrid/>
              <w:spacing w:after="0" w:line="240" w:lineRule="auto"/>
              <w:ind w:firstLineChars="0" w:firstLine="0"/>
              <w:jc w:val="right"/>
              <w:rPr>
                <w:rFonts w:eastAsia="標楷體"/>
                <w:sz w:val="24"/>
              </w:rPr>
            </w:pPr>
            <w:r w:rsidRPr="00852F18">
              <w:rPr>
                <w:rFonts w:eastAsia="標楷體"/>
                <w:sz w:val="24"/>
              </w:rPr>
              <w:t>30.90</w:t>
            </w:r>
          </w:p>
        </w:tc>
      </w:tr>
      <w:tr w:rsidR="00852F18" w:rsidRPr="00852F18" w:rsidTr="00462A93">
        <w:tc>
          <w:tcPr>
            <w:tcW w:w="2226" w:type="pct"/>
          </w:tcPr>
          <w:p w:rsidR="00621D46" w:rsidRPr="00852F18" w:rsidRDefault="00621D46" w:rsidP="00AB0542">
            <w:pPr>
              <w:widowControl/>
              <w:overflowPunct/>
              <w:snapToGrid/>
              <w:spacing w:after="0" w:line="240" w:lineRule="auto"/>
              <w:ind w:firstLineChars="0" w:firstLine="0"/>
              <w:rPr>
                <w:rFonts w:eastAsia="標楷體"/>
                <w:sz w:val="24"/>
              </w:rPr>
            </w:pPr>
            <w:r w:rsidRPr="00852F18">
              <w:rPr>
                <w:rFonts w:eastAsia="標楷體"/>
                <w:sz w:val="24"/>
              </w:rPr>
              <w:lastRenderedPageBreak/>
              <w:t>鄰居朋友</w:t>
            </w:r>
          </w:p>
        </w:tc>
        <w:tc>
          <w:tcPr>
            <w:tcW w:w="925" w:type="pct"/>
            <w:tcBorders>
              <w:right w:val="double" w:sz="4" w:space="0" w:color="auto"/>
            </w:tcBorders>
          </w:tcPr>
          <w:p w:rsidR="00621D46" w:rsidRPr="00852F18" w:rsidRDefault="00621D46" w:rsidP="00462A93">
            <w:pPr>
              <w:widowControl/>
              <w:overflowPunct/>
              <w:snapToGrid/>
              <w:spacing w:after="0" w:line="240" w:lineRule="auto"/>
              <w:ind w:firstLineChars="0" w:firstLine="0"/>
              <w:jc w:val="right"/>
              <w:rPr>
                <w:rFonts w:eastAsia="標楷體"/>
                <w:sz w:val="24"/>
              </w:rPr>
            </w:pPr>
            <w:r w:rsidRPr="00852F18">
              <w:rPr>
                <w:rFonts w:eastAsia="標楷體"/>
                <w:sz w:val="24"/>
              </w:rPr>
              <w:t>31.83</w:t>
            </w:r>
          </w:p>
        </w:tc>
        <w:tc>
          <w:tcPr>
            <w:tcW w:w="925" w:type="pct"/>
            <w:tcBorders>
              <w:left w:val="double" w:sz="4" w:space="0" w:color="auto"/>
            </w:tcBorders>
          </w:tcPr>
          <w:p w:rsidR="00621D46" w:rsidRPr="00852F18" w:rsidRDefault="00621D46" w:rsidP="00462A93">
            <w:pPr>
              <w:widowControl/>
              <w:overflowPunct/>
              <w:snapToGrid/>
              <w:spacing w:after="0" w:line="240" w:lineRule="auto"/>
              <w:ind w:firstLineChars="0" w:firstLine="0"/>
              <w:jc w:val="right"/>
              <w:rPr>
                <w:rFonts w:eastAsia="標楷體"/>
                <w:sz w:val="24"/>
              </w:rPr>
            </w:pPr>
            <w:r w:rsidRPr="00852F18">
              <w:rPr>
                <w:rFonts w:eastAsia="標楷體"/>
                <w:sz w:val="24"/>
              </w:rPr>
              <w:t>17.10</w:t>
            </w:r>
          </w:p>
        </w:tc>
        <w:tc>
          <w:tcPr>
            <w:tcW w:w="925" w:type="pct"/>
          </w:tcPr>
          <w:p w:rsidR="00621D46" w:rsidRPr="00852F18" w:rsidRDefault="00621D46" w:rsidP="00462A93">
            <w:pPr>
              <w:widowControl/>
              <w:overflowPunct/>
              <w:snapToGrid/>
              <w:spacing w:after="0" w:line="240" w:lineRule="auto"/>
              <w:ind w:firstLineChars="0" w:firstLine="0"/>
              <w:jc w:val="right"/>
              <w:rPr>
                <w:rFonts w:eastAsia="標楷體"/>
                <w:sz w:val="24"/>
              </w:rPr>
            </w:pPr>
            <w:r w:rsidRPr="00852F18">
              <w:rPr>
                <w:rFonts w:eastAsia="標楷體"/>
                <w:sz w:val="24"/>
              </w:rPr>
              <w:t>29.50</w:t>
            </w:r>
          </w:p>
        </w:tc>
      </w:tr>
      <w:tr w:rsidR="00852F18" w:rsidRPr="00852F18" w:rsidTr="00462A93">
        <w:tc>
          <w:tcPr>
            <w:tcW w:w="2226" w:type="pct"/>
          </w:tcPr>
          <w:p w:rsidR="00621D46" w:rsidRPr="00852F18" w:rsidRDefault="00621D46" w:rsidP="00AB0542">
            <w:pPr>
              <w:widowControl/>
              <w:overflowPunct/>
              <w:snapToGrid/>
              <w:spacing w:after="0" w:line="240" w:lineRule="auto"/>
              <w:ind w:firstLineChars="0" w:firstLine="0"/>
              <w:rPr>
                <w:rFonts w:eastAsia="標楷體"/>
                <w:sz w:val="24"/>
              </w:rPr>
            </w:pPr>
            <w:r w:rsidRPr="00852F18">
              <w:rPr>
                <w:rFonts w:eastAsia="標楷體"/>
                <w:sz w:val="24"/>
              </w:rPr>
              <w:t>其他</w:t>
            </w:r>
          </w:p>
        </w:tc>
        <w:tc>
          <w:tcPr>
            <w:tcW w:w="925" w:type="pct"/>
            <w:tcBorders>
              <w:right w:val="double" w:sz="4" w:space="0" w:color="auto"/>
            </w:tcBorders>
          </w:tcPr>
          <w:p w:rsidR="00621D46" w:rsidRPr="00852F18" w:rsidRDefault="00621D46" w:rsidP="00462A93">
            <w:pPr>
              <w:widowControl/>
              <w:overflowPunct/>
              <w:snapToGrid/>
              <w:spacing w:after="0" w:line="240" w:lineRule="auto"/>
              <w:ind w:firstLineChars="0" w:firstLine="0"/>
              <w:jc w:val="right"/>
              <w:rPr>
                <w:rFonts w:eastAsia="標楷體"/>
                <w:sz w:val="24"/>
              </w:rPr>
            </w:pPr>
            <w:r w:rsidRPr="00852F18">
              <w:rPr>
                <w:rFonts w:eastAsia="標楷體"/>
                <w:sz w:val="24"/>
              </w:rPr>
              <w:t>21.67</w:t>
            </w:r>
          </w:p>
        </w:tc>
        <w:tc>
          <w:tcPr>
            <w:tcW w:w="925" w:type="pct"/>
            <w:tcBorders>
              <w:left w:val="double" w:sz="4" w:space="0" w:color="auto"/>
            </w:tcBorders>
          </w:tcPr>
          <w:p w:rsidR="00621D46" w:rsidRPr="00852F18" w:rsidRDefault="00621D46" w:rsidP="00462A93">
            <w:pPr>
              <w:widowControl/>
              <w:overflowPunct/>
              <w:snapToGrid/>
              <w:spacing w:after="0" w:line="240" w:lineRule="auto"/>
              <w:ind w:firstLineChars="0" w:firstLine="0"/>
              <w:jc w:val="right"/>
              <w:rPr>
                <w:rFonts w:eastAsia="標楷體"/>
                <w:sz w:val="24"/>
              </w:rPr>
            </w:pPr>
            <w:r w:rsidRPr="00852F18">
              <w:rPr>
                <w:rFonts w:eastAsia="標楷體"/>
                <w:sz w:val="24"/>
              </w:rPr>
              <w:t>0.00</w:t>
            </w:r>
          </w:p>
        </w:tc>
        <w:tc>
          <w:tcPr>
            <w:tcW w:w="925" w:type="pct"/>
          </w:tcPr>
          <w:p w:rsidR="00621D46" w:rsidRPr="00852F18" w:rsidRDefault="00621D46" w:rsidP="00462A93">
            <w:pPr>
              <w:widowControl/>
              <w:overflowPunct/>
              <w:snapToGrid/>
              <w:spacing w:after="0" w:line="240" w:lineRule="auto"/>
              <w:ind w:firstLineChars="0" w:firstLine="0"/>
              <w:jc w:val="right"/>
              <w:rPr>
                <w:rFonts w:eastAsia="標楷體"/>
                <w:sz w:val="24"/>
              </w:rPr>
            </w:pPr>
            <w:r w:rsidRPr="00852F18">
              <w:rPr>
                <w:rFonts w:eastAsia="標楷體"/>
                <w:sz w:val="24"/>
              </w:rPr>
              <w:t>6.00</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二、身心障礙者就學現況分析</w:t>
      </w:r>
    </w:p>
    <w:p w:rsidR="004A242E" w:rsidRPr="00852F18" w:rsidRDefault="004A242E" w:rsidP="005B5CDB">
      <w:pPr>
        <w:widowControl/>
        <w:overflowPunct/>
        <w:snapToGrid/>
        <w:spacing w:after="0" w:line="240" w:lineRule="auto"/>
        <w:ind w:firstLineChars="0"/>
        <w:rPr>
          <w:rFonts w:eastAsia="標楷體"/>
        </w:rPr>
      </w:pPr>
      <w:bookmarkStart w:id="103" w:name="_Toc407538532"/>
      <w:r w:rsidRPr="00852F18">
        <w:rPr>
          <w:rFonts w:eastAsia="標楷體"/>
        </w:rPr>
        <w:t>2014</w:t>
      </w:r>
      <w:r w:rsidRPr="00852F18">
        <w:rPr>
          <w:rFonts w:eastAsia="標楷體"/>
        </w:rPr>
        <w:t>年</w:t>
      </w:r>
      <w:r w:rsidR="00D92423" w:rsidRPr="00852F18">
        <w:rPr>
          <w:rFonts w:eastAsia="標楷體"/>
        </w:rPr>
        <w:t>澎湖縣</w:t>
      </w:r>
      <w:r w:rsidRPr="00852F18">
        <w:rPr>
          <w:rFonts w:eastAsia="標楷體"/>
        </w:rPr>
        <w:t>絕大多數身障者</w:t>
      </w:r>
      <w:r w:rsidR="00D92423" w:rsidRPr="00852F18">
        <w:rPr>
          <w:rFonts w:eastAsia="標楷體"/>
        </w:rPr>
        <w:t>「沒有就讀過身心障礙特殊教育」</w:t>
      </w:r>
      <w:r w:rsidRPr="00852F18">
        <w:rPr>
          <w:rFonts w:eastAsia="標楷體"/>
        </w:rPr>
        <w:t>（</w:t>
      </w:r>
      <w:r w:rsidR="0005147A" w:rsidRPr="00852F18">
        <w:rPr>
          <w:rFonts w:eastAsia="標楷體"/>
        </w:rPr>
        <w:t>占</w:t>
      </w:r>
      <w:r w:rsidR="00D92423" w:rsidRPr="00852F18">
        <w:rPr>
          <w:rFonts w:eastAsia="標楷體"/>
        </w:rPr>
        <w:t>9</w:t>
      </w:r>
      <w:r w:rsidR="00F26F8B" w:rsidRPr="00852F18">
        <w:rPr>
          <w:rFonts w:eastAsia="標楷體"/>
        </w:rPr>
        <w:t>5.17</w:t>
      </w:r>
      <w:r w:rsidR="00D92423" w:rsidRPr="00852F18">
        <w:rPr>
          <w:rFonts w:eastAsia="標楷體"/>
        </w:rPr>
        <w:t>％</w:t>
      </w:r>
      <w:r w:rsidRPr="00852F18">
        <w:rPr>
          <w:rFonts w:eastAsia="標楷體"/>
        </w:rPr>
        <w:t>），只有</w:t>
      </w:r>
      <w:r w:rsidRPr="00852F18">
        <w:rPr>
          <w:rFonts w:eastAsia="標楷體"/>
        </w:rPr>
        <w:t>4.83</w:t>
      </w:r>
      <w:r w:rsidRPr="00852F18">
        <w:rPr>
          <w:rFonts w:eastAsia="標楷體"/>
        </w:rPr>
        <w:t>％</w:t>
      </w:r>
      <w:r w:rsidR="00D92423" w:rsidRPr="00852F18">
        <w:rPr>
          <w:rFonts w:eastAsia="標楷體"/>
        </w:rPr>
        <w:t>「有就讀過身心障礙特殊教育」</w:t>
      </w:r>
      <w:r w:rsidRPr="00852F18">
        <w:rPr>
          <w:rFonts w:eastAsia="標楷體"/>
        </w:rPr>
        <w:t>（表</w:t>
      </w:r>
      <w:r w:rsidRPr="00852F18">
        <w:rPr>
          <w:rFonts w:eastAsia="標楷體"/>
        </w:rPr>
        <w:t>4-</w:t>
      </w:r>
      <w:r w:rsidR="00701ADD" w:rsidRPr="00852F18">
        <w:rPr>
          <w:rFonts w:eastAsia="標楷體"/>
        </w:rPr>
        <w:t>49</w:t>
      </w:r>
      <w:r w:rsidRPr="00852F18">
        <w:rPr>
          <w:rFonts w:eastAsia="標楷體"/>
        </w:rPr>
        <w:t>）</w:t>
      </w:r>
      <w:r w:rsidR="00D92423" w:rsidRPr="00852F18">
        <w:rPr>
          <w:rFonts w:eastAsia="標楷體"/>
        </w:rPr>
        <w:t>。</w:t>
      </w:r>
      <w:bookmarkEnd w:id="103"/>
    </w:p>
    <w:p w:rsidR="00D92423" w:rsidRPr="00852F18" w:rsidRDefault="004A242E" w:rsidP="005B5CDB">
      <w:pPr>
        <w:widowControl/>
        <w:overflowPunct/>
        <w:snapToGrid/>
        <w:spacing w:after="0" w:line="240" w:lineRule="auto"/>
        <w:ind w:firstLineChars="0"/>
        <w:rPr>
          <w:rFonts w:eastAsia="標楷體"/>
        </w:rPr>
      </w:pPr>
      <w:bookmarkStart w:id="104" w:name="_Toc407538533"/>
      <w:r w:rsidRPr="00852F18">
        <w:rPr>
          <w:rFonts w:eastAsia="標楷體"/>
        </w:rPr>
        <w:t>在僅有</w:t>
      </w:r>
      <w:r w:rsidRPr="00852F18">
        <w:rPr>
          <w:rFonts w:eastAsia="標楷體"/>
        </w:rPr>
        <w:t>28</w:t>
      </w:r>
      <w:r w:rsidRPr="00852F18">
        <w:rPr>
          <w:rFonts w:eastAsia="標楷體"/>
        </w:rPr>
        <w:t>名</w:t>
      </w:r>
      <w:r w:rsidR="00D92423" w:rsidRPr="00852F18">
        <w:rPr>
          <w:rFonts w:eastAsia="標楷體"/>
        </w:rPr>
        <w:t>就讀過身心障礙特殊教育</w:t>
      </w:r>
      <w:r w:rsidRPr="00852F18">
        <w:rPr>
          <w:rFonts w:eastAsia="標楷體"/>
        </w:rPr>
        <w:t>者</w:t>
      </w:r>
      <w:r w:rsidR="00D92423" w:rsidRPr="00852F18">
        <w:rPr>
          <w:rFonts w:eastAsia="標楷體"/>
        </w:rPr>
        <w:t>而言，</w:t>
      </w:r>
      <w:r w:rsidR="00FF6C20" w:rsidRPr="00852F18">
        <w:rPr>
          <w:rFonts w:eastAsia="標楷體"/>
        </w:rPr>
        <w:t>應該有相當部分</w:t>
      </w:r>
      <w:r w:rsidRPr="00852F18">
        <w:rPr>
          <w:rFonts w:eastAsia="標楷體"/>
        </w:rPr>
        <w:t>仍屬在學，因此其就讀年數分布於</w:t>
      </w:r>
      <w:r w:rsidRPr="00852F18">
        <w:rPr>
          <w:rFonts w:eastAsia="標楷體"/>
        </w:rPr>
        <w:t>1-12</w:t>
      </w:r>
      <w:r w:rsidRPr="00852F18">
        <w:rPr>
          <w:rFonts w:eastAsia="標楷體"/>
        </w:rPr>
        <w:t>年，也就是從國小以至高中畢業。詳見表</w:t>
      </w:r>
      <w:r w:rsidRPr="00852F18">
        <w:rPr>
          <w:rFonts w:eastAsia="標楷體"/>
        </w:rPr>
        <w:t>4-</w:t>
      </w:r>
      <w:r w:rsidR="00701ADD" w:rsidRPr="00852F18">
        <w:rPr>
          <w:rFonts w:eastAsia="標楷體"/>
        </w:rPr>
        <w:t>50</w:t>
      </w:r>
      <w:r w:rsidRPr="00852F18">
        <w:rPr>
          <w:rFonts w:eastAsia="標楷體"/>
        </w:rPr>
        <w:t>。</w:t>
      </w:r>
      <w:bookmarkEnd w:id="104"/>
    </w:p>
    <w:p w:rsidR="00092272" w:rsidRPr="00852F18" w:rsidRDefault="00092272" w:rsidP="00216466">
      <w:pPr>
        <w:keepNext/>
        <w:widowControl/>
        <w:overflowPunct/>
        <w:snapToGrid/>
        <w:spacing w:after="0" w:line="240" w:lineRule="auto"/>
        <w:ind w:firstLineChars="0" w:firstLine="0"/>
        <w:jc w:val="center"/>
        <w:rPr>
          <w:rFonts w:eastAsia="標楷體"/>
        </w:rPr>
      </w:pPr>
      <w:bookmarkStart w:id="105" w:name="_Toc407550261"/>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49</w:t>
      </w:r>
      <w:r w:rsidR="00497ED2" w:rsidRPr="00852F18">
        <w:rPr>
          <w:rFonts w:eastAsia="標楷體"/>
        </w:rPr>
        <w:fldChar w:fldCharType="end"/>
      </w:r>
      <w:r w:rsidRPr="00852F18">
        <w:rPr>
          <w:rFonts w:eastAsia="標楷體"/>
        </w:rPr>
        <w:t>身心障礙者就</w:t>
      </w:r>
      <w:r w:rsidR="00AC2D80" w:rsidRPr="00852F18">
        <w:rPr>
          <w:rFonts w:eastAsia="標楷體"/>
        </w:rPr>
        <w:t>讀特教班</w:t>
      </w:r>
      <w:r w:rsidRPr="00852F18">
        <w:rPr>
          <w:rFonts w:eastAsia="標楷體"/>
        </w:rPr>
        <w:t>現況</w:t>
      </w:r>
      <w:r w:rsidRPr="00852F18">
        <w:rPr>
          <w:rFonts w:eastAsia="標楷體"/>
        </w:rPr>
        <w:t xml:space="preserve"> (</w:t>
      </w:r>
      <w:r w:rsidRPr="00852F18">
        <w:rPr>
          <w:rFonts w:eastAsia="標楷體"/>
        </w:rPr>
        <w:t>單位：</w:t>
      </w:r>
      <w:r w:rsidRPr="00852F18">
        <w:rPr>
          <w:rFonts w:eastAsia="標楷體"/>
        </w:rPr>
        <w:t>%)</w:t>
      </w:r>
      <w:bookmarkEnd w:id="10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4134"/>
        <w:gridCol w:w="2179"/>
        <w:gridCol w:w="2179"/>
      </w:tblGrid>
      <w:tr w:rsidR="00852F18" w:rsidRPr="00852F18" w:rsidTr="00CE4710">
        <w:trPr>
          <w:trHeight w:val="340"/>
          <w:jc w:val="center"/>
        </w:trPr>
        <w:tc>
          <w:tcPr>
            <w:tcW w:w="2434" w:type="pct"/>
            <w:shd w:val="clear" w:color="000000" w:fill="D9D9D9" w:themeFill="background1" w:themeFillShade="D9"/>
            <w:vAlign w:val="center"/>
          </w:tcPr>
          <w:p w:rsidR="00092272" w:rsidRPr="00852F18" w:rsidRDefault="00092272" w:rsidP="005B5CDB">
            <w:pPr>
              <w:widowControl/>
              <w:overflowPunct/>
              <w:snapToGrid/>
              <w:spacing w:after="0" w:line="240" w:lineRule="exact"/>
              <w:ind w:firstLineChars="0" w:firstLine="0"/>
              <w:jc w:val="center"/>
              <w:rPr>
                <w:rFonts w:eastAsia="標楷體"/>
                <w:szCs w:val="24"/>
              </w:rPr>
            </w:pPr>
            <w:r w:rsidRPr="00852F18">
              <w:rPr>
                <w:rFonts w:eastAsia="標楷體"/>
                <w:szCs w:val="24"/>
              </w:rPr>
              <w:t>就讀身心障礙特教班</w:t>
            </w:r>
          </w:p>
        </w:tc>
        <w:tc>
          <w:tcPr>
            <w:tcW w:w="1283" w:type="pct"/>
            <w:shd w:val="clear" w:color="000000" w:fill="D9D9D9" w:themeFill="background1" w:themeFillShade="D9"/>
            <w:vAlign w:val="center"/>
          </w:tcPr>
          <w:p w:rsidR="00092272" w:rsidRPr="00852F18" w:rsidRDefault="00092272" w:rsidP="005B5CDB">
            <w:pPr>
              <w:widowControl/>
              <w:overflowPunct/>
              <w:snapToGrid/>
              <w:spacing w:after="0" w:line="240" w:lineRule="exact"/>
              <w:ind w:firstLineChars="0" w:firstLine="0"/>
              <w:jc w:val="center"/>
              <w:rPr>
                <w:rFonts w:eastAsia="標楷體"/>
                <w:szCs w:val="24"/>
              </w:rPr>
            </w:pPr>
            <w:r w:rsidRPr="00852F18">
              <w:rPr>
                <w:rFonts w:eastAsia="標楷體"/>
                <w:szCs w:val="24"/>
              </w:rPr>
              <w:t>2014</w:t>
            </w:r>
            <w:r w:rsidRPr="00852F18">
              <w:rPr>
                <w:rFonts w:eastAsia="標楷體"/>
                <w:szCs w:val="24"/>
              </w:rPr>
              <w:t>年</w:t>
            </w:r>
          </w:p>
        </w:tc>
        <w:tc>
          <w:tcPr>
            <w:tcW w:w="1283" w:type="pct"/>
            <w:shd w:val="clear" w:color="000000" w:fill="D9D9D9" w:themeFill="background1" w:themeFillShade="D9"/>
            <w:vAlign w:val="center"/>
          </w:tcPr>
          <w:p w:rsidR="00092272" w:rsidRPr="00852F18" w:rsidRDefault="00092272" w:rsidP="005B5CDB">
            <w:pPr>
              <w:widowControl/>
              <w:overflowPunct/>
              <w:snapToGrid/>
              <w:spacing w:after="0" w:line="240" w:lineRule="exact"/>
              <w:ind w:firstLineChars="0" w:firstLine="0"/>
              <w:jc w:val="center"/>
              <w:rPr>
                <w:rFonts w:eastAsia="標楷體"/>
                <w:szCs w:val="24"/>
              </w:rPr>
            </w:pPr>
            <w:r w:rsidRPr="00852F18">
              <w:rPr>
                <w:rFonts w:eastAsia="標楷體"/>
                <w:szCs w:val="24"/>
              </w:rPr>
              <w:t>2009</w:t>
            </w:r>
            <w:r w:rsidRPr="00852F18">
              <w:rPr>
                <w:rFonts w:eastAsia="標楷體"/>
                <w:szCs w:val="24"/>
              </w:rPr>
              <w:t>年</w:t>
            </w:r>
          </w:p>
        </w:tc>
      </w:tr>
      <w:tr w:rsidR="00852F18" w:rsidRPr="00852F18" w:rsidTr="00CE4710">
        <w:trPr>
          <w:trHeight w:val="340"/>
          <w:jc w:val="center"/>
        </w:trPr>
        <w:tc>
          <w:tcPr>
            <w:tcW w:w="2434" w:type="pct"/>
            <w:shd w:val="clear" w:color="000000" w:fill="FFFFFF"/>
            <w:vAlign w:val="center"/>
          </w:tcPr>
          <w:p w:rsidR="00092272" w:rsidRPr="00852F18" w:rsidRDefault="00092272" w:rsidP="00AB0542">
            <w:pPr>
              <w:widowControl/>
              <w:overflowPunct/>
              <w:snapToGrid/>
              <w:spacing w:after="0" w:line="240" w:lineRule="exact"/>
              <w:ind w:firstLineChars="0" w:firstLine="0"/>
              <w:rPr>
                <w:rFonts w:eastAsia="標楷體"/>
                <w:szCs w:val="24"/>
              </w:rPr>
            </w:pPr>
            <w:r w:rsidRPr="00852F18">
              <w:rPr>
                <w:rFonts w:eastAsia="標楷體"/>
                <w:szCs w:val="24"/>
              </w:rPr>
              <w:t>有就讀過</w:t>
            </w:r>
          </w:p>
        </w:tc>
        <w:tc>
          <w:tcPr>
            <w:tcW w:w="1283" w:type="pct"/>
            <w:shd w:val="clear" w:color="000000" w:fill="FFFFFF"/>
            <w:vAlign w:val="center"/>
          </w:tcPr>
          <w:p w:rsidR="00092272" w:rsidRPr="00852F18" w:rsidRDefault="00092272" w:rsidP="005B5CDB">
            <w:pPr>
              <w:spacing w:after="0" w:line="240" w:lineRule="exact"/>
              <w:jc w:val="right"/>
              <w:rPr>
                <w:rFonts w:eastAsia="標楷體"/>
                <w:szCs w:val="24"/>
              </w:rPr>
            </w:pPr>
            <w:r w:rsidRPr="00852F18">
              <w:rPr>
                <w:rFonts w:eastAsia="標楷體"/>
                <w:szCs w:val="24"/>
              </w:rPr>
              <w:t>4.83</w:t>
            </w:r>
          </w:p>
        </w:tc>
        <w:tc>
          <w:tcPr>
            <w:tcW w:w="1283" w:type="pct"/>
            <w:shd w:val="clear" w:color="000000" w:fill="FFFFFF"/>
            <w:vAlign w:val="center"/>
          </w:tcPr>
          <w:p w:rsidR="00092272" w:rsidRPr="00852F18" w:rsidRDefault="00092272" w:rsidP="005B5CDB">
            <w:pPr>
              <w:spacing w:after="0" w:line="240" w:lineRule="exact"/>
              <w:jc w:val="right"/>
              <w:rPr>
                <w:rFonts w:eastAsia="標楷體"/>
                <w:szCs w:val="24"/>
              </w:rPr>
            </w:pPr>
            <w:r w:rsidRPr="00852F18">
              <w:rPr>
                <w:rFonts w:eastAsia="標楷體"/>
                <w:szCs w:val="24"/>
              </w:rPr>
              <w:t>6.00</w:t>
            </w:r>
          </w:p>
        </w:tc>
      </w:tr>
      <w:tr w:rsidR="00852F18" w:rsidRPr="00852F18" w:rsidTr="00CE4710">
        <w:trPr>
          <w:trHeight w:val="340"/>
          <w:jc w:val="center"/>
        </w:trPr>
        <w:tc>
          <w:tcPr>
            <w:tcW w:w="2434" w:type="pct"/>
            <w:shd w:val="clear" w:color="000000" w:fill="FFFFFF"/>
            <w:vAlign w:val="center"/>
          </w:tcPr>
          <w:p w:rsidR="00092272" w:rsidRPr="00852F18" w:rsidRDefault="00092272" w:rsidP="00AB0542">
            <w:pPr>
              <w:widowControl/>
              <w:overflowPunct/>
              <w:snapToGrid/>
              <w:spacing w:after="0" w:line="240" w:lineRule="exact"/>
              <w:ind w:firstLineChars="0" w:firstLine="0"/>
              <w:rPr>
                <w:rFonts w:eastAsia="標楷體"/>
                <w:szCs w:val="24"/>
              </w:rPr>
            </w:pPr>
            <w:r w:rsidRPr="00852F18">
              <w:rPr>
                <w:rFonts w:eastAsia="標楷體"/>
                <w:szCs w:val="24"/>
              </w:rPr>
              <w:t>沒有就讀過</w:t>
            </w:r>
          </w:p>
        </w:tc>
        <w:tc>
          <w:tcPr>
            <w:tcW w:w="1283" w:type="pct"/>
            <w:shd w:val="clear" w:color="000000" w:fill="FFFFFF"/>
            <w:vAlign w:val="center"/>
          </w:tcPr>
          <w:p w:rsidR="00092272" w:rsidRPr="00852F18" w:rsidRDefault="00092272" w:rsidP="005B5CDB">
            <w:pPr>
              <w:spacing w:after="0" w:line="240" w:lineRule="exact"/>
              <w:jc w:val="right"/>
              <w:rPr>
                <w:rFonts w:eastAsia="標楷體"/>
                <w:szCs w:val="24"/>
              </w:rPr>
            </w:pPr>
            <w:r w:rsidRPr="00852F18">
              <w:rPr>
                <w:rFonts w:eastAsia="標楷體"/>
                <w:szCs w:val="24"/>
              </w:rPr>
              <w:t xml:space="preserve">95.17 </w:t>
            </w:r>
          </w:p>
        </w:tc>
        <w:tc>
          <w:tcPr>
            <w:tcW w:w="1283" w:type="pct"/>
            <w:shd w:val="clear" w:color="000000" w:fill="FFFFFF"/>
            <w:vAlign w:val="center"/>
          </w:tcPr>
          <w:p w:rsidR="00092272" w:rsidRPr="00852F18" w:rsidRDefault="00092272" w:rsidP="005B5CDB">
            <w:pPr>
              <w:spacing w:after="0" w:line="240" w:lineRule="exact"/>
              <w:jc w:val="right"/>
              <w:rPr>
                <w:rFonts w:eastAsia="標楷體"/>
                <w:szCs w:val="24"/>
              </w:rPr>
            </w:pPr>
            <w:r w:rsidRPr="00852F18">
              <w:rPr>
                <w:rFonts w:eastAsia="標楷體"/>
                <w:szCs w:val="24"/>
              </w:rPr>
              <w:t xml:space="preserve">94.00 </w:t>
            </w:r>
          </w:p>
        </w:tc>
      </w:tr>
    </w:tbl>
    <w:p w:rsidR="00D92423" w:rsidRPr="00852F18" w:rsidRDefault="00D92423" w:rsidP="00AB0542">
      <w:pPr>
        <w:widowControl/>
        <w:overflowPunct/>
        <w:snapToGrid/>
        <w:spacing w:after="0" w:line="240" w:lineRule="auto"/>
        <w:ind w:firstLineChars="0" w:firstLine="0"/>
        <w:rPr>
          <w:rFonts w:eastAsia="標楷體"/>
        </w:rPr>
      </w:pPr>
    </w:p>
    <w:p w:rsidR="00092272" w:rsidRPr="00852F18" w:rsidRDefault="00092272" w:rsidP="00216466">
      <w:pPr>
        <w:keepNext/>
        <w:widowControl/>
        <w:overflowPunct/>
        <w:snapToGrid/>
        <w:spacing w:after="0" w:line="240" w:lineRule="auto"/>
        <w:ind w:firstLineChars="0" w:firstLine="0"/>
        <w:jc w:val="center"/>
        <w:rPr>
          <w:rFonts w:eastAsia="標楷體"/>
        </w:rPr>
      </w:pPr>
      <w:bookmarkStart w:id="106" w:name="_Toc407550262"/>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50</w:t>
      </w:r>
      <w:r w:rsidR="00497ED2" w:rsidRPr="00852F18">
        <w:rPr>
          <w:rFonts w:eastAsia="標楷體"/>
        </w:rPr>
        <w:fldChar w:fldCharType="end"/>
      </w:r>
      <w:r w:rsidRPr="00852F18">
        <w:rPr>
          <w:rFonts w:eastAsia="標楷體"/>
        </w:rPr>
        <w:t>身心障礙者就讀特教班年數分析</w:t>
      </w:r>
      <w:r w:rsidRPr="00852F18">
        <w:rPr>
          <w:rFonts w:eastAsia="標楷體"/>
        </w:rPr>
        <w:t xml:space="preserve"> (</w:t>
      </w:r>
      <w:r w:rsidRPr="00852F18">
        <w:rPr>
          <w:rFonts w:eastAsia="標楷體"/>
        </w:rPr>
        <w:t>單位：</w:t>
      </w:r>
      <w:r w:rsidR="00856528" w:rsidRPr="00852F18">
        <w:rPr>
          <w:rFonts w:eastAsia="標楷體"/>
        </w:rPr>
        <w:t>人</w:t>
      </w:r>
      <w:r w:rsidRPr="00852F18">
        <w:rPr>
          <w:rFonts w:eastAsia="標楷體"/>
        </w:rPr>
        <w:t>)</w:t>
      </w:r>
      <w:bookmarkEnd w:id="10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5561"/>
        <w:gridCol w:w="2931"/>
      </w:tblGrid>
      <w:tr w:rsidR="00852F18" w:rsidRPr="00852F18" w:rsidTr="00FA14CF">
        <w:trPr>
          <w:trHeight w:val="340"/>
          <w:jc w:val="center"/>
        </w:trPr>
        <w:tc>
          <w:tcPr>
            <w:tcW w:w="3274" w:type="pct"/>
            <w:shd w:val="clear" w:color="000000" w:fill="D9D9D9" w:themeFill="background1" w:themeFillShade="D9"/>
            <w:vAlign w:val="center"/>
          </w:tcPr>
          <w:p w:rsidR="00086C91" w:rsidRPr="00852F18" w:rsidRDefault="00086C91" w:rsidP="00F26F8B">
            <w:pPr>
              <w:widowControl/>
              <w:overflowPunct/>
              <w:snapToGrid/>
              <w:spacing w:after="0" w:line="240" w:lineRule="exact"/>
              <w:ind w:firstLineChars="0" w:firstLine="0"/>
              <w:jc w:val="center"/>
              <w:rPr>
                <w:rFonts w:eastAsia="標楷體"/>
                <w:szCs w:val="24"/>
              </w:rPr>
            </w:pPr>
            <w:r w:rsidRPr="00852F18">
              <w:rPr>
                <w:rFonts w:eastAsia="標楷體"/>
                <w:szCs w:val="24"/>
              </w:rPr>
              <w:t>就讀身心障礙特教班年數</w:t>
            </w:r>
          </w:p>
        </w:tc>
        <w:tc>
          <w:tcPr>
            <w:tcW w:w="1726" w:type="pct"/>
            <w:shd w:val="clear" w:color="000000" w:fill="D9D9D9" w:themeFill="background1" w:themeFillShade="D9"/>
            <w:vAlign w:val="center"/>
          </w:tcPr>
          <w:p w:rsidR="00086C91" w:rsidRPr="00852F18" w:rsidRDefault="00086C91" w:rsidP="00086C91">
            <w:pPr>
              <w:widowControl/>
              <w:overflowPunct/>
              <w:snapToGrid/>
              <w:spacing w:after="0" w:line="240" w:lineRule="exact"/>
              <w:ind w:firstLineChars="0" w:firstLine="0"/>
              <w:jc w:val="center"/>
              <w:rPr>
                <w:rFonts w:eastAsia="標楷體"/>
                <w:szCs w:val="24"/>
              </w:rPr>
            </w:pPr>
            <w:r w:rsidRPr="00852F18">
              <w:rPr>
                <w:rFonts w:eastAsia="標楷體"/>
                <w:szCs w:val="24"/>
              </w:rPr>
              <w:t>人數</w:t>
            </w:r>
            <w:r w:rsidR="004A242E" w:rsidRPr="00852F18">
              <w:rPr>
                <w:rFonts w:eastAsia="標楷體"/>
                <w:szCs w:val="24"/>
              </w:rPr>
              <w:t>N=28</w:t>
            </w:r>
          </w:p>
        </w:tc>
      </w:tr>
      <w:tr w:rsidR="00852F18" w:rsidRPr="00852F18" w:rsidTr="00FA14CF">
        <w:trPr>
          <w:trHeight w:val="340"/>
          <w:jc w:val="center"/>
        </w:trPr>
        <w:tc>
          <w:tcPr>
            <w:tcW w:w="3274" w:type="pct"/>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1</w:t>
            </w:r>
          </w:p>
        </w:tc>
        <w:tc>
          <w:tcPr>
            <w:tcW w:w="1726" w:type="pct"/>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1</w:t>
            </w:r>
          </w:p>
        </w:tc>
      </w:tr>
      <w:tr w:rsidR="00852F18" w:rsidRPr="00852F18" w:rsidTr="00FA14CF">
        <w:trPr>
          <w:trHeight w:val="340"/>
          <w:jc w:val="center"/>
        </w:trPr>
        <w:tc>
          <w:tcPr>
            <w:tcW w:w="3274" w:type="pct"/>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2</w:t>
            </w:r>
          </w:p>
        </w:tc>
        <w:tc>
          <w:tcPr>
            <w:tcW w:w="1726" w:type="pct"/>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1</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3</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11</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4</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1</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6</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6</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7</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1</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9</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4</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086C91">
            <w:pPr>
              <w:spacing w:after="0" w:line="240" w:lineRule="exact"/>
              <w:ind w:firstLineChars="0" w:firstLine="0"/>
              <w:jc w:val="center"/>
              <w:rPr>
                <w:rFonts w:eastAsia="標楷體"/>
                <w:szCs w:val="24"/>
              </w:rPr>
            </w:pPr>
            <w:r w:rsidRPr="00852F18">
              <w:rPr>
                <w:rFonts w:eastAsia="標楷體"/>
                <w:szCs w:val="24"/>
              </w:rPr>
              <w:t>12</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086C91" w:rsidRPr="00852F18" w:rsidRDefault="00086C91" w:rsidP="00F26F8B">
            <w:pPr>
              <w:spacing w:after="0" w:line="240" w:lineRule="exact"/>
              <w:jc w:val="right"/>
              <w:rPr>
                <w:rFonts w:eastAsia="標楷體"/>
                <w:szCs w:val="24"/>
              </w:rPr>
            </w:pPr>
            <w:r w:rsidRPr="00852F18">
              <w:rPr>
                <w:rFonts w:eastAsia="標楷體"/>
                <w:szCs w:val="24"/>
              </w:rPr>
              <w:t>3</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三、身心障礙者之在學與教育需求</w:t>
      </w:r>
    </w:p>
    <w:p w:rsidR="00D92423" w:rsidRPr="00852F18" w:rsidRDefault="00D92423" w:rsidP="00F26F8B">
      <w:pPr>
        <w:widowControl/>
        <w:overflowPunct/>
        <w:snapToGrid/>
        <w:spacing w:after="0" w:line="240" w:lineRule="auto"/>
        <w:ind w:firstLineChars="0"/>
        <w:rPr>
          <w:rFonts w:eastAsia="標楷體"/>
        </w:rPr>
      </w:pPr>
      <w:r w:rsidRPr="00852F18">
        <w:rPr>
          <w:rFonts w:eastAsia="標楷體"/>
        </w:rPr>
        <w:t>澎湖縣</w:t>
      </w:r>
      <w:r w:rsidR="00F26F8B" w:rsidRPr="00852F18">
        <w:rPr>
          <w:rFonts w:eastAsia="標楷體"/>
        </w:rPr>
        <w:t>2014</w:t>
      </w:r>
      <w:r w:rsidRPr="00852F18">
        <w:rPr>
          <w:rFonts w:eastAsia="標楷體"/>
        </w:rPr>
        <w:t>年調查身心障礙者的在學與教育需求，絕大部份都</w:t>
      </w:r>
      <w:r w:rsidR="00170F30" w:rsidRPr="00852F18">
        <w:rPr>
          <w:rFonts w:eastAsia="標楷體"/>
        </w:rPr>
        <w:t>是</w:t>
      </w:r>
      <w:r w:rsidRPr="00852F18">
        <w:rPr>
          <w:rFonts w:eastAsia="標楷體"/>
        </w:rPr>
        <w:t>「未</w:t>
      </w:r>
      <w:r w:rsidR="003474E5" w:rsidRPr="00852F18">
        <w:rPr>
          <w:rFonts w:eastAsia="標楷體"/>
        </w:rPr>
        <w:t>在</w:t>
      </w:r>
      <w:r w:rsidRPr="00852F18">
        <w:rPr>
          <w:rFonts w:eastAsia="標楷體"/>
        </w:rPr>
        <w:t>學」</w:t>
      </w:r>
      <w:r w:rsidR="0005147A" w:rsidRPr="00852F18">
        <w:rPr>
          <w:rFonts w:eastAsia="標楷體"/>
        </w:rPr>
        <w:t>占</w:t>
      </w:r>
      <w:r w:rsidR="00C32543" w:rsidRPr="00852F18">
        <w:rPr>
          <w:rFonts w:eastAsia="標楷體"/>
        </w:rPr>
        <w:t>97.67</w:t>
      </w:r>
      <w:r w:rsidRPr="00852F18">
        <w:rPr>
          <w:rFonts w:eastAsia="標楷體"/>
        </w:rPr>
        <w:t>%</w:t>
      </w:r>
      <w:r w:rsidRPr="00852F18">
        <w:rPr>
          <w:rFonts w:eastAsia="標楷體"/>
        </w:rPr>
        <w:t>，</w:t>
      </w:r>
      <w:r w:rsidR="00170F30" w:rsidRPr="00852F18">
        <w:rPr>
          <w:rFonts w:eastAsia="標楷體"/>
        </w:rPr>
        <w:t>「</w:t>
      </w:r>
      <w:r w:rsidR="003474E5" w:rsidRPr="00852F18">
        <w:rPr>
          <w:rFonts w:eastAsia="標楷體"/>
        </w:rPr>
        <w:t>有</w:t>
      </w:r>
      <w:r w:rsidRPr="00852F18">
        <w:rPr>
          <w:rFonts w:eastAsia="標楷體"/>
        </w:rPr>
        <w:t>在學」者僅</w:t>
      </w:r>
      <w:r w:rsidR="00C32543" w:rsidRPr="00852F18">
        <w:rPr>
          <w:rFonts w:eastAsia="標楷體"/>
        </w:rPr>
        <w:t>2.33</w:t>
      </w:r>
      <w:r w:rsidRPr="00852F18">
        <w:rPr>
          <w:rFonts w:eastAsia="標楷體"/>
        </w:rPr>
        <w:t>%</w:t>
      </w:r>
      <w:r w:rsidR="00170F30" w:rsidRPr="00852F18">
        <w:rPr>
          <w:rFonts w:eastAsia="標楷體"/>
        </w:rPr>
        <w:t>（</w:t>
      </w:r>
      <w:r w:rsidR="00170F30" w:rsidRPr="00852F18">
        <w:rPr>
          <w:rFonts w:eastAsia="標楷體"/>
        </w:rPr>
        <w:t>14</w:t>
      </w:r>
      <w:r w:rsidR="00170F30" w:rsidRPr="00852F18">
        <w:rPr>
          <w:rFonts w:eastAsia="標楷體"/>
        </w:rPr>
        <w:t>名）</w:t>
      </w:r>
      <w:r w:rsidRPr="00852F18">
        <w:rPr>
          <w:rFonts w:eastAsia="標楷體"/>
        </w:rPr>
        <w:t>。</w:t>
      </w:r>
      <w:r w:rsidR="00C32543" w:rsidRPr="00852F18">
        <w:rPr>
          <w:rFonts w:eastAsia="標楷體"/>
        </w:rPr>
        <w:t>2009</w:t>
      </w:r>
      <w:r w:rsidRPr="00852F18">
        <w:rPr>
          <w:rFonts w:eastAsia="標楷體"/>
        </w:rPr>
        <w:t>年調查「</w:t>
      </w:r>
      <w:r w:rsidR="00170F30" w:rsidRPr="00852F18">
        <w:rPr>
          <w:rFonts w:eastAsia="標楷體"/>
        </w:rPr>
        <w:t>有</w:t>
      </w:r>
      <w:r w:rsidR="003474E5" w:rsidRPr="00852F18">
        <w:rPr>
          <w:rFonts w:eastAsia="標楷體"/>
        </w:rPr>
        <w:t>在</w:t>
      </w:r>
      <w:r w:rsidRPr="00852F18">
        <w:rPr>
          <w:rFonts w:eastAsia="標楷體"/>
        </w:rPr>
        <w:t>學」</w:t>
      </w:r>
      <w:r w:rsidR="00170F30" w:rsidRPr="00852F18">
        <w:rPr>
          <w:rFonts w:eastAsia="標楷體"/>
        </w:rPr>
        <w:t>比例稍多</w:t>
      </w:r>
      <w:r w:rsidRPr="00852F18">
        <w:rPr>
          <w:rFonts w:eastAsia="標楷體"/>
        </w:rPr>
        <w:t>。</w:t>
      </w:r>
    </w:p>
    <w:p w:rsidR="00F26F8B" w:rsidRPr="00852F18" w:rsidRDefault="00F26F8B" w:rsidP="00216466">
      <w:pPr>
        <w:keepNext/>
        <w:widowControl/>
        <w:overflowPunct/>
        <w:snapToGrid/>
        <w:spacing w:after="0" w:line="240" w:lineRule="auto"/>
        <w:ind w:firstLineChars="0" w:firstLine="0"/>
        <w:jc w:val="center"/>
        <w:rPr>
          <w:rFonts w:eastAsia="標楷體"/>
        </w:rPr>
      </w:pPr>
      <w:bookmarkStart w:id="107" w:name="_Toc407550263"/>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51</w:t>
      </w:r>
      <w:r w:rsidR="00497ED2" w:rsidRPr="00852F18">
        <w:rPr>
          <w:rFonts w:eastAsia="標楷體"/>
        </w:rPr>
        <w:fldChar w:fldCharType="end"/>
      </w:r>
      <w:r w:rsidRPr="00852F18">
        <w:rPr>
          <w:rFonts w:eastAsia="標楷體"/>
        </w:rPr>
        <w:t>身心障礙者</w:t>
      </w:r>
      <w:r w:rsidR="003474E5" w:rsidRPr="00852F18">
        <w:rPr>
          <w:rFonts w:eastAsia="標楷體"/>
        </w:rPr>
        <w:t>之在</w:t>
      </w:r>
      <w:r w:rsidRPr="00852F18">
        <w:rPr>
          <w:rFonts w:eastAsia="標楷體"/>
        </w:rPr>
        <w:t>學情形</w:t>
      </w:r>
      <w:r w:rsidRPr="00852F18">
        <w:rPr>
          <w:rFonts w:eastAsia="標楷體"/>
        </w:rPr>
        <w:t xml:space="preserve"> (</w:t>
      </w:r>
      <w:r w:rsidRPr="00852F18">
        <w:rPr>
          <w:rFonts w:eastAsia="標楷體"/>
        </w:rPr>
        <w:t>單位：</w:t>
      </w:r>
      <w:r w:rsidRPr="00852F18">
        <w:rPr>
          <w:rFonts w:eastAsia="標楷體"/>
        </w:rPr>
        <w:t>%)</w:t>
      </w:r>
      <w:bookmarkEnd w:id="10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4134"/>
        <w:gridCol w:w="2179"/>
        <w:gridCol w:w="2179"/>
      </w:tblGrid>
      <w:tr w:rsidR="00852F18" w:rsidRPr="00852F18" w:rsidTr="00C32543">
        <w:trPr>
          <w:trHeight w:val="340"/>
          <w:tblHeader/>
          <w:jc w:val="center"/>
        </w:trPr>
        <w:tc>
          <w:tcPr>
            <w:tcW w:w="2434" w:type="pct"/>
            <w:shd w:val="clear" w:color="000000" w:fill="D9D9D9" w:themeFill="background1" w:themeFillShade="D9"/>
            <w:vAlign w:val="center"/>
          </w:tcPr>
          <w:p w:rsidR="00F26F8B" w:rsidRPr="00852F18" w:rsidRDefault="00F26F8B" w:rsidP="00F26F8B">
            <w:pPr>
              <w:widowControl/>
              <w:overflowPunct/>
              <w:snapToGrid/>
              <w:spacing w:after="0" w:line="240" w:lineRule="exact"/>
              <w:ind w:firstLineChars="0" w:firstLine="0"/>
              <w:jc w:val="center"/>
              <w:rPr>
                <w:rFonts w:eastAsia="標楷體"/>
                <w:szCs w:val="24"/>
              </w:rPr>
            </w:pPr>
            <w:r w:rsidRPr="00852F18">
              <w:rPr>
                <w:rFonts w:eastAsia="標楷體"/>
                <w:szCs w:val="24"/>
              </w:rPr>
              <w:t>就學情形</w:t>
            </w:r>
          </w:p>
        </w:tc>
        <w:tc>
          <w:tcPr>
            <w:tcW w:w="1283" w:type="pct"/>
            <w:shd w:val="clear" w:color="000000" w:fill="D9D9D9" w:themeFill="background1" w:themeFillShade="D9"/>
            <w:vAlign w:val="center"/>
          </w:tcPr>
          <w:p w:rsidR="00F26F8B" w:rsidRPr="00852F18" w:rsidRDefault="00F26F8B" w:rsidP="00F26F8B">
            <w:pPr>
              <w:widowControl/>
              <w:overflowPunct/>
              <w:snapToGrid/>
              <w:spacing w:after="0" w:line="240" w:lineRule="exact"/>
              <w:ind w:firstLineChars="0" w:firstLine="0"/>
              <w:jc w:val="center"/>
              <w:rPr>
                <w:rFonts w:eastAsia="標楷體"/>
                <w:szCs w:val="24"/>
              </w:rPr>
            </w:pPr>
            <w:r w:rsidRPr="00852F18">
              <w:rPr>
                <w:rFonts w:eastAsia="標楷體"/>
                <w:szCs w:val="24"/>
              </w:rPr>
              <w:t>2014</w:t>
            </w:r>
            <w:r w:rsidRPr="00852F18">
              <w:rPr>
                <w:rFonts w:eastAsia="標楷體"/>
                <w:szCs w:val="24"/>
              </w:rPr>
              <w:t>年</w:t>
            </w:r>
          </w:p>
        </w:tc>
        <w:tc>
          <w:tcPr>
            <w:tcW w:w="1283" w:type="pct"/>
            <w:shd w:val="clear" w:color="000000" w:fill="D9D9D9" w:themeFill="background1" w:themeFillShade="D9"/>
            <w:vAlign w:val="center"/>
          </w:tcPr>
          <w:p w:rsidR="00F26F8B" w:rsidRPr="00852F18" w:rsidRDefault="00F26F8B" w:rsidP="00F26F8B">
            <w:pPr>
              <w:widowControl/>
              <w:overflowPunct/>
              <w:snapToGrid/>
              <w:spacing w:after="0" w:line="240" w:lineRule="exact"/>
              <w:ind w:firstLineChars="0" w:firstLine="0"/>
              <w:jc w:val="center"/>
              <w:rPr>
                <w:rFonts w:eastAsia="標楷體"/>
                <w:szCs w:val="24"/>
              </w:rPr>
            </w:pPr>
            <w:r w:rsidRPr="00852F18">
              <w:rPr>
                <w:rFonts w:eastAsia="標楷體"/>
                <w:szCs w:val="24"/>
              </w:rPr>
              <w:t>2009</w:t>
            </w:r>
            <w:r w:rsidRPr="00852F18">
              <w:rPr>
                <w:rFonts w:eastAsia="標楷體"/>
                <w:szCs w:val="24"/>
              </w:rPr>
              <w:t>年</w:t>
            </w:r>
          </w:p>
        </w:tc>
      </w:tr>
      <w:tr w:rsidR="00852F18" w:rsidRPr="00852F18" w:rsidTr="009C7632">
        <w:trPr>
          <w:trHeight w:val="340"/>
          <w:jc w:val="center"/>
        </w:trPr>
        <w:tc>
          <w:tcPr>
            <w:tcW w:w="2434" w:type="pct"/>
            <w:shd w:val="clear" w:color="000000" w:fill="FFFFFF"/>
            <w:vAlign w:val="center"/>
          </w:tcPr>
          <w:p w:rsidR="00F26F8B" w:rsidRPr="00852F18" w:rsidRDefault="00F26F8B" w:rsidP="003474E5">
            <w:pPr>
              <w:widowControl/>
              <w:overflowPunct/>
              <w:snapToGrid/>
              <w:spacing w:after="0" w:line="240" w:lineRule="exact"/>
              <w:ind w:firstLineChars="0" w:firstLine="0"/>
              <w:rPr>
                <w:rFonts w:eastAsia="標楷體"/>
                <w:szCs w:val="24"/>
              </w:rPr>
            </w:pPr>
            <w:r w:rsidRPr="00852F18">
              <w:rPr>
                <w:rFonts w:eastAsia="標楷體"/>
                <w:szCs w:val="24"/>
              </w:rPr>
              <w:t>有</w:t>
            </w:r>
            <w:r w:rsidR="003474E5" w:rsidRPr="00852F18">
              <w:rPr>
                <w:rFonts w:eastAsia="標楷體"/>
                <w:szCs w:val="24"/>
              </w:rPr>
              <w:t>在</w:t>
            </w:r>
            <w:r w:rsidRPr="00852F18">
              <w:rPr>
                <w:rFonts w:eastAsia="標楷體"/>
                <w:szCs w:val="24"/>
              </w:rPr>
              <w:t>學</w:t>
            </w:r>
          </w:p>
        </w:tc>
        <w:tc>
          <w:tcPr>
            <w:tcW w:w="1283" w:type="pct"/>
            <w:shd w:val="clear" w:color="000000" w:fill="FFFFFF"/>
            <w:vAlign w:val="center"/>
          </w:tcPr>
          <w:p w:rsidR="00F26F8B" w:rsidRPr="00852F18" w:rsidRDefault="00F26F8B" w:rsidP="00C32543">
            <w:pPr>
              <w:spacing w:after="0" w:line="240" w:lineRule="exact"/>
              <w:jc w:val="right"/>
              <w:rPr>
                <w:rFonts w:eastAsia="標楷體"/>
                <w:szCs w:val="24"/>
              </w:rPr>
            </w:pPr>
            <w:r w:rsidRPr="00852F18">
              <w:rPr>
                <w:rFonts w:eastAsia="標楷體"/>
                <w:szCs w:val="24"/>
              </w:rPr>
              <w:t>2.33</w:t>
            </w:r>
          </w:p>
        </w:tc>
        <w:tc>
          <w:tcPr>
            <w:tcW w:w="1283" w:type="pct"/>
            <w:shd w:val="clear" w:color="000000" w:fill="FFFFFF"/>
            <w:vAlign w:val="center"/>
          </w:tcPr>
          <w:p w:rsidR="00F26F8B" w:rsidRPr="00852F18" w:rsidRDefault="00F26F8B" w:rsidP="00C32543">
            <w:pPr>
              <w:spacing w:after="0" w:line="240" w:lineRule="exact"/>
              <w:jc w:val="right"/>
              <w:rPr>
                <w:rFonts w:eastAsia="標楷體"/>
                <w:szCs w:val="24"/>
              </w:rPr>
            </w:pPr>
            <w:r w:rsidRPr="00852F18">
              <w:rPr>
                <w:rFonts w:eastAsia="標楷體"/>
                <w:szCs w:val="24"/>
              </w:rPr>
              <w:t>5.00</w:t>
            </w:r>
          </w:p>
        </w:tc>
      </w:tr>
      <w:tr w:rsidR="00852F18" w:rsidRPr="00852F18" w:rsidTr="009C7632">
        <w:trPr>
          <w:trHeight w:val="340"/>
          <w:jc w:val="center"/>
        </w:trPr>
        <w:tc>
          <w:tcPr>
            <w:tcW w:w="2434" w:type="pct"/>
            <w:shd w:val="clear" w:color="000000" w:fill="FFFFFF"/>
            <w:vAlign w:val="center"/>
          </w:tcPr>
          <w:p w:rsidR="00F26F8B" w:rsidRPr="00852F18" w:rsidRDefault="00F26F8B" w:rsidP="003474E5">
            <w:pPr>
              <w:widowControl/>
              <w:overflowPunct/>
              <w:snapToGrid/>
              <w:spacing w:after="0" w:line="240" w:lineRule="exact"/>
              <w:ind w:firstLineChars="0" w:firstLine="0"/>
              <w:rPr>
                <w:rFonts w:eastAsia="標楷體"/>
                <w:szCs w:val="24"/>
              </w:rPr>
            </w:pPr>
            <w:r w:rsidRPr="00852F18">
              <w:rPr>
                <w:rFonts w:eastAsia="標楷體"/>
                <w:szCs w:val="24"/>
              </w:rPr>
              <w:t>未</w:t>
            </w:r>
            <w:r w:rsidR="003474E5" w:rsidRPr="00852F18">
              <w:rPr>
                <w:rFonts w:eastAsia="標楷體"/>
                <w:szCs w:val="24"/>
              </w:rPr>
              <w:t>在</w:t>
            </w:r>
            <w:r w:rsidRPr="00852F18">
              <w:rPr>
                <w:rFonts w:eastAsia="標楷體"/>
                <w:szCs w:val="24"/>
              </w:rPr>
              <w:t>學</w:t>
            </w:r>
          </w:p>
        </w:tc>
        <w:tc>
          <w:tcPr>
            <w:tcW w:w="1283" w:type="pct"/>
            <w:shd w:val="clear" w:color="000000" w:fill="FFFFFF"/>
            <w:vAlign w:val="center"/>
          </w:tcPr>
          <w:p w:rsidR="00F26F8B" w:rsidRPr="00852F18" w:rsidRDefault="00F26F8B" w:rsidP="00C32543">
            <w:pPr>
              <w:spacing w:after="0" w:line="240" w:lineRule="exact"/>
              <w:jc w:val="right"/>
              <w:rPr>
                <w:rFonts w:eastAsia="標楷體"/>
                <w:szCs w:val="24"/>
              </w:rPr>
            </w:pPr>
            <w:r w:rsidRPr="00852F18">
              <w:rPr>
                <w:rFonts w:eastAsia="標楷體"/>
                <w:szCs w:val="24"/>
              </w:rPr>
              <w:t xml:space="preserve">97.67 </w:t>
            </w:r>
          </w:p>
        </w:tc>
        <w:tc>
          <w:tcPr>
            <w:tcW w:w="1283" w:type="pct"/>
            <w:shd w:val="clear" w:color="000000" w:fill="FFFFFF"/>
            <w:vAlign w:val="center"/>
          </w:tcPr>
          <w:p w:rsidR="00F26F8B" w:rsidRPr="00852F18" w:rsidRDefault="00F26F8B" w:rsidP="00C32543">
            <w:pPr>
              <w:spacing w:after="0" w:line="240" w:lineRule="exact"/>
              <w:jc w:val="right"/>
              <w:rPr>
                <w:rFonts w:eastAsia="標楷體"/>
                <w:szCs w:val="24"/>
              </w:rPr>
            </w:pPr>
            <w:r w:rsidRPr="00852F18">
              <w:rPr>
                <w:rFonts w:eastAsia="標楷體"/>
                <w:szCs w:val="24"/>
              </w:rPr>
              <w:t xml:space="preserve">95.00 </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四、就讀學校類型</w:t>
      </w:r>
    </w:p>
    <w:p w:rsidR="00D92423" w:rsidRPr="00852F18" w:rsidRDefault="001442A2" w:rsidP="001442A2">
      <w:pPr>
        <w:widowControl/>
        <w:overflowPunct/>
        <w:snapToGrid/>
        <w:spacing w:after="0" w:line="240" w:lineRule="auto"/>
        <w:ind w:firstLineChars="0"/>
        <w:rPr>
          <w:rFonts w:eastAsia="標楷體"/>
        </w:rPr>
      </w:pPr>
      <w:r w:rsidRPr="00852F18">
        <w:rPr>
          <w:rFonts w:eastAsia="標楷體"/>
        </w:rPr>
        <w:lastRenderedPageBreak/>
        <w:t>澎湖縣</w:t>
      </w:r>
      <w:r w:rsidRPr="00852F18">
        <w:rPr>
          <w:rFonts w:eastAsia="標楷體"/>
        </w:rPr>
        <w:t>2014</w:t>
      </w:r>
      <w:r w:rsidRPr="00852F18">
        <w:rPr>
          <w:rFonts w:eastAsia="標楷體"/>
        </w:rPr>
        <w:t>年調查身心障礙</w:t>
      </w:r>
      <w:r w:rsidR="00856528" w:rsidRPr="00852F18">
        <w:rPr>
          <w:rFonts w:eastAsia="標楷體"/>
        </w:rPr>
        <w:t>14</w:t>
      </w:r>
      <w:r w:rsidR="00856528" w:rsidRPr="00852F18">
        <w:rPr>
          <w:rFonts w:eastAsia="標楷體"/>
        </w:rPr>
        <w:t>名</w:t>
      </w:r>
      <w:r w:rsidR="00D92423" w:rsidRPr="00852F18">
        <w:rPr>
          <w:rFonts w:eastAsia="標楷體"/>
        </w:rPr>
        <w:t>在學者所就讀的學校類型，</w:t>
      </w:r>
      <w:r w:rsidRPr="00852F18">
        <w:rPr>
          <w:rFonts w:eastAsia="標楷體"/>
        </w:rPr>
        <w:t>以「</w:t>
      </w:r>
      <w:r w:rsidRPr="00852F18">
        <w:rPr>
          <w:rFonts w:eastAsia="標楷體"/>
          <w:szCs w:val="24"/>
        </w:rPr>
        <w:t>一般學校就讀中</w:t>
      </w:r>
      <w:r w:rsidRPr="00852F18">
        <w:rPr>
          <w:rFonts w:eastAsia="標楷體"/>
        </w:rPr>
        <w:t>」</w:t>
      </w:r>
      <w:r w:rsidR="00856528" w:rsidRPr="00852F18">
        <w:rPr>
          <w:rFonts w:eastAsia="標楷體"/>
        </w:rPr>
        <w:t>5</w:t>
      </w:r>
      <w:r w:rsidR="00856528" w:rsidRPr="00852F18">
        <w:rPr>
          <w:rFonts w:eastAsia="標楷體"/>
        </w:rPr>
        <w:t>名</w:t>
      </w:r>
      <w:r w:rsidRPr="00852F18">
        <w:rPr>
          <w:rFonts w:eastAsia="標楷體"/>
        </w:rPr>
        <w:t>最多</w:t>
      </w:r>
      <w:r w:rsidR="00856528" w:rsidRPr="00852F18">
        <w:rPr>
          <w:rFonts w:eastAsia="標楷體"/>
        </w:rPr>
        <w:t>，</w:t>
      </w:r>
      <w:r w:rsidRPr="00852F18">
        <w:rPr>
          <w:rFonts w:eastAsia="標楷體"/>
        </w:rPr>
        <w:t>其次是「</w:t>
      </w:r>
      <w:r w:rsidRPr="00852F18">
        <w:rPr>
          <w:rFonts w:eastAsia="標楷體"/>
          <w:szCs w:val="24"/>
        </w:rPr>
        <w:t>一般學校附設特教班就讀中</w:t>
      </w:r>
      <w:r w:rsidRPr="00852F18">
        <w:rPr>
          <w:rFonts w:eastAsia="標楷體"/>
        </w:rPr>
        <w:t>」</w:t>
      </w:r>
      <w:r w:rsidR="00856528" w:rsidRPr="00852F18">
        <w:rPr>
          <w:rFonts w:eastAsia="標楷體"/>
        </w:rPr>
        <w:t>4</w:t>
      </w:r>
      <w:r w:rsidR="00856528" w:rsidRPr="00852F18">
        <w:rPr>
          <w:rFonts w:eastAsia="標楷體"/>
        </w:rPr>
        <w:t>名</w:t>
      </w:r>
      <w:r w:rsidR="00D92423" w:rsidRPr="00852F18">
        <w:rPr>
          <w:rFonts w:eastAsia="標楷體"/>
        </w:rPr>
        <w:t>。</w:t>
      </w:r>
    </w:p>
    <w:p w:rsidR="00A03C10" w:rsidRPr="00852F18" w:rsidRDefault="00A03C10" w:rsidP="00216466">
      <w:pPr>
        <w:keepNext/>
        <w:widowControl/>
        <w:overflowPunct/>
        <w:snapToGrid/>
        <w:spacing w:after="0" w:line="240" w:lineRule="auto"/>
        <w:ind w:firstLineChars="0" w:firstLine="0"/>
        <w:jc w:val="center"/>
        <w:rPr>
          <w:rFonts w:eastAsia="標楷體"/>
          <w:szCs w:val="24"/>
        </w:rPr>
      </w:pPr>
      <w:bookmarkStart w:id="108" w:name="_Toc407550264"/>
      <w:r w:rsidRPr="00852F18">
        <w:rPr>
          <w:rFonts w:eastAsia="標楷體"/>
          <w:szCs w:val="24"/>
        </w:rPr>
        <w:t>表</w:t>
      </w:r>
      <w:r w:rsidRPr="00852F18">
        <w:rPr>
          <w:rFonts w:eastAsia="標楷體"/>
          <w:szCs w:val="24"/>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52</w:t>
      </w:r>
      <w:r w:rsidR="00497ED2" w:rsidRPr="00852F18">
        <w:rPr>
          <w:rFonts w:eastAsia="標楷體"/>
        </w:rPr>
        <w:fldChar w:fldCharType="end"/>
      </w:r>
      <w:r w:rsidRPr="00852F18">
        <w:rPr>
          <w:rFonts w:eastAsia="標楷體"/>
          <w:szCs w:val="24"/>
        </w:rPr>
        <w:t>身心障礙者就讀學校類型</w:t>
      </w:r>
      <w:r w:rsidRPr="00852F18">
        <w:rPr>
          <w:rFonts w:eastAsia="標楷體"/>
          <w:szCs w:val="24"/>
        </w:rPr>
        <w:t>(</w:t>
      </w:r>
      <w:r w:rsidRPr="00852F18">
        <w:rPr>
          <w:rFonts w:eastAsia="標楷體"/>
          <w:szCs w:val="24"/>
        </w:rPr>
        <w:t>單位：</w:t>
      </w:r>
      <w:r w:rsidR="00856528" w:rsidRPr="00852F18">
        <w:rPr>
          <w:rFonts w:eastAsia="標楷體"/>
          <w:szCs w:val="24"/>
        </w:rPr>
        <w:t>人</w:t>
      </w:r>
      <w:r w:rsidRPr="00852F18">
        <w:rPr>
          <w:rFonts w:eastAsia="標楷體"/>
          <w:szCs w:val="24"/>
        </w:rPr>
        <w:t>)</w:t>
      </w:r>
      <w:bookmarkEnd w:id="1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5561"/>
        <w:gridCol w:w="2931"/>
      </w:tblGrid>
      <w:tr w:rsidR="00852F18" w:rsidRPr="00852F18" w:rsidTr="00E7167E">
        <w:trPr>
          <w:trHeight w:val="340"/>
          <w:tblHeader/>
          <w:jc w:val="center"/>
        </w:trPr>
        <w:tc>
          <w:tcPr>
            <w:tcW w:w="3274" w:type="pct"/>
            <w:shd w:val="clear" w:color="000000" w:fill="D9D9D9" w:themeFill="background1" w:themeFillShade="D9"/>
            <w:vAlign w:val="center"/>
          </w:tcPr>
          <w:p w:rsidR="00856528" w:rsidRPr="00852F18" w:rsidRDefault="00856528" w:rsidP="001442A2">
            <w:pPr>
              <w:widowControl/>
              <w:overflowPunct/>
              <w:snapToGrid/>
              <w:spacing w:after="0" w:line="240" w:lineRule="exact"/>
              <w:ind w:firstLineChars="0" w:firstLine="0"/>
              <w:jc w:val="center"/>
              <w:rPr>
                <w:rFonts w:eastAsia="標楷體"/>
                <w:szCs w:val="24"/>
              </w:rPr>
            </w:pPr>
            <w:r w:rsidRPr="00852F18">
              <w:rPr>
                <w:rFonts w:eastAsia="標楷體"/>
                <w:szCs w:val="24"/>
              </w:rPr>
              <w:t>就讀學校類型</w:t>
            </w:r>
          </w:p>
        </w:tc>
        <w:tc>
          <w:tcPr>
            <w:tcW w:w="1726" w:type="pct"/>
            <w:shd w:val="clear" w:color="000000" w:fill="D9D9D9" w:themeFill="background1" w:themeFillShade="D9"/>
            <w:vAlign w:val="center"/>
          </w:tcPr>
          <w:p w:rsidR="00856528" w:rsidRPr="00852F18" w:rsidRDefault="00856528" w:rsidP="001442A2">
            <w:pPr>
              <w:widowControl/>
              <w:overflowPunct/>
              <w:snapToGrid/>
              <w:spacing w:after="0" w:line="240" w:lineRule="exact"/>
              <w:ind w:firstLineChars="0" w:firstLine="0"/>
              <w:jc w:val="center"/>
              <w:rPr>
                <w:rFonts w:eastAsia="標楷體"/>
                <w:szCs w:val="24"/>
              </w:rPr>
            </w:pPr>
            <w:r w:rsidRPr="00852F18">
              <w:rPr>
                <w:rFonts w:eastAsia="標楷體"/>
                <w:szCs w:val="24"/>
              </w:rPr>
              <w:t>2014</w:t>
            </w:r>
            <w:r w:rsidRPr="00852F18">
              <w:rPr>
                <w:rFonts w:eastAsia="標楷體"/>
                <w:szCs w:val="24"/>
              </w:rPr>
              <w:t>年</w:t>
            </w:r>
          </w:p>
        </w:tc>
      </w:tr>
      <w:tr w:rsidR="00852F18" w:rsidRPr="00852F18" w:rsidTr="00FA14CF">
        <w:trPr>
          <w:trHeight w:val="340"/>
          <w:jc w:val="center"/>
        </w:trPr>
        <w:tc>
          <w:tcPr>
            <w:tcW w:w="3274" w:type="pct"/>
            <w:shd w:val="clear" w:color="000000" w:fill="FFFFFF"/>
            <w:vAlign w:val="center"/>
          </w:tcPr>
          <w:p w:rsidR="00856528" w:rsidRPr="00852F18" w:rsidRDefault="00856528" w:rsidP="00AB0542">
            <w:pPr>
              <w:spacing w:after="0" w:line="240" w:lineRule="exact"/>
              <w:ind w:firstLineChars="0" w:firstLine="0"/>
              <w:rPr>
                <w:rFonts w:eastAsia="標楷體"/>
                <w:szCs w:val="24"/>
              </w:rPr>
            </w:pPr>
            <w:r w:rsidRPr="00852F18">
              <w:rPr>
                <w:rFonts w:eastAsia="標楷體"/>
                <w:szCs w:val="24"/>
              </w:rPr>
              <w:t>一般學校就讀中</w:t>
            </w:r>
          </w:p>
        </w:tc>
        <w:tc>
          <w:tcPr>
            <w:tcW w:w="1726" w:type="pct"/>
            <w:shd w:val="clear" w:color="000000" w:fill="FFFFFF"/>
            <w:vAlign w:val="center"/>
          </w:tcPr>
          <w:p w:rsidR="00856528" w:rsidRPr="00852F18" w:rsidRDefault="00856528" w:rsidP="001442A2">
            <w:pPr>
              <w:spacing w:after="0" w:line="240" w:lineRule="exact"/>
              <w:jc w:val="right"/>
              <w:rPr>
                <w:rFonts w:eastAsia="標楷體"/>
                <w:szCs w:val="24"/>
              </w:rPr>
            </w:pPr>
            <w:r w:rsidRPr="00852F18">
              <w:rPr>
                <w:rFonts w:eastAsia="標楷體"/>
                <w:szCs w:val="24"/>
              </w:rPr>
              <w:t>5</w:t>
            </w:r>
          </w:p>
        </w:tc>
      </w:tr>
      <w:tr w:rsidR="00852F18" w:rsidRPr="00852F18" w:rsidTr="00FA14CF">
        <w:trPr>
          <w:trHeight w:val="340"/>
          <w:jc w:val="center"/>
        </w:trPr>
        <w:tc>
          <w:tcPr>
            <w:tcW w:w="3274" w:type="pct"/>
            <w:shd w:val="clear" w:color="000000" w:fill="FFFFFF"/>
            <w:vAlign w:val="center"/>
          </w:tcPr>
          <w:p w:rsidR="00856528" w:rsidRPr="00852F18" w:rsidRDefault="00856528" w:rsidP="00AB0542">
            <w:pPr>
              <w:spacing w:after="0" w:line="240" w:lineRule="exact"/>
              <w:ind w:firstLineChars="0" w:firstLine="0"/>
              <w:rPr>
                <w:rFonts w:eastAsia="標楷體"/>
                <w:szCs w:val="24"/>
              </w:rPr>
            </w:pPr>
            <w:r w:rsidRPr="00852F18">
              <w:rPr>
                <w:rFonts w:eastAsia="標楷體"/>
                <w:szCs w:val="24"/>
              </w:rPr>
              <w:t>一般學校附設特教班就讀中</w:t>
            </w:r>
          </w:p>
        </w:tc>
        <w:tc>
          <w:tcPr>
            <w:tcW w:w="1726" w:type="pct"/>
            <w:shd w:val="clear" w:color="000000" w:fill="FFFFFF"/>
            <w:vAlign w:val="center"/>
          </w:tcPr>
          <w:p w:rsidR="00856528" w:rsidRPr="00852F18" w:rsidRDefault="00856528" w:rsidP="001442A2">
            <w:pPr>
              <w:spacing w:after="0" w:line="240" w:lineRule="exact"/>
              <w:jc w:val="right"/>
              <w:rPr>
                <w:rFonts w:eastAsia="標楷體"/>
                <w:szCs w:val="24"/>
              </w:rPr>
            </w:pPr>
            <w:r w:rsidRPr="00852F18">
              <w:rPr>
                <w:rFonts w:eastAsia="標楷體"/>
                <w:szCs w:val="24"/>
              </w:rPr>
              <w:t>4</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856528" w:rsidRPr="00852F18" w:rsidRDefault="00856528" w:rsidP="00AB0542">
            <w:pPr>
              <w:spacing w:after="0" w:line="240" w:lineRule="exact"/>
              <w:ind w:firstLineChars="0" w:firstLine="0"/>
              <w:rPr>
                <w:rFonts w:eastAsia="標楷體"/>
                <w:szCs w:val="24"/>
              </w:rPr>
            </w:pPr>
            <w:r w:rsidRPr="00852F18">
              <w:rPr>
                <w:rFonts w:eastAsia="標楷體"/>
                <w:szCs w:val="24"/>
              </w:rPr>
              <w:t>一般學校附設資源班就讀中</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856528" w:rsidRPr="00852F18" w:rsidRDefault="00856528" w:rsidP="001442A2">
            <w:pPr>
              <w:spacing w:after="0" w:line="240" w:lineRule="exact"/>
              <w:jc w:val="right"/>
              <w:rPr>
                <w:rFonts w:eastAsia="標楷體"/>
                <w:szCs w:val="24"/>
              </w:rPr>
            </w:pPr>
            <w:r w:rsidRPr="00852F18">
              <w:rPr>
                <w:rFonts w:eastAsia="標楷體"/>
                <w:szCs w:val="24"/>
              </w:rPr>
              <w:t>2</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856528" w:rsidRPr="00852F18" w:rsidRDefault="00856528" w:rsidP="00AB0542">
            <w:pPr>
              <w:spacing w:after="0" w:line="240" w:lineRule="exact"/>
              <w:ind w:firstLineChars="0" w:firstLine="0"/>
              <w:rPr>
                <w:rFonts w:eastAsia="標楷體"/>
                <w:szCs w:val="24"/>
              </w:rPr>
            </w:pPr>
            <w:r w:rsidRPr="00852F18">
              <w:rPr>
                <w:rFonts w:eastAsia="標楷體"/>
                <w:szCs w:val="24"/>
              </w:rPr>
              <w:t>特教學校</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856528" w:rsidRPr="00852F18" w:rsidRDefault="00856528" w:rsidP="001442A2">
            <w:pPr>
              <w:spacing w:after="0" w:line="240" w:lineRule="exact"/>
              <w:jc w:val="right"/>
              <w:rPr>
                <w:rFonts w:eastAsia="標楷體"/>
                <w:szCs w:val="24"/>
              </w:rPr>
            </w:pPr>
            <w:r w:rsidRPr="00852F18">
              <w:rPr>
                <w:rFonts w:eastAsia="標楷體"/>
                <w:szCs w:val="24"/>
              </w:rPr>
              <w:t>2</w:t>
            </w:r>
          </w:p>
        </w:tc>
      </w:tr>
      <w:tr w:rsidR="00852F18" w:rsidRPr="00852F18" w:rsidTr="00FA14CF">
        <w:trPr>
          <w:trHeight w:val="340"/>
          <w:jc w:val="center"/>
        </w:trPr>
        <w:tc>
          <w:tcPr>
            <w:tcW w:w="3274" w:type="pct"/>
            <w:tcBorders>
              <w:top w:val="single" w:sz="4" w:space="0" w:color="auto"/>
              <w:left w:val="single" w:sz="4" w:space="0" w:color="auto"/>
              <w:bottom w:val="single" w:sz="4" w:space="0" w:color="auto"/>
              <w:right w:val="single" w:sz="4" w:space="0" w:color="auto"/>
            </w:tcBorders>
            <w:shd w:val="clear" w:color="000000" w:fill="FFFFFF"/>
            <w:vAlign w:val="center"/>
          </w:tcPr>
          <w:p w:rsidR="00856528" w:rsidRPr="00852F18" w:rsidRDefault="00856528" w:rsidP="00AB0542">
            <w:pPr>
              <w:spacing w:after="0" w:line="240" w:lineRule="exact"/>
              <w:ind w:firstLineChars="0" w:firstLine="0"/>
              <w:rPr>
                <w:rFonts w:eastAsia="標楷體"/>
                <w:szCs w:val="24"/>
              </w:rPr>
            </w:pPr>
            <w:r w:rsidRPr="00852F18">
              <w:rPr>
                <w:rFonts w:eastAsia="標楷體"/>
                <w:szCs w:val="24"/>
              </w:rPr>
              <w:t>在家教育</w:t>
            </w:r>
            <w:r w:rsidRPr="00852F18">
              <w:rPr>
                <w:rFonts w:eastAsia="標楷體"/>
                <w:szCs w:val="24"/>
              </w:rPr>
              <w:t>(</w:t>
            </w:r>
            <w:r w:rsidRPr="00852F18">
              <w:rPr>
                <w:rFonts w:eastAsia="標楷體"/>
                <w:szCs w:val="24"/>
              </w:rPr>
              <w:t>含教養機構安置</w:t>
            </w:r>
            <w:r w:rsidRPr="00852F18">
              <w:rPr>
                <w:rFonts w:eastAsia="標楷體"/>
                <w:szCs w:val="24"/>
              </w:rPr>
              <w:t>)</w:t>
            </w:r>
          </w:p>
        </w:tc>
        <w:tc>
          <w:tcPr>
            <w:tcW w:w="1726" w:type="pct"/>
            <w:tcBorders>
              <w:top w:val="single" w:sz="4" w:space="0" w:color="auto"/>
              <w:left w:val="single" w:sz="4" w:space="0" w:color="auto"/>
              <w:bottom w:val="single" w:sz="4" w:space="0" w:color="auto"/>
              <w:right w:val="single" w:sz="4" w:space="0" w:color="auto"/>
            </w:tcBorders>
            <w:shd w:val="clear" w:color="000000" w:fill="FFFFFF"/>
            <w:vAlign w:val="center"/>
          </w:tcPr>
          <w:p w:rsidR="00856528" w:rsidRPr="00852F18" w:rsidRDefault="00856528" w:rsidP="001442A2">
            <w:pPr>
              <w:spacing w:after="0" w:line="240" w:lineRule="exact"/>
              <w:jc w:val="right"/>
              <w:rPr>
                <w:rFonts w:eastAsia="標楷體"/>
                <w:szCs w:val="24"/>
              </w:rPr>
            </w:pPr>
            <w:r w:rsidRPr="00852F18">
              <w:rPr>
                <w:rFonts w:eastAsia="標楷體"/>
                <w:szCs w:val="24"/>
              </w:rPr>
              <w:t>1</w:t>
            </w:r>
          </w:p>
        </w:tc>
      </w:tr>
    </w:tbl>
    <w:p w:rsidR="00D92423" w:rsidRPr="00852F18" w:rsidRDefault="00D92423" w:rsidP="00AB0542">
      <w:pPr>
        <w:pStyle w:val="30"/>
        <w:jc w:val="both"/>
        <w:rPr>
          <w:rFonts w:ascii="Times New Roman" w:eastAsia="標楷體" w:hAnsi="Times New Roman"/>
        </w:rPr>
      </w:pPr>
      <w:r w:rsidRPr="00852F18">
        <w:rPr>
          <w:rFonts w:ascii="Times New Roman" w:eastAsia="標楷體" w:hAnsi="Times New Roman"/>
        </w:rPr>
        <w:t>五、身心障礙者認為應優先辦理教育項目</w:t>
      </w:r>
    </w:p>
    <w:p w:rsidR="008F42DB" w:rsidRPr="00852F18" w:rsidRDefault="00D92423" w:rsidP="001442A2">
      <w:pPr>
        <w:widowControl/>
        <w:overflowPunct/>
        <w:snapToGrid/>
        <w:spacing w:after="0" w:line="240" w:lineRule="auto"/>
        <w:ind w:firstLineChars="0"/>
        <w:rPr>
          <w:rFonts w:eastAsia="標楷體"/>
        </w:rPr>
      </w:pPr>
      <w:r w:rsidRPr="00852F18">
        <w:rPr>
          <w:rFonts w:eastAsia="標楷體"/>
        </w:rPr>
        <w:t>澎湖縣</w:t>
      </w:r>
      <w:r w:rsidR="000353D4" w:rsidRPr="00852F18">
        <w:rPr>
          <w:rFonts w:eastAsia="標楷體"/>
        </w:rPr>
        <w:t>2014</w:t>
      </w:r>
      <w:r w:rsidRPr="00852F18">
        <w:rPr>
          <w:rFonts w:eastAsia="標楷體"/>
        </w:rPr>
        <w:t>年調查身心障礙者認為應優先辦理教育項目，</w:t>
      </w:r>
      <w:r w:rsidR="00856528" w:rsidRPr="00852F18">
        <w:rPr>
          <w:rFonts w:eastAsia="標楷體"/>
        </w:rPr>
        <w:t>除了</w:t>
      </w:r>
      <w:r w:rsidRPr="00852F18">
        <w:rPr>
          <w:rFonts w:eastAsia="標楷體"/>
        </w:rPr>
        <w:t>「</w:t>
      </w:r>
      <w:r w:rsidR="000353D4" w:rsidRPr="00852F18">
        <w:rPr>
          <w:rFonts w:eastAsia="標楷體"/>
        </w:rPr>
        <w:t>增加身心障礙者學雜費就學補助</w:t>
      </w:r>
      <w:r w:rsidRPr="00852F18">
        <w:rPr>
          <w:rFonts w:eastAsia="標楷體"/>
        </w:rPr>
        <w:t>」</w:t>
      </w:r>
      <w:r w:rsidR="00856528" w:rsidRPr="00852F18">
        <w:rPr>
          <w:rFonts w:eastAsia="標楷體"/>
        </w:rPr>
        <w:t>獲得過半數受訪者（</w:t>
      </w:r>
      <w:r w:rsidR="000353D4" w:rsidRPr="00852F18">
        <w:rPr>
          <w:rFonts w:eastAsia="標楷體"/>
        </w:rPr>
        <w:t>57</w:t>
      </w:r>
      <w:r w:rsidRPr="00852F18">
        <w:rPr>
          <w:rFonts w:eastAsia="標楷體"/>
        </w:rPr>
        <w:t>.</w:t>
      </w:r>
      <w:r w:rsidR="000353D4" w:rsidRPr="00852F18">
        <w:rPr>
          <w:rFonts w:eastAsia="標楷體"/>
        </w:rPr>
        <w:t>34</w:t>
      </w:r>
      <w:r w:rsidRPr="00852F18">
        <w:rPr>
          <w:rFonts w:eastAsia="標楷體"/>
        </w:rPr>
        <w:t>%</w:t>
      </w:r>
      <w:r w:rsidR="00856528" w:rsidRPr="00852F18">
        <w:rPr>
          <w:rFonts w:eastAsia="標楷體"/>
        </w:rPr>
        <w:t>）認同外，受訪者對其餘項目並無特殊</w:t>
      </w:r>
      <w:r w:rsidR="008F42DB" w:rsidRPr="00852F18">
        <w:rPr>
          <w:rFonts w:eastAsia="標楷體"/>
        </w:rPr>
        <w:t>優先喜好，意見相當分散，至多僅有</w:t>
      </w:r>
      <w:proofErr w:type="gramStart"/>
      <w:r w:rsidR="008F42DB" w:rsidRPr="00852F18">
        <w:rPr>
          <w:rFonts w:eastAsia="標楷體"/>
        </w:rPr>
        <w:t>2</w:t>
      </w:r>
      <w:r w:rsidR="008F42DB" w:rsidRPr="00852F18">
        <w:rPr>
          <w:rFonts w:eastAsia="標楷體"/>
        </w:rPr>
        <w:t>成</w:t>
      </w:r>
      <w:proofErr w:type="gramEnd"/>
      <w:r w:rsidR="008F42DB" w:rsidRPr="00852F18">
        <w:rPr>
          <w:rFonts w:eastAsia="標楷體"/>
        </w:rPr>
        <w:t>多的支持（</w:t>
      </w:r>
      <w:r w:rsidR="008F42DB" w:rsidRPr="00852F18">
        <w:rPr>
          <w:rFonts w:eastAsia="標楷體"/>
        </w:rPr>
        <w:t>23.50</w:t>
      </w:r>
      <w:r w:rsidR="008F42DB" w:rsidRPr="00852F18">
        <w:rPr>
          <w:rFonts w:eastAsia="標楷體"/>
        </w:rPr>
        <w:t>％</w:t>
      </w:r>
      <w:r w:rsidRPr="00852F18">
        <w:rPr>
          <w:rFonts w:eastAsia="標楷體"/>
        </w:rPr>
        <w:t>「</w:t>
      </w:r>
      <w:r w:rsidR="000353D4" w:rsidRPr="00852F18">
        <w:rPr>
          <w:rFonts w:eastAsia="標楷體"/>
        </w:rPr>
        <w:t>消除在學校中受到的不平等與歧視</w:t>
      </w:r>
      <w:r w:rsidRPr="00852F18">
        <w:rPr>
          <w:rFonts w:eastAsia="標楷體"/>
        </w:rPr>
        <w:t>」</w:t>
      </w:r>
      <w:r w:rsidRPr="00852F18">
        <w:rPr>
          <w:rFonts w:eastAsia="標楷體"/>
        </w:rPr>
        <w:t>2</w:t>
      </w:r>
      <w:r w:rsidR="000353D4" w:rsidRPr="00852F18">
        <w:rPr>
          <w:rFonts w:eastAsia="標楷體"/>
        </w:rPr>
        <w:t>3</w:t>
      </w:r>
      <w:r w:rsidRPr="00852F18">
        <w:rPr>
          <w:rFonts w:eastAsia="標楷體"/>
        </w:rPr>
        <w:t>.</w:t>
      </w:r>
      <w:r w:rsidR="000353D4" w:rsidRPr="00852F18">
        <w:rPr>
          <w:rFonts w:eastAsia="標楷體"/>
        </w:rPr>
        <w:t>50</w:t>
      </w:r>
      <w:r w:rsidRPr="00852F18">
        <w:rPr>
          <w:rFonts w:eastAsia="標楷體"/>
        </w:rPr>
        <w:t>%</w:t>
      </w:r>
      <w:r w:rsidR="00856528" w:rsidRPr="00852F18">
        <w:rPr>
          <w:rFonts w:eastAsia="標楷體"/>
        </w:rPr>
        <w:t>、</w:t>
      </w:r>
      <w:r w:rsidR="008F42DB" w:rsidRPr="00852F18">
        <w:rPr>
          <w:rFonts w:eastAsia="標楷體"/>
        </w:rPr>
        <w:t>21.33</w:t>
      </w:r>
      <w:r w:rsidR="008F42DB" w:rsidRPr="00852F18">
        <w:rPr>
          <w:rFonts w:eastAsia="標楷體"/>
        </w:rPr>
        <w:t>％</w:t>
      </w:r>
      <w:r w:rsidRPr="00852F18">
        <w:rPr>
          <w:rFonts w:eastAsia="標楷體"/>
        </w:rPr>
        <w:t>「</w:t>
      </w:r>
      <w:r w:rsidR="000353D4" w:rsidRPr="00852F18">
        <w:rPr>
          <w:rFonts w:eastAsia="標楷體"/>
        </w:rPr>
        <w:t>增設早期療育機構</w:t>
      </w:r>
      <w:r w:rsidRPr="00852F18">
        <w:rPr>
          <w:rFonts w:eastAsia="標楷體"/>
        </w:rPr>
        <w:t>」</w:t>
      </w:r>
      <w:r w:rsidR="008F42DB" w:rsidRPr="00852F18">
        <w:rPr>
          <w:rFonts w:eastAsia="標楷體"/>
        </w:rPr>
        <w:t>等）</w:t>
      </w:r>
      <w:r w:rsidRPr="00852F18">
        <w:rPr>
          <w:rFonts w:eastAsia="標楷體"/>
        </w:rPr>
        <w:t>。</w:t>
      </w:r>
      <w:r w:rsidR="008F42DB" w:rsidRPr="00852F18">
        <w:rPr>
          <w:rFonts w:eastAsia="標楷體"/>
        </w:rPr>
        <w:t>大部分只有一成多的意見。顯然大部分受訪者在教育方面，或許因為並未在學，因此多以具體的補助為考量，僅供主管機關參考。</w:t>
      </w:r>
    </w:p>
    <w:p w:rsidR="001071BB" w:rsidRPr="00852F18" w:rsidRDefault="001071BB" w:rsidP="00216466">
      <w:pPr>
        <w:keepNext/>
        <w:widowControl/>
        <w:overflowPunct/>
        <w:snapToGrid/>
        <w:spacing w:after="0" w:line="240" w:lineRule="auto"/>
        <w:ind w:firstLineChars="0" w:firstLine="0"/>
        <w:jc w:val="center"/>
        <w:rPr>
          <w:rFonts w:eastAsia="標楷體"/>
        </w:rPr>
      </w:pPr>
      <w:bookmarkStart w:id="109" w:name="_Toc407550265"/>
      <w:r w:rsidRPr="00852F18">
        <w:rPr>
          <w:rFonts w:eastAsia="標楷體"/>
        </w:rPr>
        <w:t>表</w:t>
      </w:r>
      <w:r w:rsidRPr="00852F18">
        <w:rPr>
          <w:rFonts w:eastAsia="標楷體"/>
        </w:rPr>
        <w:t>4-</w:t>
      </w:r>
      <w:r w:rsidR="00497ED2" w:rsidRPr="00852F18">
        <w:rPr>
          <w:rFonts w:eastAsia="標楷體"/>
        </w:rPr>
        <w:fldChar w:fldCharType="begin"/>
      </w:r>
      <w:r w:rsidR="000A5C19"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53</w:t>
      </w:r>
      <w:r w:rsidR="00497ED2" w:rsidRPr="00852F18">
        <w:rPr>
          <w:rFonts w:eastAsia="標楷體"/>
        </w:rPr>
        <w:fldChar w:fldCharType="end"/>
      </w:r>
      <w:r w:rsidRPr="00852F18">
        <w:rPr>
          <w:rFonts w:eastAsia="標楷體"/>
        </w:rPr>
        <w:t>身心障礙者認為政府應優先辦理之教育項目</w:t>
      </w:r>
      <w:r w:rsidRPr="00852F18">
        <w:rPr>
          <w:rFonts w:eastAsia="標楷體"/>
        </w:rPr>
        <w:t>(</w:t>
      </w:r>
      <w:r w:rsidRPr="00852F18">
        <w:rPr>
          <w:rFonts w:eastAsia="標楷體"/>
        </w:rPr>
        <w:t>單位：</w:t>
      </w:r>
      <w:r w:rsidRPr="00852F18">
        <w:rPr>
          <w:rFonts w:eastAsia="標楷體"/>
        </w:rPr>
        <w:t>%)</w:t>
      </w:r>
      <w:bookmarkEnd w:id="109"/>
    </w:p>
    <w:tbl>
      <w:tblPr>
        <w:tblStyle w:val="af8"/>
        <w:tblW w:w="5563" w:type="pct"/>
        <w:jc w:val="center"/>
        <w:tblLook w:val="01E0" w:firstRow="1" w:lastRow="1" w:firstColumn="1" w:lastColumn="1" w:noHBand="0" w:noVBand="0"/>
      </w:tblPr>
      <w:tblGrid>
        <w:gridCol w:w="4274"/>
        <w:gridCol w:w="1134"/>
        <w:gridCol w:w="992"/>
        <w:gridCol w:w="1007"/>
        <w:gridCol w:w="1119"/>
        <w:gridCol w:w="956"/>
      </w:tblGrid>
      <w:tr w:rsidR="00852F18" w:rsidRPr="00852F18" w:rsidTr="00467E55">
        <w:trPr>
          <w:trHeight w:val="340"/>
          <w:tblHeader/>
          <w:jc w:val="center"/>
        </w:trPr>
        <w:tc>
          <w:tcPr>
            <w:tcW w:w="2254" w:type="pct"/>
            <w:vMerge w:val="restart"/>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652" w:type="pct"/>
            <w:gridSpan w:val="3"/>
            <w:tcBorders>
              <w:bottom w:val="double" w:sz="4" w:space="0" w:color="auto"/>
            </w:tcBorders>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澎湖縣</w:t>
            </w:r>
          </w:p>
        </w:tc>
        <w:tc>
          <w:tcPr>
            <w:tcW w:w="1094" w:type="pct"/>
            <w:gridSpan w:val="2"/>
            <w:tcBorders>
              <w:bottom w:val="double" w:sz="4" w:space="0" w:color="auto"/>
            </w:tcBorders>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全國</w:t>
            </w:r>
          </w:p>
        </w:tc>
      </w:tr>
      <w:tr w:rsidR="00852F18" w:rsidRPr="00852F18" w:rsidTr="00467E55">
        <w:trPr>
          <w:trHeight w:val="340"/>
          <w:tblHeader/>
          <w:jc w:val="center"/>
        </w:trPr>
        <w:tc>
          <w:tcPr>
            <w:tcW w:w="2254" w:type="pct"/>
            <w:vMerge/>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p>
        </w:tc>
        <w:tc>
          <w:tcPr>
            <w:tcW w:w="598" w:type="pct"/>
            <w:tcBorders>
              <w:top w:val="double" w:sz="4" w:space="0" w:color="auto"/>
              <w:right w:val="double" w:sz="4" w:space="0" w:color="auto"/>
            </w:tcBorders>
            <w:shd w:val="clear" w:color="auto" w:fill="D9D9D9" w:themeFill="background1" w:themeFillShade="D9"/>
            <w:vAlign w:val="center"/>
          </w:tcPr>
          <w:p w:rsidR="00894559" w:rsidRPr="00852F18" w:rsidRDefault="00894559" w:rsidP="00467E55">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523" w:type="pct"/>
            <w:tcBorders>
              <w:top w:val="double" w:sz="4" w:space="0" w:color="auto"/>
              <w:left w:val="double" w:sz="4" w:space="0" w:color="auto"/>
              <w:right w:val="double" w:sz="4" w:space="0" w:color="auto"/>
            </w:tcBorders>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531" w:type="pct"/>
            <w:tcBorders>
              <w:top w:val="double" w:sz="4" w:space="0" w:color="auto"/>
              <w:left w:val="double" w:sz="4" w:space="0" w:color="auto"/>
              <w:right w:val="double" w:sz="4" w:space="0" w:color="auto"/>
            </w:tcBorders>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2004</w:t>
            </w:r>
            <w:r w:rsidRPr="00852F18">
              <w:rPr>
                <w:rFonts w:eastAsia="標楷體"/>
                <w:sz w:val="24"/>
                <w:szCs w:val="24"/>
              </w:rPr>
              <w:t>年</w:t>
            </w:r>
          </w:p>
        </w:tc>
        <w:tc>
          <w:tcPr>
            <w:tcW w:w="590" w:type="pct"/>
            <w:tcBorders>
              <w:top w:val="double" w:sz="4" w:space="0" w:color="auto"/>
              <w:left w:val="double" w:sz="4" w:space="0" w:color="auto"/>
              <w:right w:val="double" w:sz="4" w:space="0" w:color="auto"/>
            </w:tcBorders>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c>
          <w:tcPr>
            <w:tcW w:w="504" w:type="pct"/>
            <w:tcBorders>
              <w:top w:val="double" w:sz="4" w:space="0" w:color="auto"/>
              <w:left w:val="double" w:sz="4" w:space="0" w:color="auto"/>
              <w:right w:val="double" w:sz="4" w:space="0" w:color="auto"/>
            </w:tcBorders>
            <w:shd w:val="clear" w:color="auto" w:fill="D9D9D9" w:themeFill="background1" w:themeFillShade="D9"/>
            <w:vAlign w:val="center"/>
          </w:tcPr>
          <w:p w:rsidR="00894559" w:rsidRPr="00852F18" w:rsidRDefault="00894559" w:rsidP="001442A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增設早期療育機構</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21.33</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25.80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15.40</w:t>
            </w:r>
          </w:p>
        </w:tc>
        <w:tc>
          <w:tcPr>
            <w:tcW w:w="590" w:type="pct"/>
            <w:tcBorders>
              <w:left w:val="double" w:sz="4" w:space="0" w:color="auto"/>
              <w:right w:val="double" w:sz="4" w:space="0" w:color="auto"/>
            </w:tcBorders>
            <w:vAlign w:val="center"/>
          </w:tcPr>
          <w:p w:rsidR="00ED34CA" w:rsidRPr="00852F18" w:rsidRDefault="00467E55" w:rsidP="00467E55">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增設國小、國中特殊教育班</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13.17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12.80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33.40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21.14</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33.29</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讓身心障礙學生與一般學生一起學習（融合教育）</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9.33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10.60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在學校中延長就業訓練</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10.50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10.10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增設</w:t>
            </w:r>
            <w:proofErr w:type="gramStart"/>
            <w:r w:rsidRPr="00852F18">
              <w:rPr>
                <w:rFonts w:eastAsia="標楷體"/>
                <w:sz w:val="24"/>
                <w:szCs w:val="24"/>
              </w:rPr>
              <w:t>特</w:t>
            </w:r>
            <w:proofErr w:type="gramEnd"/>
            <w:r w:rsidRPr="00852F18">
              <w:rPr>
                <w:rFonts w:eastAsia="標楷體"/>
                <w:sz w:val="24"/>
                <w:szCs w:val="24"/>
              </w:rPr>
              <w:t>教師資或加強教師特教知能</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19.17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15.70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21.80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894559"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充實學校特殊教育補助器材</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9.17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11.90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26.10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19.65</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17.17</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落實身障學生升學或就業的轉銜服務</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20.67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14.70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467E55"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增加</w:t>
            </w:r>
            <w:r w:rsidR="00ED34CA" w:rsidRPr="00852F18">
              <w:rPr>
                <w:rFonts w:eastAsia="標楷體"/>
                <w:sz w:val="24"/>
                <w:szCs w:val="24"/>
              </w:rPr>
              <w:t>身心障礙者學雜費就學補助</w:t>
            </w:r>
          </w:p>
        </w:tc>
        <w:tc>
          <w:tcPr>
            <w:tcW w:w="598" w:type="pct"/>
            <w:tcBorders>
              <w:right w:val="double" w:sz="4" w:space="0" w:color="auto"/>
            </w:tcBorders>
            <w:vAlign w:val="center"/>
          </w:tcPr>
          <w:p w:rsidR="00ED34CA" w:rsidRPr="00852F18" w:rsidRDefault="00894559"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57.34</w:t>
            </w:r>
            <w:r w:rsidR="00ED34CA" w:rsidRPr="00852F18">
              <w:rPr>
                <w:rFonts w:eastAsia="標楷體"/>
                <w:sz w:val="24"/>
                <w:szCs w:val="24"/>
              </w:rPr>
              <w:t xml:space="preserve">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40.20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55.80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46.51</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51.26</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身心障礙者獎助學金的申請</w:t>
            </w:r>
          </w:p>
        </w:tc>
        <w:tc>
          <w:tcPr>
            <w:tcW w:w="598" w:type="pct"/>
            <w:tcBorders>
              <w:right w:val="double" w:sz="4" w:space="0" w:color="auto"/>
            </w:tcBorders>
            <w:vAlign w:val="center"/>
          </w:tcPr>
          <w:p w:rsidR="00ED34CA" w:rsidRPr="00852F18" w:rsidRDefault="00894559"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24.10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20.10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20.42</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22.43</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提供各項協助學校適應的輔導</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16.83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11.90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24.90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消除在學校中受到的不平等與歧視</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23.50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17.70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增加考試加分分數的計分優待</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4.00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7.30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14.35</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11.58</w:t>
            </w:r>
          </w:p>
        </w:tc>
      </w:tr>
      <w:tr w:rsidR="00852F18" w:rsidRPr="00852F18" w:rsidTr="00467E55">
        <w:trPr>
          <w:trHeight w:val="340"/>
          <w:jc w:val="center"/>
        </w:trPr>
        <w:tc>
          <w:tcPr>
            <w:tcW w:w="2254" w:type="pct"/>
            <w:vAlign w:val="center"/>
          </w:tcPr>
          <w:p w:rsidR="00ED34CA" w:rsidRPr="00852F18" w:rsidRDefault="00ED34CA" w:rsidP="00467E55">
            <w:pPr>
              <w:widowControl/>
              <w:overflowPunct/>
              <w:snapToGrid/>
              <w:spacing w:after="0" w:line="240" w:lineRule="exact"/>
              <w:ind w:firstLineChars="0" w:firstLine="0"/>
              <w:rPr>
                <w:rFonts w:eastAsia="標楷體"/>
                <w:sz w:val="24"/>
                <w:szCs w:val="24"/>
              </w:rPr>
            </w:pPr>
            <w:r w:rsidRPr="00852F18">
              <w:rPr>
                <w:rFonts w:eastAsia="標楷體"/>
                <w:sz w:val="24"/>
                <w:szCs w:val="24"/>
              </w:rPr>
              <w:t>提供上下學交通往返的接送服務</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20.67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11.60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38.40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15.38</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15.33</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改進學校的無障礙環境設施</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15.17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11.30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67E55">
        <w:trPr>
          <w:trHeight w:val="340"/>
          <w:jc w:val="center"/>
        </w:trPr>
        <w:tc>
          <w:tcPr>
            <w:tcW w:w="2254" w:type="pct"/>
            <w:vAlign w:val="center"/>
          </w:tcPr>
          <w:p w:rsidR="00ED34CA" w:rsidRPr="00852F18" w:rsidRDefault="00ED34CA"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r w:rsidRPr="00852F18">
              <w:rPr>
                <w:rFonts w:eastAsia="標楷體"/>
                <w:sz w:val="24"/>
                <w:szCs w:val="24"/>
              </w:rPr>
              <w:t>*</w:t>
            </w:r>
          </w:p>
        </w:tc>
        <w:tc>
          <w:tcPr>
            <w:tcW w:w="598" w:type="pct"/>
            <w:tcBorders>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15.17 </w:t>
            </w:r>
          </w:p>
        </w:tc>
        <w:tc>
          <w:tcPr>
            <w:tcW w:w="523"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22.00</w:t>
            </w:r>
          </w:p>
        </w:tc>
        <w:tc>
          <w:tcPr>
            <w:tcW w:w="531"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40</w:t>
            </w:r>
          </w:p>
        </w:tc>
        <w:tc>
          <w:tcPr>
            <w:tcW w:w="590" w:type="pct"/>
            <w:tcBorders>
              <w:left w:val="double" w:sz="4" w:space="0" w:color="auto"/>
              <w:right w:val="double" w:sz="4" w:space="0" w:color="auto"/>
            </w:tcBorders>
            <w:vAlign w:val="center"/>
          </w:tcPr>
          <w:p w:rsidR="00ED34CA" w:rsidRPr="00852F18" w:rsidRDefault="00467E55"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17.35</w:t>
            </w:r>
          </w:p>
        </w:tc>
        <w:tc>
          <w:tcPr>
            <w:tcW w:w="504" w:type="pct"/>
            <w:tcBorders>
              <w:left w:val="double" w:sz="4" w:space="0" w:color="auto"/>
              <w:right w:val="double" w:sz="4" w:space="0" w:color="auto"/>
            </w:tcBorders>
            <w:vAlign w:val="center"/>
          </w:tcPr>
          <w:p w:rsidR="00ED34CA" w:rsidRPr="00852F18" w:rsidRDefault="00ED34CA" w:rsidP="001442A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26.83</w:t>
            </w:r>
          </w:p>
        </w:tc>
      </w:tr>
    </w:tbl>
    <w:p w:rsidR="00D92423" w:rsidRPr="00852F18" w:rsidRDefault="00467E55" w:rsidP="00AB0542">
      <w:pPr>
        <w:widowControl/>
        <w:overflowPunct/>
        <w:snapToGrid/>
        <w:spacing w:after="0" w:line="240" w:lineRule="auto"/>
        <w:ind w:firstLineChars="0" w:firstLine="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：指成人教育、補習教育、其他。</w:t>
      </w:r>
    </w:p>
    <w:p w:rsidR="00D92423" w:rsidRPr="00852F18" w:rsidRDefault="00D92423" w:rsidP="00AA6F03">
      <w:pPr>
        <w:pStyle w:val="30"/>
        <w:rPr>
          <w:rFonts w:ascii="Times New Roman" w:eastAsia="標楷體" w:hAnsi="Times New Roman"/>
        </w:rPr>
      </w:pPr>
      <w:r w:rsidRPr="00852F18">
        <w:rPr>
          <w:rFonts w:ascii="Times New Roman" w:eastAsia="標楷體" w:hAnsi="Times New Roman"/>
        </w:rPr>
        <w:lastRenderedPageBreak/>
        <w:t>六、認為接受教育對生活改善的程度分析</w:t>
      </w:r>
    </w:p>
    <w:p w:rsidR="00D92423" w:rsidRPr="00852F18" w:rsidRDefault="00BA450E" w:rsidP="00AA6F03">
      <w:pPr>
        <w:widowControl/>
        <w:overflowPunct/>
        <w:snapToGrid/>
        <w:spacing w:after="0" w:line="240" w:lineRule="auto"/>
        <w:ind w:firstLineChars="0"/>
        <w:rPr>
          <w:rFonts w:eastAsia="標楷體"/>
        </w:rPr>
      </w:pPr>
      <w:r w:rsidRPr="00852F18">
        <w:rPr>
          <w:rFonts w:eastAsia="標楷體"/>
        </w:rPr>
        <w:t>整體而言，</w:t>
      </w:r>
      <w:r w:rsidR="000740A4" w:rsidRPr="00852F18">
        <w:rPr>
          <w:rFonts w:eastAsia="標楷體"/>
        </w:rPr>
        <w:t>澎湖縣</w:t>
      </w:r>
      <w:r w:rsidR="00D92423" w:rsidRPr="00852F18">
        <w:rPr>
          <w:rFonts w:eastAsia="標楷體"/>
        </w:rPr>
        <w:t>身心障礙者</w:t>
      </w:r>
      <w:r w:rsidRPr="00852F18">
        <w:rPr>
          <w:rFonts w:eastAsia="標楷體"/>
        </w:rPr>
        <w:t>認為接</w:t>
      </w:r>
      <w:r w:rsidR="00D92423" w:rsidRPr="00852F18">
        <w:rPr>
          <w:rFonts w:eastAsia="標楷體"/>
        </w:rPr>
        <w:t>受教育對生活改善的程度，</w:t>
      </w:r>
      <w:r w:rsidRPr="00852F18">
        <w:rPr>
          <w:rFonts w:eastAsia="標楷體"/>
        </w:rPr>
        <w:t>2014</w:t>
      </w:r>
      <w:r w:rsidRPr="00852F18">
        <w:rPr>
          <w:rFonts w:eastAsia="標楷體"/>
        </w:rPr>
        <w:t>年認為變好的比例（</w:t>
      </w:r>
      <w:r w:rsidRPr="00852F18">
        <w:rPr>
          <w:rFonts w:eastAsia="標楷體"/>
        </w:rPr>
        <w:t>54.82</w:t>
      </w:r>
      <w:r w:rsidRPr="00852F18">
        <w:rPr>
          <w:rFonts w:eastAsia="標楷體"/>
        </w:rPr>
        <w:t>％）顯著比</w:t>
      </w:r>
      <w:r w:rsidRPr="00852F18">
        <w:rPr>
          <w:rFonts w:eastAsia="標楷體"/>
        </w:rPr>
        <w:t>2009</w:t>
      </w:r>
      <w:r w:rsidRPr="00852F18">
        <w:rPr>
          <w:rFonts w:eastAsia="標楷體"/>
        </w:rPr>
        <w:t>年（</w:t>
      </w:r>
      <w:r w:rsidRPr="00852F18">
        <w:rPr>
          <w:rFonts w:eastAsia="標楷體"/>
        </w:rPr>
        <w:t>42.4</w:t>
      </w:r>
      <w:r w:rsidRPr="00852F18">
        <w:rPr>
          <w:rFonts w:eastAsia="標楷體"/>
        </w:rPr>
        <w:t>％）提高，似乎呈現對於教育較多的信心。</w:t>
      </w:r>
    </w:p>
    <w:p w:rsidR="004C0DFB" w:rsidRPr="00852F18" w:rsidRDefault="004C0DFB" w:rsidP="00216466">
      <w:pPr>
        <w:keepNext/>
        <w:widowControl/>
        <w:overflowPunct/>
        <w:snapToGrid/>
        <w:spacing w:after="0" w:line="240" w:lineRule="auto"/>
        <w:ind w:firstLineChars="0" w:firstLine="0"/>
        <w:jc w:val="center"/>
        <w:rPr>
          <w:rFonts w:eastAsia="標楷體"/>
          <w:szCs w:val="24"/>
        </w:rPr>
      </w:pPr>
      <w:bookmarkStart w:id="110" w:name="_Toc407550266"/>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54</w:t>
      </w:r>
      <w:r w:rsidR="00497ED2" w:rsidRPr="00852F18">
        <w:rPr>
          <w:rFonts w:eastAsia="標楷體"/>
        </w:rPr>
        <w:fldChar w:fldCharType="end"/>
      </w:r>
      <w:r w:rsidRPr="00852F18">
        <w:rPr>
          <w:rFonts w:eastAsia="標楷體"/>
          <w:szCs w:val="24"/>
        </w:rPr>
        <w:t>身心障礙者認為接受教育生活改善程度</w:t>
      </w:r>
      <w:r w:rsidRPr="00852F18">
        <w:rPr>
          <w:rFonts w:eastAsia="標楷體"/>
          <w:szCs w:val="24"/>
        </w:rPr>
        <w:t>(</w:t>
      </w:r>
      <w:r w:rsidRPr="00852F18">
        <w:rPr>
          <w:rFonts w:eastAsia="標楷體"/>
          <w:szCs w:val="24"/>
        </w:rPr>
        <w:t>單位：</w:t>
      </w:r>
      <w:r w:rsidRPr="00852F18">
        <w:rPr>
          <w:rFonts w:eastAsia="標楷體"/>
          <w:szCs w:val="24"/>
        </w:rPr>
        <w:t>%)</w:t>
      </w:r>
      <w:bookmarkEnd w:id="110"/>
    </w:p>
    <w:tbl>
      <w:tblPr>
        <w:tblStyle w:val="af8"/>
        <w:tblW w:w="5000" w:type="pct"/>
        <w:jc w:val="center"/>
        <w:tblLook w:val="01E0" w:firstRow="1" w:lastRow="1" w:firstColumn="1" w:lastColumn="1" w:noHBand="0" w:noVBand="0"/>
      </w:tblPr>
      <w:tblGrid>
        <w:gridCol w:w="3085"/>
        <w:gridCol w:w="2834"/>
        <w:gridCol w:w="2603"/>
      </w:tblGrid>
      <w:tr w:rsidR="00852F18" w:rsidRPr="00852F18" w:rsidTr="00FA14CF">
        <w:trPr>
          <w:trHeight w:val="340"/>
          <w:tblHeader/>
          <w:jc w:val="center"/>
        </w:trPr>
        <w:tc>
          <w:tcPr>
            <w:tcW w:w="1810" w:type="pct"/>
            <w:shd w:val="clear" w:color="auto" w:fill="D9D9D9" w:themeFill="background1" w:themeFillShade="D9"/>
            <w:vAlign w:val="center"/>
          </w:tcPr>
          <w:p w:rsidR="00D92423" w:rsidRPr="00852F18" w:rsidRDefault="00D92423" w:rsidP="00AA6F0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生活改善程度</w:t>
            </w:r>
          </w:p>
        </w:tc>
        <w:tc>
          <w:tcPr>
            <w:tcW w:w="1663" w:type="pct"/>
            <w:shd w:val="clear" w:color="auto" w:fill="D9D9D9" w:themeFill="background1" w:themeFillShade="D9"/>
            <w:vAlign w:val="center"/>
          </w:tcPr>
          <w:p w:rsidR="00D92423" w:rsidRPr="00852F18" w:rsidRDefault="004C0DFB" w:rsidP="00AA6F0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527" w:type="pct"/>
            <w:shd w:val="clear" w:color="auto" w:fill="D9D9D9" w:themeFill="background1" w:themeFillShade="D9"/>
            <w:vAlign w:val="center"/>
          </w:tcPr>
          <w:p w:rsidR="00D92423" w:rsidRPr="00852F18" w:rsidRDefault="004C0DFB" w:rsidP="00AA6F0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495A3E">
        <w:trPr>
          <w:trHeight w:val="340"/>
          <w:jc w:val="center"/>
        </w:trPr>
        <w:tc>
          <w:tcPr>
            <w:tcW w:w="1810" w:type="pct"/>
            <w:vAlign w:val="center"/>
          </w:tcPr>
          <w:p w:rsidR="00495A3E" w:rsidRPr="00852F18" w:rsidRDefault="00495A3E"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變得非常好</w:t>
            </w:r>
          </w:p>
        </w:tc>
        <w:tc>
          <w:tcPr>
            <w:tcW w:w="1663" w:type="pct"/>
            <w:vAlign w:val="center"/>
          </w:tcPr>
          <w:p w:rsidR="00495A3E" w:rsidRPr="00852F18" w:rsidRDefault="00495A3E" w:rsidP="00AA6F03">
            <w:pPr>
              <w:spacing w:after="0" w:line="240" w:lineRule="exact"/>
              <w:jc w:val="right"/>
              <w:rPr>
                <w:rFonts w:eastAsia="標楷體"/>
                <w:sz w:val="24"/>
                <w:szCs w:val="24"/>
              </w:rPr>
            </w:pPr>
            <w:r w:rsidRPr="00852F18">
              <w:rPr>
                <w:rFonts w:eastAsia="標楷體"/>
                <w:sz w:val="24"/>
                <w:szCs w:val="24"/>
              </w:rPr>
              <w:t xml:space="preserve">3.47 </w:t>
            </w:r>
          </w:p>
        </w:tc>
        <w:tc>
          <w:tcPr>
            <w:tcW w:w="1527" w:type="pct"/>
            <w:vAlign w:val="center"/>
          </w:tcPr>
          <w:p w:rsidR="00495A3E" w:rsidRPr="00852F18" w:rsidRDefault="00495A3E" w:rsidP="00AA6F0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3.3</w:t>
            </w:r>
          </w:p>
        </w:tc>
      </w:tr>
      <w:tr w:rsidR="00852F18" w:rsidRPr="00852F18" w:rsidTr="00495A3E">
        <w:trPr>
          <w:trHeight w:val="340"/>
          <w:jc w:val="center"/>
        </w:trPr>
        <w:tc>
          <w:tcPr>
            <w:tcW w:w="1810" w:type="pct"/>
            <w:vAlign w:val="center"/>
          </w:tcPr>
          <w:p w:rsidR="00495A3E" w:rsidRPr="00852F18" w:rsidRDefault="00495A3E"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變好一些</w:t>
            </w:r>
          </w:p>
        </w:tc>
        <w:tc>
          <w:tcPr>
            <w:tcW w:w="1663" w:type="pct"/>
            <w:vAlign w:val="center"/>
          </w:tcPr>
          <w:p w:rsidR="00495A3E" w:rsidRPr="00852F18" w:rsidRDefault="00495A3E" w:rsidP="00AA6F03">
            <w:pPr>
              <w:spacing w:after="0" w:line="240" w:lineRule="exact"/>
              <w:jc w:val="right"/>
              <w:rPr>
                <w:rFonts w:eastAsia="標楷體"/>
                <w:sz w:val="24"/>
                <w:szCs w:val="24"/>
              </w:rPr>
            </w:pPr>
            <w:r w:rsidRPr="00852F18">
              <w:rPr>
                <w:rFonts w:eastAsia="標楷體"/>
                <w:sz w:val="24"/>
                <w:szCs w:val="24"/>
              </w:rPr>
              <w:t xml:space="preserve">51.35 </w:t>
            </w:r>
          </w:p>
        </w:tc>
        <w:tc>
          <w:tcPr>
            <w:tcW w:w="1527" w:type="pct"/>
            <w:vAlign w:val="center"/>
          </w:tcPr>
          <w:p w:rsidR="00495A3E" w:rsidRPr="00852F18" w:rsidRDefault="00495A3E" w:rsidP="00AA6F0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39.1</w:t>
            </w:r>
          </w:p>
        </w:tc>
      </w:tr>
      <w:tr w:rsidR="00852F18" w:rsidRPr="00852F18" w:rsidTr="00495A3E">
        <w:trPr>
          <w:trHeight w:val="340"/>
          <w:jc w:val="center"/>
        </w:trPr>
        <w:tc>
          <w:tcPr>
            <w:tcW w:w="1810" w:type="pct"/>
            <w:vAlign w:val="center"/>
          </w:tcPr>
          <w:p w:rsidR="00495A3E" w:rsidRPr="00852F18" w:rsidRDefault="00495A3E"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不太有幫助</w:t>
            </w:r>
          </w:p>
        </w:tc>
        <w:tc>
          <w:tcPr>
            <w:tcW w:w="1663" w:type="pct"/>
            <w:vAlign w:val="center"/>
          </w:tcPr>
          <w:p w:rsidR="00495A3E" w:rsidRPr="00852F18" w:rsidRDefault="00495A3E" w:rsidP="00AA6F03">
            <w:pPr>
              <w:spacing w:after="0" w:line="240" w:lineRule="exact"/>
              <w:jc w:val="right"/>
              <w:rPr>
                <w:rFonts w:eastAsia="標楷體"/>
                <w:sz w:val="24"/>
                <w:szCs w:val="24"/>
              </w:rPr>
            </w:pPr>
            <w:r w:rsidRPr="00852F18">
              <w:rPr>
                <w:rFonts w:eastAsia="標楷體"/>
                <w:sz w:val="24"/>
                <w:szCs w:val="24"/>
              </w:rPr>
              <w:t xml:space="preserve">41.70 </w:t>
            </w:r>
          </w:p>
        </w:tc>
        <w:tc>
          <w:tcPr>
            <w:tcW w:w="1527" w:type="pct"/>
            <w:vAlign w:val="center"/>
          </w:tcPr>
          <w:p w:rsidR="00495A3E" w:rsidRPr="00852F18" w:rsidRDefault="00495A3E" w:rsidP="00AA6F0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54.6</w:t>
            </w:r>
          </w:p>
        </w:tc>
      </w:tr>
      <w:tr w:rsidR="00852F18" w:rsidRPr="00852F18" w:rsidTr="00495A3E">
        <w:trPr>
          <w:trHeight w:val="340"/>
          <w:jc w:val="center"/>
        </w:trPr>
        <w:tc>
          <w:tcPr>
            <w:tcW w:w="1810" w:type="pct"/>
            <w:vAlign w:val="center"/>
          </w:tcPr>
          <w:p w:rsidR="00495A3E" w:rsidRPr="00852F18" w:rsidRDefault="00495A3E"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完全沒有幫助</w:t>
            </w:r>
          </w:p>
        </w:tc>
        <w:tc>
          <w:tcPr>
            <w:tcW w:w="1663" w:type="pct"/>
            <w:vAlign w:val="center"/>
          </w:tcPr>
          <w:p w:rsidR="00495A3E" w:rsidRPr="00852F18" w:rsidRDefault="00495A3E" w:rsidP="00AA6F03">
            <w:pPr>
              <w:spacing w:after="0" w:line="240" w:lineRule="exact"/>
              <w:jc w:val="right"/>
              <w:rPr>
                <w:rFonts w:eastAsia="標楷體"/>
                <w:sz w:val="24"/>
                <w:szCs w:val="24"/>
              </w:rPr>
            </w:pPr>
            <w:r w:rsidRPr="00852F18">
              <w:rPr>
                <w:rFonts w:eastAsia="標楷體"/>
                <w:sz w:val="24"/>
                <w:szCs w:val="24"/>
              </w:rPr>
              <w:t xml:space="preserve">3.47 </w:t>
            </w:r>
          </w:p>
        </w:tc>
        <w:tc>
          <w:tcPr>
            <w:tcW w:w="1527" w:type="pct"/>
            <w:vAlign w:val="center"/>
          </w:tcPr>
          <w:p w:rsidR="00495A3E" w:rsidRPr="00852F18" w:rsidRDefault="00495A3E" w:rsidP="00AA6F0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r>
    </w:tbl>
    <w:p w:rsidR="00D92423" w:rsidRPr="00852F18" w:rsidRDefault="00D92423" w:rsidP="00D52AD6">
      <w:pPr>
        <w:pStyle w:val="30"/>
        <w:rPr>
          <w:rFonts w:ascii="Times New Roman" w:eastAsia="標楷體" w:hAnsi="Times New Roman"/>
        </w:rPr>
      </w:pPr>
      <w:r w:rsidRPr="00852F18">
        <w:rPr>
          <w:rFonts w:ascii="Times New Roman" w:eastAsia="標楷體" w:hAnsi="Times New Roman"/>
        </w:rPr>
        <w:t>七、教育程度與年齡交叉分析</w:t>
      </w:r>
    </w:p>
    <w:p w:rsidR="00834556" w:rsidRPr="00852F18" w:rsidRDefault="00834556" w:rsidP="00C77B7D">
      <w:pPr>
        <w:widowControl/>
        <w:overflowPunct/>
        <w:snapToGrid/>
        <w:spacing w:after="0" w:line="240" w:lineRule="auto"/>
        <w:ind w:firstLineChars="0"/>
        <w:rPr>
          <w:rFonts w:eastAsia="標楷體"/>
        </w:rPr>
      </w:pPr>
      <w:r w:rsidRPr="00852F18">
        <w:rPr>
          <w:rFonts w:eastAsia="標楷體"/>
        </w:rPr>
        <w:t>整體而言，</w:t>
      </w:r>
      <w:r w:rsidR="00D41ED8" w:rsidRPr="00852F18">
        <w:rPr>
          <w:rFonts w:eastAsia="標楷體"/>
        </w:rPr>
        <w:t>澎湖縣</w:t>
      </w:r>
      <w:r w:rsidR="00D41ED8" w:rsidRPr="00852F18">
        <w:rPr>
          <w:rFonts w:eastAsia="標楷體"/>
        </w:rPr>
        <w:t>2014</w:t>
      </w:r>
      <w:r w:rsidR="00D41ED8" w:rsidRPr="00852F18">
        <w:rPr>
          <w:rFonts w:eastAsia="標楷體"/>
        </w:rPr>
        <w:t>年身心障礙</w:t>
      </w:r>
      <w:r w:rsidR="005E129E" w:rsidRPr="00852F18">
        <w:rPr>
          <w:rFonts w:eastAsia="標楷體"/>
        </w:rPr>
        <w:t>者</w:t>
      </w:r>
      <w:r w:rsidRPr="00852F18">
        <w:rPr>
          <w:rFonts w:eastAsia="標楷體"/>
        </w:rPr>
        <w:t>的教育水準偏低，不識字</w:t>
      </w:r>
      <w:r w:rsidR="0005147A" w:rsidRPr="00852F18">
        <w:rPr>
          <w:rFonts w:eastAsia="標楷體"/>
        </w:rPr>
        <w:t>占</w:t>
      </w:r>
      <w:r w:rsidRPr="00852F18">
        <w:rPr>
          <w:rFonts w:eastAsia="標楷體"/>
        </w:rPr>
        <w:t>28.33</w:t>
      </w:r>
      <w:r w:rsidRPr="00852F18">
        <w:rPr>
          <w:rFonts w:eastAsia="標楷體"/>
        </w:rPr>
        <w:t>％，國中以下更高達</w:t>
      </w:r>
      <w:r w:rsidRPr="00852F18">
        <w:rPr>
          <w:rFonts w:eastAsia="標楷體"/>
        </w:rPr>
        <w:t>80.33</w:t>
      </w:r>
      <w:r w:rsidRPr="00852F18">
        <w:rPr>
          <w:rFonts w:eastAsia="標楷體"/>
        </w:rPr>
        <w:t>％之多。</w:t>
      </w:r>
    </w:p>
    <w:p w:rsidR="00EE539C" w:rsidRPr="00852F18" w:rsidRDefault="00834556" w:rsidP="00C77B7D">
      <w:pPr>
        <w:widowControl/>
        <w:overflowPunct/>
        <w:snapToGrid/>
        <w:spacing w:after="0" w:line="240" w:lineRule="auto"/>
        <w:ind w:firstLineChars="0"/>
        <w:rPr>
          <w:rFonts w:eastAsia="標楷體"/>
        </w:rPr>
      </w:pPr>
      <w:r w:rsidRPr="00852F18">
        <w:rPr>
          <w:rFonts w:eastAsia="標楷體"/>
        </w:rPr>
        <w:t>細部就各</w:t>
      </w:r>
      <w:r w:rsidR="00D92423" w:rsidRPr="00852F18">
        <w:rPr>
          <w:rFonts w:eastAsia="標楷體"/>
        </w:rPr>
        <w:t>不同年齡</w:t>
      </w:r>
      <w:r w:rsidR="000419AE" w:rsidRPr="00852F18">
        <w:rPr>
          <w:rFonts w:eastAsia="標楷體"/>
        </w:rPr>
        <w:t>層的教育程度概況</w:t>
      </w:r>
      <w:r w:rsidRPr="00852F18">
        <w:rPr>
          <w:rFonts w:eastAsia="標楷體"/>
        </w:rPr>
        <w:t>分析，青壯年組（</w:t>
      </w:r>
      <w:r w:rsidRPr="00852F18">
        <w:rPr>
          <w:rFonts w:eastAsia="標楷體"/>
        </w:rPr>
        <w:t>19-40</w:t>
      </w:r>
      <w:r w:rsidRPr="00852F18">
        <w:rPr>
          <w:rFonts w:eastAsia="標楷體"/>
        </w:rPr>
        <w:t>歲）的教育程度最高，其高中職以上</w:t>
      </w:r>
      <w:r w:rsidR="0005147A" w:rsidRPr="00852F18">
        <w:rPr>
          <w:rFonts w:eastAsia="標楷體"/>
        </w:rPr>
        <w:t>占</w:t>
      </w:r>
      <w:r w:rsidRPr="00852F18">
        <w:rPr>
          <w:rFonts w:eastAsia="標楷體"/>
        </w:rPr>
        <w:t>40.26</w:t>
      </w:r>
      <w:r w:rsidRPr="00852F18">
        <w:rPr>
          <w:rFonts w:eastAsia="標楷體"/>
        </w:rPr>
        <w:t>％之多</w:t>
      </w:r>
      <w:r w:rsidR="00EE539C" w:rsidRPr="00852F18">
        <w:rPr>
          <w:rFonts w:eastAsia="標楷體"/>
        </w:rPr>
        <w:t>，</w:t>
      </w:r>
      <w:r w:rsidRPr="00852F18">
        <w:rPr>
          <w:rFonts w:eastAsia="標楷體"/>
        </w:rPr>
        <w:t>中老年組（</w:t>
      </w:r>
      <w:r w:rsidRPr="00852F18">
        <w:rPr>
          <w:rFonts w:eastAsia="標楷體"/>
        </w:rPr>
        <w:t>41-64</w:t>
      </w:r>
      <w:r w:rsidRPr="00852F18">
        <w:rPr>
          <w:rFonts w:eastAsia="標楷體"/>
        </w:rPr>
        <w:t>歲）</w:t>
      </w:r>
      <w:r w:rsidR="00EE539C" w:rsidRPr="00852F18">
        <w:rPr>
          <w:rFonts w:eastAsia="標楷體"/>
        </w:rPr>
        <w:t>高中職以上教育程度則下滑至</w:t>
      </w:r>
      <w:r w:rsidR="00EE539C" w:rsidRPr="00852F18">
        <w:rPr>
          <w:rFonts w:eastAsia="標楷體"/>
        </w:rPr>
        <w:t>23.83</w:t>
      </w:r>
      <w:r w:rsidR="00EE539C" w:rsidRPr="00852F18">
        <w:rPr>
          <w:rFonts w:eastAsia="標楷體"/>
        </w:rPr>
        <w:t>％，老年組（</w:t>
      </w:r>
      <w:r w:rsidR="00EE539C" w:rsidRPr="00852F18">
        <w:rPr>
          <w:rFonts w:eastAsia="標楷體"/>
        </w:rPr>
        <w:t>65</w:t>
      </w:r>
      <w:r w:rsidR="00EE539C" w:rsidRPr="00852F18">
        <w:rPr>
          <w:rFonts w:eastAsia="標楷體"/>
        </w:rPr>
        <w:t>歲以上）更只剩下</w:t>
      </w:r>
      <w:r w:rsidR="00EE539C" w:rsidRPr="00852F18">
        <w:rPr>
          <w:rFonts w:eastAsia="標楷體"/>
        </w:rPr>
        <w:t>8.12</w:t>
      </w:r>
      <w:r w:rsidR="00EE539C" w:rsidRPr="00852F18">
        <w:rPr>
          <w:rFonts w:eastAsia="標楷體"/>
        </w:rPr>
        <w:t>％為高中職以上教育程度。</w:t>
      </w:r>
    </w:p>
    <w:p w:rsidR="00EE539C" w:rsidRPr="00852F18" w:rsidRDefault="00EE539C" w:rsidP="00C77B7D">
      <w:pPr>
        <w:widowControl/>
        <w:overflowPunct/>
        <w:snapToGrid/>
        <w:spacing w:after="0" w:line="240" w:lineRule="auto"/>
        <w:ind w:firstLineChars="0"/>
        <w:rPr>
          <w:rFonts w:eastAsia="標楷體"/>
        </w:rPr>
      </w:pPr>
      <w:r w:rsidRPr="00852F18">
        <w:rPr>
          <w:rFonts w:eastAsia="標楷體"/>
        </w:rPr>
        <w:t>另一方面，年齡層愈大，不識字的比例越高。尤其對於老年組（</w:t>
      </w:r>
      <w:r w:rsidRPr="00852F18">
        <w:rPr>
          <w:rFonts w:eastAsia="標楷體"/>
        </w:rPr>
        <w:t>65</w:t>
      </w:r>
      <w:r w:rsidRPr="00852F18">
        <w:rPr>
          <w:rFonts w:eastAsia="標楷體"/>
        </w:rPr>
        <w:t>歲以上）竟然有高達</w:t>
      </w:r>
      <w:r w:rsidRPr="00852F18">
        <w:rPr>
          <w:rFonts w:eastAsia="標楷體"/>
        </w:rPr>
        <w:t>45.73</w:t>
      </w:r>
      <w:r w:rsidRPr="00852F18">
        <w:rPr>
          <w:rFonts w:eastAsia="標楷體"/>
        </w:rPr>
        <w:t>％受訪者不識字，等於在老年、身心障礙二項弱勢條件之餘，又再加上不識字的問題。</w:t>
      </w:r>
    </w:p>
    <w:p w:rsidR="000419AE" w:rsidRPr="00852F18" w:rsidRDefault="00EE539C" w:rsidP="00C77B7D">
      <w:pPr>
        <w:widowControl/>
        <w:overflowPunct/>
        <w:snapToGrid/>
        <w:spacing w:after="0" w:line="240" w:lineRule="auto"/>
        <w:ind w:firstLineChars="0"/>
        <w:rPr>
          <w:rFonts w:eastAsia="標楷體"/>
        </w:rPr>
      </w:pPr>
      <w:r w:rsidRPr="00852F18">
        <w:rPr>
          <w:rFonts w:eastAsia="標楷體"/>
        </w:rPr>
        <w:t>最後</w:t>
      </w:r>
      <w:r w:rsidR="00D92423" w:rsidRPr="00852F18">
        <w:rPr>
          <w:rFonts w:eastAsia="標楷體"/>
        </w:rPr>
        <w:t>，</w:t>
      </w:r>
      <w:r w:rsidR="000419AE" w:rsidRPr="00852F18">
        <w:rPr>
          <w:rFonts w:eastAsia="標楷體"/>
        </w:rPr>
        <w:t>由於</w:t>
      </w:r>
      <w:r w:rsidR="000419AE" w:rsidRPr="00852F18">
        <w:rPr>
          <w:rFonts w:eastAsia="標楷體"/>
        </w:rPr>
        <w:t>0-18</w:t>
      </w:r>
      <w:r w:rsidR="000419AE" w:rsidRPr="00852F18">
        <w:rPr>
          <w:rFonts w:eastAsia="標楷體"/>
        </w:rPr>
        <w:t>歲</w:t>
      </w:r>
      <w:r w:rsidRPr="00852F18">
        <w:rPr>
          <w:rFonts w:eastAsia="標楷體"/>
        </w:rPr>
        <w:t>年齡層</w:t>
      </w:r>
      <w:r w:rsidR="000419AE" w:rsidRPr="00852F18">
        <w:rPr>
          <w:rFonts w:eastAsia="標楷體"/>
        </w:rPr>
        <w:t>受訪者均只有個位數，這部分僅供參考。</w:t>
      </w:r>
    </w:p>
    <w:p w:rsidR="006A3717" w:rsidRPr="00852F18" w:rsidRDefault="00A94FB4" w:rsidP="00216466">
      <w:pPr>
        <w:keepNext/>
        <w:widowControl/>
        <w:overflowPunct/>
        <w:snapToGrid/>
        <w:spacing w:after="0" w:line="240" w:lineRule="auto"/>
        <w:ind w:firstLineChars="0" w:firstLine="0"/>
        <w:jc w:val="center"/>
        <w:rPr>
          <w:rFonts w:eastAsia="標楷體"/>
          <w:szCs w:val="24"/>
        </w:rPr>
      </w:pPr>
      <w:r w:rsidRPr="00852F18">
        <w:rPr>
          <w:rFonts w:eastAsia="標楷體"/>
          <w:szCs w:val="24"/>
        </w:rPr>
        <w:tab/>
      </w:r>
      <w:bookmarkStart w:id="111" w:name="_Toc407550267"/>
      <w:r w:rsidR="006A3717" w:rsidRPr="00852F18">
        <w:rPr>
          <w:rFonts w:eastAsia="標楷體"/>
          <w:szCs w:val="24"/>
        </w:rPr>
        <w:t>表</w:t>
      </w:r>
      <w:r w:rsidR="006A3717"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55</w:t>
      </w:r>
      <w:r w:rsidR="00497ED2" w:rsidRPr="00852F18">
        <w:rPr>
          <w:rFonts w:eastAsia="標楷體"/>
        </w:rPr>
        <w:fldChar w:fldCharType="end"/>
      </w:r>
      <w:r w:rsidR="006A3717" w:rsidRPr="00852F18">
        <w:rPr>
          <w:rFonts w:eastAsia="標楷體"/>
          <w:szCs w:val="24"/>
        </w:rPr>
        <w:t>身心障礙者教育程度與年齡交叉分析</w:t>
      </w:r>
      <w:r w:rsidR="006A3717" w:rsidRPr="00852F18">
        <w:rPr>
          <w:rFonts w:eastAsia="標楷體"/>
          <w:szCs w:val="24"/>
        </w:rPr>
        <w:t>(</w:t>
      </w:r>
      <w:r w:rsidR="006A3717" w:rsidRPr="00852F18">
        <w:rPr>
          <w:rFonts w:eastAsia="標楷體"/>
          <w:szCs w:val="24"/>
        </w:rPr>
        <w:t>單位：</w:t>
      </w:r>
      <w:r w:rsidR="006A3717" w:rsidRPr="00852F18">
        <w:rPr>
          <w:rFonts w:eastAsia="標楷體"/>
          <w:szCs w:val="24"/>
        </w:rPr>
        <w:t>%)</w:t>
      </w:r>
      <w:bookmarkEnd w:id="111"/>
      <w:r w:rsidRPr="00852F18">
        <w:rPr>
          <w:rFonts w:eastAsia="標楷體"/>
          <w:szCs w:val="24"/>
        </w:rPr>
        <w:tab/>
      </w:r>
    </w:p>
    <w:tbl>
      <w:tblPr>
        <w:tblW w:w="5411" w:type="pct"/>
        <w:jc w:val="center"/>
        <w:tblInd w:w="-965" w:type="dxa"/>
        <w:tblCellMar>
          <w:left w:w="28" w:type="dxa"/>
          <w:right w:w="28" w:type="dxa"/>
        </w:tblCellMar>
        <w:tblLook w:val="04A0" w:firstRow="1" w:lastRow="0" w:firstColumn="1" w:lastColumn="0" w:noHBand="0" w:noVBand="1"/>
      </w:tblPr>
      <w:tblGrid>
        <w:gridCol w:w="1089"/>
        <w:gridCol w:w="872"/>
        <w:gridCol w:w="872"/>
        <w:gridCol w:w="1135"/>
        <w:gridCol w:w="717"/>
        <w:gridCol w:w="872"/>
        <w:gridCol w:w="1137"/>
        <w:gridCol w:w="612"/>
        <w:gridCol w:w="872"/>
        <w:gridCol w:w="871"/>
      </w:tblGrid>
      <w:tr w:rsidR="00852F18" w:rsidRPr="00852F18" w:rsidTr="000419AE">
        <w:trPr>
          <w:trHeight w:val="281"/>
          <w:tblHeader/>
          <w:jc w:val="center"/>
        </w:trPr>
        <w:tc>
          <w:tcPr>
            <w:tcW w:w="602" w:type="pct"/>
            <w:vMerge w:val="restart"/>
            <w:tcBorders>
              <w:top w:val="single" w:sz="8" w:space="0" w:color="000000"/>
              <w:left w:val="single" w:sz="8" w:space="0" w:color="000000"/>
              <w:right w:val="single" w:sz="8" w:space="0" w:color="000000"/>
            </w:tcBorders>
            <w:shd w:val="clear" w:color="auto" w:fill="D9D9D9" w:themeFill="background1" w:themeFillShade="D9"/>
            <w:noWrap/>
            <w:vAlign w:val="center"/>
          </w:tcPr>
          <w:p w:rsidR="00A94FB4" w:rsidRPr="00852F18" w:rsidRDefault="00A94FB4" w:rsidP="00D52AD6">
            <w:pPr>
              <w:spacing w:after="0" w:line="240" w:lineRule="exact"/>
              <w:ind w:firstLineChars="0" w:firstLine="0"/>
              <w:jc w:val="center"/>
              <w:rPr>
                <w:rFonts w:eastAsia="標楷體"/>
                <w:kern w:val="0"/>
                <w:szCs w:val="24"/>
              </w:rPr>
            </w:pPr>
            <w:r w:rsidRPr="00852F18">
              <w:rPr>
                <w:rFonts w:eastAsia="標楷體"/>
                <w:kern w:val="0"/>
                <w:szCs w:val="24"/>
              </w:rPr>
              <w:t>年齡</w:t>
            </w:r>
          </w:p>
        </w:tc>
        <w:tc>
          <w:tcPr>
            <w:tcW w:w="4398" w:type="pct"/>
            <w:gridSpan w:val="9"/>
            <w:tcBorders>
              <w:top w:val="single" w:sz="8" w:space="0" w:color="000000"/>
              <w:left w:val="nil"/>
              <w:bottom w:val="single" w:sz="8" w:space="0" w:color="000000"/>
              <w:right w:val="single" w:sz="8" w:space="0" w:color="000000"/>
            </w:tcBorders>
            <w:shd w:val="clear" w:color="auto" w:fill="D9D9D9" w:themeFill="background1" w:themeFillShade="D9"/>
            <w:vAlign w:val="center"/>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教育程度</w:t>
            </w:r>
          </w:p>
        </w:tc>
      </w:tr>
      <w:tr w:rsidR="00852F18" w:rsidRPr="00852F18" w:rsidTr="00834556">
        <w:trPr>
          <w:trHeight w:val="588"/>
          <w:tblHeader/>
          <w:jc w:val="center"/>
        </w:trPr>
        <w:tc>
          <w:tcPr>
            <w:tcW w:w="602" w:type="pct"/>
            <w:vMerge/>
            <w:tcBorders>
              <w:left w:val="single" w:sz="8" w:space="0" w:color="000000"/>
              <w:bottom w:val="single" w:sz="8" w:space="0" w:color="000000"/>
              <w:right w:val="single" w:sz="8" w:space="0" w:color="000000"/>
            </w:tcBorders>
            <w:shd w:val="clear" w:color="auto" w:fill="D9D9D9" w:themeFill="background1" w:themeFillShade="D9"/>
            <w:noWrap/>
            <w:vAlign w:val="center"/>
            <w:hideMark/>
          </w:tcPr>
          <w:p w:rsidR="00A94FB4" w:rsidRPr="00852F18" w:rsidRDefault="00A94FB4" w:rsidP="00D52AD6">
            <w:pPr>
              <w:widowControl/>
              <w:overflowPunct/>
              <w:snapToGrid/>
              <w:spacing w:after="0" w:line="240" w:lineRule="exact"/>
              <w:ind w:firstLineChars="0" w:firstLine="400"/>
              <w:jc w:val="center"/>
              <w:rPr>
                <w:rFonts w:eastAsia="標楷體"/>
                <w:kern w:val="0"/>
                <w:szCs w:val="24"/>
              </w:rPr>
            </w:pPr>
          </w:p>
        </w:tc>
        <w:tc>
          <w:tcPr>
            <w:tcW w:w="482"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學齡前兒童</w:t>
            </w:r>
            <w:r w:rsidRPr="00852F18">
              <w:rPr>
                <w:rFonts w:eastAsia="標楷體"/>
                <w:kern w:val="0"/>
                <w:szCs w:val="24"/>
              </w:rPr>
              <w:t>(</w:t>
            </w:r>
            <w:r w:rsidRPr="00852F18">
              <w:rPr>
                <w:rFonts w:eastAsia="標楷體"/>
                <w:kern w:val="0"/>
                <w:szCs w:val="24"/>
              </w:rPr>
              <w:t>未滿</w:t>
            </w:r>
            <w:r w:rsidRPr="00852F18">
              <w:rPr>
                <w:rFonts w:eastAsia="標楷體"/>
                <w:kern w:val="0"/>
                <w:szCs w:val="24"/>
              </w:rPr>
              <w:t>6</w:t>
            </w:r>
            <w:r w:rsidRPr="00852F18">
              <w:rPr>
                <w:rFonts w:eastAsia="標楷體"/>
                <w:kern w:val="0"/>
                <w:szCs w:val="24"/>
              </w:rPr>
              <w:t>歲</w:t>
            </w:r>
            <w:r w:rsidRPr="00852F18">
              <w:rPr>
                <w:rFonts w:eastAsia="標楷體"/>
                <w:kern w:val="0"/>
                <w:szCs w:val="24"/>
              </w:rPr>
              <w:t>)</w:t>
            </w:r>
          </w:p>
        </w:tc>
        <w:tc>
          <w:tcPr>
            <w:tcW w:w="482"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不識字</w:t>
            </w:r>
            <w:r w:rsidRPr="00852F18">
              <w:rPr>
                <w:rFonts w:eastAsia="標楷體"/>
                <w:kern w:val="0"/>
                <w:szCs w:val="24"/>
              </w:rPr>
              <w:t>(6</w:t>
            </w:r>
            <w:r w:rsidRPr="00852F18">
              <w:rPr>
                <w:rFonts w:eastAsia="標楷體"/>
                <w:kern w:val="0"/>
                <w:szCs w:val="24"/>
              </w:rPr>
              <w:t>歲以上</w:t>
            </w:r>
            <w:r w:rsidRPr="00852F18">
              <w:rPr>
                <w:rFonts w:eastAsia="標楷體"/>
                <w:kern w:val="0"/>
                <w:szCs w:val="24"/>
              </w:rPr>
              <w:t>)</w:t>
            </w:r>
          </w:p>
        </w:tc>
        <w:tc>
          <w:tcPr>
            <w:tcW w:w="627"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未上學，自修識字</w:t>
            </w:r>
            <w:r w:rsidRPr="00852F18">
              <w:rPr>
                <w:rFonts w:eastAsia="標楷體"/>
                <w:kern w:val="0"/>
                <w:szCs w:val="24"/>
              </w:rPr>
              <w:t>(6</w:t>
            </w:r>
            <w:r w:rsidRPr="00852F18">
              <w:rPr>
                <w:rFonts w:eastAsia="標楷體"/>
                <w:kern w:val="0"/>
                <w:szCs w:val="24"/>
              </w:rPr>
              <w:t>歲以上</w:t>
            </w:r>
            <w:r w:rsidRPr="00852F18">
              <w:rPr>
                <w:rFonts w:eastAsia="標楷體"/>
                <w:kern w:val="0"/>
                <w:szCs w:val="24"/>
              </w:rPr>
              <w:t>)</w:t>
            </w:r>
          </w:p>
        </w:tc>
        <w:tc>
          <w:tcPr>
            <w:tcW w:w="396"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國小</w:t>
            </w:r>
          </w:p>
        </w:tc>
        <w:tc>
          <w:tcPr>
            <w:tcW w:w="482"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國</w:t>
            </w:r>
            <w:r w:rsidRPr="00852F18">
              <w:rPr>
                <w:rFonts w:eastAsia="標楷體"/>
                <w:kern w:val="0"/>
                <w:szCs w:val="24"/>
              </w:rPr>
              <w:t>(</w:t>
            </w:r>
            <w:r w:rsidRPr="00852F18">
              <w:rPr>
                <w:rFonts w:eastAsia="標楷體"/>
                <w:kern w:val="0"/>
                <w:szCs w:val="24"/>
              </w:rPr>
              <w:t>初</w:t>
            </w:r>
            <w:r w:rsidRPr="00852F18">
              <w:rPr>
                <w:rFonts w:eastAsia="標楷體"/>
                <w:kern w:val="0"/>
                <w:szCs w:val="24"/>
              </w:rPr>
              <w:t>)</w:t>
            </w:r>
            <w:r w:rsidRPr="00852F18">
              <w:rPr>
                <w:rFonts w:eastAsia="標楷體"/>
                <w:kern w:val="0"/>
                <w:szCs w:val="24"/>
              </w:rPr>
              <w:t>中</w:t>
            </w:r>
          </w:p>
        </w:tc>
        <w:tc>
          <w:tcPr>
            <w:tcW w:w="628"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高中、高職</w:t>
            </w:r>
            <w:r w:rsidRPr="00852F18">
              <w:rPr>
                <w:rFonts w:eastAsia="標楷體"/>
                <w:kern w:val="0"/>
                <w:szCs w:val="24"/>
              </w:rPr>
              <w:t>(</w:t>
            </w:r>
            <w:r w:rsidRPr="00852F18">
              <w:rPr>
                <w:rFonts w:eastAsia="標楷體"/>
                <w:kern w:val="0"/>
                <w:szCs w:val="24"/>
              </w:rPr>
              <w:t>含五專前</w:t>
            </w:r>
            <w:r w:rsidRPr="00852F18">
              <w:rPr>
                <w:rFonts w:eastAsia="標楷體"/>
                <w:kern w:val="0"/>
                <w:szCs w:val="24"/>
              </w:rPr>
              <w:t>3</w:t>
            </w:r>
            <w:r w:rsidRPr="00852F18">
              <w:rPr>
                <w:rFonts w:eastAsia="標楷體"/>
                <w:kern w:val="0"/>
                <w:szCs w:val="24"/>
              </w:rPr>
              <w:t>年</w:t>
            </w:r>
            <w:r w:rsidRPr="00852F18">
              <w:rPr>
                <w:rFonts w:eastAsia="標楷體"/>
                <w:kern w:val="0"/>
                <w:szCs w:val="24"/>
              </w:rPr>
              <w:t>)</w:t>
            </w:r>
          </w:p>
        </w:tc>
        <w:tc>
          <w:tcPr>
            <w:tcW w:w="338"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大專</w:t>
            </w:r>
          </w:p>
        </w:tc>
        <w:tc>
          <w:tcPr>
            <w:tcW w:w="482" w:type="pct"/>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研究所及以上</w:t>
            </w:r>
          </w:p>
        </w:tc>
        <w:tc>
          <w:tcPr>
            <w:tcW w:w="481" w:type="pct"/>
            <w:tcBorders>
              <w:top w:val="single" w:sz="8" w:space="0" w:color="000000"/>
              <w:left w:val="nil"/>
              <w:bottom w:val="single" w:sz="8" w:space="0" w:color="000000"/>
              <w:right w:val="single" w:sz="8" w:space="0" w:color="000000"/>
            </w:tcBorders>
            <w:shd w:val="clear" w:color="auto" w:fill="D9D9D9" w:themeFill="background1" w:themeFillShade="D9"/>
            <w:noWrap/>
            <w:vAlign w:val="center"/>
            <w:hideMark/>
          </w:tcPr>
          <w:p w:rsidR="00A94FB4" w:rsidRPr="00852F18" w:rsidRDefault="00A94FB4" w:rsidP="00D52AD6">
            <w:pPr>
              <w:widowControl/>
              <w:overflowPunct/>
              <w:snapToGrid/>
              <w:spacing w:after="0" w:line="240" w:lineRule="exact"/>
              <w:ind w:firstLineChars="0" w:firstLine="0"/>
              <w:jc w:val="center"/>
              <w:rPr>
                <w:rFonts w:eastAsia="標楷體"/>
                <w:kern w:val="0"/>
                <w:szCs w:val="24"/>
              </w:rPr>
            </w:pPr>
            <w:r w:rsidRPr="00852F18">
              <w:rPr>
                <w:rFonts w:eastAsia="標楷體"/>
                <w:kern w:val="0"/>
                <w:szCs w:val="24"/>
              </w:rPr>
              <w:t>總和</w:t>
            </w:r>
          </w:p>
        </w:tc>
      </w:tr>
      <w:tr w:rsidR="00852F18" w:rsidRPr="00852F18" w:rsidTr="00834556">
        <w:trPr>
          <w:trHeight w:val="336"/>
          <w:jc w:val="center"/>
        </w:trPr>
        <w:tc>
          <w:tcPr>
            <w:tcW w:w="602" w:type="pct"/>
            <w:vMerge w:val="restart"/>
            <w:tcBorders>
              <w:top w:val="nil"/>
              <w:left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rPr>
                <w:rFonts w:eastAsia="標楷體"/>
                <w:kern w:val="0"/>
                <w:szCs w:val="24"/>
              </w:rPr>
            </w:pPr>
            <w:r w:rsidRPr="00852F18">
              <w:rPr>
                <w:rFonts w:eastAsia="標楷體"/>
                <w:kern w:val="0"/>
                <w:szCs w:val="24"/>
              </w:rPr>
              <w:t>總和</w:t>
            </w:r>
          </w:p>
        </w:tc>
        <w:tc>
          <w:tcPr>
            <w:tcW w:w="482"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r w:rsidRPr="00852F18">
              <w:rPr>
                <w:rFonts w:eastAsia="標楷體"/>
                <w:kern w:val="0"/>
                <w:szCs w:val="24"/>
              </w:rPr>
              <w:t>人</w:t>
            </w:r>
          </w:p>
        </w:tc>
        <w:tc>
          <w:tcPr>
            <w:tcW w:w="482"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170</w:t>
            </w:r>
            <w:r w:rsidRPr="00852F18">
              <w:rPr>
                <w:rFonts w:eastAsia="標楷體"/>
                <w:kern w:val="0"/>
                <w:szCs w:val="24"/>
              </w:rPr>
              <w:t>人</w:t>
            </w:r>
          </w:p>
        </w:tc>
        <w:tc>
          <w:tcPr>
            <w:tcW w:w="627"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16</w:t>
            </w:r>
            <w:r w:rsidRPr="00852F18">
              <w:rPr>
                <w:rFonts w:eastAsia="標楷體"/>
                <w:kern w:val="0"/>
                <w:szCs w:val="24"/>
              </w:rPr>
              <w:t>人</w:t>
            </w:r>
          </w:p>
        </w:tc>
        <w:tc>
          <w:tcPr>
            <w:tcW w:w="396"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172</w:t>
            </w:r>
            <w:r w:rsidRPr="00852F18">
              <w:rPr>
                <w:rFonts w:eastAsia="標楷體"/>
                <w:kern w:val="0"/>
                <w:szCs w:val="24"/>
              </w:rPr>
              <w:t>人</w:t>
            </w:r>
          </w:p>
        </w:tc>
        <w:tc>
          <w:tcPr>
            <w:tcW w:w="482"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123</w:t>
            </w:r>
            <w:r w:rsidRPr="00852F18">
              <w:rPr>
                <w:rFonts w:eastAsia="標楷體"/>
                <w:kern w:val="0"/>
                <w:szCs w:val="24"/>
              </w:rPr>
              <w:t>人</w:t>
            </w:r>
          </w:p>
        </w:tc>
        <w:tc>
          <w:tcPr>
            <w:tcW w:w="628"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95</w:t>
            </w:r>
            <w:r w:rsidRPr="00852F18">
              <w:rPr>
                <w:rFonts w:eastAsia="標楷體"/>
                <w:kern w:val="0"/>
                <w:szCs w:val="24"/>
              </w:rPr>
              <w:t>人</w:t>
            </w:r>
          </w:p>
        </w:tc>
        <w:tc>
          <w:tcPr>
            <w:tcW w:w="338"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19</w:t>
            </w:r>
            <w:r w:rsidRPr="00852F18">
              <w:rPr>
                <w:rFonts w:eastAsia="標楷體"/>
                <w:kern w:val="0"/>
                <w:szCs w:val="24"/>
              </w:rPr>
              <w:t>人</w:t>
            </w:r>
          </w:p>
        </w:tc>
        <w:tc>
          <w:tcPr>
            <w:tcW w:w="482"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4</w:t>
            </w:r>
            <w:r w:rsidRPr="00852F18">
              <w:rPr>
                <w:rFonts w:eastAsia="標楷體"/>
                <w:kern w:val="0"/>
                <w:szCs w:val="24"/>
              </w:rPr>
              <w:t>人</w:t>
            </w:r>
          </w:p>
        </w:tc>
        <w:tc>
          <w:tcPr>
            <w:tcW w:w="481" w:type="pct"/>
            <w:tcBorders>
              <w:top w:val="single" w:sz="8" w:space="0" w:color="000000"/>
              <w:left w:val="nil"/>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600</w:t>
            </w:r>
            <w:r w:rsidRPr="00852F18">
              <w:rPr>
                <w:rFonts w:eastAsia="標楷體"/>
                <w:kern w:val="0"/>
                <w:szCs w:val="24"/>
              </w:rPr>
              <w:t>人</w:t>
            </w:r>
          </w:p>
        </w:tc>
      </w:tr>
      <w:tr w:rsidR="00852F18" w:rsidRPr="00852F18" w:rsidTr="00834556">
        <w:trPr>
          <w:trHeight w:val="336"/>
          <w:jc w:val="center"/>
        </w:trPr>
        <w:tc>
          <w:tcPr>
            <w:tcW w:w="602" w:type="pct"/>
            <w:vMerge/>
            <w:tcBorders>
              <w:left w:val="single" w:sz="8" w:space="0" w:color="000000"/>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rPr>
                <w:rFonts w:eastAsia="標楷體"/>
                <w:kern w:val="0"/>
                <w:szCs w:val="24"/>
              </w:rPr>
            </w:pPr>
          </w:p>
        </w:tc>
        <w:tc>
          <w:tcPr>
            <w:tcW w:w="482"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0.17 </w:t>
            </w:r>
          </w:p>
        </w:tc>
        <w:tc>
          <w:tcPr>
            <w:tcW w:w="482"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28.33 </w:t>
            </w:r>
          </w:p>
        </w:tc>
        <w:tc>
          <w:tcPr>
            <w:tcW w:w="627"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2.67 </w:t>
            </w:r>
          </w:p>
        </w:tc>
        <w:tc>
          <w:tcPr>
            <w:tcW w:w="396"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28.67 </w:t>
            </w:r>
          </w:p>
        </w:tc>
        <w:tc>
          <w:tcPr>
            <w:tcW w:w="482"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20.50 </w:t>
            </w:r>
          </w:p>
        </w:tc>
        <w:tc>
          <w:tcPr>
            <w:tcW w:w="628"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15.83 </w:t>
            </w:r>
          </w:p>
        </w:tc>
        <w:tc>
          <w:tcPr>
            <w:tcW w:w="338"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3.17 </w:t>
            </w:r>
          </w:p>
        </w:tc>
        <w:tc>
          <w:tcPr>
            <w:tcW w:w="482"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0.67 </w:t>
            </w:r>
          </w:p>
        </w:tc>
        <w:tc>
          <w:tcPr>
            <w:tcW w:w="481" w:type="pct"/>
            <w:tcBorders>
              <w:left w:val="nil"/>
              <w:bottom w:val="single" w:sz="8" w:space="0" w:color="000000"/>
              <w:right w:val="single" w:sz="8" w:space="0" w:color="000000"/>
            </w:tcBorders>
            <w:shd w:val="clear" w:color="auto" w:fill="auto"/>
            <w:vAlign w:val="center"/>
            <w:hideMark/>
          </w:tcPr>
          <w:p w:rsidR="00834556" w:rsidRPr="00852F18" w:rsidRDefault="00834556"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834556">
        <w:trPr>
          <w:trHeight w:val="336"/>
          <w:jc w:val="center"/>
        </w:trPr>
        <w:tc>
          <w:tcPr>
            <w:tcW w:w="602" w:type="pct"/>
            <w:tcBorders>
              <w:top w:val="nil"/>
              <w:left w:val="single" w:sz="8" w:space="0" w:color="000000"/>
              <w:bottom w:val="single" w:sz="8" w:space="0" w:color="000000"/>
              <w:right w:val="single" w:sz="8" w:space="0" w:color="000000"/>
            </w:tcBorders>
            <w:shd w:val="clear" w:color="auto" w:fill="auto"/>
            <w:vAlign w:val="center"/>
            <w:hideMark/>
          </w:tcPr>
          <w:p w:rsidR="00A94FB4" w:rsidRPr="00852F18" w:rsidRDefault="00A94FB4"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6</w:t>
            </w:r>
            <w:r w:rsidRPr="00852F18">
              <w:rPr>
                <w:rFonts w:eastAsia="標楷體"/>
                <w:kern w:val="0"/>
                <w:szCs w:val="24"/>
              </w:rPr>
              <w:t>歲以下</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27"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396"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2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33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1"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1</w:t>
            </w:r>
            <w:r w:rsidRPr="00852F18">
              <w:rPr>
                <w:rFonts w:eastAsia="標楷體"/>
                <w:kern w:val="0"/>
                <w:szCs w:val="24"/>
              </w:rPr>
              <w:t>人</w:t>
            </w:r>
          </w:p>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834556">
        <w:trPr>
          <w:trHeight w:val="336"/>
          <w:jc w:val="center"/>
        </w:trPr>
        <w:tc>
          <w:tcPr>
            <w:tcW w:w="602" w:type="pct"/>
            <w:tcBorders>
              <w:top w:val="nil"/>
              <w:left w:val="single" w:sz="8" w:space="0" w:color="000000"/>
              <w:bottom w:val="single" w:sz="8" w:space="0" w:color="000000"/>
              <w:right w:val="single" w:sz="8" w:space="0" w:color="000000"/>
            </w:tcBorders>
            <w:shd w:val="clear" w:color="auto" w:fill="auto"/>
            <w:vAlign w:val="center"/>
            <w:hideMark/>
          </w:tcPr>
          <w:p w:rsidR="00A94FB4" w:rsidRPr="00852F18" w:rsidRDefault="00A94FB4"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7~12</w:t>
            </w:r>
            <w:r w:rsidRPr="00852F18">
              <w:rPr>
                <w:rFonts w:eastAsia="標楷體"/>
                <w:kern w:val="0"/>
                <w:szCs w:val="24"/>
              </w:rPr>
              <w:t>歲</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27"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396"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62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33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1"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w:t>
            </w:r>
            <w:r w:rsidRPr="00852F18">
              <w:rPr>
                <w:rFonts w:eastAsia="標楷體"/>
                <w:kern w:val="0"/>
                <w:szCs w:val="24"/>
              </w:rPr>
              <w:t>人</w:t>
            </w:r>
          </w:p>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834556">
        <w:trPr>
          <w:trHeight w:val="336"/>
          <w:jc w:val="center"/>
        </w:trPr>
        <w:tc>
          <w:tcPr>
            <w:tcW w:w="602" w:type="pct"/>
            <w:tcBorders>
              <w:top w:val="single" w:sz="8" w:space="0" w:color="000000"/>
              <w:left w:val="single" w:sz="8" w:space="0" w:color="000000"/>
              <w:bottom w:val="single" w:sz="8" w:space="0" w:color="000000"/>
              <w:right w:val="single" w:sz="8" w:space="0" w:color="000000"/>
            </w:tcBorders>
            <w:shd w:val="clear" w:color="000000" w:fill="FFFFFF" w:themeFill="background1"/>
            <w:vAlign w:val="center"/>
            <w:hideMark/>
          </w:tcPr>
          <w:p w:rsidR="00A94FB4" w:rsidRPr="00852F18" w:rsidRDefault="00A94FB4"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13~18</w:t>
            </w:r>
            <w:r w:rsidRPr="00852F18">
              <w:rPr>
                <w:rFonts w:eastAsia="標楷體"/>
                <w:kern w:val="0"/>
                <w:szCs w:val="24"/>
              </w:rPr>
              <w:t>歲</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11.11 </w:t>
            </w:r>
          </w:p>
        </w:tc>
        <w:tc>
          <w:tcPr>
            <w:tcW w:w="627"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396"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11.11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55.56 </w:t>
            </w:r>
          </w:p>
        </w:tc>
        <w:tc>
          <w:tcPr>
            <w:tcW w:w="62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22.22 </w:t>
            </w:r>
          </w:p>
        </w:tc>
        <w:tc>
          <w:tcPr>
            <w:tcW w:w="33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1"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9</w:t>
            </w:r>
            <w:r w:rsidRPr="00852F18">
              <w:rPr>
                <w:rFonts w:eastAsia="標楷體"/>
                <w:kern w:val="0"/>
                <w:szCs w:val="24"/>
              </w:rPr>
              <w:t>人</w:t>
            </w:r>
          </w:p>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834556">
        <w:trPr>
          <w:trHeight w:val="336"/>
          <w:jc w:val="center"/>
        </w:trPr>
        <w:tc>
          <w:tcPr>
            <w:tcW w:w="602" w:type="pct"/>
            <w:tcBorders>
              <w:top w:val="single" w:sz="8" w:space="0" w:color="000000"/>
              <w:left w:val="single" w:sz="8" w:space="0" w:color="000000"/>
              <w:bottom w:val="single" w:sz="8" w:space="0" w:color="000000"/>
              <w:right w:val="single" w:sz="8" w:space="0" w:color="000000"/>
            </w:tcBorders>
            <w:shd w:val="clear" w:color="000000" w:fill="FFFFFF" w:themeFill="background1"/>
            <w:vAlign w:val="center"/>
            <w:hideMark/>
          </w:tcPr>
          <w:p w:rsidR="00A94FB4" w:rsidRPr="00852F18" w:rsidRDefault="00A94FB4"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19~40</w:t>
            </w:r>
            <w:r w:rsidRPr="00852F18">
              <w:rPr>
                <w:rFonts w:eastAsia="標楷體"/>
                <w:kern w:val="0"/>
                <w:szCs w:val="24"/>
              </w:rPr>
              <w:t>歲</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18.18 </w:t>
            </w:r>
          </w:p>
        </w:tc>
        <w:tc>
          <w:tcPr>
            <w:tcW w:w="627"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396"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7.79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33.77 </w:t>
            </w:r>
          </w:p>
        </w:tc>
        <w:tc>
          <w:tcPr>
            <w:tcW w:w="62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31.17 </w:t>
            </w:r>
          </w:p>
        </w:tc>
        <w:tc>
          <w:tcPr>
            <w:tcW w:w="338"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6.49 </w:t>
            </w:r>
          </w:p>
        </w:tc>
        <w:tc>
          <w:tcPr>
            <w:tcW w:w="482"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2.60 </w:t>
            </w:r>
          </w:p>
        </w:tc>
        <w:tc>
          <w:tcPr>
            <w:tcW w:w="481" w:type="pct"/>
            <w:tcBorders>
              <w:top w:val="nil"/>
              <w:left w:val="nil"/>
              <w:bottom w:val="single" w:sz="8" w:space="0" w:color="000000"/>
              <w:right w:val="single" w:sz="8" w:space="0" w:color="000000"/>
            </w:tcBorders>
            <w:shd w:val="clear" w:color="auto" w:fill="auto"/>
            <w:noWrap/>
            <w:vAlign w:val="center"/>
            <w:hideMark/>
          </w:tcPr>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77</w:t>
            </w:r>
            <w:r w:rsidRPr="00852F18">
              <w:rPr>
                <w:rFonts w:eastAsia="標楷體"/>
                <w:kern w:val="0"/>
                <w:szCs w:val="24"/>
              </w:rPr>
              <w:t>人</w:t>
            </w:r>
          </w:p>
          <w:p w:rsidR="00A94FB4" w:rsidRPr="00852F18" w:rsidRDefault="00A94FB4"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834556">
        <w:trPr>
          <w:trHeight w:val="336"/>
          <w:jc w:val="center"/>
        </w:trPr>
        <w:tc>
          <w:tcPr>
            <w:tcW w:w="602" w:type="pct"/>
            <w:tcBorders>
              <w:top w:val="single" w:sz="8" w:space="0" w:color="000000"/>
              <w:left w:val="single" w:sz="8" w:space="0" w:color="000000"/>
              <w:bottom w:val="single" w:sz="8" w:space="0" w:color="000000"/>
              <w:right w:val="single" w:sz="8" w:space="0" w:color="000000"/>
            </w:tcBorders>
            <w:shd w:val="clear" w:color="000000" w:fill="FFFFFF" w:themeFill="background1"/>
            <w:vAlign w:val="center"/>
            <w:hideMark/>
          </w:tcPr>
          <w:p w:rsidR="000419AE" w:rsidRPr="00852F18" w:rsidRDefault="000419AE"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41-64</w:t>
            </w:r>
            <w:r w:rsidRPr="00852F18">
              <w:rPr>
                <w:rFonts w:eastAsia="標楷體"/>
                <w:kern w:val="0"/>
                <w:szCs w:val="24"/>
              </w:rPr>
              <w:t>歲</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0419AE">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17.33 </w:t>
            </w:r>
          </w:p>
        </w:tc>
        <w:tc>
          <w:tcPr>
            <w:tcW w:w="627"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1.81 </w:t>
            </w:r>
          </w:p>
        </w:tc>
        <w:tc>
          <w:tcPr>
            <w:tcW w:w="396"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29.96 </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27.08 </w:t>
            </w:r>
          </w:p>
        </w:tc>
        <w:tc>
          <w:tcPr>
            <w:tcW w:w="628"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19.86 </w:t>
            </w:r>
          </w:p>
        </w:tc>
        <w:tc>
          <w:tcPr>
            <w:tcW w:w="338"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3.61 </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0.36 </w:t>
            </w:r>
          </w:p>
        </w:tc>
        <w:tc>
          <w:tcPr>
            <w:tcW w:w="481"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277</w:t>
            </w:r>
            <w:r w:rsidRPr="00852F18">
              <w:rPr>
                <w:rFonts w:eastAsia="標楷體"/>
                <w:kern w:val="0"/>
                <w:szCs w:val="24"/>
              </w:rPr>
              <w:t>人</w:t>
            </w:r>
          </w:p>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r w:rsidR="00852F18" w:rsidRPr="00852F18" w:rsidTr="00834556">
        <w:trPr>
          <w:trHeight w:val="336"/>
          <w:jc w:val="center"/>
        </w:trPr>
        <w:tc>
          <w:tcPr>
            <w:tcW w:w="602" w:type="pct"/>
            <w:tcBorders>
              <w:top w:val="single" w:sz="8" w:space="0" w:color="000000"/>
              <w:left w:val="single" w:sz="8" w:space="0" w:color="000000"/>
              <w:bottom w:val="single" w:sz="8" w:space="0" w:color="000000"/>
              <w:right w:val="single" w:sz="8" w:space="0" w:color="000000"/>
            </w:tcBorders>
            <w:shd w:val="clear" w:color="000000" w:fill="FFFFFF" w:themeFill="background1"/>
            <w:vAlign w:val="center"/>
            <w:hideMark/>
          </w:tcPr>
          <w:p w:rsidR="000419AE" w:rsidRPr="00852F18" w:rsidRDefault="000419AE" w:rsidP="00AB0542">
            <w:pPr>
              <w:widowControl/>
              <w:overflowPunct/>
              <w:snapToGrid/>
              <w:spacing w:after="0" w:line="240" w:lineRule="exact"/>
              <w:ind w:firstLineChars="0" w:firstLine="0"/>
              <w:rPr>
                <w:rFonts w:eastAsia="標楷體"/>
                <w:kern w:val="0"/>
                <w:szCs w:val="24"/>
              </w:rPr>
            </w:pPr>
            <w:r w:rsidRPr="00852F18">
              <w:rPr>
                <w:rFonts w:eastAsia="標楷體"/>
                <w:kern w:val="0"/>
                <w:szCs w:val="24"/>
              </w:rPr>
              <w:t>65</w:t>
            </w:r>
            <w:r w:rsidRPr="00852F18">
              <w:rPr>
                <w:rFonts w:eastAsia="標楷體"/>
                <w:kern w:val="0"/>
                <w:szCs w:val="24"/>
              </w:rPr>
              <w:t>歲以上</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F5478">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0.00 </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0419AE">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45.73 </w:t>
            </w:r>
          </w:p>
        </w:tc>
        <w:tc>
          <w:tcPr>
            <w:tcW w:w="627"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4.70 </w:t>
            </w:r>
          </w:p>
        </w:tc>
        <w:tc>
          <w:tcPr>
            <w:tcW w:w="396"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34.19 </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7.26 </w:t>
            </w:r>
          </w:p>
        </w:tc>
        <w:tc>
          <w:tcPr>
            <w:tcW w:w="628"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5.98 </w:t>
            </w:r>
          </w:p>
        </w:tc>
        <w:tc>
          <w:tcPr>
            <w:tcW w:w="338"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1.71 </w:t>
            </w:r>
          </w:p>
        </w:tc>
        <w:tc>
          <w:tcPr>
            <w:tcW w:w="482"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0.43 </w:t>
            </w:r>
          </w:p>
        </w:tc>
        <w:tc>
          <w:tcPr>
            <w:tcW w:w="481" w:type="pct"/>
            <w:tcBorders>
              <w:top w:val="nil"/>
              <w:left w:val="nil"/>
              <w:bottom w:val="single" w:sz="8" w:space="0" w:color="000000"/>
              <w:right w:val="single" w:sz="8" w:space="0" w:color="000000"/>
            </w:tcBorders>
            <w:shd w:val="clear" w:color="auto" w:fill="auto"/>
            <w:noWrap/>
            <w:vAlign w:val="center"/>
            <w:hideMark/>
          </w:tcPr>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234</w:t>
            </w:r>
            <w:r w:rsidRPr="00852F18">
              <w:rPr>
                <w:rFonts w:eastAsia="標楷體"/>
                <w:kern w:val="0"/>
                <w:szCs w:val="24"/>
              </w:rPr>
              <w:t>人</w:t>
            </w:r>
          </w:p>
          <w:p w:rsidR="000419AE" w:rsidRPr="00852F18" w:rsidRDefault="000419AE" w:rsidP="00D52AD6">
            <w:pPr>
              <w:widowControl/>
              <w:overflowPunct/>
              <w:snapToGrid/>
              <w:spacing w:after="0" w:line="240" w:lineRule="exact"/>
              <w:ind w:firstLineChars="0" w:firstLine="0"/>
              <w:jc w:val="right"/>
              <w:rPr>
                <w:rFonts w:eastAsia="標楷體"/>
                <w:kern w:val="0"/>
                <w:szCs w:val="24"/>
              </w:rPr>
            </w:pPr>
            <w:r w:rsidRPr="00852F18">
              <w:rPr>
                <w:rFonts w:eastAsia="標楷體"/>
                <w:kern w:val="0"/>
                <w:szCs w:val="24"/>
              </w:rPr>
              <w:t xml:space="preserve">100.00 </w:t>
            </w:r>
          </w:p>
        </w:tc>
      </w:tr>
    </w:tbl>
    <w:p w:rsidR="00D92423" w:rsidRPr="00852F18" w:rsidRDefault="00D92423" w:rsidP="00673299">
      <w:pPr>
        <w:pStyle w:val="30"/>
        <w:rPr>
          <w:rFonts w:ascii="Times New Roman" w:eastAsia="標楷體" w:hAnsi="Times New Roman"/>
        </w:rPr>
      </w:pPr>
      <w:r w:rsidRPr="00852F18">
        <w:rPr>
          <w:rFonts w:ascii="Times New Roman" w:eastAsia="標楷體" w:hAnsi="Times New Roman"/>
        </w:rPr>
        <w:lastRenderedPageBreak/>
        <w:t>八、就學福利措施的認知與滿意度分析</w:t>
      </w:r>
    </w:p>
    <w:p w:rsidR="00D92423" w:rsidRPr="00852F18" w:rsidRDefault="00142977" w:rsidP="00673299">
      <w:pPr>
        <w:widowControl/>
        <w:overflowPunct/>
        <w:snapToGrid/>
        <w:spacing w:after="0" w:line="240" w:lineRule="auto"/>
        <w:ind w:firstLineChars="0"/>
        <w:rPr>
          <w:rFonts w:eastAsia="標楷體"/>
        </w:rPr>
      </w:pPr>
      <w:r w:rsidRPr="00852F18">
        <w:rPr>
          <w:rFonts w:eastAsia="標楷體"/>
        </w:rPr>
        <w:t>2014</w:t>
      </w:r>
      <w:r w:rsidRPr="00852F18">
        <w:rPr>
          <w:rFonts w:eastAsia="標楷體"/>
        </w:rPr>
        <w:t>年</w:t>
      </w:r>
      <w:r w:rsidR="00D92423" w:rsidRPr="00852F18">
        <w:rPr>
          <w:rFonts w:eastAsia="標楷體"/>
        </w:rPr>
        <w:t>澎湖縣政府</w:t>
      </w:r>
      <w:r w:rsidRPr="00852F18">
        <w:rPr>
          <w:rFonts w:eastAsia="標楷體"/>
        </w:rPr>
        <w:t>所提供的</w:t>
      </w:r>
      <w:r w:rsidR="00D92423" w:rsidRPr="00852F18">
        <w:rPr>
          <w:rFonts w:eastAsia="標楷體"/>
        </w:rPr>
        <w:t>就學福利措施共有</w:t>
      </w:r>
      <w:r w:rsidR="00D92423" w:rsidRPr="00852F18">
        <w:rPr>
          <w:rFonts w:eastAsia="標楷體"/>
        </w:rPr>
        <w:t>1</w:t>
      </w:r>
      <w:r w:rsidR="005E48B3" w:rsidRPr="00852F18">
        <w:rPr>
          <w:rFonts w:eastAsia="標楷體"/>
        </w:rPr>
        <w:t>1</w:t>
      </w:r>
      <w:r w:rsidR="00D92423" w:rsidRPr="00852F18">
        <w:rPr>
          <w:rFonts w:eastAsia="標楷體"/>
        </w:rPr>
        <w:t>種，</w:t>
      </w:r>
      <w:r w:rsidRPr="00852F18">
        <w:rPr>
          <w:rFonts w:eastAsia="標楷體"/>
        </w:rPr>
        <w:t>不過</w:t>
      </w:r>
      <w:r w:rsidR="005E48B3" w:rsidRPr="00852F18">
        <w:rPr>
          <w:rFonts w:eastAsia="標楷體"/>
        </w:rPr>
        <w:t>身心障礙者對這些措施</w:t>
      </w:r>
      <w:r w:rsidR="00D92423" w:rsidRPr="00852F18">
        <w:rPr>
          <w:rFonts w:eastAsia="標楷體"/>
        </w:rPr>
        <w:t>的認知度</w:t>
      </w:r>
      <w:r w:rsidR="00A940AE" w:rsidRPr="00852F18">
        <w:rPr>
          <w:rFonts w:eastAsia="標楷體"/>
        </w:rPr>
        <w:t>皆未</w:t>
      </w:r>
      <w:r w:rsidR="00D92423" w:rsidRPr="00852F18">
        <w:rPr>
          <w:rFonts w:eastAsia="標楷體"/>
        </w:rPr>
        <w:t>達</w:t>
      </w:r>
      <w:proofErr w:type="gramStart"/>
      <w:r w:rsidR="00D92423" w:rsidRPr="00852F18">
        <w:rPr>
          <w:rFonts w:eastAsia="標楷體"/>
        </w:rPr>
        <w:t>2</w:t>
      </w:r>
      <w:r w:rsidRPr="00852F18">
        <w:rPr>
          <w:rFonts w:eastAsia="標楷體"/>
        </w:rPr>
        <w:t>成</w:t>
      </w:r>
      <w:proofErr w:type="gramEnd"/>
      <w:r w:rsidRPr="00852F18">
        <w:rPr>
          <w:rFonts w:eastAsia="標楷體"/>
        </w:rPr>
        <w:t>，雖然表示</w:t>
      </w:r>
      <w:r w:rsidR="00D92423" w:rsidRPr="00852F18">
        <w:rPr>
          <w:rFonts w:eastAsia="標楷體"/>
        </w:rPr>
        <w:t>縣政府在宣導與推廣上仍有很大的進步空間</w:t>
      </w:r>
      <w:r w:rsidRPr="00852F18">
        <w:rPr>
          <w:rFonts w:eastAsia="標楷體"/>
        </w:rPr>
        <w:t>，不過也跟身障礙者並非在學，因此並無了解就學福利措施之需求高度相關</w:t>
      </w:r>
      <w:r w:rsidR="00D92423" w:rsidRPr="00852F18">
        <w:rPr>
          <w:rFonts w:eastAsia="標楷體"/>
        </w:rPr>
        <w:t>。</w:t>
      </w:r>
      <w:r w:rsidRPr="00852F18">
        <w:rPr>
          <w:rFonts w:eastAsia="標楷體"/>
        </w:rPr>
        <w:t>由此觀之，</w:t>
      </w:r>
      <w:r w:rsidR="00217A85" w:rsidRPr="00852F18">
        <w:rPr>
          <w:rFonts w:eastAsia="標楷體"/>
        </w:rPr>
        <w:t>縣府可以著重在針對實際屬於就學年齡與就學狀態的身障者加強宣導即可。</w:t>
      </w:r>
    </w:p>
    <w:p w:rsidR="004A173E" w:rsidRPr="00852F18" w:rsidRDefault="004A173E" w:rsidP="00216466">
      <w:pPr>
        <w:keepNext/>
        <w:widowControl/>
        <w:overflowPunct/>
        <w:snapToGrid/>
        <w:spacing w:after="0" w:line="240" w:lineRule="auto"/>
        <w:ind w:firstLineChars="0" w:firstLine="0"/>
        <w:jc w:val="center"/>
        <w:rPr>
          <w:rFonts w:eastAsia="標楷體"/>
          <w:szCs w:val="24"/>
        </w:rPr>
      </w:pPr>
      <w:r w:rsidRPr="00852F18">
        <w:rPr>
          <w:rFonts w:eastAsia="標楷體"/>
          <w:szCs w:val="24"/>
        </w:rPr>
        <w:tab/>
      </w:r>
      <w:bookmarkStart w:id="112" w:name="_Toc407550268"/>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56</w:t>
      </w:r>
      <w:r w:rsidR="00497ED2" w:rsidRPr="00852F18">
        <w:rPr>
          <w:rFonts w:eastAsia="標楷體"/>
        </w:rPr>
        <w:fldChar w:fldCharType="end"/>
      </w:r>
      <w:r w:rsidRPr="00852F18">
        <w:rPr>
          <w:rFonts w:eastAsia="標楷體"/>
          <w:szCs w:val="24"/>
        </w:rPr>
        <w:t>身心障礙者就學福利措施的認知與滿意度分析</w:t>
      </w:r>
      <w:r w:rsidRPr="00852F18">
        <w:rPr>
          <w:rFonts w:eastAsia="標楷體"/>
          <w:szCs w:val="24"/>
        </w:rPr>
        <w:t>(</w:t>
      </w:r>
      <w:r w:rsidRPr="00852F18">
        <w:rPr>
          <w:rFonts w:eastAsia="標楷體"/>
          <w:szCs w:val="24"/>
        </w:rPr>
        <w:t>單位：</w:t>
      </w:r>
      <w:r w:rsidRPr="00852F18">
        <w:rPr>
          <w:rFonts w:eastAsia="標楷體"/>
          <w:szCs w:val="24"/>
        </w:rPr>
        <w:t>%)</w:t>
      </w:r>
      <w:bookmarkEnd w:id="112"/>
      <w:r w:rsidRPr="00852F18">
        <w:rPr>
          <w:rFonts w:eastAsia="標楷體"/>
          <w:szCs w:val="24"/>
        </w:rPr>
        <w:tab/>
      </w:r>
    </w:p>
    <w:tbl>
      <w:tblPr>
        <w:tblW w:w="50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519"/>
        <w:gridCol w:w="651"/>
        <w:gridCol w:w="650"/>
        <w:gridCol w:w="650"/>
        <w:gridCol w:w="749"/>
        <w:gridCol w:w="730"/>
        <w:gridCol w:w="791"/>
        <w:gridCol w:w="675"/>
      </w:tblGrid>
      <w:tr w:rsidR="00852F18" w:rsidRPr="00852F18" w:rsidTr="00142977">
        <w:trPr>
          <w:trHeight w:val="340"/>
          <w:tblHeader/>
          <w:jc w:val="center"/>
        </w:trPr>
        <w:tc>
          <w:tcPr>
            <w:tcW w:w="2091" w:type="pct"/>
            <w:vMerge w:val="restart"/>
            <w:shd w:val="clear" w:color="auto" w:fill="D9D9D9" w:themeFill="background1" w:themeFillShade="D9"/>
            <w:vAlign w:val="center"/>
          </w:tcPr>
          <w:p w:rsidR="00142977" w:rsidRPr="00852F18" w:rsidRDefault="00142977" w:rsidP="00673299">
            <w:pPr>
              <w:widowControl/>
              <w:overflowPunct/>
              <w:snapToGrid/>
              <w:spacing w:after="0" w:line="240" w:lineRule="exact"/>
              <w:ind w:firstLineChars="0" w:firstLine="0"/>
              <w:jc w:val="center"/>
              <w:rPr>
                <w:rFonts w:eastAsia="標楷體"/>
                <w:sz w:val="22"/>
                <w:szCs w:val="24"/>
              </w:rPr>
            </w:pPr>
            <w:r w:rsidRPr="00852F18">
              <w:rPr>
                <w:rFonts w:eastAsia="標楷體"/>
                <w:sz w:val="22"/>
                <w:szCs w:val="24"/>
              </w:rPr>
              <w:t>就學福利措施現況及滿意度</w:t>
            </w:r>
          </w:p>
        </w:tc>
        <w:tc>
          <w:tcPr>
            <w:tcW w:w="387" w:type="pct"/>
            <w:vMerge w:val="restart"/>
            <w:shd w:val="clear" w:color="auto" w:fill="D9D9D9" w:themeFill="background1" w:themeFillShade="D9"/>
            <w:vAlign w:val="center"/>
          </w:tcPr>
          <w:p w:rsidR="00142977" w:rsidRPr="00852F18" w:rsidRDefault="00142977" w:rsidP="00DF5478">
            <w:pPr>
              <w:widowControl/>
              <w:overflowPunct/>
              <w:spacing w:after="0" w:line="240" w:lineRule="atLeast"/>
              <w:ind w:firstLineChars="0" w:firstLine="0"/>
              <w:jc w:val="center"/>
              <w:rPr>
                <w:rFonts w:eastAsia="標楷體"/>
                <w:sz w:val="22"/>
                <w:szCs w:val="24"/>
              </w:rPr>
            </w:pPr>
            <w:r w:rsidRPr="00852F18">
              <w:rPr>
                <w:rFonts w:eastAsia="標楷體"/>
                <w:sz w:val="22"/>
                <w:szCs w:val="24"/>
              </w:rPr>
              <w:t>不知道</w:t>
            </w:r>
          </w:p>
        </w:tc>
        <w:tc>
          <w:tcPr>
            <w:tcW w:w="386" w:type="pct"/>
            <w:vMerge w:val="restart"/>
            <w:tcBorders>
              <w:right w:val="double" w:sz="12" w:space="0" w:color="auto"/>
            </w:tcBorders>
            <w:shd w:val="clear" w:color="auto" w:fill="D9D9D9" w:themeFill="background1" w:themeFillShade="D9"/>
            <w:vAlign w:val="center"/>
          </w:tcPr>
          <w:p w:rsidR="00142977" w:rsidRPr="00852F18" w:rsidRDefault="00142977" w:rsidP="00DF5478">
            <w:pPr>
              <w:widowControl/>
              <w:overflowPunct/>
              <w:spacing w:after="0" w:line="240" w:lineRule="atLeast"/>
              <w:ind w:firstLineChars="0" w:firstLine="0"/>
              <w:jc w:val="center"/>
              <w:rPr>
                <w:rFonts w:eastAsia="標楷體"/>
                <w:sz w:val="22"/>
                <w:szCs w:val="24"/>
              </w:rPr>
            </w:pPr>
            <w:r w:rsidRPr="00852F18">
              <w:rPr>
                <w:rFonts w:eastAsia="標楷體"/>
                <w:sz w:val="22"/>
                <w:szCs w:val="24"/>
              </w:rPr>
              <w:t>知道</w:t>
            </w:r>
          </w:p>
        </w:tc>
        <w:tc>
          <w:tcPr>
            <w:tcW w:w="386" w:type="pct"/>
            <w:vMerge w:val="restart"/>
            <w:tcBorders>
              <w:left w:val="double" w:sz="12" w:space="0" w:color="auto"/>
            </w:tcBorders>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知道已利用</w:t>
            </w:r>
          </w:p>
        </w:tc>
        <w:tc>
          <w:tcPr>
            <w:tcW w:w="1750" w:type="pct"/>
            <w:gridSpan w:val="4"/>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知道但未利用</w:t>
            </w:r>
          </w:p>
        </w:tc>
      </w:tr>
      <w:tr w:rsidR="00852F18" w:rsidRPr="00852F18" w:rsidTr="00142977">
        <w:trPr>
          <w:trHeight w:val="340"/>
          <w:tblHeader/>
          <w:jc w:val="center"/>
        </w:trPr>
        <w:tc>
          <w:tcPr>
            <w:tcW w:w="2091" w:type="pct"/>
            <w:vMerge/>
            <w:shd w:val="clear" w:color="auto" w:fill="D9D9D9" w:themeFill="background1" w:themeFillShade="D9"/>
            <w:vAlign w:val="center"/>
          </w:tcPr>
          <w:p w:rsidR="00142977" w:rsidRPr="00852F18" w:rsidRDefault="00142977" w:rsidP="00673299">
            <w:pPr>
              <w:widowControl/>
              <w:overflowPunct/>
              <w:snapToGrid/>
              <w:spacing w:after="0" w:line="240" w:lineRule="exact"/>
              <w:ind w:firstLineChars="0" w:firstLine="0"/>
              <w:jc w:val="center"/>
              <w:rPr>
                <w:rFonts w:eastAsia="標楷體"/>
                <w:sz w:val="22"/>
                <w:szCs w:val="24"/>
              </w:rPr>
            </w:pPr>
          </w:p>
        </w:tc>
        <w:tc>
          <w:tcPr>
            <w:tcW w:w="387" w:type="pct"/>
            <w:vMerge/>
            <w:shd w:val="clear" w:color="auto" w:fill="D9D9D9" w:themeFill="background1" w:themeFillShade="D9"/>
            <w:vAlign w:val="center"/>
          </w:tcPr>
          <w:p w:rsidR="00142977" w:rsidRPr="00852F18" w:rsidRDefault="00142977" w:rsidP="00DF5478">
            <w:pPr>
              <w:widowControl/>
              <w:overflowPunct/>
              <w:spacing w:after="0" w:line="240" w:lineRule="atLeast"/>
              <w:ind w:firstLineChars="0" w:firstLine="0"/>
              <w:jc w:val="center"/>
              <w:rPr>
                <w:rFonts w:eastAsia="標楷體"/>
                <w:sz w:val="22"/>
                <w:szCs w:val="24"/>
              </w:rPr>
            </w:pPr>
          </w:p>
        </w:tc>
        <w:tc>
          <w:tcPr>
            <w:tcW w:w="386" w:type="pct"/>
            <w:vMerge/>
            <w:tcBorders>
              <w:right w:val="double" w:sz="12" w:space="0" w:color="auto"/>
            </w:tcBorders>
            <w:shd w:val="clear" w:color="auto" w:fill="D9D9D9" w:themeFill="background1" w:themeFillShade="D9"/>
            <w:vAlign w:val="center"/>
          </w:tcPr>
          <w:p w:rsidR="00142977" w:rsidRPr="00852F18" w:rsidRDefault="00142977" w:rsidP="00DF5478">
            <w:pPr>
              <w:widowControl/>
              <w:overflowPunct/>
              <w:spacing w:after="0" w:line="240" w:lineRule="atLeast"/>
              <w:ind w:firstLineChars="0" w:firstLine="0"/>
              <w:jc w:val="center"/>
              <w:rPr>
                <w:rFonts w:eastAsia="標楷體"/>
                <w:sz w:val="22"/>
                <w:szCs w:val="24"/>
              </w:rPr>
            </w:pPr>
          </w:p>
        </w:tc>
        <w:tc>
          <w:tcPr>
            <w:tcW w:w="386" w:type="pct"/>
            <w:vMerge/>
            <w:tcBorders>
              <w:left w:val="double" w:sz="12" w:space="0" w:color="auto"/>
            </w:tcBorders>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p>
        </w:tc>
        <w:tc>
          <w:tcPr>
            <w:tcW w:w="445" w:type="pct"/>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不需要</w:t>
            </w:r>
          </w:p>
        </w:tc>
        <w:tc>
          <w:tcPr>
            <w:tcW w:w="434" w:type="pct"/>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申請麻煩</w:t>
            </w:r>
          </w:p>
        </w:tc>
        <w:tc>
          <w:tcPr>
            <w:tcW w:w="470" w:type="pct"/>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申請不</w:t>
            </w:r>
          </w:p>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通過</w:t>
            </w:r>
          </w:p>
        </w:tc>
        <w:tc>
          <w:tcPr>
            <w:tcW w:w="401" w:type="pct"/>
            <w:shd w:val="clear" w:color="auto" w:fill="D9D9D9" w:themeFill="background1" w:themeFillShade="D9"/>
            <w:vAlign w:val="center"/>
          </w:tcPr>
          <w:p w:rsidR="00142977" w:rsidRPr="00852F18" w:rsidRDefault="00142977" w:rsidP="00142977">
            <w:pPr>
              <w:widowControl/>
              <w:overflowPunct/>
              <w:spacing w:after="0" w:line="240" w:lineRule="atLeast"/>
              <w:ind w:firstLineChars="0" w:firstLine="0"/>
              <w:jc w:val="center"/>
              <w:rPr>
                <w:rFonts w:eastAsia="標楷體"/>
                <w:sz w:val="22"/>
                <w:szCs w:val="24"/>
              </w:rPr>
            </w:pPr>
            <w:r w:rsidRPr="00852F18">
              <w:rPr>
                <w:rFonts w:eastAsia="標楷體"/>
                <w:sz w:val="22"/>
                <w:szCs w:val="24"/>
              </w:rPr>
              <w:t>其他</w:t>
            </w:r>
          </w:p>
        </w:tc>
      </w:tr>
      <w:tr w:rsidR="00852F18"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(1)</w:t>
            </w:r>
            <w:r w:rsidRPr="00852F18">
              <w:rPr>
                <w:rFonts w:eastAsia="標楷體"/>
                <w:sz w:val="22"/>
                <w:szCs w:val="24"/>
              </w:rPr>
              <w:t>提供就學安置與課業輔導</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80.43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19.57</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4.02</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15.22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852F18"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(2)</w:t>
            </w:r>
            <w:r w:rsidRPr="00852F18">
              <w:rPr>
                <w:rFonts w:eastAsia="標楷體"/>
                <w:sz w:val="22"/>
                <w:szCs w:val="24"/>
              </w:rPr>
              <w:t>提供就學鑑定服務</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84.50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15.50</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4.67</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10.50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 </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852F18"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(3)</w:t>
            </w:r>
            <w:r w:rsidRPr="00852F18">
              <w:rPr>
                <w:rFonts w:eastAsia="標楷體"/>
                <w:sz w:val="22"/>
                <w:szCs w:val="24"/>
              </w:rPr>
              <w:t>學習輔具的申請與補助</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81.17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18.83</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4.99</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12.67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0.67 </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0.50 </w:t>
            </w:r>
          </w:p>
        </w:tc>
      </w:tr>
      <w:tr w:rsidR="00852F18" w:rsidRPr="00852F18" w:rsidTr="00142977">
        <w:trPr>
          <w:trHeight w:val="340"/>
          <w:jc w:val="center"/>
        </w:trPr>
        <w:tc>
          <w:tcPr>
            <w:tcW w:w="2091" w:type="pct"/>
            <w:shd w:val="clear" w:color="auto" w:fill="auto"/>
            <w:vAlign w:val="center"/>
          </w:tcPr>
          <w:p w:rsidR="00142977" w:rsidRPr="00852F18" w:rsidRDefault="00142977" w:rsidP="00673299">
            <w:pPr>
              <w:widowControl/>
              <w:overflowPunct/>
              <w:snapToGrid/>
              <w:spacing w:after="0" w:line="240" w:lineRule="exact"/>
              <w:ind w:left="220" w:hangingChars="100" w:hanging="220"/>
              <w:rPr>
                <w:rFonts w:eastAsia="標楷體"/>
                <w:sz w:val="22"/>
                <w:szCs w:val="24"/>
              </w:rPr>
            </w:pPr>
            <w:r w:rsidRPr="00852F18">
              <w:rPr>
                <w:rFonts w:eastAsia="標楷體"/>
                <w:sz w:val="22"/>
                <w:szCs w:val="24"/>
              </w:rPr>
              <w:t>(4)</w:t>
            </w:r>
            <w:r w:rsidRPr="00852F18">
              <w:rPr>
                <w:rFonts w:eastAsia="標楷體"/>
                <w:sz w:val="22"/>
                <w:szCs w:val="24"/>
              </w:rPr>
              <w:t>專業團隊的服務</w:t>
            </w:r>
            <w:r w:rsidRPr="00852F18">
              <w:rPr>
                <w:rFonts w:eastAsia="標楷體"/>
                <w:sz w:val="22"/>
                <w:szCs w:val="24"/>
              </w:rPr>
              <w:t>(</w:t>
            </w:r>
            <w:r w:rsidRPr="00852F18">
              <w:rPr>
                <w:rFonts w:eastAsia="標楷體"/>
                <w:sz w:val="22"/>
                <w:szCs w:val="24"/>
              </w:rPr>
              <w:t>治療師、</w:t>
            </w:r>
            <w:proofErr w:type="gramStart"/>
            <w:r w:rsidRPr="00852F18">
              <w:rPr>
                <w:rFonts w:eastAsia="標楷體"/>
                <w:sz w:val="22"/>
                <w:szCs w:val="24"/>
              </w:rPr>
              <w:t>特</w:t>
            </w:r>
            <w:proofErr w:type="gramEnd"/>
            <w:r w:rsidRPr="00852F18">
              <w:rPr>
                <w:rFonts w:eastAsia="標楷體"/>
                <w:sz w:val="22"/>
                <w:szCs w:val="24"/>
              </w:rPr>
              <w:t>教師、物理治療師、語言治療師、巡迴輔導教師到校服務、特教助理員</w:t>
            </w:r>
            <w:r w:rsidRPr="00852F18">
              <w:rPr>
                <w:rFonts w:eastAsia="標楷體"/>
                <w:sz w:val="22"/>
                <w:szCs w:val="24"/>
              </w:rPr>
              <w:t>)</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83.28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16.72</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4.85</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11.20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0.67</w:t>
            </w:r>
          </w:p>
        </w:tc>
      </w:tr>
      <w:tr w:rsidR="00852F18"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(5)</w:t>
            </w:r>
            <w:r w:rsidRPr="00852F18">
              <w:rPr>
                <w:rFonts w:eastAsia="標楷體"/>
                <w:sz w:val="22"/>
                <w:szCs w:val="24"/>
              </w:rPr>
              <w:t>學前幼兒教育補助費</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86.14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13.86</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4.52</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8.68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0.33 </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852F18" w:rsidRPr="00852F18" w:rsidTr="00142977">
        <w:trPr>
          <w:trHeight w:val="340"/>
          <w:jc w:val="center"/>
        </w:trPr>
        <w:tc>
          <w:tcPr>
            <w:tcW w:w="2091" w:type="pct"/>
            <w:shd w:val="clear" w:color="auto" w:fill="auto"/>
            <w:vAlign w:val="center"/>
          </w:tcPr>
          <w:p w:rsidR="00142977" w:rsidRPr="00852F18" w:rsidRDefault="00142977" w:rsidP="00673299">
            <w:pPr>
              <w:widowControl/>
              <w:overflowPunct/>
              <w:snapToGrid/>
              <w:spacing w:after="0" w:line="240" w:lineRule="exact"/>
              <w:ind w:left="220" w:hangingChars="100" w:hanging="220"/>
              <w:rPr>
                <w:rFonts w:eastAsia="標楷體"/>
                <w:sz w:val="22"/>
                <w:szCs w:val="24"/>
              </w:rPr>
            </w:pPr>
            <w:r w:rsidRPr="00852F18">
              <w:rPr>
                <w:rFonts w:eastAsia="標楷體"/>
                <w:sz w:val="22"/>
                <w:szCs w:val="24"/>
              </w:rPr>
              <w:t>(6)</w:t>
            </w:r>
            <w:r w:rsidRPr="00852F18">
              <w:rPr>
                <w:rFonts w:eastAsia="標楷體"/>
                <w:sz w:val="22"/>
                <w:szCs w:val="24"/>
              </w:rPr>
              <w:t>身心障礙兒童就學交通費的補助</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84.67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15.33</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5.17</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9.83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 </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852F18" w:rsidRPr="00852F18" w:rsidTr="00142977">
        <w:trPr>
          <w:trHeight w:val="340"/>
          <w:jc w:val="center"/>
        </w:trPr>
        <w:tc>
          <w:tcPr>
            <w:tcW w:w="2091" w:type="pct"/>
            <w:shd w:val="clear" w:color="auto" w:fill="auto"/>
            <w:vAlign w:val="center"/>
          </w:tcPr>
          <w:p w:rsidR="00142977" w:rsidRPr="00852F18" w:rsidRDefault="00142977" w:rsidP="00673299">
            <w:pPr>
              <w:widowControl/>
              <w:overflowPunct/>
              <w:snapToGrid/>
              <w:spacing w:after="0" w:line="240" w:lineRule="exact"/>
              <w:ind w:left="220" w:hangingChars="100" w:hanging="220"/>
              <w:rPr>
                <w:rFonts w:eastAsia="標楷體"/>
                <w:sz w:val="22"/>
                <w:szCs w:val="24"/>
              </w:rPr>
            </w:pPr>
            <w:r w:rsidRPr="00852F18">
              <w:rPr>
                <w:rFonts w:eastAsia="標楷體"/>
                <w:sz w:val="22"/>
                <w:szCs w:val="24"/>
              </w:rPr>
              <w:t>(7)</w:t>
            </w:r>
            <w:r w:rsidRPr="00852F18">
              <w:rPr>
                <w:rFonts w:eastAsia="標楷體"/>
                <w:sz w:val="22"/>
                <w:szCs w:val="24"/>
              </w:rPr>
              <w:t>身心障礙學生、人士子女赴台就學交通費補助</w:t>
            </w:r>
            <w:r w:rsidRPr="00852F18">
              <w:rPr>
                <w:rFonts w:eastAsia="標楷體"/>
                <w:sz w:val="22"/>
                <w:szCs w:val="24"/>
              </w:rPr>
              <w:t>(</w:t>
            </w:r>
            <w:r w:rsidRPr="00852F18">
              <w:rPr>
                <w:rFonts w:eastAsia="標楷體"/>
                <w:sz w:val="22"/>
                <w:szCs w:val="24"/>
              </w:rPr>
              <w:t>高中職、大專院校</w:t>
            </w:r>
            <w:r w:rsidRPr="00852F18">
              <w:rPr>
                <w:rFonts w:eastAsia="標楷體"/>
                <w:sz w:val="22"/>
                <w:szCs w:val="24"/>
              </w:rPr>
              <w:t>)</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85.67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14.33</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3.67</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10.00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0.33 </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852F18"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(8)</w:t>
            </w:r>
            <w:r w:rsidRPr="00852F18">
              <w:rPr>
                <w:rFonts w:eastAsia="標楷體"/>
                <w:sz w:val="22"/>
                <w:szCs w:val="24"/>
              </w:rPr>
              <w:t>身心障礙學生獎助學金的申請</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83.61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16.39</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4.36</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11.20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0.33 </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0.17 </w:t>
            </w:r>
          </w:p>
        </w:tc>
      </w:tr>
      <w:tr w:rsidR="00852F18"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(9)</w:t>
            </w:r>
            <w:r w:rsidRPr="00852F18">
              <w:rPr>
                <w:rFonts w:eastAsia="標楷體"/>
                <w:sz w:val="22"/>
                <w:szCs w:val="24"/>
              </w:rPr>
              <w:t>重度障礙兒童之自行教育之施行</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88.33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11.67</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2.84</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8.50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852F18" w:rsidRPr="00852F18" w:rsidTr="00142977">
        <w:trPr>
          <w:trHeight w:val="340"/>
          <w:jc w:val="center"/>
        </w:trPr>
        <w:tc>
          <w:tcPr>
            <w:tcW w:w="2091" w:type="pct"/>
            <w:shd w:val="clear" w:color="auto" w:fill="auto"/>
            <w:vAlign w:val="center"/>
          </w:tcPr>
          <w:p w:rsidR="00142977" w:rsidRPr="00852F18" w:rsidRDefault="00142977" w:rsidP="00673299">
            <w:pPr>
              <w:widowControl/>
              <w:overflowPunct/>
              <w:snapToGrid/>
              <w:spacing w:after="0" w:line="240" w:lineRule="exact"/>
              <w:ind w:left="330" w:hangingChars="150" w:hanging="330"/>
              <w:rPr>
                <w:rFonts w:eastAsia="標楷體"/>
                <w:sz w:val="22"/>
                <w:szCs w:val="24"/>
              </w:rPr>
            </w:pPr>
            <w:r w:rsidRPr="00852F18">
              <w:rPr>
                <w:rFonts w:eastAsia="標楷體"/>
                <w:sz w:val="22"/>
                <w:szCs w:val="24"/>
              </w:rPr>
              <w:t>(10)</w:t>
            </w:r>
            <w:r w:rsidRPr="00852F18">
              <w:rPr>
                <w:rFonts w:eastAsia="標楷體"/>
                <w:sz w:val="22"/>
                <w:szCs w:val="24"/>
              </w:rPr>
              <w:t>特殊教育對專業人員及特殊教材之需求</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87.00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13.00</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3.84</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8.83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0.33</w:t>
            </w:r>
          </w:p>
        </w:tc>
      </w:tr>
      <w:tr w:rsidR="00142977" w:rsidRPr="00852F18" w:rsidTr="00142977">
        <w:trPr>
          <w:trHeight w:val="340"/>
          <w:jc w:val="center"/>
        </w:trPr>
        <w:tc>
          <w:tcPr>
            <w:tcW w:w="2091" w:type="pct"/>
            <w:shd w:val="clear" w:color="auto" w:fill="auto"/>
            <w:vAlign w:val="center"/>
          </w:tcPr>
          <w:p w:rsidR="00142977" w:rsidRPr="00852F18" w:rsidRDefault="00142977" w:rsidP="00AB0542">
            <w:pPr>
              <w:widowControl/>
              <w:overflowPunct/>
              <w:snapToGrid/>
              <w:spacing w:after="0" w:line="240" w:lineRule="exact"/>
              <w:ind w:firstLineChars="0" w:firstLine="0"/>
              <w:rPr>
                <w:rFonts w:eastAsia="標楷體"/>
                <w:sz w:val="22"/>
                <w:szCs w:val="24"/>
              </w:rPr>
            </w:pPr>
            <w:r w:rsidRPr="00852F18">
              <w:rPr>
                <w:rFonts w:eastAsia="標楷體"/>
                <w:sz w:val="22"/>
                <w:szCs w:val="24"/>
              </w:rPr>
              <w:t>(11)</w:t>
            </w:r>
            <w:r w:rsidRPr="00852F18">
              <w:rPr>
                <w:rFonts w:eastAsia="標楷體"/>
                <w:sz w:val="22"/>
                <w:szCs w:val="24"/>
              </w:rPr>
              <w:t>學齡前早期療育服務</w:t>
            </w:r>
          </w:p>
        </w:tc>
        <w:tc>
          <w:tcPr>
            <w:tcW w:w="387" w:type="pct"/>
            <w:vAlign w:val="center"/>
          </w:tcPr>
          <w:p w:rsidR="00142977" w:rsidRPr="00852F18" w:rsidRDefault="00142977" w:rsidP="00DF5478">
            <w:pPr>
              <w:spacing w:after="0" w:line="240" w:lineRule="atLeast"/>
              <w:ind w:firstLineChars="0" w:firstLine="0"/>
              <w:jc w:val="right"/>
              <w:rPr>
                <w:rFonts w:eastAsia="標楷體"/>
                <w:sz w:val="22"/>
                <w:szCs w:val="24"/>
              </w:rPr>
            </w:pPr>
            <w:r w:rsidRPr="00852F18">
              <w:rPr>
                <w:rFonts w:eastAsia="標楷體"/>
                <w:sz w:val="22"/>
                <w:szCs w:val="24"/>
              </w:rPr>
              <w:t xml:space="preserve">81.00 </w:t>
            </w:r>
          </w:p>
        </w:tc>
        <w:tc>
          <w:tcPr>
            <w:tcW w:w="386" w:type="pct"/>
            <w:tcBorders>
              <w:right w:val="double" w:sz="12" w:space="0" w:color="auto"/>
            </w:tcBorders>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19.00</w:t>
            </w:r>
          </w:p>
        </w:tc>
        <w:tc>
          <w:tcPr>
            <w:tcW w:w="386" w:type="pct"/>
            <w:tcBorders>
              <w:left w:val="double" w:sz="12" w:space="0" w:color="auto"/>
            </w:tcBorders>
            <w:shd w:val="clear" w:color="auto" w:fill="auto"/>
            <w:vAlign w:val="center"/>
          </w:tcPr>
          <w:p w:rsidR="00142977" w:rsidRPr="00852F18" w:rsidRDefault="00142977" w:rsidP="00142977">
            <w:pPr>
              <w:spacing w:after="0" w:line="240" w:lineRule="atLeast"/>
              <w:ind w:firstLineChars="0" w:firstLine="0"/>
              <w:jc w:val="right"/>
              <w:rPr>
                <w:rFonts w:eastAsia="標楷體"/>
                <w:szCs w:val="24"/>
              </w:rPr>
            </w:pPr>
            <w:r w:rsidRPr="00852F18">
              <w:rPr>
                <w:rFonts w:eastAsia="標楷體"/>
              </w:rPr>
              <w:t>5.00</w:t>
            </w:r>
          </w:p>
        </w:tc>
        <w:tc>
          <w:tcPr>
            <w:tcW w:w="445"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 xml:space="preserve">13.50 </w:t>
            </w:r>
          </w:p>
        </w:tc>
        <w:tc>
          <w:tcPr>
            <w:tcW w:w="434"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70"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w:t>
            </w:r>
          </w:p>
        </w:tc>
        <w:tc>
          <w:tcPr>
            <w:tcW w:w="401" w:type="pct"/>
            <w:shd w:val="clear" w:color="auto" w:fill="auto"/>
            <w:vAlign w:val="center"/>
          </w:tcPr>
          <w:p w:rsidR="00142977" w:rsidRPr="00852F18" w:rsidRDefault="00142977" w:rsidP="00142977">
            <w:pPr>
              <w:spacing w:after="0" w:line="240" w:lineRule="atLeast"/>
              <w:ind w:firstLineChars="0" w:firstLine="0"/>
              <w:jc w:val="right"/>
              <w:rPr>
                <w:rFonts w:eastAsia="標楷體"/>
                <w:sz w:val="22"/>
                <w:szCs w:val="24"/>
              </w:rPr>
            </w:pPr>
            <w:r w:rsidRPr="00852F18">
              <w:rPr>
                <w:rFonts w:eastAsia="標楷體"/>
                <w:sz w:val="22"/>
                <w:szCs w:val="24"/>
              </w:rPr>
              <w:t>0.50</w:t>
            </w:r>
          </w:p>
        </w:tc>
      </w:tr>
    </w:tbl>
    <w:p w:rsidR="00217A85" w:rsidRPr="00852F18" w:rsidRDefault="00217A85" w:rsidP="00217A85">
      <w:pPr>
        <w:widowControl/>
        <w:overflowPunct/>
        <w:snapToGrid/>
        <w:spacing w:after="0" w:line="240" w:lineRule="auto"/>
        <w:ind w:firstLineChars="0"/>
        <w:rPr>
          <w:rFonts w:eastAsia="標楷體"/>
        </w:rPr>
      </w:pPr>
    </w:p>
    <w:p w:rsidR="00217A85" w:rsidRPr="00852F18" w:rsidRDefault="00217A85" w:rsidP="00217A85">
      <w:pPr>
        <w:widowControl/>
        <w:overflowPunct/>
        <w:snapToGrid/>
        <w:spacing w:after="0" w:line="240" w:lineRule="auto"/>
        <w:ind w:firstLineChars="0"/>
        <w:rPr>
          <w:rFonts w:eastAsia="標楷體"/>
        </w:rPr>
      </w:pPr>
      <w:bookmarkStart w:id="113" w:name="_Toc407538542"/>
      <w:r w:rsidRPr="00852F18">
        <w:rPr>
          <w:rFonts w:eastAsia="標楷體"/>
        </w:rPr>
        <w:t>2014</w:t>
      </w:r>
      <w:r w:rsidRPr="00852F18">
        <w:rPr>
          <w:rFonts w:eastAsia="標楷體"/>
        </w:rPr>
        <w:t>年澎湖縣調查有實際就學福利措施需求者僅</w:t>
      </w:r>
      <w:r w:rsidR="0005147A" w:rsidRPr="00852F18">
        <w:rPr>
          <w:rFonts w:eastAsia="標楷體"/>
        </w:rPr>
        <w:t>占</w:t>
      </w:r>
      <w:r w:rsidRPr="00852F18">
        <w:rPr>
          <w:rFonts w:eastAsia="標楷體"/>
        </w:rPr>
        <w:t>3.83</w:t>
      </w:r>
      <w:r w:rsidRPr="00852F18">
        <w:rPr>
          <w:rFonts w:eastAsia="標楷體"/>
        </w:rPr>
        <w:t>％，僅有</w:t>
      </w:r>
      <w:r w:rsidRPr="00852F18">
        <w:rPr>
          <w:rFonts w:eastAsia="標楷體"/>
        </w:rPr>
        <w:t>23</w:t>
      </w:r>
      <w:r w:rsidRPr="00852F18">
        <w:rPr>
          <w:rFonts w:eastAsia="標楷體"/>
        </w:rPr>
        <w:t>名（</w:t>
      </w:r>
      <w:r w:rsidRPr="00852F18">
        <w:rPr>
          <w:rFonts w:eastAsia="標楷體"/>
          <w:szCs w:val="24"/>
        </w:rPr>
        <w:t>表</w:t>
      </w:r>
      <w:r w:rsidRPr="00852F18">
        <w:rPr>
          <w:rFonts w:eastAsia="標楷體"/>
          <w:szCs w:val="24"/>
        </w:rPr>
        <w:t>4-</w:t>
      </w:r>
      <w:r w:rsidR="009A25A1" w:rsidRPr="00852F18">
        <w:rPr>
          <w:rFonts w:eastAsia="標楷體"/>
          <w:szCs w:val="24"/>
        </w:rPr>
        <w:t>57</w:t>
      </w:r>
      <w:r w:rsidRPr="00852F18">
        <w:rPr>
          <w:rFonts w:eastAsia="標楷體"/>
        </w:rPr>
        <w:t>）。</w:t>
      </w:r>
      <w:bookmarkEnd w:id="113"/>
    </w:p>
    <w:p w:rsidR="00217A85" w:rsidRPr="00852F18" w:rsidRDefault="00217A85" w:rsidP="00217A85">
      <w:pPr>
        <w:widowControl/>
        <w:overflowPunct/>
        <w:snapToGrid/>
        <w:spacing w:after="0" w:line="240" w:lineRule="auto"/>
        <w:ind w:firstLineChars="0"/>
        <w:rPr>
          <w:rFonts w:eastAsia="標楷體"/>
        </w:rPr>
      </w:pPr>
      <w:r w:rsidRPr="00852F18">
        <w:rPr>
          <w:rFonts w:eastAsia="標楷體"/>
        </w:rPr>
        <w:t>而在這</w:t>
      </w:r>
      <w:r w:rsidRPr="00852F18">
        <w:rPr>
          <w:rFonts w:eastAsia="標楷體"/>
        </w:rPr>
        <w:t>23</w:t>
      </w:r>
      <w:r w:rsidRPr="00852F18">
        <w:rPr>
          <w:rFonts w:eastAsia="標楷體"/>
        </w:rPr>
        <w:t>名受訪者中，</w:t>
      </w:r>
      <w:r w:rsidRPr="00852F18">
        <w:rPr>
          <w:rFonts w:eastAsia="標楷體"/>
          <w:szCs w:val="24"/>
        </w:rPr>
        <w:t>目前所需之教育就學福利措施</w:t>
      </w:r>
      <w:r w:rsidRPr="00852F18">
        <w:rPr>
          <w:rFonts w:eastAsia="標楷體"/>
        </w:rPr>
        <w:t>，</w:t>
      </w:r>
      <w:r w:rsidR="00B06C4D" w:rsidRPr="00852F18">
        <w:rPr>
          <w:rFonts w:eastAsia="標楷體"/>
        </w:rPr>
        <w:t>以</w:t>
      </w:r>
      <w:r w:rsidR="00B06C4D" w:rsidRPr="00852F18">
        <w:rPr>
          <w:rFonts w:eastAsia="標楷體"/>
        </w:rPr>
        <w:t>11</w:t>
      </w:r>
      <w:r w:rsidR="00B06C4D" w:rsidRPr="00852F18">
        <w:rPr>
          <w:rFonts w:eastAsia="標楷體"/>
        </w:rPr>
        <w:t>名需要</w:t>
      </w:r>
      <w:r w:rsidRPr="00852F18">
        <w:rPr>
          <w:rFonts w:eastAsia="標楷體"/>
        </w:rPr>
        <w:t>「專業團隊的服務</w:t>
      </w:r>
      <w:r w:rsidRPr="00852F18">
        <w:rPr>
          <w:rFonts w:eastAsia="標楷體"/>
        </w:rPr>
        <w:t>(</w:t>
      </w:r>
      <w:r w:rsidRPr="00852F18">
        <w:rPr>
          <w:rFonts w:eastAsia="標楷體"/>
        </w:rPr>
        <w:t>治療師、</w:t>
      </w:r>
      <w:proofErr w:type="gramStart"/>
      <w:r w:rsidRPr="00852F18">
        <w:rPr>
          <w:rFonts w:eastAsia="標楷體"/>
        </w:rPr>
        <w:t>特</w:t>
      </w:r>
      <w:proofErr w:type="gramEnd"/>
      <w:r w:rsidRPr="00852F18">
        <w:rPr>
          <w:rFonts w:eastAsia="標楷體"/>
        </w:rPr>
        <w:t>教師、物理治療師、語言治療師、巡迴輔導教師到校服務、特教助理員</w:t>
      </w:r>
      <w:r w:rsidRPr="00852F18">
        <w:rPr>
          <w:rFonts w:eastAsia="標楷體"/>
        </w:rPr>
        <w:t>)</w:t>
      </w:r>
      <w:r w:rsidRPr="00852F18">
        <w:rPr>
          <w:rFonts w:eastAsia="標楷體"/>
        </w:rPr>
        <w:t>」、</w:t>
      </w:r>
      <w:r w:rsidR="00B06C4D" w:rsidRPr="00852F18">
        <w:rPr>
          <w:rFonts w:eastAsia="標楷體"/>
        </w:rPr>
        <w:t>9</w:t>
      </w:r>
      <w:r w:rsidR="00B06C4D" w:rsidRPr="00852F18">
        <w:rPr>
          <w:rFonts w:eastAsia="標楷體"/>
        </w:rPr>
        <w:t>名需要</w:t>
      </w:r>
      <w:r w:rsidRPr="00852F18">
        <w:rPr>
          <w:rFonts w:eastAsia="標楷體"/>
        </w:rPr>
        <w:t>「提供就學安置與課業輔導」</w:t>
      </w:r>
      <w:r w:rsidR="00B06C4D" w:rsidRPr="00852F18">
        <w:rPr>
          <w:rFonts w:eastAsia="標楷體"/>
        </w:rPr>
        <w:t>最多</w:t>
      </w:r>
      <w:r w:rsidRPr="00852F18">
        <w:rPr>
          <w:rFonts w:eastAsia="標楷體"/>
        </w:rPr>
        <w:t>。</w:t>
      </w:r>
    </w:p>
    <w:p w:rsidR="00D24C6B" w:rsidRPr="00852F18" w:rsidRDefault="00D24C6B" w:rsidP="00216466">
      <w:pPr>
        <w:keepNext/>
        <w:widowControl/>
        <w:overflowPunct/>
        <w:snapToGrid/>
        <w:spacing w:after="0" w:line="240" w:lineRule="auto"/>
        <w:ind w:firstLineChars="0" w:firstLine="0"/>
        <w:jc w:val="center"/>
        <w:rPr>
          <w:rFonts w:eastAsia="標楷體"/>
          <w:szCs w:val="24"/>
        </w:rPr>
      </w:pPr>
      <w:bookmarkStart w:id="114" w:name="_Toc407550269"/>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57</w:t>
      </w:r>
      <w:r w:rsidR="00497ED2" w:rsidRPr="00852F18">
        <w:rPr>
          <w:rFonts w:eastAsia="標楷體"/>
        </w:rPr>
        <w:fldChar w:fldCharType="end"/>
      </w:r>
      <w:r w:rsidRPr="00852F18">
        <w:rPr>
          <w:rFonts w:eastAsia="標楷體"/>
          <w:szCs w:val="24"/>
        </w:rPr>
        <w:t>目前</w:t>
      </w:r>
      <w:r w:rsidR="00217A85" w:rsidRPr="00852F18">
        <w:rPr>
          <w:rFonts w:eastAsia="標楷體"/>
          <w:szCs w:val="24"/>
        </w:rPr>
        <w:t>是否需要</w:t>
      </w:r>
      <w:r w:rsidRPr="00852F18">
        <w:rPr>
          <w:rFonts w:eastAsia="標楷體"/>
          <w:szCs w:val="24"/>
        </w:rPr>
        <w:t>教育就學福利措施</w:t>
      </w:r>
      <w:r w:rsidRPr="00852F18">
        <w:rPr>
          <w:rFonts w:eastAsia="標楷體"/>
          <w:szCs w:val="24"/>
        </w:rPr>
        <w:t>(</w:t>
      </w:r>
      <w:r w:rsidRPr="00852F18">
        <w:rPr>
          <w:rFonts w:eastAsia="標楷體"/>
          <w:szCs w:val="24"/>
        </w:rPr>
        <w:t>單位：</w:t>
      </w:r>
      <w:r w:rsidRPr="00852F18">
        <w:rPr>
          <w:rFonts w:eastAsia="標楷體"/>
          <w:szCs w:val="24"/>
        </w:rPr>
        <w:t>%)</w:t>
      </w:r>
      <w:bookmarkEnd w:id="114"/>
    </w:p>
    <w:tbl>
      <w:tblPr>
        <w:tblStyle w:val="af8"/>
        <w:tblW w:w="5000" w:type="pct"/>
        <w:jc w:val="center"/>
        <w:tblLook w:val="01E0" w:firstRow="1" w:lastRow="1" w:firstColumn="1" w:lastColumn="1" w:noHBand="0" w:noVBand="0"/>
      </w:tblPr>
      <w:tblGrid>
        <w:gridCol w:w="4442"/>
        <w:gridCol w:w="4080"/>
      </w:tblGrid>
      <w:tr w:rsidR="00852F18" w:rsidRPr="00852F18" w:rsidTr="005E48B3">
        <w:trPr>
          <w:trHeight w:val="340"/>
          <w:jc w:val="center"/>
        </w:trPr>
        <w:tc>
          <w:tcPr>
            <w:tcW w:w="2606" w:type="pct"/>
            <w:shd w:val="clear" w:color="auto" w:fill="D9D9D9" w:themeFill="background1" w:themeFillShade="D9"/>
            <w:vAlign w:val="center"/>
          </w:tcPr>
          <w:p w:rsidR="00D24C6B" w:rsidRPr="00852F18" w:rsidRDefault="00D24C6B" w:rsidP="005E48B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教育就學福利措施</w:t>
            </w:r>
          </w:p>
        </w:tc>
        <w:tc>
          <w:tcPr>
            <w:tcW w:w="2394" w:type="pct"/>
            <w:shd w:val="clear" w:color="auto" w:fill="D9D9D9" w:themeFill="background1" w:themeFillShade="D9"/>
            <w:vAlign w:val="center"/>
          </w:tcPr>
          <w:p w:rsidR="00D24C6B" w:rsidRPr="00852F18" w:rsidRDefault="00D24C6B" w:rsidP="005E48B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r>
      <w:tr w:rsidR="00852F18" w:rsidRPr="00852F18" w:rsidTr="005E48B3">
        <w:trPr>
          <w:trHeight w:val="340"/>
          <w:jc w:val="center"/>
        </w:trPr>
        <w:tc>
          <w:tcPr>
            <w:tcW w:w="2606" w:type="pct"/>
            <w:vAlign w:val="center"/>
          </w:tcPr>
          <w:p w:rsidR="00D24C6B" w:rsidRPr="00852F18" w:rsidRDefault="00A940AE" w:rsidP="00A940AE">
            <w:pPr>
              <w:spacing w:after="0" w:line="240" w:lineRule="exact"/>
              <w:ind w:firstLineChars="0" w:firstLine="0"/>
              <w:rPr>
                <w:rFonts w:eastAsia="標楷體"/>
                <w:sz w:val="24"/>
                <w:szCs w:val="14"/>
              </w:rPr>
            </w:pPr>
            <w:r w:rsidRPr="00852F18">
              <w:rPr>
                <w:rFonts w:eastAsia="標楷體"/>
                <w:sz w:val="24"/>
                <w:szCs w:val="14"/>
              </w:rPr>
              <w:t>完全不</w:t>
            </w:r>
            <w:r w:rsidR="00D24C6B" w:rsidRPr="00852F18">
              <w:rPr>
                <w:rFonts w:eastAsia="標楷體"/>
                <w:sz w:val="24"/>
                <w:szCs w:val="14"/>
              </w:rPr>
              <w:t>需要</w:t>
            </w:r>
          </w:p>
        </w:tc>
        <w:tc>
          <w:tcPr>
            <w:tcW w:w="2394" w:type="pct"/>
            <w:vAlign w:val="center"/>
          </w:tcPr>
          <w:p w:rsidR="00D24C6B" w:rsidRPr="00852F18" w:rsidRDefault="00D24C6B" w:rsidP="005E48B3">
            <w:pPr>
              <w:spacing w:after="0" w:line="240" w:lineRule="exact"/>
              <w:jc w:val="right"/>
              <w:rPr>
                <w:rFonts w:eastAsia="標楷體"/>
                <w:sz w:val="24"/>
                <w:szCs w:val="24"/>
              </w:rPr>
            </w:pPr>
            <w:r w:rsidRPr="00852F18">
              <w:rPr>
                <w:rFonts w:eastAsia="標楷體"/>
                <w:sz w:val="24"/>
                <w:szCs w:val="24"/>
              </w:rPr>
              <w:t xml:space="preserve">96.17 </w:t>
            </w:r>
          </w:p>
        </w:tc>
      </w:tr>
      <w:tr w:rsidR="00852F18" w:rsidRPr="00852F18" w:rsidTr="005E48B3">
        <w:trPr>
          <w:trHeight w:val="340"/>
          <w:jc w:val="center"/>
        </w:trPr>
        <w:tc>
          <w:tcPr>
            <w:tcW w:w="2606" w:type="pct"/>
            <w:vAlign w:val="center"/>
          </w:tcPr>
          <w:p w:rsidR="00D24C6B" w:rsidRPr="00852F18" w:rsidRDefault="00D24C6B" w:rsidP="005E48B3">
            <w:pPr>
              <w:spacing w:after="0" w:line="240" w:lineRule="exact"/>
              <w:ind w:firstLineChars="0" w:firstLine="0"/>
              <w:rPr>
                <w:rFonts w:eastAsia="標楷體"/>
                <w:sz w:val="24"/>
                <w:szCs w:val="14"/>
              </w:rPr>
            </w:pPr>
            <w:r w:rsidRPr="00852F18">
              <w:rPr>
                <w:rFonts w:eastAsia="標楷體"/>
                <w:sz w:val="24"/>
                <w:szCs w:val="14"/>
              </w:rPr>
              <w:t>需要</w:t>
            </w:r>
          </w:p>
        </w:tc>
        <w:tc>
          <w:tcPr>
            <w:tcW w:w="2394" w:type="pct"/>
            <w:vAlign w:val="center"/>
          </w:tcPr>
          <w:p w:rsidR="00D24C6B" w:rsidRPr="00852F18" w:rsidRDefault="00D24C6B" w:rsidP="005E48B3">
            <w:pPr>
              <w:spacing w:after="0" w:line="240" w:lineRule="exact"/>
              <w:jc w:val="right"/>
              <w:rPr>
                <w:rFonts w:eastAsia="標楷體"/>
                <w:sz w:val="24"/>
                <w:szCs w:val="24"/>
              </w:rPr>
            </w:pPr>
            <w:r w:rsidRPr="00852F18">
              <w:rPr>
                <w:rFonts w:eastAsia="標楷體"/>
                <w:sz w:val="24"/>
                <w:szCs w:val="24"/>
              </w:rPr>
              <w:t xml:space="preserve">3.83 </w:t>
            </w:r>
          </w:p>
        </w:tc>
      </w:tr>
    </w:tbl>
    <w:p w:rsidR="007B4731" w:rsidRPr="00852F18" w:rsidRDefault="007B4731" w:rsidP="00AB0542">
      <w:pPr>
        <w:widowControl/>
        <w:tabs>
          <w:tab w:val="center" w:pos="4153"/>
          <w:tab w:val="left" w:pos="7473"/>
        </w:tabs>
        <w:overflowPunct/>
        <w:snapToGrid/>
        <w:spacing w:after="0" w:line="240" w:lineRule="auto"/>
        <w:ind w:firstLineChars="0" w:firstLine="0"/>
        <w:rPr>
          <w:rFonts w:eastAsia="標楷體"/>
          <w:szCs w:val="24"/>
        </w:rPr>
      </w:pPr>
      <w:r w:rsidRPr="00852F18">
        <w:rPr>
          <w:rFonts w:eastAsia="標楷體"/>
          <w:szCs w:val="24"/>
        </w:rPr>
        <w:tab/>
      </w:r>
    </w:p>
    <w:p w:rsidR="007B4731" w:rsidRPr="00852F18" w:rsidRDefault="007B4731" w:rsidP="00216466">
      <w:pPr>
        <w:keepNext/>
        <w:widowControl/>
        <w:overflowPunct/>
        <w:snapToGrid/>
        <w:spacing w:after="0" w:line="240" w:lineRule="auto"/>
        <w:ind w:firstLineChars="0" w:firstLine="0"/>
        <w:jc w:val="center"/>
        <w:rPr>
          <w:rFonts w:eastAsia="標楷體"/>
          <w:szCs w:val="24"/>
        </w:rPr>
      </w:pPr>
      <w:bookmarkStart w:id="115" w:name="_Toc407550270"/>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58</w:t>
      </w:r>
      <w:r w:rsidR="00497ED2" w:rsidRPr="00852F18">
        <w:rPr>
          <w:rFonts w:eastAsia="標楷體"/>
        </w:rPr>
        <w:fldChar w:fldCharType="end"/>
      </w:r>
      <w:r w:rsidR="00217A85" w:rsidRPr="00852F18">
        <w:rPr>
          <w:rFonts w:eastAsia="標楷體"/>
          <w:szCs w:val="24"/>
        </w:rPr>
        <w:t>目前所需之教育就學福利措施</w:t>
      </w:r>
      <w:r w:rsidRPr="00852F18">
        <w:rPr>
          <w:rFonts w:eastAsia="標楷體"/>
          <w:szCs w:val="24"/>
        </w:rPr>
        <w:t>(</w:t>
      </w:r>
      <w:r w:rsidRPr="00852F18">
        <w:rPr>
          <w:rFonts w:eastAsia="標楷體"/>
          <w:szCs w:val="24"/>
        </w:rPr>
        <w:t>單位：</w:t>
      </w:r>
      <w:r w:rsidRPr="00852F18">
        <w:rPr>
          <w:rFonts w:eastAsia="標楷體"/>
          <w:szCs w:val="24"/>
        </w:rPr>
        <w:t>%)</w:t>
      </w:r>
      <w:bookmarkEnd w:id="115"/>
    </w:p>
    <w:tbl>
      <w:tblPr>
        <w:tblStyle w:val="af8"/>
        <w:tblW w:w="5000" w:type="pct"/>
        <w:jc w:val="center"/>
        <w:tblLook w:val="01E0" w:firstRow="1" w:lastRow="1" w:firstColumn="1" w:lastColumn="1" w:noHBand="0" w:noVBand="0"/>
      </w:tblPr>
      <w:tblGrid>
        <w:gridCol w:w="7181"/>
        <w:gridCol w:w="1341"/>
      </w:tblGrid>
      <w:tr w:rsidR="00852F18" w:rsidRPr="00852F18" w:rsidTr="00FA14CF">
        <w:trPr>
          <w:trHeight w:val="340"/>
          <w:tblHeader/>
          <w:jc w:val="center"/>
        </w:trPr>
        <w:tc>
          <w:tcPr>
            <w:tcW w:w="4213" w:type="pct"/>
            <w:shd w:val="clear" w:color="auto" w:fill="D9D9D9" w:themeFill="background1" w:themeFillShade="D9"/>
            <w:vAlign w:val="center"/>
          </w:tcPr>
          <w:p w:rsidR="00217A85" w:rsidRPr="00852F18" w:rsidRDefault="00217A85" w:rsidP="005E48B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希望澎湖縣政府最優先提供教育就學方面的福利措施</w:t>
            </w:r>
          </w:p>
        </w:tc>
        <w:tc>
          <w:tcPr>
            <w:tcW w:w="787" w:type="pct"/>
            <w:shd w:val="clear" w:color="auto" w:fill="D9D9D9" w:themeFill="background1" w:themeFillShade="D9"/>
            <w:vAlign w:val="center"/>
          </w:tcPr>
          <w:p w:rsidR="00217A85" w:rsidRPr="00852F18" w:rsidRDefault="00217A85" w:rsidP="005E48B3">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次數</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(1)</w:t>
            </w:r>
            <w:r w:rsidRPr="00852F18">
              <w:rPr>
                <w:rFonts w:eastAsia="標楷體"/>
                <w:sz w:val="24"/>
                <w:szCs w:val="24"/>
              </w:rPr>
              <w:t>提供就學安置與課業輔導</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9</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(2)</w:t>
            </w:r>
            <w:r w:rsidRPr="00852F18">
              <w:rPr>
                <w:rFonts w:eastAsia="標楷體"/>
                <w:sz w:val="24"/>
                <w:szCs w:val="24"/>
              </w:rPr>
              <w:t>提供就學鑑定服務</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lastRenderedPageBreak/>
              <w:t>(3)</w:t>
            </w:r>
            <w:r w:rsidRPr="00852F18">
              <w:rPr>
                <w:rFonts w:eastAsia="標楷體"/>
                <w:sz w:val="24"/>
                <w:szCs w:val="24"/>
              </w:rPr>
              <w:t>學習輔具的申請與補助</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r>
      <w:tr w:rsidR="00852F18" w:rsidRPr="00852F18" w:rsidTr="00FA14CF">
        <w:trPr>
          <w:trHeight w:val="340"/>
          <w:jc w:val="center"/>
        </w:trPr>
        <w:tc>
          <w:tcPr>
            <w:tcW w:w="4213" w:type="pct"/>
            <w:vAlign w:val="center"/>
          </w:tcPr>
          <w:p w:rsidR="00217A85" w:rsidRPr="00852F18" w:rsidRDefault="00217A85" w:rsidP="002E299A">
            <w:pPr>
              <w:spacing w:after="0" w:line="240" w:lineRule="exact"/>
              <w:ind w:left="240" w:hangingChars="100" w:hanging="240"/>
              <w:rPr>
                <w:rFonts w:eastAsia="標楷體"/>
                <w:sz w:val="24"/>
                <w:szCs w:val="24"/>
              </w:rPr>
            </w:pPr>
            <w:r w:rsidRPr="00852F18">
              <w:rPr>
                <w:rFonts w:eastAsia="標楷體"/>
                <w:sz w:val="24"/>
                <w:szCs w:val="24"/>
              </w:rPr>
              <w:t>(4)</w:t>
            </w:r>
            <w:r w:rsidRPr="00852F18">
              <w:rPr>
                <w:rFonts w:eastAsia="標楷體"/>
                <w:sz w:val="24"/>
                <w:szCs w:val="24"/>
              </w:rPr>
              <w:t>專業團隊的服務</w:t>
            </w:r>
            <w:r w:rsidRPr="00852F18">
              <w:rPr>
                <w:rFonts w:eastAsia="標楷體"/>
                <w:sz w:val="24"/>
                <w:szCs w:val="24"/>
              </w:rPr>
              <w:t>(</w:t>
            </w:r>
            <w:r w:rsidRPr="00852F18">
              <w:rPr>
                <w:rFonts w:eastAsia="標楷體"/>
                <w:sz w:val="24"/>
                <w:szCs w:val="24"/>
              </w:rPr>
              <w:t>治療師、</w:t>
            </w:r>
            <w:proofErr w:type="gramStart"/>
            <w:r w:rsidRPr="00852F18">
              <w:rPr>
                <w:rFonts w:eastAsia="標楷體"/>
                <w:sz w:val="24"/>
                <w:szCs w:val="24"/>
              </w:rPr>
              <w:t>特</w:t>
            </w:r>
            <w:proofErr w:type="gramEnd"/>
            <w:r w:rsidRPr="00852F18">
              <w:rPr>
                <w:rFonts w:eastAsia="標楷體"/>
                <w:sz w:val="24"/>
                <w:szCs w:val="24"/>
              </w:rPr>
              <w:t>教師、物理治療師、語言治療師、巡迴輔導教師到校服務、特教助理員</w:t>
            </w:r>
            <w:r w:rsidRPr="00852F18">
              <w:rPr>
                <w:rFonts w:eastAsia="標楷體"/>
                <w:sz w:val="24"/>
                <w:szCs w:val="24"/>
              </w:rPr>
              <w:t>)</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(5)</w:t>
            </w:r>
            <w:r w:rsidRPr="00852F18">
              <w:rPr>
                <w:rFonts w:eastAsia="標楷體"/>
                <w:sz w:val="24"/>
                <w:szCs w:val="24"/>
              </w:rPr>
              <w:t>學前幼兒教育補助費</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(6)</w:t>
            </w:r>
            <w:r w:rsidRPr="00852F18">
              <w:rPr>
                <w:rFonts w:eastAsia="標楷體"/>
                <w:sz w:val="24"/>
                <w:szCs w:val="24"/>
              </w:rPr>
              <w:t>身心障礙兒童就學交通費的補助</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w:t>
            </w:r>
          </w:p>
        </w:tc>
      </w:tr>
      <w:tr w:rsidR="00852F18" w:rsidRPr="00852F18" w:rsidTr="00FA14CF">
        <w:trPr>
          <w:trHeight w:val="340"/>
          <w:jc w:val="center"/>
        </w:trPr>
        <w:tc>
          <w:tcPr>
            <w:tcW w:w="4213" w:type="pct"/>
            <w:vAlign w:val="center"/>
          </w:tcPr>
          <w:p w:rsidR="00217A85" w:rsidRPr="00852F18" w:rsidRDefault="00217A85" w:rsidP="002E299A">
            <w:pPr>
              <w:spacing w:after="0" w:line="240" w:lineRule="exact"/>
              <w:ind w:left="240" w:hangingChars="100" w:hanging="240"/>
              <w:rPr>
                <w:rFonts w:eastAsia="標楷體"/>
                <w:sz w:val="24"/>
                <w:szCs w:val="24"/>
              </w:rPr>
            </w:pPr>
            <w:r w:rsidRPr="00852F18">
              <w:rPr>
                <w:rFonts w:eastAsia="標楷體"/>
                <w:sz w:val="24"/>
                <w:szCs w:val="24"/>
              </w:rPr>
              <w:t>(7)</w:t>
            </w:r>
            <w:r w:rsidRPr="00852F18">
              <w:rPr>
                <w:rFonts w:eastAsia="標楷體"/>
                <w:sz w:val="24"/>
                <w:szCs w:val="24"/>
              </w:rPr>
              <w:t>身心障礙學生、人士子女赴台就學交通費補助</w:t>
            </w:r>
            <w:r w:rsidRPr="00852F18">
              <w:rPr>
                <w:rFonts w:eastAsia="標楷體"/>
                <w:sz w:val="24"/>
                <w:szCs w:val="24"/>
              </w:rPr>
              <w:t>(</w:t>
            </w:r>
            <w:r w:rsidRPr="00852F18">
              <w:rPr>
                <w:rFonts w:eastAsia="標楷體"/>
                <w:sz w:val="24"/>
                <w:szCs w:val="24"/>
              </w:rPr>
              <w:t>高中職、大專院校</w:t>
            </w:r>
            <w:r w:rsidRPr="00852F18">
              <w:rPr>
                <w:rFonts w:eastAsia="標楷體"/>
                <w:sz w:val="24"/>
                <w:szCs w:val="24"/>
              </w:rPr>
              <w:t>)</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(8)</w:t>
            </w:r>
            <w:r w:rsidRPr="00852F18">
              <w:rPr>
                <w:rFonts w:eastAsia="標楷體"/>
                <w:sz w:val="24"/>
                <w:szCs w:val="24"/>
              </w:rPr>
              <w:t>身心障礙學生獎助學金的申請</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(9)</w:t>
            </w:r>
            <w:r w:rsidRPr="00852F18">
              <w:rPr>
                <w:rFonts w:eastAsia="標楷體"/>
                <w:sz w:val="24"/>
                <w:szCs w:val="24"/>
              </w:rPr>
              <w:t>重度障礙兒童之自行教育之施行</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(10)</w:t>
            </w:r>
            <w:r w:rsidRPr="00852F18">
              <w:rPr>
                <w:rFonts w:eastAsia="標楷體"/>
                <w:sz w:val="24"/>
                <w:szCs w:val="24"/>
              </w:rPr>
              <w:t>特殊教育對專業人員及特殊教材</w:t>
            </w:r>
          </w:p>
          <w:p w:rsidR="00217A85" w:rsidRPr="00852F18" w:rsidRDefault="00217A85" w:rsidP="002E299A">
            <w:pPr>
              <w:spacing w:after="0" w:line="240" w:lineRule="exact"/>
              <w:ind w:firstLineChars="150" w:firstLine="360"/>
              <w:rPr>
                <w:rFonts w:eastAsia="標楷體"/>
                <w:sz w:val="24"/>
                <w:szCs w:val="24"/>
              </w:rPr>
            </w:pPr>
            <w:r w:rsidRPr="00852F18">
              <w:rPr>
                <w:rFonts w:eastAsia="標楷體"/>
                <w:sz w:val="24"/>
                <w:szCs w:val="24"/>
              </w:rPr>
              <w:t>之需求</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(11)</w:t>
            </w:r>
            <w:r w:rsidRPr="00852F18">
              <w:rPr>
                <w:rFonts w:eastAsia="標楷體"/>
                <w:sz w:val="24"/>
                <w:szCs w:val="24"/>
              </w:rPr>
              <w:t>學齡前早期療育服務</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r>
      <w:tr w:rsidR="00852F18" w:rsidRPr="00852F18" w:rsidTr="00FA14CF">
        <w:trPr>
          <w:trHeight w:val="340"/>
          <w:jc w:val="center"/>
        </w:trPr>
        <w:tc>
          <w:tcPr>
            <w:tcW w:w="4213" w:type="pct"/>
            <w:vAlign w:val="center"/>
          </w:tcPr>
          <w:p w:rsidR="00217A85" w:rsidRPr="00852F18" w:rsidRDefault="00217A85" w:rsidP="00AB0542">
            <w:pPr>
              <w:spacing w:after="0" w:line="240" w:lineRule="exact"/>
              <w:ind w:firstLineChars="0" w:firstLine="0"/>
              <w:rPr>
                <w:rFonts w:eastAsia="標楷體"/>
                <w:sz w:val="24"/>
                <w:szCs w:val="24"/>
              </w:rPr>
            </w:pPr>
            <w:r w:rsidRPr="00852F18">
              <w:rPr>
                <w:rFonts w:eastAsia="標楷體"/>
                <w:sz w:val="24"/>
                <w:szCs w:val="24"/>
              </w:rPr>
              <w:t>(12)</w:t>
            </w:r>
            <w:r w:rsidRPr="00852F18">
              <w:rPr>
                <w:rFonts w:eastAsia="標楷體"/>
                <w:sz w:val="24"/>
                <w:szCs w:val="24"/>
              </w:rPr>
              <w:t>其他</w:t>
            </w:r>
            <w:r w:rsidRPr="00852F18">
              <w:rPr>
                <w:rFonts w:eastAsia="標楷體"/>
                <w:sz w:val="24"/>
                <w:szCs w:val="24"/>
              </w:rPr>
              <w:t>____________</w:t>
            </w:r>
          </w:p>
        </w:tc>
        <w:tc>
          <w:tcPr>
            <w:tcW w:w="787" w:type="pct"/>
            <w:vAlign w:val="center"/>
          </w:tcPr>
          <w:p w:rsidR="00217A85" w:rsidRPr="00852F18" w:rsidRDefault="00217A85" w:rsidP="005E48B3">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bl>
    <w:p w:rsidR="00D92423" w:rsidRPr="00852F18" w:rsidRDefault="00D92423" w:rsidP="00AB0542">
      <w:pPr>
        <w:pStyle w:val="2"/>
        <w:jc w:val="both"/>
        <w:rPr>
          <w:rFonts w:ascii="Times New Roman" w:eastAsia="標楷體" w:hAnsi="Times New Roman"/>
          <w:b w:val="0"/>
        </w:rPr>
      </w:pPr>
      <w:bookmarkStart w:id="116" w:name="_Toc408324924"/>
      <w:r w:rsidRPr="00852F18">
        <w:rPr>
          <w:rFonts w:ascii="Times New Roman" w:eastAsia="標楷體" w:hAnsi="Times New Roman"/>
          <w:b w:val="0"/>
        </w:rPr>
        <w:t>第七節</w:t>
      </w:r>
      <w:r w:rsidRPr="00852F18">
        <w:rPr>
          <w:rFonts w:ascii="Times New Roman" w:eastAsia="標楷體" w:hAnsi="Times New Roman"/>
          <w:b w:val="0"/>
        </w:rPr>
        <w:t xml:space="preserve"> </w:t>
      </w:r>
      <w:r w:rsidRPr="00852F18">
        <w:rPr>
          <w:rFonts w:ascii="Times New Roman" w:eastAsia="標楷體" w:hAnsi="Times New Roman"/>
          <w:b w:val="0"/>
        </w:rPr>
        <w:t>醫療保健權益認知程度與滿意度分析</w:t>
      </w:r>
      <w:bookmarkEnd w:id="116"/>
    </w:p>
    <w:p w:rsidR="00D92423" w:rsidRPr="00852F18" w:rsidRDefault="00C30384" w:rsidP="00C30384">
      <w:pPr>
        <w:pStyle w:val="30"/>
        <w:rPr>
          <w:rFonts w:ascii="Times New Roman" w:eastAsia="標楷體" w:hAnsi="Times New Roman"/>
        </w:rPr>
      </w:pPr>
      <w:r w:rsidRPr="00852F18">
        <w:rPr>
          <w:rFonts w:ascii="Times New Roman" w:eastAsia="標楷體" w:hAnsi="Times New Roman"/>
        </w:rPr>
        <w:t>一、</w:t>
      </w:r>
      <w:r w:rsidR="00D92423" w:rsidRPr="00852F18">
        <w:rPr>
          <w:rFonts w:ascii="Times New Roman" w:eastAsia="標楷體" w:hAnsi="Times New Roman"/>
        </w:rPr>
        <w:t>身心障礙者參加保險情形</w:t>
      </w:r>
    </w:p>
    <w:p w:rsidR="00D92423" w:rsidRPr="00852F18" w:rsidRDefault="00D92423" w:rsidP="00C30384">
      <w:pPr>
        <w:widowControl/>
        <w:overflowPunct/>
        <w:snapToGrid/>
        <w:spacing w:after="0" w:line="240" w:lineRule="auto"/>
        <w:ind w:firstLineChars="0"/>
        <w:rPr>
          <w:rFonts w:eastAsia="標楷體"/>
        </w:rPr>
      </w:pPr>
      <w:r w:rsidRPr="00852F18">
        <w:rPr>
          <w:rFonts w:eastAsia="標楷體"/>
        </w:rPr>
        <w:t>澎湖縣身心障礙者保險情形，以</w:t>
      </w:r>
      <w:r w:rsidR="00F10B4F" w:rsidRPr="00852F18">
        <w:rPr>
          <w:rFonts w:eastAsia="標楷體"/>
        </w:rPr>
        <w:t>「全民健康保險」、</w:t>
      </w:r>
      <w:r w:rsidRPr="00852F18">
        <w:rPr>
          <w:rFonts w:eastAsia="標楷體"/>
        </w:rPr>
        <w:t>「農漁民保險」</w:t>
      </w:r>
      <w:r w:rsidR="00F10B4F" w:rsidRPr="00852F18">
        <w:rPr>
          <w:rFonts w:eastAsia="標楷體"/>
        </w:rPr>
        <w:t>、</w:t>
      </w:r>
      <w:r w:rsidR="00C6035C" w:rsidRPr="00852F18">
        <w:rPr>
          <w:rFonts w:eastAsia="標楷體"/>
        </w:rPr>
        <w:t>「國民年金」</w:t>
      </w:r>
      <w:r w:rsidRPr="00852F18">
        <w:rPr>
          <w:rFonts w:eastAsia="標楷體"/>
        </w:rPr>
        <w:t>及「勞保」為主，</w:t>
      </w:r>
      <w:r w:rsidR="00C30384" w:rsidRPr="00852F18">
        <w:rPr>
          <w:rFonts w:eastAsia="標楷體"/>
        </w:rPr>
        <w:t>與</w:t>
      </w:r>
      <w:r w:rsidR="00C30384" w:rsidRPr="00852F18">
        <w:rPr>
          <w:rFonts w:eastAsia="標楷體"/>
        </w:rPr>
        <w:t>2009</w:t>
      </w:r>
      <w:r w:rsidR="00C30384" w:rsidRPr="00852F18">
        <w:rPr>
          <w:rFonts w:eastAsia="標楷體"/>
        </w:rPr>
        <w:t>年調查相似</w:t>
      </w:r>
      <w:r w:rsidRPr="00852F18">
        <w:rPr>
          <w:rFonts w:eastAsia="標楷體"/>
        </w:rPr>
        <w:t>。</w:t>
      </w:r>
    </w:p>
    <w:p w:rsidR="00D92423" w:rsidRPr="00852F18" w:rsidRDefault="00D92423" w:rsidP="00C30384">
      <w:pPr>
        <w:widowControl/>
        <w:overflowPunct/>
        <w:snapToGrid/>
        <w:spacing w:after="0" w:line="240" w:lineRule="auto"/>
        <w:ind w:firstLineChars="0"/>
        <w:rPr>
          <w:rFonts w:eastAsia="標楷體"/>
        </w:rPr>
      </w:pPr>
      <w:r w:rsidRPr="00852F18">
        <w:rPr>
          <w:rFonts w:eastAsia="標楷體"/>
        </w:rPr>
        <w:t>澎湖縣</w:t>
      </w:r>
      <w:r w:rsidR="00C30384" w:rsidRPr="00852F18">
        <w:rPr>
          <w:rFonts w:eastAsia="標楷體"/>
        </w:rPr>
        <w:t>2014</w:t>
      </w:r>
      <w:r w:rsidRPr="00852F18">
        <w:rPr>
          <w:rFonts w:eastAsia="標楷體"/>
        </w:rPr>
        <w:t>年調查身心障礙者保險情形，</w:t>
      </w:r>
      <w:r w:rsidRPr="00852F18">
        <w:rPr>
          <w:rFonts w:eastAsia="標楷體"/>
        </w:rPr>
        <w:t>9</w:t>
      </w:r>
      <w:r w:rsidR="00C30384" w:rsidRPr="00852F18">
        <w:rPr>
          <w:rFonts w:eastAsia="標楷體"/>
        </w:rPr>
        <w:t>8</w:t>
      </w:r>
      <w:r w:rsidRPr="00852F18">
        <w:rPr>
          <w:rFonts w:eastAsia="標楷體"/>
        </w:rPr>
        <w:t>.</w:t>
      </w:r>
      <w:r w:rsidR="00C30384" w:rsidRPr="00852F18">
        <w:rPr>
          <w:rFonts w:eastAsia="標楷體"/>
        </w:rPr>
        <w:t>17</w:t>
      </w:r>
      <w:r w:rsidRPr="00852F18">
        <w:rPr>
          <w:rFonts w:eastAsia="標楷體"/>
        </w:rPr>
        <w:t>%</w:t>
      </w:r>
      <w:r w:rsidRPr="00852F18">
        <w:rPr>
          <w:rFonts w:eastAsia="標楷體"/>
        </w:rPr>
        <w:t>之身心障礙</w:t>
      </w:r>
      <w:proofErr w:type="gramStart"/>
      <w:r w:rsidRPr="00852F18">
        <w:rPr>
          <w:rFonts w:eastAsia="標楷體"/>
        </w:rPr>
        <w:t>者均有加入</w:t>
      </w:r>
      <w:proofErr w:type="gramEnd"/>
      <w:r w:rsidRPr="00852F18">
        <w:rPr>
          <w:rFonts w:eastAsia="標楷體"/>
        </w:rPr>
        <w:t>任</w:t>
      </w:r>
      <w:proofErr w:type="gramStart"/>
      <w:r w:rsidRPr="00852F18">
        <w:rPr>
          <w:rFonts w:eastAsia="標楷體"/>
        </w:rPr>
        <w:t>一</w:t>
      </w:r>
      <w:proofErr w:type="gramEnd"/>
      <w:r w:rsidRPr="00852F18">
        <w:rPr>
          <w:rFonts w:eastAsia="標楷體"/>
        </w:rPr>
        <w:t>保險。參加多種保險者，以「全民健康保險」最多，</w:t>
      </w:r>
      <w:r w:rsidR="0005147A" w:rsidRPr="00852F18">
        <w:rPr>
          <w:rFonts w:eastAsia="標楷體"/>
        </w:rPr>
        <w:t>占</w:t>
      </w:r>
      <w:r w:rsidRPr="00852F18">
        <w:rPr>
          <w:rFonts w:eastAsia="標楷體"/>
        </w:rPr>
        <w:t>8</w:t>
      </w:r>
      <w:r w:rsidR="00C30384" w:rsidRPr="00852F18">
        <w:rPr>
          <w:rFonts w:eastAsia="標楷體"/>
        </w:rPr>
        <w:t>9</w:t>
      </w:r>
      <w:r w:rsidRPr="00852F18">
        <w:rPr>
          <w:rFonts w:eastAsia="標楷體"/>
        </w:rPr>
        <w:t>.</w:t>
      </w:r>
      <w:r w:rsidR="00C30384" w:rsidRPr="00852F18">
        <w:rPr>
          <w:rFonts w:eastAsia="標楷體"/>
        </w:rPr>
        <w:t>17</w:t>
      </w:r>
      <w:r w:rsidRPr="00852F18">
        <w:rPr>
          <w:rFonts w:eastAsia="標楷體"/>
        </w:rPr>
        <w:t>%</w:t>
      </w:r>
      <w:r w:rsidRPr="00852F18">
        <w:rPr>
          <w:rFonts w:eastAsia="標楷體"/>
        </w:rPr>
        <w:t>；其次為「農漁民保險」，</w:t>
      </w:r>
      <w:r w:rsidR="0005147A" w:rsidRPr="00852F18">
        <w:rPr>
          <w:rFonts w:eastAsia="標楷體"/>
        </w:rPr>
        <w:t>占</w:t>
      </w:r>
      <w:r w:rsidR="00C30384" w:rsidRPr="00852F18">
        <w:rPr>
          <w:rFonts w:eastAsia="標楷體"/>
        </w:rPr>
        <w:t>19</w:t>
      </w:r>
      <w:r w:rsidRPr="00852F18">
        <w:rPr>
          <w:rFonts w:eastAsia="標楷體"/>
        </w:rPr>
        <w:t>.</w:t>
      </w:r>
      <w:r w:rsidR="00C30384" w:rsidRPr="00852F18">
        <w:rPr>
          <w:rFonts w:eastAsia="標楷體"/>
        </w:rPr>
        <w:t>33</w:t>
      </w:r>
      <w:r w:rsidRPr="00852F18">
        <w:rPr>
          <w:rFonts w:eastAsia="標楷體"/>
        </w:rPr>
        <w:t>%</w:t>
      </w:r>
      <w:r w:rsidRPr="00852F18">
        <w:rPr>
          <w:rFonts w:eastAsia="標楷體"/>
        </w:rPr>
        <w:t>；第三則為「</w:t>
      </w:r>
      <w:r w:rsidR="00C6035C" w:rsidRPr="00852F18">
        <w:rPr>
          <w:rFonts w:eastAsia="標楷體"/>
        </w:rPr>
        <w:t>國民年金</w:t>
      </w:r>
      <w:r w:rsidRPr="00852F18">
        <w:rPr>
          <w:rFonts w:eastAsia="標楷體"/>
        </w:rPr>
        <w:t>」，</w:t>
      </w:r>
      <w:r w:rsidR="0005147A" w:rsidRPr="00852F18">
        <w:rPr>
          <w:rFonts w:eastAsia="標楷體"/>
        </w:rPr>
        <w:t>占</w:t>
      </w:r>
      <w:r w:rsidRPr="00852F18">
        <w:rPr>
          <w:rFonts w:eastAsia="標楷體"/>
        </w:rPr>
        <w:t>1</w:t>
      </w:r>
      <w:r w:rsidR="00C6035C" w:rsidRPr="00852F18">
        <w:rPr>
          <w:rFonts w:eastAsia="標楷體"/>
        </w:rPr>
        <w:t>3</w:t>
      </w:r>
      <w:r w:rsidRPr="00852F18">
        <w:rPr>
          <w:rFonts w:eastAsia="標楷體"/>
        </w:rPr>
        <w:t>.</w:t>
      </w:r>
      <w:r w:rsidR="00C6035C" w:rsidRPr="00852F18">
        <w:rPr>
          <w:rFonts w:eastAsia="標楷體"/>
        </w:rPr>
        <w:t>19</w:t>
      </w:r>
      <w:r w:rsidRPr="00852F18">
        <w:rPr>
          <w:rFonts w:eastAsia="標楷體"/>
        </w:rPr>
        <w:t>%</w:t>
      </w:r>
      <w:r w:rsidRPr="00852F18">
        <w:rPr>
          <w:rFonts w:eastAsia="標楷體"/>
        </w:rPr>
        <w:t>。</w:t>
      </w:r>
      <w:r w:rsidR="00C30384" w:rsidRPr="00852F18">
        <w:rPr>
          <w:rFonts w:eastAsia="標楷體"/>
        </w:rPr>
        <w:t>2006</w:t>
      </w:r>
      <w:r w:rsidRPr="00852F18">
        <w:rPr>
          <w:rFonts w:eastAsia="標楷體"/>
        </w:rPr>
        <w:t>年</w:t>
      </w:r>
      <w:r w:rsidR="00C6035C" w:rsidRPr="00852F18">
        <w:rPr>
          <w:rFonts w:eastAsia="標楷體"/>
        </w:rPr>
        <w:t>與</w:t>
      </w:r>
      <w:r w:rsidR="00C6035C" w:rsidRPr="00852F18">
        <w:rPr>
          <w:rFonts w:eastAsia="標楷體"/>
        </w:rPr>
        <w:t>2011</w:t>
      </w:r>
      <w:r w:rsidR="00C6035C" w:rsidRPr="00852F18">
        <w:rPr>
          <w:rFonts w:eastAsia="標楷體"/>
        </w:rPr>
        <w:t>年</w:t>
      </w:r>
      <w:r w:rsidRPr="00852F18">
        <w:rPr>
          <w:rFonts w:eastAsia="標楷體"/>
        </w:rPr>
        <w:t>全國調查，</w:t>
      </w:r>
      <w:r w:rsidR="00C6035C" w:rsidRPr="00852F18">
        <w:rPr>
          <w:rFonts w:eastAsia="標楷體"/>
        </w:rPr>
        <w:t>有</w:t>
      </w:r>
      <w:r w:rsidRPr="00852F18">
        <w:rPr>
          <w:rFonts w:eastAsia="標楷體"/>
        </w:rPr>
        <w:t>99.5%</w:t>
      </w:r>
      <w:r w:rsidR="00C6035C" w:rsidRPr="00852F18">
        <w:rPr>
          <w:rFonts w:eastAsia="標楷體"/>
        </w:rPr>
        <w:t>與</w:t>
      </w:r>
      <w:r w:rsidR="00C6035C" w:rsidRPr="00852F18">
        <w:rPr>
          <w:rFonts w:eastAsia="標楷體"/>
        </w:rPr>
        <w:t>99.71%</w:t>
      </w:r>
      <w:r w:rsidR="00C6035C" w:rsidRPr="00852F18">
        <w:rPr>
          <w:rFonts w:eastAsia="標楷體"/>
        </w:rPr>
        <w:t>比例</w:t>
      </w:r>
      <w:r w:rsidRPr="00852F18">
        <w:rPr>
          <w:rFonts w:eastAsia="標楷體"/>
        </w:rPr>
        <w:t>之身心障礙</w:t>
      </w:r>
      <w:proofErr w:type="gramStart"/>
      <w:r w:rsidRPr="00852F18">
        <w:rPr>
          <w:rFonts w:eastAsia="標楷體"/>
        </w:rPr>
        <w:t>者均有加入</w:t>
      </w:r>
      <w:proofErr w:type="gramEnd"/>
      <w:r w:rsidRPr="00852F18">
        <w:rPr>
          <w:rFonts w:eastAsia="標楷體"/>
        </w:rPr>
        <w:t>任</w:t>
      </w:r>
      <w:proofErr w:type="gramStart"/>
      <w:r w:rsidRPr="00852F18">
        <w:rPr>
          <w:rFonts w:eastAsia="標楷體"/>
        </w:rPr>
        <w:t>一</w:t>
      </w:r>
      <w:proofErr w:type="gramEnd"/>
      <w:r w:rsidRPr="00852F18">
        <w:rPr>
          <w:rFonts w:eastAsia="標楷體"/>
        </w:rPr>
        <w:t>保險。參加多種保險者，以參加「全民健康保險」</w:t>
      </w:r>
      <w:r w:rsidR="00C6035C" w:rsidRPr="00852F18">
        <w:rPr>
          <w:rFonts w:eastAsia="標楷體"/>
        </w:rPr>
        <w:t>、</w:t>
      </w:r>
      <w:r w:rsidRPr="00852F18">
        <w:rPr>
          <w:rFonts w:eastAsia="標楷體"/>
        </w:rPr>
        <w:t>「民間商業保險」</w:t>
      </w:r>
      <w:r w:rsidR="00947B98" w:rsidRPr="00852F18">
        <w:rPr>
          <w:rFonts w:eastAsia="標楷體"/>
        </w:rPr>
        <w:t>、</w:t>
      </w:r>
      <w:r w:rsidRPr="00852F18">
        <w:rPr>
          <w:rFonts w:eastAsia="標楷體"/>
        </w:rPr>
        <w:t>「勞保」</w:t>
      </w:r>
      <w:r w:rsidR="00947B98" w:rsidRPr="00852F18">
        <w:rPr>
          <w:rFonts w:eastAsia="標楷體"/>
        </w:rPr>
        <w:t>最多</w:t>
      </w:r>
      <w:r w:rsidRPr="00852F18">
        <w:rPr>
          <w:rFonts w:eastAsia="標楷體"/>
        </w:rPr>
        <w:t>，</w:t>
      </w:r>
      <w:r w:rsidR="00947B98" w:rsidRPr="00852F18">
        <w:rPr>
          <w:rFonts w:eastAsia="標楷體"/>
        </w:rPr>
        <w:t>於</w:t>
      </w:r>
      <w:r w:rsidR="00947B98" w:rsidRPr="00852F18">
        <w:rPr>
          <w:rFonts w:eastAsia="標楷體"/>
        </w:rPr>
        <w:t>2011</w:t>
      </w:r>
      <w:r w:rsidR="00947B98" w:rsidRPr="00852F18">
        <w:rPr>
          <w:rFonts w:eastAsia="標楷體"/>
        </w:rPr>
        <w:t>年新增「國民年金」</w:t>
      </w:r>
      <w:r w:rsidR="0005147A" w:rsidRPr="00852F18">
        <w:rPr>
          <w:rFonts w:eastAsia="標楷體"/>
        </w:rPr>
        <w:t>占</w:t>
      </w:r>
      <w:r w:rsidRPr="00852F18">
        <w:rPr>
          <w:rFonts w:eastAsia="標楷體"/>
        </w:rPr>
        <w:t>1</w:t>
      </w:r>
      <w:r w:rsidR="00947B98" w:rsidRPr="00852F18">
        <w:rPr>
          <w:rFonts w:eastAsia="標楷體"/>
        </w:rPr>
        <w:t>8</w:t>
      </w:r>
      <w:r w:rsidRPr="00852F18">
        <w:rPr>
          <w:rFonts w:eastAsia="標楷體"/>
        </w:rPr>
        <w:t>.0</w:t>
      </w:r>
      <w:r w:rsidR="00947B98" w:rsidRPr="00852F18">
        <w:rPr>
          <w:rFonts w:eastAsia="標楷體"/>
        </w:rPr>
        <w:t>7</w:t>
      </w:r>
      <w:r w:rsidRPr="00852F18">
        <w:rPr>
          <w:rFonts w:eastAsia="標楷體"/>
        </w:rPr>
        <w:t>%</w:t>
      </w:r>
      <w:r w:rsidRPr="00852F18">
        <w:rPr>
          <w:rFonts w:eastAsia="標楷體"/>
        </w:rPr>
        <w:t>。</w:t>
      </w:r>
    </w:p>
    <w:p w:rsidR="00B60E97" w:rsidRPr="00852F18" w:rsidRDefault="00B60E97" w:rsidP="00216466">
      <w:pPr>
        <w:keepNext/>
        <w:widowControl/>
        <w:overflowPunct/>
        <w:snapToGrid/>
        <w:spacing w:after="0" w:line="240" w:lineRule="auto"/>
        <w:ind w:firstLineChars="0" w:firstLine="0"/>
        <w:jc w:val="center"/>
        <w:rPr>
          <w:rFonts w:eastAsia="標楷體"/>
          <w:szCs w:val="24"/>
        </w:rPr>
      </w:pPr>
      <w:r w:rsidRPr="00852F18">
        <w:rPr>
          <w:rFonts w:eastAsia="標楷體"/>
          <w:szCs w:val="24"/>
        </w:rPr>
        <w:tab/>
      </w:r>
      <w:bookmarkStart w:id="117" w:name="_Toc407550271"/>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59</w:t>
      </w:r>
      <w:r w:rsidR="00497ED2" w:rsidRPr="00852F18">
        <w:rPr>
          <w:rFonts w:eastAsia="標楷體"/>
        </w:rPr>
        <w:fldChar w:fldCharType="end"/>
      </w:r>
      <w:r w:rsidRPr="00852F18">
        <w:rPr>
          <w:rFonts w:eastAsia="標楷體"/>
          <w:szCs w:val="24"/>
        </w:rPr>
        <w:t>身心障礙者投保情形</w:t>
      </w:r>
      <w:r w:rsidRPr="00852F18">
        <w:rPr>
          <w:rFonts w:eastAsia="標楷體"/>
          <w:szCs w:val="24"/>
        </w:rPr>
        <w:t>(</w:t>
      </w:r>
      <w:r w:rsidRPr="00852F18">
        <w:rPr>
          <w:rFonts w:eastAsia="標楷體"/>
          <w:szCs w:val="24"/>
        </w:rPr>
        <w:t>單位：</w:t>
      </w:r>
      <w:r w:rsidRPr="00852F18">
        <w:rPr>
          <w:rFonts w:eastAsia="標楷體"/>
          <w:szCs w:val="24"/>
        </w:rPr>
        <w:t>%)</w:t>
      </w:r>
      <w:bookmarkEnd w:id="117"/>
      <w:r w:rsidRPr="00852F18">
        <w:rPr>
          <w:rFonts w:eastAsia="標楷體"/>
          <w:szCs w:val="24"/>
        </w:rPr>
        <w:tab/>
      </w:r>
    </w:p>
    <w:tbl>
      <w:tblPr>
        <w:tblStyle w:val="af8"/>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538"/>
        <w:gridCol w:w="1391"/>
        <w:gridCol w:w="1133"/>
        <w:gridCol w:w="1277"/>
        <w:gridCol w:w="1183"/>
      </w:tblGrid>
      <w:tr w:rsidR="00852F18" w:rsidRPr="00852F18" w:rsidTr="00C30384">
        <w:trPr>
          <w:tblHeader/>
          <w:jc w:val="center"/>
        </w:trPr>
        <w:tc>
          <w:tcPr>
            <w:tcW w:w="2076" w:type="pct"/>
            <w:vMerge w:val="restart"/>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投保情形</w:t>
            </w:r>
          </w:p>
        </w:tc>
        <w:tc>
          <w:tcPr>
            <w:tcW w:w="1481" w:type="pct"/>
            <w:gridSpan w:val="2"/>
            <w:tcBorders>
              <w:bottom w:val="single" w:sz="6" w:space="0" w:color="auto"/>
            </w:tcBorders>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c>
          <w:tcPr>
            <w:tcW w:w="1443" w:type="pct"/>
            <w:gridSpan w:val="2"/>
            <w:tcBorders>
              <w:bottom w:val="single" w:sz="6" w:space="0" w:color="auto"/>
            </w:tcBorders>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全國</w:t>
            </w:r>
          </w:p>
        </w:tc>
      </w:tr>
      <w:tr w:rsidR="00852F18" w:rsidRPr="00852F18" w:rsidTr="00C30384">
        <w:trPr>
          <w:tblHeader/>
          <w:jc w:val="center"/>
        </w:trPr>
        <w:tc>
          <w:tcPr>
            <w:tcW w:w="2076" w:type="pct"/>
            <w:vMerge/>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p>
        </w:tc>
        <w:tc>
          <w:tcPr>
            <w:tcW w:w="816" w:type="pct"/>
            <w:tcBorders>
              <w:right w:val="double" w:sz="4" w:space="0" w:color="auto"/>
            </w:tcBorders>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665" w:type="pct"/>
            <w:tcBorders>
              <w:left w:val="double" w:sz="4" w:space="0" w:color="auto"/>
              <w:right w:val="double" w:sz="4" w:space="0" w:color="auto"/>
            </w:tcBorders>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749" w:type="pct"/>
            <w:tcBorders>
              <w:left w:val="double" w:sz="4" w:space="0" w:color="auto"/>
              <w:right w:val="double" w:sz="4" w:space="0" w:color="auto"/>
            </w:tcBorders>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c>
          <w:tcPr>
            <w:tcW w:w="694" w:type="pct"/>
            <w:tcBorders>
              <w:left w:val="double" w:sz="4" w:space="0" w:color="auto"/>
              <w:right w:val="double" w:sz="4" w:space="0" w:color="auto"/>
            </w:tcBorders>
            <w:shd w:val="clear" w:color="auto" w:fill="D9D9D9" w:themeFill="background1" w:themeFillShade="D9"/>
            <w:vAlign w:val="center"/>
          </w:tcPr>
          <w:p w:rsidR="003E4FE9" w:rsidRPr="00852F18" w:rsidRDefault="003E4FE9" w:rsidP="00C30384">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全民健康保險</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89.17</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87.50</w:t>
            </w:r>
          </w:p>
        </w:tc>
        <w:tc>
          <w:tcPr>
            <w:tcW w:w="749" w:type="pct"/>
            <w:tcBorders>
              <w:left w:val="double" w:sz="4" w:space="0" w:color="auto"/>
              <w:right w:val="double" w:sz="4" w:space="0" w:color="auto"/>
            </w:tcBorders>
            <w:vAlign w:val="center"/>
          </w:tcPr>
          <w:p w:rsidR="003E4FE9" w:rsidRPr="00852F18" w:rsidRDefault="00046A5E"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99.71</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99.31</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勞工保險</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10.83</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11.30</w:t>
            </w:r>
          </w:p>
        </w:tc>
        <w:tc>
          <w:tcPr>
            <w:tcW w:w="749" w:type="pct"/>
            <w:tcBorders>
              <w:left w:val="double" w:sz="4" w:space="0" w:color="auto"/>
              <w:right w:val="double" w:sz="4" w:space="0" w:color="auto"/>
            </w:tcBorders>
            <w:vAlign w:val="center"/>
          </w:tcPr>
          <w:p w:rsidR="003E4FE9" w:rsidRPr="00852F18" w:rsidRDefault="00046A5E"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19.33</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16.04</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農漁民保險</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19.33</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27.50</w:t>
            </w:r>
          </w:p>
        </w:tc>
        <w:tc>
          <w:tcPr>
            <w:tcW w:w="749" w:type="pct"/>
            <w:tcBorders>
              <w:left w:val="double" w:sz="4" w:space="0" w:color="auto"/>
              <w:right w:val="double" w:sz="4" w:space="0" w:color="auto"/>
            </w:tcBorders>
            <w:vAlign w:val="center"/>
          </w:tcPr>
          <w:p w:rsidR="003E4FE9" w:rsidRPr="00852F18" w:rsidRDefault="00046A5E"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12.02</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13.74</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公保</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0.67</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0.80</w:t>
            </w:r>
          </w:p>
        </w:tc>
        <w:tc>
          <w:tcPr>
            <w:tcW w:w="749" w:type="pct"/>
            <w:tcBorders>
              <w:left w:val="double" w:sz="4" w:space="0" w:color="auto"/>
              <w:right w:val="double" w:sz="4" w:space="0" w:color="auto"/>
            </w:tcBorders>
            <w:vAlign w:val="center"/>
          </w:tcPr>
          <w:p w:rsidR="003E4FE9" w:rsidRPr="00852F18" w:rsidRDefault="00046A5E"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1.46</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0.73</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軍保</w:t>
            </w:r>
            <w:proofErr w:type="gramEnd"/>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0.83</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0.40</w:t>
            </w:r>
          </w:p>
        </w:tc>
        <w:tc>
          <w:tcPr>
            <w:tcW w:w="749" w:type="pct"/>
            <w:tcBorders>
              <w:left w:val="double" w:sz="4" w:space="0" w:color="auto"/>
              <w:right w:val="double" w:sz="4" w:space="0" w:color="auto"/>
            </w:tcBorders>
            <w:vAlign w:val="center"/>
          </w:tcPr>
          <w:p w:rsidR="003E4FE9" w:rsidRPr="00852F18" w:rsidRDefault="00046A5E"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0.85</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0.42</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民間商業保險</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4.50</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6.50</w:t>
            </w:r>
          </w:p>
        </w:tc>
        <w:tc>
          <w:tcPr>
            <w:tcW w:w="749" w:type="pct"/>
            <w:tcBorders>
              <w:left w:val="double" w:sz="4" w:space="0" w:color="auto"/>
              <w:right w:val="double" w:sz="4" w:space="0" w:color="auto"/>
            </w:tcBorders>
            <w:vAlign w:val="center"/>
          </w:tcPr>
          <w:p w:rsidR="003E4FE9" w:rsidRPr="00852F18" w:rsidRDefault="00C6035C"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18.57</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18.62</w:t>
            </w:r>
          </w:p>
        </w:tc>
      </w:tr>
      <w:tr w:rsidR="00852F18" w:rsidRPr="00852F18" w:rsidTr="00C30384">
        <w:trPr>
          <w:jc w:val="center"/>
        </w:trPr>
        <w:tc>
          <w:tcPr>
            <w:tcW w:w="2076" w:type="pct"/>
            <w:vAlign w:val="center"/>
          </w:tcPr>
          <w:p w:rsidR="00C6035C" w:rsidRPr="00852F18" w:rsidRDefault="00C6035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國民年金</w:t>
            </w:r>
          </w:p>
        </w:tc>
        <w:tc>
          <w:tcPr>
            <w:tcW w:w="816" w:type="pct"/>
            <w:tcBorders>
              <w:right w:val="double" w:sz="4" w:space="0" w:color="auto"/>
            </w:tcBorders>
            <w:vAlign w:val="center"/>
          </w:tcPr>
          <w:p w:rsidR="00C6035C" w:rsidRPr="00852F18" w:rsidRDefault="00C6035C"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13.19</w:t>
            </w:r>
          </w:p>
        </w:tc>
        <w:tc>
          <w:tcPr>
            <w:tcW w:w="665" w:type="pct"/>
            <w:tcBorders>
              <w:left w:val="double" w:sz="4" w:space="0" w:color="auto"/>
              <w:right w:val="double" w:sz="4" w:space="0" w:color="auto"/>
            </w:tcBorders>
            <w:vAlign w:val="center"/>
          </w:tcPr>
          <w:p w:rsidR="00C6035C" w:rsidRPr="00852F18" w:rsidRDefault="00C6035C"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w:t>
            </w:r>
          </w:p>
        </w:tc>
        <w:tc>
          <w:tcPr>
            <w:tcW w:w="749" w:type="pct"/>
            <w:tcBorders>
              <w:left w:val="double" w:sz="4" w:space="0" w:color="auto"/>
              <w:right w:val="double" w:sz="4" w:space="0" w:color="auto"/>
            </w:tcBorders>
            <w:vAlign w:val="center"/>
          </w:tcPr>
          <w:p w:rsidR="00C6035C" w:rsidRPr="00852F18" w:rsidRDefault="00C6035C"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18.07</w:t>
            </w:r>
          </w:p>
        </w:tc>
        <w:tc>
          <w:tcPr>
            <w:tcW w:w="694" w:type="pct"/>
            <w:tcBorders>
              <w:left w:val="double" w:sz="4" w:space="0" w:color="auto"/>
              <w:right w:val="double" w:sz="4" w:space="0" w:color="auto"/>
            </w:tcBorders>
            <w:vAlign w:val="center"/>
          </w:tcPr>
          <w:p w:rsidR="00C6035C" w:rsidRPr="00852F18" w:rsidRDefault="00C6035C"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全部都沒有參加</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1.83</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5.40</w:t>
            </w:r>
          </w:p>
        </w:tc>
        <w:tc>
          <w:tcPr>
            <w:tcW w:w="749" w:type="pct"/>
            <w:tcBorders>
              <w:left w:val="double" w:sz="4" w:space="0" w:color="auto"/>
              <w:right w:val="double" w:sz="4" w:space="0" w:color="auto"/>
            </w:tcBorders>
            <w:vAlign w:val="center"/>
          </w:tcPr>
          <w:p w:rsidR="003E4FE9" w:rsidRPr="00852F18" w:rsidRDefault="00C6035C" w:rsidP="00C6035C">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0.24</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0.50</w:t>
            </w:r>
          </w:p>
        </w:tc>
      </w:tr>
      <w:tr w:rsidR="00852F18" w:rsidRPr="00852F18" w:rsidTr="00C30384">
        <w:trPr>
          <w:jc w:val="center"/>
        </w:trPr>
        <w:tc>
          <w:tcPr>
            <w:tcW w:w="2076" w:type="pct"/>
            <w:vAlign w:val="center"/>
          </w:tcPr>
          <w:p w:rsidR="003E4FE9" w:rsidRPr="00852F18" w:rsidRDefault="003E4FE9"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p>
        </w:tc>
        <w:tc>
          <w:tcPr>
            <w:tcW w:w="816" w:type="pct"/>
            <w:tcBorders>
              <w:right w:val="double" w:sz="4" w:space="0" w:color="auto"/>
            </w:tcBorders>
            <w:vAlign w:val="center"/>
          </w:tcPr>
          <w:p w:rsidR="003E4FE9" w:rsidRPr="00852F18" w:rsidRDefault="0097339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1.17</w:t>
            </w:r>
          </w:p>
        </w:tc>
        <w:tc>
          <w:tcPr>
            <w:tcW w:w="665"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4.40</w:t>
            </w:r>
          </w:p>
        </w:tc>
        <w:tc>
          <w:tcPr>
            <w:tcW w:w="749" w:type="pct"/>
            <w:tcBorders>
              <w:left w:val="double" w:sz="4" w:space="0" w:color="auto"/>
              <w:right w:val="double" w:sz="4" w:space="0" w:color="auto"/>
            </w:tcBorders>
            <w:vAlign w:val="center"/>
          </w:tcPr>
          <w:p w:rsidR="003E4FE9" w:rsidRPr="00852F18" w:rsidRDefault="00C6035C"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4.70</w:t>
            </w:r>
          </w:p>
        </w:tc>
        <w:tc>
          <w:tcPr>
            <w:tcW w:w="694" w:type="pct"/>
            <w:tcBorders>
              <w:left w:val="double" w:sz="4" w:space="0" w:color="auto"/>
              <w:right w:val="double" w:sz="4" w:space="0" w:color="auto"/>
            </w:tcBorders>
            <w:vAlign w:val="center"/>
          </w:tcPr>
          <w:p w:rsidR="003E4FE9" w:rsidRPr="00852F18" w:rsidRDefault="003E4FE9" w:rsidP="00C30384">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bl>
    <w:p w:rsidR="00D92423" w:rsidRPr="00852F18" w:rsidRDefault="009C7632" w:rsidP="009C7632">
      <w:pPr>
        <w:pStyle w:val="30"/>
        <w:rPr>
          <w:rFonts w:ascii="Times New Roman" w:eastAsia="標楷體" w:hAnsi="Times New Roman"/>
        </w:rPr>
      </w:pPr>
      <w:r w:rsidRPr="00852F18">
        <w:rPr>
          <w:rFonts w:ascii="Times New Roman" w:eastAsia="標楷體" w:hAnsi="Times New Roman"/>
        </w:rPr>
        <w:lastRenderedPageBreak/>
        <w:t>二、</w:t>
      </w:r>
      <w:r w:rsidR="00D92423" w:rsidRPr="00852F18">
        <w:rPr>
          <w:rFonts w:ascii="Times New Roman" w:eastAsia="標楷體" w:hAnsi="Times New Roman"/>
        </w:rPr>
        <w:t>身心障礙者罹患疾病分析</w:t>
      </w:r>
    </w:p>
    <w:p w:rsidR="00D92423" w:rsidRPr="00852F18" w:rsidRDefault="009C7632" w:rsidP="009C7632">
      <w:pPr>
        <w:widowControl/>
        <w:overflowPunct/>
        <w:snapToGrid/>
        <w:spacing w:after="0" w:line="240" w:lineRule="auto"/>
        <w:ind w:firstLineChars="0"/>
        <w:rPr>
          <w:rFonts w:eastAsia="標楷體"/>
        </w:rPr>
      </w:pPr>
      <w:r w:rsidRPr="00852F18">
        <w:rPr>
          <w:rFonts w:eastAsia="標楷體"/>
        </w:rPr>
        <w:t>由表</w:t>
      </w:r>
      <w:r w:rsidRPr="00852F18">
        <w:rPr>
          <w:rFonts w:eastAsia="標楷體"/>
        </w:rPr>
        <w:t>4-</w:t>
      </w:r>
      <w:r w:rsidR="009A25A1" w:rsidRPr="00852F18">
        <w:rPr>
          <w:rFonts w:eastAsia="標楷體"/>
        </w:rPr>
        <w:t>60</w:t>
      </w:r>
      <w:r w:rsidRPr="00852F18">
        <w:rPr>
          <w:rFonts w:eastAsia="標楷體"/>
        </w:rPr>
        <w:t>得知，</w:t>
      </w:r>
      <w:r w:rsidR="005C2E24" w:rsidRPr="00852F18">
        <w:rPr>
          <w:rFonts w:eastAsia="標楷體"/>
        </w:rPr>
        <w:t>澎湖縣身障者在受訪當時</w:t>
      </w:r>
      <w:proofErr w:type="gramStart"/>
      <w:r w:rsidR="00D92423" w:rsidRPr="00852F18">
        <w:rPr>
          <w:rFonts w:eastAsia="標楷體"/>
        </w:rPr>
        <w:t>罹</w:t>
      </w:r>
      <w:proofErr w:type="gramEnd"/>
      <w:r w:rsidR="00D92423" w:rsidRPr="00852F18">
        <w:rPr>
          <w:rFonts w:eastAsia="標楷體"/>
        </w:rPr>
        <w:t>患疾病</w:t>
      </w:r>
      <w:r w:rsidR="005C2E24" w:rsidRPr="00852F18">
        <w:rPr>
          <w:rFonts w:eastAsia="標楷體"/>
        </w:rPr>
        <w:t>的比例有明顯的減少，從</w:t>
      </w:r>
      <w:r w:rsidR="005C2E24" w:rsidRPr="00852F18">
        <w:rPr>
          <w:rFonts w:eastAsia="標楷體"/>
        </w:rPr>
        <w:t>2009</w:t>
      </w:r>
      <w:r w:rsidR="005C2E24" w:rsidRPr="00852F18">
        <w:rPr>
          <w:rFonts w:eastAsia="標楷體"/>
        </w:rPr>
        <w:t>年的</w:t>
      </w:r>
      <w:r w:rsidR="005C2E24" w:rsidRPr="00852F18">
        <w:rPr>
          <w:rFonts w:eastAsia="標楷體"/>
        </w:rPr>
        <w:t>69.1</w:t>
      </w:r>
      <w:r w:rsidR="005C2E24" w:rsidRPr="00852F18">
        <w:rPr>
          <w:rFonts w:eastAsia="標楷體"/>
        </w:rPr>
        <w:t>％，下降為</w:t>
      </w:r>
      <w:r w:rsidR="005C2E24" w:rsidRPr="00852F18">
        <w:rPr>
          <w:rFonts w:eastAsia="標楷體"/>
        </w:rPr>
        <w:t>2014</w:t>
      </w:r>
      <w:r w:rsidR="005C2E24" w:rsidRPr="00852F18">
        <w:rPr>
          <w:rFonts w:eastAsia="標楷體"/>
        </w:rPr>
        <w:t>年的</w:t>
      </w:r>
      <w:r w:rsidR="005C2E24" w:rsidRPr="00852F18">
        <w:rPr>
          <w:rFonts w:eastAsia="標楷體"/>
        </w:rPr>
        <w:t>55.83</w:t>
      </w:r>
      <w:r w:rsidR="005C2E24" w:rsidRPr="00852F18">
        <w:rPr>
          <w:rFonts w:eastAsia="標楷體"/>
        </w:rPr>
        <w:t>％，不過比重仍超過一半，</w:t>
      </w:r>
      <w:r w:rsidR="00EE31F8" w:rsidRPr="00852F18">
        <w:rPr>
          <w:rFonts w:eastAsia="標楷體"/>
        </w:rPr>
        <w:t>顯示需要較多的醫療資源與照顧。</w:t>
      </w:r>
    </w:p>
    <w:p w:rsidR="00BE612B" w:rsidRPr="00852F18" w:rsidRDefault="00BE612B" w:rsidP="00216466">
      <w:pPr>
        <w:keepNext/>
        <w:widowControl/>
        <w:overflowPunct/>
        <w:snapToGrid/>
        <w:spacing w:after="0" w:line="240" w:lineRule="auto"/>
        <w:ind w:firstLineChars="0" w:firstLine="0"/>
        <w:jc w:val="center"/>
        <w:rPr>
          <w:rFonts w:eastAsia="標楷體"/>
          <w:szCs w:val="24"/>
        </w:rPr>
      </w:pPr>
      <w:bookmarkStart w:id="118" w:name="_Toc407550272"/>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60</w:t>
      </w:r>
      <w:r w:rsidR="00497ED2" w:rsidRPr="00852F18">
        <w:rPr>
          <w:rFonts w:eastAsia="標楷體"/>
        </w:rPr>
        <w:fldChar w:fldCharType="end"/>
      </w:r>
      <w:r w:rsidRPr="00852F18">
        <w:rPr>
          <w:rFonts w:eastAsia="標楷體"/>
          <w:szCs w:val="24"/>
        </w:rPr>
        <w:t>身心障礙者</w:t>
      </w:r>
      <w:proofErr w:type="gramStart"/>
      <w:r w:rsidRPr="00852F18">
        <w:rPr>
          <w:rFonts w:eastAsia="標楷體"/>
          <w:szCs w:val="24"/>
        </w:rPr>
        <w:t>罹</w:t>
      </w:r>
      <w:proofErr w:type="gramEnd"/>
      <w:r w:rsidRPr="00852F18">
        <w:rPr>
          <w:rFonts w:eastAsia="標楷體"/>
          <w:szCs w:val="24"/>
        </w:rPr>
        <w:t>患疾病分析</w:t>
      </w:r>
      <w:r w:rsidRPr="00852F18">
        <w:rPr>
          <w:rFonts w:eastAsia="標楷體"/>
          <w:szCs w:val="24"/>
        </w:rPr>
        <w:t>(</w:t>
      </w:r>
      <w:r w:rsidRPr="00852F18">
        <w:rPr>
          <w:rFonts w:eastAsia="標楷體"/>
          <w:szCs w:val="24"/>
        </w:rPr>
        <w:t>單位：</w:t>
      </w:r>
      <w:r w:rsidRPr="00852F18">
        <w:rPr>
          <w:rFonts w:eastAsia="標楷體"/>
          <w:szCs w:val="24"/>
        </w:rPr>
        <w:t>%)</w:t>
      </w:r>
      <w:bookmarkEnd w:id="118"/>
    </w:p>
    <w:tbl>
      <w:tblPr>
        <w:tblStyle w:val="af8"/>
        <w:tblW w:w="5000" w:type="pct"/>
        <w:tblLook w:val="01E0" w:firstRow="1" w:lastRow="1" w:firstColumn="1" w:lastColumn="1" w:noHBand="0" w:noVBand="0"/>
      </w:tblPr>
      <w:tblGrid>
        <w:gridCol w:w="1826"/>
        <w:gridCol w:w="1675"/>
        <w:gridCol w:w="1675"/>
        <w:gridCol w:w="1674"/>
        <w:gridCol w:w="1672"/>
      </w:tblGrid>
      <w:tr w:rsidR="00852F18" w:rsidRPr="00852F18" w:rsidTr="009A25A1">
        <w:trPr>
          <w:trHeight w:val="340"/>
        </w:trPr>
        <w:tc>
          <w:tcPr>
            <w:tcW w:w="1071" w:type="pct"/>
            <w:vMerge w:val="restart"/>
            <w:shd w:val="clear" w:color="auto" w:fill="D9D9D9" w:themeFill="background1" w:themeFillShade="D9"/>
            <w:vAlign w:val="center"/>
          </w:tcPr>
          <w:p w:rsidR="005C2E24" w:rsidRPr="00852F18" w:rsidRDefault="005C2E24" w:rsidP="009A25A1">
            <w:pPr>
              <w:widowControl/>
              <w:spacing w:after="0" w:line="240" w:lineRule="exact"/>
              <w:ind w:firstLineChars="0" w:firstLine="0"/>
              <w:jc w:val="center"/>
              <w:rPr>
                <w:rFonts w:eastAsia="標楷體"/>
                <w:sz w:val="24"/>
                <w:szCs w:val="24"/>
              </w:rPr>
            </w:pPr>
            <w:proofErr w:type="gramStart"/>
            <w:r w:rsidRPr="00852F18">
              <w:rPr>
                <w:rFonts w:eastAsia="標楷體"/>
                <w:sz w:val="24"/>
                <w:szCs w:val="24"/>
              </w:rPr>
              <w:t>罹</w:t>
            </w:r>
            <w:proofErr w:type="gramEnd"/>
            <w:r w:rsidRPr="00852F18">
              <w:rPr>
                <w:rFonts w:eastAsia="標楷體"/>
                <w:sz w:val="24"/>
                <w:szCs w:val="24"/>
              </w:rPr>
              <w:t>患疾病</w:t>
            </w:r>
          </w:p>
        </w:tc>
        <w:tc>
          <w:tcPr>
            <w:tcW w:w="1966" w:type="pct"/>
            <w:gridSpan w:val="2"/>
            <w:shd w:val="clear" w:color="auto" w:fill="D9D9D9" w:themeFill="background1" w:themeFillShade="D9"/>
            <w:vAlign w:val="center"/>
          </w:tcPr>
          <w:p w:rsidR="005C2E24" w:rsidRPr="00852F18" w:rsidRDefault="005C2E24" w:rsidP="009A25A1">
            <w:pPr>
              <w:widowControl/>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963" w:type="pct"/>
            <w:gridSpan w:val="2"/>
            <w:shd w:val="clear" w:color="auto" w:fill="D9D9D9" w:themeFill="background1" w:themeFillShade="D9"/>
            <w:vAlign w:val="center"/>
          </w:tcPr>
          <w:p w:rsidR="005C2E24" w:rsidRPr="00852F18" w:rsidRDefault="005C2E24" w:rsidP="009A25A1">
            <w:pPr>
              <w:widowControl/>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9A25A1">
        <w:trPr>
          <w:trHeight w:val="340"/>
        </w:trPr>
        <w:tc>
          <w:tcPr>
            <w:tcW w:w="1071" w:type="pct"/>
            <w:vMerge/>
            <w:shd w:val="clear" w:color="auto" w:fill="D9D9D9" w:themeFill="background1" w:themeFillShade="D9"/>
            <w:vAlign w:val="center"/>
          </w:tcPr>
          <w:p w:rsidR="005C2E24" w:rsidRPr="00852F18" w:rsidRDefault="005C2E24" w:rsidP="009A25A1">
            <w:pPr>
              <w:spacing w:after="0" w:line="240" w:lineRule="exact"/>
              <w:ind w:firstLineChars="0" w:firstLine="0"/>
              <w:jc w:val="center"/>
              <w:rPr>
                <w:rFonts w:eastAsia="標楷體"/>
                <w:sz w:val="24"/>
                <w:szCs w:val="24"/>
              </w:rPr>
            </w:pPr>
          </w:p>
        </w:tc>
        <w:tc>
          <w:tcPr>
            <w:tcW w:w="983" w:type="pct"/>
            <w:shd w:val="clear" w:color="auto" w:fill="D9D9D9" w:themeFill="background1" w:themeFillShade="D9"/>
            <w:vAlign w:val="center"/>
          </w:tcPr>
          <w:p w:rsidR="005C2E24" w:rsidRPr="00852F18" w:rsidRDefault="005C2E24" w:rsidP="009A25A1">
            <w:pPr>
              <w:spacing w:after="0" w:line="240" w:lineRule="exact"/>
              <w:ind w:firstLineChars="0" w:firstLine="0"/>
              <w:jc w:val="center"/>
              <w:rPr>
                <w:rFonts w:eastAsia="標楷體"/>
                <w:sz w:val="24"/>
                <w:szCs w:val="24"/>
              </w:rPr>
            </w:pPr>
            <w:r w:rsidRPr="00852F18">
              <w:rPr>
                <w:rFonts w:eastAsia="標楷體"/>
                <w:sz w:val="24"/>
                <w:szCs w:val="24"/>
              </w:rPr>
              <w:t>人數</w:t>
            </w:r>
          </w:p>
        </w:tc>
        <w:tc>
          <w:tcPr>
            <w:tcW w:w="983" w:type="pct"/>
            <w:shd w:val="clear" w:color="auto" w:fill="D9D9D9" w:themeFill="background1" w:themeFillShade="D9"/>
            <w:vAlign w:val="center"/>
          </w:tcPr>
          <w:p w:rsidR="005C2E24" w:rsidRPr="00852F18" w:rsidRDefault="005C2E24" w:rsidP="009A25A1">
            <w:pPr>
              <w:spacing w:after="0" w:line="240" w:lineRule="exact"/>
              <w:ind w:firstLineChars="0" w:firstLine="0"/>
              <w:jc w:val="center"/>
              <w:rPr>
                <w:rFonts w:eastAsia="標楷體"/>
                <w:sz w:val="24"/>
                <w:szCs w:val="24"/>
              </w:rPr>
            </w:pPr>
            <w:r w:rsidRPr="00852F18">
              <w:rPr>
                <w:rFonts w:eastAsia="標楷體"/>
                <w:sz w:val="24"/>
                <w:szCs w:val="24"/>
              </w:rPr>
              <w:t>%</w:t>
            </w:r>
          </w:p>
        </w:tc>
        <w:tc>
          <w:tcPr>
            <w:tcW w:w="982" w:type="pct"/>
            <w:shd w:val="clear" w:color="auto" w:fill="D9D9D9" w:themeFill="background1" w:themeFillShade="D9"/>
            <w:vAlign w:val="center"/>
          </w:tcPr>
          <w:p w:rsidR="005C2E24" w:rsidRPr="00852F18" w:rsidRDefault="005C2E24" w:rsidP="009A25A1">
            <w:pPr>
              <w:spacing w:after="0" w:line="240" w:lineRule="exact"/>
              <w:ind w:firstLineChars="0" w:firstLine="0"/>
              <w:jc w:val="center"/>
              <w:rPr>
                <w:rFonts w:eastAsia="標楷體"/>
                <w:sz w:val="24"/>
                <w:szCs w:val="24"/>
              </w:rPr>
            </w:pPr>
            <w:r w:rsidRPr="00852F18">
              <w:rPr>
                <w:rFonts w:eastAsia="標楷體"/>
                <w:sz w:val="24"/>
                <w:szCs w:val="24"/>
              </w:rPr>
              <w:t>人數</w:t>
            </w:r>
          </w:p>
        </w:tc>
        <w:tc>
          <w:tcPr>
            <w:tcW w:w="981" w:type="pct"/>
            <w:shd w:val="clear" w:color="auto" w:fill="D9D9D9" w:themeFill="background1" w:themeFillShade="D9"/>
            <w:vAlign w:val="center"/>
          </w:tcPr>
          <w:p w:rsidR="005C2E24" w:rsidRPr="00852F18" w:rsidRDefault="005C2E24" w:rsidP="009A25A1">
            <w:pPr>
              <w:spacing w:after="0" w:line="240" w:lineRule="exact"/>
              <w:ind w:firstLineChars="0" w:firstLine="0"/>
              <w:jc w:val="center"/>
              <w:rPr>
                <w:rFonts w:eastAsia="標楷體"/>
                <w:sz w:val="24"/>
                <w:szCs w:val="24"/>
              </w:rPr>
            </w:pPr>
            <w:r w:rsidRPr="00852F18">
              <w:rPr>
                <w:rFonts w:eastAsia="標楷體"/>
                <w:sz w:val="24"/>
                <w:szCs w:val="24"/>
              </w:rPr>
              <w:t>%</w:t>
            </w:r>
          </w:p>
        </w:tc>
      </w:tr>
      <w:tr w:rsidR="00852F18" w:rsidRPr="00852F18" w:rsidTr="009A25A1">
        <w:trPr>
          <w:trHeight w:val="340"/>
        </w:trPr>
        <w:tc>
          <w:tcPr>
            <w:tcW w:w="1071" w:type="pct"/>
            <w:vAlign w:val="center"/>
          </w:tcPr>
          <w:p w:rsidR="005C2E24" w:rsidRPr="00852F18" w:rsidRDefault="005C2E24" w:rsidP="009A25A1">
            <w:pPr>
              <w:spacing w:after="0" w:line="240" w:lineRule="exact"/>
              <w:ind w:firstLineChars="0" w:firstLine="0"/>
              <w:jc w:val="left"/>
              <w:rPr>
                <w:rFonts w:eastAsia="標楷體"/>
                <w:sz w:val="24"/>
                <w:szCs w:val="24"/>
              </w:rPr>
            </w:pPr>
            <w:r w:rsidRPr="00852F18">
              <w:rPr>
                <w:rFonts w:eastAsia="標楷體"/>
                <w:sz w:val="24"/>
                <w:szCs w:val="24"/>
              </w:rPr>
              <w:t>沒有疾病</w:t>
            </w:r>
          </w:p>
        </w:tc>
        <w:tc>
          <w:tcPr>
            <w:tcW w:w="983"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335</w:t>
            </w:r>
          </w:p>
        </w:tc>
        <w:tc>
          <w:tcPr>
            <w:tcW w:w="983"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44.17</w:t>
            </w:r>
          </w:p>
        </w:tc>
        <w:tc>
          <w:tcPr>
            <w:tcW w:w="982"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248</w:t>
            </w:r>
          </w:p>
        </w:tc>
        <w:tc>
          <w:tcPr>
            <w:tcW w:w="981"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30.9</w:t>
            </w:r>
          </w:p>
        </w:tc>
      </w:tr>
      <w:tr w:rsidR="005C2E24" w:rsidRPr="00852F18" w:rsidTr="009A25A1">
        <w:trPr>
          <w:trHeight w:val="340"/>
        </w:trPr>
        <w:tc>
          <w:tcPr>
            <w:tcW w:w="1071" w:type="pct"/>
            <w:vAlign w:val="center"/>
          </w:tcPr>
          <w:p w:rsidR="005C2E24" w:rsidRPr="00852F18" w:rsidRDefault="005C2E24" w:rsidP="009A25A1">
            <w:pPr>
              <w:spacing w:after="0" w:line="240" w:lineRule="exact"/>
              <w:ind w:firstLineChars="0" w:firstLine="0"/>
              <w:jc w:val="left"/>
              <w:rPr>
                <w:rFonts w:eastAsia="標楷體"/>
                <w:sz w:val="24"/>
                <w:szCs w:val="24"/>
              </w:rPr>
            </w:pPr>
            <w:r w:rsidRPr="00852F18">
              <w:rPr>
                <w:rFonts w:eastAsia="標楷體"/>
                <w:sz w:val="24"/>
                <w:szCs w:val="24"/>
              </w:rPr>
              <w:t>有疾病</w:t>
            </w:r>
          </w:p>
        </w:tc>
        <w:tc>
          <w:tcPr>
            <w:tcW w:w="983"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265</w:t>
            </w:r>
          </w:p>
        </w:tc>
        <w:tc>
          <w:tcPr>
            <w:tcW w:w="983"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55.83</w:t>
            </w:r>
          </w:p>
        </w:tc>
        <w:tc>
          <w:tcPr>
            <w:tcW w:w="982"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552</w:t>
            </w:r>
          </w:p>
        </w:tc>
        <w:tc>
          <w:tcPr>
            <w:tcW w:w="981" w:type="pct"/>
            <w:vAlign w:val="center"/>
          </w:tcPr>
          <w:p w:rsidR="005C2E24" w:rsidRPr="00852F18" w:rsidRDefault="005C2E24" w:rsidP="009A25A1">
            <w:pPr>
              <w:spacing w:after="0" w:line="240" w:lineRule="exact"/>
              <w:ind w:firstLineChars="0" w:firstLine="0"/>
              <w:jc w:val="right"/>
              <w:rPr>
                <w:rFonts w:eastAsia="標楷體"/>
                <w:sz w:val="24"/>
                <w:szCs w:val="24"/>
              </w:rPr>
            </w:pPr>
            <w:r w:rsidRPr="00852F18">
              <w:rPr>
                <w:rFonts w:eastAsia="標楷體"/>
                <w:sz w:val="24"/>
                <w:szCs w:val="24"/>
              </w:rPr>
              <w:t>69.1</w:t>
            </w:r>
          </w:p>
        </w:tc>
      </w:tr>
    </w:tbl>
    <w:p w:rsidR="005C2E24" w:rsidRPr="00852F18" w:rsidRDefault="005C2E24" w:rsidP="005C2E24">
      <w:pPr>
        <w:widowControl/>
        <w:overflowPunct/>
        <w:snapToGrid/>
        <w:spacing w:after="0" w:line="240" w:lineRule="auto"/>
        <w:ind w:firstLineChars="0"/>
        <w:rPr>
          <w:rFonts w:eastAsia="標楷體"/>
        </w:rPr>
      </w:pPr>
    </w:p>
    <w:p w:rsidR="005C2E24" w:rsidRPr="00852F18" w:rsidRDefault="00EE31F8" w:rsidP="00EE31F8">
      <w:pPr>
        <w:widowControl/>
        <w:overflowPunct/>
        <w:snapToGrid/>
        <w:spacing w:after="0" w:line="240" w:lineRule="auto"/>
        <w:ind w:firstLineChars="0"/>
        <w:rPr>
          <w:rFonts w:eastAsia="標楷體"/>
        </w:rPr>
      </w:pPr>
      <w:r w:rsidRPr="00852F18">
        <w:rPr>
          <w:rFonts w:eastAsia="標楷體"/>
        </w:rPr>
        <w:t>澎湖縣</w:t>
      </w:r>
      <w:r w:rsidRPr="00852F18">
        <w:rPr>
          <w:rFonts w:eastAsia="標楷體"/>
        </w:rPr>
        <w:t>2014</w:t>
      </w:r>
      <w:r w:rsidRPr="00852F18">
        <w:rPr>
          <w:rFonts w:eastAsia="標楷體"/>
        </w:rPr>
        <w:t>年「有疾病」的身障者中（</w:t>
      </w:r>
      <w:r w:rsidR="005C2E24" w:rsidRPr="00852F18">
        <w:rPr>
          <w:rFonts w:eastAsia="標楷體"/>
        </w:rPr>
        <w:t>由表</w:t>
      </w:r>
      <w:r w:rsidR="005C2E24" w:rsidRPr="00852F18">
        <w:rPr>
          <w:rFonts w:eastAsia="標楷體"/>
        </w:rPr>
        <w:t>4-</w:t>
      </w:r>
      <w:r w:rsidR="00FA14CF" w:rsidRPr="00852F18">
        <w:rPr>
          <w:rFonts w:eastAsia="標楷體"/>
        </w:rPr>
        <w:t>6</w:t>
      </w:r>
      <w:r w:rsidR="009A25A1" w:rsidRPr="00852F18">
        <w:rPr>
          <w:rFonts w:eastAsia="標楷體"/>
        </w:rPr>
        <w:t>1</w:t>
      </w:r>
      <w:r w:rsidRPr="00852F18">
        <w:rPr>
          <w:rFonts w:eastAsia="標楷體"/>
        </w:rPr>
        <w:t>），</w:t>
      </w:r>
      <w:proofErr w:type="gramStart"/>
      <w:r w:rsidR="005C2E24" w:rsidRPr="00852F18">
        <w:rPr>
          <w:rFonts w:eastAsia="標楷體"/>
        </w:rPr>
        <w:t>罹</w:t>
      </w:r>
      <w:proofErr w:type="gramEnd"/>
      <w:r w:rsidR="005C2E24" w:rsidRPr="00852F18">
        <w:rPr>
          <w:rFonts w:eastAsia="標楷體"/>
        </w:rPr>
        <w:t>患「高血壓」</w:t>
      </w:r>
      <w:r w:rsidR="0005147A" w:rsidRPr="00852F18">
        <w:rPr>
          <w:rFonts w:eastAsia="標楷體"/>
        </w:rPr>
        <w:t>占</w:t>
      </w:r>
      <w:r w:rsidRPr="00852F18">
        <w:rPr>
          <w:rFonts w:eastAsia="標楷體"/>
        </w:rPr>
        <w:t>51.70</w:t>
      </w:r>
      <w:r w:rsidRPr="00852F18">
        <w:rPr>
          <w:rFonts w:eastAsia="標楷體"/>
        </w:rPr>
        <w:t>％</w:t>
      </w:r>
      <w:r w:rsidR="005C2E24" w:rsidRPr="00852F18">
        <w:rPr>
          <w:rFonts w:eastAsia="標楷體"/>
        </w:rPr>
        <w:t>最多</w:t>
      </w:r>
      <w:r w:rsidRPr="00852F18">
        <w:rPr>
          <w:rFonts w:eastAsia="標楷體"/>
        </w:rPr>
        <w:t>，</w:t>
      </w:r>
      <w:r w:rsidR="005C2E24" w:rsidRPr="00852F18">
        <w:rPr>
          <w:rFonts w:eastAsia="標楷體"/>
        </w:rPr>
        <w:t>其次為「糖尿病」</w:t>
      </w:r>
      <w:r w:rsidRPr="00852F18">
        <w:rPr>
          <w:rFonts w:eastAsia="標楷體"/>
        </w:rPr>
        <w:t>36.60</w:t>
      </w:r>
      <w:r w:rsidRPr="00852F18">
        <w:rPr>
          <w:rFonts w:eastAsia="標楷體"/>
        </w:rPr>
        <w:t>％、</w:t>
      </w:r>
      <w:r w:rsidR="005C2E24" w:rsidRPr="00852F18">
        <w:rPr>
          <w:rFonts w:eastAsia="標楷體"/>
        </w:rPr>
        <w:t>「骨關節疾病」</w:t>
      </w:r>
      <w:r w:rsidRPr="00852F18">
        <w:rPr>
          <w:rFonts w:eastAsia="標楷體"/>
        </w:rPr>
        <w:t>30.9</w:t>
      </w:r>
      <w:r w:rsidR="005C2E24" w:rsidRPr="00852F18">
        <w:rPr>
          <w:rFonts w:eastAsia="標楷體"/>
        </w:rPr>
        <w:t>4%</w:t>
      </w:r>
      <w:r w:rsidRPr="00852F18">
        <w:rPr>
          <w:rFonts w:eastAsia="標楷體"/>
        </w:rPr>
        <w:t>、以及「心臟病」</w:t>
      </w:r>
      <w:r w:rsidRPr="00852F18">
        <w:rPr>
          <w:rFonts w:eastAsia="標楷體"/>
        </w:rPr>
        <w:t>16.98</w:t>
      </w:r>
      <w:r w:rsidRPr="00852F18">
        <w:rPr>
          <w:rFonts w:eastAsia="標楷體"/>
        </w:rPr>
        <w:t>％。</w:t>
      </w:r>
      <w:r w:rsidRPr="00852F18">
        <w:rPr>
          <w:rFonts w:eastAsia="標楷體"/>
        </w:rPr>
        <w:t>2009</w:t>
      </w:r>
      <w:r w:rsidRPr="00852F18">
        <w:rPr>
          <w:rFonts w:eastAsia="標楷體"/>
        </w:rPr>
        <w:t>年主要也是這四大疾病，只是比例稍有變化。</w:t>
      </w:r>
    </w:p>
    <w:p w:rsidR="00D92423" w:rsidRPr="00852F18" w:rsidRDefault="008A6ECD" w:rsidP="00216466">
      <w:pPr>
        <w:keepNext/>
        <w:widowControl/>
        <w:overflowPunct/>
        <w:snapToGrid/>
        <w:spacing w:after="0" w:line="240" w:lineRule="auto"/>
        <w:ind w:firstLineChars="0" w:firstLine="0"/>
        <w:jc w:val="center"/>
        <w:rPr>
          <w:rFonts w:eastAsia="標楷體"/>
        </w:rPr>
      </w:pPr>
      <w:r w:rsidRPr="00852F18">
        <w:rPr>
          <w:rFonts w:eastAsia="標楷體"/>
          <w:szCs w:val="24"/>
        </w:rPr>
        <w:tab/>
      </w:r>
      <w:bookmarkStart w:id="119" w:name="_Toc407550273"/>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61</w:t>
      </w:r>
      <w:r w:rsidR="00497ED2" w:rsidRPr="00852F18">
        <w:rPr>
          <w:rFonts w:eastAsia="標楷體"/>
        </w:rPr>
        <w:fldChar w:fldCharType="end"/>
      </w:r>
      <w:r w:rsidRPr="00852F18">
        <w:rPr>
          <w:rFonts w:eastAsia="標楷體"/>
          <w:szCs w:val="24"/>
        </w:rPr>
        <w:t>身心障礙者</w:t>
      </w:r>
      <w:proofErr w:type="gramStart"/>
      <w:r w:rsidRPr="00852F18">
        <w:rPr>
          <w:rFonts w:eastAsia="標楷體"/>
          <w:szCs w:val="24"/>
        </w:rPr>
        <w:t>罹</w:t>
      </w:r>
      <w:proofErr w:type="gramEnd"/>
      <w:r w:rsidRPr="00852F18">
        <w:rPr>
          <w:rFonts w:eastAsia="標楷體"/>
          <w:szCs w:val="24"/>
        </w:rPr>
        <w:t>患疾病類型</w:t>
      </w:r>
      <w:r w:rsidRPr="00852F18">
        <w:rPr>
          <w:rFonts w:eastAsia="標楷體"/>
          <w:szCs w:val="24"/>
        </w:rPr>
        <w:t>(</w:t>
      </w:r>
      <w:r w:rsidRPr="00852F18">
        <w:rPr>
          <w:rFonts w:eastAsia="標楷體"/>
          <w:szCs w:val="24"/>
        </w:rPr>
        <w:t>單位：</w:t>
      </w:r>
      <w:r w:rsidRPr="00852F18">
        <w:rPr>
          <w:rFonts w:eastAsia="標楷體"/>
          <w:szCs w:val="24"/>
        </w:rPr>
        <w:t>%)</w:t>
      </w:r>
      <w:bookmarkEnd w:id="119"/>
      <w:r w:rsidRPr="00852F18">
        <w:rPr>
          <w:rFonts w:eastAsia="標楷體"/>
          <w:szCs w:val="24"/>
        </w:rPr>
        <w:tab/>
      </w:r>
    </w:p>
    <w:tbl>
      <w:tblPr>
        <w:tblStyle w:val="af8"/>
        <w:tblW w:w="5000" w:type="pct"/>
        <w:jc w:val="center"/>
        <w:tblLook w:val="01E0" w:firstRow="1" w:lastRow="1" w:firstColumn="1" w:lastColumn="1" w:noHBand="0" w:noVBand="0"/>
      </w:tblPr>
      <w:tblGrid>
        <w:gridCol w:w="3320"/>
        <w:gridCol w:w="2603"/>
        <w:gridCol w:w="2599"/>
      </w:tblGrid>
      <w:tr w:rsidR="00852F18" w:rsidRPr="00852F18" w:rsidTr="00EE31F8">
        <w:trPr>
          <w:trHeight w:val="340"/>
          <w:tblHeader/>
          <w:jc w:val="center"/>
        </w:trPr>
        <w:tc>
          <w:tcPr>
            <w:tcW w:w="1948" w:type="pct"/>
            <w:shd w:val="clear" w:color="auto" w:fill="D9D9D9" w:themeFill="background1" w:themeFillShade="D9"/>
            <w:vAlign w:val="center"/>
          </w:tcPr>
          <w:p w:rsidR="008A6ECD" w:rsidRPr="00852F18" w:rsidRDefault="008A6ECD" w:rsidP="009C76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疾病類型</w:t>
            </w:r>
          </w:p>
        </w:tc>
        <w:tc>
          <w:tcPr>
            <w:tcW w:w="1527" w:type="pct"/>
            <w:tcBorders>
              <w:right w:val="double" w:sz="4" w:space="0" w:color="auto"/>
            </w:tcBorders>
            <w:shd w:val="clear" w:color="auto" w:fill="D9D9D9" w:themeFill="background1" w:themeFillShade="D9"/>
            <w:vAlign w:val="center"/>
          </w:tcPr>
          <w:p w:rsidR="008A6ECD" w:rsidRPr="00852F18" w:rsidRDefault="008A6ECD" w:rsidP="009C76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r w:rsidR="00EE31F8" w:rsidRPr="00852F18">
              <w:rPr>
                <w:rFonts w:eastAsia="標楷體"/>
                <w:sz w:val="24"/>
                <w:szCs w:val="24"/>
              </w:rPr>
              <w:t>, N=265</w:t>
            </w:r>
          </w:p>
        </w:tc>
        <w:tc>
          <w:tcPr>
            <w:tcW w:w="1525" w:type="pct"/>
            <w:tcBorders>
              <w:left w:val="double" w:sz="4" w:space="0" w:color="auto"/>
            </w:tcBorders>
            <w:shd w:val="clear" w:color="auto" w:fill="D9D9D9" w:themeFill="background1" w:themeFillShade="D9"/>
            <w:vAlign w:val="center"/>
          </w:tcPr>
          <w:p w:rsidR="008A6ECD" w:rsidRPr="00852F18" w:rsidRDefault="008A6ECD" w:rsidP="009C76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r w:rsidR="00EE31F8" w:rsidRPr="00852F18">
              <w:rPr>
                <w:rFonts w:eastAsia="標楷體"/>
                <w:sz w:val="24"/>
                <w:szCs w:val="24"/>
              </w:rPr>
              <w:t>, N=552</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氣喘</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2.26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6.0</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肺結核</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0.5</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高血壓</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51.70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46.7</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心臟病</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16.98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19.5</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肝膽疾病</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6.42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6.0</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痛風</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8.30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9.4</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腎臟疾病</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7.92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10.5</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骨關節疾病</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30.94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35.4</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糖尿病</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36.60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25.9</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尿毒症</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0.38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1.4</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癌症</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7.55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4.3</w:t>
            </w:r>
          </w:p>
        </w:tc>
      </w:tr>
      <w:tr w:rsidR="00852F18" w:rsidRPr="00852F18" w:rsidTr="00EE31F8">
        <w:trPr>
          <w:trHeight w:val="340"/>
          <w:jc w:val="center"/>
        </w:trPr>
        <w:tc>
          <w:tcPr>
            <w:tcW w:w="1948" w:type="pct"/>
            <w:vAlign w:val="center"/>
          </w:tcPr>
          <w:p w:rsidR="00EE31F8" w:rsidRPr="00852F18" w:rsidRDefault="00EE31F8" w:rsidP="00AB0542">
            <w:pPr>
              <w:spacing w:after="0" w:line="240" w:lineRule="exact"/>
              <w:ind w:firstLineChars="0" w:firstLine="0"/>
              <w:rPr>
                <w:rFonts w:eastAsia="標楷體"/>
                <w:sz w:val="24"/>
                <w:szCs w:val="24"/>
              </w:rPr>
            </w:pPr>
            <w:r w:rsidRPr="00852F18">
              <w:rPr>
                <w:rFonts w:eastAsia="標楷體"/>
                <w:sz w:val="24"/>
                <w:szCs w:val="24"/>
              </w:rPr>
              <w:t>其他</w:t>
            </w:r>
          </w:p>
        </w:tc>
        <w:tc>
          <w:tcPr>
            <w:tcW w:w="1527" w:type="pct"/>
            <w:tcBorders>
              <w:right w:val="double" w:sz="4" w:space="0" w:color="auto"/>
            </w:tcBorders>
            <w:vAlign w:val="center"/>
          </w:tcPr>
          <w:p w:rsidR="00EE31F8" w:rsidRPr="00852F18" w:rsidRDefault="00EE31F8" w:rsidP="00EE31F8">
            <w:pPr>
              <w:spacing w:after="0" w:line="240" w:lineRule="atLeast"/>
              <w:ind w:firstLineChars="0" w:firstLine="0"/>
              <w:jc w:val="right"/>
              <w:rPr>
                <w:rFonts w:eastAsia="標楷體"/>
                <w:sz w:val="24"/>
                <w:szCs w:val="24"/>
              </w:rPr>
            </w:pPr>
            <w:r w:rsidRPr="00852F18">
              <w:rPr>
                <w:rFonts w:eastAsia="標楷體"/>
                <w:sz w:val="24"/>
                <w:szCs w:val="24"/>
              </w:rPr>
              <w:t xml:space="preserve">28.68 </w:t>
            </w:r>
          </w:p>
        </w:tc>
        <w:tc>
          <w:tcPr>
            <w:tcW w:w="1525" w:type="pct"/>
            <w:tcBorders>
              <w:left w:val="double" w:sz="4" w:space="0" w:color="auto"/>
            </w:tcBorders>
            <w:vAlign w:val="center"/>
          </w:tcPr>
          <w:p w:rsidR="00EE31F8" w:rsidRPr="00852F18" w:rsidRDefault="00EE31F8" w:rsidP="00EE31F8">
            <w:pPr>
              <w:widowControl/>
              <w:spacing w:after="0" w:line="240" w:lineRule="atLeast"/>
              <w:ind w:firstLineChars="0" w:firstLine="0"/>
              <w:jc w:val="right"/>
              <w:rPr>
                <w:rFonts w:eastAsia="標楷體"/>
                <w:sz w:val="24"/>
                <w:szCs w:val="24"/>
              </w:rPr>
            </w:pPr>
            <w:r w:rsidRPr="00852F18">
              <w:rPr>
                <w:rFonts w:eastAsia="標楷體"/>
                <w:sz w:val="24"/>
                <w:szCs w:val="24"/>
              </w:rPr>
              <w:t>20.1</w:t>
            </w:r>
          </w:p>
        </w:tc>
      </w:tr>
    </w:tbl>
    <w:p w:rsidR="00D92423" w:rsidRPr="00852F18" w:rsidRDefault="009C7632" w:rsidP="009C7632">
      <w:pPr>
        <w:pStyle w:val="30"/>
        <w:rPr>
          <w:rFonts w:ascii="Times New Roman" w:eastAsia="標楷體" w:hAnsi="Times New Roman"/>
        </w:rPr>
      </w:pPr>
      <w:r w:rsidRPr="00852F18">
        <w:rPr>
          <w:rFonts w:ascii="Times New Roman" w:eastAsia="標楷體" w:hAnsi="Times New Roman"/>
        </w:rPr>
        <w:t>三、</w:t>
      </w:r>
      <w:r w:rsidR="00D92423" w:rsidRPr="00852F18">
        <w:rPr>
          <w:rFonts w:ascii="Times New Roman" w:eastAsia="標楷體" w:hAnsi="Times New Roman"/>
        </w:rPr>
        <w:t>身心障礙者定期就醫分析</w:t>
      </w:r>
    </w:p>
    <w:p w:rsidR="00D92423" w:rsidRPr="00852F18" w:rsidRDefault="00DF5478" w:rsidP="00FC7E89">
      <w:pPr>
        <w:widowControl/>
        <w:overflowPunct/>
        <w:snapToGrid/>
        <w:spacing w:after="0" w:line="240" w:lineRule="auto"/>
        <w:ind w:firstLineChars="0"/>
        <w:rPr>
          <w:rFonts w:eastAsia="標楷體"/>
        </w:rPr>
      </w:pPr>
      <w:bookmarkStart w:id="120" w:name="_Toc407538548"/>
      <w:r w:rsidRPr="00852F18">
        <w:rPr>
          <w:rFonts w:eastAsia="標楷體"/>
        </w:rPr>
        <w:t>2014</w:t>
      </w:r>
      <w:r w:rsidRPr="00852F18">
        <w:rPr>
          <w:rFonts w:eastAsia="標楷體"/>
        </w:rPr>
        <w:t>年調查</w:t>
      </w:r>
      <w:r w:rsidR="00D92423" w:rsidRPr="00852F18">
        <w:rPr>
          <w:rFonts w:eastAsia="標楷體"/>
        </w:rPr>
        <w:t>澎湖縣身心障礙者</w:t>
      </w:r>
      <w:r w:rsidRPr="00852F18">
        <w:rPr>
          <w:rFonts w:eastAsia="標楷體"/>
        </w:rPr>
        <w:t>是否需要</w:t>
      </w:r>
      <w:r w:rsidR="00D92423" w:rsidRPr="00852F18">
        <w:rPr>
          <w:rFonts w:eastAsia="標楷體"/>
        </w:rPr>
        <w:t>就醫現況</w:t>
      </w:r>
      <w:r w:rsidRPr="00852F18">
        <w:rPr>
          <w:rFonts w:eastAsia="標楷體"/>
        </w:rPr>
        <w:t>（</w:t>
      </w:r>
      <w:r w:rsidRPr="00852F18">
        <w:rPr>
          <w:rFonts w:eastAsia="標楷體"/>
          <w:szCs w:val="24"/>
        </w:rPr>
        <w:t>表</w:t>
      </w:r>
      <w:r w:rsidRPr="00852F18">
        <w:rPr>
          <w:rFonts w:eastAsia="標楷體"/>
          <w:szCs w:val="24"/>
        </w:rPr>
        <w:t>4</w:t>
      </w:r>
      <w:r w:rsidR="00FA14CF" w:rsidRPr="00852F18">
        <w:rPr>
          <w:rFonts w:eastAsia="標楷體"/>
          <w:szCs w:val="24"/>
        </w:rPr>
        <w:t>-</w:t>
      </w:r>
      <w:r w:rsidR="009A25A1" w:rsidRPr="00852F18">
        <w:rPr>
          <w:rFonts w:eastAsia="標楷體"/>
          <w:szCs w:val="24"/>
        </w:rPr>
        <w:t>62</w:t>
      </w:r>
      <w:r w:rsidRPr="00852F18">
        <w:rPr>
          <w:rFonts w:eastAsia="標楷體"/>
        </w:rPr>
        <w:t>）</w:t>
      </w:r>
      <w:r w:rsidR="00D92423" w:rsidRPr="00852F18">
        <w:rPr>
          <w:rFonts w:eastAsia="標楷體"/>
        </w:rPr>
        <w:t>，「需要定期就醫」者有</w:t>
      </w:r>
      <w:r w:rsidR="00FC7E89" w:rsidRPr="00852F18">
        <w:rPr>
          <w:rFonts w:eastAsia="標楷體"/>
        </w:rPr>
        <w:t>56</w:t>
      </w:r>
      <w:r w:rsidR="00D92423" w:rsidRPr="00852F18">
        <w:rPr>
          <w:rFonts w:eastAsia="標楷體"/>
        </w:rPr>
        <w:t>.</w:t>
      </w:r>
      <w:r w:rsidR="00FC7E89" w:rsidRPr="00852F18">
        <w:rPr>
          <w:rFonts w:eastAsia="標楷體"/>
        </w:rPr>
        <w:t>5</w:t>
      </w:r>
      <w:r w:rsidR="00D92423" w:rsidRPr="00852F18">
        <w:rPr>
          <w:rFonts w:eastAsia="標楷體"/>
        </w:rPr>
        <w:t>%</w:t>
      </w:r>
      <w:r w:rsidR="00D92423" w:rsidRPr="00852F18">
        <w:rPr>
          <w:rFonts w:eastAsia="標楷體"/>
        </w:rPr>
        <w:t>；「不需要定期就醫」者有</w:t>
      </w:r>
      <w:r w:rsidR="00FC7E89" w:rsidRPr="00852F18">
        <w:rPr>
          <w:rFonts w:eastAsia="標楷體"/>
        </w:rPr>
        <w:t>43</w:t>
      </w:r>
      <w:r w:rsidR="00D92423" w:rsidRPr="00852F18">
        <w:rPr>
          <w:rFonts w:eastAsia="標楷體"/>
        </w:rPr>
        <w:t>.</w:t>
      </w:r>
      <w:r w:rsidR="00FC7E89" w:rsidRPr="00852F18">
        <w:rPr>
          <w:rFonts w:eastAsia="標楷體"/>
        </w:rPr>
        <w:t>5</w:t>
      </w:r>
      <w:r w:rsidR="00D92423" w:rsidRPr="00852F18">
        <w:rPr>
          <w:rFonts w:eastAsia="標楷體"/>
        </w:rPr>
        <w:t>％</w:t>
      </w:r>
      <w:r w:rsidRPr="00852F18">
        <w:rPr>
          <w:rFonts w:eastAsia="標楷體"/>
        </w:rPr>
        <w:t>。顯然相對於</w:t>
      </w:r>
      <w:r w:rsidR="00FC7E89" w:rsidRPr="00852F18">
        <w:rPr>
          <w:rFonts w:eastAsia="標楷體"/>
        </w:rPr>
        <w:t>2009</w:t>
      </w:r>
      <w:r w:rsidR="00FC7E89" w:rsidRPr="00852F18">
        <w:rPr>
          <w:rFonts w:eastAsia="標楷體"/>
        </w:rPr>
        <w:t>年澎湖縣、</w:t>
      </w:r>
      <w:r w:rsidRPr="00852F18">
        <w:rPr>
          <w:rFonts w:eastAsia="標楷體"/>
        </w:rPr>
        <w:t>以及全國</w:t>
      </w:r>
      <w:r w:rsidR="00FC7E89" w:rsidRPr="00852F18">
        <w:rPr>
          <w:rFonts w:eastAsia="標楷體"/>
        </w:rPr>
        <w:t>2006</w:t>
      </w:r>
      <w:r w:rsidR="00FC7E89" w:rsidRPr="00852F18">
        <w:rPr>
          <w:rFonts w:eastAsia="標楷體"/>
        </w:rPr>
        <w:t>年</w:t>
      </w:r>
      <w:r w:rsidRPr="00852F18">
        <w:rPr>
          <w:rFonts w:eastAsia="標楷體"/>
        </w:rPr>
        <w:t>與</w:t>
      </w:r>
      <w:r w:rsidR="00FC7E89" w:rsidRPr="00852F18">
        <w:rPr>
          <w:rFonts w:eastAsia="標楷體"/>
        </w:rPr>
        <w:t>2011</w:t>
      </w:r>
      <w:r w:rsidR="00FC7E89" w:rsidRPr="00852F18">
        <w:rPr>
          <w:rFonts w:eastAsia="標楷體"/>
        </w:rPr>
        <w:t>年</w:t>
      </w:r>
      <w:r w:rsidRPr="00852F18">
        <w:rPr>
          <w:rFonts w:eastAsia="標楷體"/>
        </w:rPr>
        <w:t>調查結果，在需要定期就醫的比例有明顯較少的現象。</w:t>
      </w:r>
      <w:bookmarkEnd w:id="120"/>
    </w:p>
    <w:p w:rsidR="001D43D7" w:rsidRPr="00852F18" w:rsidRDefault="001D43D7" w:rsidP="00216466">
      <w:pPr>
        <w:keepNext/>
        <w:widowControl/>
        <w:overflowPunct/>
        <w:snapToGrid/>
        <w:spacing w:after="0" w:line="240" w:lineRule="auto"/>
        <w:ind w:firstLineChars="0" w:firstLine="0"/>
        <w:jc w:val="center"/>
        <w:rPr>
          <w:rFonts w:eastAsia="標楷體"/>
        </w:rPr>
      </w:pPr>
      <w:bookmarkStart w:id="121" w:name="_Toc407550274"/>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62</w:t>
      </w:r>
      <w:r w:rsidR="00497ED2" w:rsidRPr="00852F18">
        <w:rPr>
          <w:rFonts w:eastAsia="標楷體"/>
        </w:rPr>
        <w:fldChar w:fldCharType="end"/>
      </w:r>
      <w:r w:rsidRPr="00852F18">
        <w:rPr>
          <w:rFonts w:eastAsia="標楷體"/>
          <w:szCs w:val="24"/>
        </w:rPr>
        <w:t>身心障礙者</w:t>
      </w:r>
      <w:r w:rsidR="002B19BA" w:rsidRPr="00852F18">
        <w:rPr>
          <w:rFonts w:eastAsia="標楷體"/>
          <w:szCs w:val="24"/>
        </w:rPr>
        <w:t>定期就醫情形</w:t>
      </w:r>
      <w:r w:rsidRPr="00852F18">
        <w:rPr>
          <w:rFonts w:eastAsia="標楷體"/>
          <w:szCs w:val="24"/>
        </w:rPr>
        <w:t>(</w:t>
      </w:r>
      <w:r w:rsidRPr="00852F18">
        <w:rPr>
          <w:rFonts w:eastAsia="標楷體"/>
          <w:szCs w:val="24"/>
        </w:rPr>
        <w:t>單位：</w:t>
      </w:r>
      <w:r w:rsidRPr="00852F18">
        <w:rPr>
          <w:rFonts w:eastAsia="標楷體"/>
          <w:szCs w:val="24"/>
        </w:rPr>
        <w:t>%)</w:t>
      </w:r>
      <w:bookmarkEnd w:id="121"/>
    </w:p>
    <w:tbl>
      <w:tblPr>
        <w:tblStyle w:val="af8"/>
        <w:tblW w:w="5000" w:type="pct"/>
        <w:jc w:val="center"/>
        <w:tblLook w:val="01E0" w:firstRow="1" w:lastRow="1" w:firstColumn="1" w:lastColumn="1" w:noHBand="0" w:noVBand="0"/>
      </w:tblPr>
      <w:tblGrid>
        <w:gridCol w:w="3585"/>
        <w:gridCol w:w="1456"/>
        <w:gridCol w:w="1232"/>
        <w:gridCol w:w="1024"/>
        <w:gridCol w:w="1225"/>
      </w:tblGrid>
      <w:tr w:rsidR="00852F18" w:rsidRPr="00852F18" w:rsidTr="00531DCA">
        <w:trPr>
          <w:tblHeader/>
          <w:jc w:val="center"/>
        </w:trPr>
        <w:tc>
          <w:tcPr>
            <w:tcW w:w="2103" w:type="pct"/>
            <w:vMerge w:val="restart"/>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r w:rsidRPr="00852F18">
              <w:rPr>
                <w:rFonts w:eastAsia="標楷體"/>
                <w:sz w:val="24"/>
              </w:rPr>
              <w:t>就醫情形</w:t>
            </w:r>
          </w:p>
        </w:tc>
        <w:tc>
          <w:tcPr>
            <w:tcW w:w="1577" w:type="pct"/>
            <w:gridSpan w:val="2"/>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r w:rsidRPr="00852F18">
              <w:rPr>
                <w:rFonts w:eastAsia="標楷體"/>
                <w:sz w:val="24"/>
              </w:rPr>
              <w:t>澎湖縣</w:t>
            </w:r>
          </w:p>
        </w:tc>
        <w:tc>
          <w:tcPr>
            <w:tcW w:w="1320" w:type="pct"/>
            <w:gridSpan w:val="2"/>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r w:rsidRPr="00852F18">
              <w:rPr>
                <w:rFonts w:eastAsia="標楷體"/>
                <w:sz w:val="24"/>
              </w:rPr>
              <w:t>全國</w:t>
            </w:r>
          </w:p>
        </w:tc>
      </w:tr>
      <w:tr w:rsidR="00852F18" w:rsidRPr="00852F18" w:rsidTr="00531DCA">
        <w:trPr>
          <w:tblHeader/>
          <w:jc w:val="center"/>
        </w:trPr>
        <w:tc>
          <w:tcPr>
            <w:tcW w:w="2103" w:type="pct"/>
            <w:vMerge/>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p>
        </w:tc>
        <w:tc>
          <w:tcPr>
            <w:tcW w:w="854" w:type="pct"/>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723" w:type="pct"/>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r w:rsidRPr="00852F18">
              <w:rPr>
                <w:rFonts w:eastAsia="標楷體"/>
                <w:sz w:val="24"/>
              </w:rPr>
              <w:t>2009</w:t>
            </w:r>
            <w:r w:rsidRPr="00852F18">
              <w:rPr>
                <w:rFonts w:eastAsia="標楷體"/>
                <w:sz w:val="24"/>
              </w:rPr>
              <w:t>年</w:t>
            </w:r>
          </w:p>
        </w:tc>
        <w:tc>
          <w:tcPr>
            <w:tcW w:w="601" w:type="pct"/>
            <w:shd w:val="clear" w:color="auto" w:fill="D9D9D9" w:themeFill="background1" w:themeFillShade="D9"/>
            <w:vAlign w:val="center"/>
          </w:tcPr>
          <w:p w:rsidR="00531DCA" w:rsidRPr="00852F18" w:rsidRDefault="00FC7E89" w:rsidP="00FC7E89">
            <w:pPr>
              <w:widowControl/>
              <w:overflowPunct/>
              <w:snapToGrid/>
              <w:spacing w:after="0" w:line="240" w:lineRule="auto"/>
              <w:ind w:firstLineChars="0" w:firstLine="0"/>
              <w:jc w:val="center"/>
              <w:rPr>
                <w:rFonts w:eastAsia="標楷體"/>
                <w:sz w:val="24"/>
              </w:rPr>
            </w:pPr>
            <w:r w:rsidRPr="00852F18">
              <w:rPr>
                <w:rFonts w:eastAsia="標楷體"/>
                <w:sz w:val="24"/>
              </w:rPr>
              <w:t>2011</w:t>
            </w:r>
            <w:r w:rsidRPr="00852F18">
              <w:rPr>
                <w:rFonts w:eastAsia="標楷體"/>
                <w:sz w:val="24"/>
              </w:rPr>
              <w:t>年</w:t>
            </w:r>
          </w:p>
        </w:tc>
        <w:tc>
          <w:tcPr>
            <w:tcW w:w="719" w:type="pct"/>
            <w:shd w:val="clear" w:color="auto" w:fill="D9D9D9" w:themeFill="background1" w:themeFillShade="D9"/>
            <w:vAlign w:val="center"/>
          </w:tcPr>
          <w:p w:rsidR="00531DCA" w:rsidRPr="00852F18" w:rsidRDefault="00531DCA" w:rsidP="00FC7E89">
            <w:pPr>
              <w:widowControl/>
              <w:overflowPunct/>
              <w:snapToGrid/>
              <w:spacing w:after="0" w:line="240" w:lineRule="auto"/>
              <w:ind w:firstLineChars="0" w:firstLine="0"/>
              <w:jc w:val="center"/>
              <w:rPr>
                <w:rFonts w:eastAsia="標楷體"/>
                <w:sz w:val="24"/>
              </w:rPr>
            </w:pPr>
            <w:r w:rsidRPr="00852F18">
              <w:rPr>
                <w:rFonts w:eastAsia="標楷體"/>
                <w:sz w:val="24"/>
              </w:rPr>
              <w:t>2006</w:t>
            </w:r>
            <w:r w:rsidRPr="00852F18">
              <w:rPr>
                <w:rFonts w:eastAsia="標楷體"/>
                <w:sz w:val="24"/>
              </w:rPr>
              <w:t>年</w:t>
            </w:r>
          </w:p>
        </w:tc>
      </w:tr>
      <w:tr w:rsidR="00852F18" w:rsidRPr="00852F18" w:rsidTr="00531DCA">
        <w:trPr>
          <w:jc w:val="center"/>
        </w:trPr>
        <w:tc>
          <w:tcPr>
            <w:tcW w:w="2103" w:type="pct"/>
            <w:vAlign w:val="center"/>
          </w:tcPr>
          <w:p w:rsidR="00531DCA" w:rsidRPr="00852F18" w:rsidRDefault="00531DCA" w:rsidP="00AB0542">
            <w:pPr>
              <w:widowControl/>
              <w:overflowPunct/>
              <w:snapToGrid/>
              <w:spacing w:after="0" w:line="240" w:lineRule="auto"/>
              <w:ind w:firstLineChars="0" w:firstLine="0"/>
              <w:rPr>
                <w:rFonts w:eastAsia="標楷體"/>
                <w:sz w:val="24"/>
              </w:rPr>
            </w:pPr>
            <w:r w:rsidRPr="00852F18">
              <w:rPr>
                <w:rFonts w:eastAsia="標楷體"/>
                <w:sz w:val="24"/>
              </w:rPr>
              <w:t>需要定期就醫</w:t>
            </w:r>
          </w:p>
        </w:tc>
        <w:tc>
          <w:tcPr>
            <w:tcW w:w="854"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56.50</w:t>
            </w:r>
          </w:p>
        </w:tc>
        <w:tc>
          <w:tcPr>
            <w:tcW w:w="723"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63.60</w:t>
            </w:r>
          </w:p>
        </w:tc>
        <w:tc>
          <w:tcPr>
            <w:tcW w:w="601" w:type="pct"/>
            <w:vAlign w:val="center"/>
          </w:tcPr>
          <w:p w:rsidR="00531DCA" w:rsidRPr="00852F18" w:rsidRDefault="00FC7E89" w:rsidP="00FC7E89">
            <w:pPr>
              <w:widowControl/>
              <w:overflowPunct/>
              <w:snapToGrid/>
              <w:spacing w:after="0" w:line="240" w:lineRule="auto"/>
              <w:ind w:firstLineChars="0" w:firstLine="0"/>
              <w:jc w:val="right"/>
              <w:rPr>
                <w:rFonts w:eastAsia="標楷體"/>
                <w:sz w:val="24"/>
              </w:rPr>
            </w:pPr>
            <w:r w:rsidRPr="00852F18">
              <w:rPr>
                <w:rFonts w:eastAsia="標楷體"/>
                <w:sz w:val="24"/>
              </w:rPr>
              <w:t>68.77</w:t>
            </w:r>
          </w:p>
        </w:tc>
        <w:tc>
          <w:tcPr>
            <w:tcW w:w="719"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63.97</w:t>
            </w:r>
          </w:p>
        </w:tc>
      </w:tr>
      <w:tr w:rsidR="00852F18" w:rsidRPr="00852F18" w:rsidTr="00531DCA">
        <w:trPr>
          <w:jc w:val="center"/>
        </w:trPr>
        <w:tc>
          <w:tcPr>
            <w:tcW w:w="2103" w:type="pct"/>
            <w:vAlign w:val="center"/>
          </w:tcPr>
          <w:p w:rsidR="00531DCA" w:rsidRPr="00852F18" w:rsidRDefault="00531DCA" w:rsidP="00AB0542">
            <w:pPr>
              <w:widowControl/>
              <w:overflowPunct/>
              <w:snapToGrid/>
              <w:spacing w:after="0" w:line="240" w:lineRule="auto"/>
              <w:ind w:firstLineChars="0" w:firstLine="0"/>
              <w:rPr>
                <w:rFonts w:eastAsia="標楷體"/>
                <w:sz w:val="24"/>
              </w:rPr>
            </w:pPr>
            <w:r w:rsidRPr="00852F18">
              <w:rPr>
                <w:rFonts w:eastAsia="標楷體"/>
                <w:sz w:val="24"/>
              </w:rPr>
              <w:lastRenderedPageBreak/>
              <w:t>不需要定期就醫</w:t>
            </w:r>
          </w:p>
        </w:tc>
        <w:tc>
          <w:tcPr>
            <w:tcW w:w="854"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43.50</w:t>
            </w:r>
          </w:p>
        </w:tc>
        <w:tc>
          <w:tcPr>
            <w:tcW w:w="723"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36.40</w:t>
            </w:r>
          </w:p>
        </w:tc>
        <w:tc>
          <w:tcPr>
            <w:tcW w:w="601" w:type="pct"/>
            <w:vAlign w:val="center"/>
          </w:tcPr>
          <w:p w:rsidR="00531DCA" w:rsidRPr="00852F18" w:rsidRDefault="00FC7E89" w:rsidP="00FC7E89">
            <w:pPr>
              <w:widowControl/>
              <w:overflowPunct/>
              <w:snapToGrid/>
              <w:spacing w:after="0" w:line="240" w:lineRule="auto"/>
              <w:ind w:firstLineChars="0" w:firstLine="0"/>
              <w:jc w:val="right"/>
              <w:rPr>
                <w:rFonts w:eastAsia="標楷體"/>
                <w:sz w:val="24"/>
              </w:rPr>
            </w:pPr>
            <w:r w:rsidRPr="00852F18">
              <w:rPr>
                <w:rFonts w:eastAsia="標楷體"/>
                <w:sz w:val="24"/>
              </w:rPr>
              <w:t>30.66</w:t>
            </w:r>
          </w:p>
        </w:tc>
        <w:tc>
          <w:tcPr>
            <w:tcW w:w="719"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35.72</w:t>
            </w:r>
          </w:p>
        </w:tc>
      </w:tr>
      <w:tr w:rsidR="00852F18" w:rsidRPr="00852F18" w:rsidTr="00531DCA">
        <w:trPr>
          <w:jc w:val="center"/>
        </w:trPr>
        <w:tc>
          <w:tcPr>
            <w:tcW w:w="2103" w:type="pct"/>
            <w:vAlign w:val="center"/>
          </w:tcPr>
          <w:p w:rsidR="00531DCA" w:rsidRPr="00852F18" w:rsidRDefault="00531DCA" w:rsidP="00AB0542">
            <w:pPr>
              <w:widowControl/>
              <w:overflowPunct/>
              <w:snapToGrid/>
              <w:spacing w:after="0" w:line="240" w:lineRule="auto"/>
              <w:ind w:firstLineChars="0" w:firstLine="0"/>
              <w:rPr>
                <w:rFonts w:eastAsia="標楷體"/>
                <w:sz w:val="24"/>
              </w:rPr>
            </w:pPr>
            <w:r w:rsidRPr="00852F18">
              <w:rPr>
                <w:rFonts w:eastAsia="標楷體"/>
                <w:sz w:val="24"/>
              </w:rPr>
              <w:t>不知道</w:t>
            </w:r>
            <w:r w:rsidRPr="00852F18">
              <w:rPr>
                <w:rFonts w:eastAsia="標楷體"/>
                <w:sz w:val="24"/>
              </w:rPr>
              <w:t>/</w:t>
            </w:r>
            <w:r w:rsidRPr="00852F18">
              <w:rPr>
                <w:rFonts w:eastAsia="標楷體"/>
                <w:sz w:val="24"/>
              </w:rPr>
              <w:t>拒答</w:t>
            </w:r>
          </w:p>
        </w:tc>
        <w:tc>
          <w:tcPr>
            <w:tcW w:w="854"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0.00</w:t>
            </w:r>
          </w:p>
        </w:tc>
        <w:tc>
          <w:tcPr>
            <w:tcW w:w="723"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0.00</w:t>
            </w:r>
          </w:p>
        </w:tc>
        <w:tc>
          <w:tcPr>
            <w:tcW w:w="601" w:type="pct"/>
            <w:vAlign w:val="center"/>
          </w:tcPr>
          <w:p w:rsidR="00531DCA" w:rsidRPr="00852F18" w:rsidRDefault="00FC7E89" w:rsidP="00FC7E89">
            <w:pPr>
              <w:widowControl/>
              <w:overflowPunct/>
              <w:snapToGrid/>
              <w:spacing w:after="0" w:line="240" w:lineRule="auto"/>
              <w:ind w:firstLineChars="0" w:firstLine="0"/>
              <w:jc w:val="right"/>
              <w:rPr>
                <w:rFonts w:eastAsia="標楷體"/>
                <w:sz w:val="24"/>
              </w:rPr>
            </w:pPr>
            <w:r w:rsidRPr="00852F18">
              <w:rPr>
                <w:rFonts w:eastAsia="標楷體"/>
                <w:sz w:val="24"/>
              </w:rPr>
              <w:t>0.57</w:t>
            </w:r>
          </w:p>
        </w:tc>
        <w:tc>
          <w:tcPr>
            <w:tcW w:w="719" w:type="pct"/>
            <w:vAlign w:val="center"/>
          </w:tcPr>
          <w:p w:rsidR="00531DCA" w:rsidRPr="00852F18" w:rsidRDefault="00531DCA" w:rsidP="00FC7E89">
            <w:pPr>
              <w:widowControl/>
              <w:overflowPunct/>
              <w:snapToGrid/>
              <w:spacing w:after="0" w:line="240" w:lineRule="auto"/>
              <w:ind w:firstLineChars="0" w:firstLine="0"/>
              <w:jc w:val="right"/>
              <w:rPr>
                <w:rFonts w:eastAsia="標楷體"/>
                <w:sz w:val="24"/>
              </w:rPr>
            </w:pPr>
            <w:r w:rsidRPr="00852F18">
              <w:rPr>
                <w:rFonts w:eastAsia="標楷體"/>
                <w:sz w:val="24"/>
              </w:rPr>
              <w:t>0.32</w:t>
            </w:r>
          </w:p>
        </w:tc>
      </w:tr>
    </w:tbl>
    <w:p w:rsidR="00DF5478" w:rsidRPr="00852F18" w:rsidRDefault="00DF5478" w:rsidP="00DF5478">
      <w:pPr>
        <w:widowControl/>
        <w:tabs>
          <w:tab w:val="center" w:pos="4153"/>
          <w:tab w:val="left" w:pos="7473"/>
        </w:tabs>
        <w:overflowPunct/>
        <w:snapToGrid/>
        <w:spacing w:after="0" w:line="240" w:lineRule="auto"/>
        <w:ind w:firstLineChars="0" w:firstLine="0"/>
        <w:rPr>
          <w:rFonts w:eastAsia="標楷體"/>
        </w:rPr>
      </w:pPr>
      <w:r w:rsidRPr="00852F18">
        <w:rPr>
          <w:rFonts w:eastAsia="標楷體"/>
        </w:rPr>
        <w:tab/>
        <w:t xml:space="preserve">    </w:t>
      </w:r>
    </w:p>
    <w:p w:rsidR="00DF5478" w:rsidRPr="00852F18" w:rsidRDefault="00DF5478" w:rsidP="00DF5478">
      <w:pPr>
        <w:widowControl/>
        <w:tabs>
          <w:tab w:val="center" w:pos="4153"/>
          <w:tab w:val="left" w:pos="7473"/>
        </w:tabs>
        <w:overflowPunct/>
        <w:snapToGrid/>
        <w:spacing w:after="0" w:line="240" w:lineRule="auto"/>
        <w:ind w:firstLineChars="0" w:firstLine="0"/>
        <w:rPr>
          <w:rFonts w:eastAsia="標楷體"/>
          <w:szCs w:val="24"/>
        </w:rPr>
      </w:pPr>
      <w:r w:rsidRPr="00852F18">
        <w:rPr>
          <w:rFonts w:eastAsia="標楷體"/>
        </w:rPr>
        <w:t>至於澎湖縣</w:t>
      </w:r>
      <w:r w:rsidRPr="00852F18">
        <w:rPr>
          <w:rFonts w:eastAsia="標楷體"/>
        </w:rPr>
        <w:t>2014</w:t>
      </w:r>
      <w:r w:rsidRPr="00852F18">
        <w:rPr>
          <w:rFonts w:eastAsia="標楷體"/>
        </w:rPr>
        <w:t>年調查「需要定期就醫」的</w:t>
      </w:r>
      <w:r w:rsidRPr="00852F18">
        <w:rPr>
          <w:rFonts w:eastAsia="標楷體"/>
        </w:rPr>
        <w:t>339</w:t>
      </w:r>
      <w:r w:rsidRPr="00852F18">
        <w:rPr>
          <w:rFonts w:eastAsia="標楷體"/>
        </w:rPr>
        <w:t>名身心障礙者中，</w:t>
      </w:r>
      <w:proofErr w:type="gramStart"/>
      <w:r w:rsidRPr="00852F18">
        <w:rPr>
          <w:rFonts w:eastAsia="標楷體"/>
        </w:rPr>
        <w:t>實際「</w:t>
      </w:r>
      <w:proofErr w:type="gramEnd"/>
      <w:r w:rsidRPr="00852F18">
        <w:rPr>
          <w:rFonts w:eastAsia="標楷體"/>
        </w:rPr>
        <w:t>有定期就醫」者</w:t>
      </w:r>
      <w:r w:rsidR="0005147A" w:rsidRPr="00852F18">
        <w:rPr>
          <w:rFonts w:eastAsia="標楷體"/>
        </w:rPr>
        <w:t>占</w:t>
      </w:r>
      <w:r w:rsidRPr="00852F18">
        <w:rPr>
          <w:rFonts w:eastAsia="標楷體"/>
        </w:rPr>
        <w:t>86.63%</w:t>
      </w:r>
      <w:r w:rsidRPr="00852F18">
        <w:rPr>
          <w:rFonts w:eastAsia="標楷體"/>
        </w:rPr>
        <w:t>，而「沒有定期就醫」者</w:t>
      </w:r>
      <w:r w:rsidR="0005147A" w:rsidRPr="00852F18">
        <w:rPr>
          <w:rFonts w:eastAsia="標楷體"/>
        </w:rPr>
        <w:t>占</w:t>
      </w:r>
      <w:r w:rsidRPr="00852F18">
        <w:rPr>
          <w:rFonts w:eastAsia="標楷體"/>
        </w:rPr>
        <w:t>13.37%</w:t>
      </w:r>
      <w:r w:rsidRPr="00852F18">
        <w:rPr>
          <w:rFonts w:eastAsia="標楷體"/>
        </w:rPr>
        <w:t>。</w:t>
      </w:r>
      <w:r w:rsidR="00885577" w:rsidRPr="00852F18">
        <w:rPr>
          <w:rFonts w:eastAsia="標楷體"/>
        </w:rPr>
        <w:t>這樣的狀況，比</w:t>
      </w:r>
      <w:r w:rsidRPr="00852F18">
        <w:rPr>
          <w:rFonts w:eastAsia="標楷體"/>
        </w:rPr>
        <w:t>2009</w:t>
      </w:r>
      <w:r w:rsidRPr="00852F18">
        <w:rPr>
          <w:rFonts w:eastAsia="標楷體"/>
        </w:rPr>
        <w:t>年</w:t>
      </w:r>
      <w:r w:rsidR="00885577" w:rsidRPr="00852F18">
        <w:rPr>
          <w:rFonts w:eastAsia="標楷體"/>
        </w:rPr>
        <w:t>要大幅改善，當年「需要定期就醫」者竟然有高達</w:t>
      </w:r>
      <w:r w:rsidR="00885577" w:rsidRPr="00852F18">
        <w:rPr>
          <w:rFonts w:eastAsia="標楷體"/>
        </w:rPr>
        <w:t>40.4</w:t>
      </w:r>
      <w:r w:rsidR="00885577" w:rsidRPr="00852F18">
        <w:rPr>
          <w:rFonts w:eastAsia="標楷體"/>
        </w:rPr>
        <w:t>％</w:t>
      </w:r>
      <w:r w:rsidRPr="00852F18">
        <w:rPr>
          <w:rFonts w:eastAsia="標楷體"/>
        </w:rPr>
        <w:t>「沒有定期就醫」。</w:t>
      </w:r>
    </w:p>
    <w:p w:rsidR="00024169" w:rsidRPr="00852F18" w:rsidRDefault="00024169" w:rsidP="00216466">
      <w:pPr>
        <w:keepNext/>
        <w:widowControl/>
        <w:overflowPunct/>
        <w:snapToGrid/>
        <w:spacing w:after="0" w:line="240" w:lineRule="auto"/>
        <w:ind w:firstLineChars="0" w:firstLine="0"/>
        <w:jc w:val="center"/>
        <w:rPr>
          <w:rFonts w:eastAsia="標楷體"/>
        </w:rPr>
      </w:pPr>
      <w:bookmarkStart w:id="122" w:name="_Toc407550275"/>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63</w:t>
      </w:r>
      <w:r w:rsidR="00497ED2" w:rsidRPr="00852F18">
        <w:rPr>
          <w:rFonts w:eastAsia="標楷體"/>
        </w:rPr>
        <w:fldChar w:fldCharType="end"/>
      </w:r>
      <w:r w:rsidRPr="00852F18">
        <w:rPr>
          <w:rFonts w:eastAsia="標楷體"/>
          <w:szCs w:val="24"/>
        </w:rPr>
        <w:t>身心障礙者有無定期就醫情形</w:t>
      </w:r>
      <w:r w:rsidRPr="00852F18">
        <w:rPr>
          <w:rFonts w:eastAsia="標楷體"/>
          <w:szCs w:val="24"/>
        </w:rPr>
        <w:t>(</w:t>
      </w:r>
      <w:r w:rsidRPr="00852F18">
        <w:rPr>
          <w:rFonts w:eastAsia="標楷體"/>
          <w:szCs w:val="24"/>
        </w:rPr>
        <w:t>單位：</w:t>
      </w:r>
      <w:r w:rsidRPr="00852F18">
        <w:rPr>
          <w:rFonts w:eastAsia="標楷體"/>
          <w:szCs w:val="24"/>
        </w:rPr>
        <w:t>%)</w:t>
      </w:r>
      <w:bookmarkEnd w:id="122"/>
    </w:p>
    <w:tbl>
      <w:tblPr>
        <w:tblStyle w:val="af8"/>
        <w:tblW w:w="5000" w:type="pct"/>
        <w:jc w:val="center"/>
        <w:tblLook w:val="01E0" w:firstRow="1" w:lastRow="1" w:firstColumn="1" w:lastColumn="1" w:noHBand="0" w:noVBand="0"/>
      </w:tblPr>
      <w:tblGrid>
        <w:gridCol w:w="4076"/>
        <w:gridCol w:w="2223"/>
        <w:gridCol w:w="2223"/>
      </w:tblGrid>
      <w:tr w:rsidR="00852F18" w:rsidRPr="00852F18" w:rsidTr="000654C0">
        <w:trPr>
          <w:tblHeader/>
          <w:jc w:val="center"/>
        </w:trPr>
        <w:tc>
          <w:tcPr>
            <w:tcW w:w="2392" w:type="pct"/>
            <w:shd w:val="clear" w:color="auto" w:fill="D9D9D9" w:themeFill="background1" w:themeFillShade="D9"/>
            <w:vAlign w:val="center"/>
          </w:tcPr>
          <w:p w:rsidR="00024169" w:rsidRPr="00852F18" w:rsidRDefault="00F25AD1" w:rsidP="00FC7E89">
            <w:pPr>
              <w:widowControl/>
              <w:overflowPunct/>
              <w:snapToGrid/>
              <w:spacing w:after="0" w:line="240" w:lineRule="auto"/>
              <w:ind w:firstLineChars="0" w:firstLine="0"/>
              <w:jc w:val="center"/>
              <w:rPr>
                <w:rFonts w:eastAsia="標楷體"/>
                <w:sz w:val="24"/>
              </w:rPr>
            </w:pPr>
            <w:r w:rsidRPr="00852F18">
              <w:rPr>
                <w:rFonts w:eastAsia="標楷體"/>
                <w:sz w:val="24"/>
              </w:rPr>
              <w:t>就醫情形</w:t>
            </w:r>
          </w:p>
        </w:tc>
        <w:tc>
          <w:tcPr>
            <w:tcW w:w="1304" w:type="pct"/>
            <w:shd w:val="clear" w:color="auto" w:fill="D9D9D9" w:themeFill="background1" w:themeFillShade="D9"/>
            <w:vAlign w:val="center"/>
          </w:tcPr>
          <w:p w:rsidR="00024169" w:rsidRPr="00852F18" w:rsidRDefault="00024169" w:rsidP="00FC7E89">
            <w:pPr>
              <w:widowControl/>
              <w:overflowPunct/>
              <w:snapToGrid/>
              <w:spacing w:after="0" w:line="240" w:lineRule="auto"/>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1304" w:type="pct"/>
            <w:shd w:val="clear" w:color="auto" w:fill="D9D9D9" w:themeFill="background1" w:themeFillShade="D9"/>
            <w:vAlign w:val="center"/>
          </w:tcPr>
          <w:p w:rsidR="00024169" w:rsidRPr="00852F18" w:rsidRDefault="00024169" w:rsidP="00FC7E89">
            <w:pPr>
              <w:widowControl/>
              <w:overflowPunct/>
              <w:snapToGrid/>
              <w:spacing w:after="0" w:line="240" w:lineRule="auto"/>
              <w:ind w:firstLineChars="0" w:firstLine="0"/>
              <w:jc w:val="center"/>
              <w:rPr>
                <w:rFonts w:eastAsia="標楷體"/>
                <w:sz w:val="24"/>
              </w:rPr>
            </w:pPr>
            <w:r w:rsidRPr="00852F18">
              <w:rPr>
                <w:rFonts w:eastAsia="標楷體"/>
                <w:sz w:val="24"/>
              </w:rPr>
              <w:t>2009</w:t>
            </w:r>
            <w:r w:rsidRPr="00852F18">
              <w:rPr>
                <w:rFonts w:eastAsia="標楷體"/>
                <w:sz w:val="24"/>
              </w:rPr>
              <w:t>年</w:t>
            </w:r>
          </w:p>
        </w:tc>
      </w:tr>
      <w:tr w:rsidR="00852F18" w:rsidRPr="00852F18" w:rsidTr="000654C0">
        <w:trPr>
          <w:jc w:val="center"/>
        </w:trPr>
        <w:tc>
          <w:tcPr>
            <w:tcW w:w="2392" w:type="pct"/>
            <w:vAlign w:val="center"/>
          </w:tcPr>
          <w:p w:rsidR="00024169" w:rsidRPr="00852F18" w:rsidRDefault="00024169" w:rsidP="00AB0542">
            <w:pPr>
              <w:widowControl/>
              <w:overflowPunct/>
              <w:snapToGrid/>
              <w:spacing w:after="0" w:line="240" w:lineRule="auto"/>
              <w:ind w:firstLineChars="0" w:firstLine="0"/>
              <w:rPr>
                <w:rFonts w:eastAsia="標楷體"/>
                <w:sz w:val="24"/>
              </w:rPr>
            </w:pPr>
            <w:r w:rsidRPr="00852F18">
              <w:rPr>
                <w:rFonts w:eastAsia="標楷體"/>
                <w:sz w:val="24"/>
              </w:rPr>
              <w:t>沒有定期就醫</w:t>
            </w:r>
          </w:p>
        </w:tc>
        <w:tc>
          <w:tcPr>
            <w:tcW w:w="1304" w:type="pct"/>
            <w:vAlign w:val="center"/>
          </w:tcPr>
          <w:p w:rsidR="00024169" w:rsidRPr="00852F18" w:rsidRDefault="00944567" w:rsidP="00FC7E89">
            <w:pPr>
              <w:widowControl/>
              <w:overflowPunct/>
              <w:snapToGrid/>
              <w:spacing w:after="0" w:line="240" w:lineRule="auto"/>
              <w:ind w:firstLineChars="0" w:firstLine="0"/>
              <w:jc w:val="right"/>
              <w:rPr>
                <w:rFonts w:eastAsia="標楷體"/>
                <w:sz w:val="24"/>
              </w:rPr>
            </w:pPr>
            <w:r w:rsidRPr="00852F18">
              <w:rPr>
                <w:rFonts w:eastAsia="標楷體"/>
                <w:sz w:val="24"/>
              </w:rPr>
              <w:t>13.37</w:t>
            </w:r>
          </w:p>
        </w:tc>
        <w:tc>
          <w:tcPr>
            <w:tcW w:w="1304" w:type="pct"/>
            <w:vAlign w:val="center"/>
          </w:tcPr>
          <w:p w:rsidR="00024169" w:rsidRPr="00852F18" w:rsidRDefault="00944567" w:rsidP="00FC7E89">
            <w:pPr>
              <w:widowControl/>
              <w:overflowPunct/>
              <w:snapToGrid/>
              <w:spacing w:after="0" w:line="240" w:lineRule="auto"/>
              <w:ind w:firstLineChars="0" w:firstLine="0"/>
              <w:jc w:val="right"/>
              <w:rPr>
                <w:rFonts w:eastAsia="標楷體"/>
                <w:sz w:val="24"/>
              </w:rPr>
            </w:pPr>
            <w:r w:rsidRPr="00852F18">
              <w:rPr>
                <w:rFonts w:eastAsia="標楷體"/>
                <w:sz w:val="24"/>
              </w:rPr>
              <w:t>40</w:t>
            </w:r>
            <w:r w:rsidR="00024169" w:rsidRPr="00852F18">
              <w:rPr>
                <w:rFonts w:eastAsia="標楷體"/>
                <w:sz w:val="24"/>
              </w:rPr>
              <w:t>.</w:t>
            </w:r>
            <w:r w:rsidRPr="00852F18">
              <w:rPr>
                <w:rFonts w:eastAsia="標楷體"/>
                <w:sz w:val="24"/>
              </w:rPr>
              <w:t>4</w:t>
            </w:r>
          </w:p>
        </w:tc>
      </w:tr>
      <w:tr w:rsidR="00852F18" w:rsidRPr="00852F18" w:rsidTr="000654C0">
        <w:trPr>
          <w:jc w:val="center"/>
        </w:trPr>
        <w:tc>
          <w:tcPr>
            <w:tcW w:w="2392" w:type="pct"/>
            <w:vAlign w:val="center"/>
          </w:tcPr>
          <w:p w:rsidR="00024169" w:rsidRPr="00852F18" w:rsidRDefault="00024169" w:rsidP="00AB0542">
            <w:pPr>
              <w:widowControl/>
              <w:overflowPunct/>
              <w:snapToGrid/>
              <w:spacing w:after="0" w:line="240" w:lineRule="auto"/>
              <w:ind w:firstLineChars="0" w:firstLine="0"/>
              <w:rPr>
                <w:rFonts w:eastAsia="標楷體"/>
                <w:sz w:val="24"/>
              </w:rPr>
            </w:pPr>
            <w:r w:rsidRPr="00852F18">
              <w:rPr>
                <w:rFonts w:eastAsia="標楷體"/>
                <w:sz w:val="24"/>
              </w:rPr>
              <w:t>有定期就醫</w:t>
            </w:r>
          </w:p>
        </w:tc>
        <w:tc>
          <w:tcPr>
            <w:tcW w:w="1304" w:type="pct"/>
            <w:vAlign w:val="center"/>
          </w:tcPr>
          <w:p w:rsidR="00024169" w:rsidRPr="00852F18" w:rsidRDefault="00944567" w:rsidP="00FC7E89">
            <w:pPr>
              <w:widowControl/>
              <w:overflowPunct/>
              <w:snapToGrid/>
              <w:spacing w:after="0" w:line="240" w:lineRule="auto"/>
              <w:ind w:firstLineChars="0" w:firstLine="0"/>
              <w:jc w:val="right"/>
              <w:rPr>
                <w:rFonts w:eastAsia="標楷體"/>
                <w:sz w:val="24"/>
              </w:rPr>
            </w:pPr>
            <w:r w:rsidRPr="00852F18">
              <w:rPr>
                <w:rFonts w:eastAsia="標楷體"/>
                <w:sz w:val="24"/>
              </w:rPr>
              <w:t>86.63</w:t>
            </w:r>
          </w:p>
        </w:tc>
        <w:tc>
          <w:tcPr>
            <w:tcW w:w="1304" w:type="pct"/>
            <w:vAlign w:val="center"/>
          </w:tcPr>
          <w:p w:rsidR="00024169" w:rsidRPr="00852F18" w:rsidRDefault="00944567" w:rsidP="00FC7E89">
            <w:pPr>
              <w:widowControl/>
              <w:overflowPunct/>
              <w:snapToGrid/>
              <w:spacing w:after="0" w:line="240" w:lineRule="auto"/>
              <w:ind w:firstLineChars="0" w:firstLine="0"/>
              <w:jc w:val="right"/>
              <w:rPr>
                <w:rFonts w:eastAsia="標楷體"/>
                <w:sz w:val="24"/>
              </w:rPr>
            </w:pPr>
            <w:r w:rsidRPr="00852F18">
              <w:rPr>
                <w:rFonts w:eastAsia="標楷體"/>
                <w:sz w:val="24"/>
              </w:rPr>
              <w:t>59</w:t>
            </w:r>
            <w:r w:rsidR="00024169" w:rsidRPr="00852F18">
              <w:rPr>
                <w:rFonts w:eastAsia="標楷體"/>
                <w:sz w:val="24"/>
              </w:rPr>
              <w:t>.</w:t>
            </w:r>
            <w:r w:rsidRPr="00852F18">
              <w:rPr>
                <w:rFonts w:eastAsia="標楷體"/>
                <w:sz w:val="24"/>
              </w:rPr>
              <w:t>6</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四、平均每月醫療費用分析</w:t>
      </w:r>
    </w:p>
    <w:p w:rsidR="00D92423" w:rsidRPr="00852F18" w:rsidRDefault="00FC7E89" w:rsidP="00FC7E89">
      <w:pPr>
        <w:widowControl/>
        <w:overflowPunct/>
        <w:snapToGrid/>
        <w:spacing w:after="0" w:line="240" w:lineRule="auto"/>
        <w:rPr>
          <w:rFonts w:eastAsia="標楷體"/>
        </w:rPr>
      </w:pPr>
      <w:r w:rsidRPr="00852F18">
        <w:rPr>
          <w:rFonts w:eastAsia="標楷體"/>
        </w:rPr>
        <w:t>澎湖縣</w:t>
      </w:r>
      <w:r w:rsidRPr="00852F18">
        <w:rPr>
          <w:rFonts w:eastAsia="標楷體"/>
        </w:rPr>
        <w:t>2014</w:t>
      </w:r>
      <w:r w:rsidRPr="00852F18">
        <w:rPr>
          <w:rFonts w:eastAsia="標楷體"/>
        </w:rPr>
        <w:t>年身心障礙者每月平均醫療費用以「不需要花錢」最多，</w:t>
      </w:r>
      <w:r w:rsidR="0005147A" w:rsidRPr="00852F18">
        <w:rPr>
          <w:rFonts w:eastAsia="標楷體"/>
        </w:rPr>
        <w:t>占</w:t>
      </w:r>
      <w:r w:rsidRPr="00852F18">
        <w:rPr>
          <w:rFonts w:eastAsia="標楷體"/>
        </w:rPr>
        <w:t>71.83%</w:t>
      </w:r>
      <w:r w:rsidRPr="00852F18">
        <w:rPr>
          <w:rFonts w:eastAsia="標楷體"/>
        </w:rPr>
        <w:t>；其次是「</w:t>
      </w:r>
      <w:r w:rsidRPr="00852F18">
        <w:rPr>
          <w:rFonts w:eastAsia="標楷體"/>
        </w:rPr>
        <w:t>100</w:t>
      </w:r>
      <w:r w:rsidRPr="00852F18">
        <w:rPr>
          <w:rFonts w:eastAsia="標楷體"/>
        </w:rPr>
        <w:t>元以下」，</w:t>
      </w:r>
      <w:r w:rsidR="0005147A" w:rsidRPr="00852F18">
        <w:rPr>
          <w:rFonts w:eastAsia="標楷體"/>
        </w:rPr>
        <w:t>占</w:t>
      </w:r>
      <w:r w:rsidRPr="00852F18">
        <w:rPr>
          <w:rFonts w:eastAsia="標楷體"/>
        </w:rPr>
        <w:t>5%</w:t>
      </w:r>
      <w:r w:rsidRPr="00852F18">
        <w:rPr>
          <w:rFonts w:eastAsia="標楷體"/>
        </w:rPr>
        <w:t>；第三則是「不知道、不</w:t>
      </w:r>
      <w:proofErr w:type="gramStart"/>
      <w:r w:rsidRPr="00852F18">
        <w:rPr>
          <w:rFonts w:eastAsia="標楷體"/>
        </w:rPr>
        <w:t>清楚醫療費用</w:t>
      </w:r>
      <w:proofErr w:type="gramEnd"/>
      <w:r w:rsidRPr="00852F18">
        <w:rPr>
          <w:rFonts w:eastAsia="標楷體"/>
        </w:rPr>
        <w:t>的金額」，</w:t>
      </w:r>
      <w:r w:rsidR="0005147A" w:rsidRPr="00852F18">
        <w:rPr>
          <w:rFonts w:eastAsia="標楷體"/>
        </w:rPr>
        <w:t>占</w:t>
      </w:r>
      <w:r w:rsidRPr="00852F18">
        <w:rPr>
          <w:rFonts w:eastAsia="標楷體"/>
        </w:rPr>
        <w:t>4.67</w:t>
      </w:r>
      <w:r w:rsidRPr="00852F18">
        <w:rPr>
          <w:rFonts w:eastAsia="標楷體"/>
        </w:rPr>
        <w:t>％。</w:t>
      </w:r>
      <w:r w:rsidR="00902AF8" w:rsidRPr="00852F18">
        <w:rPr>
          <w:rFonts w:eastAsia="標楷體"/>
        </w:rPr>
        <w:t>相較於</w:t>
      </w:r>
      <w:r w:rsidR="00902AF8" w:rsidRPr="00852F18">
        <w:rPr>
          <w:rFonts w:eastAsia="標楷體"/>
        </w:rPr>
        <w:t>2009</w:t>
      </w:r>
      <w:r w:rsidR="00902AF8" w:rsidRPr="00852F18">
        <w:rPr>
          <w:rFonts w:eastAsia="標楷體"/>
        </w:rPr>
        <w:t>年調查稍有不同，</w:t>
      </w:r>
      <w:r w:rsidR="00D92423" w:rsidRPr="00852F18">
        <w:rPr>
          <w:rFonts w:eastAsia="標楷體"/>
        </w:rPr>
        <w:t>以「不需要花錢」最多，</w:t>
      </w:r>
      <w:r w:rsidR="0005147A" w:rsidRPr="00852F18">
        <w:rPr>
          <w:rFonts w:eastAsia="標楷體"/>
        </w:rPr>
        <w:t>占</w:t>
      </w:r>
      <w:r w:rsidR="00D92423" w:rsidRPr="00852F18">
        <w:rPr>
          <w:rFonts w:eastAsia="標楷體"/>
        </w:rPr>
        <w:t>54%</w:t>
      </w:r>
      <w:r w:rsidR="00D92423" w:rsidRPr="00852F18">
        <w:rPr>
          <w:rFonts w:eastAsia="標楷體"/>
        </w:rPr>
        <w:t>；其次是「不知道、不</w:t>
      </w:r>
      <w:proofErr w:type="gramStart"/>
      <w:r w:rsidR="00D92423" w:rsidRPr="00852F18">
        <w:rPr>
          <w:rFonts w:eastAsia="標楷體"/>
        </w:rPr>
        <w:t>清楚醫療費用</w:t>
      </w:r>
      <w:proofErr w:type="gramEnd"/>
      <w:r w:rsidR="00D92423" w:rsidRPr="00852F18">
        <w:rPr>
          <w:rFonts w:eastAsia="標楷體"/>
        </w:rPr>
        <w:t>的金額」，</w:t>
      </w:r>
      <w:r w:rsidR="0005147A" w:rsidRPr="00852F18">
        <w:rPr>
          <w:rFonts w:eastAsia="標楷體"/>
        </w:rPr>
        <w:t>占</w:t>
      </w:r>
      <w:r w:rsidR="00D92423" w:rsidRPr="00852F18">
        <w:rPr>
          <w:rFonts w:eastAsia="標楷體"/>
        </w:rPr>
        <w:t>10.4%</w:t>
      </w:r>
      <w:r w:rsidR="00D92423" w:rsidRPr="00852F18">
        <w:rPr>
          <w:rFonts w:eastAsia="標楷體"/>
        </w:rPr>
        <w:t>；第三則是「</w:t>
      </w:r>
      <w:r w:rsidR="00D92423" w:rsidRPr="00852F18">
        <w:rPr>
          <w:rFonts w:eastAsia="標楷體"/>
        </w:rPr>
        <w:t>1,001-3,000</w:t>
      </w:r>
      <w:r w:rsidR="00D92423" w:rsidRPr="00852F18">
        <w:rPr>
          <w:rFonts w:eastAsia="標楷體"/>
        </w:rPr>
        <w:t>元間」，</w:t>
      </w:r>
      <w:r w:rsidR="0005147A" w:rsidRPr="00852F18">
        <w:rPr>
          <w:rFonts w:eastAsia="標楷體"/>
        </w:rPr>
        <w:t>占</w:t>
      </w:r>
      <w:r w:rsidR="00D92423" w:rsidRPr="00852F18">
        <w:rPr>
          <w:rFonts w:eastAsia="標楷體"/>
        </w:rPr>
        <w:t>8.3</w:t>
      </w:r>
      <w:r w:rsidR="00D92423" w:rsidRPr="00852F18">
        <w:rPr>
          <w:rFonts w:eastAsia="標楷體"/>
        </w:rPr>
        <w:t>％。</w:t>
      </w:r>
    </w:p>
    <w:p w:rsidR="001133D5" w:rsidRPr="00852F18" w:rsidRDefault="001133D5" w:rsidP="00FC7E89">
      <w:pPr>
        <w:widowControl/>
        <w:overflowPunct/>
        <w:snapToGrid/>
        <w:spacing w:after="0" w:line="240" w:lineRule="auto"/>
        <w:rPr>
          <w:rFonts w:eastAsia="標楷體"/>
        </w:rPr>
      </w:pPr>
      <w:r w:rsidRPr="00852F18">
        <w:rPr>
          <w:rFonts w:eastAsia="標楷體"/>
        </w:rPr>
        <w:t>高額醫療費用的比例雖然極小，但是</w:t>
      </w:r>
      <w:r w:rsidRPr="00852F18">
        <w:rPr>
          <w:rFonts w:eastAsia="標楷體"/>
        </w:rPr>
        <w:t>2</w:t>
      </w:r>
      <w:r w:rsidRPr="00852F18">
        <w:rPr>
          <w:rFonts w:eastAsia="標楷體"/>
        </w:rPr>
        <w:t>萬以上（</w:t>
      </w:r>
      <w:r w:rsidRPr="00852F18">
        <w:rPr>
          <w:rFonts w:eastAsia="標楷體"/>
        </w:rPr>
        <w:t>5</w:t>
      </w:r>
      <w:r w:rsidRPr="00852F18">
        <w:rPr>
          <w:rFonts w:eastAsia="標楷體"/>
        </w:rPr>
        <w:t>名）、</w:t>
      </w:r>
      <w:r w:rsidRPr="00852F18">
        <w:rPr>
          <w:rFonts w:eastAsia="標楷體"/>
        </w:rPr>
        <w:t>1-2</w:t>
      </w:r>
      <w:r w:rsidRPr="00852F18">
        <w:rPr>
          <w:rFonts w:eastAsia="標楷體"/>
        </w:rPr>
        <w:t>萬（</w:t>
      </w:r>
      <w:r w:rsidRPr="00852F18">
        <w:rPr>
          <w:rFonts w:eastAsia="標楷體"/>
        </w:rPr>
        <w:t>6</w:t>
      </w:r>
      <w:r w:rsidRPr="00852F18">
        <w:rPr>
          <w:rFonts w:eastAsia="標楷體"/>
        </w:rPr>
        <w:t>名）、</w:t>
      </w:r>
      <w:r w:rsidRPr="00852F18">
        <w:rPr>
          <w:rFonts w:eastAsia="標楷體"/>
        </w:rPr>
        <w:t>5</w:t>
      </w:r>
      <w:r w:rsidRPr="00852F18">
        <w:rPr>
          <w:rFonts w:eastAsia="標楷體"/>
        </w:rPr>
        <w:t>千</w:t>
      </w:r>
      <w:r w:rsidRPr="00852F18">
        <w:rPr>
          <w:rFonts w:eastAsia="標楷體"/>
        </w:rPr>
        <w:t>-1</w:t>
      </w:r>
      <w:r w:rsidRPr="00852F18">
        <w:rPr>
          <w:rFonts w:eastAsia="標楷體"/>
        </w:rPr>
        <w:t>萬（</w:t>
      </w:r>
      <w:r w:rsidRPr="00852F18">
        <w:rPr>
          <w:rFonts w:eastAsia="標楷體"/>
        </w:rPr>
        <w:t>14</w:t>
      </w:r>
      <w:r w:rsidRPr="00852F18">
        <w:rPr>
          <w:rFonts w:eastAsia="標楷體"/>
        </w:rPr>
        <w:t>名）的身障者部分，仍值得主管機關特別注意，對其個別家庭負擔的問題。</w:t>
      </w:r>
    </w:p>
    <w:p w:rsidR="00CC576D" w:rsidRPr="00852F18" w:rsidRDefault="00CC576D" w:rsidP="00216466">
      <w:pPr>
        <w:keepNext/>
        <w:widowControl/>
        <w:overflowPunct/>
        <w:snapToGrid/>
        <w:spacing w:after="0" w:line="240" w:lineRule="auto"/>
        <w:ind w:firstLineChars="0" w:firstLine="0"/>
        <w:jc w:val="center"/>
        <w:rPr>
          <w:rFonts w:eastAsia="標楷體"/>
        </w:rPr>
      </w:pPr>
      <w:bookmarkStart w:id="123" w:name="_Toc407550276"/>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64</w:t>
      </w:r>
      <w:r w:rsidR="00497ED2" w:rsidRPr="00852F18">
        <w:rPr>
          <w:rFonts w:eastAsia="標楷體"/>
        </w:rPr>
        <w:fldChar w:fldCharType="end"/>
      </w:r>
      <w:r w:rsidRPr="00852F18">
        <w:rPr>
          <w:rFonts w:eastAsia="標楷體"/>
          <w:szCs w:val="24"/>
        </w:rPr>
        <w:t>身心障礙者平均每月醫療費用分析</w:t>
      </w:r>
      <w:r w:rsidRPr="00852F18">
        <w:rPr>
          <w:rFonts w:eastAsia="標楷體"/>
          <w:szCs w:val="24"/>
        </w:rPr>
        <w:t>(</w:t>
      </w:r>
      <w:r w:rsidRPr="00852F18">
        <w:rPr>
          <w:rFonts w:eastAsia="標楷體"/>
          <w:szCs w:val="24"/>
        </w:rPr>
        <w:t>單位：</w:t>
      </w:r>
      <w:r w:rsidRPr="00852F18">
        <w:rPr>
          <w:rFonts w:eastAsia="標楷體"/>
          <w:szCs w:val="24"/>
        </w:rPr>
        <w:t>%)</w:t>
      </w:r>
      <w:bookmarkEnd w:id="123"/>
    </w:p>
    <w:tbl>
      <w:tblPr>
        <w:tblStyle w:val="af8"/>
        <w:tblW w:w="5000" w:type="pct"/>
        <w:jc w:val="center"/>
        <w:tblLook w:val="01E0" w:firstRow="1" w:lastRow="1" w:firstColumn="1" w:lastColumn="1" w:noHBand="0" w:noVBand="0"/>
      </w:tblPr>
      <w:tblGrid>
        <w:gridCol w:w="4218"/>
        <w:gridCol w:w="2153"/>
        <w:gridCol w:w="2151"/>
      </w:tblGrid>
      <w:tr w:rsidR="00852F18" w:rsidRPr="00852F18" w:rsidTr="00CA42BF">
        <w:trPr>
          <w:trHeight w:val="340"/>
          <w:tblHeader/>
          <w:jc w:val="center"/>
        </w:trPr>
        <w:tc>
          <w:tcPr>
            <w:tcW w:w="2475" w:type="pct"/>
            <w:shd w:val="clear" w:color="auto" w:fill="D9D9D9" w:themeFill="background1" w:themeFillShade="D9"/>
            <w:vAlign w:val="center"/>
          </w:tcPr>
          <w:p w:rsidR="00D92423" w:rsidRPr="00852F18" w:rsidRDefault="00D92423" w:rsidP="00FC7E89">
            <w:pPr>
              <w:widowControl/>
              <w:overflowPunct/>
              <w:snapToGrid/>
              <w:spacing w:after="0" w:line="240" w:lineRule="exact"/>
              <w:ind w:firstLineChars="0" w:firstLine="0"/>
              <w:jc w:val="center"/>
              <w:rPr>
                <w:rFonts w:eastAsia="標楷體"/>
                <w:sz w:val="24"/>
              </w:rPr>
            </w:pPr>
            <w:r w:rsidRPr="00852F18">
              <w:rPr>
                <w:rFonts w:eastAsia="標楷體"/>
                <w:sz w:val="24"/>
              </w:rPr>
              <w:t>每月醫療費用</w:t>
            </w:r>
          </w:p>
        </w:tc>
        <w:tc>
          <w:tcPr>
            <w:tcW w:w="1263" w:type="pct"/>
            <w:shd w:val="clear" w:color="auto" w:fill="D9D9D9" w:themeFill="background1" w:themeFillShade="D9"/>
            <w:vAlign w:val="center"/>
          </w:tcPr>
          <w:p w:rsidR="00D92423" w:rsidRPr="00852F18" w:rsidRDefault="00CC576D" w:rsidP="00FC7E89">
            <w:pPr>
              <w:widowControl/>
              <w:overflowPunct/>
              <w:snapToGrid/>
              <w:spacing w:after="0" w:line="240" w:lineRule="exact"/>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1262" w:type="pct"/>
            <w:shd w:val="clear" w:color="auto" w:fill="D9D9D9" w:themeFill="background1" w:themeFillShade="D9"/>
            <w:vAlign w:val="center"/>
          </w:tcPr>
          <w:p w:rsidR="00D92423" w:rsidRPr="00852F18" w:rsidRDefault="00CC576D" w:rsidP="00FC7E89">
            <w:pPr>
              <w:widowControl/>
              <w:overflowPunct/>
              <w:snapToGrid/>
              <w:spacing w:after="0" w:line="240" w:lineRule="exact"/>
              <w:ind w:firstLineChars="0" w:firstLine="0"/>
              <w:jc w:val="center"/>
              <w:rPr>
                <w:rFonts w:eastAsia="標楷體"/>
                <w:sz w:val="24"/>
              </w:rPr>
            </w:pPr>
            <w:r w:rsidRPr="00852F18">
              <w:rPr>
                <w:rFonts w:eastAsia="標楷體"/>
                <w:sz w:val="24"/>
              </w:rPr>
              <w:t>2009</w:t>
            </w:r>
            <w:r w:rsidRPr="00852F18">
              <w:rPr>
                <w:rFonts w:eastAsia="標楷體"/>
                <w:sz w:val="24"/>
              </w:rPr>
              <w:t>年</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不需要花錢</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71.83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54.0</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100</w:t>
            </w:r>
            <w:r w:rsidRPr="00852F18">
              <w:rPr>
                <w:rFonts w:eastAsia="標楷體"/>
                <w:sz w:val="24"/>
              </w:rPr>
              <w:t>元以下</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5.00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3.6</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101-500</w:t>
            </w:r>
            <w:r w:rsidRPr="00852F18">
              <w:rPr>
                <w:rFonts w:eastAsia="標楷體"/>
                <w:sz w:val="24"/>
              </w:rPr>
              <w:t>元</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4.50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7.3</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501-1,000</w:t>
            </w:r>
            <w:r w:rsidRPr="00852F18">
              <w:rPr>
                <w:rFonts w:eastAsia="標楷體"/>
                <w:sz w:val="24"/>
              </w:rPr>
              <w:t>元</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4.17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5.4</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1,001-3,000</w:t>
            </w:r>
            <w:r w:rsidRPr="00852F18">
              <w:rPr>
                <w:rFonts w:eastAsia="標楷體"/>
                <w:sz w:val="24"/>
              </w:rPr>
              <w:t>元</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3.67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8.3</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3,001-5,000</w:t>
            </w:r>
            <w:r w:rsidRPr="00852F18">
              <w:rPr>
                <w:rFonts w:eastAsia="標楷體"/>
                <w:sz w:val="24"/>
              </w:rPr>
              <w:t>元</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2.00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5.0</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5,001-10,000</w:t>
            </w:r>
            <w:r w:rsidRPr="00852F18">
              <w:rPr>
                <w:rFonts w:eastAsia="標楷體"/>
                <w:sz w:val="24"/>
              </w:rPr>
              <w:t>元</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2.33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2.9</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10,001-20,000</w:t>
            </w:r>
            <w:r w:rsidRPr="00852F18">
              <w:rPr>
                <w:rFonts w:eastAsia="標楷體"/>
                <w:sz w:val="24"/>
              </w:rPr>
              <w:t>元</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1.00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1.5</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20,000</w:t>
            </w:r>
            <w:r w:rsidRPr="00852F18">
              <w:rPr>
                <w:rFonts w:eastAsia="標楷體"/>
                <w:sz w:val="24"/>
              </w:rPr>
              <w:t>元以上</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0.83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1.8</w:t>
            </w:r>
          </w:p>
        </w:tc>
      </w:tr>
      <w:tr w:rsidR="00852F18" w:rsidRPr="00852F18" w:rsidTr="00CA42BF">
        <w:trPr>
          <w:trHeight w:val="340"/>
          <w:jc w:val="center"/>
        </w:trPr>
        <w:tc>
          <w:tcPr>
            <w:tcW w:w="2475" w:type="pct"/>
            <w:vAlign w:val="center"/>
          </w:tcPr>
          <w:p w:rsidR="00CA42BF" w:rsidRPr="00852F18" w:rsidRDefault="00CA42BF" w:rsidP="00AB0542">
            <w:pPr>
              <w:widowControl/>
              <w:overflowPunct/>
              <w:snapToGrid/>
              <w:spacing w:after="0" w:line="240" w:lineRule="exact"/>
              <w:ind w:firstLineChars="0" w:firstLine="0"/>
              <w:rPr>
                <w:rFonts w:eastAsia="標楷體"/>
                <w:sz w:val="24"/>
              </w:rPr>
            </w:pPr>
            <w:r w:rsidRPr="00852F18">
              <w:rPr>
                <w:rFonts w:eastAsia="標楷體"/>
                <w:sz w:val="24"/>
              </w:rPr>
              <w:t>不知道、不</w:t>
            </w:r>
            <w:proofErr w:type="gramStart"/>
            <w:r w:rsidRPr="00852F18">
              <w:rPr>
                <w:rFonts w:eastAsia="標楷體"/>
                <w:sz w:val="24"/>
              </w:rPr>
              <w:t>清楚醫療費用</w:t>
            </w:r>
            <w:proofErr w:type="gramEnd"/>
            <w:r w:rsidRPr="00852F18">
              <w:rPr>
                <w:rFonts w:eastAsia="標楷體"/>
                <w:sz w:val="24"/>
              </w:rPr>
              <w:t>的金額</w:t>
            </w:r>
            <w:r w:rsidRPr="00852F18">
              <w:rPr>
                <w:rFonts w:eastAsia="標楷體"/>
                <w:sz w:val="24"/>
              </w:rPr>
              <w:t xml:space="preserve"> </w:t>
            </w:r>
          </w:p>
        </w:tc>
        <w:tc>
          <w:tcPr>
            <w:tcW w:w="1263" w:type="pct"/>
            <w:vAlign w:val="center"/>
          </w:tcPr>
          <w:p w:rsidR="00CA42BF" w:rsidRPr="00852F18" w:rsidRDefault="00CA42BF" w:rsidP="00FC7E89">
            <w:pPr>
              <w:spacing w:after="0" w:line="240" w:lineRule="exact"/>
              <w:jc w:val="right"/>
              <w:rPr>
                <w:rFonts w:eastAsia="標楷體"/>
                <w:sz w:val="24"/>
                <w:szCs w:val="24"/>
              </w:rPr>
            </w:pPr>
            <w:r w:rsidRPr="00852F18">
              <w:rPr>
                <w:rFonts w:eastAsia="標楷體"/>
                <w:sz w:val="24"/>
                <w:szCs w:val="24"/>
              </w:rPr>
              <w:t xml:space="preserve">4.67 </w:t>
            </w:r>
          </w:p>
        </w:tc>
        <w:tc>
          <w:tcPr>
            <w:tcW w:w="1262" w:type="pct"/>
            <w:vAlign w:val="center"/>
          </w:tcPr>
          <w:p w:rsidR="00CA42BF" w:rsidRPr="00852F18" w:rsidRDefault="00CA42BF" w:rsidP="00FC7E89">
            <w:pPr>
              <w:widowControl/>
              <w:overflowPunct/>
              <w:snapToGrid/>
              <w:spacing w:after="0" w:line="240" w:lineRule="exact"/>
              <w:ind w:firstLineChars="0" w:firstLine="0"/>
              <w:jc w:val="right"/>
              <w:rPr>
                <w:rFonts w:eastAsia="標楷體"/>
                <w:sz w:val="24"/>
              </w:rPr>
            </w:pPr>
            <w:r w:rsidRPr="00852F18">
              <w:rPr>
                <w:rFonts w:eastAsia="標楷體"/>
                <w:sz w:val="24"/>
              </w:rPr>
              <w:t>10.4</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五、身心障礙者最主要就醫之科別</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lastRenderedPageBreak/>
        <w:t xml:space="preserve">    </w:t>
      </w:r>
      <w:r w:rsidRPr="00852F18">
        <w:rPr>
          <w:rFonts w:eastAsia="標楷體"/>
        </w:rPr>
        <w:t>澎湖縣身心障礙者最主要就醫的科別，分別為內科、</w:t>
      </w:r>
      <w:r w:rsidR="00CB0C22" w:rsidRPr="00852F18">
        <w:rPr>
          <w:rFonts w:eastAsia="標楷體"/>
        </w:rPr>
        <w:t>家庭醫學科</w:t>
      </w:r>
      <w:r w:rsidRPr="00852F18">
        <w:rPr>
          <w:rFonts w:eastAsia="標楷體"/>
        </w:rPr>
        <w:t>，及</w:t>
      </w:r>
      <w:r w:rsidR="00CB0C22" w:rsidRPr="00852F18">
        <w:rPr>
          <w:rFonts w:eastAsia="標楷體"/>
        </w:rPr>
        <w:t>耳鼻喉科</w:t>
      </w:r>
      <w:r w:rsidRPr="00852F18">
        <w:rPr>
          <w:rFonts w:eastAsia="標楷體"/>
        </w:rPr>
        <w:t>。澎湖縣</w:t>
      </w:r>
      <w:r w:rsidR="00CB0C22" w:rsidRPr="00852F18">
        <w:rPr>
          <w:rFonts w:eastAsia="標楷體"/>
        </w:rPr>
        <w:t>2014</w:t>
      </w:r>
      <w:r w:rsidRPr="00852F18">
        <w:rPr>
          <w:rFonts w:eastAsia="標楷體"/>
        </w:rPr>
        <w:t>年調查身心障礙者最主要就醫的科別，</w:t>
      </w:r>
      <w:r w:rsidR="00CB0C22" w:rsidRPr="00852F18">
        <w:rPr>
          <w:rFonts w:eastAsia="標楷體"/>
        </w:rPr>
        <w:t>以內科最高，</w:t>
      </w:r>
      <w:r w:rsidR="0005147A" w:rsidRPr="00852F18">
        <w:rPr>
          <w:rFonts w:eastAsia="標楷體"/>
        </w:rPr>
        <w:t>占</w:t>
      </w:r>
      <w:r w:rsidR="00CB0C22" w:rsidRPr="00852F18">
        <w:rPr>
          <w:rFonts w:eastAsia="標楷體"/>
        </w:rPr>
        <w:t>27.83%</w:t>
      </w:r>
      <w:r w:rsidR="00CB0C22" w:rsidRPr="00852F18">
        <w:rPr>
          <w:rFonts w:eastAsia="標楷體"/>
        </w:rPr>
        <w:t>，</w:t>
      </w:r>
      <w:r w:rsidR="00A311DD" w:rsidRPr="00852F18">
        <w:rPr>
          <w:rFonts w:eastAsia="標楷體"/>
        </w:rPr>
        <w:t>其次為</w:t>
      </w:r>
      <w:r w:rsidR="00CB0C22" w:rsidRPr="00852F18">
        <w:rPr>
          <w:rFonts w:eastAsia="標楷體"/>
        </w:rPr>
        <w:t>家庭醫學科</w:t>
      </w:r>
      <w:r w:rsidR="00A311DD" w:rsidRPr="00852F18">
        <w:rPr>
          <w:rFonts w:eastAsia="標楷體"/>
        </w:rPr>
        <w:t>，</w:t>
      </w:r>
      <w:r w:rsidR="0005147A" w:rsidRPr="00852F18">
        <w:rPr>
          <w:rFonts w:eastAsia="標楷體"/>
        </w:rPr>
        <w:t>占</w:t>
      </w:r>
      <w:r w:rsidR="00CB0C22" w:rsidRPr="00852F18">
        <w:rPr>
          <w:rFonts w:eastAsia="標楷體"/>
        </w:rPr>
        <w:t>21.17%</w:t>
      </w:r>
      <w:r w:rsidR="00CB0C22" w:rsidRPr="00852F18">
        <w:rPr>
          <w:rFonts w:eastAsia="標楷體"/>
        </w:rPr>
        <w:t>，第三為耳鼻喉科，</w:t>
      </w:r>
      <w:r w:rsidR="0005147A" w:rsidRPr="00852F18">
        <w:rPr>
          <w:rFonts w:eastAsia="標楷體"/>
        </w:rPr>
        <w:t>占</w:t>
      </w:r>
      <w:r w:rsidR="00CB0C22" w:rsidRPr="00852F18">
        <w:rPr>
          <w:rFonts w:eastAsia="標楷體"/>
        </w:rPr>
        <w:t>11.17%</w:t>
      </w:r>
      <w:r w:rsidR="00CB0C22" w:rsidRPr="00852F18">
        <w:rPr>
          <w:rFonts w:eastAsia="標楷體"/>
        </w:rPr>
        <w:t>。</w:t>
      </w:r>
      <w:r w:rsidR="00CB0C22" w:rsidRPr="00852F18">
        <w:rPr>
          <w:rFonts w:eastAsia="標楷體"/>
        </w:rPr>
        <w:t>2009</w:t>
      </w:r>
      <w:r w:rsidR="00CB0C22" w:rsidRPr="00852F18">
        <w:rPr>
          <w:rFonts w:eastAsia="標楷體"/>
        </w:rPr>
        <w:t>年調查</w:t>
      </w:r>
      <w:r w:rsidRPr="00852F18">
        <w:rPr>
          <w:rFonts w:eastAsia="標楷體"/>
        </w:rPr>
        <w:t>以內科最高，</w:t>
      </w:r>
      <w:r w:rsidR="0005147A" w:rsidRPr="00852F18">
        <w:rPr>
          <w:rFonts w:eastAsia="標楷體"/>
        </w:rPr>
        <w:t>占</w:t>
      </w:r>
      <w:r w:rsidRPr="00852F18">
        <w:rPr>
          <w:rFonts w:eastAsia="標楷體"/>
        </w:rPr>
        <w:t>45.9%</w:t>
      </w:r>
      <w:r w:rsidRPr="00852F18">
        <w:rPr>
          <w:rFonts w:eastAsia="標楷體"/>
        </w:rPr>
        <w:t>，其他</w:t>
      </w:r>
      <w:r w:rsidR="0005147A" w:rsidRPr="00852F18">
        <w:rPr>
          <w:rFonts w:eastAsia="標楷體"/>
        </w:rPr>
        <w:t>占</w:t>
      </w:r>
      <w:r w:rsidRPr="00852F18">
        <w:rPr>
          <w:rFonts w:eastAsia="標楷體"/>
        </w:rPr>
        <w:t>19.6%</w:t>
      </w:r>
      <w:r w:rsidRPr="00852F18">
        <w:rPr>
          <w:rFonts w:eastAsia="標楷體"/>
        </w:rPr>
        <w:t>，第三為骨科，</w:t>
      </w:r>
      <w:r w:rsidR="0005147A" w:rsidRPr="00852F18">
        <w:rPr>
          <w:rFonts w:eastAsia="標楷體"/>
        </w:rPr>
        <w:t>占</w:t>
      </w:r>
      <w:r w:rsidRPr="00852F18">
        <w:rPr>
          <w:rFonts w:eastAsia="標楷體"/>
        </w:rPr>
        <w:t>15.4%</w:t>
      </w:r>
      <w:r w:rsidRPr="00852F18">
        <w:rPr>
          <w:rFonts w:eastAsia="標楷體"/>
        </w:rPr>
        <w:t>。</w:t>
      </w:r>
    </w:p>
    <w:p w:rsidR="00C10BE3" w:rsidRPr="00852F18" w:rsidRDefault="00C10BE3" w:rsidP="00216466">
      <w:pPr>
        <w:keepNext/>
        <w:widowControl/>
        <w:overflowPunct/>
        <w:snapToGrid/>
        <w:spacing w:after="0" w:line="240" w:lineRule="auto"/>
        <w:ind w:firstLineChars="0" w:firstLine="0"/>
        <w:jc w:val="center"/>
        <w:rPr>
          <w:rFonts w:eastAsia="標楷體"/>
        </w:rPr>
      </w:pPr>
      <w:bookmarkStart w:id="124" w:name="_Toc407550277"/>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65</w:t>
      </w:r>
      <w:r w:rsidR="00497ED2" w:rsidRPr="00852F18">
        <w:rPr>
          <w:rFonts w:eastAsia="標楷體"/>
        </w:rPr>
        <w:fldChar w:fldCharType="end"/>
      </w:r>
      <w:r w:rsidRPr="00852F18">
        <w:rPr>
          <w:rFonts w:eastAsia="標楷體"/>
          <w:szCs w:val="24"/>
        </w:rPr>
        <w:t>身心障礙者</w:t>
      </w:r>
      <w:r w:rsidR="00CB0C22" w:rsidRPr="00852F18">
        <w:rPr>
          <w:rFonts w:eastAsia="標楷體"/>
          <w:szCs w:val="24"/>
        </w:rPr>
        <w:t>最主要就醫的科別</w:t>
      </w:r>
      <w:r w:rsidRPr="00852F18">
        <w:rPr>
          <w:rFonts w:eastAsia="標楷體"/>
          <w:szCs w:val="24"/>
        </w:rPr>
        <w:t>分析</w:t>
      </w:r>
      <w:r w:rsidRPr="00852F18">
        <w:rPr>
          <w:rFonts w:eastAsia="標楷體"/>
          <w:szCs w:val="24"/>
        </w:rPr>
        <w:t>(</w:t>
      </w:r>
      <w:r w:rsidRPr="00852F18">
        <w:rPr>
          <w:rFonts w:eastAsia="標楷體"/>
          <w:szCs w:val="24"/>
        </w:rPr>
        <w:t>單位：</w:t>
      </w:r>
      <w:r w:rsidRPr="00852F18">
        <w:rPr>
          <w:rFonts w:eastAsia="標楷體"/>
          <w:szCs w:val="24"/>
        </w:rPr>
        <w:t>%)</w:t>
      </w:r>
      <w:bookmarkEnd w:id="124"/>
    </w:p>
    <w:tbl>
      <w:tblPr>
        <w:tblStyle w:val="af8"/>
        <w:tblW w:w="5000" w:type="pct"/>
        <w:jc w:val="center"/>
        <w:tblLook w:val="01E0" w:firstRow="1" w:lastRow="1" w:firstColumn="1" w:lastColumn="1" w:noHBand="0" w:noVBand="0"/>
      </w:tblPr>
      <w:tblGrid>
        <w:gridCol w:w="2802"/>
        <w:gridCol w:w="2860"/>
        <w:gridCol w:w="2860"/>
      </w:tblGrid>
      <w:tr w:rsidR="00852F18" w:rsidRPr="00852F18" w:rsidTr="00487BD6">
        <w:trPr>
          <w:trHeight w:val="340"/>
          <w:tblHeader/>
          <w:jc w:val="center"/>
        </w:trPr>
        <w:tc>
          <w:tcPr>
            <w:tcW w:w="1644" w:type="pct"/>
            <w:shd w:val="clear" w:color="auto" w:fill="D9D9D9" w:themeFill="background1" w:themeFillShade="D9"/>
            <w:vAlign w:val="center"/>
          </w:tcPr>
          <w:p w:rsidR="00487BD6" w:rsidRPr="00852F18" w:rsidRDefault="0059240D" w:rsidP="00CB0C2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科別</w:t>
            </w:r>
          </w:p>
        </w:tc>
        <w:tc>
          <w:tcPr>
            <w:tcW w:w="1678" w:type="pct"/>
            <w:shd w:val="clear" w:color="auto" w:fill="D9D9D9" w:themeFill="background1" w:themeFillShade="D9"/>
            <w:vAlign w:val="center"/>
          </w:tcPr>
          <w:p w:rsidR="00487BD6" w:rsidRPr="00852F18" w:rsidRDefault="00487BD6" w:rsidP="00CB0C2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678" w:type="pct"/>
            <w:shd w:val="clear" w:color="auto" w:fill="D9D9D9" w:themeFill="background1" w:themeFillShade="D9"/>
            <w:vAlign w:val="center"/>
          </w:tcPr>
          <w:p w:rsidR="00487BD6" w:rsidRPr="00852F18" w:rsidRDefault="00487BD6" w:rsidP="00CB0C2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內科</w:t>
            </w:r>
          </w:p>
        </w:tc>
        <w:tc>
          <w:tcPr>
            <w:tcW w:w="1678" w:type="pct"/>
            <w:vAlign w:val="center"/>
          </w:tcPr>
          <w:p w:rsidR="00487BD6" w:rsidRPr="00852F18" w:rsidRDefault="00487BD6" w:rsidP="00CB0C22">
            <w:pPr>
              <w:spacing w:after="0" w:line="240" w:lineRule="exact"/>
              <w:jc w:val="right"/>
              <w:rPr>
                <w:rFonts w:eastAsia="標楷體"/>
                <w:sz w:val="24"/>
                <w:szCs w:val="24"/>
              </w:rPr>
            </w:pPr>
            <w:r w:rsidRPr="00852F18">
              <w:rPr>
                <w:rFonts w:eastAsia="標楷體"/>
                <w:sz w:val="24"/>
                <w:szCs w:val="24"/>
              </w:rPr>
              <w:t xml:space="preserve">27.83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45.90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外科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2.50</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4.30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耳鼻喉科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11.17</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8.90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骨科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5.00</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15.40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眼科</w:t>
            </w:r>
          </w:p>
        </w:tc>
        <w:tc>
          <w:tcPr>
            <w:tcW w:w="1678" w:type="pct"/>
            <w:vAlign w:val="center"/>
          </w:tcPr>
          <w:p w:rsidR="00487BD6" w:rsidRPr="00852F18" w:rsidRDefault="00487BD6" w:rsidP="00CB0C22">
            <w:pPr>
              <w:spacing w:after="0" w:line="240" w:lineRule="exact"/>
              <w:jc w:val="right"/>
              <w:rPr>
                <w:rFonts w:eastAsia="標楷體"/>
                <w:sz w:val="24"/>
                <w:szCs w:val="24"/>
              </w:rPr>
            </w:pPr>
            <w:r w:rsidRPr="00852F18">
              <w:rPr>
                <w:rFonts w:eastAsia="標楷體"/>
                <w:sz w:val="24"/>
                <w:szCs w:val="24"/>
              </w:rPr>
              <w:t>2.</w:t>
            </w:r>
            <w:r w:rsidR="008257B2" w:rsidRPr="00852F18">
              <w:rPr>
                <w:rFonts w:eastAsia="標楷體"/>
                <w:sz w:val="24"/>
                <w:szCs w:val="24"/>
              </w:rPr>
              <w:t>67</w:t>
            </w:r>
            <w:r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11.90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牙科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1</w:t>
            </w:r>
            <w:r w:rsidR="00487BD6" w:rsidRPr="00852F18">
              <w:rPr>
                <w:rFonts w:eastAsia="標楷體"/>
                <w:sz w:val="24"/>
                <w:szCs w:val="24"/>
              </w:rPr>
              <w:t xml:space="preserve">.00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6.30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復健科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0</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小兒科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0</w:t>
            </w:r>
            <w:r w:rsidR="00487BD6" w:rsidRPr="00852F18">
              <w:rPr>
                <w:rFonts w:eastAsia="標楷體"/>
                <w:sz w:val="24"/>
                <w:szCs w:val="24"/>
              </w:rPr>
              <w:t>.</w:t>
            </w:r>
            <w:r w:rsidRPr="00852F18">
              <w:rPr>
                <w:rFonts w:eastAsia="標楷體"/>
                <w:sz w:val="24"/>
                <w:szCs w:val="24"/>
              </w:rPr>
              <w:t>17</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0.80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神經外科</w:t>
            </w:r>
          </w:p>
        </w:tc>
        <w:tc>
          <w:tcPr>
            <w:tcW w:w="1678" w:type="pct"/>
            <w:vAlign w:val="center"/>
          </w:tcPr>
          <w:p w:rsidR="00487BD6" w:rsidRPr="00852F18" w:rsidRDefault="00487BD6" w:rsidP="00CB0C22">
            <w:pPr>
              <w:spacing w:after="0" w:line="240" w:lineRule="exact"/>
              <w:jc w:val="right"/>
              <w:rPr>
                <w:rFonts w:eastAsia="標楷體"/>
                <w:sz w:val="24"/>
                <w:szCs w:val="24"/>
              </w:rPr>
            </w:pPr>
            <w:r w:rsidRPr="00852F18">
              <w:rPr>
                <w:rFonts w:eastAsia="標楷體"/>
                <w:sz w:val="24"/>
                <w:szCs w:val="24"/>
              </w:rPr>
              <w:t xml:space="preserve">1.17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神經內科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2</w:t>
            </w:r>
            <w:r w:rsidR="00487BD6" w:rsidRPr="00852F18">
              <w:rPr>
                <w:rFonts w:eastAsia="標楷體"/>
                <w:sz w:val="24"/>
                <w:szCs w:val="24"/>
              </w:rPr>
              <w:t>.</w:t>
            </w:r>
            <w:r w:rsidRPr="00852F18">
              <w:rPr>
                <w:rFonts w:eastAsia="標楷體"/>
                <w:sz w:val="24"/>
                <w:szCs w:val="24"/>
              </w:rPr>
              <w:t>17</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3.30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婦產科</w:t>
            </w:r>
          </w:p>
        </w:tc>
        <w:tc>
          <w:tcPr>
            <w:tcW w:w="1678" w:type="pct"/>
            <w:vAlign w:val="center"/>
          </w:tcPr>
          <w:p w:rsidR="00487BD6" w:rsidRPr="00852F18" w:rsidRDefault="00487BD6" w:rsidP="00CB0C22">
            <w:pPr>
              <w:spacing w:after="0" w:line="240" w:lineRule="exact"/>
              <w:jc w:val="right"/>
              <w:rPr>
                <w:rFonts w:eastAsia="標楷體"/>
                <w:sz w:val="24"/>
                <w:szCs w:val="24"/>
              </w:rPr>
            </w:pPr>
            <w:r w:rsidRPr="00852F18">
              <w:rPr>
                <w:rFonts w:eastAsia="標楷體"/>
                <w:sz w:val="24"/>
                <w:szCs w:val="24"/>
              </w:rPr>
              <w:t>0.</w:t>
            </w:r>
            <w:r w:rsidR="008257B2" w:rsidRPr="00852F18">
              <w:rPr>
                <w:rFonts w:eastAsia="標楷體"/>
                <w:sz w:val="24"/>
                <w:szCs w:val="24"/>
              </w:rPr>
              <w:t>50</w:t>
            </w:r>
            <w:r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精神科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6</w:t>
            </w:r>
            <w:r w:rsidR="00487BD6" w:rsidRPr="00852F18">
              <w:rPr>
                <w:rFonts w:eastAsia="標楷體"/>
                <w:sz w:val="24"/>
                <w:szCs w:val="24"/>
              </w:rPr>
              <w:t>.</w:t>
            </w:r>
            <w:r w:rsidRPr="00852F18">
              <w:rPr>
                <w:rFonts w:eastAsia="標楷體"/>
                <w:sz w:val="24"/>
                <w:szCs w:val="24"/>
              </w:rPr>
              <w:t>83</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10.10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家庭醫學科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2</w:t>
            </w:r>
            <w:r w:rsidR="00487BD6" w:rsidRPr="00852F18">
              <w:rPr>
                <w:rFonts w:eastAsia="標楷體"/>
                <w:sz w:val="24"/>
                <w:szCs w:val="24"/>
              </w:rPr>
              <w:t xml:space="preserve">1.17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皮膚科</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0</w:t>
            </w:r>
            <w:r w:rsidR="00487BD6" w:rsidRPr="00852F18">
              <w:rPr>
                <w:rFonts w:eastAsia="標楷體"/>
                <w:sz w:val="24"/>
                <w:szCs w:val="24"/>
              </w:rPr>
              <w:t>.</w:t>
            </w:r>
            <w:r w:rsidRPr="00852F18">
              <w:rPr>
                <w:rFonts w:eastAsia="標楷體"/>
                <w:sz w:val="24"/>
                <w:szCs w:val="24"/>
              </w:rPr>
              <w:t>17</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4.40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泌尿科</w:t>
            </w:r>
          </w:p>
        </w:tc>
        <w:tc>
          <w:tcPr>
            <w:tcW w:w="1678" w:type="pct"/>
            <w:vAlign w:val="center"/>
          </w:tcPr>
          <w:p w:rsidR="00487BD6" w:rsidRPr="00852F18" w:rsidRDefault="00487BD6" w:rsidP="00CB0C22">
            <w:pPr>
              <w:spacing w:after="0" w:line="240" w:lineRule="exact"/>
              <w:jc w:val="right"/>
              <w:rPr>
                <w:rFonts w:eastAsia="標楷體"/>
                <w:sz w:val="24"/>
                <w:szCs w:val="24"/>
              </w:rPr>
            </w:pPr>
            <w:r w:rsidRPr="00852F18">
              <w:rPr>
                <w:rFonts w:eastAsia="標楷體"/>
                <w:sz w:val="24"/>
                <w:szCs w:val="24"/>
              </w:rPr>
              <w:t>2.</w:t>
            </w:r>
            <w:r w:rsidR="008257B2" w:rsidRPr="00852F18">
              <w:rPr>
                <w:rFonts w:eastAsia="標楷體"/>
                <w:sz w:val="24"/>
                <w:szCs w:val="24"/>
              </w:rPr>
              <w:t>17</w:t>
            </w:r>
            <w:r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整形外科</w:t>
            </w:r>
          </w:p>
        </w:tc>
        <w:tc>
          <w:tcPr>
            <w:tcW w:w="1678" w:type="pct"/>
            <w:vAlign w:val="center"/>
          </w:tcPr>
          <w:p w:rsidR="00487BD6" w:rsidRPr="00852F18" w:rsidRDefault="0059240D" w:rsidP="00CB0C22">
            <w:pPr>
              <w:spacing w:after="0" w:line="240" w:lineRule="exact"/>
              <w:jc w:val="right"/>
              <w:rPr>
                <w:rFonts w:eastAsia="標楷體"/>
                <w:sz w:val="24"/>
                <w:szCs w:val="24"/>
              </w:rPr>
            </w:pPr>
            <w:r w:rsidRPr="00852F18">
              <w:rPr>
                <w:rFonts w:eastAsia="標楷體"/>
                <w:sz w:val="24"/>
                <w:szCs w:val="24"/>
              </w:rPr>
              <w:t>0</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0.40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民俗療法</w:t>
            </w:r>
          </w:p>
        </w:tc>
        <w:tc>
          <w:tcPr>
            <w:tcW w:w="1678" w:type="pct"/>
            <w:vAlign w:val="center"/>
          </w:tcPr>
          <w:p w:rsidR="00487BD6" w:rsidRPr="00852F18" w:rsidRDefault="0059240D" w:rsidP="00CB0C22">
            <w:pPr>
              <w:spacing w:after="0" w:line="240" w:lineRule="exact"/>
              <w:jc w:val="right"/>
              <w:rPr>
                <w:rFonts w:eastAsia="標楷體"/>
                <w:sz w:val="24"/>
                <w:szCs w:val="24"/>
              </w:rPr>
            </w:pPr>
            <w:r w:rsidRPr="00852F18">
              <w:rPr>
                <w:rFonts w:eastAsia="標楷體"/>
                <w:sz w:val="24"/>
                <w:szCs w:val="24"/>
              </w:rPr>
              <w:t>0</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487BD6">
        <w:trPr>
          <w:trHeight w:val="340"/>
          <w:jc w:val="center"/>
        </w:trPr>
        <w:tc>
          <w:tcPr>
            <w:tcW w:w="1644" w:type="pct"/>
            <w:vAlign w:val="center"/>
          </w:tcPr>
          <w:p w:rsidR="00487BD6" w:rsidRPr="00852F18" w:rsidRDefault="00487BD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中醫</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1.50</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2.40</w:t>
            </w:r>
          </w:p>
        </w:tc>
      </w:tr>
      <w:tr w:rsidR="00852F18" w:rsidRPr="00852F18" w:rsidTr="00487BD6">
        <w:trPr>
          <w:trHeight w:val="340"/>
          <w:jc w:val="center"/>
        </w:trPr>
        <w:tc>
          <w:tcPr>
            <w:tcW w:w="1644" w:type="pct"/>
            <w:vAlign w:val="center"/>
          </w:tcPr>
          <w:p w:rsidR="00487BD6" w:rsidRPr="00852F18" w:rsidRDefault="00487BD6" w:rsidP="00CB0C22">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p>
        </w:tc>
        <w:tc>
          <w:tcPr>
            <w:tcW w:w="1678" w:type="pct"/>
            <w:vAlign w:val="center"/>
          </w:tcPr>
          <w:p w:rsidR="00487BD6" w:rsidRPr="00852F18" w:rsidRDefault="008257B2" w:rsidP="00CB0C22">
            <w:pPr>
              <w:spacing w:after="0" w:line="240" w:lineRule="exact"/>
              <w:jc w:val="right"/>
              <w:rPr>
                <w:rFonts w:eastAsia="標楷體"/>
                <w:sz w:val="24"/>
                <w:szCs w:val="24"/>
              </w:rPr>
            </w:pPr>
            <w:r w:rsidRPr="00852F18">
              <w:rPr>
                <w:rFonts w:eastAsia="標楷體"/>
                <w:sz w:val="24"/>
                <w:szCs w:val="24"/>
              </w:rPr>
              <w:t>10.50</w:t>
            </w:r>
            <w:r w:rsidR="00487BD6" w:rsidRPr="00852F18">
              <w:rPr>
                <w:rFonts w:eastAsia="標楷體"/>
                <w:sz w:val="24"/>
                <w:szCs w:val="24"/>
              </w:rPr>
              <w:t xml:space="preserve"> </w:t>
            </w:r>
          </w:p>
        </w:tc>
        <w:tc>
          <w:tcPr>
            <w:tcW w:w="1678" w:type="pct"/>
            <w:vAlign w:val="center"/>
          </w:tcPr>
          <w:p w:rsidR="00487BD6" w:rsidRPr="00852F18" w:rsidRDefault="00487BD6" w:rsidP="00CB0C2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19.60</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六、身心障礙者就醫上之困擾</w:t>
      </w:r>
    </w:p>
    <w:p w:rsidR="00D92423" w:rsidRPr="00852F18" w:rsidRDefault="00D92423" w:rsidP="00373A67">
      <w:pPr>
        <w:widowControl/>
        <w:overflowPunct/>
        <w:snapToGrid/>
        <w:spacing w:after="0" w:line="240" w:lineRule="auto"/>
        <w:rPr>
          <w:rFonts w:eastAsia="標楷體"/>
        </w:rPr>
      </w:pPr>
      <w:r w:rsidRPr="00852F18">
        <w:rPr>
          <w:rFonts w:eastAsia="標楷體"/>
        </w:rPr>
        <w:t>澎湖縣</w:t>
      </w:r>
      <w:r w:rsidR="00373A67" w:rsidRPr="00852F18">
        <w:rPr>
          <w:rFonts w:eastAsia="標楷體"/>
        </w:rPr>
        <w:t>2014</w:t>
      </w:r>
      <w:r w:rsidRPr="00852F18">
        <w:rPr>
          <w:rFonts w:eastAsia="標楷體"/>
        </w:rPr>
        <w:t>年調查身心障礙者就醫上之困擾，</w:t>
      </w:r>
      <w:r w:rsidR="000834C5" w:rsidRPr="00852F18">
        <w:rPr>
          <w:rFonts w:eastAsia="標楷體"/>
        </w:rPr>
        <w:t>沒有困擾</w:t>
      </w:r>
      <w:r w:rsidR="00DF4C88" w:rsidRPr="00852F18">
        <w:rPr>
          <w:rFonts w:eastAsia="標楷體"/>
        </w:rPr>
        <w:t>者</w:t>
      </w:r>
      <w:r w:rsidR="0005147A" w:rsidRPr="00852F18">
        <w:rPr>
          <w:rFonts w:eastAsia="標楷體"/>
        </w:rPr>
        <w:t>占</w:t>
      </w:r>
      <w:r w:rsidR="000834C5" w:rsidRPr="00852F18">
        <w:rPr>
          <w:rFonts w:eastAsia="標楷體"/>
        </w:rPr>
        <w:t>67%</w:t>
      </w:r>
      <w:r w:rsidR="000834C5" w:rsidRPr="00852F18">
        <w:rPr>
          <w:rFonts w:eastAsia="標楷體"/>
        </w:rPr>
        <w:t>，有困擾</w:t>
      </w:r>
      <w:r w:rsidR="00DF4C88" w:rsidRPr="00852F18">
        <w:rPr>
          <w:rFonts w:eastAsia="標楷體"/>
        </w:rPr>
        <w:t>者</w:t>
      </w:r>
      <w:r w:rsidR="0005147A" w:rsidRPr="00852F18">
        <w:rPr>
          <w:rFonts w:eastAsia="標楷體"/>
        </w:rPr>
        <w:t>占</w:t>
      </w:r>
      <w:r w:rsidR="000834C5" w:rsidRPr="00852F18">
        <w:rPr>
          <w:rFonts w:eastAsia="標楷體"/>
        </w:rPr>
        <w:t>33%</w:t>
      </w:r>
      <w:r w:rsidR="000834C5" w:rsidRPr="00852F18">
        <w:rPr>
          <w:rFonts w:eastAsia="標楷體"/>
        </w:rPr>
        <w:t>，其中</w:t>
      </w:r>
      <w:r w:rsidRPr="00852F18">
        <w:rPr>
          <w:rFonts w:eastAsia="標楷體"/>
        </w:rPr>
        <w:t>最大困擾為「醫療</w:t>
      </w:r>
      <w:proofErr w:type="gramStart"/>
      <w:r w:rsidRPr="00852F18">
        <w:rPr>
          <w:rFonts w:eastAsia="標楷體"/>
        </w:rPr>
        <w:t>院所太遠</w:t>
      </w:r>
      <w:proofErr w:type="gramEnd"/>
      <w:r w:rsidRPr="00852F18">
        <w:rPr>
          <w:rFonts w:eastAsia="標楷體"/>
        </w:rPr>
        <w:t>」、「</w:t>
      </w:r>
      <w:r w:rsidR="00DF4C88" w:rsidRPr="00852F18">
        <w:rPr>
          <w:rFonts w:eastAsia="標楷體"/>
        </w:rPr>
        <w:t>無法獨立就醫</w:t>
      </w:r>
      <w:r w:rsidRPr="00852F18">
        <w:rPr>
          <w:rFonts w:eastAsia="標楷體"/>
        </w:rPr>
        <w:t>」，及「</w:t>
      </w:r>
      <w:r w:rsidR="00DF4C88" w:rsidRPr="00852F18">
        <w:rPr>
          <w:rFonts w:eastAsia="標楷體"/>
        </w:rPr>
        <w:t>沒有人接送</w:t>
      </w:r>
      <w:r w:rsidRPr="00852F18">
        <w:rPr>
          <w:rFonts w:eastAsia="標楷體"/>
        </w:rPr>
        <w:t>」最多。與</w:t>
      </w:r>
      <w:r w:rsidR="00DF4C88" w:rsidRPr="00852F18">
        <w:rPr>
          <w:rFonts w:eastAsia="標楷體"/>
        </w:rPr>
        <w:t>2004</w:t>
      </w:r>
      <w:r w:rsidRPr="00852F18">
        <w:rPr>
          <w:rFonts w:eastAsia="標楷體"/>
        </w:rPr>
        <w:t>年</w:t>
      </w:r>
      <w:r w:rsidR="00DF4C88" w:rsidRPr="00852F18">
        <w:rPr>
          <w:rFonts w:eastAsia="標楷體"/>
        </w:rPr>
        <w:t>及</w:t>
      </w:r>
      <w:r w:rsidR="00DF4C88" w:rsidRPr="00852F18">
        <w:rPr>
          <w:rFonts w:eastAsia="標楷體"/>
        </w:rPr>
        <w:t>2009</w:t>
      </w:r>
      <w:r w:rsidR="00DF4C88" w:rsidRPr="00852F18">
        <w:rPr>
          <w:rFonts w:eastAsia="標楷體"/>
        </w:rPr>
        <w:t>年</w:t>
      </w:r>
      <w:r w:rsidRPr="00852F18">
        <w:rPr>
          <w:rFonts w:eastAsia="標楷體"/>
        </w:rPr>
        <w:t>調查，情況不同。</w:t>
      </w:r>
    </w:p>
    <w:p w:rsidR="00DF4C88" w:rsidRPr="00852F18" w:rsidRDefault="00DF4C88" w:rsidP="00DF4C88">
      <w:pPr>
        <w:widowControl/>
        <w:overflowPunct/>
        <w:snapToGrid/>
        <w:spacing w:after="0" w:line="240" w:lineRule="auto"/>
        <w:rPr>
          <w:rFonts w:eastAsia="標楷體"/>
        </w:rPr>
      </w:pPr>
      <w:r w:rsidRPr="00852F18">
        <w:rPr>
          <w:rFonts w:eastAsia="標楷體"/>
        </w:rPr>
        <w:t>澎湖縣</w:t>
      </w:r>
      <w:r w:rsidRPr="00852F18">
        <w:rPr>
          <w:rFonts w:eastAsia="標楷體"/>
        </w:rPr>
        <w:t>2014</w:t>
      </w:r>
      <w:r w:rsidRPr="00852F18">
        <w:rPr>
          <w:rFonts w:eastAsia="標楷體"/>
        </w:rPr>
        <w:t>年調查身心障礙者就醫上之困擾，最大困擾為「醫療</w:t>
      </w:r>
      <w:proofErr w:type="gramStart"/>
      <w:r w:rsidRPr="00852F18">
        <w:rPr>
          <w:rFonts w:eastAsia="標楷體"/>
        </w:rPr>
        <w:t>院所太遠</w:t>
      </w:r>
      <w:proofErr w:type="gramEnd"/>
      <w:r w:rsidRPr="00852F18">
        <w:rPr>
          <w:rFonts w:eastAsia="標楷體"/>
        </w:rPr>
        <w:t>」，</w:t>
      </w:r>
      <w:r w:rsidR="0005147A" w:rsidRPr="00852F18">
        <w:rPr>
          <w:rFonts w:eastAsia="標楷體"/>
        </w:rPr>
        <w:t>占</w:t>
      </w:r>
      <w:r w:rsidRPr="00852F18">
        <w:rPr>
          <w:rFonts w:eastAsia="標楷體"/>
        </w:rPr>
        <w:t>12.7%</w:t>
      </w:r>
      <w:r w:rsidRPr="00852F18">
        <w:rPr>
          <w:rFonts w:eastAsia="標楷體"/>
        </w:rPr>
        <w:t>；其次是「無法獨立就醫」，</w:t>
      </w:r>
      <w:r w:rsidR="0005147A" w:rsidRPr="00852F18">
        <w:rPr>
          <w:rFonts w:eastAsia="標楷體"/>
        </w:rPr>
        <w:t>占</w:t>
      </w:r>
      <w:r w:rsidRPr="00852F18">
        <w:rPr>
          <w:rFonts w:eastAsia="標楷體"/>
        </w:rPr>
        <w:t>9.5%</w:t>
      </w:r>
      <w:r w:rsidRPr="00852F18">
        <w:rPr>
          <w:rFonts w:eastAsia="標楷體"/>
        </w:rPr>
        <w:t>；第三則是「沒有人接送」，</w:t>
      </w:r>
      <w:r w:rsidR="0005147A" w:rsidRPr="00852F18">
        <w:rPr>
          <w:rFonts w:eastAsia="標楷體"/>
        </w:rPr>
        <w:t>占</w:t>
      </w:r>
      <w:r w:rsidRPr="00852F18">
        <w:rPr>
          <w:rFonts w:eastAsia="標楷體"/>
        </w:rPr>
        <w:t>7.7%</w:t>
      </w:r>
      <w:r w:rsidRPr="00852F18">
        <w:rPr>
          <w:rFonts w:eastAsia="標楷體"/>
        </w:rPr>
        <w:t>。</w:t>
      </w:r>
      <w:r w:rsidRPr="00852F18">
        <w:rPr>
          <w:rFonts w:eastAsia="標楷體"/>
        </w:rPr>
        <w:t>2004</w:t>
      </w:r>
      <w:r w:rsidRPr="00852F18">
        <w:rPr>
          <w:rFonts w:eastAsia="標楷體"/>
        </w:rPr>
        <w:t>年調查，則以「交通不便利」最高，「其他」次之，第三為「醫療費用太貴，無法負擔」。</w:t>
      </w:r>
      <w:r w:rsidRPr="00852F18">
        <w:rPr>
          <w:rFonts w:eastAsia="標楷體"/>
        </w:rPr>
        <w:t>2009</w:t>
      </w:r>
      <w:r w:rsidRPr="00852F18">
        <w:rPr>
          <w:rFonts w:eastAsia="標楷體"/>
        </w:rPr>
        <w:t>年調查，則以「醫療</w:t>
      </w:r>
      <w:proofErr w:type="gramStart"/>
      <w:r w:rsidRPr="00852F18">
        <w:rPr>
          <w:rFonts w:eastAsia="標楷體"/>
        </w:rPr>
        <w:t>院所太遠</w:t>
      </w:r>
      <w:proofErr w:type="gramEnd"/>
      <w:r w:rsidRPr="00852F18">
        <w:rPr>
          <w:rFonts w:eastAsia="標楷體"/>
        </w:rPr>
        <w:t>」最高，「交通費太貴，無法負擔」次之，第三則是「無法獨立就醫」。</w:t>
      </w:r>
    </w:p>
    <w:p w:rsidR="0059240D" w:rsidRPr="00852F18" w:rsidRDefault="0059240D" w:rsidP="00216466">
      <w:pPr>
        <w:keepNext/>
        <w:widowControl/>
        <w:overflowPunct/>
        <w:snapToGrid/>
        <w:spacing w:after="0" w:line="240" w:lineRule="auto"/>
        <w:ind w:firstLineChars="0" w:firstLine="0"/>
        <w:jc w:val="center"/>
        <w:rPr>
          <w:rFonts w:eastAsia="標楷體"/>
        </w:rPr>
      </w:pPr>
      <w:bookmarkStart w:id="125" w:name="_Toc407550278"/>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66</w:t>
      </w:r>
      <w:r w:rsidR="00497ED2" w:rsidRPr="00852F18">
        <w:rPr>
          <w:rFonts w:eastAsia="標楷體"/>
        </w:rPr>
        <w:fldChar w:fldCharType="end"/>
      </w:r>
      <w:r w:rsidRPr="00852F18">
        <w:rPr>
          <w:rFonts w:eastAsia="標楷體"/>
          <w:szCs w:val="24"/>
        </w:rPr>
        <w:t>身心障礙者就醫上之困擾</w:t>
      </w:r>
      <w:r w:rsidRPr="00852F18">
        <w:rPr>
          <w:rFonts w:eastAsia="標楷體"/>
          <w:szCs w:val="24"/>
        </w:rPr>
        <w:t>(</w:t>
      </w:r>
      <w:r w:rsidRPr="00852F18">
        <w:rPr>
          <w:rFonts w:eastAsia="標楷體"/>
          <w:szCs w:val="24"/>
        </w:rPr>
        <w:t>單位：</w:t>
      </w:r>
      <w:r w:rsidRPr="00852F18">
        <w:rPr>
          <w:rFonts w:eastAsia="標楷體"/>
          <w:szCs w:val="24"/>
        </w:rPr>
        <w:t>%)</w:t>
      </w:r>
      <w:bookmarkEnd w:id="125"/>
    </w:p>
    <w:tbl>
      <w:tblPr>
        <w:tblStyle w:val="af8"/>
        <w:tblW w:w="5000" w:type="pct"/>
        <w:tblLook w:val="01E0" w:firstRow="1" w:lastRow="1" w:firstColumn="1" w:lastColumn="1" w:noHBand="0" w:noVBand="0"/>
      </w:tblPr>
      <w:tblGrid>
        <w:gridCol w:w="4449"/>
        <w:gridCol w:w="1358"/>
        <w:gridCol w:w="1357"/>
        <w:gridCol w:w="1358"/>
      </w:tblGrid>
      <w:tr w:rsidR="00852F18" w:rsidRPr="00852F18" w:rsidTr="000834C5">
        <w:trPr>
          <w:tblHeader/>
        </w:trPr>
        <w:tc>
          <w:tcPr>
            <w:tcW w:w="2610" w:type="pct"/>
            <w:vMerge w:val="restart"/>
            <w:shd w:val="clear" w:color="auto" w:fill="D9D9D9" w:themeFill="background1" w:themeFillShade="D9"/>
            <w:vAlign w:val="center"/>
          </w:tcPr>
          <w:p w:rsidR="000834C5" w:rsidRPr="00852F18" w:rsidRDefault="000834C5" w:rsidP="00373A67">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就醫上之困擾</w:t>
            </w:r>
          </w:p>
        </w:tc>
        <w:tc>
          <w:tcPr>
            <w:tcW w:w="2390" w:type="pct"/>
            <w:gridSpan w:val="3"/>
            <w:shd w:val="clear" w:color="auto" w:fill="D9D9D9" w:themeFill="background1" w:themeFillShade="D9"/>
            <w:vAlign w:val="center"/>
          </w:tcPr>
          <w:p w:rsidR="000834C5" w:rsidRPr="00852F18" w:rsidRDefault="000834C5" w:rsidP="00373A67">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r>
      <w:tr w:rsidR="00852F18" w:rsidRPr="00852F18" w:rsidTr="000834C5">
        <w:trPr>
          <w:tblHeader/>
        </w:trPr>
        <w:tc>
          <w:tcPr>
            <w:tcW w:w="2610" w:type="pct"/>
            <w:vMerge/>
            <w:shd w:val="clear" w:color="auto" w:fill="D9D9D9" w:themeFill="background1" w:themeFillShade="D9"/>
            <w:vAlign w:val="center"/>
          </w:tcPr>
          <w:p w:rsidR="000834C5" w:rsidRPr="00852F18" w:rsidRDefault="000834C5" w:rsidP="00373A67">
            <w:pPr>
              <w:widowControl/>
              <w:overflowPunct/>
              <w:snapToGrid/>
              <w:spacing w:after="0" w:line="240" w:lineRule="auto"/>
              <w:ind w:firstLineChars="0" w:firstLine="0"/>
              <w:jc w:val="center"/>
              <w:rPr>
                <w:rFonts w:eastAsia="標楷體"/>
                <w:sz w:val="24"/>
                <w:szCs w:val="24"/>
              </w:rPr>
            </w:pPr>
          </w:p>
        </w:tc>
        <w:tc>
          <w:tcPr>
            <w:tcW w:w="797" w:type="pct"/>
            <w:tcBorders>
              <w:right w:val="double" w:sz="4" w:space="0" w:color="auto"/>
            </w:tcBorders>
            <w:shd w:val="clear" w:color="auto" w:fill="D9D9D9" w:themeFill="background1" w:themeFillShade="D9"/>
            <w:vAlign w:val="center"/>
          </w:tcPr>
          <w:p w:rsidR="000834C5" w:rsidRPr="00852F18" w:rsidRDefault="000834C5" w:rsidP="00373A67">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796" w:type="pct"/>
            <w:tcBorders>
              <w:left w:val="double" w:sz="4" w:space="0" w:color="auto"/>
              <w:right w:val="double" w:sz="4" w:space="0" w:color="auto"/>
            </w:tcBorders>
            <w:shd w:val="clear" w:color="auto" w:fill="D9D9D9" w:themeFill="background1" w:themeFillShade="D9"/>
            <w:vAlign w:val="center"/>
          </w:tcPr>
          <w:p w:rsidR="000834C5" w:rsidRPr="00852F18" w:rsidRDefault="000834C5" w:rsidP="00373A67">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797" w:type="pct"/>
            <w:tcBorders>
              <w:left w:val="double" w:sz="4" w:space="0" w:color="auto"/>
            </w:tcBorders>
            <w:shd w:val="clear" w:color="auto" w:fill="D9D9D9" w:themeFill="background1" w:themeFillShade="D9"/>
            <w:vAlign w:val="center"/>
          </w:tcPr>
          <w:p w:rsidR="000834C5" w:rsidRPr="00852F18" w:rsidRDefault="000834C5" w:rsidP="00373A67">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2004</w:t>
            </w:r>
            <w:r w:rsidRPr="00852F18">
              <w:rPr>
                <w:rFonts w:eastAsia="標楷體"/>
                <w:sz w:val="24"/>
                <w:szCs w:val="24"/>
              </w:rPr>
              <w:t>年</w:t>
            </w:r>
          </w:p>
        </w:tc>
      </w:tr>
      <w:tr w:rsidR="00852F18" w:rsidRPr="00852F18" w:rsidTr="000834C5">
        <w:tc>
          <w:tcPr>
            <w:tcW w:w="2610" w:type="pct"/>
            <w:vAlign w:val="center"/>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lastRenderedPageBreak/>
              <w:t>沒有困擾</w:t>
            </w:r>
          </w:p>
        </w:tc>
        <w:tc>
          <w:tcPr>
            <w:tcW w:w="797" w:type="pct"/>
            <w:tcBorders>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67.0</w:t>
            </w:r>
          </w:p>
        </w:tc>
        <w:tc>
          <w:tcPr>
            <w:tcW w:w="796" w:type="pct"/>
            <w:tcBorders>
              <w:left w:val="double" w:sz="4" w:space="0" w:color="auto"/>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w:t>
            </w:r>
          </w:p>
        </w:tc>
        <w:tc>
          <w:tcPr>
            <w:tcW w:w="797" w:type="pct"/>
            <w:tcBorders>
              <w:left w:val="double" w:sz="4" w:space="0" w:color="auto"/>
            </w:tcBorders>
            <w:vAlign w:val="center"/>
          </w:tcPr>
          <w:p w:rsidR="000834C5" w:rsidRPr="00852F18" w:rsidRDefault="000834C5" w:rsidP="000834C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w:t>
            </w:r>
          </w:p>
        </w:tc>
      </w:tr>
      <w:tr w:rsidR="00852F18" w:rsidRPr="00852F18" w:rsidTr="000834C5">
        <w:tc>
          <w:tcPr>
            <w:tcW w:w="2610" w:type="pct"/>
            <w:vAlign w:val="center"/>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交通不便利</w:t>
            </w:r>
          </w:p>
        </w:tc>
        <w:tc>
          <w:tcPr>
            <w:tcW w:w="797" w:type="pct"/>
            <w:tcBorders>
              <w:right w:val="double" w:sz="4" w:space="0" w:color="auto"/>
            </w:tcBorders>
            <w:vAlign w:val="center"/>
          </w:tcPr>
          <w:p w:rsidR="000834C5" w:rsidRPr="00852F18" w:rsidRDefault="00DF4C88"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96" w:type="pct"/>
            <w:tcBorders>
              <w:left w:val="double" w:sz="4" w:space="0" w:color="auto"/>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97" w:type="pct"/>
            <w:tcBorders>
              <w:lef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48.30</w:t>
            </w:r>
          </w:p>
        </w:tc>
      </w:tr>
      <w:tr w:rsidR="00852F18" w:rsidRPr="00852F18" w:rsidTr="000834C5">
        <w:tc>
          <w:tcPr>
            <w:tcW w:w="2610" w:type="pct"/>
            <w:vAlign w:val="center"/>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交通費太貴，無法負擔</w:t>
            </w:r>
          </w:p>
        </w:tc>
        <w:tc>
          <w:tcPr>
            <w:tcW w:w="797" w:type="pct"/>
            <w:tcBorders>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6.2</w:t>
            </w:r>
            <w:r w:rsidR="00DF4C88" w:rsidRPr="00852F18">
              <w:rPr>
                <w:rFonts w:eastAsia="標楷體"/>
                <w:sz w:val="24"/>
                <w:szCs w:val="24"/>
              </w:rPr>
              <w:t>0</w:t>
            </w:r>
          </w:p>
        </w:tc>
        <w:tc>
          <w:tcPr>
            <w:tcW w:w="796" w:type="pct"/>
            <w:tcBorders>
              <w:left w:val="double" w:sz="4" w:space="0" w:color="auto"/>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30.6</w:t>
            </w:r>
          </w:p>
        </w:tc>
        <w:tc>
          <w:tcPr>
            <w:tcW w:w="797" w:type="pct"/>
            <w:tcBorders>
              <w:lef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0834C5">
        <w:tc>
          <w:tcPr>
            <w:tcW w:w="2610" w:type="pct"/>
            <w:vAlign w:val="center"/>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醫療</w:t>
            </w:r>
            <w:proofErr w:type="gramStart"/>
            <w:r w:rsidRPr="00852F18">
              <w:rPr>
                <w:rFonts w:eastAsia="標楷體"/>
                <w:sz w:val="24"/>
                <w:szCs w:val="24"/>
              </w:rPr>
              <w:t>院所太遠</w:t>
            </w:r>
            <w:proofErr w:type="gramEnd"/>
          </w:p>
        </w:tc>
        <w:tc>
          <w:tcPr>
            <w:tcW w:w="797" w:type="pct"/>
            <w:tcBorders>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12.7</w:t>
            </w:r>
            <w:r w:rsidR="00DF4C88" w:rsidRPr="00852F18">
              <w:rPr>
                <w:rFonts w:eastAsia="標楷體"/>
                <w:sz w:val="24"/>
                <w:szCs w:val="24"/>
              </w:rPr>
              <w:t>0</w:t>
            </w:r>
          </w:p>
        </w:tc>
        <w:tc>
          <w:tcPr>
            <w:tcW w:w="796" w:type="pct"/>
            <w:tcBorders>
              <w:left w:val="double" w:sz="4" w:space="0" w:color="auto"/>
              <w:righ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51.4</w:t>
            </w:r>
          </w:p>
        </w:tc>
        <w:tc>
          <w:tcPr>
            <w:tcW w:w="797" w:type="pct"/>
            <w:tcBorders>
              <w:left w:val="double" w:sz="4" w:space="0" w:color="auto"/>
            </w:tcBorders>
            <w:vAlign w:val="center"/>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0834C5">
        <w:tc>
          <w:tcPr>
            <w:tcW w:w="2610" w:type="pct"/>
            <w:vAlign w:val="center"/>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通行環境障礙太多</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2.5</w:t>
            </w:r>
            <w:r w:rsidR="00DF4C88" w:rsidRPr="00852F18">
              <w:rPr>
                <w:rFonts w:eastAsia="標楷體"/>
                <w:sz w:val="24"/>
                <w:szCs w:val="24"/>
              </w:rPr>
              <w:t>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4.30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0834C5">
        <w:tc>
          <w:tcPr>
            <w:tcW w:w="2610" w:type="pct"/>
            <w:vAlign w:val="center"/>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沒有人接送</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7.7</w:t>
            </w:r>
            <w:r w:rsidR="00DF4C88" w:rsidRPr="00852F18">
              <w:rPr>
                <w:rFonts w:eastAsia="標楷體"/>
                <w:sz w:val="24"/>
                <w:szCs w:val="24"/>
              </w:rPr>
              <w:t>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23.80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0834C5">
        <w:tc>
          <w:tcPr>
            <w:tcW w:w="2610" w:type="pct"/>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無法獨立就醫</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9.5</w:t>
            </w:r>
            <w:r w:rsidR="00DF4C88" w:rsidRPr="00852F18">
              <w:rPr>
                <w:rFonts w:eastAsia="標楷體"/>
                <w:sz w:val="24"/>
                <w:szCs w:val="24"/>
              </w:rPr>
              <w:t>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26.30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0834C5">
        <w:tc>
          <w:tcPr>
            <w:tcW w:w="2610" w:type="pct"/>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醫療費用太貴，無法負擔</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w:t>
            </w:r>
            <w:r w:rsidR="00DF4C88" w:rsidRPr="00852F18">
              <w:rPr>
                <w:rFonts w:eastAsia="標楷體"/>
                <w:sz w:val="24"/>
                <w:szCs w:val="24"/>
              </w:rPr>
              <w:t>.00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12.20</w:t>
            </w:r>
          </w:p>
        </w:tc>
      </w:tr>
      <w:tr w:rsidR="00852F18" w:rsidRPr="00852F18" w:rsidTr="000834C5">
        <w:tc>
          <w:tcPr>
            <w:tcW w:w="2610" w:type="pct"/>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沒有人陪伴就醫</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4.3</w:t>
            </w:r>
            <w:r w:rsidR="00DF4C88" w:rsidRPr="00852F18">
              <w:rPr>
                <w:rFonts w:eastAsia="標楷體"/>
                <w:sz w:val="24"/>
                <w:szCs w:val="24"/>
              </w:rPr>
              <w:t>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24.40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11.30</w:t>
            </w:r>
          </w:p>
        </w:tc>
      </w:tr>
      <w:tr w:rsidR="00852F18" w:rsidRPr="00852F18" w:rsidTr="000834C5">
        <w:tc>
          <w:tcPr>
            <w:tcW w:w="2610" w:type="pct"/>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不知該如何選擇醫院或醫生</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4.2</w:t>
            </w:r>
            <w:r w:rsidR="00DF4C88" w:rsidRPr="00852F18">
              <w:rPr>
                <w:rFonts w:eastAsia="標楷體"/>
                <w:sz w:val="24"/>
                <w:szCs w:val="24"/>
              </w:rPr>
              <w:t>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4.30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6.60</w:t>
            </w:r>
          </w:p>
        </w:tc>
      </w:tr>
      <w:tr w:rsidR="00852F18" w:rsidRPr="00852F18" w:rsidTr="000834C5">
        <w:tc>
          <w:tcPr>
            <w:tcW w:w="2610" w:type="pct"/>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定向行動能力差</w:t>
            </w:r>
          </w:p>
        </w:tc>
        <w:tc>
          <w:tcPr>
            <w:tcW w:w="797" w:type="pct"/>
            <w:tcBorders>
              <w:right w:val="double" w:sz="4" w:space="0" w:color="auto"/>
            </w:tcBorders>
          </w:tcPr>
          <w:p w:rsidR="000834C5" w:rsidRPr="00852F18" w:rsidRDefault="00DF4C88"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0834C5">
        <w:tc>
          <w:tcPr>
            <w:tcW w:w="2610" w:type="pct"/>
          </w:tcPr>
          <w:p w:rsidR="000834C5" w:rsidRPr="00852F18" w:rsidRDefault="000834C5"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p>
        </w:tc>
        <w:tc>
          <w:tcPr>
            <w:tcW w:w="797" w:type="pct"/>
            <w:tcBorders>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2.3</w:t>
            </w:r>
            <w:r w:rsidR="00DF4C88" w:rsidRPr="00852F18">
              <w:rPr>
                <w:rFonts w:eastAsia="標楷體"/>
                <w:sz w:val="24"/>
                <w:szCs w:val="24"/>
              </w:rPr>
              <w:t>0</w:t>
            </w:r>
          </w:p>
        </w:tc>
        <w:tc>
          <w:tcPr>
            <w:tcW w:w="796" w:type="pct"/>
            <w:tcBorders>
              <w:left w:val="double" w:sz="4" w:space="0" w:color="auto"/>
              <w:righ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10.30</w:t>
            </w:r>
          </w:p>
        </w:tc>
        <w:tc>
          <w:tcPr>
            <w:tcW w:w="797" w:type="pct"/>
            <w:tcBorders>
              <w:left w:val="double" w:sz="4" w:space="0" w:color="auto"/>
            </w:tcBorders>
          </w:tcPr>
          <w:p w:rsidR="000834C5" w:rsidRPr="00852F18" w:rsidRDefault="000834C5" w:rsidP="00373A67">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21.60</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七、身心障礙者復健治療使用情形</w:t>
      </w:r>
    </w:p>
    <w:p w:rsidR="009A5DEA" w:rsidRPr="00852F18" w:rsidRDefault="009A5DEA" w:rsidP="009A5DEA">
      <w:pPr>
        <w:widowControl/>
        <w:overflowPunct/>
        <w:snapToGrid/>
        <w:spacing w:after="0" w:line="240" w:lineRule="auto"/>
        <w:ind w:firstLineChars="0"/>
        <w:rPr>
          <w:rFonts w:eastAsia="標楷體"/>
        </w:rPr>
      </w:pPr>
      <w:r w:rsidRPr="00852F18">
        <w:rPr>
          <w:rFonts w:eastAsia="標楷體"/>
        </w:rPr>
        <w:t>澎湖縣</w:t>
      </w:r>
      <w:r w:rsidRPr="00852F18">
        <w:rPr>
          <w:rFonts w:eastAsia="標楷體"/>
        </w:rPr>
        <w:t>2014</w:t>
      </w:r>
      <w:r w:rsidRPr="00852F18">
        <w:rPr>
          <w:rFonts w:eastAsia="標楷體"/>
        </w:rPr>
        <w:t>年調查身心障礙復健治療使用情形，表示「不需要接受復健治療」者有</w:t>
      </w:r>
      <w:r w:rsidRPr="00852F18">
        <w:rPr>
          <w:rFonts w:eastAsia="標楷體"/>
        </w:rPr>
        <w:t>80,83</w:t>
      </w:r>
      <w:r w:rsidRPr="00852F18">
        <w:rPr>
          <w:rFonts w:eastAsia="標楷體"/>
        </w:rPr>
        <w:t>％，而「需要接受復健治療」者有</w:t>
      </w:r>
      <w:r w:rsidRPr="00852F18">
        <w:rPr>
          <w:rFonts w:eastAsia="標楷體"/>
        </w:rPr>
        <w:t>19.17</w:t>
      </w:r>
      <w:r w:rsidRPr="00852F18">
        <w:rPr>
          <w:rFonts w:eastAsia="標楷體"/>
        </w:rPr>
        <w:t>％。</w:t>
      </w:r>
      <w:r w:rsidR="001133D5" w:rsidRPr="00852F18">
        <w:rPr>
          <w:rFonts w:eastAsia="標楷體"/>
        </w:rPr>
        <w:t>相對而言，</w:t>
      </w:r>
      <w:r w:rsidRPr="00852F18">
        <w:rPr>
          <w:rFonts w:eastAsia="標楷體"/>
        </w:rPr>
        <w:t>2009</w:t>
      </w:r>
      <w:r w:rsidRPr="00852F18">
        <w:rPr>
          <w:rFonts w:eastAsia="標楷體"/>
        </w:rPr>
        <w:t>年調查</w:t>
      </w:r>
      <w:r w:rsidR="001133D5" w:rsidRPr="00852F18">
        <w:rPr>
          <w:rFonts w:eastAsia="標楷體"/>
        </w:rPr>
        <w:t>「需要接受復健治療」較高有</w:t>
      </w:r>
      <w:r w:rsidR="001133D5" w:rsidRPr="00852F18">
        <w:rPr>
          <w:rFonts w:eastAsia="標楷體"/>
        </w:rPr>
        <w:t>43.4</w:t>
      </w:r>
      <w:r w:rsidR="001133D5" w:rsidRPr="00852F18">
        <w:rPr>
          <w:rFonts w:eastAsia="標楷體"/>
        </w:rPr>
        <w:t>％</w:t>
      </w:r>
      <w:r w:rsidRPr="00852F18">
        <w:rPr>
          <w:rFonts w:eastAsia="標楷體"/>
        </w:rPr>
        <w:t>，</w:t>
      </w:r>
      <w:r w:rsidR="001133D5" w:rsidRPr="00852F18">
        <w:rPr>
          <w:rFonts w:eastAsia="標楷體"/>
        </w:rPr>
        <w:t>而</w:t>
      </w:r>
      <w:r w:rsidRPr="00852F18">
        <w:rPr>
          <w:rFonts w:eastAsia="標楷體"/>
        </w:rPr>
        <w:t>「不需要接受復健治療」者</w:t>
      </w:r>
      <w:r w:rsidR="001133D5" w:rsidRPr="00852F18">
        <w:rPr>
          <w:rFonts w:eastAsia="標楷體"/>
        </w:rPr>
        <w:t>則</w:t>
      </w:r>
      <w:r w:rsidRPr="00852F18">
        <w:rPr>
          <w:rFonts w:eastAsia="標楷體"/>
        </w:rPr>
        <w:t>有</w:t>
      </w:r>
      <w:r w:rsidRPr="00852F18">
        <w:rPr>
          <w:rFonts w:eastAsia="標楷體"/>
        </w:rPr>
        <w:t>56,6</w:t>
      </w:r>
      <w:r w:rsidR="001133D5" w:rsidRPr="00852F18">
        <w:rPr>
          <w:rFonts w:eastAsia="標楷體"/>
        </w:rPr>
        <w:t>％</w:t>
      </w:r>
      <w:r w:rsidRPr="00852F18">
        <w:rPr>
          <w:rFonts w:eastAsia="標楷體"/>
        </w:rPr>
        <w:t>。</w:t>
      </w:r>
      <w:r w:rsidR="00F1733B" w:rsidRPr="00852F18">
        <w:rPr>
          <w:rFonts w:eastAsia="標楷體"/>
        </w:rPr>
        <w:t>似乎顯示復健治療需求的減少。</w:t>
      </w:r>
    </w:p>
    <w:p w:rsidR="009A5DEA" w:rsidRPr="00852F18" w:rsidRDefault="009A5DEA" w:rsidP="009A5DEA">
      <w:pPr>
        <w:widowControl/>
        <w:overflowPunct/>
        <w:snapToGrid/>
        <w:spacing w:after="0" w:line="240" w:lineRule="auto"/>
        <w:ind w:firstLineChars="0"/>
        <w:rPr>
          <w:rFonts w:eastAsia="標楷體"/>
        </w:rPr>
      </w:pPr>
      <w:r w:rsidRPr="00852F18">
        <w:rPr>
          <w:rFonts w:eastAsia="標楷體"/>
        </w:rPr>
        <w:t>在需要接受復健治療者中，</w:t>
      </w:r>
      <w:r w:rsidR="00F1733B" w:rsidRPr="00852F18">
        <w:rPr>
          <w:rFonts w:eastAsia="標楷體"/>
        </w:rPr>
        <w:t>不論</w:t>
      </w:r>
      <w:r w:rsidR="00F1733B" w:rsidRPr="00852F18">
        <w:rPr>
          <w:rFonts w:eastAsia="標楷體"/>
        </w:rPr>
        <w:t>2014</w:t>
      </w:r>
      <w:r w:rsidR="00F1733B" w:rsidRPr="00852F18">
        <w:rPr>
          <w:rFonts w:eastAsia="標楷體"/>
        </w:rPr>
        <w:t>或</w:t>
      </w:r>
      <w:r w:rsidR="00F1733B" w:rsidRPr="00852F18">
        <w:rPr>
          <w:rFonts w:eastAsia="標楷體"/>
        </w:rPr>
        <w:t>2009</w:t>
      </w:r>
      <w:r w:rsidR="00F1733B" w:rsidRPr="00852F18">
        <w:rPr>
          <w:rFonts w:eastAsia="標楷體"/>
        </w:rPr>
        <w:t>年都以「物理治療」最</w:t>
      </w:r>
      <w:r w:rsidRPr="00852F18">
        <w:rPr>
          <w:rFonts w:eastAsia="標楷體"/>
        </w:rPr>
        <w:t>多。</w:t>
      </w:r>
    </w:p>
    <w:p w:rsidR="009B42B1" w:rsidRPr="00852F18" w:rsidRDefault="009B42B1" w:rsidP="00216466">
      <w:pPr>
        <w:keepNext/>
        <w:widowControl/>
        <w:overflowPunct/>
        <w:snapToGrid/>
        <w:spacing w:after="0" w:line="240" w:lineRule="auto"/>
        <w:ind w:firstLineChars="0" w:firstLine="0"/>
        <w:jc w:val="center"/>
        <w:rPr>
          <w:rFonts w:eastAsia="標楷體"/>
        </w:rPr>
      </w:pPr>
      <w:bookmarkStart w:id="126" w:name="_Toc407550279"/>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67</w:t>
      </w:r>
      <w:r w:rsidR="00497ED2" w:rsidRPr="00852F18">
        <w:rPr>
          <w:rFonts w:eastAsia="標楷體"/>
        </w:rPr>
        <w:fldChar w:fldCharType="end"/>
      </w:r>
      <w:r w:rsidRPr="00852F18">
        <w:rPr>
          <w:rFonts w:eastAsia="標楷體"/>
          <w:szCs w:val="24"/>
        </w:rPr>
        <w:t>身心障礙者接受復健治療情形</w:t>
      </w:r>
      <w:r w:rsidRPr="00852F18">
        <w:rPr>
          <w:rFonts w:eastAsia="標楷體"/>
          <w:szCs w:val="24"/>
        </w:rPr>
        <w:t xml:space="preserve"> (</w:t>
      </w:r>
      <w:r w:rsidRPr="00852F18">
        <w:rPr>
          <w:rFonts w:eastAsia="標楷體"/>
          <w:szCs w:val="24"/>
        </w:rPr>
        <w:t>單位：</w:t>
      </w:r>
      <w:r w:rsidRPr="00852F18">
        <w:rPr>
          <w:rFonts w:eastAsia="標楷體"/>
          <w:szCs w:val="24"/>
        </w:rPr>
        <w:t>%)</w:t>
      </w:r>
      <w:bookmarkEnd w:id="126"/>
    </w:p>
    <w:tbl>
      <w:tblPr>
        <w:tblStyle w:val="af8"/>
        <w:tblW w:w="5000" w:type="pct"/>
        <w:tblLook w:val="01E0" w:firstRow="1" w:lastRow="1" w:firstColumn="1" w:lastColumn="1" w:noHBand="0" w:noVBand="0"/>
      </w:tblPr>
      <w:tblGrid>
        <w:gridCol w:w="3177"/>
        <w:gridCol w:w="2669"/>
        <w:gridCol w:w="2676"/>
      </w:tblGrid>
      <w:tr w:rsidR="00852F18" w:rsidRPr="00852F18" w:rsidTr="009A5DEA">
        <w:trPr>
          <w:tblHeader/>
        </w:trPr>
        <w:tc>
          <w:tcPr>
            <w:tcW w:w="1864" w:type="pct"/>
            <w:vMerge w:val="restart"/>
            <w:shd w:val="clear" w:color="auto" w:fill="D9D9D9" w:themeFill="background1" w:themeFillShade="D9"/>
            <w:vAlign w:val="center"/>
          </w:tcPr>
          <w:p w:rsidR="009A5DEA" w:rsidRPr="00852F18" w:rsidRDefault="009A5DEA" w:rsidP="00C1572F">
            <w:pPr>
              <w:widowControl/>
              <w:overflowPunct/>
              <w:snapToGrid/>
              <w:spacing w:after="0" w:line="240" w:lineRule="auto"/>
              <w:ind w:firstLineChars="0" w:firstLine="0"/>
              <w:jc w:val="center"/>
              <w:rPr>
                <w:rFonts w:eastAsia="標楷體"/>
                <w:sz w:val="24"/>
              </w:rPr>
            </w:pPr>
            <w:r w:rsidRPr="00852F18">
              <w:rPr>
                <w:rFonts w:eastAsia="標楷體"/>
                <w:sz w:val="24"/>
              </w:rPr>
              <w:t>治療情形</w:t>
            </w:r>
          </w:p>
        </w:tc>
        <w:tc>
          <w:tcPr>
            <w:tcW w:w="3136" w:type="pct"/>
            <w:gridSpan w:val="2"/>
            <w:shd w:val="clear" w:color="auto" w:fill="D9D9D9" w:themeFill="background1" w:themeFillShade="D9"/>
          </w:tcPr>
          <w:p w:rsidR="009A5DEA" w:rsidRPr="00852F18" w:rsidRDefault="009A5DEA" w:rsidP="00C1572F">
            <w:pPr>
              <w:widowControl/>
              <w:overflowPunct/>
              <w:snapToGrid/>
              <w:spacing w:after="0" w:line="240" w:lineRule="auto"/>
              <w:ind w:firstLineChars="0" w:firstLine="0"/>
              <w:jc w:val="center"/>
              <w:rPr>
                <w:rFonts w:eastAsia="標楷體"/>
                <w:sz w:val="24"/>
              </w:rPr>
            </w:pPr>
            <w:r w:rsidRPr="00852F18">
              <w:rPr>
                <w:rFonts w:eastAsia="標楷體"/>
                <w:sz w:val="24"/>
              </w:rPr>
              <w:t>澎湖縣</w:t>
            </w:r>
          </w:p>
        </w:tc>
      </w:tr>
      <w:tr w:rsidR="00852F18" w:rsidRPr="00852F18" w:rsidTr="00F1733B">
        <w:trPr>
          <w:tblHeader/>
        </w:trPr>
        <w:tc>
          <w:tcPr>
            <w:tcW w:w="1864" w:type="pct"/>
            <w:vMerge/>
            <w:shd w:val="clear" w:color="auto" w:fill="D9D9D9" w:themeFill="background1" w:themeFillShade="D9"/>
          </w:tcPr>
          <w:p w:rsidR="009A5DEA" w:rsidRPr="00852F18" w:rsidRDefault="009A5DEA" w:rsidP="00C1572F">
            <w:pPr>
              <w:widowControl/>
              <w:overflowPunct/>
              <w:snapToGrid/>
              <w:spacing w:after="0" w:line="240" w:lineRule="auto"/>
              <w:ind w:firstLineChars="0" w:firstLine="0"/>
              <w:jc w:val="center"/>
              <w:rPr>
                <w:rFonts w:eastAsia="標楷體"/>
                <w:sz w:val="24"/>
              </w:rPr>
            </w:pPr>
          </w:p>
        </w:tc>
        <w:tc>
          <w:tcPr>
            <w:tcW w:w="1566" w:type="pct"/>
            <w:tcBorders>
              <w:right w:val="double" w:sz="4" w:space="0" w:color="auto"/>
            </w:tcBorders>
            <w:shd w:val="clear" w:color="auto" w:fill="D9D9D9" w:themeFill="background1" w:themeFillShade="D9"/>
          </w:tcPr>
          <w:p w:rsidR="009A5DEA" w:rsidRPr="00852F18" w:rsidRDefault="009A5DEA" w:rsidP="00C1572F">
            <w:pPr>
              <w:widowControl/>
              <w:overflowPunct/>
              <w:snapToGrid/>
              <w:spacing w:after="0" w:line="240" w:lineRule="auto"/>
              <w:ind w:firstLineChars="0" w:firstLine="0"/>
              <w:jc w:val="center"/>
              <w:rPr>
                <w:rFonts w:eastAsia="標楷體"/>
                <w:sz w:val="24"/>
              </w:rPr>
            </w:pPr>
            <w:r w:rsidRPr="00852F18">
              <w:rPr>
                <w:rFonts w:eastAsia="標楷體"/>
                <w:sz w:val="24"/>
              </w:rPr>
              <w:t>2014</w:t>
            </w:r>
            <w:r w:rsidRPr="00852F18">
              <w:rPr>
                <w:rFonts w:eastAsia="標楷體"/>
                <w:sz w:val="24"/>
              </w:rPr>
              <w:t>年</w:t>
            </w:r>
            <w:r w:rsidRPr="00852F18">
              <w:rPr>
                <w:rFonts w:eastAsia="標楷體"/>
                <w:sz w:val="24"/>
              </w:rPr>
              <w:t>*</w:t>
            </w:r>
          </w:p>
        </w:tc>
        <w:tc>
          <w:tcPr>
            <w:tcW w:w="1570" w:type="pct"/>
            <w:tcBorders>
              <w:left w:val="double" w:sz="4" w:space="0" w:color="auto"/>
              <w:right w:val="double" w:sz="4" w:space="0" w:color="auto"/>
            </w:tcBorders>
            <w:shd w:val="clear" w:color="auto" w:fill="D9D9D9" w:themeFill="background1" w:themeFillShade="D9"/>
          </w:tcPr>
          <w:p w:rsidR="009A5DEA" w:rsidRPr="00852F18" w:rsidRDefault="009A5DEA" w:rsidP="00C1572F">
            <w:pPr>
              <w:widowControl/>
              <w:overflowPunct/>
              <w:snapToGrid/>
              <w:spacing w:after="0" w:line="240" w:lineRule="auto"/>
              <w:ind w:firstLineChars="0" w:firstLine="0"/>
              <w:jc w:val="center"/>
              <w:rPr>
                <w:rFonts w:eastAsia="標楷體"/>
                <w:sz w:val="24"/>
              </w:rPr>
            </w:pPr>
            <w:r w:rsidRPr="00852F18">
              <w:rPr>
                <w:rFonts w:eastAsia="標楷體"/>
                <w:sz w:val="24"/>
              </w:rPr>
              <w:t>2009</w:t>
            </w:r>
            <w:r w:rsidRPr="00852F18">
              <w:rPr>
                <w:rFonts w:eastAsia="標楷體"/>
                <w:sz w:val="24"/>
              </w:rPr>
              <w:t>年</w:t>
            </w:r>
          </w:p>
        </w:tc>
      </w:tr>
      <w:tr w:rsidR="00852F18" w:rsidRPr="00852F18" w:rsidTr="00F1733B">
        <w:tc>
          <w:tcPr>
            <w:tcW w:w="1864" w:type="pct"/>
            <w:tcBorders>
              <w:bottom w:val="double" w:sz="12" w:space="0" w:color="auto"/>
            </w:tcBorders>
          </w:tcPr>
          <w:p w:rsidR="009A5DEA" w:rsidRPr="00852F18" w:rsidRDefault="009A5DEA" w:rsidP="00AB0542">
            <w:pPr>
              <w:widowControl/>
              <w:overflowPunct/>
              <w:snapToGrid/>
              <w:spacing w:after="0" w:line="240" w:lineRule="auto"/>
              <w:ind w:firstLineChars="0" w:firstLine="0"/>
              <w:rPr>
                <w:rFonts w:eastAsia="標楷體"/>
                <w:sz w:val="24"/>
              </w:rPr>
            </w:pPr>
            <w:r w:rsidRPr="00852F18">
              <w:rPr>
                <w:rFonts w:eastAsia="標楷體"/>
                <w:sz w:val="24"/>
              </w:rPr>
              <w:t>不需要復健治療</w:t>
            </w:r>
          </w:p>
        </w:tc>
        <w:tc>
          <w:tcPr>
            <w:tcW w:w="1566" w:type="pct"/>
            <w:tcBorders>
              <w:bottom w:val="double" w:sz="12" w:space="0" w:color="auto"/>
              <w:right w:val="double" w:sz="4" w:space="0" w:color="auto"/>
            </w:tcBorders>
          </w:tcPr>
          <w:p w:rsidR="009A5DEA" w:rsidRPr="00852F18" w:rsidRDefault="009A5DEA" w:rsidP="00C1572F">
            <w:pPr>
              <w:widowControl/>
              <w:overflowPunct/>
              <w:snapToGrid/>
              <w:spacing w:after="0" w:line="240" w:lineRule="auto"/>
              <w:ind w:firstLineChars="0" w:firstLine="0"/>
              <w:jc w:val="right"/>
              <w:rPr>
                <w:rFonts w:eastAsia="標楷體"/>
                <w:sz w:val="24"/>
              </w:rPr>
            </w:pPr>
            <w:r w:rsidRPr="00852F18">
              <w:rPr>
                <w:rFonts w:eastAsia="標楷體"/>
                <w:sz w:val="24"/>
              </w:rPr>
              <w:t>80.83</w:t>
            </w:r>
          </w:p>
        </w:tc>
        <w:tc>
          <w:tcPr>
            <w:tcW w:w="1570" w:type="pct"/>
            <w:tcBorders>
              <w:left w:val="double" w:sz="4" w:space="0" w:color="auto"/>
              <w:bottom w:val="double" w:sz="12" w:space="0" w:color="auto"/>
              <w:right w:val="double" w:sz="4" w:space="0" w:color="auto"/>
            </w:tcBorders>
          </w:tcPr>
          <w:p w:rsidR="009A5DEA" w:rsidRPr="00852F18" w:rsidRDefault="009A5DEA" w:rsidP="00C1572F">
            <w:pPr>
              <w:widowControl/>
              <w:overflowPunct/>
              <w:snapToGrid/>
              <w:spacing w:after="0" w:line="240" w:lineRule="auto"/>
              <w:ind w:firstLineChars="0" w:firstLine="0"/>
              <w:jc w:val="right"/>
              <w:rPr>
                <w:rFonts w:eastAsia="標楷體"/>
                <w:sz w:val="24"/>
              </w:rPr>
            </w:pPr>
            <w:r w:rsidRPr="00852F18">
              <w:rPr>
                <w:rFonts w:eastAsia="標楷體"/>
                <w:sz w:val="24"/>
              </w:rPr>
              <w:t>56.60</w:t>
            </w:r>
          </w:p>
        </w:tc>
      </w:tr>
      <w:tr w:rsidR="00852F18" w:rsidRPr="00852F18" w:rsidTr="00F1733B">
        <w:tc>
          <w:tcPr>
            <w:tcW w:w="1864" w:type="pct"/>
            <w:tcBorders>
              <w:top w:val="double" w:sz="12" w:space="0" w:color="auto"/>
            </w:tcBorders>
          </w:tcPr>
          <w:p w:rsidR="00F1733B" w:rsidRPr="00852F18" w:rsidRDefault="00F1733B" w:rsidP="00AB0542">
            <w:pPr>
              <w:widowControl/>
              <w:overflowPunct/>
              <w:snapToGrid/>
              <w:spacing w:after="0" w:line="240" w:lineRule="auto"/>
              <w:ind w:firstLineChars="0" w:firstLine="0"/>
              <w:rPr>
                <w:rFonts w:eastAsia="標楷體"/>
                <w:sz w:val="24"/>
              </w:rPr>
            </w:pPr>
            <w:r w:rsidRPr="00852F18">
              <w:rPr>
                <w:rFonts w:eastAsia="標楷體"/>
                <w:sz w:val="24"/>
              </w:rPr>
              <w:t>職能治療</w:t>
            </w:r>
          </w:p>
        </w:tc>
        <w:tc>
          <w:tcPr>
            <w:tcW w:w="1566" w:type="pct"/>
            <w:tcBorders>
              <w:top w:val="double" w:sz="12" w:space="0" w:color="auto"/>
              <w:right w:val="double" w:sz="4" w:space="0" w:color="auto"/>
            </w:tcBorders>
            <w:vAlign w:val="center"/>
          </w:tcPr>
          <w:p w:rsidR="00F1733B" w:rsidRPr="00852F18" w:rsidRDefault="00F1733B" w:rsidP="00F1733B">
            <w:pPr>
              <w:spacing w:after="0" w:line="240" w:lineRule="atLeast"/>
              <w:ind w:firstLineChars="0" w:firstLine="0"/>
              <w:jc w:val="right"/>
              <w:rPr>
                <w:rFonts w:eastAsia="標楷體"/>
                <w:sz w:val="24"/>
                <w:szCs w:val="24"/>
              </w:rPr>
            </w:pPr>
            <w:r w:rsidRPr="00852F18">
              <w:rPr>
                <w:rFonts w:eastAsia="標楷體"/>
                <w:sz w:val="24"/>
              </w:rPr>
              <w:t xml:space="preserve">12.58 </w:t>
            </w:r>
          </w:p>
        </w:tc>
        <w:tc>
          <w:tcPr>
            <w:tcW w:w="1570" w:type="pct"/>
            <w:tcBorders>
              <w:top w:val="double" w:sz="12" w:space="0" w:color="auto"/>
              <w:left w:val="double" w:sz="4" w:space="0" w:color="auto"/>
              <w:right w:val="double" w:sz="4" w:space="0" w:color="auto"/>
            </w:tcBorders>
          </w:tcPr>
          <w:p w:rsidR="00F1733B" w:rsidRPr="00852F18" w:rsidRDefault="00F1733B" w:rsidP="00C1572F">
            <w:pPr>
              <w:widowControl/>
              <w:overflowPunct/>
              <w:snapToGrid/>
              <w:spacing w:after="0" w:line="240" w:lineRule="auto"/>
              <w:ind w:firstLineChars="0" w:firstLine="0"/>
              <w:jc w:val="right"/>
              <w:rPr>
                <w:rFonts w:eastAsia="標楷體"/>
                <w:sz w:val="24"/>
              </w:rPr>
            </w:pPr>
            <w:r w:rsidRPr="00852F18">
              <w:rPr>
                <w:rFonts w:eastAsia="標楷體"/>
                <w:sz w:val="24"/>
              </w:rPr>
              <w:t>15.00</w:t>
            </w:r>
          </w:p>
        </w:tc>
      </w:tr>
      <w:tr w:rsidR="00852F18" w:rsidRPr="00852F18" w:rsidTr="00F1733B">
        <w:tblPrEx>
          <w:tblLook w:val="04A0" w:firstRow="1" w:lastRow="0" w:firstColumn="1" w:lastColumn="0" w:noHBand="0" w:noVBand="1"/>
        </w:tblPrEx>
        <w:tc>
          <w:tcPr>
            <w:tcW w:w="1864" w:type="pct"/>
          </w:tcPr>
          <w:p w:rsidR="00F1733B" w:rsidRPr="00852F18" w:rsidRDefault="00F1733B" w:rsidP="00AB0542">
            <w:pPr>
              <w:widowControl/>
              <w:overflowPunct/>
              <w:snapToGrid/>
              <w:spacing w:after="0" w:line="240" w:lineRule="auto"/>
              <w:ind w:firstLineChars="0" w:firstLine="0"/>
              <w:rPr>
                <w:rFonts w:eastAsia="標楷體"/>
                <w:sz w:val="24"/>
              </w:rPr>
            </w:pPr>
            <w:r w:rsidRPr="00852F18">
              <w:rPr>
                <w:rFonts w:eastAsia="標楷體"/>
                <w:sz w:val="24"/>
              </w:rPr>
              <w:t>物理治療</w:t>
            </w:r>
          </w:p>
        </w:tc>
        <w:tc>
          <w:tcPr>
            <w:tcW w:w="1566" w:type="pct"/>
            <w:tcBorders>
              <w:right w:val="double" w:sz="4" w:space="0" w:color="auto"/>
            </w:tcBorders>
            <w:vAlign w:val="center"/>
          </w:tcPr>
          <w:p w:rsidR="00F1733B" w:rsidRPr="00852F18" w:rsidRDefault="00F1733B" w:rsidP="00F1733B">
            <w:pPr>
              <w:spacing w:after="0" w:line="240" w:lineRule="atLeast"/>
              <w:ind w:firstLineChars="0" w:firstLine="0"/>
              <w:jc w:val="right"/>
              <w:rPr>
                <w:rFonts w:eastAsia="標楷體"/>
                <w:sz w:val="24"/>
                <w:szCs w:val="24"/>
              </w:rPr>
            </w:pPr>
            <w:r w:rsidRPr="00852F18">
              <w:rPr>
                <w:rFonts w:eastAsia="標楷體"/>
                <w:sz w:val="24"/>
              </w:rPr>
              <w:t xml:space="preserve">65.91 </w:t>
            </w:r>
          </w:p>
        </w:tc>
        <w:tc>
          <w:tcPr>
            <w:tcW w:w="1570" w:type="pct"/>
            <w:tcBorders>
              <w:left w:val="double" w:sz="4" w:space="0" w:color="auto"/>
              <w:right w:val="double" w:sz="4" w:space="0" w:color="auto"/>
            </w:tcBorders>
          </w:tcPr>
          <w:p w:rsidR="00F1733B" w:rsidRPr="00852F18" w:rsidRDefault="00F1733B" w:rsidP="00C1572F">
            <w:pPr>
              <w:widowControl/>
              <w:overflowPunct/>
              <w:snapToGrid/>
              <w:spacing w:after="0" w:line="240" w:lineRule="auto"/>
              <w:ind w:firstLineChars="0" w:firstLine="0"/>
              <w:jc w:val="right"/>
              <w:rPr>
                <w:rFonts w:eastAsia="標楷體"/>
                <w:sz w:val="24"/>
              </w:rPr>
            </w:pPr>
            <w:r w:rsidRPr="00852F18">
              <w:rPr>
                <w:rFonts w:eastAsia="標楷體"/>
                <w:sz w:val="24"/>
              </w:rPr>
              <w:t>49.50</w:t>
            </w:r>
          </w:p>
        </w:tc>
      </w:tr>
      <w:tr w:rsidR="00852F18" w:rsidRPr="00852F18" w:rsidTr="00F1733B">
        <w:tblPrEx>
          <w:tblLook w:val="04A0" w:firstRow="1" w:lastRow="0" w:firstColumn="1" w:lastColumn="0" w:noHBand="0" w:noVBand="1"/>
        </w:tblPrEx>
        <w:tc>
          <w:tcPr>
            <w:tcW w:w="1864" w:type="pct"/>
          </w:tcPr>
          <w:p w:rsidR="00F1733B" w:rsidRPr="00852F18" w:rsidRDefault="00F1733B" w:rsidP="00AB0542">
            <w:pPr>
              <w:widowControl/>
              <w:overflowPunct/>
              <w:snapToGrid/>
              <w:spacing w:after="0" w:line="240" w:lineRule="auto"/>
              <w:ind w:firstLineChars="0" w:firstLine="0"/>
              <w:rPr>
                <w:rFonts w:eastAsia="標楷體"/>
                <w:sz w:val="24"/>
              </w:rPr>
            </w:pPr>
            <w:r w:rsidRPr="00852F18">
              <w:rPr>
                <w:rFonts w:eastAsia="標楷體"/>
                <w:sz w:val="24"/>
              </w:rPr>
              <w:t>語言治療</w:t>
            </w:r>
          </w:p>
        </w:tc>
        <w:tc>
          <w:tcPr>
            <w:tcW w:w="1566" w:type="pct"/>
            <w:tcBorders>
              <w:right w:val="double" w:sz="4" w:space="0" w:color="auto"/>
            </w:tcBorders>
            <w:vAlign w:val="center"/>
          </w:tcPr>
          <w:p w:rsidR="00F1733B" w:rsidRPr="00852F18" w:rsidRDefault="00F1733B" w:rsidP="00F1733B">
            <w:pPr>
              <w:spacing w:after="0" w:line="240" w:lineRule="atLeast"/>
              <w:ind w:firstLineChars="0" w:firstLine="0"/>
              <w:jc w:val="right"/>
              <w:rPr>
                <w:rFonts w:eastAsia="標楷體"/>
                <w:sz w:val="24"/>
                <w:szCs w:val="24"/>
              </w:rPr>
            </w:pPr>
            <w:r w:rsidRPr="00852F18">
              <w:rPr>
                <w:rFonts w:eastAsia="標楷體"/>
                <w:sz w:val="24"/>
              </w:rPr>
              <w:t xml:space="preserve">2.98 </w:t>
            </w:r>
          </w:p>
        </w:tc>
        <w:tc>
          <w:tcPr>
            <w:tcW w:w="1570" w:type="pct"/>
            <w:tcBorders>
              <w:left w:val="double" w:sz="4" w:space="0" w:color="auto"/>
              <w:right w:val="double" w:sz="4" w:space="0" w:color="auto"/>
            </w:tcBorders>
          </w:tcPr>
          <w:p w:rsidR="00F1733B" w:rsidRPr="00852F18" w:rsidRDefault="00F1733B" w:rsidP="00C1572F">
            <w:pPr>
              <w:widowControl/>
              <w:overflowPunct/>
              <w:snapToGrid/>
              <w:spacing w:after="0" w:line="240" w:lineRule="auto"/>
              <w:ind w:firstLineChars="0" w:firstLine="0"/>
              <w:jc w:val="right"/>
              <w:rPr>
                <w:rFonts w:eastAsia="標楷體"/>
                <w:sz w:val="24"/>
              </w:rPr>
            </w:pPr>
            <w:r w:rsidRPr="00852F18">
              <w:rPr>
                <w:rFonts w:eastAsia="標楷體"/>
                <w:sz w:val="24"/>
              </w:rPr>
              <w:t>5.40</w:t>
            </w:r>
          </w:p>
        </w:tc>
      </w:tr>
      <w:tr w:rsidR="00852F18" w:rsidRPr="00852F18" w:rsidTr="00F1733B">
        <w:tblPrEx>
          <w:tblLook w:val="04A0" w:firstRow="1" w:lastRow="0" w:firstColumn="1" w:lastColumn="0" w:noHBand="0" w:noVBand="1"/>
        </w:tblPrEx>
        <w:tc>
          <w:tcPr>
            <w:tcW w:w="1864" w:type="pct"/>
          </w:tcPr>
          <w:p w:rsidR="00F1733B" w:rsidRPr="00852F18" w:rsidRDefault="00F1733B" w:rsidP="00AB0542">
            <w:pPr>
              <w:widowControl/>
              <w:overflowPunct/>
              <w:snapToGrid/>
              <w:spacing w:after="0" w:line="240" w:lineRule="auto"/>
              <w:ind w:firstLineChars="0" w:firstLine="0"/>
              <w:rPr>
                <w:rFonts w:eastAsia="標楷體"/>
                <w:sz w:val="24"/>
              </w:rPr>
            </w:pPr>
            <w:r w:rsidRPr="00852F18">
              <w:rPr>
                <w:rFonts w:eastAsia="標楷體"/>
                <w:sz w:val="24"/>
              </w:rPr>
              <w:t>心理諮商</w:t>
            </w:r>
          </w:p>
        </w:tc>
        <w:tc>
          <w:tcPr>
            <w:tcW w:w="1566" w:type="pct"/>
            <w:tcBorders>
              <w:right w:val="double" w:sz="4" w:space="0" w:color="auto"/>
            </w:tcBorders>
            <w:vAlign w:val="center"/>
          </w:tcPr>
          <w:p w:rsidR="00F1733B" w:rsidRPr="00852F18" w:rsidRDefault="00F1733B" w:rsidP="00F1733B">
            <w:pPr>
              <w:spacing w:after="0" w:line="240" w:lineRule="atLeast"/>
              <w:ind w:firstLineChars="0" w:firstLine="0"/>
              <w:jc w:val="right"/>
              <w:rPr>
                <w:rFonts w:eastAsia="標楷體"/>
                <w:sz w:val="24"/>
                <w:szCs w:val="24"/>
              </w:rPr>
            </w:pPr>
            <w:r w:rsidRPr="00852F18">
              <w:rPr>
                <w:rFonts w:eastAsia="標楷體"/>
                <w:sz w:val="24"/>
              </w:rPr>
              <w:t xml:space="preserve">6.67 </w:t>
            </w:r>
          </w:p>
        </w:tc>
        <w:tc>
          <w:tcPr>
            <w:tcW w:w="1570" w:type="pct"/>
            <w:tcBorders>
              <w:left w:val="double" w:sz="4" w:space="0" w:color="auto"/>
              <w:right w:val="double" w:sz="4" w:space="0" w:color="auto"/>
            </w:tcBorders>
          </w:tcPr>
          <w:p w:rsidR="00F1733B" w:rsidRPr="00852F18" w:rsidRDefault="00F1733B" w:rsidP="00C1572F">
            <w:pPr>
              <w:widowControl/>
              <w:overflowPunct/>
              <w:snapToGrid/>
              <w:spacing w:after="0" w:line="240" w:lineRule="auto"/>
              <w:ind w:firstLineChars="0" w:firstLine="0"/>
              <w:jc w:val="right"/>
              <w:rPr>
                <w:rFonts w:eastAsia="標楷體"/>
                <w:sz w:val="24"/>
              </w:rPr>
            </w:pPr>
            <w:r w:rsidRPr="00852F18">
              <w:rPr>
                <w:rFonts w:eastAsia="標楷體"/>
                <w:sz w:val="24"/>
              </w:rPr>
              <w:t>6.40</w:t>
            </w:r>
          </w:p>
        </w:tc>
      </w:tr>
      <w:tr w:rsidR="00852F18" w:rsidRPr="00852F18" w:rsidTr="00F1733B">
        <w:tblPrEx>
          <w:tblLook w:val="04A0" w:firstRow="1" w:lastRow="0" w:firstColumn="1" w:lastColumn="0" w:noHBand="0" w:noVBand="1"/>
        </w:tblPrEx>
        <w:tc>
          <w:tcPr>
            <w:tcW w:w="1864" w:type="pct"/>
          </w:tcPr>
          <w:p w:rsidR="00F1733B" w:rsidRPr="00852F18" w:rsidRDefault="00F1733B" w:rsidP="00AB0542">
            <w:pPr>
              <w:widowControl/>
              <w:overflowPunct/>
              <w:snapToGrid/>
              <w:spacing w:after="0" w:line="240" w:lineRule="auto"/>
              <w:ind w:firstLineChars="0" w:firstLine="0"/>
              <w:rPr>
                <w:rFonts w:eastAsia="標楷體"/>
                <w:sz w:val="24"/>
              </w:rPr>
            </w:pPr>
            <w:r w:rsidRPr="00852F18">
              <w:rPr>
                <w:rFonts w:eastAsia="標楷體"/>
                <w:sz w:val="24"/>
              </w:rPr>
              <w:t>其他</w:t>
            </w:r>
          </w:p>
        </w:tc>
        <w:tc>
          <w:tcPr>
            <w:tcW w:w="1566" w:type="pct"/>
            <w:tcBorders>
              <w:right w:val="double" w:sz="4" w:space="0" w:color="auto"/>
            </w:tcBorders>
            <w:vAlign w:val="center"/>
          </w:tcPr>
          <w:p w:rsidR="00F1733B" w:rsidRPr="00852F18" w:rsidRDefault="00F1733B" w:rsidP="00F1733B">
            <w:pPr>
              <w:spacing w:after="0" w:line="240" w:lineRule="atLeast"/>
              <w:ind w:firstLineChars="0" w:firstLine="0"/>
              <w:jc w:val="right"/>
              <w:rPr>
                <w:rFonts w:eastAsia="標楷體"/>
                <w:sz w:val="24"/>
                <w:szCs w:val="24"/>
              </w:rPr>
            </w:pPr>
            <w:r w:rsidRPr="00852F18">
              <w:rPr>
                <w:rFonts w:eastAsia="標楷體"/>
                <w:sz w:val="24"/>
              </w:rPr>
              <w:t xml:space="preserve">11.87 </w:t>
            </w:r>
          </w:p>
        </w:tc>
        <w:tc>
          <w:tcPr>
            <w:tcW w:w="1570" w:type="pct"/>
            <w:tcBorders>
              <w:left w:val="double" w:sz="4" w:space="0" w:color="auto"/>
              <w:right w:val="double" w:sz="4" w:space="0" w:color="auto"/>
            </w:tcBorders>
          </w:tcPr>
          <w:p w:rsidR="00F1733B" w:rsidRPr="00852F18" w:rsidRDefault="00F1733B" w:rsidP="00C1572F">
            <w:pPr>
              <w:widowControl/>
              <w:overflowPunct/>
              <w:snapToGrid/>
              <w:spacing w:after="0" w:line="240" w:lineRule="auto"/>
              <w:ind w:firstLineChars="0" w:firstLine="0"/>
              <w:jc w:val="right"/>
              <w:rPr>
                <w:rFonts w:eastAsia="標楷體"/>
                <w:sz w:val="24"/>
              </w:rPr>
            </w:pPr>
            <w:r w:rsidRPr="00852F18">
              <w:rPr>
                <w:rFonts w:eastAsia="標楷體"/>
                <w:sz w:val="24"/>
              </w:rPr>
              <w:t>26.80</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八、身心障礙者輔具使用情形</w:t>
      </w:r>
    </w:p>
    <w:p w:rsidR="00BA4DA9" w:rsidRPr="00852F18" w:rsidRDefault="00BA4DA9" w:rsidP="00BA4DA9">
      <w:pPr>
        <w:widowControl/>
        <w:overflowPunct/>
        <w:snapToGrid/>
        <w:spacing w:after="0" w:line="240" w:lineRule="auto"/>
        <w:ind w:firstLineChars="0"/>
        <w:rPr>
          <w:rFonts w:eastAsia="標楷體"/>
        </w:rPr>
      </w:pPr>
      <w:bookmarkStart w:id="127" w:name="_Toc407538555"/>
      <w:r w:rsidRPr="00852F18">
        <w:rPr>
          <w:rFonts w:eastAsia="標楷體"/>
        </w:rPr>
        <w:t>澎湖縣</w:t>
      </w:r>
      <w:r w:rsidRPr="00852F18">
        <w:rPr>
          <w:rFonts w:eastAsia="標楷體"/>
        </w:rPr>
        <w:t>2014</w:t>
      </w:r>
      <w:r w:rsidRPr="00852F18">
        <w:rPr>
          <w:rFonts w:eastAsia="標楷體"/>
        </w:rPr>
        <w:t>年調查身心障礙輔具使用情形</w:t>
      </w:r>
      <w:r w:rsidR="00F1733B" w:rsidRPr="00852F18">
        <w:rPr>
          <w:rFonts w:eastAsia="標楷體"/>
        </w:rPr>
        <w:t>（</w:t>
      </w:r>
      <w:r w:rsidR="00F1733B" w:rsidRPr="00852F18">
        <w:rPr>
          <w:rFonts w:eastAsia="標楷體"/>
          <w:szCs w:val="24"/>
        </w:rPr>
        <w:t>表</w:t>
      </w:r>
      <w:r w:rsidR="00F1733B" w:rsidRPr="00852F18">
        <w:rPr>
          <w:rFonts w:eastAsia="標楷體"/>
          <w:szCs w:val="24"/>
        </w:rPr>
        <w:t>4</w:t>
      </w:r>
      <w:r w:rsidR="00FA14CF" w:rsidRPr="00852F18">
        <w:rPr>
          <w:rFonts w:eastAsia="標楷體"/>
          <w:szCs w:val="24"/>
        </w:rPr>
        <w:t>-</w:t>
      </w:r>
      <w:r w:rsidR="009A25A1" w:rsidRPr="00852F18">
        <w:rPr>
          <w:rFonts w:eastAsia="標楷體"/>
          <w:szCs w:val="24"/>
        </w:rPr>
        <w:t>68</w:t>
      </w:r>
      <w:r w:rsidR="00FA14CF" w:rsidRPr="00852F18">
        <w:rPr>
          <w:rFonts w:eastAsia="標楷體"/>
          <w:szCs w:val="24"/>
        </w:rPr>
        <w:t>）</w:t>
      </w:r>
      <w:r w:rsidRPr="00852F18">
        <w:rPr>
          <w:rFonts w:eastAsia="標楷體"/>
        </w:rPr>
        <w:t>，表示「不需要輔具」者有</w:t>
      </w:r>
      <w:r w:rsidRPr="00852F18">
        <w:rPr>
          <w:rFonts w:eastAsia="標楷體"/>
        </w:rPr>
        <w:t>68</w:t>
      </w:r>
      <w:r w:rsidR="00EA3F1B" w:rsidRPr="00852F18">
        <w:rPr>
          <w:rFonts w:eastAsia="標楷體"/>
        </w:rPr>
        <w:t>.</w:t>
      </w:r>
      <w:r w:rsidRPr="00852F18">
        <w:rPr>
          <w:rFonts w:eastAsia="標楷體"/>
        </w:rPr>
        <w:t>5</w:t>
      </w:r>
      <w:r w:rsidRPr="00852F18">
        <w:rPr>
          <w:rFonts w:eastAsia="標楷體"/>
        </w:rPr>
        <w:t>％，「需要輔具」者有</w:t>
      </w:r>
      <w:r w:rsidRPr="00852F18">
        <w:rPr>
          <w:rFonts w:eastAsia="標楷體"/>
        </w:rPr>
        <w:t>31.5</w:t>
      </w:r>
      <w:r w:rsidRPr="00852F18">
        <w:rPr>
          <w:rFonts w:eastAsia="標楷體"/>
        </w:rPr>
        <w:t>％。</w:t>
      </w:r>
      <w:r w:rsidR="00F1733B" w:rsidRPr="00852F18">
        <w:rPr>
          <w:rFonts w:eastAsia="標楷體"/>
        </w:rPr>
        <w:t>比較</w:t>
      </w:r>
      <w:r w:rsidRPr="00852F18">
        <w:rPr>
          <w:rFonts w:eastAsia="標楷體"/>
        </w:rPr>
        <w:t>2011</w:t>
      </w:r>
      <w:r w:rsidRPr="00852F18">
        <w:rPr>
          <w:rFonts w:eastAsia="標楷體"/>
        </w:rPr>
        <w:t>年</w:t>
      </w:r>
      <w:r w:rsidR="00F1733B" w:rsidRPr="00852F18">
        <w:rPr>
          <w:rFonts w:eastAsia="標楷體"/>
        </w:rPr>
        <w:t>的</w:t>
      </w:r>
      <w:r w:rsidRPr="00852F18">
        <w:rPr>
          <w:rFonts w:eastAsia="標楷體"/>
        </w:rPr>
        <w:t>全國調查</w:t>
      </w:r>
      <w:r w:rsidR="00F1733B" w:rsidRPr="00852F18">
        <w:rPr>
          <w:rFonts w:eastAsia="標楷體"/>
        </w:rPr>
        <w:t>（「不需要輔具」</w:t>
      </w:r>
      <w:r w:rsidR="00F1733B" w:rsidRPr="00852F18">
        <w:rPr>
          <w:rFonts w:eastAsia="標楷體"/>
        </w:rPr>
        <w:t>58.63</w:t>
      </w:r>
      <w:r w:rsidR="00F1733B" w:rsidRPr="00852F18">
        <w:rPr>
          <w:rFonts w:eastAsia="標楷體"/>
        </w:rPr>
        <w:t>％，「需要輔具」</w:t>
      </w:r>
      <w:r w:rsidR="00F1733B" w:rsidRPr="00852F18">
        <w:rPr>
          <w:rFonts w:eastAsia="標楷體"/>
        </w:rPr>
        <w:t>41.37</w:t>
      </w:r>
      <w:r w:rsidR="00F1733B" w:rsidRPr="00852F18">
        <w:rPr>
          <w:rFonts w:eastAsia="標楷體"/>
        </w:rPr>
        <w:t>％）</w:t>
      </w:r>
      <w:r w:rsidRPr="00852F18">
        <w:rPr>
          <w:rFonts w:eastAsia="標楷體"/>
        </w:rPr>
        <w:t>，</w:t>
      </w:r>
      <w:r w:rsidR="00F1733B" w:rsidRPr="00852F18">
        <w:rPr>
          <w:rFonts w:eastAsia="標楷體"/>
        </w:rPr>
        <w:t>澎湖縣身障</w:t>
      </w:r>
      <w:proofErr w:type="gramStart"/>
      <w:r w:rsidR="00F1733B" w:rsidRPr="00852F18">
        <w:rPr>
          <w:rFonts w:eastAsia="標楷體"/>
        </w:rPr>
        <w:t>者對輔具</w:t>
      </w:r>
      <w:proofErr w:type="gramEnd"/>
      <w:r w:rsidR="00F1733B" w:rsidRPr="00852F18">
        <w:rPr>
          <w:rFonts w:eastAsia="標楷體"/>
        </w:rPr>
        <w:t>需求的比例較低。</w:t>
      </w:r>
      <w:bookmarkEnd w:id="127"/>
    </w:p>
    <w:p w:rsidR="00E31A29" w:rsidRPr="00852F18" w:rsidRDefault="00E31A29" w:rsidP="00216466">
      <w:pPr>
        <w:keepNext/>
        <w:widowControl/>
        <w:overflowPunct/>
        <w:snapToGrid/>
        <w:spacing w:after="0" w:line="240" w:lineRule="auto"/>
        <w:ind w:firstLineChars="0" w:firstLine="0"/>
        <w:jc w:val="center"/>
        <w:rPr>
          <w:rFonts w:eastAsia="標楷體"/>
        </w:rPr>
      </w:pPr>
      <w:bookmarkStart w:id="128" w:name="_Toc407550280"/>
      <w:r w:rsidRPr="00852F18">
        <w:rPr>
          <w:rFonts w:eastAsia="標楷體"/>
          <w:szCs w:val="24"/>
        </w:rPr>
        <w:lastRenderedPageBreak/>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68</w:t>
      </w:r>
      <w:r w:rsidR="00497ED2" w:rsidRPr="00852F18">
        <w:rPr>
          <w:rFonts w:eastAsia="標楷體"/>
        </w:rPr>
        <w:fldChar w:fldCharType="end"/>
      </w:r>
      <w:r w:rsidRPr="00852F18">
        <w:rPr>
          <w:rFonts w:eastAsia="標楷體"/>
          <w:szCs w:val="24"/>
        </w:rPr>
        <w:t>身心障礙者在生活中是否需要輔具</w:t>
      </w:r>
      <w:r w:rsidRPr="00852F18">
        <w:rPr>
          <w:rFonts w:eastAsia="標楷體"/>
          <w:szCs w:val="24"/>
        </w:rPr>
        <w:t xml:space="preserve"> (</w:t>
      </w:r>
      <w:r w:rsidRPr="00852F18">
        <w:rPr>
          <w:rFonts w:eastAsia="標楷體"/>
          <w:szCs w:val="24"/>
        </w:rPr>
        <w:t>單位：</w:t>
      </w:r>
      <w:r w:rsidRPr="00852F18">
        <w:rPr>
          <w:rFonts w:eastAsia="標楷體"/>
          <w:szCs w:val="24"/>
        </w:rPr>
        <w:t>%)</w:t>
      </w:r>
      <w:bookmarkEnd w:id="128"/>
    </w:p>
    <w:tbl>
      <w:tblPr>
        <w:tblStyle w:val="af8"/>
        <w:tblW w:w="5000" w:type="pct"/>
        <w:tblLook w:val="01E0" w:firstRow="1" w:lastRow="1" w:firstColumn="1" w:lastColumn="1" w:noHBand="0" w:noVBand="0"/>
      </w:tblPr>
      <w:tblGrid>
        <w:gridCol w:w="2234"/>
        <w:gridCol w:w="3143"/>
        <w:gridCol w:w="3145"/>
      </w:tblGrid>
      <w:tr w:rsidR="00852F18" w:rsidRPr="00852F18" w:rsidTr="00BA4DA9">
        <w:trPr>
          <w:tblHeader/>
        </w:trPr>
        <w:tc>
          <w:tcPr>
            <w:tcW w:w="1311" w:type="pct"/>
            <w:shd w:val="clear" w:color="auto" w:fill="D9D9D9" w:themeFill="background1" w:themeFillShade="D9"/>
          </w:tcPr>
          <w:p w:rsidR="00BA4DA9" w:rsidRPr="00852F18" w:rsidRDefault="00BA4DA9" w:rsidP="00FF5851">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輔具需求情形</w:t>
            </w:r>
          </w:p>
        </w:tc>
        <w:tc>
          <w:tcPr>
            <w:tcW w:w="1844" w:type="pct"/>
            <w:shd w:val="clear" w:color="auto" w:fill="D9D9D9" w:themeFill="background1" w:themeFillShade="D9"/>
          </w:tcPr>
          <w:p w:rsidR="00BA4DA9" w:rsidRPr="00852F18" w:rsidRDefault="00BA4DA9" w:rsidP="00FF5851">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年澎湖縣</w:t>
            </w:r>
          </w:p>
        </w:tc>
        <w:tc>
          <w:tcPr>
            <w:tcW w:w="1845" w:type="pct"/>
            <w:shd w:val="clear" w:color="auto" w:fill="D9D9D9" w:themeFill="background1" w:themeFillShade="D9"/>
          </w:tcPr>
          <w:p w:rsidR="00BA4DA9" w:rsidRPr="00852F18" w:rsidRDefault="00BA4DA9" w:rsidP="00FF5851">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年全國</w:t>
            </w:r>
          </w:p>
        </w:tc>
      </w:tr>
      <w:tr w:rsidR="00852F18" w:rsidRPr="00852F18" w:rsidTr="00BA4DA9">
        <w:tc>
          <w:tcPr>
            <w:tcW w:w="1311" w:type="pct"/>
          </w:tcPr>
          <w:p w:rsidR="00BA4DA9" w:rsidRPr="00852F18" w:rsidRDefault="00BA4DA9" w:rsidP="00AB0542">
            <w:pPr>
              <w:widowControl/>
              <w:overflowPunct/>
              <w:snapToGrid/>
              <w:spacing w:after="0" w:line="240" w:lineRule="auto"/>
              <w:ind w:firstLineChars="0" w:firstLine="0"/>
              <w:rPr>
                <w:rFonts w:eastAsia="標楷體"/>
                <w:sz w:val="24"/>
              </w:rPr>
            </w:pPr>
            <w:r w:rsidRPr="00852F18">
              <w:rPr>
                <w:rFonts w:eastAsia="標楷體"/>
                <w:sz w:val="24"/>
              </w:rPr>
              <w:t>不需要</w:t>
            </w:r>
          </w:p>
        </w:tc>
        <w:tc>
          <w:tcPr>
            <w:tcW w:w="1844" w:type="pct"/>
          </w:tcPr>
          <w:p w:rsidR="00BA4DA9" w:rsidRPr="00852F18" w:rsidRDefault="00BA4DA9" w:rsidP="00FF5851">
            <w:pPr>
              <w:widowControl/>
              <w:overflowPunct/>
              <w:snapToGrid/>
              <w:spacing w:after="0" w:line="240" w:lineRule="auto"/>
              <w:ind w:firstLineChars="0" w:firstLine="0"/>
              <w:jc w:val="right"/>
              <w:rPr>
                <w:rFonts w:eastAsia="標楷體"/>
                <w:sz w:val="24"/>
              </w:rPr>
            </w:pPr>
            <w:r w:rsidRPr="00852F18">
              <w:rPr>
                <w:rFonts w:eastAsia="標楷體"/>
                <w:sz w:val="24"/>
              </w:rPr>
              <w:t>68.50</w:t>
            </w:r>
          </w:p>
        </w:tc>
        <w:tc>
          <w:tcPr>
            <w:tcW w:w="1845" w:type="pct"/>
          </w:tcPr>
          <w:p w:rsidR="00BA4DA9" w:rsidRPr="00852F18" w:rsidRDefault="00BA4DA9" w:rsidP="00BA4DA9">
            <w:pPr>
              <w:widowControl/>
              <w:overflowPunct/>
              <w:snapToGrid/>
              <w:spacing w:after="0" w:line="240" w:lineRule="auto"/>
              <w:ind w:firstLineChars="0" w:firstLine="0"/>
              <w:jc w:val="right"/>
              <w:rPr>
                <w:rFonts w:eastAsia="標楷體"/>
                <w:sz w:val="24"/>
              </w:rPr>
            </w:pPr>
            <w:r w:rsidRPr="00852F18">
              <w:rPr>
                <w:rFonts w:eastAsia="標楷體"/>
                <w:sz w:val="24"/>
              </w:rPr>
              <w:t>58.63</w:t>
            </w:r>
          </w:p>
        </w:tc>
      </w:tr>
      <w:tr w:rsidR="00BA4DA9" w:rsidRPr="00852F18" w:rsidTr="00BA4DA9">
        <w:tc>
          <w:tcPr>
            <w:tcW w:w="1311" w:type="pct"/>
          </w:tcPr>
          <w:p w:rsidR="00BA4DA9" w:rsidRPr="00852F18" w:rsidRDefault="00BA4DA9" w:rsidP="00AB0542">
            <w:pPr>
              <w:widowControl/>
              <w:overflowPunct/>
              <w:snapToGrid/>
              <w:spacing w:after="0" w:line="240" w:lineRule="auto"/>
              <w:ind w:firstLineChars="0" w:firstLine="0"/>
              <w:rPr>
                <w:rFonts w:eastAsia="標楷體"/>
                <w:sz w:val="24"/>
              </w:rPr>
            </w:pPr>
            <w:r w:rsidRPr="00852F18">
              <w:rPr>
                <w:rFonts w:eastAsia="標楷體"/>
                <w:sz w:val="24"/>
              </w:rPr>
              <w:t>需要</w:t>
            </w:r>
          </w:p>
        </w:tc>
        <w:tc>
          <w:tcPr>
            <w:tcW w:w="1844" w:type="pct"/>
          </w:tcPr>
          <w:p w:rsidR="00BA4DA9" w:rsidRPr="00852F18" w:rsidRDefault="00BA4DA9" w:rsidP="00FF5851">
            <w:pPr>
              <w:widowControl/>
              <w:overflowPunct/>
              <w:snapToGrid/>
              <w:spacing w:after="0" w:line="240" w:lineRule="auto"/>
              <w:ind w:firstLineChars="0" w:firstLine="0"/>
              <w:jc w:val="right"/>
              <w:rPr>
                <w:rFonts w:eastAsia="標楷體"/>
                <w:sz w:val="24"/>
              </w:rPr>
            </w:pPr>
            <w:r w:rsidRPr="00852F18">
              <w:rPr>
                <w:rFonts w:eastAsia="標楷體"/>
                <w:sz w:val="24"/>
              </w:rPr>
              <w:t>31.50</w:t>
            </w:r>
          </w:p>
        </w:tc>
        <w:tc>
          <w:tcPr>
            <w:tcW w:w="1845" w:type="pct"/>
          </w:tcPr>
          <w:p w:rsidR="00BA4DA9" w:rsidRPr="00852F18" w:rsidRDefault="00BA4DA9" w:rsidP="00FF5851">
            <w:pPr>
              <w:widowControl/>
              <w:overflowPunct/>
              <w:snapToGrid/>
              <w:spacing w:after="0" w:line="240" w:lineRule="auto"/>
              <w:ind w:firstLineChars="0" w:firstLine="0"/>
              <w:jc w:val="right"/>
              <w:rPr>
                <w:rFonts w:eastAsia="標楷體"/>
                <w:sz w:val="24"/>
              </w:rPr>
            </w:pPr>
            <w:r w:rsidRPr="00852F18">
              <w:rPr>
                <w:rFonts w:eastAsia="標楷體"/>
                <w:sz w:val="24"/>
              </w:rPr>
              <w:t>41.37</w:t>
            </w:r>
          </w:p>
        </w:tc>
      </w:tr>
    </w:tbl>
    <w:p w:rsidR="00EA3F1B" w:rsidRPr="00852F18" w:rsidRDefault="00EA3F1B" w:rsidP="00FF5851">
      <w:pPr>
        <w:widowControl/>
        <w:tabs>
          <w:tab w:val="center" w:pos="4153"/>
          <w:tab w:val="left" w:pos="7473"/>
        </w:tabs>
        <w:overflowPunct/>
        <w:snapToGrid/>
        <w:spacing w:after="0" w:line="240" w:lineRule="auto"/>
        <w:ind w:firstLineChars="0" w:firstLine="0"/>
        <w:jc w:val="center"/>
        <w:rPr>
          <w:rFonts w:eastAsia="標楷體"/>
          <w:szCs w:val="24"/>
        </w:rPr>
      </w:pPr>
    </w:p>
    <w:p w:rsidR="003167D4" w:rsidRPr="00852F18" w:rsidRDefault="003167D4" w:rsidP="003167D4">
      <w:pPr>
        <w:widowControl/>
        <w:overflowPunct/>
        <w:snapToGrid/>
        <w:spacing w:after="0" w:line="240" w:lineRule="auto"/>
        <w:ind w:firstLineChars="0"/>
        <w:rPr>
          <w:rFonts w:eastAsia="標楷體"/>
          <w:szCs w:val="24"/>
        </w:rPr>
      </w:pPr>
      <w:r w:rsidRPr="00852F18">
        <w:rPr>
          <w:rFonts w:eastAsia="標楷體"/>
        </w:rPr>
        <w:t>澎湖縣</w:t>
      </w:r>
      <w:r w:rsidRPr="00852F18">
        <w:rPr>
          <w:rFonts w:eastAsia="標楷體"/>
        </w:rPr>
        <w:t>2014</w:t>
      </w:r>
      <w:r w:rsidRPr="00852F18">
        <w:rPr>
          <w:rFonts w:eastAsia="標楷體"/>
        </w:rPr>
        <w:t>年身心障礙者</w:t>
      </w:r>
      <w:r w:rsidRPr="00852F18">
        <w:rPr>
          <w:rFonts w:eastAsia="標楷體"/>
        </w:rPr>
        <w:t>189</w:t>
      </w:r>
      <w:r w:rsidRPr="00852F18">
        <w:rPr>
          <w:rFonts w:eastAsia="標楷體"/>
        </w:rPr>
        <w:t>名需要</w:t>
      </w:r>
      <w:proofErr w:type="gramStart"/>
      <w:r w:rsidRPr="00852F18">
        <w:rPr>
          <w:rFonts w:eastAsia="標楷體"/>
        </w:rPr>
        <w:t>輔具者</w:t>
      </w:r>
      <w:proofErr w:type="gramEnd"/>
      <w:r w:rsidRPr="00852F18">
        <w:rPr>
          <w:rFonts w:eastAsia="標楷體"/>
        </w:rPr>
        <w:t>，以「</w:t>
      </w:r>
      <w:proofErr w:type="gramStart"/>
      <w:r w:rsidRPr="00852F18">
        <w:rPr>
          <w:rFonts w:eastAsia="標楷體"/>
        </w:rPr>
        <w:t>柺杖或</w:t>
      </w:r>
      <w:proofErr w:type="gramEnd"/>
      <w:r w:rsidRPr="00852F18">
        <w:rPr>
          <w:rFonts w:eastAsia="標楷體"/>
        </w:rPr>
        <w:t>助行器」</w:t>
      </w:r>
      <w:r w:rsidRPr="00852F18">
        <w:rPr>
          <w:rFonts w:eastAsia="標楷體"/>
        </w:rPr>
        <w:t>38.10</w:t>
      </w:r>
      <w:r w:rsidRPr="00852F18">
        <w:rPr>
          <w:rFonts w:eastAsia="標楷體"/>
        </w:rPr>
        <w:t>％、「輪椅」</w:t>
      </w:r>
      <w:r w:rsidRPr="00852F18">
        <w:rPr>
          <w:rFonts w:eastAsia="標楷體"/>
        </w:rPr>
        <w:t>32.80</w:t>
      </w:r>
      <w:r w:rsidRPr="00852F18">
        <w:rPr>
          <w:rFonts w:eastAsia="標楷體"/>
        </w:rPr>
        <w:t>％，及「電動輪椅、電動代步車」</w:t>
      </w:r>
      <w:r w:rsidRPr="00852F18">
        <w:rPr>
          <w:rFonts w:eastAsia="標楷體"/>
        </w:rPr>
        <w:t>21.69</w:t>
      </w:r>
      <w:r w:rsidRPr="00852F18">
        <w:rPr>
          <w:rFonts w:eastAsia="標楷體"/>
        </w:rPr>
        <w:t>％、「助聽器」</w:t>
      </w:r>
      <w:r w:rsidRPr="00852F18">
        <w:rPr>
          <w:rFonts w:eastAsia="標楷體"/>
        </w:rPr>
        <w:t>14.29</w:t>
      </w:r>
      <w:r w:rsidRPr="00852F18">
        <w:rPr>
          <w:rFonts w:eastAsia="標楷體"/>
        </w:rPr>
        <w:t>％等</w:t>
      </w:r>
      <w:r w:rsidRPr="00852F18">
        <w:rPr>
          <w:rFonts w:eastAsia="標楷體"/>
        </w:rPr>
        <w:t>4</w:t>
      </w:r>
      <w:r w:rsidRPr="00852F18">
        <w:rPr>
          <w:rFonts w:eastAsia="標楷體"/>
        </w:rPr>
        <w:t>項最多。</w:t>
      </w:r>
    </w:p>
    <w:p w:rsidR="00D85F80" w:rsidRPr="00852F18" w:rsidRDefault="00D85F80" w:rsidP="00216466">
      <w:pPr>
        <w:keepNext/>
        <w:widowControl/>
        <w:overflowPunct/>
        <w:snapToGrid/>
        <w:spacing w:after="0" w:line="240" w:lineRule="auto"/>
        <w:ind w:firstLineChars="0" w:firstLine="0"/>
        <w:jc w:val="center"/>
        <w:rPr>
          <w:rFonts w:eastAsia="標楷體"/>
        </w:rPr>
      </w:pPr>
      <w:bookmarkStart w:id="129" w:name="_Toc407550281"/>
      <w:r w:rsidRPr="00852F18">
        <w:rPr>
          <w:rFonts w:eastAsia="標楷體"/>
          <w:szCs w:val="24"/>
        </w:rPr>
        <w:t>表</w:t>
      </w:r>
      <w:r w:rsidRPr="00852F18">
        <w:rPr>
          <w:rFonts w:eastAsia="標楷體"/>
          <w:szCs w:val="24"/>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69</w:t>
      </w:r>
      <w:r w:rsidR="00497ED2" w:rsidRPr="00852F18">
        <w:rPr>
          <w:rFonts w:eastAsia="標楷體"/>
        </w:rPr>
        <w:fldChar w:fldCharType="end"/>
      </w:r>
      <w:r w:rsidRPr="00852F18">
        <w:rPr>
          <w:rFonts w:eastAsia="標楷體"/>
          <w:szCs w:val="24"/>
        </w:rPr>
        <w:t>身心障礙者對各類輔具需求及使用情形</w:t>
      </w:r>
      <w:r w:rsidRPr="00852F18">
        <w:rPr>
          <w:rFonts w:eastAsia="標楷體"/>
          <w:szCs w:val="24"/>
        </w:rPr>
        <w:t>(</w:t>
      </w:r>
      <w:r w:rsidR="003167D4" w:rsidRPr="00852F18">
        <w:rPr>
          <w:rFonts w:eastAsia="標楷體"/>
          <w:szCs w:val="24"/>
        </w:rPr>
        <w:t>N=189</w:t>
      </w:r>
      <w:r w:rsidRPr="00852F18">
        <w:rPr>
          <w:rFonts w:eastAsia="標楷體"/>
          <w:szCs w:val="24"/>
        </w:rPr>
        <w:t>)</w:t>
      </w:r>
      <w:bookmarkEnd w:id="129"/>
    </w:p>
    <w:tbl>
      <w:tblPr>
        <w:tblStyle w:val="af8"/>
        <w:tblW w:w="5000" w:type="pct"/>
        <w:jc w:val="center"/>
        <w:tblLook w:val="01E0" w:firstRow="1" w:lastRow="1" w:firstColumn="1" w:lastColumn="1" w:noHBand="0" w:noVBand="0"/>
      </w:tblPr>
      <w:tblGrid>
        <w:gridCol w:w="2994"/>
        <w:gridCol w:w="1122"/>
        <w:gridCol w:w="3070"/>
        <w:gridCol w:w="1336"/>
      </w:tblGrid>
      <w:tr w:rsidR="00852F18" w:rsidRPr="00852F18" w:rsidTr="00E7167E">
        <w:trPr>
          <w:tblHeader/>
          <w:jc w:val="center"/>
        </w:trPr>
        <w:tc>
          <w:tcPr>
            <w:tcW w:w="1756" w:type="pct"/>
            <w:tcBorders>
              <w:top w:val="single" w:sz="8" w:space="0" w:color="auto"/>
            </w:tcBorders>
            <w:shd w:val="clear" w:color="auto" w:fill="D9D9D9" w:themeFill="background1" w:themeFillShade="D9"/>
            <w:vAlign w:val="center"/>
          </w:tcPr>
          <w:p w:rsidR="003167D4" w:rsidRPr="00852F18" w:rsidRDefault="003167D4" w:rsidP="00FF5851">
            <w:pPr>
              <w:spacing w:after="0" w:line="240" w:lineRule="auto"/>
              <w:jc w:val="center"/>
              <w:rPr>
                <w:rFonts w:eastAsia="標楷體"/>
                <w:sz w:val="24"/>
                <w:szCs w:val="24"/>
              </w:rPr>
            </w:pPr>
            <w:r w:rsidRPr="00852F18">
              <w:rPr>
                <w:rFonts w:eastAsia="標楷體"/>
                <w:sz w:val="24"/>
                <w:szCs w:val="24"/>
              </w:rPr>
              <w:t>項目別</w:t>
            </w:r>
          </w:p>
        </w:tc>
        <w:tc>
          <w:tcPr>
            <w:tcW w:w="658" w:type="pct"/>
            <w:tcBorders>
              <w:top w:val="single" w:sz="8" w:space="0" w:color="auto"/>
              <w:right w:val="single" w:sz="8" w:space="0" w:color="auto"/>
            </w:tcBorders>
            <w:shd w:val="clear" w:color="auto" w:fill="D9D9D9" w:themeFill="background1" w:themeFillShade="D9"/>
            <w:vAlign w:val="center"/>
          </w:tcPr>
          <w:p w:rsidR="003167D4" w:rsidRPr="00852F18" w:rsidRDefault="003167D4" w:rsidP="00FF5851">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w:t>
            </w:r>
          </w:p>
        </w:tc>
        <w:tc>
          <w:tcPr>
            <w:tcW w:w="1801" w:type="pct"/>
            <w:tcBorders>
              <w:top w:val="single" w:sz="8" w:space="0" w:color="auto"/>
              <w:left w:val="single" w:sz="8" w:space="0" w:color="auto"/>
              <w:right w:val="single" w:sz="8" w:space="0" w:color="auto"/>
            </w:tcBorders>
            <w:shd w:val="clear" w:color="auto" w:fill="D9D9D9" w:themeFill="background1" w:themeFillShade="D9"/>
            <w:vAlign w:val="center"/>
          </w:tcPr>
          <w:p w:rsidR="003167D4" w:rsidRPr="00852F18" w:rsidRDefault="003167D4" w:rsidP="00BD224C">
            <w:pPr>
              <w:spacing w:after="0" w:line="240" w:lineRule="auto"/>
              <w:jc w:val="center"/>
              <w:rPr>
                <w:rFonts w:eastAsia="標楷體"/>
                <w:sz w:val="24"/>
                <w:szCs w:val="24"/>
              </w:rPr>
            </w:pPr>
            <w:r w:rsidRPr="00852F18">
              <w:rPr>
                <w:rFonts w:eastAsia="標楷體"/>
                <w:sz w:val="24"/>
                <w:szCs w:val="24"/>
              </w:rPr>
              <w:t>項目別</w:t>
            </w:r>
          </w:p>
        </w:tc>
        <w:tc>
          <w:tcPr>
            <w:tcW w:w="784" w:type="pct"/>
            <w:tcBorders>
              <w:top w:val="single" w:sz="8" w:space="0" w:color="auto"/>
              <w:left w:val="single" w:sz="8" w:space="0" w:color="auto"/>
            </w:tcBorders>
            <w:shd w:val="clear" w:color="auto" w:fill="D9D9D9" w:themeFill="background1" w:themeFillShade="D9"/>
            <w:vAlign w:val="center"/>
          </w:tcPr>
          <w:p w:rsidR="003167D4" w:rsidRPr="00852F18" w:rsidRDefault="003167D4" w:rsidP="00BD224C">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點字機或</w:t>
            </w:r>
            <w:proofErr w:type="gramEnd"/>
            <w:r w:rsidRPr="00852F18">
              <w:rPr>
                <w:rFonts w:eastAsia="標楷體"/>
                <w:sz w:val="24"/>
                <w:szCs w:val="24"/>
              </w:rPr>
              <w:t>點字版</w:t>
            </w:r>
          </w:p>
        </w:tc>
        <w:tc>
          <w:tcPr>
            <w:tcW w:w="658" w:type="pct"/>
            <w:tcBorders>
              <w:right w:val="single" w:sz="8" w:space="0" w:color="auto"/>
            </w:tcBorders>
            <w:vAlign w:val="center"/>
          </w:tcPr>
          <w:p w:rsidR="003167D4" w:rsidRPr="00852F18" w:rsidRDefault="003167D4" w:rsidP="00F1733B">
            <w:pPr>
              <w:widowControl/>
              <w:spacing w:after="0" w:line="240" w:lineRule="atLeast"/>
              <w:ind w:firstLineChars="0" w:firstLine="0"/>
              <w:jc w:val="right"/>
              <w:rPr>
                <w:rFonts w:eastAsia="標楷體"/>
                <w:sz w:val="24"/>
                <w:szCs w:val="24"/>
              </w:rPr>
            </w:pPr>
            <w:r w:rsidRPr="00852F18">
              <w:rPr>
                <w:rFonts w:eastAsia="標楷體"/>
                <w:sz w:val="24"/>
                <w:szCs w:val="24"/>
              </w:rPr>
              <w:t>0.00</w:t>
            </w:r>
          </w:p>
        </w:tc>
        <w:tc>
          <w:tcPr>
            <w:tcW w:w="1801" w:type="pct"/>
            <w:tcBorders>
              <w:left w:val="single" w:sz="8" w:space="0" w:color="auto"/>
              <w:righ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居家類輔具</w:t>
            </w:r>
            <w:proofErr w:type="gramEnd"/>
          </w:p>
        </w:tc>
        <w:tc>
          <w:tcPr>
            <w:tcW w:w="784" w:type="pct"/>
            <w:tcBorders>
              <w:left w:val="single" w:sz="8" w:space="0" w:color="auto"/>
            </w:tcBorders>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2.12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收錄音機或隨身聽</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0.53 </w:t>
            </w:r>
          </w:p>
        </w:tc>
        <w:tc>
          <w:tcPr>
            <w:tcW w:w="1801" w:type="pct"/>
            <w:tcBorders>
              <w:left w:val="single" w:sz="8" w:space="0" w:color="auto"/>
              <w:righ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轉位板</w:t>
            </w:r>
            <w:proofErr w:type="gramEnd"/>
          </w:p>
        </w:tc>
        <w:tc>
          <w:tcPr>
            <w:tcW w:w="784" w:type="pct"/>
            <w:tcBorders>
              <w:left w:val="single" w:sz="8" w:space="0" w:color="auto"/>
            </w:tcBorders>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盲用手錶</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1.59 </w:t>
            </w:r>
          </w:p>
        </w:tc>
        <w:tc>
          <w:tcPr>
            <w:tcW w:w="1801" w:type="pct"/>
            <w:tcBorders>
              <w:left w:val="single" w:sz="8" w:space="0" w:color="auto"/>
              <w:righ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電動床</w:t>
            </w:r>
          </w:p>
        </w:tc>
        <w:tc>
          <w:tcPr>
            <w:tcW w:w="784" w:type="pct"/>
            <w:tcBorders>
              <w:left w:val="single" w:sz="8" w:space="0" w:color="auto"/>
            </w:tcBorders>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4.76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安全杖</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7.41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電動輪椅、電動代步車</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21.69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弱視特製眼鏡或放大鏡</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0.53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流體壓力床墊或氣墊床</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8.99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輪椅</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32.80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輪椅氣墊座</w:t>
            </w:r>
            <w:r w:rsidRPr="00852F18">
              <w:rPr>
                <w:rFonts w:eastAsia="標楷體"/>
                <w:sz w:val="24"/>
                <w:szCs w:val="24"/>
              </w:rPr>
              <w:t>/</w:t>
            </w:r>
            <w:proofErr w:type="gramStart"/>
            <w:r w:rsidRPr="00852F18">
              <w:rPr>
                <w:rFonts w:eastAsia="標楷體"/>
                <w:sz w:val="24"/>
                <w:szCs w:val="24"/>
              </w:rPr>
              <w:t>特殊背墊</w:t>
            </w:r>
            <w:proofErr w:type="gramEnd"/>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2.65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柺杖或</w:t>
            </w:r>
            <w:proofErr w:type="gramEnd"/>
            <w:r w:rsidRPr="00852F18">
              <w:rPr>
                <w:rFonts w:eastAsia="標楷體"/>
                <w:sz w:val="24"/>
                <w:szCs w:val="24"/>
              </w:rPr>
              <w:t>助行器</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38.10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義肢</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1.59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特製</w:t>
            </w:r>
            <w:proofErr w:type="gramStart"/>
            <w:r w:rsidRPr="00852F18">
              <w:rPr>
                <w:rFonts w:eastAsia="標楷體"/>
                <w:sz w:val="24"/>
                <w:szCs w:val="24"/>
              </w:rPr>
              <w:t>三</w:t>
            </w:r>
            <w:proofErr w:type="gramEnd"/>
            <w:r w:rsidRPr="00852F18">
              <w:rPr>
                <w:rFonts w:eastAsia="標楷體"/>
                <w:sz w:val="24"/>
                <w:szCs w:val="24"/>
              </w:rPr>
              <w:t>輪機車</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4.23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助聽器</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14.29 </w:t>
            </w:r>
          </w:p>
        </w:tc>
      </w:tr>
      <w:tr w:rsidR="00852F18" w:rsidRPr="00852F18" w:rsidTr="00E7167E">
        <w:trPr>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火警閃光警示器</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1.06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特製輪椅</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3.70 </w:t>
            </w:r>
          </w:p>
        </w:tc>
      </w:tr>
      <w:tr w:rsidR="00852F18" w:rsidRPr="00852F18" w:rsidTr="00E7167E">
        <w:trPr>
          <w:trHeight w:val="285"/>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護頭盔</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支架</w:t>
            </w:r>
            <w:r w:rsidRPr="00852F18">
              <w:rPr>
                <w:rFonts w:eastAsia="標楷體"/>
                <w:sz w:val="24"/>
                <w:szCs w:val="24"/>
              </w:rPr>
              <w:t>/</w:t>
            </w:r>
            <w:r w:rsidRPr="00852F18">
              <w:rPr>
                <w:rFonts w:eastAsia="標楷體"/>
                <w:sz w:val="24"/>
                <w:szCs w:val="24"/>
              </w:rPr>
              <w:t>站立架</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1.06 </w:t>
            </w:r>
          </w:p>
        </w:tc>
      </w:tr>
      <w:tr w:rsidR="00852F18" w:rsidRPr="00852F18" w:rsidTr="00E7167E">
        <w:trPr>
          <w:trHeight w:val="420"/>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餵食椅</w:t>
            </w:r>
            <w:proofErr w:type="gramEnd"/>
            <w:r w:rsidRPr="00852F18">
              <w:rPr>
                <w:rFonts w:eastAsia="標楷體"/>
                <w:sz w:val="24"/>
                <w:szCs w:val="24"/>
              </w:rPr>
              <w:t>或特製座椅</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1.59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彈性衣</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0.53 </w:t>
            </w:r>
          </w:p>
        </w:tc>
      </w:tr>
      <w:tr w:rsidR="00852F18" w:rsidRPr="00852F18" w:rsidTr="00E7167E">
        <w:trPr>
          <w:trHeight w:val="391"/>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居家無障礙設施設備</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3.70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矽膠片</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r>
      <w:tr w:rsidR="00852F18" w:rsidRPr="00852F18" w:rsidTr="00E7167E">
        <w:trPr>
          <w:trHeight w:val="330"/>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移位機</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人工電子耳</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4.23 </w:t>
            </w:r>
          </w:p>
        </w:tc>
      </w:tr>
      <w:tr w:rsidR="00852F18" w:rsidRPr="00852F18" w:rsidTr="00E7167E">
        <w:trPr>
          <w:trHeight w:val="315"/>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特殊電腦輔助器具</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義眼</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r>
      <w:tr w:rsidR="00852F18" w:rsidRPr="00852F18" w:rsidTr="00E7167E">
        <w:trPr>
          <w:trHeight w:val="323"/>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便盆椅</w:t>
            </w:r>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8.47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人工講話器</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0.00 </w:t>
            </w:r>
          </w:p>
        </w:tc>
      </w:tr>
      <w:tr w:rsidR="00852F18" w:rsidRPr="00852F18" w:rsidTr="00E7167E">
        <w:trPr>
          <w:trHeight w:val="225"/>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飲食類輔具</w:t>
            </w:r>
            <w:proofErr w:type="gramEnd"/>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1.06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特製推車</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0.53 </w:t>
            </w:r>
          </w:p>
        </w:tc>
      </w:tr>
      <w:tr w:rsidR="00852F18" w:rsidRPr="00852F18" w:rsidTr="00E7167E">
        <w:trPr>
          <w:trHeight w:val="301"/>
          <w:jc w:val="center"/>
        </w:trPr>
        <w:tc>
          <w:tcPr>
            <w:tcW w:w="1756" w:type="pct"/>
            <w:vAlign w:val="center"/>
          </w:tcPr>
          <w:p w:rsidR="003167D4" w:rsidRPr="00852F18" w:rsidRDefault="003167D4" w:rsidP="00AB0542">
            <w:pPr>
              <w:widowControl/>
              <w:overflowPunct/>
              <w:snapToGrid/>
              <w:spacing w:after="0" w:line="240" w:lineRule="auto"/>
              <w:ind w:firstLineChars="0" w:firstLine="0"/>
              <w:rPr>
                <w:rFonts w:eastAsia="標楷體"/>
                <w:sz w:val="24"/>
                <w:szCs w:val="24"/>
              </w:rPr>
            </w:pPr>
            <w:proofErr w:type="gramStart"/>
            <w:r w:rsidRPr="00852F18">
              <w:rPr>
                <w:rFonts w:eastAsia="標楷體"/>
                <w:sz w:val="24"/>
                <w:szCs w:val="24"/>
              </w:rPr>
              <w:t>衣著類輔具</w:t>
            </w:r>
            <w:proofErr w:type="gramEnd"/>
          </w:p>
        </w:tc>
        <w:tc>
          <w:tcPr>
            <w:tcW w:w="658" w:type="pct"/>
            <w:tcBorders>
              <w:right w:val="single" w:sz="8" w:space="0" w:color="auto"/>
            </w:tcBorders>
            <w:vAlign w:val="bottom"/>
          </w:tcPr>
          <w:p w:rsidR="003167D4" w:rsidRPr="00852F18" w:rsidRDefault="003167D4" w:rsidP="00F1733B">
            <w:pPr>
              <w:spacing w:after="0" w:line="240" w:lineRule="atLeast"/>
              <w:ind w:firstLineChars="0" w:firstLine="0"/>
              <w:jc w:val="right"/>
              <w:rPr>
                <w:rFonts w:eastAsia="標楷體"/>
                <w:sz w:val="24"/>
                <w:szCs w:val="24"/>
              </w:rPr>
            </w:pPr>
            <w:r w:rsidRPr="00852F18">
              <w:rPr>
                <w:rFonts w:eastAsia="標楷體"/>
                <w:sz w:val="24"/>
                <w:szCs w:val="24"/>
              </w:rPr>
              <w:t xml:space="preserve">1.06 </w:t>
            </w:r>
          </w:p>
        </w:tc>
        <w:tc>
          <w:tcPr>
            <w:tcW w:w="1801" w:type="pct"/>
            <w:tcBorders>
              <w:left w:val="single" w:sz="8" w:space="0" w:color="auto"/>
            </w:tcBorders>
            <w:vAlign w:val="center"/>
          </w:tcPr>
          <w:p w:rsidR="003167D4" w:rsidRPr="00852F18" w:rsidRDefault="003167D4" w:rsidP="00BD224C">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p>
        </w:tc>
        <w:tc>
          <w:tcPr>
            <w:tcW w:w="784" w:type="pct"/>
            <w:vAlign w:val="bottom"/>
          </w:tcPr>
          <w:p w:rsidR="003167D4" w:rsidRPr="00852F18" w:rsidRDefault="003167D4" w:rsidP="00BD224C">
            <w:pPr>
              <w:spacing w:after="0" w:line="240" w:lineRule="atLeast"/>
              <w:ind w:firstLineChars="0" w:firstLine="0"/>
              <w:jc w:val="right"/>
              <w:rPr>
                <w:rFonts w:eastAsia="標楷體"/>
                <w:sz w:val="24"/>
                <w:szCs w:val="24"/>
              </w:rPr>
            </w:pPr>
            <w:r w:rsidRPr="00852F18">
              <w:rPr>
                <w:rFonts w:eastAsia="標楷體"/>
                <w:sz w:val="24"/>
                <w:szCs w:val="24"/>
              </w:rPr>
              <w:t xml:space="preserve">2.12 </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九、身心障礙者輔具申請情形</w:t>
      </w:r>
    </w:p>
    <w:p w:rsidR="00375CC3" w:rsidRPr="00852F18" w:rsidRDefault="00D92423" w:rsidP="00375CC3">
      <w:pPr>
        <w:widowControl/>
        <w:overflowPunct/>
        <w:snapToGrid/>
        <w:spacing w:after="0" w:line="240" w:lineRule="auto"/>
        <w:ind w:firstLineChars="0"/>
        <w:rPr>
          <w:rFonts w:eastAsia="標楷體"/>
        </w:rPr>
      </w:pPr>
      <w:r w:rsidRPr="00852F18">
        <w:rPr>
          <w:rFonts w:eastAsia="標楷體"/>
        </w:rPr>
        <w:t>澎湖縣身心障礙者</w:t>
      </w:r>
      <w:r w:rsidR="003167D4" w:rsidRPr="00852F18">
        <w:rPr>
          <w:rFonts w:eastAsia="標楷體"/>
        </w:rPr>
        <w:t>在</w:t>
      </w:r>
      <w:r w:rsidRPr="00852F18">
        <w:rPr>
          <w:rFonts w:eastAsia="標楷體"/>
        </w:rPr>
        <w:t>輔具申請</w:t>
      </w:r>
      <w:r w:rsidR="003167D4" w:rsidRPr="00852F18">
        <w:rPr>
          <w:rFonts w:eastAsia="標楷體"/>
        </w:rPr>
        <w:t>方面，大致上與全國調查相似（</w:t>
      </w:r>
      <w:r w:rsidR="00375CC3" w:rsidRPr="00852F18">
        <w:rPr>
          <w:rFonts w:eastAsia="標楷體"/>
        </w:rPr>
        <w:t>表</w:t>
      </w:r>
      <w:r w:rsidR="00375CC3" w:rsidRPr="00852F18">
        <w:rPr>
          <w:rFonts w:eastAsia="標楷體"/>
        </w:rPr>
        <w:t>4-</w:t>
      </w:r>
      <w:r w:rsidR="009A25A1" w:rsidRPr="00852F18">
        <w:rPr>
          <w:rFonts w:eastAsia="標楷體"/>
        </w:rPr>
        <w:t>70</w:t>
      </w:r>
      <w:r w:rsidR="003167D4" w:rsidRPr="00852F18">
        <w:rPr>
          <w:rFonts w:eastAsia="標楷體"/>
        </w:rPr>
        <w:t>）。其中，澎湖縣</w:t>
      </w:r>
      <w:r w:rsidR="00375CC3" w:rsidRPr="00852F18">
        <w:rPr>
          <w:rFonts w:eastAsia="標楷體"/>
        </w:rPr>
        <w:t>2009</w:t>
      </w:r>
      <w:r w:rsidR="00375CC3" w:rsidRPr="00852F18">
        <w:rPr>
          <w:rFonts w:eastAsia="標楷體"/>
        </w:rPr>
        <w:t>年</w:t>
      </w:r>
      <w:r w:rsidR="003167D4" w:rsidRPr="00852F18">
        <w:rPr>
          <w:rFonts w:eastAsia="標楷體"/>
        </w:rPr>
        <w:t>曾</w:t>
      </w:r>
      <w:r w:rsidR="00375CC3" w:rsidRPr="00852F18">
        <w:rPr>
          <w:rFonts w:eastAsia="標楷體"/>
        </w:rPr>
        <w:t>超過</w:t>
      </w:r>
      <w:r w:rsidRPr="00852F18">
        <w:rPr>
          <w:rFonts w:eastAsia="標楷體"/>
        </w:rPr>
        <w:t>二成</w:t>
      </w:r>
      <w:r w:rsidR="003167D4" w:rsidRPr="00852F18">
        <w:rPr>
          <w:rFonts w:eastAsia="標楷體"/>
        </w:rPr>
        <w:t>者申請</w:t>
      </w:r>
      <w:r w:rsidRPr="00852F18">
        <w:rPr>
          <w:rFonts w:eastAsia="標楷體"/>
        </w:rPr>
        <w:t>，</w:t>
      </w:r>
      <w:r w:rsidR="003167D4" w:rsidRPr="00852F18">
        <w:rPr>
          <w:rFonts w:eastAsia="標楷體"/>
        </w:rPr>
        <w:t>高於</w:t>
      </w:r>
      <w:r w:rsidRPr="00852F18">
        <w:rPr>
          <w:rFonts w:eastAsia="標楷體"/>
        </w:rPr>
        <w:t>全國。</w:t>
      </w:r>
      <w:r w:rsidR="003167D4" w:rsidRPr="00852F18">
        <w:rPr>
          <w:rFonts w:eastAsia="標楷體"/>
        </w:rPr>
        <w:t>另外，</w:t>
      </w:r>
      <w:r w:rsidR="00375CC3" w:rsidRPr="00852F18">
        <w:rPr>
          <w:rFonts w:eastAsia="標楷體"/>
        </w:rPr>
        <w:t>澎湖縣</w:t>
      </w:r>
      <w:r w:rsidR="00375CC3" w:rsidRPr="00852F18">
        <w:rPr>
          <w:rFonts w:eastAsia="標楷體"/>
        </w:rPr>
        <w:t>2014</w:t>
      </w:r>
      <w:r w:rsidR="00375CC3" w:rsidRPr="00852F18">
        <w:rPr>
          <w:rFonts w:eastAsia="標楷體"/>
        </w:rPr>
        <w:t>年</w:t>
      </w:r>
      <w:r w:rsidR="003167D4" w:rsidRPr="00852F18">
        <w:rPr>
          <w:rFonts w:eastAsia="標楷體"/>
        </w:rPr>
        <w:t>的</w:t>
      </w:r>
      <w:r w:rsidR="00375CC3" w:rsidRPr="00852F18">
        <w:rPr>
          <w:rFonts w:eastAsia="標楷體"/>
        </w:rPr>
        <w:t>調查</w:t>
      </w:r>
      <w:r w:rsidR="003167D4" w:rsidRPr="00852F18">
        <w:rPr>
          <w:rFonts w:eastAsia="標楷體"/>
        </w:rPr>
        <w:t>，竟然有</w:t>
      </w:r>
      <w:r w:rsidR="003167D4" w:rsidRPr="00852F18">
        <w:rPr>
          <w:rFonts w:eastAsia="標楷體"/>
        </w:rPr>
        <w:t>12.53</w:t>
      </w:r>
      <w:r w:rsidR="003167D4" w:rsidRPr="00852F18">
        <w:rPr>
          <w:rFonts w:eastAsia="標楷體"/>
        </w:rPr>
        <w:t>％受訪者「不記得或拒答」</w:t>
      </w:r>
      <w:r w:rsidR="007D2018" w:rsidRPr="00852F18">
        <w:rPr>
          <w:rFonts w:eastAsia="標楷體"/>
        </w:rPr>
        <w:t>，</w:t>
      </w:r>
      <w:r w:rsidR="003167D4" w:rsidRPr="00852F18">
        <w:rPr>
          <w:rFonts w:eastAsia="標楷體"/>
        </w:rPr>
        <w:t>似乎值得關注背後原因</w:t>
      </w:r>
      <w:r w:rsidR="00375CC3" w:rsidRPr="00852F18">
        <w:rPr>
          <w:rFonts w:eastAsia="標楷體"/>
        </w:rPr>
        <w:t>。</w:t>
      </w:r>
    </w:p>
    <w:p w:rsidR="00D92423" w:rsidRPr="00852F18" w:rsidRDefault="003053F9" w:rsidP="00216466">
      <w:pPr>
        <w:keepNext/>
        <w:widowControl/>
        <w:overflowPunct/>
        <w:snapToGrid/>
        <w:spacing w:after="0" w:line="240" w:lineRule="auto"/>
        <w:ind w:firstLineChars="0" w:firstLine="0"/>
        <w:jc w:val="center"/>
        <w:rPr>
          <w:rFonts w:eastAsia="標楷體"/>
        </w:rPr>
      </w:pPr>
      <w:bookmarkStart w:id="130" w:name="_Toc407550282"/>
      <w:r w:rsidRPr="00852F18">
        <w:rPr>
          <w:rFonts w:eastAsia="標楷體"/>
        </w:rPr>
        <w:t>表</w:t>
      </w:r>
      <w:r w:rsidRPr="00852F18">
        <w:rPr>
          <w:rFonts w:eastAsia="標楷體"/>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70</w:t>
      </w:r>
      <w:r w:rsidR="00497ED2" w:rsidRPr="00852F18">
        <w:rPr>
          <w:rFonts w:eastAsia="標楷體"/>
        </w:rPr>
        <w:fldChar w:fldCharType="end"/>
      </w:r>
      <w:r w:rsidRPr="00852F18">
        <w:rPr>
          <w:rFonts w:eastAsia="標楷體"/>
        </w:rPr>
        <w:t>身心</w:t>
      </w:r>
      <w:proofErr w:type="gramStart"/>
      <w:r w:rsidRPr="00852F18">
        <w:rPr>
          <w:rFonts w:eastAsia="標楷體"/>
        </w:rPr>
        <w:t>障礙者輔具</w:t>
      </w:r>
      <w:proofErr w:type="gramEnd"/>
      <w:r w:rsidR="00763C59" w:rsidRPr="00852F18">
        <w:rPr>
          <w:rFonts w:eastAsia="標楷體"/>
        </w:rPr>
        <w:t>申請</w:t>
      </w:r>
      <w:r w:rsidRPr="00852F18">
        <w:rPr>
          <w:rFonts w:eastAsia="標楷體"/>
        </w:rPr>
        <w:t>情形</w:t>
      </w:r>
      <w:r w:rsidRPr="00852F18">
        <w:rPr>
          <w:rFonts w:eastAsia="標楷體"/>
        </w:rPr>
        <w:t>(</w:t>
      </w:r>
      <w:r w:rsidRPr="00852F18">
        <w:rPr>
          <w:rFonts w:eastAsia="標楷體"/>
        </w:rPr>
        <w:t>單位：</w:t>
      </w:r>
      <w:r w:rsidRPr="00852F18">
        <w:rPr>
          <w:rFonts w:eastAsia="標楷體"/>
        </w:rPr>
        <w:t>%)</w:t>
      </w:r>
      <w:bookmarkEnd w:id="130"/>
    </w:p>
    <w:tbl>
      <w:tblPr>
        <w:tblStyle w:val="af8"/>
        <w:tblW w:w="5000" w:type="pct"/>
        <w:tblLook w:val="01E0" w:firstRow="1" w:lastRow="1" w:firstColumn="1" w:lastColumn="1" w:noHBand="0" w:noVBand="0"/>
      </w:tblPr>
      <w:tblGrid>
        <w:gridCol w:w="2516"/>
        <w:gridCol w:w="1502"/>
        <w:gridCol w:w="1502"/>
        <w:gridCol w:w="1502"/>
        <w:gridCol w:w="1500"/>
      </w:tblGrid>
      <w:tr w:rsidR="00852F18" w:rsidRPr="00852F18" w:rsidTr="00BB6AD4">
        <w:trPr>
          <w:tblHeader/>
        </w:trPr>
        <w:tc>
          <w:tcPr>
            <w:tcW w:w="1476" w:type="pct"/>
            <w:vMerge w:val="restart"/>
            <w:shd w:val="clear" w:color="auto" w:fill="D9D9D9" w:themeFill="background1" w:themeFillShade="D9"/>
            <w:vAlign w:val="center"/>
          </w:tcPr>
          <w:p w:rsidR="007F6321" w:rsidRPr="00852F18" w:rsidRDefault="007F6321" w:rsidP="00B56BFC">
            <w:pPr>
              <w:spacing w:after="0" w:line="240" w:lineRule="auto"/>
              <w:jc w:val="center"/>
              <w:rPr>
                <w:rFonts w:eastAsia="標楷體"/>
                <w:sz w:val="24"/>
              </w:rPr>
            </w:pPr>
            <w:r w:rsidRPr="00852F18">
              <w:rPr>
                <w:rFonts w:eastAsia="標楷體"/>
                <w:sz w:val="24"/>
              </w:rPr>
              <w:t>輔具申請情形</w:t>
            </w:r>
          </w:p>
        </w:tc>
        <w:tc>
          <w:tcPr>
            <w:tcW w:w="1762" w:type="pct"/>
            <w:gridSpan w:val="2"/>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r w:rsidRPr="00852F18">
              <w:rPr>
                <w:rFonts w:eastAsia="標楷體"/>
                <w:sz w:val="24"/>
              </w:rPr>
              <w:t>澎湖縣</w:t>
            </w:r>
          </w:p>
        </w:tc>
        <w:tc>
          <w:tcPr>
            <w:tcW w:w="1761" w:type="pct"/>
            <w:gridSpan w:val="2"/>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r w:rsidRPr="00852F18">
              <w:rPr>
                <w:rFonts w:eastAsia="標楷體"/>
                <w:sz w:val="24"/>
              </w:rPr>
              <w:t>全國</w:t>
            </w:r>
          </w:p>
        </w:tc>
      </w:tr>
      <w:tr w:rsidR="00852F18" w:rsidRPr="00852F18" w:rsidTr="00BB6AD4">
        <w:trPr>
          <w:tblHeader/>
        </w:trPr>
        <w:tc>
          <w:tcPr>
            <w:tcW w:w="1476" w:type="pct"/>
            <w:vMerge/>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p>
        </w:tc>
        <w:tc>
          <w:tcPr>
            <w:tcW w:w="881" w:type="pct"/>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881" w:type="pct"/>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r w:rsidRPr="00852F18">
              <w:rPr>
                <w:rFonts w:eastAsia="標楷體"/>
                <w:sz w:val="24"/>
              </w:rPr>
              <w:t>2009</w:t>
            </w:r>
            <w:r w:rsidRPr="00852F18">
              <w:rPr>
                <w:rFonts w:eastAsia="標楷體"/>
                <w:sz w:val="24"/>
              </w:rPr>
              <w:t>年</w:t>
            </w:r>
          </w:p>
        </w:tc>
        <w:tc>
          <w:tcPr>
            <w:tcW w:w="881" w:type="pct"/>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r w:rsidRPr="00852F18">
              <w:rPr>
                <w:rFonts w:eastAsia="標楷體"/>
                <w:sz w:val="24"/>
              </w:rPr>
              <w:t>2011</w:t>
            </w:r>
            <w:r w:rsidRPr="00852F18">
              <w:rPr>
                <w:rFonts w:eastAsia="標楷體"/>
                <w:sz w:val="24"/>
              </w:rPr>
              <w:t>年</w:t>
            </w:r>
          </w:p>
        </w:tc>
        <w:tc>
          <w:tcPr>
            <w:tcW w:w="880" w:type="pct"/>
            <w:shd w:val="clear" w:color="auto" w:fill="D9D9D9" w:themeFill="background1" w:themeFillShade="D9"/>
            <w:vAlign w:val="center"/>
          </w:tcPr>
          <w:p w:rsidR="007F6321" w:rsidRPr="00852F18" w:rsidRDefault="007F6321" w:rsidP="00B56BFC">
            <w:pPr>
              <w:widowControl/>
              <w:overflowPunct/>
              <w:snapToGrid/>
              <w:spacing w:after="0" w:line="240" w:lineRule="auto"/>
              <w:ind w:firstLineChars="0" w:firstLine="0"/>
              <w:jc w:val="center"/>
              <w:rPr>
                <w:rFonts w:eastAsia="標楷體"/>
                <w:sz w:val="24"/>
              </w:rPr>
            </w:pPr>
            <w:r w:rsidRPr="00852F18">
              <w:rPr>
                <w:rFonts w:eastAsia="標楷體"/>
                <w:sz w:val="24"/>
              </w:rPr>
              <w:t>2006</w:t>
            </w:r>
            <w:r w:rsidRPr="00852F18">
              <w:rPr>
                <w:rFonts w:eastAsia="標楷體"/>
                <w:sz w:val="24"/>
              </w:rPr>
              <w:t>年</w:t>
            </w:r>
          </w:p>
        </w:tc>
      </w:tr>
      <w:tr w:rsidR="00852F18" w:rsidRPr="00852F18" w:rsidTr="00BB6AD4">
        <w:tc>
          <w:tcPr>
            <w:tcW w:w="1476" w:type="pct"/>
          </w:tcPr>
          <w:p w:rsidR="00763C59" w:rsidRPr="00852F18" w:rsidRDefault="00763C59" w:rsidP="00AB0542">
            <w:pPr>
              <w:widowControl/>
              <w:overflowPunct/>
              <w:snapToGrid/>
              <w:spacing w:after="0" w:line="240" w:lineRule="auto"/>
              <w:ind w:firstLineChars="0" w:firstLine="0"/>
              <w:rPr>
                <w:rFonts w:eastAsia="標楷體"/>
                <w:sz w:val="24"/>
              </w:rPr>
            </w:pPr>
            <w:r w:rsidRPr="00852F18">
              <w:rPr>
                <w:rFonts w:eastAsia="標楷體"/>
                <w:sz w:val="24"/>
              </w:rPr>
              <w:t>曾向政府申請輔具</w:t>
            </w:r>
          </w:p>
        </w:tc>
        <w:tc>
          <w:tcPr>
            <w:tcW w:w="881" w:type="pct"/>
          </w:tcPr>
          <w:p w:rsidR="00763C59" w:rsidRPr="00852F18" w:rsidRDefault="00BC7CD0" w:rsidP="00B56BFC">
            <w:pPr>
              <w:widowControl/>
              <w:overflowPunct/>
              <w:snapToGrid/>
              <w:spacing w:after="0" w:line="240" w:lineRule="auto"/>
              <w:ind w:firstLineChars="0" w:firstLine="0"/>
              <w:jc w:val="right"/>
              <w:rPr>
                <w:rFonts w:eastAsia="標楷體"/>
                <w:sz w:val="24"/>
              </w:rPr>
            </w:pPr>
            <w:r w:rsidRPr="00852F18">
              <w:rPr>
                <w:rFonts w:eastAsia="標楷體"/>
                <w:sz w:val="24"/>
              </w:rPr>
              <w:t>14.50</w:t>
            </w:r>
          </w:p>
        </w:tc>
        <w:tc>
          <w:tcPr>
            <w:tcW w:w="881" w:type="pct"/>
          </w:tcPr>
          <w:p w:rsidR="00763C59" w:rsidRPr="00852F18" w:rsidRDefault="00763C59" w:rsidP="00B56BFC">
            <w:pPr>
              <w:widowControl/>
              <w:overflowPunct/>
              <w:snapToGrid/>
              <w:spacing w:after="0" w:line="240" w:lineRule="auto"/>
              <w:ind w:firstLineChars="0" w:firstLine="0"/>
              <w:jc w:val="right"/>
              <w:rPr>
                <w:rFonts w:eastAsia="標楷體"/>
                <w:sz w:val="24"/>
              </w:rPr>
            </w:pPr>
            <w:r w:rsidRPr="00852F18">
              <w:rPr>
                <w:rFonts w:eastAsia="標楷體"/>
                <w:sz w:val="24"/>
              </w:rPr>
              <w:t xml:space="preserve"> 21.70</w:t>
            </w:r>
          </w:p>
        </w:tc>
        <w:tc>
          <w:tcPr>
            <w:tcW w:w="881" w:type="pct"/>
          </w:tcPr>
          <w:p w:rsidR="00763C59" w:rsidRPr="00852F18" w:rsidRDefault="00375CC3" w:rsidP="00B56BFC">
            <w:pPr>
              <w:widowControl/>
              <w:overflowPunct/>
              <w:snapToGrid/>
              <w:spacing w:after="0" w:line="240" w:lineRule="auto"/>
              <w:ind w:firstLineChars="0" w:firstLine="0"/>
              <w:jc w:val="right"/>
              <w:rPr>
                <w:rFonts w:eastAsia="標楷體"/>
                <w:sz w:val="24"/>
              </w:rPr>
            </w:pPr>
            <w:r w:rsidRPr="00852F18">
              <w:rPr>
                <w:rFonts w:eastAsia="標楷體"/>
                <w:sz w:val="24"/>
              </w:rPr>
              <w:t>15.30</w:t>
            </w:r>
          </w:p>
        </w:tc>
        <w:tc>
          <w:tcPr>
            <w:tcW w:w="880" w:type="pct"/>
          </w:tcPr>
          <w:p w:rsidR="00763C59" w:rsidRPr="00852F18" w:rsidRDefault="00763C59" w:rsidP="00B56BFC">
            <w:pPr>
              <w:widowControl/>
              <w:overflowPunct/>
              <w:snapToGrid/>
              <w:spacing w:after="0" w:line="240" w:lineRule="auto"/>
              <w:ind w:firstLineChars="0" w:firstLine="0"/>
              <w:jc w:val="right"/>
              <w:rPr>
                <w:rFonts w:eastAsia="標楷體"/>
                <w:sz w:val="24"/>
              </w:rPr>
            </w:pPr>
            <w:r w:rsidRPr="00852F18">
              <w:rPr>
                <w:rFonts w:eastAsia="標楷體"/>
                <w:sz w:val="24"/>
              </w:rPr>
              <w:t xml:space="preserve"> 16.23</w:t>
            </w:r>
          </w:p>
        </w:tc>
      </w:tr>
      <w:tr w:rsidR="00852F18" w:rsidRPr="00852F18" w:rsidTr="00BB6AD4">
        <w:tc>
          <w:tcPr>
            <w:tcW w:w="1476" w:type="pct"/>
          </w:tcPr>
          <w:p w:rsidR="00763C59" w:rsidRPr="00852F18" w:rsidRDefault="00763C59" w:rsidP="00AB0542">
            <w:pPr>
              <w:widowControl/>
              <w:overflowPunct/>
              <w:snapToGrid/>
              <w:spacing w:after="0" w:line="240" w:lineRule="auto"/>
              <w:ind w:firstLineChars="0" w:firstLine="0"/>
              <w:rPr>
                <w:rFonts w:eastAsia="標楷體"/>
                <w:sz w:val="24"/>
              </w:rPr>
            </w:pPr>
            <w:r w:rsidRPr="00852F18">
              <w:rPr>
                <w:rFonts w:eastAsia="標楷體"/>
                <w:sz w:val="24"/>
              </w:rPr>
              <w:lastRenderedPageBreak/>
              <w:t>未曾向政府申請輔具</w:t>
            </w:r>
          </w:p>
        </w:tc>
        <w:tc>
          <w:tcPr>
            <w:tcW w:w="881" w:type="pct"/>
          </w:tcPr>
          <w:p w:rsidR="00763C59" w:rsidRPr="00852F18" w:rsidRDefault="00BC7CD0" w:rsidP="00B56BFC">
            <w:pPr>
              <w:widowControl/>
              <w:overflowPunct/>
              <w:snapToGrid/>
              <w:spacing w:after="0" w:line="240" w:lineRule="auto"/>
              <w:ind w:firstLineChars="0" w:firstLine="0"/>
              <w:jc w:val="right"/>
              <w:rPr>
                <w:rFonts w:eastAsia="標楷體"/>
                <w:sz w:val="24"/>
              </w:rPr>
            </w:pPr>
            <w:r w:rsidRPr="00852F18">
              <w:rPr>
                <w:rFonts w:eastAsia="標楷體"/>
                <w:sz w:val="24"/>
              </w:rPr>
              <w:t>72.97</w:t>
            </w:r>
          </w:p>
        </w:tc>
        <w:tc>
          <w:tcPr>
            <w:tcW w:w="881" w:type="pct"/>
          </w:tcPr>
          <w:p w:rsidR="00763C59" w:rsidRPr="00852F18" w:rsidRDefault="00763C59" w:rsidP="00B56BFC">
            <w:pPr>
              <w:widowControl/>
              <w:overflowPunct/>
              <w:snapToGrid/>
              <w:spacing w:after="0" w:line="240" w:lineRule="auto"/>
              <w:ind w:firstLineChars="0" w:firstLine="0"/>
              <w:jc w:val="right"/>
              <w:rPr>
                <w:rFonts w:eastAsia="標楷體"/>
                <w:sz w:val="24"/>
              </w:rPr>
            </w:pPr>
            <w:r w:rsidRPr="00852F18">
              <w:rPr>
                <w:rFonts w:eastAsia="標楷體"/>
                <w:sz w:val="24"/>
              </w:rPr>
              <w:t xml:space="preserve"> 78.30</w:t>
            </w:r>
          </w:p>
        </w:tc>
        <w:tc>
          <w:tcPr>
            <w:tcW w:w="881" w:type="pct"/>
          </w:tcPr>
          <w:p w:rsidR="00763C59" w:rsidRPr="00852F18" w:rsidRDefault="00375CC3" w:rsidP="00B56BFC">
            <w:pPr>
              <w:widowControl/>
              <w:overflowPunct/>
              <w:snapToGrid/>
              <w:spacing w:after="0" w:line="240" w:lineRule="auto"/>
              <w:ind w:firstLineChars="0" w:firstLine="0"/>
              <w:jc w:val="right"/>
              <w:rPr>
                <w:rFonts w:eastAsia="標楷體"/>
                <w:sz w:val="24"/>
              </w:rPr>
            </w:pPr>
            <w:r w:rsidRPr="00852F18">
              <w:rPr>
                <w:rFonts w:eastAsia="標楷體"/>
                <w:sz w:val="24"/>
              </w:rPr>
              <w:t>80.76</w:t>
            </w:r>
          </w:p>
        </w:tc>
        <w:tc>
          <w:tcPr>
            <w:tcW w:w="880" w:type="pct"/>
          </w:tcPr>
          <w:p w:rsidR="00763C59" w:rsidRPr="00852F18" w:rsidRDefault="00763C59" w:rsidP="00B56BFC">
            <w:pPr>
              <w:widowControl/>
              <w:overflowPunct/>
              <w:snapToGrid/>
              <w:spacing w:after="0" w:line="240" w:lineRule="auto"/>
              <w:ind w:firstLineChars="0" w:firstLine="0"/>
              <w:jc w:val="right"/>
              <w:rPr>
                <w:rFonts w:eastAsia="標楷體"/>
                <w:sz w:val="24"/>
              </w:rPr>
            </w:pPr>
            <w:r w:rsidRPr="00852F18">
              <w:rPr>
                <w:rFonts w:eastAsia="標楷體"/>
                <w:sz w:val="24"/>
              </w:rPr>
              <w:t xml:space="preserve"> 82.45</w:t>
            </w:r>
          </w:p>
        </w:tc>
      </w:tr>
      <w:tr w:rsidR="00852F18" w:rsidRPr="00852F18" w:rsidTr="00BB6AD4">
        <w:tc>
          <w:tcPr>
            <w:tcW w:w="1476" w:type="pct"/>
          </w:tcPr>
          <w:p w:rsidR="00BC7CD0" w:rsidRPr="00852F18" w:rsidRDefault="00BC7CD0" w:rsidP="00AB0542">
            <w:pPr>
              <w:widowControl/>
              <w:overflowPunct/>
              <w:snapToGrid/>
              <w:spacing w:after="0" w:line="240" w:lineRule="auto"/>
              <w:ind w:firstLineChars="0" w:firstLine="0"/>
              <w:rPr>
                <w:rFonts w:eastAsia="標楷體"/>
                <w:sz w:val="24"/>
              </w:rPr>
            </w:pPr>
            <w:r w:rsidRPr="00852F18">
              <w:rPr>
                <w:rFonts w:eastAsia="標楷體"/>
                <w:sz w:val="24"/>
              </w:rPr>
              <w:t>不記得或拒答</w:t>
            </w:r>
          </w:p>
        </w:tc>
        <w:tc>
          <w:tcPr>
            <w:tcW w:w="881" w:type="pct"/>
          </w:tcPr>
          <w:p w:rsidR="00BC7CD0" w:rsidRPr="00852F18" w:rsidRDefault="00BC7CD0" w:rsidP="00B56BFC">
            <w:pPr>
              <w:widowControl/>
              <w:overflowPunct/>
              <w:snapToGrid/>
              <w:spacing w:after="0" w:line="240" w:lineRule="auto"/>
              <w:ind w:firstLineChars="0" w:firstLine="0"/>
              <w:jc w:val="right"/>
              <w:rPr>
                <w:rFonts w:eastAsia="標楷體"/>
                <w:sz w:val="24"/>
              </w:rPr>
            </w:pPr>
            <w:r w:rsidRPr="00852F18">
              <w:rPr>
                <w:rFonts w:eastAsia="標楷體"/>
                <w:sz w:val="24"/>
              </w:rPr>
              <w:t>12.53</w:t>
            </w:r>
          </w:p>
        </w:tc>
        <w:tc>
          <w:tcPr>
            <w:tcW w:w="881" w:type="pct"/>
          </w:tcPr>
          <w:p w:rsidR="00BC7CD0" w:rsidRPr="00852F18" w:rsidRDefault="00BC7CD0" w:rsidP="00B56BFC">
            <w:pPr>
              <w:widowControl/>
              <w:overflowPunct/>
              <w:snapToGrid/>
              <w:spacing w:after="0" w:line="240" w:lineRule="auto"/>
              <w:ind w:firstLineChars="0" w:firstLine="0"/>
              <w:jc w:val="right"/>
              <w:rPr>
                <w:rFonts w:eastAsia="標楷體"/>
                <w:sz w:val="24"/>
              </w:rPr>
            </w:pPr>
            <w:r w:rsidRPr="00852F18">
              <w:rPr>
                <w:rFonts w:eastAsia="標楷體"/>
                <w:sz w:val="24"/>
              </w:rPr>
              <w:t>-</w:t>
            </w:r>
          </w:p>
        </w:tc>
        <w:tc>
          <w:tcPr>
            <w:tcW w:w="881" w:type="pct"/>
          </w:tcPr>
          <w:p w:rsidR="00BC7CD0" w:rsidRPr="00852F18" w:rsidRDefault="00375CC3" w:rsidP="00375CC3">
            <w:pPr>
              <w:widowControl/>
              <w:overflowPunct/>
              <w:snapToGrid/>
              <w:spacing w:after="0" w:line="240" w:lineRule="auto"/>
              <w:ind w:firstLineChars="0" w:firstLine="0"/>
              <w:jc w:val="right"/>
              <w:rPr>
                <w:rFonts w:eastAsia="標楷體"/>
                <w:sz w:val="24"/>
              </w:rPr>
            </w:pPr>
            <w:r w:rsidRPr="00852F18">
              <w:rPr>
                <w:rFonts w:eastAsia="標楷體"/>
                <w:sz w:val="24"/>
              </w:rPr>
              <w:t>3.94</w:t>
            </w:r>
          </w:p>
        </w:tc>
        <w:tc>
          <w:tcPr>
            <w:tcW w:w="880" w:type="pct"/>
          </w:tcPr>
          <w:p w:rsidR="00BC7CD0" w:rsidRPr="00852F18" w:rsidRDefault="00BC7CD0" w:rsidP="00B56BFC">
            <w:pPr>
              <w:widowControl/>
              <w:overflowPunct/>
              <w:snapToGrid/>
              <w:spacing w:after="0" w:line="240" w:lineRule="auto"/>
              <w:ind w:firstLineChars="0" w:firstLine="0"/>
              <w:jc w:val="right"/>
              <w:rPr>
                <w:rFonts w:eastAsia="標楷體"/>
                <w:sz w:val="24"/>
              </w:rPr>
            </w:pPr>
            <w:r w:rsidRPr="00852F18">
              <w:rPr>
                <w:rFonts w:eastAsia="標楷體"/>
                <w:sz w:val="24"/>
              </w:rPr>
              <w:t>-</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十、對於成立之輔具資源中心之認知狀況</w:t>
      </w:r>
    </w:p>
    <w:p w:rsidR="00A30BCC" w:rsidRPr="00852F18" w:rsidRDefault="007D2018" w:rsidP="00375CC3">
      <w:pPr>
        <w:widowControl/>
        <w:overflowPunct/>
        <w:snapToGrid/>
        <w:spacing w:after="0" w:line="240" w:lineRule="auto"/>
        <w:ind w:firstLineChars="0"/>
        <w:rPr>
          <w:rFonts w:eastAsia="標楷體"/>
        </w:rPr>
      </w:pPr>
      <w:r w:rsidRPr="00852F18">
        <w:rPr>
          <w:rFonts w:eastAsia="標楷體"/>
        </w:rPr>
        <w:t>「知道」</w:t>
      </w:r>
      <w:r w:rsidR="00375CC3" w:rsidRPr="00852F18">
        <w:rPr>
          <w:rFonts w:eastAsia="標楷體"/>
        </w:rPr>
        <w:t>澎湖縣政府成立輔具資源中心</w:t>
      </w:r>
      <w:r w:rsidRPr="00852F18">
        <w:rPr>
          <w:rFonts w:eastAsia="標楷體"/>
        </w:rPr>
        <w:t>者，從</w:t>
      </w:r>
      <w:r w:rsidRPr="00852F18">
        <w:rPr>
          <w:rFonts w:eastAsia="標楷體"/>
        </w:rPr>
        <w:t>2009</w:t>
      </w:r>
      <w:r w:rsidRPr="00852F18">
        <w:rPr>
          <w:rFonts w:eastAsia="標楷體"/>
        </w:rPr>
        <w:t>年</w:t>
      </w:r>
      <w:r w:rsidRPr="00852F18">
        <w:rPr>
          <w:rFonts w:eastAsia="標楷體"/>
        </w:rPr>
        <w:t>25.70</w:t>
      </w:r>
      <w:r w:rsidRPr="00852F18">
        <w:rPr>
          <w:rFonts w:eastAsia="標楷體"/>
        </w:rPr>
        <w:t>％提高為</w:t>
      </w:r>
      <w:r w:rsidRPr="00852F18">
        <w:rPr>
          <w:rFonts w:eastAsia="標楷體"/>
        </w:rPr>
        <w:t>2014</w:t>
      </w:r>
      <w:r w:rsidRPr="00852F18">
        <w:rPr>
          <w:rFonts w:eastAsia="標楷體"/>
        </w:rPr>
        <w:t>年</w:t>
      </w:r>
      <w:r w:rsidRPr="00852F18">
        <w:rPr>
          <w:rFonts w:eastAsia="標楷體"/>
        </w:rPr>
        <w:t>39.83</w:t>
      </w:r>
      <w:r w:rsidRPr="00852F18">
        <w:rPr>
          <w:rFonts w:eastAsia="標楷體"/>
        </w:rPr>
        <w:t>％，顯示該中心日益為身障者所知曉，不過仍有相當大的宣導空間，值得主管機關努力。</w:t>
      </w:r>
    </w:p>
    <w:p w:rsidR="00620ED3" w:rsidRPr="00852F18" w:rsidRDefault="00620ED3" w:rsidP="00216466">
      <w:pPr>
        <w:keepNext/>
        <w:widowControl/>
        <w:overflowPunct/>
        <w:snapToGrid/>
        <w:spacing w:after="0" w:line="240" w:lineRule="auto"/>
        <w:ind w:firstLineChars="0" w:firstLine="0"/>
        <w:jc w:val="center"/>
        <w:rPr>
          <w:rFonts w:eastAsia="標楷體"/>
        </w:rPr>
      </w:pPr>
      <w:bookmarkStart w:id="131" w:name="_Toc407550283"/>
      <w:r w:rsidRPr="00852F18">
        <w:rPr>
          <w:rFonts w:eastAsia="標楷體"/>
        </w:rPr>
        <w:t>表</w:t>
      </w:r>
      <w:r w:rsidRPr="00852F18">
        <w:rPr>
          <w:rFonts w:eastAsia="標楷體"/>
        </w:rPr>
        <w:t>4-</w:t>
      </w:r>
      <w:r w:rsidR="00497ED2" w:rsidRPr="00852F18">
        <w:rPr>
          <w:rFonts w:eastAsia="標楷體"/>
        </w:rPr>
        <w:fldChar w:fldCharType="begin"/>
      </w:r>
      <w:r w:rsidR="0012492F"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71</w:t>
      </w:r>
      <w:r w:rsidR="00497ED2" w:rsidRPr="00852F18">
        <w:rPr>
          <w:rFonts w:eastAsia="標楷體"/>
        </w:rPr>
        <w:fldChar w:fldCharType="end"/>
      </w:r>
      <w:r w:rsidRPr="00852F18">
        <w:rPr>
          <w:rFonts w:eastAsia="標楷體"/>
        </w:rPr>
        <w:t>身心障礙者</w:t>
      </w:r>
      <w:r w:rsidR="00F733FE" w:rsidRPr="00852F18">
        <w:rPr>
          <w:rFonts w:eastAsia="標楷體"/>
        </w:rPr>
        <w:t>對於輔具資源中心之認知狀況</w:t>
      </w:r>
      <w:r w:rsidRPr="00852F18">
        <w:rPr>
          <w:rFonts w:eastAsia="標楷體"/>
        </w:rPr>
        <w:t>(</w:t>
      </w:r>
      <w:r w:rsidRPr="00852F18">
        <w:rPr>
          <w:rFonts w:eastAsia="標楷體"/>
        </w:rPr>
        <w:t>單位：</w:t>
      </w:r>
      <w:r w:rsidRPr="00852F18">
        <w:rPr>
          <w:rFonts w:eastAsia="標楷體"/>
        </w:rPr>
        <w:t>%)</w:t>
      </w:r>
      <w:bookmarkEnd w:id="131"/>
    </w:p>
    <w:tbl>
      <w:tblPr>
        <w:tblStyle w:val="af8"/>
        <w:tblW w:w="5000" w:type="pct"/>
        <w:tblLook w:val="01E0" w:firstRow="1" w:lastRow="1" w:firstColumn="1" w:lastColumn="1" w:noHBand="0" w:noVBand="0"/>
      </w:tblPr>
      <w:tblGrid>
        <w:gridCol w:w="3884"/>
        <w:gridCol w:w="2318"/>
        <w:gridCol w:w="2320"/>
      </w:tblGrid>
      <w:tr w:rsidR="00852F18" w:rsidRPr="00852F18" w:rsidTr="00F733FE">
        <w:tc>
          <w:tcPr>
            <w:tcW w:w="2279" w:type="pct"/>
            <w:shd w:val="clear" w:color="auto" w:fill="D9D9D9" w:themeFill="background1" w:themeFillShade="D9"/>
            <w:vAlign w:val="center"/>
          </w:tcPr>
          <w:p w:rsidR="00F733FE" w:rsidRPr="00852F18" w:rsidRDefault="00F733FE" w:rsidP="00375CC3">
            <w:pPr>
              <w:widowControl/>
              <w:overflowPunct/>
              <w:snapToGrid/>
              <w:spacing w:after="0" w:line="240" w:lineRule="auto"/>
              <w:ind w:firstLineChars="0" w:firstLine="0"/>
              <w:jc w:val="center"/>
              <w:rPr>
                <w:rFonts w:eastAsia="標楷體"/>
                <w:sz w:val="24"/>
              </w:rPr>
            </w:pPr>
            <w:r w:rsidRPr="00852F18">
              <w:rPr>
                <w:rFonts w:eastAsia="標楷體"/>
                <w:sz w:val="24"/>
              </w:rPr>
              <w:t>輔具</w:t>
            </w:r>
            <w:r w:rsidR="008004AD" w:rsidRPr="00852F18">
              <w:rPr>
                <w:rFonts w:eastAsia="標楷體"/>
                <w:sz w:val="24"/>
              </w:rPr>
              <w:t>資源中心</w:t>
            </w:r>
          </w:p>
        </w:tc>
        <w:tc>
          <w:tcPr>
            <w:tcW w:w="1360" w:type="pct"/>
            <w:shd w:val="clear" w:color="auto" w:fill="D9D9D9" w:themeFill="background1" w:themeFillShade="D9"/>
            <w:vAlign w:val="center"/>
          </w:tcPr>
          <w:p w:rsidR="00F733FE" w:rsidRPr="00852F18" w:rsidRDefault="00F733FE" w:rsidP="00375CC3">
            <w:pPr>
              <w:widowControl/>
              <w:overflowPunct/>
              <w:snapToGrid/>
              <w:spacing w:after="0" w:line="240" w:lineRule="auto"/>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1361" w:type="pct"/>
            <w:shd w:val="clear" w:color="auto" w:fill="D9D9D9" w:themeFill="background1" w:themeFillShade="D9"/>
            <w:vAlign w:val="center"/>
          </w:tcPr>
          <w:p w:rsidR="00F733FE" w:rsidRPr="00852F18" w:rsidRDefault="00F733FE" w:rsidP="00375CC3">
            <w:pPr>
              <w:widowControl/>
              <w:overflowPunct/>
              <w:snapToGrid/>
              <w:spacing w:after="0" w:line="240" w:lineRule="auto"/>
              <w:ind w:firstLineChars="0" w:firstLine="0"/>
              <w:jc w:val="center"/>
              <w:rPr>
                <w:rFonts w:eastAsia="標楷體"/>
                <w:sz w:val="24"/>
              </w:rPr>
            </w:pPr>
            <w:r w:rsidRPr="00852F18">
              <w:rPr>
                <w:rFonts w:eastAsia="標楷體"/>
                <w:sz w:val="24"/>
              </w:rPr>
              <w:t>2009</w:t>
            </w:r>
            <w:r w:rsidRPr="00852F18">
              <w:rPr>
                <w:rFonts w:eastAsia="標楷體"/>
                <w:sz w:val="24"/>
              </w:rPr>
              <w:t>年</w:t>
            </w:r>
          </w:p>
        </w:tc>
      </w:tr>
      <w:tr w:rsidR="00852F18" w:rsidRPr="00852F18" w:rsidTr="00F733FE">
        <w:tc>
          <w:tcPr>
            <w:tcW w:w="2279" w:type="pct"/>
          </w:tcPr>
          <w:p w:rsidR="00F733FE" w:rsidRPr="00852F18" w:rsidRDefault="00F733FE" w:rsidP="00AB0542">
            <w:pPr>
              <w:widowControl/>
              <w:overflowPunct/>
              <w:snapToGrid/>
              <w:spacing w:after="0" w:line="240" w:lineRule="auto"/>
              <w:ind w:firstLineChars="0" w:firstLine="0"/>
              <w:rPr>
                <w:rFonts w:eastAsia="標楷體"/>
                <w:sz w:val="24"/>
              </w:rPr>
            </w:pPr>
            <w:r w:rsidRPr="00852F18">
              <w:rPr>
                <w:rFonts w:eastAsia="標楷體"/>
                <w:sz w:val="24"/>
              </w:rPr>
              <w:t>不知道</w:t>
            </w:r>
          </w:p>
        </w:tc>
        <w:tc>
          <w:tcPr>
            <w:tcW w:w="1360" w:type="pct"/>
          </w:tcPr>
          <w:p w:rsidR="00F733FE" w:rsidRPr="00852F18" w:rsidRDefault="00335ACD" w:rsidP="00375CC3">
            <w:pPr>
              <w:widowControl/>
              <w:overflowPunct/>
              <w:snapToGrid/>
              <w:spacing w:after="0" w:line="240" w:lineRule="auto"/>
              <w:ind w:firstLineChars="0" w:firstLine="0"/>
              <w:jc w:val="right"/>
              <w:rPr>
                <w:rFonts w:eastAsia="標楷體"/>
                <w:sz w:val="24"/>
              </w:rPr>
            </w:pPr>
            <w:r w:rsidRPr="00852F18">
              <w:rPr>
                <w:rFonts w:eastAsia="標楷體"/>
                <w:sz w:val="24"/>
              </w:rPr>
              <w:t>60</w:t>
            </w:r>
            <w:r w:rsidR="008004AD" w:rsidRPr="00852F18">
              <w:rPr>
                <w:rFonts w:eastAsia="標楷體"/>
                <w:sz w:val="24"/>
              </w:rPr>
              <w:t>.</w:t>
            </w:r>
            <w:r w:rsidRPr="00852F18">
              <w:rPr>
                <w:rFonts w:eastAsia="標楷體"/>
                <w:sz w:val="24"/>
              </w:rPr>
              <w:t>17</w:t>
            </w:r>
          </w:p>
        </w:tc>
        <w:tc>
          <w:tcPr>
            <w:tcW w:w="1361" w:type="pct"/>
          </w:tcPr>
          <w:p w:rsidR="00F733FE" w:rsidRPr="00852F18" w:rsidRDefault="00F733FE" w:rsidP="00375CC3">
            <w:pPr>
              <w:widowControl/>
              <w:overflowPunct/>
              <w:snapToGrid/>
              <w:spacing w:after="0" w:line="240" w:lineRule="auto"/>
              <w:ind w:firstLineChars="0" w:firstLine="0"/>
              <w:jc w:val="right"/>
              <w:rPr>
                <w:rFonts w:eastAsia="標楷體"/>
                <w:sz w:val="24"/>
              </w:rPr>
            </w:pPr>
            <w:r w:rsidRPr="00852F18">
              <w:rPr>
                <w:rFonts w:eastAsia="標楷體"/>
                <w:sz w:val="24"/>
              </w:rPr>
              <w:t xml:space="preserve"> </w:t>
            </w:r>
            <w:r w:rsidR="008004AD" w:rsidRPr="00852F18">
              <w:rPr>
                <w:rFonts w:eastAsia="標楷體"/>
                <w:sz w:val="24"/>
              </w:rPr>
              <w:t>7</w:t>
            </w:r>
            <w:r w:rsidR="00375CC3" w:rsidRPr="00852F18">
              <w:rPr>
                <w:rFonts w:eastAsia="標楷體"/>
                <w:sz w:val="24"/>
              </w:rPr>
              <w:t>4</w:t>
            </w:r>
            <w:r w:rsidR="008004AD" w:rsidRPr="00852F18">
              <w:rPr>
                <w:rFonts w:eastAsia="標楷體"/>
                <w:sz w:val="24"/>
              </w:rPr>
              <w:t>.</w:t>
            </w:r>
            <w:r w:rsidR="00375CC3" w:rsidRPr="00852F18">
              <w:rPr>
                <w:rFonts w:eastAsia="標楷體"/>
                <w:sz w:val="24"/>
              </w:rPr>
              <w:t>3</w:t>
            </w:r>
            <w:r w:rsidR="008004AD" w:rsidRPr="00852F18">
              <w:rPr>
                <w:rFonts w:eastAsia="標楷體"/>
                <w:sz w:val="24"/>
              </w:rPr>
              <w:t>0</w:t>
            </w:r>
          </w:p>
        </w:tc>
      </w:tr>
      <w:tr w:rsidR="00852F18" w:rsidRPr="00852F18" w:rsidTr="00F733FE">
        <w:tc>
          <w:tcPr>
            <w:tcW w:w="2279" w:type="pct"/>
          </w:tcPr>
          <w:p w:rsidR="00F733FE" w:rsidRPr="00852F18" w:rsidRDefault="00F733FE" w:rsidP="00AB0542">
            <w:pPr>
              <w:widowControl/>
              <w:overflowPunct/>
              <w:snapToGrid/>
              <w:spacing w:after="0" w:line="240" w:lineRule="auto"/>
              <w:ind w:firstLineChars="0" w:firstLine="0"/>
              <w:rPr>
                <w:rFonts w:eastAsia="標楷體"/>
                <w:sz w:val="24"/>
              </w:rPr>
            </w:pPr>
            <w:r w:rsidRPr="00852F18">
              <w:rPr>
                <w:rFonts w:eastAsia="標楷體"/>
                <w:sz w:val="24"/>
              </w:rPr>
              <w:t>知道</w:t>
            </w:r>
          </w:p>
        </w:tc>
        <w:tc>
          <w:tcPr>
            <w:tcW w:w="1360" w:type="pct"/>
          </w:tcPr>
          <w:p w:rsidR="00F733FE" w:rsidRPr="00852F18" w:rsidRDefault="008004AD" w:rsidP="00375CC3">
            <w:pPr>
              <w:widowControl/>
              <w:overflowPunct/>
              <w:snapToGrid/>
              <w:spacing w:after="0" w:line="240" w:lineRule="auto"/>
              <w:ind w:firstLineChars="0" w:firstLine="0"/>
              <w:jc w:val="right"/>
              <w:rPr>
                <w:rFonts w:eastAsia="標楷體"/>
                <w:sz w:val="24"/>
              </w:rPr>
            </w:pPr>
            <w:r w:rsidRPr="00852F18">
              <w:rPr>
                <w:rFonts w:eastAsia="標楷體"/>
                <w:sz w:val="24"/>
              </w:rPr>
              <w:t>39.83</w:t>
            </w:r>
          </w:p>
        </w:tc>
        <w:tc>
          <w:tcPr>
            <w:tcW w:w="1361" w:type="pct"/>
          </w:tcPr>
          <w:p w:rsidR="00F733FE" w:rsidRPr="00852F18" w:rsidRDefault="008004AD" w:rsidP="00375CC3">
            <w:pPr>
              <w:widowControl/>
              <w:overflowPunct/>
              <w:snapToGrid/>
              <w:spacing w:after="0" w:line="240" w:lineRule="auto"/>
              <w:ind w:firstLineChars="0" w:firstLine="0"/>
              <w:jc w:val="right"/>
              <w:rPr>
                <w:rFonts w:eastAsia="標楷體"/>
                <w:sz w:val="24"/>
              </w:rPr>
            </w:pPr>
            <w:r w:rsidRPr="00852F18">
              <w:rPr>
                <w:rFonts w:eastAsia="標楷體"/>
                <w:sz w:val="24"/>
              </w:rPr>
              <w:t>2</w:t>
            </w:r>
            <w:r w:rsidR="00375CC3" w:rsidRPr="00852F18">
              <w:rPr>
                <w:rFonts w:eastAsia="標楷體"/>
                <w:sz w:val="24"/>
              </w:rPr>
              <w:t>5</w:t>
            </w:r>
            <w:r w:rsidRPr="00852F18">
              <w:rPr>
                <w:rFonts w:eastAsia="標楷體"/>
                <w:sz w:val="24"/>
              </w:rPr>
              <w:t>.</w:t>
            </w:r>
            <w:r w:rsidR="00375CC3" w:rsidRPr="00852F18">
              <w:rPr>
                <w:rFonts w:eastAsia="標楷體"/>
                <w:sz w:val="24"/>
              </w:rPr>
              <w:t>7</w:t>
            </w:r>
            <w:r w:rsidRPr="00852F18">
              <w:rPr>
                <w:rFonts w:eastAsia="標楷體"/>
                <w:sz w:val="24"/>
              </w:rPr>
              <w:t>0</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十一、使用經回收整理之輔具意願</w:t>
      </w:r>
    </w:p>
    <w:p w:rsidR="00D92423" w:rsidRPr="00852F18" w:rsidRDefault="007D2018" w:rsidP="00A30BCC">
      <w:pPr>
        <w:widowControl/>
        <w:overflowPunct/>
        <w:snapToGrid/>
        <w:spacing w:after="0" w:line="240" w:lineRule="auto"/>
        <w:ind w:firstLineChars="0"/>
        <w:rPr>
          <w:rFonts w:eastAsia="標楷體"/>
        </w:rPr>
      </w:pPr>
      <w:r w:rsidRPr="00852F18">
        <w:rPr>
          <w:rFonts w:eastAsia="標楷體"/>
        </w:rPr>
        <w:t>受訪身心障礙者是否願意</w:t>
      </w:r>
      <w:r w:rsidR="00D92423" w:rsidRPr="00852F18">
        <w:rPr>
          <w:rFonts w:eastAsia="標楷體"/>
        </w:rPr>
        <w:t>使用經回收</w:t>
      </w:r>
      <w:proofErr w:type="gramStart"/>
      <w:r w:rsidR="00D92423" w:rsidRPr="00852F18">
        <w:rPr>
          <w:rFonts w:eastAsia="標楷體"/>
        </w:rPr>
        <w:t>整理之輔具</w:t>
      </w:r>
      <w:proofErr w:type="gramEnd"/>
      <w:r w:rsidRPr="00852F18">
        <w:rPr>
          <w:rFonts w:eastAsia="標楷體"/>
        </w:rPr>
        <w:t>？表</w:t>
      </w:r>
      <w:r w:rsidRPr="00852F18">
        <w:rPr>
          <w:rFonts w:eastAsia="標楷體"/>
        </w:rPr>
        <w:t>4-</w:t>
      </w:r>
      <w:r w:rsidR="009A25A1" w:rsidRPr="00852F18">
        <w:rPr>
          <w:rFonts w:eastAsia="標楷體"/>
        </w:rPr>
        <w:t>72</w:t>
      </w:r>
      <w:r w:rsidRPr="00852F18">
        <w:rPr>
          <w:rFonts w:eastAsia="標楷體"/>
        </w:rPr>
        <w:t>顯示，</w:t>
      </w:r>
      <w:r w:rsidR="00D92423" w:rsidRPr="00852F18">
        <w:rPr>
          <w:rFonts w:eastAsia="標楷體"/>
        </w:rPr>
        <w:t>「沒意見或拒答」</w:t>
      </w:r>
      <w:r w:rsidRPr="00852F18">
        <w:rPr>
          <w:rFonts w:eastAsia="標楷體"/>
        </w:rPr>
        <w:t>比例從</w:t>
      </w:r>
      <w:r w:rsidRPr="00852F18">
        <w:rPr>
          <w:rFonts w:eastAsia="標楷體"/>
        </w:rPr>
        <w:t>2009</w:t>
      </w:r>
      <w:r w:rsidRPr="00852F18">
        <w:rPr>
          <w:rFonts w:eastAsia="標楷體"/>
        </w:rPr>
        <w:t>年的</w:t>
      </w:r>
      <w:r w:rsidRPr="00852F18">
        <w:rPr>
          <w:rFonts w:eastAsia="標楷體"/>
        </w:rPr>
        <w:t>36.80</w:t>
      </w:r>
      <w:r w:rsidRPr="00852F18">
        <w:rPr>
          <w:rFonts w:eastAsia="標楷體"/>
        </w:rPr>
        <w:t>％大幅提高到</w:t>
      </w:r>
      <w:r w:rsidRPr="00852F18">
        <w:rPr>
          <w:rFonts w:eastAsia="標楷體"/>
        </w:rPr>
        <w:t>2014</w:t>
      </w:r>
      <w:r w:rsidRPr="00852F18">
        <w:rPr>
          <w:rFonts w:eastAsia="標楷體"/>
        </w:rPr>
        <w:t>年近半的</w:t>
      </w:r>
      <w:r w:rsidRPr="00852F18">
        <w:rPr>
          <w:rFonts w:eastAsia="標楷體"/>
        </w:rPr>
        <w:t>49.34</w:t>
      </w:r>
      <w:r w:rsidRPr="00852F18">
        <w:rPr>
          <w:rFonts w:eastAsia="標楷體"/>
        </w:rPr>
        <w:t>％，使得</w:t>
      </w:r>
      <w:r w:rsidRPr="00852F18">
        <w:rPr>
          <w:rFonts w:eastAsia="標楷體"/>
        </w:rPr>
        <w:t>2014</w:t>
      </w:r>
      <w:r w:rsidRPr="00852F18">
        <w:rPr>
          <w:rFonts w:eastAsia="標楷體"/>
        </w:rPr>
        <w:t>年不論「願意」或「不願意」的比例都比</w:t>
      </w:r>
      <w:r w:rsidRPr="00852F18">
        <w:rPr>
          <w:rFonts w:eastAsia="標楷體"/>
        </w:rPr>
        <w:t>2009</w:t>
      </w:r>
      <w:r w:rsidRPr="00852F18">
        <w:rPr>
          <w:rFonts w:eastAsia="標楷體"/>
        </w:rPr>
        <w:t>年來得減少。不過</w:t>
      </w:r>
      <w:proofErr w:type="gramStart"/>
      <w:r w:rsidRPr="00852F18">
        <w:rPr>
          <w:rFonts w:eastAsia="標楷體"/>
        </w:rPr>
        <w:t>二</w:t>
      </w:r>
      <w:proofErr w:type="gramEnd"/>
      <w:r w:rsidRPr="00852F18">
        <w:rPr>
          <w:rFonts w:eastAsia="標楷體"/>
        </w:rPr>
        <w:t>年度調查的</w:t>
      </w:r>
      <w:r w:rsidR="00D92423" w:rsidRPr="00852F18">
        <w:rPr>
          <w:rFonts w:eastAsia="標楷體"/>
        </w:rPr>
        <w:t>「</w:t>
      </w:r>
      <w:r w:rsidRPr="00852F18">
        <w:rPr>
          <w:rFonts w:eastAsia="標楷體"/>
        </w:rPr>
        <w:t>願意</w:t>
      </w:r>
      <w:r w:rsidR="00D92423" w:rsidRPr="00852F18">
        <w:rPr>
          <w:rFonts w:eastAsia="標楷體"/>
        </w:rPr>
        <w:t>」者</w:t>
      </w:r>
      <w:r w:rsidRPr="00852F18">
        <w:rPr>
          <w:rFonts w:eastAsia="標楷體"/>
        </w:rPr>
        <w:t>比例則都高於</w:t>
      </w:r>
      <w:r w:rsidR="00D92423" w:rsidRPr="00852F18">
        <w:rPr>
          <w:rFonts w:eastAsia="標楷體"/>
        </w:rPr>
        <w:t>「不願意」者，</w:t>
      </w:r>
      <w:r w:rsidRPr="00852F18">
        <w:rPr>
          <w:rFonts w:eastAsia="標楷體"/>
        </w:rPr>
        <w:t>顯示身障者願意善用回收資源器具</w:t>
      </w:r>
      <w:r w:rsidR="00A30BCC" w:rsidRPr="00852F18">
        <w:rPr>
          <w:rFonts w:eastAsia="標楷體"/>
        </w:rPr>
        <w:t>。</w:t>
      </w:r>
    </w:p>
    <w:p w:rsidR="009665E8" w:rsidRPr="00852F18" w:rsidRDefault="009665E8" w:rsidP="00216466">
      <w:pPr>
        <w:keepNext/>
        <w:widowControl/>
        <w:overflowPunct/>
        <w:snapToGrid/>
        <w:spacing w:after="0" w:line="240" w:lineRule="auto"/>
        <w:ind w:firstLineChars="0" w:firstLine="0"/>
        <w:jc w:val="center"/>
        <w:rPr>
          <w:rFonts w:eastAsia="標楷體"/>
        </w:rPr>
      </w:pPr>
      <w:bookmarkStart w:id="132" w:name="_Toc407550284"/>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72</w:t>
      </w:r>
      <w:r w:rsidR="00497ED2" w:rsidRPr="00852F18">
        <w:rPr>
          <w:rFonts w:eastAsia="標楷體"/>
        </w:rPr>
        <w:fldChar w:fldCharType="end"/>
      </w:r>
      <w:r w:rsidRPr="00852F18">
        <w:rPr>
          <w:rFonts w:eastAsia="標楷體"/>
        </w:rPr>
        <w:t>身心障礙者使用</w:t>
      </w:r>
      <w:r w:rsidR="00365857" w:rsidRPr="00852F18">
        <w:rPr>
          <w:rFonts w:eastAsia="標楷體"/>
        </w:rPr>
        <w:t>經回收整理輔具</w:t>
      </w:r>
      <w:r w:rsidR="007D2018" w:rsidRPr="00852F18">
        <w:rPr>
          <w:rFonts w:eastAsia="標楷體"/>
        </w:rPr>
        <w:t>之</w:t>
      </w:r>
      <w:r w:rsidR="00365857" w:rsidRPr="00852F18">
        <w:rPr>
          <w:rFonts w:eastAsia="標楷體"/>
        </w:rPr>
        <w:t>意願</w:t>
      </w:r>
      <w:r w:rsidRPr="00852F18">
        <w:rPr>
          <w:rFonts w:eastAsia="標楷體"/>
        </w:rPr>
        <w:t>(</w:t>
      </w:r>
      <w:r w:rsidRPr="00852F18">
        <w:rPr>
          <w:rFonts w:eastAsia="標楷體"/>
        </w:rPr>
        <w:t>單位：</w:t>
      </w:r>
      <w:r w:rsidRPr="00852F18">
        <w:rPr>
          <w:rFonts w:eastAsia="標楷體"/>
        </w:rPr>
        <w:t>%)</w:t>
      </w:r>
      <w:bookmarkEnd w:id="132"/>
    </w:p>
    <w:tbl>
      <w:tblPr>
        <w:tblStyle w:val="af8"/>
        <w:tblW w:w="5000" w:type="pct"/>
        <w:jc w:val="center"/>
        <w:tblLook w:val="01E0" w:firstRow="1" w:lastRow="1" w:firstColumn="1" w:lastColumn="1" w:noHBand="0" w:noVBand="0"/>
      </w:tblPr>
      <w:tblGrid>
        <w:gridCol w:w="4364"/>
        <w:gridCol w:w="2079"/>
        <w:gridCol w:w="2079"/>
      </w:tblGrid>
      <w:tr w:rsidR="00852F18" w:rsidRPr="00852F18" w:rsidTr="009665E8">
        <w:trPr>
          <w:trHeight w:val="340"/>
          <w:jc w:val="center"/>
        </w:trPr>
        <w:tc>
          <w:tcPr>
            <w:tcW w:w="2559" w:type="pct"/>
            <w:shd w:val="clear" w:color="auto" w:fill="D9D9D9" w:themeFill="background1" w:themeFillShade="D9"/>
            <w:vAlign w:val="center"/>
          </w:tcPr>
          <w:p w:rsidR="009665E8" w:rsidRPr="00852F18" w:rsidRDefault="009665E8" w:rsidP="00A30BCC">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您願不願意使用經過回收整理的輔具</w:t>
            </w:r>
          </w:p>
        </w:tc>
        <w:tc>
          <w:tcPr>
            <w:tcW w:w="1220" w:type="pct"/>
            <w:shd w:val="clear" w:color="auto" w:fill="D9D9D9" w:themeFill="background1" w:themeFillShade="D9"/>
            <w:vAlign w:val="center"/>
          </w:tcPr>
          <w:p w:rsidR="009665E8" w:rsidRPr="00852F18" w:rsidRDefault="009665E8" w:rsidP="00A30BCC">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r w:rsidR="00A30BCC" w:rsidRPr="00852F18">
              <w:rPr>
                <w:rFonts w:eastAsia="標楷體"/>
                <w:sz w:val="24"/>
                <w:szCs w:val="24"/>
              </w:rPr>
              <w:t>%</w:t>
            </w:r>
          </w:p>
        </w:tc>
        <w:tc>
          <w:tcPr>
            <w:tcW w:w="1220" w:type="pct"/>
            <w:shd w:val="clear" w:color="auto" w:fill="D9D9D9" w:themeFill="background1" w:themeFillShade="D9"/>
            <w:vAlign w:val="center"/>
          </w:tcPr>
          <w:p w:rsidR="009665E8" w:rsidRPr="00852F18" w:rsidRDefault="009665E8" w:rsidP="00A30BCC">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r w:rsidR="00A30BCC" w:rsidRPr="00852F18">
              <w:rPr>
                <w:rFonts w:eastAsia="標楷體"/>
                <w:sz w:val="24"/>
                <w:szCs w:val="24"/>
              </w:rPr>
              <w:t>%</w:t>
            </w:r>
          </w:p>
        </w:tc>
      </w:tr>
      <w:tr w:rsidR="00852F18" w:rsidRPr="00852F18" w:rsidTr="009665E8">
        <w:trPr>
          <w:trHeight w:val="340"/>
          <w:jc w:val="center"/>
        </w:trPr>
        <w:tc>
          <w:tcPr>
            <w:tcW w:w="2559" w:type="pct"/>
            <w:vAlign w:val="center"/>
          </w:tcPr>
          <w:p w:rsidR="009665E8" w:rsidRPr="00852F18" w:rsidRDefault="009665E8"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願意</w:t>
            </w:r>
          </w:p>
        </w:tc>
        <w:tc>
          <w:tcPr>
            <w:tcW w:w="1220" w:type="pct"/>
            <w:vAlign w:val="center"/>
          </w:tcPr>
          <w:p w:rsidR="009665E8" w:rsidRPr="00852F18" w:rsidRDefault="009665E8" w:rsidP="00A30BCC">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29.17</w:t>
            </w:r>
          </w:p>
        </w:tc>
        <w:tc>
          <w:tcPr>
            <w:tcW w:w="1220" w:type="pct"/>
            <w:vAlign w:val="center"/>
          </w:tcPr>
          <w:p w:rsidR="009665E8" w:rsidRPr="00852F18" w:rsidRDefault="009665E8" w:rsidP="00A30BCC">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w:t>
            </w:r>
            <w:r w:rsidR="00A30BCC" w:rsidRPr="00852F18">
              <w:rPr>
                <w:rFonts w:eastAsia="標楷體"/>
                <w:sz w:val="24"/>
                <w:szCs w:val="24"/>
              </w:rPr>
              <w:t>.40</w:t>
            </w:r>
          </w:p>
        </w:tc>
      </w:tr>
      <w:tr w:rsidR="00852F18" w:rsidRPr="00852F18" w:rsidTr="009665E8">
        <w:trPr>
          <w:trHeight w:val="340"/>
          <w:jc w:val="center"/>
        </w:trPr>
        <w:tc>
          <w:tcPr>
            <w:tcW w:w="2559" w:type="pct"/>
            <w:vAlign w:val="center"/>
          </w:tcPr>
          <w:p w:rsidR="009665E8" w:rsidRPr="00852F18" w:rsidRDefault="009665E8"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不願意</w:t>
            </w:r>
          </w:p>
        </w:tc>
        <w:tc>
          <w:tcPr>
            <w:tcW w:w="1220" w:type="pct"/>
            <w:vAlign w:val="center"/>
          </w:tcPr>
          <w:p w:rsidR="009665E8" w:rsidRPr="00852F18" w:rsidRDefault="009665E8" w:rsidP="00A30BCC">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21.50</w:t>
            </w:r>
          </w:p>
        </w:tc>
        <w:tc>
          <w:tcPr>
            <w:tcW w:w="1220" w:type="pct"/>
            <w:vAlign w:val="center"/>
          </w:tcPr>
          <w:p w:rsidR="009665E8" w:rsidRPr="00852F18" w:rsidRDefault="009665E8" w:rsidP="00A30BCC">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w:t>
            </w:r>
            <w:r w:rsidR="00A30BCC" w:rsidRPr="00852F18">
              <w:rPr>
                <w:rFonts w:eastAsia="標楷體"/>
                <w:sz w:val="24"/>
                <w:szCs w:val="24"/>
              </w:rPr>
              <w:t>8.90</w:t>
            </w:r>
          </w:p>
        </w:tc>
      </w:tr>
      <w:tr w:rsidR="00852F18" w:rsidRPr="00852F18" w:rsidTr="009665E8">
        <w:trPr>
          <w:trHeight w:val="340"/>
          <w:jc w:val="center"/>
        </w:trPr>
        <w:tc>
          <w:tcPr>
            <w:tcW w:w="2559" w:type="pct"/>
            <w:vAlign w:val="center"/>
          </w:tcPr>
          <w:p w:rsidR="009665E8" w:rsidRPr="00852F18" w:rsidRDefault="009665E8"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沒意見或拒答</w:t>
            </w:r>
          </w:p>
        </w:tc>
        <w:tc>
          <w:tcPr>
            <w:tcW w:w="1220" w:type="pct"/>
            <w:vAlign w:val="center"/>
          </w:tcPr>
          <w:p w:rsidR="009665E8" w:rsidRPr="00852F18" w:rsidRDefault="009665E8" w:rsidP="00A30BCC">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49.34</w:t>
            </w:r>
          </w:p>
        </w:tc>
        <w:tc>
          <w:tcPr>
            <w:tcW w:w="1220" w:type="pct"/>
            <w:vAlign w:val="center"/>
          </w:tcPr>
          <w:p w:rsidR="009665E8" w:rsidRPr="00852F18" w:rsidRDefault="009665E8" w:rsidP="00A30BCC">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r w:rsidR="00A30BCC" w:rsidRPr="00852F18">
              <w:rPr>
                <w:rFonts w:eastAsia="標楷體"/>
                <w:sz w:val="24"/>
                <w:szCs w:val="24"/>
              </w:rPr>
              <w:t>6.80</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十二、醫療福利措施現況與滿意度分析</w:t>
      </w:r>
    </w:p>
    <w:p w:rsidR="002451D8" w:rsidRPr="00852F18" w:rsidRDefault="00FB5BFF" w:rsidP="00A30BCC">
      <w:pPr>
        <w:widowControl/>
        <w:overflowPunct/>
        <w:snapToGrid/>
        <w:spacing w:after="0" w:line="240" w:lineRule="auto"/>
        <w:ind w:firstLineChars="0"/>
        <w:rPr>
          <w:rFonts w:eastAsia="標楷體"/>
        </w:rPr>
      </w:pPr>
      <w:r w:rsidRPr="00852F18">
        <w:rPr>
          <w:rFonts w:eastAsia="標楷體"/>
        </w:rPr>
        <w:t>針對</w:t>
      </w:r>
      <w:r w:rsidR="00D92423" w:rsidRPr="00852F18">
        <w:rPr>
          <w:rFonts w:eastAsia="標楷體"/>
        </w:rPr>
        <w:t>澎湖縣政府</w:t>
      </w:r>
      <w:r w:rsidRPr="00852F18">
        <w:rPr>
          <w:rFonts w:eastAsia="標楷體"/>
        </w:rPr>
        <w:t>所提供</w:t>
      </w:r>
      <w:r w:rsidRPr="00852F18">
        <w:rPr>
          <w:rFonts w:eastAsia="標楷體"/>
        </w:rPr>
        <w:t>13</w:t>
      </w:r>
      <w:r w:rsidRPr="00852F18">
        <w:rPr>
          <w:rFonts w:eastAsia="標楷體"/>
        </w:rPr>
        <w:t>種</w:t>
      </w:r>
      <w:r w:rsidR="00D92423" w:rsidRPr="00852F18">
        <w:rPr>
          <w:rFonts w:eastAsia="標楷體"/>
        </w:rPr>
        <w:t>醫療福利措施，</w:t>
      </w:r>
      <w:r w:rsidRPr="00852F18">
        <w:rPr>
          <w:rFonts w:eastAsia="標楷體"/>
        </w:rPr>
        <w:t>依據受訪者掌握資訊高低可分成</w:t>
      </w:r>
      <w:proofErr w:type="gramStart"/>
      <w:r w:rsidRPr="00852F18">
        <w:rPr>
          <w:rFonts w:eastAsia="標楷體"/>
        </w:rPr>
        <w:t>三</w:t>
      </w:r>
      <w:proofErr w:type="gramEnd"/>
      <w:r w:rsidRPr="00852F18">
        <w:rPr>
          <w:rFonts w:eastAsia="標楷體"/>
        </w:rPr>
        <w:t>部分</w:t>
      </w:r>
      <w:r w:rsidR="002451D8" w:rsidRPr="00852F18">
        <w:rPr>
          <w:rFonts w:eastAsia="標楷體"/>
        </w:rPr>
        <w:t>：</w:t>
      </w:r>
    </w:p>
    <w:p w:rsidR="002451D8" w:rsidRPr="00852F18" w:rsidRDefault="00FB5BFF" w:rsidP="002451D8">
      <w:pPr>
        <w:widowControl/>
        <w:overflowPunct/>
        <w:snapToGrid/>
        <w:spacing w:after="0" w:line="240" w:lineRule="auto"/>
        <w:ind w:leftChars="200" w:left="851" w:firstLineChars="0" w:hanging="371"/>
        <w:rPr>
          <w:rFonts w:eastAsia="標楷體"/>
        </w:rPr>
      </w:pPr>
      <w:r w:rsidRPr="00852F18">
        <w:rPr>
          <w:rFonts w:eastAsia="標楷體"/>
        </w:rPr>
        <w:t>最高的是</w:t>
      </w:r>
      <w:proofErr w:type="gramStart"/>
      <w:r w:rsidRPr="00852F18">
        <w:rPr>
          <w:rFonts w:eastAsia="標楷體"/>
        </w:rPr>
        <w:t>6</w:t>
      </w:r>
      <w:r w:rsidRPr="00852F18">
        <w:rPr>
          <w:rFonts w:eastAsia="標楷體"/>
        </w:rPr>
        <w:t>成</w:t>
      </w:r>
      <w:proofErr w:type="gramEnd"/>
      <w:r w:rsidRPr="00852F18">
        <w:rPr>
          <w:rFonts w:eastAsia="標楷體"/>
        </w:rPr>
        <w:t>以上的</w:t>
      </w:r>
      <w:r w:rsidR="00D92423" w:rsidRPr="00852F18">
        <w:rPr>
          <w:rFonts w:eastAsia="標楷體"/>
        </w:rPr>
        <w:t>「身心障礙者鑑定」</w:t>
      </w:r>
      <w:r w:rsidRPr="00852F18">
        <w:rPr>
          <w:rFonts w:eastAsia="標楷體"/>
        </w:rPr>
        <w:t>67.11</w:t>
      </w:r>
      <w:r w:rsidRPr="00852F18">
        <w:rPr>
          <w:rFonts w:eastAsia="標楷體"/>
        </w:rPr>
        <w:t>％</w:t>
      </w:r>
      <w:r w:rsidR="00861F8F" w:rsidRPr="00852F18">
        <w:rPr>
          <w:rFonts w:eastAsia="標楷體"/>
        </w:rPr>
        <w:t>與</w:t>
      </w:r>
      <w:r w:rsidRPr="00852F18">
        <w:rPr>
          <w:rFonts w:eastAsia="標楷體"/>
        </w:rPr>
        <w:t>「</w:t>
      </w:r>
      <w:r w:rsidR="00861F8F" w:rsidRPr="00852F18">
        <w:rPr>
          <w:rFonts w:eastAsia="標楷體"/>
        </w:rPr>
        <w:t>交通協助</w:t>
      </w:r>
      <w:r w:rsidR="00861F8F" w:rsidRPr="00852F18">
        <w:rPr>
          <w:rFonts w:eastAsia="標楷體"/>
        </w:rPr>
        <w:t>(</w:t>
      </w:r>
      <w:proofErr w:type="gramStart"/>
      <w:r w:rsidR="00861F8F" w:rsidRPr="00852F18">
        <w:rPr>
          <w:rFonts w:eastAsia="標楷體"/>
        </w:rPr>
        <w:t>含復康巴士</w:t>
      </w:r>
      <w:proofErr w:type="gramEnd"/>
      <w:r w:rsidR="00861F8F" w:rsidRPr="00852F18">
        <w:rPr>
          <w:rFonts w:eastAsia="標楷體"/>
        </w:rPr>
        <w:t>)</w:t>
      </w:r>
      <w:r w:rsidRPr="00852F18">
        <w:rPr>
          <w:rFonts w:eastAsia="標楷體"/>
        </w:rPr>
        <w:t>」</w:t>
      </w:r>
      <w:r w:rsidRPr="00852F18">
        <w:rPr>
          <w:rFonts w:eastAsia="標楷體"/>
        </w:rPr>
        <w:t>62.40</w:t>
      </w:r>
      <w:r w:rsidRPr="00852F18">
        <w:rPr>
          <w:rFonts w:eastAsia="標楷體"/>
        </w:rPr>
        <w:t>％二項。</w:t>
      </w:r>
    </w:p>
    <w:p w:rsidR="002451D8" w:rsidRPr="00852F18" w:rsidRDefault="00FB5BFF" w:rsidP="002451D8">
      <w:pPr>
        <w:widowControl/>
        <w:overflowPunct/>
        <w:snapToGrid/>
        <w:spacing w:after="0" w:line="240" w:lineRule="auto"/>
        <w:ind w:leftChars="200" w:left="851" w:firstLineChars="0" w:hanging="371"/>
        <w:rPr>
          <w:rFonts w:eastAsia="標楷體"/>
        </w:rPr>
      </w:pPr>
      <w:r w:rsidRPr="00852F18">
        <w:rPr>
          <w:rFonts w:eastAsia="標楷體"/>
        </w:rPr>
        <w:t>其次是</w:t>
      </w:r>
      <w:proofErr w:type="gramStart"/>
      <w:r w:rsidRPr="00852F18">
        <w:rPr>
          <w:rFonts w:eastAsia="標楷體"/>
        </w:rPr>
        <w:t>3</w:t>
      </w:r>
      <w:r w:rsidRPr="00852F18">
        <w:rPr>
          <w:rFonts w:eastAsia="標楷體"/>
        </w:rPr>
        <w:t>成</w:t>
      </w:r>
      <w:proofErr w:type="gramEnd"/>
      <w:r w:rsidRPr="00852F18">
        <w:rPr>
          <w:rFonts w:eastAsia="標楷體"/>
        </w:rPr>
        <w:t>以上「</w:t>
      </w:r>
      <w:r w:rsidRPr="00852F18">
        <w:rPr>
          <w:rFonts w:eastAsia="標楷體"/>
          <w:szCs w:val="24"/>
        </w:rPr>
        <w:t>醫療資源的資訊</w:t>
      </w:r>
      <w:r w:rsidRPr="00852F18">
        <w:rPr>
          <w:rFonts w:eastAsia="標楷體"/>
        </w:rPr>
        <w:t>」</w:t>
      </w:r>
      <w:r w:rsidRPr="00852F18">
        <w:rPr>
          <w:rFonts w:eastAsia="標楷體"/>
        </w:rPr>
        <w:t>37.56</w:t>
      </w:r>
      <w:r w:rsidRPr="00852F18">
        <w:rPr>
          <w:rFonts w:eastAsia="標楷體"/>
        </w:rPr>
        <w:t>％、「</w:t>
      </w:r>
      <w:r w:rsidRPr="00852F18">
        <w:rPr>
          <w:rFonts w:eastAsia="標楷體"/>
          <w:szCs w:val="24"/>
        </w:rPr>
        <w:t>居家復健</w:t>
      </w:r>
      <w:r w:rsidRPr="00852F18">
        <w:rPr>
          <w:rFonts w:eastAsia="標楷體"/>
        </w:rPr>
        <w:t>」</w:t>
      </w:r>
      <w:r w:rsidRPr="00852F18">
        <w:rPr>
          <w:rFonts w:eastAsia="標楷體"/>
        </w:rPr>
        <w:t>36.72</w:t>
      </w:r>
      <w:r w:rsidRPr="00852F18">
        <w:rPr>
          <w:rFonts w:eastAsia="標楷體"/>
        </w:rPr>
        <w:t>％、「</w:t>
      </w:r>
      <w:r w:rsidRPr="00852F18">
        <w:rPr>
          <w:rFonts w:eastAsia="標楷體"/>
          <w:szCs w:val="24"/>
        </w:rPr>
        <w:t>提供醫療補助</w:t>
      </w:r>
      <w:r w:rsidRPr="00852F18">
        <w:rPr>
          <w:rFonts w:eastAsia="標楷體"/>
        </w:rPr>
        <w:t>」</w:t>
      </w:r>
      <w:r w:rsidRPr="00852F18">
        <w:rPr>
          <w:rFonts w:eastAsia="標楷體"/>
        </w:rPr>
        <w:t>36.56</w:t>
      </w:r>
      <w:r w:rsidRPr="00852F18">
        <w:rPr>
          <w:rFonts w:eastAsia="標楷體"/>
        </w:rPr>
        <w:t>％、「</w:t>
      </w:r>
      <w:r w:rsidRPr="00852F18">
        <w:rPr>
          <w:rFonts w:eastAsia="標楷體"/>
          <w:szCs w:val="24"/>
        </w:rPr>
        <w:t>居家服務陪同就醫</w:t>
      </w:r>
      <w:r w:rsidRPr="00852F18">
        <w:rPr>
          <w:rFonts w:eastAsia="標楷體"/>
        </w:rPr>
        <w:t>」</w:t>
      </w:r>
      <w:r w:rsidRPr="00852F18">
        <w:rPr>
          <w:rFonts w:eastAsia="標楷體"/>
        </w:rPr>
        <w:t>35.73</w:t>
      </w:r>
      <w:r w:rsidRPr="00852F18">
        <w:rPr>
          <w:rFonts w:eastAsia="標楷體"/>
        </w:rPr>
        <w:t>％、以及「</w:t>
      </w:r>
      <w:r w:rsidRPr="00852F18">
        <w:rPr>
          <w:rFonts w:eastAsia="標楷體"/>
          <w:szCs w:val="24"/>
        </w:rPr>
        <w:t>居家護理服務</w:t>
      </w:r>
      <w:r w:rsidRPr="00852F18">
        <w:rPr>
          <w:rFonts w:eastAsia="標楷體"/>
          <w:szCs w:val="24"/>
        </w:rPr>
        <w:t>(</w:t>
      </w:r>
      <w:r w:rsidRPr="00852F18">
        <w:rPr>
          <w:rFonts w:eastAsia="標楷體"/>
          <w:szCs w:val="24"/>
        </w:rPr>
        <w:t>慢性病</w:t>
      </w:r>
      <w:r w:rsidRPr="00852F18">
        <w:rPr>
          <w:rFonts w:eastAsia="標楷體"/>
          <w:szCs w:val="24"/>
        </w:rPr>
        <w:t>)</w:t>
      </w:r>
      <w:r w:rsidRPr="00852F18">
        <w:rPr>
          <w:rFonts w:eastAsia="標楷體"/>
        </w:rPr>
        <w:t>」</w:t>
      </w:r>
      <w:r w:rsidRPr="00852F18">
        <w:rPr>
          <w:rFonts w:eastAsia="標楷體"/>
        </w:rPr>
        <w:t>33.22</w:t>
      </w:r>
      <w:r w:rsidRPr="00852F18">
        <w:rPr>
          <w:rFonts w:eastAsia="標楷體"/>
        </w:rPr>
        <w:t>％等五項。</w:t>
      </w:r>
    </w:p>
    <w:p w:rsidR="002451D8" w:rsidRPr="00852F18" w:rsidRDefault="00FB5BFF" w:rsidP="002451D8">
      <w:pPr>
        <w:widowControl/>
        <w:overflowPunct/>
        <w:snapToGrid/>
        <w:spacing w:after="0" w:line="240" w:lineRule="auto"/>
        <w:ind w:leftChars="200" w:left="851" w:firstLineChars="0" w:hanging="371"/>
        <w:rPr>
          <w:rFonts w:eastAsia="標楷體"/>
        </w:rPr>
      </w:pPr>
      <w:r w:rsidRPr="00852F18">
        <w:rPr>
          <w:rFonts w:eastAsia="標楷體"/>
        </w:rPr>
        <w:t>最後則是</w:t>
      </w:r>
      <w:proofErr w:type="gramStart"/>
      <w:r w:rsidRPr="00852F18">
        <w:rPr>
          <w:rFonts w:eastAsia="標楷體"/>
        </w:rPr>
        <w:t>2</w:t>
      </w:r>
      <w:r w:rsidRPr="00852F18">
        <w:rPr>
          <w:rFonts w:eastAsia="標楷體"/>
        </w:rPr>
        <w:t>成</w:t>
      </w:r>
      <w:proofErr w:type="gramEnd"/>
      <w:r w:rsidRPr="00852F18">
        <w:rPr>
          <w:rFonts w:eastAsia="標楷體"/>
        </w:rPr>
        <w:t>多的「</w:t>
      </w:r>
      <w:r w:rsidRPr="00852F18">
        <w:rPr>
          <w:rFonts w:eastAsia="標楷體"/>
          <w:szCs w:val="24"/>
        </w:rPr>
        <w:t>社區醫療及復健服務</w:t>
      </w:r>
      <w:r w:rsidRPr="00852F18">
        <w:rPr>
          <w:rFonts w:eastAsia="標楷體"/>
        </w:rPr>
        <w:t>」</w:t>
      </w:r>
      <w:r w:rsidRPr="00852F18">
        <w:rPr>
          <w:rFonts w:eastAsia="標楷體"/>
        </w:rPr>
        <w:t>23.87</w:t>
      </w:r>
      <w:r w:rsidRPr="00852F18">
        <w:rPr>
          <w:rFonts w:eastAsia="標楷體"/>
        </w:rPr>
        <w:t>％、「</w:t>
      </w:r>
      <w:r w:rsidRPr="00852F18">
        <w:rPr>
          <w:rFonts w:eastAsia="標楷體"/>
          <w:szCs w:val="24"/>
        </w:rPr>
        <w:t>身心障礙者定期免費健康檢查</w:t>
      </w:r>
      <w:r w:rsidRPr="00852F18">
        <w:rPr>
          <w:rFonts w:eastAsia="標楷體"/>
        </w:rPr>
        <w:t>」</w:t>
      </w:r>
      <w:r w:rsidRPr="00852F18">
        <w:rPr>
          <w:rFonts w:eastAsia="標楷體"/>
        </w:rPr>
        <w:t>23.71</w:t>
      </w:r>
      <w:r w:rsidRPr="00852F18">
        <w:rPr>
          <w:rFonts w:eastAsia="標楷體"/>
        </w:rPr>
        <w:t>％、「</w:t>
      </w:r>
      <w:r w:rsidR="002451D8" w:rsidRPr="00852F18">
        <w:rPr>
          <w:rFonts w:eastAsia="標楷體"/>
          <w:szCs w:val="24"/>
        </w:rPr>
        <w:t>醫護人員定期衛教</w:t>
      </w:r>
      <w:r w:rsidRPr="00852F18">
        <w:rPr>
          <w:rFonts w:eastAsia="標楷體"/>
        </w:rPr>
        <w:t>」</w:t>
      </w:r>
      <w:r w:rsidR="002451D8" w:rsidRPr="00852F18">
        <w:rPr>
          <w:rFonts w:eastAsia="標楷體"/>
        </w:rPr>
        <w:t>23.37</w:t>
      </w:r>
      <w:r w:rsidR="002451D8" w:rsidRPr="00852F18">
        <w:rPr>
          <w:rFonts w:eastAsia="標楷體"/>
        </w:rPr>
        <w:t>％</w:t>
      </w:r>
      <w:r w:rsidRPr="00852F18">
        <w:rPr>
          <w:rFonts w:eastAsia="標楷體"/>
        </w:rPr>
        <w:t>、</w:t>
      </w:r>
      <w:r w:rsidR="002451D8" w:rsidRPr="00852F18">
        <w:rPr>
          <w:rFonts w:eastAsia="標楷體"/>
        </w:rPr>
        <w:t>同為</w:t>
      </w:r>
      <w:r w:rsidR="002451D8" w:rsidRPr="00852F18">
        <w:rPr>
          <w:rFonts w:eastAsia="標楷體"/>
        </w:rPr>
        <w:t>22.04</w:t>
      </w:r>
      <w:r w:rsidR="002451D8" w:rsidRPr="00852F18">
        <w:rPr>
          <w:rFonts w:eastAsia="標楷體"/>
        </w:rPr>
        <w:t>％的</w:t>
      </w:r>
      <w:r w:rsidRPr="00852F18">
        <w:rPr>
          <w:rFonts w:eastAsia="標楷體"/>
        </w:rPr>
        <w:t>「</w:t>
      </w:r>
      <w:r w:rsidR="002451D8" w:rsidRPr="00852F18">
        <w:rPr>
          <w:rFonts w:eastAsia="標楷體"/>
          <w:szCs w:val="24"/>
        </w:rPr>
        <w:t>出</w:t>
      </w:r>
      <w:r w:rsidR="002451D8" w:rsidRPr="00852F18">
        <w:rPr>
          <w:rFonts w:eastAsia="標楷體"/>
          <w:szCs w:val="24"/>
        </w:rPr>
        <w:lastRenderedPageBreak/>
        <w:t>院準備服務</w:t>
      </w:r>
      <w:r w:rsidRPr="00852F18">
        <w:rPr>
          <w:rFonts w:eastAsia="標楷體"/>
        </w:rPr>
        <w:t>」</w:t>
      </w:r>
      <w:r w:rsidR="002451D8" w:rsidRPr="00852F18">
        <w:rPr>
          <w:rFonts w:eastAsia="標楷體"/>
        </w:rPr>
        <w:t>與「</w:t>
      </w:r>
      <w:r w:rsidR="002451D8" w:rsidRPr="00852F18">
        <w:rPr>
          <w:rFonts w:eastAsia="標楷體"/>
          <w:szCs w:val="24"/>
        </w:rPr>
        <w:t>身心障礙者特別門診</w:t>
      </w:r>
      <w:r w:rsidR="002451D8" w:rsidRPr="00852F18">
        <w:rPr>
          <w:rFonts w:eastAsia="標楷體"/>
        </w:rPr>
        <w:t>」</w:t>
      </w:r>
      <w:r w:rsidRPr="00852F18">
        <w:rPr>
          <w:rFonts w:eastAsia="標楷體"/>
        </w:rPr>
        <w:t>、</w:t>
      </w:r>
      <w:r w:rsidR="002451D8" w:rsidRPr="00852F18">
        <w:rPr>
          <w:rFonts w:eastAsia="標楷體"/>
        </w:rPr>
        <w:t>以及</w:t>
      </w:r>
      <w:r w:rsidRPr="00852F18">
        <w:rPr>
          <w:rFonts w:eastAsia="標楷體"/>
        </w:rPr>
        <w:t>「</w:t>
      </w:r>
      <w:r w:rsidR="002451D8" w:rsidRPr="00852F18">
        <w:rPr>
          <w:rFonts w:eastAsia="標楷體"/>
          <w:szCs w:val="24"/>
        </w:rPr>
        <w:t>食品營養</w:t>
      </w:r>
      <w:proofErr w:type="gramStart"/>
      <w:r w:rsidR="002451D8" w:rsidRPr="00852F18">
        <w:rPr>
          <w:rFonts w:eastAsia="標楷體"/>
          <w:szCs w:val="24"/>
        </w:rPr>
        <w:t>藥物及輔具</w:t>
      </w:r>
      <w:proofErr w:type="gramEnd"/>
      <w:r w:rsidR="002451D8" w:rsidRPr="00852F18">
        <w:rPr>
          <w:rFonts w:eastAsia="標楷體"/>
          <w:szCs w:val="24"/>
        </w:rPr>
        <w:t>諮詢服務</w:t>
      </w:r>
      <w:r w:rsidRPr="00852F18">
        <w:rPr>
          <w:rFonts w:eastAsia="標楷體"/>
        </w:rPr>
        <w:t>」</w:t>
      </w:r>
      <w:r w:rsidR="002451D8" w:rsidRPr="00852F18">
        <w:rPr>
          <w:rFonts w:eastAsia="標楷體"/>
        </w:rPr>
        <w:t>21.70</w:t>
      </w:r>
      <w:r w:rsidR="002451D8" w:rsidRPr="00852F18">
        <w:rPr>
          <w:rFonts w:eastAsia="標楷體"/>
        </w:rPr>
        <w:t>％。</w:t>
      </w:r>
    </w:p>
    <w:p w:rsidR="00BB6B40" w:rsidRPr="00852F18" w:rsidRDefault="00BB6B40" w:rsidP="002451D8">
      <w:pPr>
        <w:widowControl/>
        <w:overflowPunct/>
        <w:snapToGrid/>
        <w:spacing w:after="0" w:line="240" w:lineRule="auto"/>
        <w:ind w:leftChars="200" w:left="851" w:firstLineChars="0" w:hanging="371"/>
        <w:rPr>
          <w:rFonts w:eastAsia="標楷體"/>
        </w:rPr>
      </w:pPr>
      <w:r w:rsidRPr="00852F18">
        <w:rPr>
          <w:rFonts w:eastAsia="標楷體"/>
        </w:rPr>
        <w:t>知道卻未利用的受訪者，絕大多數是因為「不需要」。</w:t>
      </w:r>
    </w:p>
    <w:p w:rsidR="00365857" w:rsidRPr="00852F18" w:rsidRDefault="00365857" w:rsidP="00216466">
      <w:pPr>
        <w:keepNext/>
        <w:widowControl/>
        <w:overflowPunct/>
        <w:snapToGrid/>
        <w:spacing w:after="0" w:line="240" w:lineRule="auto"/>
        <w:ind w:firstLineChars="0" w:firstLine="0"/>
        <w:jc w:val="center"/>
        <w:rPr>
          <w:rFonts w:eastAsia="標楷體"/>
        </w:rPr>
      </w:pPr>
      <w:bookmarkStart w:id="133" w:name="_Toc407550285"/>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73</w:t>
      </w:r>
      <w:r w:rsidR="00497ED2" w:rsidRPr="00852F18">
        <w:rPr>
          <w:rFonts w:eastAsia="標楷體"/>
        </w:rPr>
        <w:fldChar w:fldCharType="end"/>
      </w:r>
      <w:r w:rsidRPr="00852F18">
        <w:rPr>
          <w:rFonts w:eastAsia="標楷體"/>
        </w:rPr>
        <w:t>身心障礙者</w:t>
      </w:r>
      <w:r w:rsidR="00335ACD" w:rsidRPr="00852F18">
        <w:rPr>
          <w:rFonts w:eastAsia="標楷體"/>
        </w:rPr>
        <w:t>對</w:t>
      </w:r>
      <w:r w:rsidRPr="00852F18">
        <w:rPr>
          <w:rFonts w:eastAsia="標楷體"/>
        </w:rPr>
        <w:t>就醫福利措施的認知</w:t>
      </w:r>
      <w:r w:rsidRPr="00852F18">
        <w:rPr>
          <w:rFonts w:eastAsia="標楷體"/>
        </w:rPr>
        <w:t>(</w:t>
      </w:r>
      <w:r w:rsidRPr="00852F18">
        <w:rPr>
          <w:rFonts w:eastAsia="標楷體"/>
        </w:rPr>
        <w:t>單位：</w:t>
      </w:r>
      <w:r w:rsidRPr="00852F18">
        <w:rPr>
          <w:rFonts w:eastAsia="標楷體"/>
        </w:rPr>
        <w:t>%)</w:t>
      </w:r>
      <w:bookmarkEnd w:id="133"/>
    </w:p>
    <w:tbl>
      <w:tblPr>
        <w:tblW w:w="5009" w:type="pct"/>
        <w:jc w:val="center"/>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6"/>
        <w:gridCol w:w="816"/>
        <w:gridCol w:w="859"/>
        <w:gridCol w:w="907"/>
        <w:gridCol w:w="814"/>
        <w:gridCol w:w="753"/>
        <w:gridCol w:w="768"/>
        <w:gridCol w:w="654"/>
      </w:tblGrid>
      <w:tr w:rsidR="00852F18" w:rsidRPr="00852F18" w:rsidTr="00386CAE">
        <w:trPr>
          <w:trHeight w:val="340"/>
          <w:jc w:val="center"/>
        </w:trPr>
        <w:tc>
          <w:tcPr>
            <w:tcW w:w="1737" w:type="pct"/>
            <w:vMerge w:val="restart"/>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就醫福利措施現況</w:t>
            </w:r>
          </w:p>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及滿意度</w:t>
            </w:r>
          </w:p>
        </w:tc>
        <w:tc>
          <w:tcPr>
            <w:tcW w:w="478" w:type="pct"/>
            <w:vMerge w:val="restart"/>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不知道</w:t>
            </w:r>
          </w:p>
        </w:tc>
        <w:tc>
          <w:tcPr>
            <w:tcW w:w="503" w:type="pct"/>
            <w:vMerge w:val="restart"/>
            <w:tcBorders>
              <w:right w:val="double" w:sz="12" w:space="0" w:color="auto"/>
            </w:tcBorders>
            <w:shd w:val="clear" w:color="auto" w:fill="D9D9D9" w:themeFill="background1" w:themeFillShade="D9"/>
            <w:vAlign w:val="center"/>
          </w:tcPr>
          <w:p w:rsidR="00386CAE" w:rsidRPr="00852F18" w:rsidRDefault="00386CAE" w:rsidP="00386CAE">
            <w:pPr>
              <w:widowControl/>
              <w:overflowPunct/>
              <w:snapToGrid/>
              <w:spacing w:after="0" w:line="240" w:lineRule="exact"/>
              <w:ind w:firstLineChars="0" w:firstLine="0"/>
              <w:jc w:val="center"/>
              <w:rPr>
                <w:rFonts w:eastAsia="標楷體"/>
                <w:szCs w:val="24"/>
              </w:rPr>
            </w:pPr>
            <w:r w:rsidRPr="00852F18">
              <w:rPr>
                <w:rFonts w:eastAsia="標楷體"/>
                <w:szCs w:val="24"/>
              </w:rPr>
              <w:t>知道</w:t>
            </w:r>
          </w:p>
        </w:tc>
        <w:tc>
          <w:tcPr>
            <w:tcW w:w="531" w:type="pct"/>
            <w:vMerge w:val="restart"/>
            <w:tcBorders>
              <w:left w:val="double" w:sz="12" w:space="0" w:color="auto"/>
            </w:tcBorders>
            <w:shd w:val="clear" w:color="auto" w:fill="D9D9D9" w:themeFill="background1" w:themeFillShade="D9"/>
            <w:vAlign w:val="center"/>
          </w:tcPr>
          <w:p w:rsidR="00386CAE" w:rsidRPr="00852F18" w:rsidRDefault="00386CAE" w:rsidP="00386CAE">
            <w:pPr>
              <w:spacing w:after="0" w:line="240" w:lineRule="exact"/>
              <w:ind w:firstLineChars="0" w:firstLine="1"/>
              <w:jc w:val="center"/>
              <w:rPr>
                <w:rFonts w:eastAsia="標楷體"/>
                <w:szCs w:val="24"/>
              </w:rPr>
            </w:pPr>
            <w:r w:rsidRPr="00852F18">
              <w:rPr>
                <w:rFonts w:eastAsia="標楷體"/>
                <w:szCs w:val="24"/>
              </w:rPr>
              <w:t>知道已利用</w:t>
            </w:r>
          </w:p>
        </w:tc>
        <w:tc>
          <w:tcPr>
            <w:tcW w:w="1751" w:type="pct"/>
            <w:gridSpan w:val="4"/>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知道但未利用</w:t>
            </w:r>
          </w:p>
        </w:tc>
      </w:tr>
      <w:tr w:rsidR="00852F18" w:rsidRPr="00852F18" w:rsidTr="00386CAE">
        <w:trPr>
          <w:trHeight w:val="340"/>
          <w:jc w:val="center"/>
        </w:trPr>
        <w:tc>
          <w:tcPr>
            <w:tcW w:w="1737" w:type="pct"/>
            <w:vMerge/>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p>
        </w:tc>
        <w:tc>
          <w:tcPr>
            <w:tcW w:w="478" w:type="pct"/>
            <w:vMerge/>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p>
        </w:tc>
        <w:tc>
          <w:tcPr>
            <w:tcW w:w="503" w:type="pct"/>
            <w:vMerge/>
            <w:tcBorders>
              <w:right w:val="double" w:sz="12" w:space="0" w:color="auto"/>
            </w:tcBorders>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p>
        </w:tc>
        <w:tc>
          <w:tcPr>
            <w:tcW w:w="531" w:type="pct"/>
            <w:vMerge/>
            <w:tcBorders>
              <w:left w:val="double" w:sz="12" w:space="0" w:color="auto"/>
            </w:tcBorders>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p>
        </w:tc>
        <w:tc>
          <w:tcPr>
            <w:tcW w:w="477" w:type="pct"/>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不需要</w:t>
            </w:r>
          </w:p>
        </w:tc>
        <w:tc>
          <w:tcPr>
            <w:tcW w:w="441" w:type="pct"/>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申請麻煩</w:t>
            </w:r>
          </w:p>
        </w:tc>
        <w:tc>
          <w:tcPr>
            <w:tcW w:w="450" w:type="pct"/>
            <w:shd w:val="clear" w:color="auto" w:fill="D9D9D9" w:themeFill="background1" w:themeFillShade="D9"/>
            <w:vAlign w:val="center"/>
          </w:tcPr>
          <w:p w:rsidR="00386CAE" w:rsidRPr="00852F18" w:rsidRDefault="00386CAE" w:rsidP="00386CAE">
            <w:pPr>
              <w:widowControl/>
              <w:overflowPunct/>
              <w:snapToGrid/>
              <w:spacing w:after="0" w:line="240" w:lineRule="exact"/>
              <w:ind w:leftChars="-50" w:left="-120" w:rightChars="-50" w:right="-120" w:firstLineChars="0" w:firstLine="0"/>
              <w:jc w:val="center"/>
              <w:rPr>
                <w:rFonts w:eastAsia="標楷體"/>
                <w:szCs w:val="24"/>
              </w:rPr>
            </w:pPr>
            <w:r w:rsidRPr="00852F18">
              <w:rPr>
                <w:rFonts w:eastAsia="標楷體"/>
                <w:szCs w:val="24"/>
              </w:rPr>
              <w:t>申請不通過</w:t>
            </w:r>
          </w:p>
        </w:tc>
        <w:tc>
          <w:tcPr>
            <w:tcW w:w="383" w:type="pct"/>
            <w:shd w:val="clear" w:color="auto" w:fill="D9D9D9" w:themeFill="background1" w:themeFillShade="D9"/>
            <w:vAlign w:val="center"/>
          </w:tcPr>
          <w:p w:rsidR="00386CAE" w:rsidRPr="00852F18" w:rsidRDefault="00386CAE" w:rsidP="00A30BCC">
            <w:pPr>
              <w:widowControl/>
              <w:overflowPunct/>
              <w:snapToGrid/>
              <w:spacing w:after="0" w:line="240" w:lineRule="exact"/>
              <w:ind w:firstLineChars="0" w:firstLine="0"/>
              <w:jc w:val="center"/>
              <w:rPr>
                <w:rFonts w:eastAsia="標楷體"/>
                <w:szCs w:val="24"/>
              </w:rPr>
            </w:pPr>
            <w:r w:rsidRPr="00852F18">
              <w:rPr>
                <w:rFonts w:eastAsia="標楷體"/>
                <w:szCs w:val="24"/>
              </w:rPr>
              <w:t>其他</w:t>
            </w:r>
          </w:p>
        </w:tc>
      </w:tr>
      <w:tr w:rsidR="00852F18" w:rsidRPr="00852F18" w:rsidTr="00386CAE">
        <w:trPr>
          <w:trHeight w:val="340"/>
          <w:jc w:val="center"/>
        </w:trPr>
        <w:tc>
          <w:tcPr>
            <w:tcW w:w="1737" w:type="pct"/>
            <w:shd w:val="clear" w:color="auto" w:fill="auto"/>
            <w:vAlign w:val="center"/>
          </w:tcPr>
          <w:p w:rsidR="00386CAE" w:rsidRPr="00852F18" w:rsidRDefault="00386CAE" w:rsidP="00A30BCC">
            <w:pPr>
              <w:widowControl/>
              <w:overflowPunct/>
              <w:snapToGrid/>
              <w:spacing w:after="0" w:line="240" w:lineRule="exact"/>
              <w:ind w:left="240" w:hangingChars="100" w:hanging="240"/>
              <w:rPr>
                <w:rFonts w:eastAsia="標楷體"/>
                <w:szCs w:val="24"/>
              </w:rPr>
            </w:pPr>
            <w:r w:rsidRPr="00852F18">
              <w:rPr>
                <w:rFonts w:eastAsia="標楷體"/>
                <w:szCs w:val="24"/>
              </w:rPr>
              <w:t>(1)</w:t>
            </w:r>
            <w:r w:rsidRPr="00852F18">
              <w:rPr>
                <w:rFonts w:eastAsia="標楷體"/>
                <w:szCs w:val="24"/>
              </w:rPr>
              <w:t>交通協助</w:t>
            </w:r>
            <w:r w:rsidRPr="00852F18">
              <w:rPr>
                <w:rFonts w:eastAsia="標楷體"/>
                <w:szCs w:val="24"/>
              </w:rPr>
              <w:t>(</w:t>
            </w:r>
            <w:proofErr w:type="gramStart"/>
            <w:r w:rsidRPr="00852F18">
              <w:rPr>
                <w:rFonts w:eastAsia="標楷體"/>
                <w:szCs w:val="24"/>
              </w:rPr>
              <w:t>含復康巴士</w:t>
            </w:r>
            <w:proofErr w:type="gramEnd"/>
            <w:r w:rsidRPr="00852F18">
              <w:rPr>
                <w:rFonts w:eastAsia="標楷體"/>
                <w:szCs w:val="24"/>
              </w:rPr>
              <w:t>)</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37.60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62.4</w:t>
            </w:r>
            <w:r w:rsidR="00FB5BFF" w:rsidRPr="00852F18">
              <w:rPr>
                <w:rFonts w:eastAsia="標楷體"/>
              </w:rPr>
              <w:t>0</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9.51</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49.58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1.17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1.17 </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1.50 </w:t>
            </w:r>
          </w:p>
        </w:tc>
      </w:tr>
      <w:tr w:rsidR="00852F18" w:rsidRPr="00852F18" w:rsidTr="00386CAE">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(2)</w:t>
            </w:r>
            <w:r w:rsidRPr="00852F18">
              <w:rPr>
                <w:rFonts w:eastAsia="標楷體"/>
                <w:szCs w:val="24"/>
              </w:rPr>
              <w:t>醫療資源的資訊</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62.44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37.56</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18.2</w:t>
            </w:r>
            <w:r w:rsidR="00FB5BFF" w:rsidRPr="00852F18">
              <w:rPr>
                <w:rFonts w:eastAsia="標楷體"/>
              </w:rPr>
              <w:t>0</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18.70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0.17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0.50</w:t>
            </w:r>
          </w:p>
        </w:tc>
      </w:tr>
      <w:tr w:rsidR="00852F18" w:rsidRPr="00852F18" w:rsidTr="00386CAE">
        <w:trPr>
          <w:trHeight w:val="340"/>
          <w:jc w:val="center"/>
        </w:trPr>
        <w:tc>
          <w:tcPr>
            <w:tcW w:w="1737" w:type="pct"/>
            <w:shd w:val="clear" w:color="auto" w:fill="auto"/>
            <w:vAlign w:val="center"/>
          </w:tcPr>
          <w:p w:rsidR="00386CAE" w:rsidRPr="00852F18" w:rsidRDefault="00386CAE" w:rsidP="00A30BCC">
            <w:pPr>
              <w:widowControl/>
              <w:overflowPunct/>
              <w:snapToGrid/>
              <w:spacing w:after="0" w:line="240" w:lineRule="exact"/>
              <w:ind w:left="240" w:hangingChars="100" w:hanging="240"/>
              <w:rPr>
                <w:rFonts w:eastAsia="標楷體"/>
                <w:szCs w:val="24"/>
              </w:rPr>
            </w:pPr>
            <w:r w:rsidRPr="00852F18">
              <w:rPr>
                <w:rFonts w:eastAsia="標楷體"/>
                <w:szCs w:val="24"/>
              </w:rPr>
              <w:t>(3)</w:t>
            </w:r>
            <w:r w:rsidRPr="00852F18">
              <w:rPr>
                <w:rFonts w:eastAsia="標楷體"/>
                <w:szCs w:val="24"/>
              </w:rPr>
              <w:t>居家服務陪同就醫</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64.27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35.73</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7.35</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26.71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0.67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1.00</w:t>
            </w:r>
          </w:p>
        </w:tc>
      </w:tr>
      <w:tr w:rsidR="00852F18" w:rsidRPr="00852F18" w:rsidTr="00386CAE">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(4)</w:t>
            </w:r>
            <w:r w:rsidRPr="00852F18">
              <w:rPr>
                <w:rFonts w:eastAsia="標楷體"/>
                <w:szCs w:val="24"/>
              </w:rPr>
              <w:t>居家復健</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63.28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36.72</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35.39</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0.67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0.67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0.67</w:t>
            </w:r>
          </w:p>
        </w:tc>
      </w:tr>
      <w:tr w:rsidR="00852F18" w:rsidRPr="00852F18" w:rsidTr="00386CAE">
        <w:trPr>
          <w:trHeight w:val="340"/>
          <w:jc w:val="center"/>
        </w:trPr>
        <w:tc>
          <w:tcPr>
            <w:tcW w:w="1737" w:type="pct"/>
            <w:shd w:val="clear" w:color="auto" w:fill="auto"/>
            <w:vAlign w:val="center"/>
          </w:tcPr>
          <w:p w:rsidR="00386CAE" w:rsidRPr="00852F18" w:rsidRDefault="00386CAE" w:rsidP="00A30BCC">
            <w:pPr>
              <w:widowControl/>
              <w:overflowPunct/>
              <w:snapToGrid/>
              <w:spacing w:after="0" w:line="240" w:lineRule="exact"/>
              <w:ind w:left="240" w:hangingChars="100" w:hanging="240"/>
              <w:rPr>
                <w:rFonts w:eastAsia="標楷體"/>
                <w:szCs w:val="24"/>
              </w:rPr>
            </w:pPr>
            <w:r w:rsidRPr="00852F18">
              <w:rPr>
                <w:rFonts w:eastAsia="標楷體"/>
                <w:szCs w:val="24"/>
              </w:rPr>
              <w:t>(5)</w:t>
            </w:r>
            <w:r w:rsidRPr="00852F18">
              <w:rPr>
                <w:rFonts w:eastAsia="標楷體"/>
                <w:szCs w:val="24"/>
              </w:rPr>
              <w:t>居家護理服務</w:t>
            </w:r>
            <w:r w:rsidRPr="00852F18">
              <w:rPr>
                <w:rFonts w:eastAsia="標楷體"/>
                <w:szCs w:val="24"/>
              </w:rPr>
              <w:t>(</w:t>
            </w:r>
            <w:r w:rsidRPr="00852F18">
              <w:rPr>
                <w:rFonts w:eastAsia="標楷體"/>
                <w:szCs w:val="24"/>
              </w:rPr>
              <w:t>慢性病</w:t>
            </w:r>
            <w:r w:rsidRPr="00852F18">
              <w:rPr>
                <w:rFonts w:eastAsia="標楷體"/>
                <w:szCs w:val="24"/>
              </w:rPr>
              <w:t>)</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66.78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33.22</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7.02</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25.38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0.50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0.33</w:t>
            </w:r>
          </w:p>
        </w:tc>
      </w:tr>
      <w:tr w:rsidR="00852F18" w:rsidRPr="00852F18" w:rsidTr="00386CAE">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(6)</w:t>
            </w:r>
            <w:r w:rsidRPr="00852F18">
              <w:rPr>
                <w:rFonts w:eastAsia="標楷體"/>
                <w:szCs w:val="24"/>
              </w:rPr>
              <w:t>提供醫療補助</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63.44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36.56</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17.7</w:t>
            </w:r>
            <w:r w:rsidR="00FB5BFF" w:rsidRPr="00852F18">
              <w:rPr>
                <w:rFonts w:eastAsia="標楷體"/>
              </w:rPr>
              <w:t>0</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16.53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0.67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0.83 </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0.83 </w:t>
            </w:r>
          </w:p>
        </w:tc>
      </w:tr>
      <w:tr w:rsidR="00852F18" w:rsidRPr="00852F18" w:rsidTr="00386CAE">
        <w:trPr>
          <w:trHeight w:val="340"/>
          <w:jc w:val="center"/>
        </w:trPr>
        <w:tc>
          <w:tcPr>
            <w:tcW w:w="1737" w:type="pct"/>
            <w:shd w:val="clear" w:color="auto" w:fill="auto"/>
            <w:vAlign w:val="center"/>
          </w:tcPr>
          <w:p w:rsidR="00386CAE" w:rsidRPr="00852F18" w:rsidRDefault="00386CAE" w:rsidP="00A30BCC">
            <w:pPr>
              <w:widowControl/>
              <w:overflowPunct/>
              <w:snapToGrid/>
              <w:spacing w:after="0" w:line="240" w:lineRule="exact"/>
              <w:ind w:left="240" w:hangingChars="100" w:hanging="240"/>
              <w:rPr>
                <w:rFonts w:eastAsia="標楷體"/>
                <w:szCs w:val="24"/>
              </w:rPr>
            </w:pPr>
            <w:r w:rsidRPr="00852F18">
              <w:rPr>
                <w:rFonts w:eastAsia="標楷體"/>
                <w:szCs w:val="24"/>
              </w:rPr>
              <w:t>(7)</w:t>
            </w:r>
            <w:r w:rsidRPr="00852F18">
              <w:rPr>
                <w:rFonts w:eastAsia="標楷體"/>
                <w:szCs w:val="24"/>
              </w:rPr>
              <w:t>食品營養</w:t>
            </w:r>
            <w:proofErr w:type="gramStart"/>
            <w:r w:rsidRPr="00852F18">
              <w:rPr>
                <w:rFonts w:eastAsia="標楷體"/>
                <w:szCs w:val="24"/>
              </w:rPr>
              <w:t>藥物及輔具</w:t>
            </w:r>
            <w:proofErr w:type="gramEnd"/>
            <w:r w:rsidRPr="00852F18">
              <w:rPr>
                <w:rFonts w:eastAsia="標楷體"/>
                <w:szCs w:val="24"/>
              </w:rPr>
              <w:t>諮詢服務</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78.30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21.7</w:t>
            </w:r>
            <w:r w:rsidR="00FB5BFF" w:rsidRPr="00852F18">
              <w:rPr>
                <w:rFonts w:eastAsia="標楷體"/>
              </w:rPr>
              <w:t>0</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6.01</w:t>
            </w:r>
          </w:p>
        </w:tc>
        <w:tc>
          <w:tcPr>
            <w:tcW w:w="477"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15.19</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0.50</w:t>
            </w:r>
          </w:p>
        </w:tc>
      </w:tr>
      <w:tr w:rsidR="00852F18" w:rsidRPr="00852F18" w:rsidTr="00FB5BFF">
        <w:trPr>
          <w:trHeight w:val="340"/>
          <w:jc w:val="center"/>
        </w:trPr>
        <w:tc>
          <w:tcPr>
            <w:tcW w:w="1737" w:type="pct"/>
            <w:shd w:val="clear" w:color="auto" w:fill="auto"/>
            <w:vAlign w:val="center"/>
          </w:tcPr>
          <w:p w:rsidR="00386CAE" w:rsidRPr="00852F18" w:rsidRDefault="00386CAE" w:rsidP="00A30BCC">
            <w:pPr>
              <w:widowControl/>
              <w:overflowPunct/>
              <w:snapToGrid/>
              <w:spacing w:after="0" w:line="240" w:lineRule="exact"/>
              <w:ind w:left="240" w:hangingChars="100" w:hanging="240"/>
              <w:rPr>
                <w:rFonts w:eastAsia="標楷體"/>
                <w:szCs w:val="24"/>
              </w:rPr>
            </w:pPr>
            <w:r w:rsidRPr="00852F18">
              <w:rPr>
                <w:rFonts w:eastAsia="標楷體"/>
                <w:szCs w:val="24"/>
              </w:rPr>
              <w:t>(8)</w:t>
            </w:r>
            <w:r w:rsidRPr="00852F18">
              <w:rPr>
                <w:rFonts w:eastAsia="標楷體"/>
                <w:szCs w:val="24"/>
              </w:rPr>
              <w:t>醫護人員定期衛教</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76.63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23.37</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7.69</w:t>
            </w:r>
          </w:p>
        </w:tc>
        <w:tc>
          <w:tcPr>
            <w:tcW w:w="477" w:type="pct"/>
            <w:tcBorders>
              <w:left w:val="single" w:sz="8" w:space="0" w:color="auto"/>
            </w:tcBorders>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15.36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0.33</w:t>
            </w:r>
          </w:p>
        </w:tc>
      </w:tr>
      <w:tr w:rsidR="00852F18" w:rsidRPr="00852F18" w:rsidTr="00FB5BFF">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(9)</w:t>
            </w:r>
            <w:r w:rsidRPr="00852F18">
              <w:rPr>
                <w:rFonts w:eastAsia="標楷體"/>
                <w:szCs w:val="24"/>
              </w:rPr>
              <w:t>身心障礙者鑑定</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32.89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67.11</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58.77</w:t>
            </w:r>
          </w:p>
        </w:tc>
        <w:tc>
          <w:tcPr>
            <w:tcW w:w="477" w:type="pct"/>
            <w:tcBorders>
              <w:left w:val="single" w:sz="8" w:space="0" w:color="auto"/>
            </w:tcBorders>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7.51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0.67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0.17</w:t>
            </w:r>
          </w:p>
        </w:tc>
      </w:tr>
      <w:tr w:rsidR="00852F18" w:rsidRPr="00852F18" w:rsidTr="00FB5BFF">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(10)</w:t>
            </w:r>
            <w:r w:rsidRPr="00852F18">
              <w:rPr>
                <w:rFonts w:eastAsia="標楷體"/>
                <w:szCs w:val="24"/>
              </w:rPr>
              <w:t>出院準備服務</w:t>
            </w:r>
            <w:r w:rsidRPr="00852F18">
              <w:rPr>
                <w:rFonts w:eastAsia="標楷體"/>
                <w:szCs w:val="24"/>
              </w:rPr>
              <w:t xml:space="preserve"> </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77.96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22.04</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5.35</w:t>
            </w:r>
          </w:p>
        </w:tc>
        <w:tc>
          <w:tcPr>
            <w:tcW w:w="477" w:type="pct"/>
            <w:tcBorders>
              <w:left w:val="single" w:sz="8" w:space="0" w:color="auto"/>
            </w:tcBorders>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16.19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0.17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0.33</w:t>
            </w:r>
          </w:p>
        </w:tc>
      </w:tr>
      <w:tr w:rsidR="00852F18" w:rsidRPr="00852F18" w:rsidTr="00FB5BFF">
        <w:trPr>
          <w:trHeight w:val="340"/>
          <w:jc w:val="center"/>
        </w:trPr>
        <w:tc>
          <w:tcPr>
            <w:tcW w:w="1737" w:type="pct"/>
            <w:shd w:val="clear" w:color="auto" w:fill="auto"/>
            <w:vAlign w:val="center"/>
          </w:tcPr>
          <w:p w:rsidR="00386CAE" w:rsidRPr="00852F18" w:rsidRDefault="00386CAE" w:rsidP="00A30BCC">
            <w:pPr>
              <w:widowControl/>
              <w:overflowPunct/>
              <w:snapToGrid/>
              <w:spacing w:after="0" w:line="240" w:lineRule="exact"/>
              <w:ind w:left="240" w:hangingChars="100" w:hanging="240"/>
              <w:rPr>
                <w:rFonts w:eastAsia="標楷體"/>
                <w:szCs w:val="24"/>
              </w:rPr>
            </w:pPr>
            <w:r w:rsidRPr="00852F18">
              <w:rPr>
                <w:rFonts w:eastAsia="標楷體"/>
                <w:szCs w:val="24"/>
              </w:rPr>
              <w:t>(11)</w:t>
            </w:r>
            <w:r w:rsidRPr="00852F18">
              <w:rPr>
                <w:rFonts w:eastAsia="標楷體"/>
                <w:szCs w:val="24"/>
              </w:rPr>
              <w:t>身心障礙者定期免費健康檢查</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76.29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23.71</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10.35</w:t>
            </w:r>
          </w:p>
        </w:tc>
        <w:tc>
          <w:tcPr>
            <w:tcW w:w="477" w:type="pct"/>
            <w:tcBorders>
              <w:left w:val="single" w:sz="8" w:space="0" w:color="auto"/>
            </w:tcBorders>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12.52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0.17</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0.67</w:t>
            </w:r>
          </w:p>
        </w:tc>
      </w:tr>
      <w:tr w:rsidR="00852F18" w:rsidRPr="00852F18" w:rsidTr="00FB5BFF">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(12)</w:t>
            </w:r>
            <w:r w:rsidRPr="00852F18">
              <w:rPr>
                <w:rFonts w:eastAsia="標楷體"/>
                <w:szCs w:val="24"/>
              </w:rPr>
              <w:t>社區醫療及復健服務</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76.13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23.87</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7.5</w:t>
            </w:r>
            <w:r w:rsidR="00FB5BFF" w:rsidRPr="00852F18">
              <w:rPr>
                <w:rFonts w:eastAsia="標楷體"/>
              </w:rPr>
              <w:t>0</w:t>
            </w:r>
          </w:p>
        </w:tc>
        <w:tc>
          <w:tcPr>
            <w:tcW w:w="477" w:type="pct"/>
            <w:tcBorders>
              <w:left w:val="single" w:sz="8" w:space="0" w:color="auto"/>
            </w:tcBorders>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15.86 </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0.17 </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0.33</w:t>
            </w:r>
          </w:p>
        </w:tc>
      </w:tr>
      <w:tr w:rsidR="00852F18" w:rsidRPr="00852F18" w:rsidTr="00FB5BFF">
        <w:trPr>
          <w:trHeight w:val="340"/>
          <w:jc w:val="center"/>
        </w:trPr>
        <w:tc>
          <w:tcPr>
            <w:tcW w:w="1737" w:type="pct"/>
            <w:shd w:val="clear" w:color="auto" w:fill="auto"/>
            <w:vAlign w:val="center"/>
          </w:tcPr>
          <w:p w:rsidR="00386CAE" w:rsidRPr="00852F18" w:rsidRDefault="00386CAE" w:rsidP="00AB0542">
            <w:pPr>
              <w:widowControl/>
              <w:overflowPunct/>
              <w:snapToGrid/>
              <w:spacing w:after="0" w:line="240" w:lineRule="exact"/>
              <w:ind w:firstLineChars="0" w:firstLine="0"/>
              <w:rPr>
                <w:rFonts w:eastAsia="標楷體"/>
                <w:szCs w:val="24"/>
              </w:rPr>
            </w:pPr>
            <w:r w:rsidRPr="00852F18">
              <w:rPr>
                <w:rFonts w:eastAsia="標楷體"/>
                <w:szCs w:val="24"/>
              </w:rPr>
              <w:t>(13)</w:t>
            </w:r>
            <w:r w:rsidRPr="00852F18">
              <w:rPr>
                <w:rFonts w:eastAsia="標楷體"/>
                <w:szCs w:val="24"/>
              </w:rPr>
              <w:t>身心障礙者特別門診</w:t>
            </w:r>
          </w:p>
        </w:tc>
        <w:tc>
          <w:tcPr>
            <w:tcW w:w="478"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 xml:space="preserve">77.96 </w:t>
            </w:r>
          </w:p>
        </w:tc>
        <w:tc>
          <w:tcPr>
            <w:tcW w:w="503" w:type="pct"/>
            <w:tcBorders>
              <w:right w:val="double" w:sz="12"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22.04</w:t>
            </w:r>
          </w:p>
        </w:tc>
        <w:tc>
          <w:tcPr>
            <w:tcW w:w="531" w:type="pct"/>
            <w:tcBorders>
              <w:left w:val="double" w:sz="12" w:space="0" w:color="auto"/>
              <w:right w:val="single" w:sz="8" w:space="0" w:color="auto"/>
            </w:tcBorders>
            <w:shd w:val="clear" w:color="auto" w:fill="auto"/>
            <w:vAlign w:val="center"/>
          </w:tcPr>
          <w:p w:rsidR="00386CAE" w:rsidRPr="00852F18" w:rsidRDefault="00386CAE" w:rsidP="00386CAE">
            <w:pPr>
              <w:spacing w:after="0" w:line="240" w:lineRule="atLeast"/>
              <w:ind w:firstLineChars="0" w:firstLine="0"/>
              <w:jc w:val="right"/>
              <w:rPr>
                <w:rFonts w:eastAsia="標楷體"/>
                <w:szCs w:val="24"/>
              </w:rPr>
            </w:pPr>
            <w:r w:rsidRPr="00852F18">
              <w:rPr>
                <w:rFonts w:eastAsia="標楷體"/>
              </w:rPr>
              <w:t>9.19</w:t>
            </w:r>
          </w:p>
        </w:tc>
        <w:tc>
          <w:tcPr>
            <w:tcW w:w="477" w:type="pct"/>
            <w:tcBorders>
              <w:left w:val="single" w:sz="8" w:space="0" w:color="auto"/>
            </w:tcBorders>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12.19</w:t>
            </w:r>
          </w:p>
        </w:tc>
        <w:tc>
          <w:tcPr>
            <w:tcW w:w="441"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0.17</w:t>
            </w:r>
          </w:p>
        </w:tc>
        <w:tc>
          <w:tcPr>
            <w:tcW w:w="450"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w:t>
            </w:r>
          </w:p>
        </w:tc>
        <w:tc>
          <w:tcPr>
            <w:tcW w:w="383" w:type="pct"/>
            <w:shd w:val="clear" w:color="auto" w:fill="auto"/>
            <w:vAlign w:val="center"/>
          </w:tcPr>
          <w:p w:rsidR="00386CAE" w:rsidRPr="00852F18" w:rsidRDefault="00386CAE" w:rsidP="00386CAE">
            <w:pPr>
              <w:widowControl/>
              <w:overflowPunct/>
              <w:snapToGrid/>
              <w:spacing w:after="0" w:line="240" w:lineRule="exact"/>
              <w:ind w:firstLineChars="0" w:firstLine="0"/>
              <w:jc w:val="right"/>
              <w:rPr>
                <w:rFonts w:eastAsia="標楷體"/>
                <w:szCs w:val="24"/>
              </w:rPr>
            </w:pPr>
            <w:r w:rsidRPr="00852F18">
              <w:rPr>
                <w:rFonts w:eastAsia="標楷體"/>
                <w:szCs w:val="24"/>
              </w:rPr>
              <w:t>0.50</w:t>
            </w:r>
          </w:p>
        </w:tc>
      </w:tr>
    </w:tbl>
    <w:p w:rsidR="002451D8" w:rsidRPr="00852F18" w:rsidRDefault="002451D8" w:rsidP="002451D8">
      <w:pPr>
        <w:widowControl/>
        <w:overflowPunct/>
        <w:snapToGrid/>
        <w:spacing w:after="0" w:line="240" w:lineRule="auto"/>
        <w:ind w:firstLineChars="0"/>
        <w:rPr>
          <w:rFonts w:eastAsia="標楷體"/>
        </w:rPr>
      </w:pPr>
    </w:p>
    <w:p w:rsidR="00BB6B40" w:rsidRPr="00852F18" w:rsidRDefault="002451D8" w:rsidP="002451D8">
      <w:pPr>
        <w:widowControl/>
        <w:overflowPunct/>
        <w:snapToGrid/>
        <w:spacing w:after="0" w:line="240" w:lineRule="auto"/>
        <w:ind w:firstLineChars="0"/>
        <w:rPr>
          <w:rFonts w:eastAsia="標楷體"/>
        </w:rPr>
      </w:pPr>
      <w:r w:rsidRPr="00852F18">
        <w:rPr>
          <w:rFonts w:eastAsia="標楷體"/>
        </w:rPr>
        <w:t>針對身心障礙者「知道且已利用」就醫福利措施</w:t>
      </w:r>
      <w:r w:rsidR="00BB6B40" w:rsidRPr="00852F18">
        <w:rPr>
          <w:rFonts w:eastAsia="標楷體"/>
        </w:rPr>
        <w:t>者的滿意度調查發現，除了「居家復健」外，其他各項福利措施的滿意度都超過</w:t>
      </w:r>
      <w:proofErr w:type="gramStart"/>
      <w:r w:rsidR="00BB6B40" w:rsidRPr="00852F18">
        <w:rPr>
          <w:rFonts w:eastAsia="標楷體"/>
        </w:rPr>
        <w:t>9</w:t>
      </w:r>
      <w:r w:rsidR="00BB6B40" w:rsidRPr="00852F18">
        <w:rPr>
          <w:rFonts w:eastAsia="標楷體"/>
        </w:rPr>
        <w:t>成</w:t>
      </w:r>
      <w:proofErr w:type="gramEnd"/>
      <w:r w:rsidR="00BB6B40" w:rsidRPr="00852F18">
        <w:rPr>
          <w:rFonts w:eastAsia="標楷體"/>
        </w:rPr>
        <w:t>。</w:t>
      </w:r>
    </w:p>
    <w:p w:rsidR="00BB6B40" w:rsidRPr="00852F18" w:rsidRDefault="00BB6B40" w:rsidP="002451D8">
      <w:pPr>
        <w:widowControl/>
        <w:overflowPunct/>
        <w:snapToGrid/>
        <w:spacing w:after="0" w:line="240" w:lineRule="auto"/>
        <w:ind w:firstLineChars="0"/>
        <w:rPr>
          <w:rFonts w:eastAsia="標楷體"/>
        </w:rPr>
      </w:pPr>
      <w:r w:rsidRPr="00852F18">
        <w:rPr>
          <w:rFonts w:eastAsia="標楷體"/>
        </w:rPr>
        <w:t>特別需要主管機關關注的是：何以「居家復健」不滿意度高達</w:t>
      </w:r>
      <w:r w:rsidRPr="00852F18">
        <w:rPr>
          <w:rFonts w:eastAsia="標楷體"/>
        </w:rPr>
        <w:t>83.02</w:t>
      </w:r>
      <w:r w:rsidRPr="00852F18">
        <w:rPr>
          <w:rFonts w:eastAsia="標楷體"/>
        </w:rPr>
        <w:t>％</w:t>
      </w:r>
      <w:proofErr w:type="gramStart"/>
      <w:r w:rsidRPr="00852F18">
        <w:rPr>
          <w:rFonts w:eastAsia="標楷體"/>
        </w:rPr>
        <w:t>之巨</w:t>
      </w:r>
      <w:proofErr w:type="gramEnd"/>
      <w:r w:rsidRPr="00852F18">
        <w:rPr>
          <w:rFonts w:eastAsia="標楷體"/>
        </w:rPr>
        <w:t>，掌握</w:t>
      </w:r>
      <w:proofErr w:type="gramStart"/>
      <w:r w:rsidRPr="00852F18">
        <w:rPr>
          <w:rFonts w:eastAsia="標楷體"/>
        </w:rPr>
        <w:t>釐</w:t>
      </w:r>
      <w:proofErr w:type="gramEnd"/>
      <w:r w:rsidRPr="00852F18">
        <w:rPr>
          <w:rFonts w:eastAsia="標楷體"/>
        </w:rPr>
        <w:t>清其原因，以便改善身障者之福祉。</w:t>
      </w:r>
    </w:p>
    <w:p w:rsidR="00386CAE" w:rsidRPr="00852F18" w:rsidRDefault="00386CAE" w:rsidP="00386CAE">
      <w:pPr>
        <w:keepNext/>
        <w:widowControl/>
        <w:overflowPunct/>
        <w:snapToGrid/>
        <w:spacing w:after="0" w:line="240" w:lineRule="auto"/>
        <w:ind w:firstLineChars="0" w:firstLine="0"/>
        <w:jc w:val="center"/>
        <w:rPr>
          <w:rFonts w:eastAsia="標楷體"/>
        </w:rPr>
      </w:pPr>
      <w:bookmarkStart w:id="134" w:name="_Toc407550286"/>
      <w:r w:rsidRPr="00852F18">
        <w:rPr>
          <w:rFonts w:eastAsia="標楷體"/>
        </w:rPr>
        <w:t>表</w:t>
      </w:r>
      <w:r w:rsidRPr="00852F18">
        <w:rPr>
          <w:rFonts w:eastAsia="標楷體"/>
        </w:rPr>
        <w:t>4-</w:t>
      </w:r>
      <w:r w:rsidR="00497ED2" w:rsidRPr="00852F18">
        <w:rPr>
          <w:rFonts w:eastAsia="標楷體"/>
        </w:rPr>
        <w:fldChar w:fldCharType="begin"/>
      </w:r>
      <w:r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74</w:t>
      </w:r>
      <w:r w:rsidR="00497ED2" w:rsidRPr="00852F18">
        <w:rPr>
          <w:rFonts w:eastAsia="標楷體"/>
        </w:rPr>
        <w:fldChar w:fldCharType="end"/>
      </w:r>
      <w:r w:rsidRPr="00852F18">
        <w:rPr>
          <w:rFonts w:eastAsia="標楷體"/>
        </w:rPr>
        <w:t>身心障礙者對就醫福利措施的認知</w:t>
      </w:r>
      <w:r w:rsidRPr="00852F18">
        <w:rPr>
          <w:rFonts w:eastAsia="標楷體"/>
        </w:rPr>
        <w:t>(</w:t>
      </w:r>
      <w:r w:rsidRPr="00852F18">
        <w:rPr>
          <w:rFonts w:eastAsia="標楷體"/>
        </w:rPr>
        <w:t>單位：</w:t>
      </w:r>
      <w:r w:rsidRPr="00852F18">
        <w:rPr>
          <w:rFonts w:eastAsia="標楷體"/>
        </w:rPr>
        <w:t>%)</w:t>
      </w:r>
      <w:bookmarkEnd w:id="1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4"/>
        <w:gridCol w:w="1282"/>
        <w:gridCol w:w="1110"/>
        <w:gridCol w:w="1168"/>
        <w:gridCol w:w="1128"/>
      </w:tblGrid>
      <w:tr w:rsidR="00852F18" w:rsidRPr="00852F18" w:rsidTr="00957B1E">
        <w:trPr>
          <w:trHeight w:val="340"/>
          <w:jc w:val="center"/>
        </w:trPr>
        <w:tc>
          <w:tcPr>
            <w:tcW w:w="2250" w:type="pct"/>
            <w:vMerge w:val="restart"/>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r w:rsidRPr="00852F18">
              <w:rPr>
                <w:rFonts w:eastAsia="標楷體"/>
                <w:szCs w:val="24"/>
              </w:rPr>
              <w:t>就醫福利措施現況</w:t>
            </w:r>
          </w:p>
          <w:p w:rsidR="002451D8" w:rsidRPr="00852F18" w:rsidRDefault="002451D8" w:rsidP="00BD224C">
            <w:pPr>
              <w:widowControl/>
              <w:overflowPunct/>
              <w:snapToGrid/>
              <w:spacing w:after="0" w:line="240" w:lineRule="exact"/>
              <w:ind w:firstLineChars="0" w:firstLine="0"/>
              <w:jc w:val="center"/>
              <w:rPr>
                <w:rFonts w:eastAsia="標楷體"/>
                <w:szCs w:val="24"/>
              </w:rPr>
            </w:pPr>
            <w:r w:rsidRPr="00852F18">
              <w:rPr>
                <w:rFonts w:eastAsia="標楷體"/>
                <w:szCs w:val="24"/>
              </w:rPr>
              <w:t>及滿意度</w:t>
            </w:r>
          </w:p>
        </w:tc>
        <w:tc>
          <w:tcPr>
            <w:tcW w:w="752" w:type="pct"/>
            <w:vMerge w:val="restart"/>
            <w:shd w:val="clear" w:color="auto" w:fill="D9D9D9" w:themeFill="background1" w:themeFillShade="D9"/>
            <w:vAlign w:val="center"/>
          </w:tcPr>
          <w:p w:rsidR="002451D8" w:rsidRPr="00852F18" w:rsidRDefault="002451D8" w:rsidP="002451D8">
            <w:pPr>
              <w:widowControl/>
              <w:overflowPunct/>
              <w:snapToGrid/>
              <w:spacing w:after="0" w:line="240" w:lineRule="exact"/>
              <w:ind w:firstLineChars="0" w:firstLine="0"/>
              <w:jc w:val="center"/>
              <w:rPr>
                <w:rFonts w:eastAsia="標楷體"/>
                <w:szCs w:val="24"/>
              </w:rPr>
            </w:pPr>
            <w:r w:rsidRPr="00852F18">
              <w:rPr>
                <w:rFonts w:eastAsia="標楷體"/>
                <w:szCs w:val="24"/>
              </w:rPr>
              <w:t>知道已利用</w:t>
            </w:r>
            <w:r w:rsidRPr="00852F18">
              <w:rPr>
                <w:rFonts w:eastAsia="標楷體"/>
                <w:szCs w:val="24"/>
              </w:rPr>
              <w:t>(</w:t>
            </w:r>
            <w:r w:rsidRPr="00852F18">
              <w:rPr>
                <w:rFonts w:eastAsia="標楷體"/>
                <w:szCs w:val="24"/>
              </w:rPr>
              <w:t>人數</w:t>
            </w:r>
            <w:r w:rsidRPr="00852F18">
              <w:rPr>
                <w:rFonts w:eastAsia="標楷體"/>
                <w:szCs w:val="24"/>
              </w:rPr>
              <w:t>)</w:t>
            </w:r>
          </w:p>
        </w:tc>
        <w:tc>
          <w:tcPr>
            <w:tcW w:w="1999" w:type="pct"/>
            <w:gridSpan w:val="3"/>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r w:rsidRPr="00852F18">
              <w:rPr>
                <w:rFonts w:eastAsia="標楷體"/>
                <w:szCs w:val="24"/>
              </w:rPr>
              <w:t>利用滿意度</w:t>
            </w:r>
          </w:p>
        </w:tc>
      </w:tr>
      <w:tr w:rsidR="00852F18" w:rsidRPr="00852F18" w:rsidTr="00957B1E">
        <w:trPr>
          <w:trHeight w:val="340"/>
          <w:jc w:val="center"/>
        </w:trPr>
        <w:tc>
          <w:tcPr>
            <w:tcW w:w="2250" w:type="pct"/>
            <w:vMerge/>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p>
        </w:tc>
        <w:tc>
          <w:tcPr>
            <w:tcW w:w="752" w:type="pct"/>
            <w:vMerge/>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p>
        </w:tc>
        <w:tc>
          <w:tcPr>
            <w:tcW w:w="651" w:type="pct"/>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r w:rsidRPr="00852F18">
              <w:rPr>
                <w:rFonts w:eastAsia="標楷體"/>
                <w:szCs w:val="24"/>
              </w:rPr>
              <w:t>滿意</w:t>
            </w:r>
          </w:p>
        </w:tc>
        <w:tc>
          <w:tcPr>
            <w:tcW w:w="685" w:type="pct"/>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r w:rsidRPr="00852F18">
              <w:rPr>
                <w:rFonts w:eastAsia="標楷體"/>
                <w:szCs w:val="24"/>
              </w:rPr>
              <w:t>尚可</w:t>
            </w:r>
          </w:p>
        </w:tc>
        <w:tc>
          <w:tcPr>
            <w:tcW w:w="663" w:type="pct"/>
            <w:shd w:val="clear" w:color="auto" w:fill="D9D9D9" w:themeFill="background1" w:themeFillShade="D9"/>
            <w:vAlign w:val="center"/>
          </w:tcPr>
          <w:p w:rsidR="002451D8" w:rsidRPr="00852F18" w:rsidRDefault="002451D8" w:rsidP="00BD224C">
            <w:pPr>
              <w:widowControl/>
              <w:overflowPunct/>
              <w:snapToGrid/>
              <w:spacing w:after="0" w:line="240" w:lineRule="exact"/>
              <w:ind w:firstLineChars="0" w:firstLine="0"/>
              <w:jc w:val="center"/>
              <w:rPr>
                <w:rFonts w:eastAsia="標楷體"/>
                <w:szCs w:val="24"/>
              </w:rPr>
            </w:pPr>
            <w:r w:rsidRPr="00852F18">
              <w:rPr>
                <w:rFonts w:eastAsia="標楷體"/>
                <w:szCs w:val="24"/>
              </w:rPr>
              <w:t>不滿意</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left="240" w:hangingChars="100" w:hanging="240"/>
              <w:rPr>
                <w:rFonts w:eastAsia="標楷體"/>
                <w:szCs w:val="24"/>
              </w:rPr>
            </w:pPr>
            <w:r w:rsidRPr="00852F18">
              <w:rPr>
                <w:rFonts w:eastAsia="標楷體"/>
                <w:szCs w:val="24"/>
              </w:rPr>
              <w:t>(1)</w:t>
            </w:r>
            <w:r w:rsidRPr="00852F18">
              <w:rPr>
                <w:rFonts w:eastAsia="標楷體"/>
                <w:szCs w:val="24"/>
              </w:rPr>
              <w:t>交通協助</w:t>
            </w:r>
            <w:r w:rsidRPr="00852F18">
              <w:rPr>
                <w:rFonts w:eastAsia="標楷體"/>
                <w:szCs w:val="24"/>
              </w:rPr>
              <w:t>(</w:t>
            </w:r>
            <w:proofErr w:type="gramStart"/>
            <w:r w:rsidRPr="00852F18">
              <w:rPr>
                <w:rFonts w:eastAsia="標楷體"/>
                <w:szCs w:val="24"/>
              </w:rPr>
              <w:t>含復康巴士</w:t>
            </w:r>
            <w:proofErr w:type="gramEnd"/>
            <w:r w:rsidRPr="00852F18">
              <w:rPr>
                <w:rFonts w:eastAsia="標楷體"/>
                <w:szCs w:val="24"/>
              </w:rPr>
              <w:t>)</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57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57.94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38.59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3.47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t>(2)</w:t>
            </w:r>
            <w:r w:rsidRPr="00852F18">
              <w:rPr>
                <w:rFonts w:eastAsia="標楷體"/>
                <w:szCs w:val="24"/>
              </w:rPr>
              <w:t>醫療資源的資訊</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109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32.09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64.23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3.68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left="240" w:hangingChars="100" w:hanging="240"/>
              <w:rPr>
                <w:rFonts w:eastAsia="標楷體"/>
                <w:szCs w:val="24"/>
              </w:rPr>
            </w:pPr>
            <w:r w:rsidRPr="00852F18">
              <w:rPr>
                <w:rFonts w:eastAsia="標楷體"/>
                <w:szCs w:val="24"/>
              </w:rPr>
              <w:t>(3)</w:t>
            </w:r>
            <w:r w:rsidRPr="00852F18">
              <w:rPr>
                <w:rFonts w:eastAsia="標楷體"/>
                <w:szCs w:val="24"/>
              </w:rPr>
              <w:t>居家服務陪同就醫</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44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36.33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61.36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2.31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t>(4)</w:t>
            </w:r>
            <w:r w:rsidRPr="00852F18">
              <w:rPr>
                <w:rFonts w:eastAsia="標楷體"/>
                <w:szCs w:val="24"/>
              </w:rPr>
              <w:t>居家復健</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212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6.61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10.37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83.02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left="240" w:hangingChars="100" w:hanging="240"/>
              <w:rPr>
                <w:rFonts w:eastAsia="標楷體"/>
                <w:szCs w:val="24"/>
              </w:rPr>
            </w:pPr>
            <w:r w:rsidRPr="00852F18">
              <w:rPr>
                <w:rFonts w:eastAsia="標楷體"/>
                <w:szCs w:val="24"/>
              </w:rPr>
              <w:t>(5)</w:t>
            </w:r>
            <w:r w:rsidRPr="00852F18">
              <w:rPr>
                <w:rFonts w:eastAsia="標楷體"/>
                <w:szCs w:val="24"/>
              </w:rPr>
              <w:t>居家護理服務</w:t>
            </w:r>
            <w:r w:rsidRPr="00852F18">
              <w:rPr>
                <w:rFonts w:eastAsia="標楷體"/>
                <w:szCs w:val="24"/>
              </w:rPr>
              <w:t>(</w:t>
            </w:r>
            <w:r w:rsidRPr="00852F18">
              <w:rPr>
                <w:rFonts w:eastAsia="標楷體"/>
                <w:szCs w:val="24"/>
              </w:rPr>
              <w:t>慢性病</w:t>
            </w:r>
            <w:r w:rsidRPr="00852F18">
              <w:rPr>
                <w:rFonts w:eastAsia="標楷體"/>
                <w:szCs w:val="24"/>
              </w:rPr>
              <w:t>)</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42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47.58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50.00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2.42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t>(6)</w:t>
            </w:r>
            <w:r w:rsidRPr="00852F18">
              <w:rPr>
                <w:rFonts w:eastAsia="標楷體"/>
                <w:szCs w:val="24"/>
              </w:rPr>
              <w:t>提供醫療補助</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106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55.65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43.39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0.96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left="240" w:hangingChars="100" w:hanging="240"/>
              <w:rPr>
                <w:rFonts w:eastAsia="標楷體"/>
                <w:szCs w:val="24"/>
              </w:rPr>
            </w:pPr>
            <w:r w:rsidRPr="00852F18">
              <w:rPr>
                <w:rFonts w:eastAsia="標楷體"/>
                <w:szCs w:val="24"/>
              </w:rPr>
              <w:t>(7)</w:t>
            </w:r>
            <w:r w:rsidRPr="00852F18">
              <w:rPr>
                <w:rFonts w:eastAsia="標楷體"/>
                <w:szCs w:val="24"/>
              </w:rPr>
              <w:t>食品營養</w:t>
            </w:r>
            <w:proofErr w:type="gramStart"/>
            <w:r w:rsidRPr="00852F18">
              <w:rPr>
                <w:rFonts w:eastAsia="標楷體"/>
                <w:szCs w:val="24"/>
              </w:rPr>
              <w:t>藥物及輔具</w:t>
            </w:r>
            <w:proofErr w:type="gramEnd"/>
            <w:r w:rsidRPr="00852F18">
              <w:rPr>
                <w:rFonts w:eastAsia="標楷體"/>
                <w:szCs w:val="24"/>
              </w:rPr>
              <w:t>諮詢服務</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36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47.25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52.75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0.00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left="240" w:hangingChars="100" w:hanging="240"/>
              <w:rPr>
                <w:rFonts w:eastAsia="標楷體"/>
                <w:szCs w:val="24"/>
              </w:rPr>
            </w:pPr>
            <w:r w:rsidRPr="00852F18">
              <w:rPr>
                <w:rFonts w:eastAsia="標楷體"/>
                <w:szCs w:val="24"/>
              </w:rPr>
              <w:t>(8)</w:t>
            </w:r>
            <w:r w:rsidRPr="00852F18">
              <w:rPr>
                <w:rFonts w:eastAsia="標楷體"/>
                <w:szCs w:val="24"/>
              </w:rPr>
              <w:t>醫護人員定期衛教</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46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52.15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45.64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2.21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t>(9)</w:t>
            </w:r>
            <w:r w:rsidRPr="00852F18">
              <w:rPr>
                <w:rFonts w:eastAsia="標楷體"/>
                <w:szCs w:val="24"/>
              </w:rPr>
              <w:t>身心障礙者鑑定</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353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47.73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49.99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2.28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t>(10)</w:t>
            </w:r>
            <w:r w:rsidRPr="00852F18">
              <w:rPr>
                <w:rFonts w:eastAsia="標楷體"/>
                <w:szCs w:val="24"/>
              </w:rPr>
              <w:t>出院準備服務</w:t>
            </w:r>
            <w:r w:rsidRPr="00852F18">
              <w:rPr>
                <w:rFonts w:eastAsia="標楷體"/>
                <w:szCs w:val="24"/>
              </w:rPr>
              <w:t xml:space="preserve"> </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32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53.08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43.74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3.18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left="240" w:hangingChars="100" w:hanging="240"/>
              <w:rPr>
                <w:rFonts w:eastAsia="標楷體"/>
                <w:szCs w:val="24"/>
              </w:rPr>
            </w:pPr>
            <w:r w:rsidRPr="00852F18">
              <w:rPr>
                <w:rFonts w:eastAsia="標楷體"/>
                <w:szCs w:val="24"/>
              </w:rPr>
              <w:t>(11)</w:t>
            </w:r>
            <w:r w:rsidRPr="00852F18">
              <w:rPr>
                <w:rFonts w:eastAsia="標楷體"/>
                <w:szCs w:val="24"/>
              </w:rPr>
              <w:t>身心障礙者定期免費健康檢查</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62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27.44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72.56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0.00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lastRenderedPageBreak/>
              <w:t>(12)</w:t>
            </w:r>
            <w:r w:rsidRPr="00852F18">
              <w:rPr>
                <w:rFonts w:eastAsia="標楷體"/>
                <w:szCs w:val="24"/>
              </w:rPr>
              <w:t>社區醫療及復健服務</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45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33.33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62.27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4.40 </w:t>
            </w:r>
          </w:p>
        </w:tc>
      </w:tr>
      <w:tr w:rsidR="00852F18" w:rsidRPr="00852F18" w:rsidTr="00957B1E">
        <w:trPr>
          <w:trHeight w:val="340"/>
          <w:jc w:val="center"/>
        </w:trPr>
        <w:tc>
          <w:tcPr>
            <w:tcW w:w="2250" w:type="pct"/>
            <w:shd w:val="clear" w:color="auto" w:fill="auto"/>
            <w:vAlign w:val="center"/>
          </w:tcPr>
          <w:p w:rsidR="002451D8" w:rsidRPr="00852F18" w:rsidRDefault="002451D8" w:rsidP="00BD224C">
            <w:pPr>
              <w:widowControl/>
              <w:overflowPunct/>
              <w:snapToGrid/>
              <w:spacing w:after="0" w:line="240" w:lineRule="exact"/>
              <w:ind w:firstLineChars="0" w:firstLine="0"/>
              <w:rPr>
                <w:rFonts w:eastAsia="標楷體"/>
                <w:szCs w:val="24"/>
              </w:rPr>
            </w:pPr>
            <w:r w:rsidRPr="00852F18">
              <w:rPr>
                <w:rFonts w:eastAsia="標楷體"/>
                <w:szCs w:val="24"/>
              </w:rPr>
              <w:t>(13)</w:t>
            </w:r>
            <w:r w:rsidRPr="00852F18">
              <w:rPr>
                <w:rFonts w:eastAsia="標楷體"/>
                <w:szCs w:val="24"/>
              </w:rPr>
              <w:t>身心障礙者特別門診</w:t>
            </w:r>
          </w:p>
        </w:tc>
        <w:tc>
          <w:tcPr>
            <w:tcW w:w="752"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55 </w:t>
            </w:r>
          </w:p>
        </w:tc>
        <w:tc>
          <w:tcPr>
            <w:tcW w:w="651"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32.75 </w:t>
            </w:r>
          </w:p>
        </w:tc>
        <w:tc>
          <w:tcPr>
            <w:tcW w:w="685"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67.25 </w:t>
            </w:r>
          </w:p>
        </w:tc>
        <w:tc>
          <w:tcPr>
            <w:tcW w:w="663" w:type="pct"/>
            <w:shd w:val="clear" w:color="auto" w:fill="auto"/>
            <w:vAlign w:val="center"/>
          </w:tcPr>
          <w:p w:rsidR="002451D8" w:rsidRPr="00852F18" w:rsidRDefault="002451D8" w:rsidP="002451D8">
            <w:pPr>
              <w:spacing w:after="0" w:line="240" w:lineRule="atLeast"/>
              <w:ind w:firstLineChars="0" w:firstLine="0"/>
              <w:jc w:val="right"/>
              <w:rPr>
                <w:rFonts w:eastAsia="標楷體"/>
                <w:szCs w:val="24"/>
              </w:rPr>
            </w:pPr>
            <w:r w:rsidRPr="00852F18">
              <w:rPr>
                <w:rFonts w:eastAsia="標楷體"/>
              </w:rPr>
              <w:t xml:space="preserve">0.00 </w:t>
            </w:r>
          </w:p>
        </w:tc>
      </w:tr>
    </w:tbl>
    <w:p w:rsidR="00D92423" w:rsidRPr="00852F18" w:rsidRDefault="00D92423" w:rsidP="009C7632">
      <w:pPr>
        <w:pStyle w:val="30"/>
        <w:rPr>
          <w:rFonts w:ascii="Times New Roman" w:eastAsia="標楷體" w:hAnsi="Times New Roman"/>
        </w:rPr>
      </w:pPr>
      <w:r w:rsidRPr="00852F18">
        <w:rPr>
          <w:rFonts w:ascii="Times New Roman" w:eastAsia="標楷體" w:hAnsi="Times New Roman"/>
        </w:rPr>
        <w:t>十三、身心障礙者認為政府應優先辦理的醫療照護措施</w:t>
      </w:r>
    </w:p>
    <w:p w:rsidR="00C94F6F" w:rsidRPr="00852F18" w:rsidRDefault="00BB6B40" w:rsidP="00C94F6F">
      <w:pPr>
        <w:widowControl/>
        <w:overflowPunct/>
        <w:snapToGrid/>
        <w:spacing w:after="0" w:line="240" w:lineRule="auto"/>
        <w:ind w:firstLineChars="0"/>
        <w:rPr>
          <w:rFonts w:eastAsia="標楷體"/>
        </w:rPr>
      </w:pPr>
      <w:r w:rsidRPr="00852F18">
        <w:rPr>
          <w:rFonts w:eastAsia="標楷體"/>
        </w:rPr>
        <w:t>極為有趣的是，針對是否需要</w:t>
      </w:r>
      <w:r w:rsidR="00C94F6F" w:rsidRPr="00852F18">
        <w:rPr>
          <w:rFonts w:eastAsia="標楷體"/>
        </w:rPr>
        <w:t>澎湖縣政府優先辦理醫療</w:t>
      </w:r>
      <w:r w:rsidRPr="00852F18">
        <w:rPr>
          <w:rFonts w:eastAsia="標楷體"/>
        </w:rPr>
        <w:t>服務，</w:t>
      </w:r>
      <w:r w:rsidRPr="00852F18">
        <w:rPr>
          <w:rFonts w:eastAsia="標楷體"/>
        </w:rPr>
        <w:t>2014</w:t>
      </w:r>
      <w:r w:rsidRPr="00852F18">
        <w:rPr>
          <w:rFonts w:eastAsia="標楷體"/>
        </w:rPr>
        <w:t>年認為「需要」者只有</w:t>
      </w:r>
      <w:r w:rsidRPr="00852F18">
        <w:rPr>
          <w:rFonts w:eastAsia="標楷體"/>
        </w:rPr>
        <w:t>28.83</w:t>
      </w:r>
      <w:r w:rsidRPr="00852F18">
        <w:rPr>
          <w:rFonts w:eastAsia="標楷體"/>
        </w:rPr>
        <w:t>％，而有</w:t>
      </w:r>
      <w:r w:rsidRPr="00852F18">
        <w:rPr>
          <w:rFonts w:eastAsia="標楷體"/>
        </w:rPr>
        <w:t>71.17</w:t>
      </w:r>
      <w:r w:rsidRPr="00852F18">
        <w:rPr>
          <w:rFonts w:eastAsia="標楷體"/>
        </w:rPr>
        <w:t>％認為「不需要」</w:t>
      </w:r>
      <w:r w:rsidR="00BD224C" w:rsidRPr="00852F18">
        <w:rPr>
          <w:rFonts w:eastAsia="標楷體"/>
        </w:rPr>
        <w:t>；這恰好與</w:t>
      </w:r>
      <w:r w:rsidR="00BD224C" w:rsidRPr="00852F18">
        <w:rPr>
          <w:rFonts w:eastAsia="標楷體"/>
        </w:rPr>
        <w:t>2009</w:t>
      </w:r>
      <w:r w:rsidR="00BD224C" w:rsidRPr="00852F18">
        <w:rPr>
          <w:rFonts w:eastAsia="標楷體"/>
        </w:rPr>
        <w:t>年調查結果相反：當年認為需要者高達</w:t>
      </w:r>
      <w:r w:rsidR="00BD224C" w:rsidRPr="00852F18">
        <w:rPr>
          <w:rFonts w:eastAsia="標楷體"/>
        </w:rPr>
        <w:t>72.2</w:t>
      </w:r>
      <w:r w:rsidR="00BD224C" w:rsidRPr="00852F18">
        <w:rPr>
          <w:rFonts w:eastAsia="標楷體"/>
        </w:rPr>
        <w:t>％，不需要只有</w:t>
      </w:r>
      <w:r w:rsidR="00BD224C" w:rsidRPr="00852F18">
        <w:rPr>
          <w:rFonts w:eastAsia="標楷體"/>
        </w:rPr>
        <w:t>27.8</w:t>
      </w:r>
      <w:r w:rsidR="00BD224C" w:rsidRPr="00852F18">
        <w:rPr>
          <w:rFonts w:eastAsia="標楷體"/>
        </w:rPr>
        <w:t>％。似乎難以理解何以出現如此大的反差</w:t>
      </w:r>
      <w:r w:rsidR="00C94F6F" w:rsidRPr="00852F18">
        <w:rPr>
          <w:rFonts w:eastAsia="標楷體"/>
        </w:rPr>
        <w:t>。</w:t>
      </w:r>
    </w:p>
    <w:p w:rsidR="004D1C63" w:rsidRPr="00852F18" w:rsidRDefault="004D1C63" w:rsidP="00216466">
      <w:pPr>
        <w:keepNext/>
        <w:widowControl/>
        <w:overflowPunct/>
        <w:snapToGrid/>
        <w:spacing w:after="0" w:line="240" w:lineRule="auto"/>
        <w:ind w:firstLineChars="0" w:firstLine="0"/>
        <w:jc w:val="center"/>
        <w:rPr>
          <w:rFonts w:eastAsia="標楷體"/>
        </w:rPr>
      </w:pPr>
      <w:r w:rsidRPr="00852F18">
        <w:rPr>
          <w:rFonts w:eastAsia="標楷體"/>
        </w:rPr>
        <w:t xml:space="preserve">    </w:t>
      </w:r>
      <w:bookmarkStart w:id="135" w:name="_Toc407550287"/>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75</w:t>
      </w:r>
      <w:r w:rsidR="00497ED2" w:rsidRPr="00852F18">
        <w:rPr>
          <w:rFonts w:eastAsia="標楷體"/>
        </w:rPr>
        <w:fldChar w:fldCharType="end"/>
      </w:r>
      <w:r w:rsidRPr="00852F18">
        <w:rPr>
          <w:rFonts w:eastAsia="標楷體"/>
        </w:rPr>
        <w:t>政府</w:t>
      </w:r>
      <w:r w:rsidR="00BB6B40" w:rsidRPr="00852F18">
        <w:rPr>
          <w:rFonts w:eastAsia="標楷體"/>
        </w:rPr>
        <w:t>是否需要</w:t>
      </w:r>
      <w:r w:rsidRPr="00852F18">
        <w:rPr>
          <w:rFonts w:eastAsia="標楷體"/>
        </w:rPr>
        <w:t>優先</w:t>
      </w:r>
      <w:r w:rsidR="00BB6B40" w:rsidRPr="00852F18">
        <w:rPr>
          <w:rFonts w:eastAsia="標楷體"/>
        </w:rPr>
        <w:t>提供</w:t>
      </w:r>
      <w:r w:rsidRPr="00852F18">
        <w:rPr>
          <w:rFonts w:eastAsia="標楷體"/>
        </w:rPr>
        <w:t>醫療</w:t>
      </w:r>
      <w:r w:rsidR="00BB6B40" w:rsidRPr="00852F18">
        <w:rPr>
          <w:rFonts w:eastAsia="標楷體"/>
        </w:rPr>
        <w:t>服務</w:t>
      </w:r>
      <w:r w:rsidRPr="00852F18">
        <w:rPr>
          <w:rFonts w:eastAsia="標楷體"/>
        </w:rPr>
        <w:t>(</w:t>
      </w:r>
      <w:r w:rsidRPr="00852F18">
        <w:rPr>
          <w:rFonts w:eastAsia="標楷體"/>
        </w:rPr>
        <w:t>單位：</w:t>
      </w:r>
      <w:r w:rsidRPr="00852F18">
        <w:rPr>
          <w:rFonts w:eastAsia="標楷體"/>
        </w:rPr>
        <w:t>%)</w:t>
      </w:r>
      <w:bookmarkEnd w:id="135"/>
    </w:p>
    <w:tbl>
      <w:tblPr>
        <w:tblStyle w:val="af8"/>
        <w:tblW w:w="5000" w:type="pct"/>
        <w:jc w:val="center"/>
        <w:tblLook w:val="01E0" w:firstRow="1" w:lastRow="1" w:firstColumn="1" w:lastColumn="1" w:noHBand="0" w:noVBand="0"/>
      </w:tblPr>
      <w:tblGrid>
        <w:gridCol w:w="2235"/>
        <w:gridCol w:w="2096"/>
        <w:gridCol w:w="1399"/>
        <w:gridCol w:w="1396"/>
        <w:gridCol w:w="1396"/>
      </w:tblGrid>
      <w:tr w:rsidR="00852F18" w:rsidRPr="00852F18" w:rsidTr="00BD224C">
        <w:trPr>
          <w:trHeight w:val="340"/>
          <w:jc w:val="center"/>
        </w:trPr>
        <w:tc>
          <w:tcPr>
            <w:tcW w:w="1311" w:type="pct"/>
            <w:vMerge w:val="restart"/>
            <w:shd w:val="clear" w:color="auto" w:fill="D9D9D9" w:themeFill="background1" w:themeFillShade="D9"/>
            <w:vAlign w:val="center"/>
          </w:tcPr>
          <w:p w:rsidR="007D2018" w:rsidRPr="00852F18" w:rsidRDefault="007D2018" w:rsidP="00BD224C">
            <w:pPr>
              <w:widowControl/>
              <w:spacing w:line="240" w:lineRule="exact"/>
              <w:jc w:val="center"/>
              <w:rPr>
                <w:rFonts w:eastAsia="標楷體"/>
                <w:b/>
                <w:sz w:val="24"/>
                <w:szCs w:val="24"/>
              </w:rPr>
            </w:pPr>
            <w:r w:rsidRPr="00852F18">
              <w:rPr>
                <w:rFonts w:eastAsia="標楷體"/>
                <w:b/>
                <w:sz w:val="24"/>
                <w:szCs w:val="24"/>
              </w:rPr>
              <w:t>項目別</w:t>
            </w:r>
          </w:p>
        </w:tc>
        <w:tc>
          <w:tcPr>
            <w:tcW w:w="2051" w:type="pct"/>
            <w:gridSpan w:val="2"/>
            <w:tcBorders>
              <w:bottom w:val="single" w:sz="4" w:space="0" w:color="auto"/>
            </w:tcBorders>
            <w:shd w:val="clear" w:color="auto" w:fill="D9D9D9" w:themeFill="background1" w:themeFillShade="D9"/>
            <w:vAlign w:val="center"/>
          </w:tcPr>
          <w:p w:rsidR="007D2018" w:rsidRPr="00852F18" w:rsidRDefault="007D2018" w:rsidP="00BD224C">
            <w:pPr>
              <w:widowControl/>
              <w:spacing w:line="240" w:lineRule="exact"/>
              <w:jc w:val="center"/>
              <w:rPr>
                <w:rFonts w:eastAsia="標楷體"/>
                <w:b/>
                <w:sz w:val="24"/>
                <w:szCs w:val="24"/>
              </w:rPr>
            </w:pPr>
            <w:r w:rsidRPr="00852F18">
              <w:rPr>
                <w:rFonts w:eastAsia="標楷體"/>
                <w:b/>
                <w:sz w:val="24"/>
                <w:szCs w:val="24"/>
              </w:rPr>
              <w:t>2014</w:t>
            </w:r>
            <w:r w:rsidRPr="00852F18">
              <w:rPr>
                <w:rFonts w:eastAsia="標楷體"/>
                <w:b/>
                <w:sz w:val="24"/>
                <w:szCs w:val="24"/>
              </w:rPr>
              <w:t>年</w:t>
            </w:r>
          </w:p>
        </w:tc>
        <w:tc>
          <w:tcPr>
            <w:tcW w:w="1638" w:type="pct"/>
            <w:gridSpan w:val="2"/>
            <w:tcBorders>
              <w:bottom w:val="single" w:sz="4" w:space="0" w:color="auto"/>
            </w:tcBorders>
            <w:shd w:val="clear" w:color="auto" w:fill="D9D9D9" w:themeFill="background1" w:themeFillShade="D9"/>
            <w:vAlign w:val="center"/>
          </w:tcPr>
          <w:p w:rsidR="007D2018" w:rsidRPr="00852F18" w:rsidRDefault="007D2018" w:rsidP="00BD224C">
            <w:pPr>
              <w:widowControl/>
              <w:spacing w:line="240" w:lineRule="exact"/>
              <w:jc w:val="center"/>
              <w:rPr>
                <w:rFonts w:eastAsia="標楷體"/>
                <w:b/>
                <w:sz w:val="24"/>
                <w:szCs w:val="24"/>
              </w:rPr>
            </w:pPr>
            <w:r w:rsidRPr="00852F18">
              <w:rPr>
                <w:rFonts w:eastAsia="標楷體"/>
                <w:b/>
                <w:sz w:val="24"/>
                <w:szCs w:val="24"/>
              </w:rPr>
              <w:t>2009</w:t>
            </w:r>
            <w:r w:rsidRPr="00852F18">
              <w:rPr>
                <w:rFonts w:eastAsia="標楷體"/>
                <w:b/>
                <w:sz w:val="24"/>
                <w:szCs w:val="24"/>
              </w:rPr>
              <w:t>年</w:t>
            </w:r>
          </w:p>
        </w:tc>
      </w:tr>
      <w:tr w:rsidR="00852F18" w:rsidRPr="00852F18" w:rsidTr="00BD224C">
        <w:trPr>
          <w:trHeight w:val="340"/>
          <w:jc w:val="center"/>
        </w:trPr>
        <w:tc>
          <w:tcPr>
            <w:tcW w:w="1311" w:type="pct"/>
            <w:vMerge/>
            <w:vAlign w:val="center"/>
          </w:tcPr>
          <w:p w:rsidR="007D2018" w:rsidRPr="00852F18" w:rsidRDefault="007D2018" w:rsidP="00BD224C">
            <w:pPr>
              <w:widowControl/>
              <w:spacing w:line="240" w:lineRule="exact"/>
              <w:jc w:val="center"/>
              <w:rPr>
                <w:rFonts w:eastAsia="標楷體"/>
                <w:b/>
                <w:sz w:val="24"/>
                <w:szCs w:val="24"/>
              </w:rPr>
            </w:pPr>
          </w:p>
        </w:tc>
        <w:tc>
          <w:tcPr>
            <w:tcW w:w="1230" w:type="pct"/>
            <w:shd w:val="clear" w:color="auto" w:fill="D9D9D9" w:themeFill="background1" w:themeFillShade="D9"/>
            <w:vAlign w:val="center"/>
          </w:tcPr>
          <w:p w:rsidR="007D2018" w:rsidRPr="00852F18" w:rsidRDefault="007D2018" w:rsidP="00BD224C">
            <w:pPr>
              <w:widowControl/>
              <w:wordWrap w:val="0"/>
              <w:spacing w:line="240" w:lineRule="exact"/>
              <w:jc w:val="center"/>
              <w:rPr>
                <w:rFonts w:eastAsia="標楷體"/>
                <w:b/>
                <w:sz w:val="24"/>
                <w:szCs w:val="24"/>
              </w:rPr>
            </w:pPr>
            <w:r w:rsidRPr="00852F18">
              <w:rPr>
                <w:rFonts w:eastAsia="標楷體"/>
                <w:b/>
                <w:sz w:val="24"/>
                <w:szCs w:val="24"/>
              </w:rPr>
              <w:t>人數</w:t>
            </w:r>
          </w:p>
        </w:tc>
        <w:tc>
          <w:tcPr>
            <w:tcW w:w="821" w:type="pct"/>
            <w:shd w:val="clear" w:color="auto" w:fill="D9D9D9" w:themeFill="background1" w:themeFillShade="D9"/>
            <w:vAlign w:val="center"/>
          </w:tcPr>
          <w:p w:rsidR="007D2018" w:rsidRPr="00852F18" w:rsidRDefault="007D2018" w:rsidP="00BD224C">
            <w:pPr>
              <w:widowControl/>
              <w:spacing w:line="240" w:lineRule="exact"/>
              <w:jc w:val="center"/>
              <w:rPr>
                <w:rFonts w:eastAsia="標楷體"/>
                <w:b/>
                <w:sz w:val="24"/>
                <w:szCs w:val="24"/>
              </w:rPr>
            </w:pPr>
            <w:r w:rsidRPr="00852F18">
              <w:rPr>
                <w:rFonts w:eastAsia="標楷體"/>
                <w:b/>
                <w:sz w:val="24"/>
                <w:szCs w:val="24"/>
              </w:rPr>
              <w:t>%</w:t>
            </w:r>
          </w:p>
        </w:tc>
        <w:tc>
          <w:tcPr>
            <w:tcW w:w="819" w:type="pct"/>
            <w:shd w:val="clear" w:color="auto" w:fill="D9D9D9" w:themeFill="background1" w:themeFillShade="D9"/>
            <w:vAlign w:val="center"/>
          </w:tcPr>
          <w:p w:rsidR="007D2018" w:rsidRPr="00852F18" w:rsidRDefault="007D2018" w:rsidP="00BD224C">
            <w:pPr>
              <w:widowControl/>
              <w:wordWrap w:val="0"/>
              <w:spacing w:line="240" w:lineRule="exact"/>
              <w:jc w:val="center"/>
              <w:rPr>
                <w:rFonts w:eastAsia="標楷體"/>
                <w:b/>
                <w:sz w:val="24"/>
                <w:szCs w:val="24"/>
              </w:rPr>
            </w:pPr>
            <w:r w:rsidRPr="00852F18">
              <w:rPr>
                <w:rFonts w:eastAsia="標楷體"/>
                <w:b/>
                <w:sz w:val="24"/>
                <w:szCs w:val="24"/>
              </w:rPr>
              <w:t>人數</w:t>
            </w:r>
          </w:p>
        </w:tc>
        <w:tc>
          <w:tcPr>
            <w:tcW w:w="819" w:type="pct"/>
            <w:shd w:val="clear" w:color="auto" w:fill="D9D9D9" w:themeFill="background1" w:themeFillShade="D9"/>
            <w:vAlign w:val="center"/>
          </w:tcPr>
          <w:p w:rsidR="007D2018" w:rsidRPr="00852F18" w:rsidRDefault="007D2018" w:rsidP="00BD224C">
            <w:pPr>
              <w:widowControl/>
              <w:spacing w:line="240" w:lineRule="exact"/>
              <w:jc w:val="center"/>
              <w:rPr>
                <w:rFonts w:eastAsia="標楷體"/>
                <w:b/>
                <w:sz w:val="24"/>
                <w:szCs w:val="24"/>
              </w:rPr>
            </w:pPr>
            <w:r w:rsidRPr="00852F18">
              <w:rPr>
                <w:rFonts w:eastAsia="標楷體"/>
                <w:b/>
                <w:sz w:val="24"/>
                <w:szCs w:val="24"/>
              </w:rPr>
              <w:t>%</w:t>
            </w:r>
          </w:p>
        </w:tc>
      </w:tr>
      <w:tr w:rsidR="00852F18" w:rsidRPr="00852F18" w:rsidTr="00BD224C">
        <w:trPr>
          <w:trHeight w:val="340"/>
          <w:jc w:val="center"/>
        </w:trPr>
        <w:tc>
          <w:tcPr>
            <w:tcW w:w="1311" w:type="pct"/>
            <w:vAlign w:val="center"/>
          </w:tcPr>
          <w:p w:rsidR="007D2018" w:rsidRPr="00852F18" w:rsidRDefault="007D2018" w:rsidP="00BD224C">
            <w:pPr>
              <w:widowControl/>
              <w:spacing w:line="240" w:lineRule="exact"/>
              <w:rPr>
                <w:rFonts w:eastAsia="標楷體"/>
                <w:b/>
                <w:sz w:val="24"/>
                <w:szCs w:val="24"/>
              </w:rPr>
            </w:pPr>
            <w:r w:rsidRPr="00852F18">
              <w:rPr>
                <w:rFonts w:eastAsia="標楷體"/>
                <w:b/>
                <w:sz w:val="24"/>
                <w:szCs w:val="24"/>
              </w:rPr>
              <w:t>需要</w:t>
            </w:r>
          </w:p>
        </w:tc>
        <w:tc>
          <w:tcPr>
            <w:tcW w:w="1230"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173</w:t>
            </w:r>
          </w:p>
        </w:tc>
        <w:tc>
          <w:tcPr>
            <w:tcW w:w="821"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28.83</w:t>
            </w:r>
          </w:p>
        </w:tc>
        <w:tc>
          <w:tcPr>
            <w:tcW w:w="819"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576</w:t>
            </w:r>
          </w:p>
        </w:tc>
        <w:tc>
          <w:tcPr>
            <w:tcW w:w="819"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72.2</w:t>
            </w:r>
          </w:p>
        </w:tc>
      </w:tr>
      <w:tr w:rsidR="00386CAE" w:rsidRPr="00852F18" w:rsidTr="00BD224C">
        <w:trPr>
          <w:trHeight w:val="340"/>
          <w:jc w:val="center"/>
        </w:trPr>
        <w:tc>
          <w:tcPr>
            <w:tcW w:w="1311" w:type="pct"/>
            <w:vAlign w:val="center"/>
          </w:tcPr>
          <w:p w:rsidR="007D2018" w:rsidRPr="00852F18" w:rsidRDefault="007D2018" w:rsidP="00BD224C">
            <w:pPr>
              <w:widowControl/>
              <w:spacing w:line="240" w:lineRule="exact"/>
              <w:rPr>
                <w:rFonts w:eastAsia="標楷體"/>
                <w:b/>
                <w:sz w:val="24"/>
                <w:szCs w:val="24"/>
              </w:rPr>
            </w:pPr>
            <w:r w:rsidRPr="00852F18">
              <w:rPr>
                <w:rFonts w:eastAsia="標楷體"/>
                <w:b/>
                <w:sz w:val="24"/>
                <w:szCs w:val="24"/>
              </w:rPr>
              <w:t>不需要</w:t>
            </w:r>
          </w:p>
        </w:tc>
        <w:tc>
          <w:tcPr>
            <w:tcW w:w="1230"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427</w:t>
            </w:r>
          </w:p>
        </w:tc>
        <w:tc>
          <w:tcPr>
            <w:tcW w:w="821"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71.17</w:t>
            </w:r>
          </w:p>
        </w:tc>
        <w:tc>
          <w:tcPr>
            <w:tcW w:w="819"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224</w:t>
            </w:r>
          </w:p>
        </w:tc>
        <w:tc>
          <w:tcPr>
            <w:tcW w:w="819" w:type="pct"/>
            <w:vAlign w:val="center"/>
          </w:tcPr>
          <w:p w:rsidR="007D2018" w:rsidRPr="00852F18" w:rsidRDefault="007D2018" w:rsidP="00BD224C">
            <w:pPr>
              <w:widowControl/>
              <w:spacing w:line="240" w:lineRule="exact"/>
              <w:jc w:val="right"/>
              <w:rPr>
                <w:rFonts w:eastAsia="標楷體"/>
                <w:b/>
                <w:sz w:val="24"/>
                <w:szCs w:val="24"/>
              </w:rPr>
            </w:pPr>
            <w:r w:rsidRPr="00852F18">
              <w:rPr>
                <w:rFonts w:eastAsia="標楷體"/>
                <w:b/>
                <w:sz w:val="24"/>
                <w:szCs w:val="24"/>
              </w:rPr>
              <w:t>27.8</w:t>
            </w:r>
          </w:p>
        </w:tc>
      </w:tr>
    </w:tbl>
    <w:p w:rsidR="00BD224C" w:rsidRPr="00852F18" w:rsidRDefault="00BD224C" w:rsidP="00BD224C">
      <w:pPr>
        <w:widowControl/>
        <w:overflowPunct/>
        <w:snapToGrid/>
        <w:spacing w:after="0" w:line="240" w:lineRule="auto"/>
        <w:ind w:firstLineChars="0"/>
        <w:rPr>
          <w:rFonts w:eastAsia="標楷體"/>
        </w:rPr>
      </w:pPr>
    </w:p>
    <w:p w:rsidR="00BD224C" w:rsidRPr="00852F18" w:rsidRDefault="00BD224C" w:rsidP="00BD224C">
      <w:pPr>
        <w:widowControl/>
        <w:overflowPunct/>
        <w:snapToGrid/>
        <w:spacing w:after="0" w:line="240" w:lineRule="auto"/>
        <w:ind w:firstLineChars="0"/>
        <w:rPr>
          <w:rFonts w:eastAsia="標楷體"/>
        </w:rPr>
      </w:pPr>
      <w:r w:rsidRPr="00852F18">
        <w:rPr>
          <w:rFonts w:eastAsia="標楷體"/>
        </w:rPr>
        <w:t>認為需要澎湖縣政府優先辦理醫療服務，其所認定的優先辦理項目卻又在各調查年度呈現不一致的情形。因此，</w:t>
      </w:r>
      <w:r w:rsidRPr="00852F18">
        <w:rPr>
          <w:rFonts w:eastAsia="標楷體"/>
        </w:rPr>
        <w:t>2014</w:t>
      </w:r>
      <w:r w:rsidRPr="00852F18">
        <w:rPr>
          <w:rFonts w:eastAsia="標楷體"/>
        </w:rPr>
        <w:t>年以「縮短身心障礙鑑定流程」</w:t>
      </w:r>
      <w:r w:rsidRPr="00852F18">
        <w:rPr>
          <w:rFonts w:eastAsia="標楷體"/>
        </w:rPr>
        <w:t>42.20%</w:t>
      </w:r>
      <w:r w:rsidRPr="00852F18">
        <w:rPr>
          <w:rFonts w:eastAsia="標楷體"/>
        </w:rPr>
        <w:t>與「提供醫療補助措施」</w:t>
      </w:r>
      <w:r w:rsidRPr="00852F18">
        <w:rPr>
          <w:rFonts w:eastAsia="標楷體"/>
        </w:rPr>
        <w:t>38.73%</w:t>
      </w:r>
      <w:r w:rsidRPr="00852F18">
        <w:rPr>
          <w:rFonts w:eastAsia="標楷體"/>
        </w:rPr>
        <w:t>最多。</w:t>
      </w:r>
      <w:r w:rsidRPr="00852F18">
        <w:rPr>
          <w:rFonts w:eastAsia="標楷體"/>
        </w:rPr>
        <w:t>2009</w:t>
      </w:r>
      <w:r w:rsidRPr="00852F18">
        <w:rPr>
          <w:rFonts w:eastAsia="標楷體"/>
        </w:rPr>
        <w:t>年前三名為「提供醫療補助措施」</w:t>
      </w:r>
      <w:r w:rsidRPr="00852F18">
        <w:rPr>
          <w:rFonts w:eastAsia="標楷體"/>
        </w:rPr>
        <w:t>54.00</w:t>
      </w:r>
      <w:r w:rsidRPr="00852F18">
        <w:rPr>
          <w:rFonts w:eastAsia="標楷體"/>
        </w:rPr>
        <w:t>％、「提供身心障礙者定期免費健康檢查」</w:t>
      </w:r>
      <w:r w:rsidRPr="00852F18">
        <w:rPr>
          <w:rFonts w:eastAsia="標楷體"/>
        </w:rPr>
        <w:t>40.60</w:t>
      </w:r>
      <w:r w:rsidRPr="00852F18">
        <w:rPr>
          <w:rFonts w:eastAsia="標楷體"/>
        </w:rPr>
        <w:t>％、及「交通協助（復康巴士、身障公車）」</w:t>
      </w:r>
      <w:r w:rsidRPr="00852F18">
        <w:rPr>
          <w:rFonts w:eastAsia="標楷體"/>
        </w:rPr>
        <w:t>30.70</w:t>
      </w:r>
      <w:r w:rsidRPr="00852F18">
        <w:rPr>
          <w:rFonts w:eastAsia="標楷體"/>
        </w:rPr>
        <w:t>％。</w:t>
      </w:r>
      <w:r w:rsidRPr="00852F18">
        <w:rPr>
          <w:rFonts w:eastAsia="標楷體"/>
        </w:rPr>
        <w:t>2004</w:t>
      </w:r>
      <w:r w:rsidRPr="00852F18">
        <w:rPr>
          <w:rFonts w:eastAsia="標楷體"/>
        </w:rPr>
        <w:t>年則以「提供身心障礙者定期免費健康檢查」</w:t>
      </w:r>
      <w:r w:rsidRPr="00852F18">
        <w:rPr>
          <w:rFonts w:eastAsia="標楷體"/>
        </w:rPr>
        <w:t>54.10</w:t>
      </w:r>
      <w:r w:rsidRPr="00852F18">
        <w:rPr>
          <w:rFonts w:eastAsia="標楷體"/>
        </w:rPr>
        <w:t>％、「</w:t>
      </w:r>
      <w:r w:rsidRPr="00852F18">
        <w:rPr>
          <w:rFonts w:eastAsia="標楷體"/>
          <w:szCs w:val="24"/>
        </w:rPr>
        <w:t>提供身心障礙者定期免費健康檢查</w:t>
      </w:r>
      <w:r w:rsidRPr="00852F18">
        <w:rPr>
          <w:rFonts w:eastAsia="標楷體"/>
        </w:rPr>
        <w:t>」</w:t>
      </w:r>
      <w:r w:rsidRPr="00852F18">
        <w:rPr>
          <w:rFonts w:eastAsia="標楷體"/>
        </w:rPr>
        <w:t>50.00</w:t>
      </w:r>
      <w:r w:rsidRPr="00852F18">
        <w:rPr>
          <w:rFonts w:eastAsia="標楷體"/>
        </w:rPr>
        <w:t>％、「</w:t>
      </w:r>
      <w:r w:rsidRPr="00852F18">
        <w:rPr>
          <w:rFonts w:eastAsia="標楷體"/>
          <w:szCs w:val="24"/>
        </w:rPr>
        <w:t>居家復健與護理服務</w:t>
      </w:r>
      <w:r w:rsidRPr="00852F18">
        <w:rPr>
          <w:rFonts w:eastAsia="標楷體"/>
        </w:rPr>
        <w:t>」</w:t>
      </w:r>
      <w:r w:rsidRPr="00852F18">
        <w:rPr>
          <w:rFonts w:eastAsia="標楷體"/>
        </w:rPr>
        <w:t>41.40</w:t>
      </w:r>
      <w:r w:rsidRPr="00852F18">
        <w:rPr>
          <w:rFonts w:eastAsia="標楷體"/>
        </w:rPr>
        <w:t>％，及「交通協助（復康巴士、身障公車）」</w:t>
      </w:r>
      <w:r w:rsidRPr="00852F18">
        <w:rPr>
          <w:rFonts w:eastAsia="標楷體"/>
        </w:rPr>
        <w:t>33.40</w:t>
      </w:r>
      <w:r w:rsidRPr="00852F18">
        <w:rPr>
          <w:rFonts w:eastAsia="標楷體"/>
        </w:rPr>
        <w:t>％」。</w:t>
      </w:r>
    </w:p>
    <w:p w:rsidR="00D235AC" w:rsidRPr="00852F18" w:rsidRDefault="00D235AC" w:rsidP="00216466">
      <w:pPr>
        <w:keepNext/>
        <w:widowControl/>
        <w:overflowPunct/>
        <w:snapToGrid/>
        <w:spacing w:after="0" w:line="240" w:lineRule="auto"/>
        <w:ind w:firstLineChars="0" w:firstLine="0"/>
        <w:jc w:val="center"/>
        <w:rPr>
          <w:rFonts w:eastAsia="標楷體"/>
        </w:rPr>
      </w:pPr>
      <w:bookmarkStart w:id="136" w:name="_Toc407550288"/>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76</w:t>
      </w:r>
      <w:r w:rsidR="00497ED2" w:rsidRPr="00852F18">
        <w:rPr>
          <w:rFonts w:eastAsia="標楷體"/>
        </w:rPr>
        <w:fldChar w:fldCharType="end"/>
      </w:r>
      <w:r w:rsidR="00BB6B40" w:rsidRPr="00852F18">
        <w:rPr>
          <w:rFonts w:eastAsia="標楷體"/>
        </w:rPr>
        <w:t>政府需要</w:t>
      </w:r>
      <w:r w:rsidRPr="00852F18">
        <w:rPr>
          <w:rFonts w:eastAsia="標楷體"/>
        </w:rPr>
        <w:t>優先辦理的醫療</w:t>
      </w:r>
      <w:r w:rsidR="00BB6B40" w:rsidRPr="00852F18">
        <w:rPr>
          <w:rFonts w:eastAsia="標楷體"/>
        </w:rPr>
        <w:t>服務項目</w:t>
      </w:r>
      <w:r w:rsidRPr="00852F18">
        <w:rPr>
          <w:rFonts w:eastAsia="標楷體"/>
        </w:rPr>
        <w:t>(</w:t>
      </w:r>
      <w:r w:rsidRPr="00852F18">
        <w:rPr>
          <w:rFonts w:eastAsia="標楷體"/>
        </w:rPr>
        <w:t>單位：</w:t>
      </w:r>
      <w:r w:rsidRPr="00852F18">
        <w:rPr>
          <w:rFonts w:eastAsia="標楷體"/>
        </w:rPr>
        <w:t>%)</w:t>
      </w:r>
      <w:bookmarkEnd w:id="136"/>
    </w:p>
    <w:tbl>
      <w:tblPr>
        <w:tblStyle w:val="af8"/>
        <w:tblW w:w="5000" w:type="pct"/>
        <w:jc w:val="center"/>
        <w:tblLook w:val="01E0" w:firstRow="1" w:lastRow="1" w:firstColumn="1" w:lastColumn="1" w:noHBand="0" w:noVBand="0"/>
      </w:tblPr>
      <w:tblGrid>
        <w:gridCol w:w="4588"/>
        <w:gridCol w:w="1311"/>
        <w:gridCol w:w="1311"/>
        <w:gridCol w:w="1312"/>
      </w:tblGrid>
      <w:tr w:rsidR="00852F18" w:rsidRPr="00852F18" w:rsidTr="00C94F6F">
        <w:trPr>
          <w:tblHeader/>
          <w:jc w:val="center"/>
        </w:trPr>
        <w:tc>
          <w:tcPr>
            <w:tcW w:w="2692" w:type="pct"/>
            <w:vMerge w:val="restart"/>
            <w:shd w:val="clear" w:color="auto" w:fill="D9D9D9" w:themeFill="background1" w:themeFillShade="D9"/>
            <w:vAlign w:val="center"/>
          </w:tcPr>
          <w:p w:rsidR="00C94F6F" w:rsidRPr="00852F18" w:rsidRDefault="00C94F6F" w:rsidP="00953FB9">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項目別</w:t>
            </w:r>
          </w:p>
        </w:tc>
        <w:tc>
          <w:tcPr>
            <w:tcW w:w="2308" w:type="pct"/>
            <w:gridSpan w:val="3"/>
            <w:shd w:val="clear" w:color="auto" w:fill="D9D9D9" w:themeFill="background1" w:themeFillShade="D9"/>
            <w:vAlign w:val="center"/>
          </w:tcPr>
          <w:p w:rsidR="00C94F6F" w:rsidRPr="00852F18" w:rsidRDefault="00C94F6F" w:rsidP="00953FB9">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r>
      <w:tr w:rsidR="00852F18" w:rsidRPr="00852F18" w:rsidTr="00386CAE">
        <w:trPr>
          <w:tblHeader/>
          <w:jc w:val="center"/>
        </w:trPr>
        <w:tc>
          <w:tcPr>
            <w:tcW w:w="2692" w:type="pct"/>
            <w:vMerge/>
            <w:shd w:val="clear" w:color="auto" w:fill="D9D9D9" w:themeFill="background1" w:themeFillShade="D9"/>
            <w:vAlign w:val="center"/>
          </w:tcPr>
          <w:p w:rsidR="00C94F6F" w:rsidRPr="00852F18" w:rsidRDefault="00C94F6F" w:rsidP="00953FB9">
            <w:pPr>
              <w:widowControl/>
              <w:overflowPunct/>
              <w:snapToGrid/>
              <w:spacing w:after="0" w:line="240" w:lineRule="auto"/>
              <w:ind w:firstLineChars="0" w:firstLine="0"/>
              <w:jc w:val="center"/>
              <w:rPr>
                <w:rFonts w:eastAsia="標楷體"/>
                <w:sz w:val="24"/>
                <w:szCs w:val="24"/>
              </w:rPr>
            </w:pPr>
          </w:p>
        </w:tc>
        <w:tc>
          <w:tcPr>
            <w:tcW w:w="769" w:type="pct"/>
            <w:tcBorders>
              <w:right w:val="double" w:sz="4" w:space="0" w:color="auto"/>
            </w:tcBorders>
            <w:shd w:val="clear" w:color="auto" w:fill="D9D9D9" w:themeFill="background1" w:themeFillShade="D9"/>
            <w:vAlign w:val="center"/>
          </w:tcPr>
          <w:p w:rsidR="00C94F6F" w:rsidRPr="00852F18" w:rsidRDefault="00C94F6F" w:rsidP="00953FB9">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769" w:type="pct"/>
            <w:tcBorders>
              <w:left w:val="double" w:sz="4" w:space="0" w:color="auto"/>
              <w:right w:val="double" w:sz="4" w:space="0" w:color="auto"/>
            </w:tcBorders>
            <w:shd w:val="clear" w:color="auto" w:fill="D9D9D9" w:themeFill="background1" w:themeFillShade="D9"/>
            <w:vAlign w:val="center"/>
          </w:tcPr>
          <w:p w:rsidR="00C94F6F" w:rsidRPr="00852F18" w:rsidRDefault="00C94F6F" w:rsidP="00953FB9">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770" w:type="pct"/>
            <w:tcBorders>
              <w:left w:val="double" w:sz="4" w:space="0" w:color="auto"/>
              <w:right w:val="double" w:sz="4" w:space="0" w:color="auto"/>
            </w:tcBorders>
            <w:shd w:val="clear" w:color="auto" w:fill="D9D9D9" w:themeFill="background1" w:themeFillShade="D9"/>
            <w:vAlign w:val="center"/>
          </w:tcPr>
          <w:p w:rsidR="00C94F6F" w:rsidRPr="00852F18" w:rsidRDefault="00C94F6F" w:rsidP="00953FB9">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2004</w:t>
            </w:r>
            <w:r w:rsidRPr="00852F18">
              <w:rPr>
                <w:rFonts w:eastAsia="標楷體"/>
                <w:sz w:val="24"/>
                <w:szCs w:val="24"/>
              </w:rPr>
              <w:t>年</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交通協助（復康巴士、身障公車）</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24.86</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30.70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33.40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提供醫療資源的資訊</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11.56</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21.70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0.00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提供陪同就醫的服務</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17.92</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18.40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0.00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居家復健與護理服務</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20.23</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22.20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41.40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提供醫療補助措施</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38.73</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54.00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54.10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提供食品營養、藥物輔具的諮詢服務</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4.05</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8.70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24.40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醫護人員定期訪視與衛教服務</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5.20</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13.00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0.00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縮短身心障礙鑑定流程</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42.20</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19.80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0.00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提供出院準備服務</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0.58</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0.20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0.00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提供身心障礙者定期免費健康檢查</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18.50</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40.60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50.00</w:t>
            </w:r>
          </w:p>
        </w:tc>
      </w:tr>
      <w:tr w:rsidR="00852F18" w:rsidRPr="00852F18" w:rsidTr="00386CAE">
        <w:trPr>
          <w:jc w:val="center"/>
        </w:trPr>
        <w:tc>
          <w:tcPr>
            <w:tcW w:w="2692" w:type="pct"/>
            <w:vAlign w:val="center"/>
          </w:tcPr>
          <w:p w:rsidR="00386CAE" w:rsidRPr="00852F18" w:rsidRDefault="00386CAE"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r w:rsidRPr="00852F18">
              <w:rPr>
                <w:rFonts w:eastAsia="標楷體"/>
                <w:sz w:val="24"/>
                <w:szCs w:val="24"/>
              </w:rPr>
              <w:t>*</w:t>
            </w:r>
          </w:p>
        </w:tc>
        <w:tc>
          <w:tcPr>
            <w:tcW w:w="769" w:type="pct"/>
            <w:tcBorders>
              <w:right w:val="double" w:sz="4" w:space="0" w:color="auto"/>
            </w:tcBorders>
            <w:vAlign w:val="center"/>
          </w:tcPr>
          <w:p w:rsidR="00386CAE" w:rsidRPr="00852F18" w:rsidRDefault="00386CAE" w:rsidP="00386CAE">
            <w:pPr>
              <w:widowControl/>
              <w:spacing w:after="0" w:line="240" w:lineRule="atLeast"/>
              <w:ind w:firstLineChars="0" w:firstLine="0"/>
              <w:jc w:val="right"/>
              <w:rPr>
                <w:rFonts w:eastAsia="標楷體"/>
                <w:sz w:val="24"/>
                <w:szCs w:val="24"/>
              </w:rPr>
            </w:pPr>
            <w:r w:rsidRPr="00852F18">
              <w:rPr>
                <w:rFonts w:eastAsia="標楷體"/>
                <w:sz w:val="24"/>
                <w:szCs w:val="24"/>
              </w:rPr>
              <w:t>10.98</w:t>
            </w:r>
          </w:p>
        </w:tc>
        <w:tc>
          <w:tcPr>
            <w:tcW w:w="769"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 xml:space="preserve"> 1.20</w:t>
            </w:r>
          </w:p>
        </w:tc>
        <w:tc>
          <w:tcPr>
            <w:tcW w:w="770" w:type="pct"/>
            <w:tcBorders>
              <w:left w:val="double" w:sz="4" w:space="0" w:color="auto"/>
              <w:right w:val="double" w:sz="4" w:space="0" w:color="auto"/>
            </w:tcBorders>
            <w:vAlign w:val="center"/>
          </w:tcPr>
          <w:p w:rsidR="00386CAE" w:rsidRPr="00852F18" w:rsidRDefault="00386CAE" w:rsidP="00953FB9">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43.40</w:t>
            </w:r>
          </w:p>
        </w:tc>
      </w:tr>
    </w:tbl>
    <w:p w:rsidR="00D92423" w:rsidRPr="00852F18" w:rsidRDefault="00C94F6F" w:rsidP="00C94F6F">
      <w:pPr>
        <w:widowControl/>
        <w:overflowPunct/>
        <w:snapToGrid/>
        <w:spacing w:after="0" w:line="240" w:lineRule="exact"/>
        <w:ind w:left="500" w:hangingChars="250" w:hanging="50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：含發展早期療育、擴大傷病認定範圍、醫院通報及身障協助系統、社區醫療及復健服務、牙醫特別門診、身心障礙者特別門診。</w:t>
      </w:r>
    </w:p>
    <w:p w:rsidR="00D92423" w:rsidRPr="00852F18" w:rsidRDefault="00D92423" w:rsidP="00AB0542">
      <w:pPr>
        <w:pStyle w:val="2"/>
        <w:jc w:val="both"/>
        <w:rPr>
          <w:rFonts w:ascii="Times New Roman" w:eastAsia="標楷體" w:hAnsi="Times New Roman"/>
        </w:rPr>
      </w:pPr>
      <w:bookmarkStart w:id="137" w:name="_Toc408324925"/>
      <w:r w:rsidRPr="00852F18">
        <w:rPr>
          <w:rFonts w:ascii="Times New Roman" w:eastAsia="標楷體" w:hAnsi="Times New Roman"/>
        </w:rPr>
        <w:lastRenderedPageBreak/>
        <w:t>第八節</w:t>
      </w:r>
      <w:r w:rsidRPr="00852F18">
        <w:rPr>
          <w:rFonts w:ascii="Times New Roman" w:eastAsia="標楷體" w:hAnsi="Times New Roman"/>
        </w:rPr>
        <w:t xml:space="preserve"> </w:t>
      </w:r>
      <w:r w:rsidRPr="00852F18">
        <w:rPr>
          <w:rFonts w:ascii="Times New Roman" w:eastAsia="標楷體" w:hAnsi="Times New Roman"/>
        </w:rPr>
        <w:t>身心障礙者就業現況與需求分析</w:t>
      </w:r>
      <w:bookmarkEnd w:id="137"/>
    </w:p>
    <w:p w:rsidR="00D92423" w:rsidRPr="00852F18" w:rsidRDefault="009C7632" w:rsidP="009C7632">
      <w:pPr>
        <w:pStyle w:val="30"/>
        <w:rPr>
          <w:rFonts w:ascii="Times New Roman" w:eastAsia="標楷體" w:hAnsi="Times New Roman"/>
        </w:rPr>
      </w:pPr>
      <w:r w:rsidRPr="00852F18">
        <w:rPr>
          <w:rFonts w:ascii="Times New Roman" w:eastAsia="標楷體" w:hAnsi="Times New Roman"/>
        </w:rPr>
        <w:t>一、</w:t>
      </w:r>
      <w:r w:rsidR="00D92423" w:rsidRPr="00852F18">
        <w:rPr>
          <w:rFonts w:ascii="Times New Roman" w:eastAsia="標楷體" w:hAnsi="Times New Roman"/>
        </w:rPr>
        <w:t>身心障礙者就業現況分析</w:t>
      </w:r>
    </w:p>
    <w:p w:rsidR="007F1F10" w:rsidRPr="00852F18" w:rsidRDefault="007F1F10" w:rsidP="007F1F10">
      <w:pPr>
        <w:widowControl/>
        <w:rPr>
          <w:rFonts w:eastAsia="標楷體"/>
        </w:rPr>
      </w:pPr>
      <w:bookmarkStart w:id="138" w:name="_Toc407538565"/>
      <w:r w:rsidRPr="00852F18">
        <w:rPr>
          <w:rFonts w:eastAsia="標楷體"/>
        </w:rPr>
        <w:t>在身心障礙者就業方面</w:t>
      </w:r>
      <w:r w:rsidR="00C139E2" w:rsidRPr="00852F18">
        <w:rPr>
          <w:rFonts w:eastAsia="標楷體"/>
        </w:rPr>
        <w:t>（表</w:t>
      </w:r>
      <w:r w:rsidR="00C139E2" w:rsidRPr="00852F18">
        <w:rPr>
          <w:rFonts w:eastAsia="標楷體"/>
        </w:rPr>
        <w:t>4-</w:t>
      </w:r>
      <w:r w:rsidR="009A25A1" w:rsidRPr="00852F18">
        <w:rPr>
          <w:rFonts w:eastAsia="標楷體"/>
        </w:rPr>
        <w:t>77</w:t>
      </w:r>
      <w:r w:rsidR="00C139E2" w:rsidRPr="00852F18">
        <w:rPr>
          <w:rFonts w:eastAsia="標楷體"/>
        </w:rPr>
        <w:t>）</w:t>
      </w:r>
      <w:r w:rsidRPr="00852F18">
        <w:rPr>
          <w:rFonts w:eastAsia="標楷體"/>
        </w:rPr>
        <w:t>，目前以「沒有工作」者最多，</w:t>
      </w:r>
      <w:r w:rsidR="0005147A" w:rsidRPr="00852F18">
        <w:rPr>
          <w:rFonts w:eastAsia="標楷體"/>
        </w:rPr>
        <w:t>占</w:t>
      </w:r>
      <w:r w:rsidRPr="00852F18">
        <w:rPr>
          <w:rFonts w:eastAsia="標楷體"/>
        </w:rPr>
        <w:t>85.15%</w:t>
      </w:r>
      <w:r w:rsidRPr="00852F18">
        <w:rPr>
          <w:rFonts w:eastAsia="標楷體"/>
        </w:rPr>
        <w:t>；其次是「有工作且領有報酬」者，</w:t>
      </w:r>
      <w:r w:rsidR="0005147A" w:rsidRPr="00852F18">
        <w:rPr>
          <w:rFonts w:eastAsia="標楷體"/>
        </w:rPr>
        <w:t>占</w:t>
      </w:r>
      <w:r w:rsidRPr="00852F18">
        <w:rPr>
          <w:rFonts w:eastAsia="標楷體"/>
        </w:rPr>
        <w:t>14.35%</w:t>
      </w:r>
      <w:r w:rsidRPr="00852F18">
        <w:rPr>
          <w:rFonts w:eastAsia="標楷體"/>
        </w:rPr>
        <w:t>；第三則是「找尋工作或等待恢復工作而無報酬」者，</w:t>
      </w:r>
      <w:r w:rsidR="0005147A" w:rsidRPr="00852F18">
        <w:rPr>
          <w:rFonts w:eastAsia="標楷體"/>
        </w:rPr>
        <w:t>占</w:t>
      </w:r>
      <w:r w:rsidRPr="00852F18">
        <w:rPr>
          <w:rFonts w:eastAsia="標楷體"/>
        </w:rPr>
        <w:t>0.5%</w:t>
      </w:r>
      <w:r w:rsidRPr="00852F18">
        <w:rPr>
          <w:rFonts w:eastAsia="標楷體"/>
        </w:rPr>
        <w:t>。而</w:t>
      </w:r>
      <w:r w:rsidR="00257A3E" w:rsidRPr="00852F18">
        <w:rPr>
          <w:rFonts w:eastAsia="標楷體"/>
        </w:rPr>
        <w:t>「有工作」合</w:t>
      </w:r>
      <w:r w:rsidR="0005147A" w:rsidRPr="00852F18">
        <w:rPr>
          <w:rFonts w:eastAsia="標楷體"/>
        </w:rPr>
        <w:t>占</w:t>
      </w:r>
      <w:r w:rsidR="00257A3E" w:rsidRPr="00852F18">
        <w:rPr>
          <w:rFonts w:eastAsia="標楷體"/>
        </w:rPr>
        <w:t>14.35</w:t>
      </w:r>
      <w:r w:rsidR="00257A3E" w:rsidRPr="00852F18">
        <w:rPr>
          <w:rFonts w:eastAsia="標楷體"/>
        </w:rPr>
        <w:t>％（含</w:t>
      </w:r>
      <w:r w:rsidRPr="00852F18">
        <w:rPr>
          <w:rFonts w:eastAsia="標楷體"/>
        </w:rPr>
        <w:t>「有工作且領有報酬」</w:t>
      </w:r>
      <w:r w:rsidRPr="00852F18">
        <w:rPr>
          <w:rFonts w:eastAsia="標楷體"/>
        </w:rPr>
        <w:t>12.85%</w:t>
      </w:r>
      <w:r w:rsidR="00257A3E" w:rsidRPr="00852F18">
        <w:rPr>
          <w:rFonts w:eastAsia="標楷體"/>
        </w:rPr>
        <w:t>、</w:t>
      </w:r>
      <w:r w:rsidRPr="00852F18">
        <w:rPr>
          <w:rFonts w:eastAsia="標楷體"/>
        </w:rPr>
        <w:t>「以家務為主，但仍兼有工作」</w:t>
      </w:r>
      <w:r w:rsidRPr="00852F18">
        <w:rPr>
          <w:rFonts w:eastAsia="標楷體"/>
        </w:rPr>
        <w:t>1.5</w:t>
      </w:r>
      <w:r w:rsidRPr="00852F18">
        <w:rPr>
          <w:rFonts w:eastAsia="標楷體"/>
        </w:rPr>
        <w:t>％</w:t>
      </w:r>
      <w:r w:rsidR="00257A3E" w:rsidRPr="00852F18">
        <w:rPr>
          <w:rFonts w:eastAsia="標楷體"/>
        </w:rPr>
        <w:t>）。</w:t>
      </w:r>
      <w:bookmarkEnd w:id="138"/>
    </w:p>
    <w:p w:rsidR="002F0082" w:rsidRPr="00852F18" w:rsidRDefault="002F0082" w:rsidP="002F0082">
      <w:pPr>
        <w:keepNext/>
        <w:widowControl/>
        <w:overflowPunct/>
        <w:snapToGrid/>
        <w:spacing w:after="0" w:line="240" w:lineRule="auto"/>
        <w:ind w:firstLineChars="0" w:firstLine="0"/>
        <w:jc w:val="center"/>
        <w:rPr>
          <w:rFonts w:eastAsia="標楷體"/>
        </w:rPr>
      </w:pPr>
      <w:bookmarkStart w:id="139" w:name="_Toc407550289"/>
      <w:r w:rsidRPr="00852F18">
        <w:rPr>
          <w:rFonts w:eastAsia="標楷體"/>
        </w:rPr>
        <w:t>表</w:t>
      </w:r>
      <w:r w:rsidRPr="00852F18">
        <w:rPr>
          <w:rFonts w:eastAsia="標楷體"/>
        </w:rPr>
        <w:t>4-</w:t>
      </w:r>
      <w:r w:rsidR="00497ED2" w:rsidRPr="00852F18">
        <w:rPr>
          <w:rFonts w:eastAsia="標楷體"/>
        </w:rPr>
        <w:fldChar w:fldCharType="begin"/>
      </w:r>
      <w:r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77</w:t>
      </w:r>
      <w:r w:rsidR="00497ED2" w:rsidRPr="00852F18">
        <w:rPr>
          <w:rFonts w:eastAsia="標楷體"/>
        </w:rPr>
        <w:fldChar w:fldCharType="end"/>
      </w:r>
      <w:r w:rsidRPr="00852F18">
        <w:rPr>
          <w:rFonts w:eastAsia="標楷體"/>
        </w:rPr>
        <w:t>身心障礙者就業現況分析</w:t>
      </w:r>
      <w:r w:rsidRPr="00852F18">
        <w:rPr>
          <w:rFonts w:eastAsia="標楷體"/>
        </w:rPr>
        <w:t>(</w:t>
      </w:r>
      <w:r w:rsidRPr="00852F18">
        <w:rPr>
          <w:rFonts w:eastAsia="標楷體"/>
        </w:rPr>
        <w:t>單位：</w:t>
      </w:r>
      <w:r w:rsidRPr="00852F18">
        <w:rPr>
          <w:rFonts w:eastAsia="標楷體"/>
        </w:rPr>
        <w:t>%)</w:t>
      </w:r>
      <w:bookmarkEnd w:id="139"/>
    </w:p>
    <w:tbl>
      <w:tblPr>
        <w:tblStyle w:val="af8"/>
        <w:tblW w:w="513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75"/>
        <w:gridCol w:w="4112"/>
        <w:gridCol w:w="1231"/>
        <w:gridCol w:w="1373"/>
        <w:gridCol w:w="1366"/>
      </w:tblGrid>
      <w:tr w:rsidR="00852F18" w:rsidRPr="00852F18" w:rsidTr="002F0082">
        <w:trPr>
          <w:tblHeader/>
        </w:trPr>
        <w:tc>
          <w:tcPr>
            <w:tcW w:w="2733" w:type="pct"/>
            <w:gridSpan w:val="2"/>
            <w:vMerge w:val="restart"/>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項目別</w:t>
            </w:r>
          </w:p>
        </w:tc>
        <w:tc>
          <w:tcPr>
            <w:tcW w:w="1487" w:type="pct"/>
            <w:gridSpan w:val="2"/>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c>
          <w:tcPr>
            <w:tcW w:w="780" w:type="pct"/>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Cs w:val="24"/>
              </w:rPr>
            </w:pPr>
            <w:r w:rsidRPr="00852F18">
              <w:rPr>
                <w:rFonts w:eastAsia="標楷體"/>
                <w:sz w:val="24"/>
                <w:szCs w:val="24"/>
              </w:rPr>
              <w:t>全國</w:t>
            </w:r>
          </w:p>
        </w:tc>
      </w:tr>
      <w:tr w:rsidR="00852F18" w:rsidRPr="00852F18" w:rsidTr="002F0082">
        <w:trPr>
          <w:tblHeader/>
        </w:trPr>
        <w:tc>
          <w:tcPr>
            <w:tcW w:w="2733" w:type="pct"/>
            <w:gridSpan w:val="2"/>
            <w:vMerge/>
            <w:tcBorders>
              <w:bottom w:val="single" w:sz="8" w:space="0" w:color="auto"/>
            </w:tcBorders>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p>
        </w:tc>
        <w:tc>
          <w:tcPr>
            <w:tcW w:w="703" w:type="pct"/>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784" w:type="pct"/>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780" w:type="pct"/>
            <w:shd w:val="clear" w:color="auto" w:fill="D9D9D9" w:themeFill="background1" w:themeFillShade="D9"/>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r>
      <w:tr w:rsidR="00852F18" w:rsidRPr="00852F18" w:rsidTr="002F0082">
        <w:tc>
          <w:tcPr>
            <w:tcW w:w="385" w:type="pct"/>
            <w:vMerge w:val="restart"/>
            <w:tcBorders>
              <w:top w:val="single" w:sz="8" w:space="0" w:color="auto"/>
            </w:tcBorders>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有工作</w:t>
            </w:r>
          </w:p>
        </w:tc>
        <w:tc>
          <w:tcPr>
            <w:tcW w:w="2347" w:type="pct"/>
            <w:tcBorders>
              <w:top w:val="single" w:sz="8" w:space="0" w:color="auto"/>
            </w:tcBorders>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從事某種工作</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12.85</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11.50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15.87</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有工作而未做，但領有報酬</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0.80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0.16</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以家務為主，仍兼有工作</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1.50</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0.64</w:t>
            </w:r>
          </w:p>
        </w:tc>
      </w:tr>
      <w:tr w:rsidR="00852F18" w:rsidRPr="00852F18" w:rsidTr="002F0082">
        <w:tc>
          <w:tcPr>
            <w:tcW w:w="385" w:type="pct"/>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尋找中</w:t>
            </w: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在找尋工作或等待恢復工作而無報酬</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0.50</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2F0082">
        <w:tc>
          <w:tcPr>
            <w:tcW w:w="385" w:type="pct"/>
            <w:vMerge w:val="restart"/>
            <w:vAlign w:val="center"/>
          </w:tcPr>
          <w:p w:rsidR="002F0082" w:rsidRPr="00852F18" w:rsidRDefault="002F0082" w:rsidP="007F75DF">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沒工作</w:t>
            </w: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有工作</w:t>
            </w:r>
            <w:proofErr w:type="gramStart"/>
            <w:r w:rsidRPr="00852F18">
              <w:rPr>
                <w:rFonts w:eastAsia="標楷體"/>
                <w:sz w:val="24"/>
                <w:szCs w:val="24"/>
              </w:rPr>
              <w:t>能力且想工作</w:t>
            </w:r>
            <w:proofErr w:type="gramEnd"/>
            <w:r w:rsidRPr="00852F18">
              <w:rPr>
                <w:rFonts w:eastAsia="標楷體"/>
                <w:sz w:val="24"/>
                <w:szCs w:val="24"/>
              </w:rPr>
              <w:t>，但未去找</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2.17</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2.50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1.64</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只有從事家務</w:t>
            </w:r>
            <w:r w:rsidRPr="00852F18">
              <w:rPr>
                <w:rFonts w:eastAsia="標楷體"/>
                <w:sz w:val="24"/>
                <w:szCs w:val="24"/>
              </w:rPr>
              <w:t>(</w:t>
            </w:r>
            <w:r w:rsidRPr="00852F18">
              <w:rPr>
                <w:rFonts w:eastAsia="標楷體"/>
                <w:sz w:val="24"/>
                <w:szCs w:val="24"/>
              </w:rPr>
              <w:t>未兼任何</w:t>
            </w:r>
            <w:proofErr w:type="gramStart"/>
            <w:r w:rsidRPr="00852F18">
              <w:rPr>
                <w:rFonts w:eastAsia="標楷體"/>
                <w:sz w:val="24"/>
                <w:szCs w:val="24"/>
              </w:rPr>
              <w:t>有酬工作</w:t>
            </w:r>
            <w:proofErr w:type="gramEnd"/>
            <w:r w:rsidRPr="00852F18">
              <w:rPr>
                <w:rFonts w:eastAsia="標楷體"/>
                <w:sz w:val="24"/>
                <w:szCs w:val="24"/>
              </w:rPr>
              <w:t>)</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19.70</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22.50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3.42</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在學或準備升學</w:t>
            </w:r>
            <w:r w:rsidRPr="00852F18">
              <w:rPr>
                <w:rFonts w:eastAsia="標楷體"/>
                <w:sz w:val="24"/>
                <w:szCs w:val="24"/>
              </w:rPr>
              <w:t>(</w:t>
            </w:r>
            <w:r w:rsidRPr="00852F18">
              <w:rPr>
                <w:rFonts w:eastAsia="標楷體"/>
                <w:sz w:val="24"/>
                <w:szCs w:val="24"/>
              </w:rPr>
              <w:t>未兼任何</w:t>
            </w:r>
            <w:proofErr w:type="gramStart"/>
            <w:r w:rsidRPr="00852F18">
              <w:rPr>
                <w:rFonts w:eastAsia="標楷體"/>
                <w:sz w:val="24"/>
                <w:szCs w:val="24"/>
              </w:rPr>
              <w:t>有酬工作</w:t>
            </w:r>
            <w:proofErr w:type="gramEnd"/>
            <w:r w:rsidRPr="00852F18">
              <w:rPr>
                <w:rFonts w:eastAsia="標楷體"/>
                <w:sz w:val="24"/>
                <w:szCs w:val="24"/>
              </w:rPr>
              <w:t>)</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1.67</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7.60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2.52</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身體重度障礙，無法工作</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37.06</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40.40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55.67</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已退休（未滿</w:t>
            </w:r>
            <w:r w:rsidRPr="00852F18">
              <w:rPr>
                <w:rFonts w:eastAsia="標楷體"/>
                <w:sz w:val="24"/>
                <w:szCs w:val="24"/>
              </w:rPr>
              <w:t>65</w:t>
            </w:r>
            <w:r w:rsidRPr="00852F18">
              <w:rPr>
                <w:rFonts w:eastAsia="標楷體"/>
                <w:sz w:val="24"/>
                <w:szCs w:val="24"/>
              </w:rPr>
              <w:t>歲）</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15.53</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1.50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14.96</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65</w:t>
            </w:r>
            <w:r w:rsidRPr="00852F18">
              <w:rPr>
                <w:rFonts w:eastAsia="標楷體"/>
                <w:sz w:val="24"/>
                <w:szCs w:val="24"/>
              </w:rPr>
              <w:t>歲以上的高齡者</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20.90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w:t>
            </w:r>
          </w:p>
        </w:tc>
      </w:tr>
      <w:tr w:rsidR="00852F18" w:rsidRPr="00852F18" w:rsidTr="002F0082">
        <w:tc>
          <w:tcPr>
            <w:tcW w:w="385" w:type="pct"/>
            <w:vMerge/>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p>
        </w:tc>
        <w:tc>
          <w:tcPr>
            <w:tcW w:w="2347" w:type="pct"/>
            <w:vAlign w:val="center"/>
          </w:tcPr>
          <w:p w:rsidR="002F0082" w:rsidRPr="00852F18" w:rsidRDefault="002F0082" w:rsidP="007F75DF">
            <w:pPr>
              <w:widowControl/>
              <w:spacing w:after="0" w:line="240" w:lineRule="atLeast"/>
              <w:ind w:firstLineChars="0" w:firstLine="0"/>
              <w:rPr>
                <w:rFonts w:eastAsia="標楷體"/>
                <w:sz w:val="24"/>
                <w:szCs w:val="24"/>
              </w:rPr>
            </w:pPr>
            <w:r w:rsidRPr="00852F18">
              <w:rPr>
                <w:rFonts w:eastAsia="標楷體"/>
                <w:sz w:val="24"/>
                <w:szCs w:val="24"/>
              </w:rPr>
              <w:t>其他</w:t>
            </w:r>
          </w:p>
        </w:tc>
        <w:tc>
          <w:tcPr>
            <w:tcW w:w="703"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9.02</w:t>
            </w:r>
          </w:p>
        </w:tc>
        <w:tc>
          <w:tcPr>
            <w:tcW w:w="784"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4.60</w:t>
            </w:r>
          </w:p>
        </w:tc>
        <w:tc>
          <w:tcPr>
            <w:tcW w:w="780" w:type="pct"/>
            <w:vAlign w:val="center"/>
          </w:tcPr>
          <w:p w:rsidR="002F0082" w:rsidRPr="00852F18" w:rsidRDefault="002F0082" w:rsidP="007F75DF">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一</w:t>
      </w:r>
      <w:r w:rsidRPr="00852F18">
        <w:rPr>
          <w:rFonts w:ascii="Times New Roman" w:eastAsia="標楷體"/>
        </w:rPr>
        <w:t>）身心障礙者未參與勞動之原因</w:t>
      </w:r>
    </w:p>
    <w:p w:rsidR="00D92423" w:rsidRPr="00852F18" w:rsidRDefault="00D92423" w:rsidP="00B93D34">
      <w:pPr>
        <w:widowControl/>
        <w:overflowPunct/>
        <w:snapToGrid/>
        <w:spacing w:after="0" w:line="240" w:lineRule="auto"/>
        <w:ind w:firstLineChars="0"/>
        <w:rPr>
          <w:rFonts w:eastAsia="標楷體"/>
        </w:rPr>
      </w:pPr>
      <w:r w:rsidRPr="00852F18">
        <w:rPr>
          <w:rFonts w:eastAsia="標楷體"/>
        </w:rPr>
        <w:t>澎湖縣身心障礙者未參與勞動之原因</w:t>
      </w:r>
      <w:r w:rsidR="002F0082" w:rsidRPr="00852F18">
        <w:rPr>
          <w:rFonts w:eastAsia="標楷體"/>
        </w:rPr>
        <w:t>（表</w:t>
      </w:r>
      <w:r w:rsidR="002F0082" w:rsidRPr="00852F18">
        <w:rPr>
          <w:rFonts w:eastAsia="標楷體"/>
        </w:rPr>
        <w:t>4-77</w:t>
      </w:r>
      <w:r w:rsidR="002F0082" w:rsidRPr="00852F18">
        <w:rPr>
          <w:rFonts w:eastAsia="標楷體"/>
        </w:rPr>
        <w:t>）</w:t>
      </w:r>
      <w:r w:rsidRPr="00852F18">
        <w:rPr>
          <w:rFonts w:eastAsia="標楷體"/>
        </w:rPr>
        <w:t>，以「身體重度障礙，無法工作」</w:t>
      </w:r>
      <w:r w:rsidR="00C139E2" w:rsidRPr="00852F18">
        <w:rPr>
          <w:rFonts w:eastAsia="標楷體"/>
        </w:rPr>
        <w:t>37.06</w:t>
      </w:r>
      <w:r w:rsidR="00C139E2" w:rsidRPr="00852F18">
        <w:rPr>
          <w:rFonts w:eastAsia="標楷體"/>
        </w:rPr>
        <w:t>％</w:t>
      </w:r>
      <w:r w:rsidRPr="00852F18">
        <w:rPr>
          <w:rFonts w:eastAsia="標楷體"/>
        </w:rPr>
        <w:t>、「幫忙從事家務」</w:t>
      </w:r>
      <w:r w:rsidR="00C139E2" w:rsidRPr="00852F18">
        <w:rPr>
          <w:rFonts w:eastAsia="標楷體"/>
        </w:rPr>
        <w:t>19.70</w:t>
      </w:r>
      <w:r w:rsidR="00C139E2" w:rsidRPr="00852F18">
        <w:rPr>
          <w:rFonts w:eastAsia="標楷體"/>
        </w:rPr>
        <w:t>％</w:t>
      </w:r>
      <w:r w:rsidRPr="00852F18">
        <w:rPr>
          <w:rFonts w:eastAsia="標楷體"/>
        </w:rPr>
        <w:t>，及「</w:t>
      </w:r>
      <w:r w:rsidR="00B93D34" w:rsidRPr="00852F18">
        <w:rPr>
          <w:rFonts w:eastAsia="標楷體"/>
        </w:rPr>
        <w:t>已退休（未滿</w:t>
      </w:r>
      <w:r w:rsidR="00B93D34" w:rsidRPr="00852F18">
        <w:rPr>
          <w:rFonts w:eastAsia="標楷體"/>
        </w:rPr>
        <w:t>65</w:t>
      </w:r>
      <w:r w:rsidR="00B93D34" w:rsidRPr="00852F18">
        <w:rPr>
          <w:rFonts w:eastAsia="標楷體"/>
        </w:rPr>
        <w:t>歲）</w:t>
      </w:r>
      <w:r w:rsidRPr="00852F18">
        <w:rPr>
          <w:rFonts w:eastAsia="標楷體"/>
        </w:rPr>
        <w:t>」</w:t>
      </w:r>
      <w:r w:rsidR="00C139E2" w:rsidRPr="00852F18">
        <w:rPr>
          <w:rFonts w:eastAsia="標楷體"/>
        </w:rPr>
        <w:t>15.53</w:t>
      </w:r>
      <w:r w:rsidR="00C139E2" w:rsidRPr="00852F18">
        <w:rPr>
          <w:rFonts w:eastAsia="標楷體"/>
        </w:rPr>
        <w:t>％</w:t>
      </w:r>
      <w:r w:rsidRPr="00852F18">
        <w:rPr>
          <w:rFonts w:eastAsia="標楷體"/>
        </w:rPr>
        <w:t>等</w:t>
      </w:r>
      <w:r w:rsidR="00B93D34" w:rsidRPr="00852F18">
        <w:rPr>
          <w:rFonts w:eastAsia="標楷體"/>
        </w:rPr>
        <w:t>三項</w:t>
      </w:r>
      <w:r w:rsidRPr="00852F18">
        <w:rPr>
          <w:rFonts w:eastAsia="標楷體"/>
        </w:rPr>
        <w:t>最高，與全國情況相同。</w:t>
      </w:r>
    </w:p>
    <w:p w:rsidR="00D92423" w:rsidRPr="00852F18" w:rsidRDefault="00D92423" w:rsidP="00E42BCD">
      <w:pPr>
        <w:widowControl/>
        <w:overflowPunct/>
        <w:snapToGrid/>
        <w:spacing w:after="0" w:line="240" w:lineRule="auto"/>
        <w:ind w:firstLineChars="0"/>
        <w:rPr>
          <w:rFonts w:eastAsia="標楷體"/>
        </w:rPr>
      </w:pPr>
      <w:r w:rsidRPr="00852F18">
        <w:rPr>
          <w:rFonts w:eastAsia="標楷體"/>
        </w:rPr>
        <w:t>澎湖縣</w:t>
      </w:r>
      <w:r w:rsidR="00E42BCD" w:rsidRPr="00852F18">
        <w:rPr>
          <w:rFonts w:eastAsia="標楷體"/>
        </w:rPr>
        <w:t>2014</w:t>
      </w:r>
      <w:r w:rsidRPr="00852F18">
        <w:rPr>
          <w:rFonts w:eastAsia="標楷體"/>
        </w:rPr>
        <w:t>年調查身心障礙者未參與勞動之原因，</w:t>
      </w:r>
      <w:r w:rsidR="00C139E2" w:rsidRPr="00852F18">
        <w:rPr>
          <w:rFonts w:eastAsia="標楷體"/>
        </w:rPr>
        <w:t>以「身體重度障礙，無法工作」</w:t>
      </w:r>
      <w:r w:rsidR="00C139E2" w:rsidRPr="00852F18">
        <w:rPr>
          <w:rFonts w:eastAsia="標楷體"/>
        </w:rPr>
        <w:t>37.06</w:t>
      </w:r>
      <w:r w:rsidR="00C139E2" w:rsidRPr="00852F18">
        <w:rPr>
          <w:rFonts w:eastAsia="標楷體"/>
        </w:rPr>
        <w:t>％、「幫忙從事家務」</w:t>
      </w:r>
      <w:r w:rsidR="00C139E2" w:rsidRPr="00852F18">
        <w:rPr>
          <w:rFonts w:eastAsia="標楷體"/>
        </w:rPr>
        <w:t>19.70</w:t>
      </w:r>
      <w:r w:rsidR="00C139E2" w:rsidRPr="00852F18">
        <w:rPr>
          <w:rFonts w:eastAsia="標楷體"/>
        </w:rPr>
        <w:t>％，及「已退休（未滿</w:t>
      </w:r>
      <w:r w:rsidR="00C139E2" w:rsidRPr="00852F18">
        <w:rPr>
          <w:rFonts w:eastAsia="標楷體"/>
        </w:rPr>
        <w:t>65</w:t>
      </w:r>
      <w:r w:rsidR="00C139E2" w:rsidRPr="00852F18">
        <w:rPr>
          <w:rFonts w:eastAsia="標楷體"/>
        </w:rPr>
        <w:t>歲）」</w:t>
      </w:r>
      <w:r w:rsidR="00C139E2" w:rsidRPr="00852F18">
        <w:rPr>
          <w:rFonts w:eastAsia="標楷體"/>
        </w:rPr>
        <w:t>15.53</w:t>
      </w:r>
      <w:r w:rsidR="00C139E2" w:rsidRPr="00852F18">
        <w:rPr>
          <w:rFonts w:eastAsia="標楷體"/>
        </w:rPr>
        <w:t>％等三項最高</w:t>
      </w:r>
      <w:r w:rsidRPr="00852F18">
        <w:rPr>
          <w:rFonts w:eastAsia="標楷體"/>
        </w:rPr>
        <w:t>。</w:t>
      </w:r>
      <w:r w:rsidR="00C139E2" w:rsidRPr="00852F18">
        <w:rPr>
          <w:rFonts w:eastAsia="標楷體"/>
        </w:rPr>
        <w:t>比較澎湖縣</w:t>
      </w:r>
      <w:r w:rsidR="00C139E2" w:rsidRPr="00852F18">
        <w:rPr>
          <w:rFonts w:eastAsia="標楷體"/>
        </w:rPr>
        <w:t>2009</w:t>
      </w:r>
      <w:r w:rsidR="00C139E2" w:rsidRPr="00852F18">
        <w:rPr>
          <w:rFonts w:eastAsia="標楷體"/>
        </w:rPr>
        <w:t>年與全國</w:t>
      </w:r>
      <w:r w:rsidR="00E42BCD" w:rsidRPr="00852F18">
        <w:rPr>
          <w:rFonts w:eastAsia="標楷體"/>
        </w:rPr>
        <w:t>2011</w:t>
      </w:r>
      <w:r w:rsidRPr="00852F18">
        <w:rPr>
          <w:rFonts w:eastAsia="標楷體"/>
        </w:rPr>
        <w:t>年調查</w:t>
      </w:r>
      <w:r w:rsidR="00C139E2" w:rsidRPr="00852F18">
        <w:rPr>
          <w:rFonts w:eastAsia="標楷體"/>
        </w:rPr>
        <w:t>顯示，</w:t>
      </w:r>
      <w:r w:rsidRPr="00852F18">
        <w:rPr>
          <w:rFonts w:eastAsia="標楷體"/>
        </w:rPr>
        <w:t>「身體重度障礙，無法工作」</w:t>
      </w:r>
      <w:r w:rsidR="00350550" w:rsidRPr="00852F18">
        <w:rPr>
          <w:rFonts w:eastAsia="標楷體"/>
        </w:rPr>
        <w:t>都是最重要因素。</w:t>
      </w:r>
    </w:p>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二</w:t>
      </w:r>
      <w:r w:rsidRPr="00852F18">
        <w:rPr>
          <w:rFonts w:ascii="Times New Roman" w:eastAsia="標楷體"/>
        </w:rPr>
        <w:t>）就業中之身心障礙者工作年資分析</w:t>
      </w:r>
    </w:p>
    <w:p w:rsidR="00D92423" w:rsidRPr="00852F18" w:rsidRDefault="00870419" w:rsidP="00DF2952">
      <w:pPr>
        <w:widowControl/>
        <w:overflowPunct/>
        <w:snapToGrid/>
        <w:spacing w:after="0" w:line="240" w:lineRule="auto"/>
        <w:ind w:firstLineChars="0"/>
        <w:rPr>
          <w:rFonts w:eastAsia="標楷體"/>
        </w:rPr>
      </w:pPr>
      <w:r w:rsidRPr="00852F18">
        <w:rPr>
          <w:rFonts w:eastAsia="標楷體"/>
        </w:rPr>
        <w:t>目前有就業之身心障礙者其總人數為</w:t>
      </w:r>
      <w:r w:rsidRPr="00852F18">
        <w:rPr>
          <w:rFonts w:eastAsia="標楷體"/>
        </w:rPr>
        <w:t>67</w:t>
      </w:r>
      <w:r w:rsidRPr="00852F18">
        <w:rPr>
          <w:rFonts w:eastAsia="標楷體"/>
        </w:rPr>
        <w:t>人，</w:t>
      </w:r>
      <w:r w:rsidR="00350550" w:rsidRPr="00852F18">
        <w:rPr>
          <w:rFonts w:eastAsia="標楷體"/>
        </w:rPr>
        <w:t>雖然</w:t>
      </w:r>
      <w:r w:rsidRPr="00852F18">
        <w:rPr>
          <w:rFonts w:eastAsia="標楷體"/>
        </w:rPr>
        <w:t>工作年資以「</w:t>
      </w:r>
      <w:r w:rsidRPr="00852F18">
        <w:rPr>
          <w:rFonts w:eastAsia="標楷體"/>
        </w:rPr>
        <w:t>1</w:t>
      </w:r>
      <w:r w:rsidRPr="00852F18">
        <w:rPr>
          <w:rFonts w:eastAsia="標楷體"/>
        </w:rPr>
        <w:t>年</w:t>
      </w:r>
      <w:r w:rsidRPr="00852F18">
        <w:rPr>
          <w:rFonts w:eastAsia="標楷體"/>
        </w:rPr>
        <w:t>~9</w:t>
      </w:r>
      <w:r w:rsidRPr="00852F18">
        <w:rPr>
          <w:rFonts w:eastAsia="標楷體"/>
        </w:rPr>
        <w:t>年」最多有</w:t>
      </w:r>
      <w:r w:rsidRPr="00852F18">
        <w:rPr>
          <w:rFonts w:eastAsia="標楷體"/>
        </w:rPr>
        <w:t>31</w:t>
      </w:r>
      <w:r w:rsidRPr="00852F18">
        <w:rPr>
          <w:rFonts w:eastAsia="標楷體"/>
        </w:rPr>
        <w:t>人，</w:t>
      </w:r>
      <w:r w:rsidR="0005147A" w:rsidRPr="00852F18">
        <w:rPr>
          <w:rFonts w:eastAsia="標楷體"/>
        </w:rPr>
        <w:t>占</w:t>
      </w:r>
      <w:r w:rsidRPr="00852F18">
        <w:rPr>
          <w:rFonts w:eastAsia="標楷體"/>
        </w:rPr>
        <w:t>46.27%</w:t>
      </w:r>
      <w:r w:rsidR="00350550" w:rsidRPr="00852F18">
        <w:rPr>
          <w:rFonts w:eastAsia="標楷體"/>
        </w:rPr>
        <w:t>，卻也突顯</w:t>
      </w:r>
      <w:proofErr w:type="gramStart"/>
      <w:r w:rsidR="00350550" w:rsidRPr="00852F18">
        <w:rPr>
          <w:rFonts w:eastAsia="標楷體"/>
        </w:rPr>
        <w:t>出身障</w:t>
      </w:r>
      <w:proofErr w:type="gramEnd"/>
      <w:r w:rsidR="00350550" w:rsidRPr="00852F18">
        <w:rPr>
          <w:rFonts w:eastAsia="標楷體"/>
        </w:rPr>
        <w:t>者竟然高達</w:t>
      </w:r>
      <w:r w:rsidR="00350550" w:rsidRPr="00852F18">
        <w:rPr>
          <w:rFonts w:eastAsia="標楷體"/>
        </w:rPr>
        <w:t>53.73</w:t>
      </w:r>
      <w:r w:rsidR="00350550" w:rsidRPr="00852F18">
        <w:rPr>
          <w:rFonts w:eastAsia="標楷體"/>
        </w:rPr>
        <w:t>％有工作</w:t>
      </w:r>
      <w:r w:rsidR="00350550" w:rsidRPr="00852F18">
        <w:rPr>
          <w:rFonts w:eastAsia="標楷體"/>
        </w:rPr>
        <w:t>10</w:t>
      </w:r>
      <w:r w:rsidR="00350550" w:rsidRPr="00852F18">
        <w:rPr>
          <w:rFonts w:eastAsia="標楷體"/>
        </w:rPr>
        <w:t>年以上</w:t>
      </w:r>
      <w:r w:rsidR="00350550" w:rsidRPr="00852F18">
        <w:rPr>
          <w:rFonts w:eastAsia="標楷體"/>
        </w:rPr>
        <w:lastRenderedPageBreak/>
        <w:t>的年資，說明其工作高度穩定的事實。這包括</w:t>
      </w:r>
      <w:r w:rsidRPr="00852F18">
        <w:rPr>
          <w:rFonts w:eastAsia="標楷體"/>
        </w:rPr>
        <w:t>「</w:t>
      </w:r>
      <w:r w:rsidRPr="00852F18">
        <w:rPr>
          <w:rFonts w:eastAsia="標楷體"/>
        </w:rPr>
        <w:t>10</w:t>
      </w:r>
      <w:r w:rsidRPr="00852F18">
        <w:rPr>
          <w:rFonts w:eastAsia="標楷體"/>
        </w:rPr>
        <w:t>年</w:t>
      </w:r>
      <w:r w:rsidRPr="00852F18">
        <w:rPr>
          <w:rFonts w:eastAsia="標楷體"/>
        </w:rPr>
        <w:t>~19</w:t>
      </w:r>
      <w:r w:rsidRPr="00852F18">
        <w:rPr>
          <w:rFonts w:eastAsia="標楷體"/>
        </w:rPr>
        <w:t>年」</w:t>
      </w:r>
      <w:r w:rsidRPr="00852F18">
        <w:rPr>
          <w:rFonts w:eastAsia="標楷體"/>
        </w:rPr>
        <w:t>14</w:t>
      </w:r>
      <w:r w:rsidRPr="00852F18">
        <w:rPr>
          <w:rFonts w:eastAsia="標楷體"/>
        </w:rPr>
        <w:t>人</w:t>
      </w:r>
      <w:r w:rsidR="00350550" w:rsidRPr="00852F18">
        <w:rPr>
          <w:rFonts w:eastAsia="標楷體"/>
        </w:rPr>
        <w:t>（</w:t>
      </w:r>
      <w:r w:rsidRPr="00852F18">
        <w:rPr>
          <w:rFonts w:eastAsia="標楷體"/>
        </w:rPr>
        <w:t>20.9%</w:t>
      </w:r>
      <w:r w:rsidR="00350550" w:rsidRPr="00852F18">
        <w:rPr>
          <w:rFonts w:eastAsia="標楷體"/>
        </w:rPr>
        <w:t>）、「</w:t>
      </w:r>
      <w:r w:rsidR="00350550" w:rsidRPr="00852F18">
        <w:rPr>
          <w:rFonts w:eastAsia="標楷體"/>
        </w:rPr>
        <w:t>20-29</w:t>
      </w:r>
      <w:r w:rsidR="00350550" w:rsidRPr="00852F18">
        <w:rPr>
          <w:rFonts w:eastAsia="標楷體"/>
        </w:rPr>
        <w:t>年」</w:t>
      </w:r>
      <w:r w:rsidR="00350550" w:rsidRPr="00852F18">
        <w:rPr>
          <w:rFonts w:eastAsia="標楷體"/>
        </w:rPr>
        <w:t>9</w:t>
      </w:r>
      <w:r w:rsidR="00350550" w:rsidRPr="00852F18">
        <w:rPr>
          <w:rFonts w:eastAsia="標楷體"/>
        </w:rPr>
        <w:t>人（</w:t>
      </w:r>
      <w:r w:rsidR="00350550" w:rsidRPr="00852F18">
        <w:rPr>
          <w:rFonts w:eastAsia="標楷體"/>
        </w:rPr>
        <w:t>13.43</w:t>
      </w:r>
      <w:r w:rsidR="00350550" w:rsidRPr="00852F18">
        <w:rPr>
          <w:rFonts w:eastAsia="標楷體"/>
        </w:rPr>
        <w:t>％）、</w:t>
      </w:r>
      <w:r w:rsidRPr="00852F18">
        <w:rPr>
          <w:rFonts w:eastAsia="標楷體"/>
        </w:rPr>
        <w:t>「</w:t>
      </w:r>
      <w:r w:rsidRPr="00852F18">
        <w:rPr>
          <w:rFonts w:eastAsia="標楷體"/>
        </w:rPr>
        <w:t>30</w:t>
      </w:r>
      <w:r w:rsidRPr="00852F18">
        <w:rPr>
          <w:rFonts w:eastAsia="標楷體"/>
        </w:rPr>
        <w:t>年以上」</w:t>
      </w:r>
      <w:r w:rsidRPr="00852F18">
        <w:rPr>
          <w:rFonts w:eastAsia="標楷體"/>
        </w:rPr>
        <w:t>13</w:t>
      </w:r>
      <w:r w:rsidRPr="00852F18">
        <w:rPr>
          <w:rFonts w:eastAsia="標楷體"/>
        </w:rPr>
        <w:t>人</w:t>
      </w:r>
      <w:r w:rsidR="00350550" w:rsidRPr="00852F18">
        <w:rPr>
          <w:rFonts w:eastAsia="標楷體"/>
        </w:rPr>
        <w:t>（</w:t>
      </w:r>
      <w:r w:rsidRPr="00852F18">
        <w:rPr>
          <w:rFonts w:eastAsia="標楷體"/>
        </w:rPr>
        <w:t>19.4%</w:t>
      </w:r>
      <w:r w:rsidR="00350550" w:rsidRPr="00852F18">
        <w:rPr>
          <w:rFonts w:eastAsia="標楷體"/>
        </w:rPr>
        <w:t>）</w:t>
      </w:r>
      <w:r w:rsidRPr="00852F18">
        <w:rPr>
          <w:rFonts w:eastAsia="標楷體"/>
        </w:rPr>
        <w:t>。相較</w:t>
      </w:r>
      <w:r w:rsidR="00350550" w:rsidRPr="00852F18">
        <w:rPr>
          <w:rFonts w:eastAsia="標楷體"/>
        </w:rPr>
        <w:t>而言，</w:t>
      </w:r>
      <w:r w:rsidRPr="00852F18">
        <w:rPr>
          <w:rFonts w:eastAsia="標楷體"/>
        </w:rPr>
        <w:t>2009</w:t>
      </w:r>
      <w:r w:rsidRPr="00852F18">
        <w:rPr>
          <w:rFonts w:eastAsia="標楷體"/>
        </w:rPr>
        <w:t>年調查</w:t>
      </w:r>
      <w:r w:rsidR="00350550" w:rsidRPr="00852F18">
        <w:rPr>
          <w:rFonts w:eastAsia="標楷體"/>
        </w:rPr>
        <w:t>結果，</w:t>
      </w:r>
      <w:r w:rsidR="00350550" w:rsidRPr="00852F18">
        <w:rPr>
          <w:rFonts w:eastAsia="標楷體"/>
        </w:rPr>
        <w:t>9</w:t>
      </w:r>
      <w:r w:rsidR="00350550" w:rsidRPr="00852F18">
        <w:rPr>
          <w:rFonts w:eastAsia="標楷體"/>
        </w:rPr>
        <w:t>年以下工作年資</w:t>
      </w:r>
      <w:r w:rsidR="0005147A" w:rsidRPr="00852F18">
        <w:rPr>
          <w:rFonts w:eastAsia="標楷體"/>
        </w:rPr>
        <w:t>占</w:t>
      </w:r>
      <w:r w:rsidR="00350550" w:rsidRPr="00852F18">
        <w:rPr>
          <w:rFonts w:eastAsia="標楷體"/>
        </w:rPr>
        <w:t>有</w:t>
      </w:r>
      <w:r w:rsidR="00350550" w:rsidRPr="00852F18">
        <w:rPr>
          <w:rFonts w:eastAsia="標楷體"/>
        </w:rPr>
        <w:t>66.0</w:t>
      </w:r>
      <w:r w:rsidR="00350550" w:rsidRPr="00852F18">
        <w:rPr>
          <w:rFonts w:eastAsia="標楷體"/>
        </w:rPr>
        <w:t>之比重，呈現身障者年資較少之情形</w:t>
      </w:r>
      <w:r w:rsidR="00D92423" w:rsidRPr="00852F18">
        <w:rPr>
          <w:rFonts w:eastAsia="標楷體"/>
        </w:rPr>
        <w:t>。</w:t>
      </w:r>
      <w:r w:rsidR="00350550" w:rsidRPr="00852F18">
        <w:rPr>
          <w:rFonts w:eastAsia="標楷體"/>
        </w:rPr>
        <w:t>二個調查年度的此種差異，反映出本</w:t>
      </w:r>
      <w:proofErr w:type="gramStart"/>
      <w:r w:rsidR="00350550" w:rsidRPr="00852F18">
        <w:rPr>
          <w:rFonts w:eastAsia="標楷體"/>
        </w:rPr>
        <w:t>項身障就</w:t>
      </w:r>
      <w:proofErr w:type="gramEnd"/>
      <w:r w:rsidR="00350550" w:rsidRPr="00852F18">
        <w:rPr>
          <w:rFonts w:eastAsia="標楷體"/>
        </w:rPr>
        <w:t>業者樣本數相對較小，以致容易有較大變異的情形。因此，本項調查結果僅供參考。</w:t>
      </w:r>
    </w:p>
    <w:p w:rsidR="002C59A2" w:rsidRPr="00852F18" w:rsidRDefault="002C59A2" w:rsidP="000A5C19">
      <w:pPr>
        <w:keepNext/>
        <w:widowControl/>
        <w:overflowPunct/>
        <w:snapToGrid/>
        <w:spacing w:after="0" w:line="240" w:lineRule="auto"/>
        <w:ind w:firstLineChars="0" w:firstLine="0"/>
        <w:jc w:val="center"/>
        <w:rPr>
          <w:rFonts w:eastAsia="標楷體"/>
        </w:rPr>
      </w:pPr>
      <w:bookmarkStart w:id="140" w:name="_Toc407550290"/>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78</w:t>
      </w:r>
      <w:r w:rsidR="00497ED2" w:rsidRPr="00852F18">
        <w:rPr>
          <w:rFonts w:eastAsia="標楷體"/>
        </w:rPr>
        <w:fldChar w:fldCharType="end"/>
      </w:r>
      <w:r w:rsidRPr="00852F18">
        <w:rPr>
          <w:rFonts w:eastAsia="標楷體"/>
        </w:rPr>
        <w:t>身心障礙者</w:t>
      </w:r>
      <w:r w:rsidR="00392E30" w:rsidRPr="00852F18">
        <w:rPr>
          <w:rFonts w:eastAsia="標楷體"/>
        </w:rPr>
        <w:t>工作年資分析</w:t>
      </w:r>
      <w:r w:rsidRPr="00852F18">
        <w:rPr>
          <w:rFonts w:eastAsia="標楷體"/>
        </w:rPr>
        <w:t>(</w:t>
      </w:r>
      <w:r w:rsidRPr="00852F18">
        <w:rPr>
          <w:rFonts w:eastAsia="標楷體"/>
        </w:rPr>
        <w:t>單位：</w:t>
      </w:r>
      <w:r w:rsidRPr="00852F18">
        <w:rPr>
          <w:rFonts w:eastAsia="標楷體"/>
        </w:rPr>
        <w:t>%)</w:t>
      </w:r>
      <w:bookmarkEnd w:id="140"/>
    </w:p>
    <w:tbl>
      <w:tblPr>
        <w:tblStyle w:val="af8"/>
        <w:tblW w:w="5000" w:type="pct"/>
        <w:jc w:val="center"/>
        <w:tblLook w:val="01E0" w:firstRow="1" w:lastRow="1" w:firstColumn="1" w:lastColumn="1" w:noHBand="0" w:noVBand="0"/>
      </w:tblPr>
      <w:tblGrid>
        <w:gridCol w:w="3510"/>
        <w:gridCol w:w="1253"/>
        <w:gridCol w:w="1253"/>
        <w:gridCol w:w="1253"/>
        <w:gridCol w:w="1253"/>
      </w:tblGrid>
      <w:tr w:rsidR="00852F18" w:rsidRPr="00852F18" w:rsidTr="00C81CE2">
        <w:trPr>
          <w:trHeight w:val="340"/>
          <w:tblHeader/>
          <w:jc w:val="center"/>
        </w:trPr>
        <w:tc>
          <w:tcPr>
            <w:tcW w:w="2059" w:type="pct"/>
            <w:vMerge w:val="restart"/>
            <w:shd w:val="clear" w:color="auto" w:fill="D9D9D9" w:themeFill="background1" w:themeFillShade="D9"/>
            <w:vAlign w:val="center"/>
          </w:tcPr>
          <w:p w:rsidR="00C93B3C" w:rsidRPr="00852F18" w:rsidRDefault="00C93B3C" w:rsidP="00B93D34">
            <w:pPr>
              <w:spacing w:after="0" w:line="240" w:lineRule="exact"/>
              <w:ind w:firstLineChars="0" w:firstLine="0"/>
              <w:jc w:val="center"/>
              <w:rPr>
                <w:rFonts w:eastAsia="標楷體"/>
                <w:sz w:val="24"/>
              </w:rPr>
            </w:pPr>
            <w:r w:rsidRPr="00852F18">
              <w:rPr>
                <w:rFonts w:eastAsia="標楷體"/>
                <w:sz w:val="24"/>
              </w:rPr>
              <w:t>工作年資</w:t>
            </w:r>
          </w:p>
        </w:tc>
        <w:tc>
          <w:tcPr>
            <w:tcW w:w="1470" w:type="pct"/>
            <w:gridSpan w:val="2"/>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r w:rsidRPr="00852F18">
              <w:rPr>
                <w:rFonts w:eastAsia="標楷體"/>
                <w:sz w:val="24"/>
              </w:rPr>
              <w:t>2014</w:t>
            </w:r>
            <w:r w:rsidRPr="00852F18">
              <w:rPr>
                <w:rFonts w:eastAsia="標楷體"/>
                <w:sz w:val="24"/>
              </w:rPr>
              <w:t>年</w:t>
            </w:r>
          </w:p>
        </w:tc>
        <w:tc>
          <w:tcPr>
            <w:tcW w:w="1470" w:type="pct"/>
            <w:gridSpan w:val="2"/>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r w:rsidRPr="00852F18">
              <w:rPr>
                <w:rFonts w:eastAsia="標楷體"/>
                <w:sz w:val="24"/>
              </w:rPr>
              <w:t>2009</w:t>
            </w:r>
            <w:r w:rsidRPr="00852F18">
              <w:rPr>
                <w:rFonts w:eastAsia="標楷體"/>
                <w:sz w:val="24"/>
              </w:rPr>
              <w:t>年</w:t>
            </w:r>
          </w:p>
        </w:tc>
      </w:tr>
      <w:tr w:rsidR="00852F18" w:rsidRPr="00852F18" w:rsidTr="00C81CE2">
        <w:trPr>
          <w:trHeight w:val="340"/>
          <w:tblHeader/>
          <w:jc w:val="center"/>
        </w:trPr>
        <w:tc>
          <w:tcPr>
            <w:tcW w:w="2059" w:type="pct"/>
            <w:vMerge/>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p>
        </w:tc>
        <w:tc>
          <w:tcPr>
            <w:tcW w:w="735" w:type="pct"/>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r w:rsidRPr="00852F18">
              <w:rPr>
                <w:rFonts w:eastAsia="標楷體"/>
                <w:sz w:val="24"/>
              </w:rPr>
              <w:t>人數</w:t>
            </w:r>
          </w:p>
        </w:tc>
        <w:tc>
          <w:tcPr>
            <w:tcW w:w="735" w:type="pct"/>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r w:rsidRPr="00852F18">
              <w:rPr>
                <w:rFonts w:eastAsia="標楷體"/>
                <w:sz w:val="24"/>
              </w:rPr>
              <w:t>%</w:t>
            </w:r>
          </w:p>
        </w:tc>
        <w:tc>
          <w:tcPr>
            <w:tcW w:w="735" w:type="pct"/>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r w:rsidRPr="00852F18">
              <w:rPr>
                <w:rFonts w:eastAsia="標楷體"/>
                <w:sz w:val="24"/>
              </w:rPr>
              <w:t>人數</w:t>
            </w:r>
          </w:p>
        </w:tc>
        <w:tc>
          <w:tcPr>
            <w:tcW w:w="735" w:type="pct"/>
            <w:shd w:val="clear" w:color="auto" w:fill="D9D9D9" w:themeFill="background1" w:themeFillShade="D9"/>
            <w:vAlign w:val="center"/>
          </w:tcPr>
          <w:p w:rsidR="00C93B3C" w:rsidRPr="00852F18" w:rsidRDefault="00C93B3C" w:rsidP="00B93D34">
            <w:pPr>
              <w:widowControl/>
              <w:overflowPunct/>
              <w:snapToGrid/>
              <w:spacing w:after="0" w:line="240" w:lineRule="exact"/>
              <w:ind w:firstLineChars="0" w:firstLine="0"/>
              <w:jc w:val="center"/>
              <w:rPr>
                <w:rFonts w:eastAsia="標楷體"/>
                <w:sz w:val="24"/>
              </w:rPr>
            </w:pPr>
            <w:r w:rsidRPr="00852F18">
              <w:rPr>
                <w:rFonts w:eastAsia="標楷體"/>
                <w:sz w:val="24"/>
              </w:rPr>
              <w:t>%</w:t>
            </w:r>
          </w:p>
        </w:tc>
      </w:tr>
      <w:tr w:rsidR="00852F18" w:rsidRPr="00852F18" w:rsidTr="00C81CE2">
        <w:trPr>
          <w:trHeight w:val="340"/>
          <w:jc w:val="center"/>
        </w:trPr>
        <w:tc>
          <w:tcPr>
            <w:tcW w:w="2059" w:type="pct"/>
            <w:vAlign w:val="center"/>
          </w:tcPr>
          <w:p w:rsidR="00392E30" w:rsidRPr="00852F18" w:rsidRDefault="00392E30" w:rsidP="00AB0542">
            <w:pPr>
              <w:widowControl/>
              <w:overflowPunct/>
              <w:snapToGrid/>
              <w:spacing w:after="0" w:line="240" w:lineRule="exact"/>
              <w:ind w:firstLineChars="0" w:firstLine="0"/>
              <w:rPr>
                <w:rFonts w:eastAsia="標楷體"/>
                <w:sz w:val="24"/>
              </w:rPr>
            </w:pPr>
            <w:r w:rsidRPr="00852F18">
              <w:rPr>
                <w:rFonts w:eastAsia="標楷體"/>
                <w:sz w:val="24"/>
              </w:rPr>
              <w:t>1</w:t>
            </w:r>
            <w:r w:rsidRPr="00852F18">
              <w:rPr>
                <w:rFonts w:eastAsia="標楷體"/>
                <w:sz w:val="24"/>
              </w:rPr>
              <w:t>年以下</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0</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0</w:t>
            </w:r>
            <w:r w:rsidR="00FD2A34" w:rsidRPr="00852F18">
              <w:rPr>
                <w:rFonts w:eastAsia="標楷體"/>
                <w:sz w:val="24"/>
              </w:rPr>
              <w:t>.00</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24</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23.3</w:t>
            </w:r>
            <w:r w:rsidR="00FD2A34" w:rsidRPr="00852F18">
              <w:rPr>
                <w:rFonts w:eastAsia="標楷體"/>
                <w:sz w:val="24"/>
              </w:rPr>
              <w:t>0</w:t>
            </w:r>
          </w:p>
        </w:tc>
      </w:tr>
      <w:tr w:rsidR="00852F18" w:rsidRPr="00852F18" w:rsidTr="00C81CE2">
        <w:trPr>
          <w:trHeight w:val="340"/>
          <w:jc w:val="center"/>
        </w:trPr>
        <w:tc>
          <w:tcPr>
            <w:tcW w:w="2059" w:type="pct"/>
            <w:vAlign w:val="center"/>
          </w:tcPr>
          <w:p w:rsidR="00392E30" w:rsidRPr="00852F18" w:rsidRDefault="00392E30" w:rsidP="00AB0542">
            <w:pPr>
              <w:widowControl/>
              <w:overflowPunct/>
              <w:snapToGrid/>
              <w:spacing w:after="0" w:line="240" w:lineRule="exact"/>
              <w:ind w:firstLineChars="0" w:firstLine="0"/>
              <w:rPr>
                <w:rFonts w:eastAsia="標楷體"/>
                <w:sz w:val="24"/>
              </w:rPr>
            </w:pPr>
            <w:r w:rsidRPr="00852F18">
              <w:rPr>
                <w:rFonts w:eastAsia="標楷體"/>
                <w:sz w:val="24"/>
              </w:rPr>
              <w:t>1</w:t>
            </w:r>
            <w:r w:rsidRPr="00852F18">
              <w:rPr>
                <w:rFonts w:eastAsia="標楷體"/>
                <w:sz w:val="24"/>
              </w:rPr>
              <w:t>年</w:t>
            </w:r>
            <w:r w:rsidRPr="00852F18">
              <w:rPr>
                <w:rFonts w:eastAsia="標楷體"/>
                <w:sz w:val="24"/>
              </w:rPr>
              <w:t>~9</w:t>
            </w:r>
            <w:r w:rsidRPr="00852F18">
              <w:rPr>
                <w:rFonts w:eastAsia="標楷體"/>
                <w:sz w:val="24"/>
              </w:rPr>
              <w:t>年</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31</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46.27</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44</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42.7</w:t>
            </w:r>
            <w:r w:rsidR="00FD2A34" w:rsidRPr="00852F18">
              <w:rPr>
                <w:rFonts w:eastAsia="標楷體"/>
                <w:sz w:val="24"/>
              </w:rPr>
              <w:t>0</w:t>
            </w:r>
          </w:p>
        </w:tc>
      </w:tr>
      <w:tr w:rsidR="00852F18" w:rsidRPr="00852F18" w:rsidTr="00C81CE2">
        <w:trPr>
          <w:trHeight w:val="340"/>
          <w:jc w:val="center"/>
        </w:trPr>
        <w:tc>
          <w:tcPr>
            <w:tcW w:w="2059" w:type="pct"/>
            <w:vAlign w:val="center"/>
          </w:tcPr>
          <w:p w:rsidR="00392E30" w:rsidRPr="00852F18" w:rsidRDefault="00392E30" w:rsidP="00AB0542">
            <w:pPr>
              <w:widowControl/>
              <w:overflowPunct/>
              <w:snapToGrid/>
              <w:spacing w:after="0" w:line="240" w:lineRule="exact"/>
              <w:ind w:firstLineChars="0" w:firstLine="0"/>
              <w:rPr>
                <w:rFonts w:eastAsia="標楷體"/>
                <w:sz w:val="24"/>
              </w:rPr>
            </w:pPr>
            <w:r w:rsidRPr="00852F18">
              <w:rPr>
                <w:rFonts w:eastAsia="標楷體"/>
                <w:sz w:val="24"/>
              </w:rPr>
              <w:t>10</w:t>
            </w:r>
            <w:r w:rsidRPr="00852F18">
              <w:rPr>
                <w:rFonts w:eastAsia="標楷體"/>
                <w:sz w:val="24"/>
              </w:rPr>
              <w:t>年</w:t>
            </w:r>
            <w:r w:rsidRPr="00852F18">
              <w:rPr>
                <w:rFonts w:eastAsia="標楷體"/>
                <w:sz w:val="24"/>
              </w:rPr>
              <w:t>~19</w:t>
            </w:r>
            <w:r w:rsidRPr="00852F18">
              <w:rPr>
                <w:rFonts w:eastAsia="標楷體"/>
                <w:sz w:val="24"/>
              </w:rPr>
              <w:t>年</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14</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20.90</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15</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14.6</w:t>
            </w:r>
            <w:r w:rsidR="00FD2A34" w:rsidRPr="00852F18">
              <w:rPr>
                <w:rFonts w:eastAsia="標楷體"/>
                <w:sz w:val="24"/>
              </w:rPr>
              <w:t>0</w:t>
            </w:r>
          </w:p>
        </w:tc>
      </w:tr>
      <w:tr w:rsidR="00852F18" w:rsidRPr="00852F18" w:rsidTr="00C81CE2">
        <w:trPr>
          <w:trHeight w:val="340"/>
          <w:jc w:val="center"/>
        </w:trPr>
        <w:tc>
          <w:tcPr>
            <w:tcW w:w="2059" w:type="pct"/>
            <w:vAlign w:val="center"/>
          </w:tcPr>
          <w:p w:rsidR="00392E30" w:rsidRPr="00852F18" w:rsidRDefault="00392E30" w:rsidP="00AB0542">
            <w:pPr>
              <w:widowControl/>
              <w:overflowPunct/>
              <w:snapToGrid/>
              <w:spacing w:after="0" w:line="240" w:lineRule="exact"/>
              <w:ind w:firstLineChars="0" w:firstLine="0"/>
              <w:rPr>
                <w:rFonts w:eastAsia="標楷體"/>
                <w:sz w:val="24"/>
              </w:rPr>
            </w:pPr>
            <w:r w:rsidRPr="00852F18">
              <w:rPr>
                <w:rFonts w:eastAsia="標楷體"/>
                <w:sz w:val="24"/>
              </w:rPr>
              <w:t>20</w:t>
            </w:r>
            <w:r w:rsidRPr="00852F18">
              <w:rPr>
                <w:rFonts w:eastAsia="標楷體"/>
                <w:sz w:val="24"/>
              </w:rPr>
              <w:t>年</w:t>
            </w:r>
            <w:r w:rsidRPr="00852F18">
              <w:rPr>
                <w:rFonts w:eastAsia="標楷體"/>
                <w:sz w:val="24"/>
              </w:rPr>
              <w:t>~29</w:t>
            </w:r>
            <w:r w:rsidRPr="00852F18">
              <w:rPr>
                <w:rFonts w:eastAsia="標楷體"/>
                <w:sz w:val="24"/>
              </w:rPr>
              <w:t>年</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9</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13.43</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11</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10.7</w:t>
            </w:r>
            <w:r w:rsidR="00FD2A34" w:rsidRPr="00852F18">
              <w:rPr>
                <w:rFonts w:eastAsia="標楷體"/>
                <w:sz w:val="24"/>
              </w:rPr>
              <w:t>0</w:t>
            </w:r>
          </w:p>
        </w:tc>
      </w:tr>
      <w:tr w:rsidR="00852F18" w:rsidRPr="00852F18" w:rsidTr="00C81CE2">
        <w:trPr>
          <w:trHeight w:val="340"/>
          <w:jc w:val="center"/>
        </w:trPr>
        <w:tc>
          <w:tcPr>
            <w:tcW w:w="2059" w:type="pct"/>
            <w:vAlign w:val="center"/>
          </w:tcPr>
          <w:p w:rsidR="00392E30" w:rsidRPr="00852F18" w:rsidRDefault="00392E30" w:rsidP="00AB0542">
            <w:pPr>
              <w:widowControl/>
              <w:overflowPunct/>
              <w:snapToGrid/>
              <w:spacing w:after="0" w:line="240" w:lineRule="exact"/>
              <w:ind w:firstLineChars="0" w:firstLine="0"/>
              <w:rPr>
                <w:rFonts w:eastAsia="標楷體"/>
                <w:sz w:val="24"/>
              </w:rPr>
            </w:pPr>
            <w:r w:rsidRPr="00852F18">
              <w:rPr>
                <w:rFonts w:eastAsia="標楷體"/>
                <w:sz w:val="24"/>
              </w:rPr>
              <w:t>30</w:t>
            </w:r>
            <w:r w:rsidRPr="00852F18">
              <w:rPr>
                <w:rFonts w:eastAsia="標楷體"/>
                <w:sz w:val="24"/>
              </w:rPr>
              <w:t>年以上</w:t>
            </w:r>
            <w:r w:rsidRPr="00852F18">
              <w:rPr>
                <w:rFonts w:eastAsia="標楷體"/>
                <w:sz w:val="24"/>
              </w:rPr>
              <w:t xml:space="preserve"> </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13</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19.40</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 xml:space="preserve"> 9</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 xml:space="preserve"> 8.7</w:t>
            </w:r>
            <w:r w:rsidR="00FD2A34" w:rsidRPr="00852F18">
              <w:rPr>
                <w:rFonts w:eastAsia="標楷體"/>
                <w:sz w:val="24"/>
              </w:rPr>
              <w:t>0</w:t>
            </w:r>
          </w:p>
        </w:tc>
      </w:tr>
      <w:tr w:rsidR="00852F18" w:rsidRPr="00852F18" w:rsidTr="00C81CE2">
        <w:trPr>
          <w:trHeight w:val="340"/>
          <w:jc w:val="center"/>
        </w:trPr>
        <w:tc>
          <w:tcPr>
            <w:tcW w:w="2059" w:type="pct"/>
            <w:vAlign w:val="center"/>
          </w:tcPr>
          <w:p w:rsidR="00392E30" w:rsidRPr="00852F18" w:rsidRDefault="00392E30" w:rsidP="00AB0542">
            <w:pPr>
              <w:widowControl/>
              <w:overflowPunct/>
              <w:snapToGrid/>
              <w:spacing w:after="0" w:line="240" w:lineRule="exact"/>
              <w:ind w:firstLineChars="0" w:firstLine="0"/>
              <w:rPr>
                <w:rFonts w:eastAsia="標楷體"/>
                <w:sz w:val="24"/>
              </w:rPr>
            </w:pPr>
            <w:r w:rsidRPr="00852F18">
              <w:rPr>
                <w:rFonts w:eastAsia="標楷體"/>
                <w:sz w:val="24"/>
              </w:rPr>
              <w:t>總和</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67</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100.0</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103</w:t>
            </w:r>
          </w:p>
        </w:tc>
        <w:tc>
          <w:tcPr>
            <w:tcW w:w="735" w:type="pct"/>
            <w:vAlign w:val="center"/>
          </w:tcPr>
          <w:p w:rsidR="00392E30" w:rsidRPr="00852F18" w:rsidRDefault="00392E30" w:rsidP="00FD2A34">
            <w:pPr>
              <w:widowControl/>
              <w:overflowPunct/>
              <w:snapToGrid/>
              <w:spacing w:after="0" w:line="240" w:lineRule="exact"/>
              <w:ind w:firstLineChars="0" w:firstLine="0"/>
              <w:jc w:val="right"/>
              <w:rPr>
                <w:rFonts w:eastAsia="標楷體"/>
                <w:sz w:val="24"/>
              </w:rPr>
            </w:pPr>
            <w:r w:rsidRPr="00852F18">
              <w:rPr>
                <w:rFonts w:eastAsia="標楷體"/>
                <w:sz w:val="24"/>
              </w:rPr>
              <w:t>100.0</w:t>
            </w:r>
            <w:r w:rsidR="00FD2A34" w:rsidRPr="00852F18">
              <w:rPr>
                <w:rFonts w:eastAsia="標楷體"/>
                <w:sz w:val="24"/>
              </w:rPr>
              <w:t>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三</w:t>
      </w:r>
      <w:r w:rsidRPr="00852F18">
        <w:rPr>
          <w:rFonts w:ascii="Times New Roman" w:eastAsia="標楷體"/>
        </w:rPr>
        <w:t>）身心障礙者就業者如何找到目前的工作</w:t>
      </w:r>
    </w:p>
    <w:p w:rsidR="00C81CE2" w:rsidRPr="00852F18" w:rsidRDefault="00D92423" w:rsidP="00C81CE2">
      <w:pPr>
        <w:widowControl/>
        <w:overflowPunct/>
        <w:snapToGrid/>
        <w:spacing w:after="0" w:line="240" w:lineRule="auto"/>
        <w:ind w:firstLineChars="0" w:firstLine="0"/>
        <w:rPr>
          <w:rFonts w:eastAsia="標楷體"/>
        </w:rPr>
      </w:pPr>
      <w:r w:rsidRPr="00852F18">
        <w:rPr>
          <w:rFonts w:eastAsia="標楷體"/>
        </w:rPr>
        <w:t xml:space="preserve"> </w:t>
      </w:r>
      <w:r w:rsidR="00C81CE2" w:rsidRPr="00852F18">
        <w:rPr>
          <w:rFonts w:eastAsia="標楷體"/>
        </w:rPr>
        <w:tab/>
      </w:r>
      <w:r w:rsidR="00257A3E" w:rsidRPr="00852F18">
        <w:rPr>
          <w:rFonts w:eastAsia="標楷體"/>
        </w:rPr>
        <w:t>雖然樣本數不高，不過</w:t>
      </w:r>
      <w:r w:rsidR="00C81CE2" w:rsidRPr="00852F18">
        <w:rPr>
          <w:rFonts w:eastAsia="標楷體"/>
        </w:rPr>
        <w:t>澎湖縣</w:t>
      </w:r>
      <w:r w:rsidR="00C81CE2" w:rsidRPr="00852F18">
        <w:rPr>
          <w:rFonts w:eastAsia="標楷體"/>
        </w:rPr>
        <w:t>2014</w:t>
      </w:r>
      <w:r w:rsidR="00C81CE2" w:rsidRPr="00852F18">
        <w:rPr>
          <w:rFonts w:eastAsia="標楷體"/>
        </w:rPr>
        <w:t>年</w:t>
      </w:r>
      <w:r w:rsidR="00257A3E" w:rsidRPr="00852F18">
        <w:rPr>
          <w:rFonts w:eastAsia="標楷體"/>
        </w:rPr>
        <w:t>與</w:t>
      </w:r>
      <w:r w:rsidR="00257A3E" w:rsidRPr="00852F18">
        <w:rPr>
          <w:rFonts w:eastAsia="標楷體"/>
        </w:rPr>
        <w:t>2009</w:t>
      </w:r>
      <w:r w:rsidR="00257A3E" w:rsidRPr="00852F18">
        <w:rPr>
          <w:rFonts w:eastAsia="標楷體"/>
        </w:rPr>
        <w:t>年</w:t>
      </w:r>
      <w:r w:rsidR="00C81CE2" w:rsidRPr="00852F18">
        <w:rPr>
          <w:rFonts w:eastAsia="標楷體"/>
        </w:rPr>
        <w:t>調查</w:t>
      </w:r>
      <w:r w:rsidR="00257A3E" w:rsidRPr="00852F18">
        <w:rPr>
          <w:rFonts w:eastAsia="標楷體"/>
        </w:rPr>
        <w:t>結果均顯示，</w:t>
      </w:r>
      <w:r w:rsidR="00C81CE2" w:rsidRPr="00852F18">
        <w:rPr>
          <w:rFonts w:eastAsia="標楷體"/>
        </w:rPr>
        <w:t>身心障礙者找到目前的工作，</w:t>
      </w:r>
      <w:r w:rsidR="00257A3E" w:rsidRPr="00852F18">
        <w:rPr>
          <w:rFonts w:eastAsia="標楷體"/>
        </w:rPr>
        <w:t>都</w:t>
      </w:r>
      <w:r w:rsidR="00C81CE2" w:rsidRPr="00852F18">
        <w:rPr>
          <w:rFonts w:eastAsia="標楷體"/>
        </w:rPr>
        <w:t>以「親朋好友介紹」最高</w:t>
      </w:r>
      <w:r w:rsidR="00257A3E" w:rsidRPr="00852F18">
        <w:rPr>
          <w:rFonts w:eastAsia="標楷體"/>
        </w:rPr>
        <w:t>，</w:t>
      </w:r>
      <w:proofErr w:type="gramStart"/>
      <w:r w:rsidR="00257A3E" w:rsidRPr="00852F18">
        <w:rPr>
          <w:rFonts w:eastAsia="標楷體"/>
        </w:rPr>
        <w:t>凸</w:t>
      </w:r>
      <w:proofErr w:type="gramEnd"/>
      <w:r w:rsidR="00257A3E" w:rsidRPr="00852F18">
        <w:rPr>
          <w:rFonts w:eastAsia="標楷體"/>
        </w:rPr>
        <w:t>顯臺灣社會仍高度依賴人際網絡特性。</w:t>
      </w:r>
    </w:p>
    <w:p w:rsidR="00805D44" w:rsidRPr="00852F18" w:rsidRDefault="00805D44" w:rsidP="000A5C19">
      <w:pPr>
        <w:keepNext/>
        <w:widowControl/>
        <w:overflowPunct/>
        <w:snapToGrid/>
        <w:spacing w:after="0" w:line="240" w:lineRule="auto"/>
        <w:ind w:firstLineChars="0" w:firstLine="0"/>
        <w:jc w:val="center"/>
        <w:rPr>
          <w:rFonts w:eastAsia="標楷體"/>
        </w:rPr>
      </w:pPr>
      <w:bookmarkStart w:id="141" w:name="_Toc407550291"/>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79</w:t>
      </w:r>
      <w:r w:rsidR="00497ED2" w:rsidRPr="00852F18">
        <w:rPr>
          <w:rFonts w:eastAsia="標楷體"/>
        </w:rPr>
        <w:fldChar w:fldCharType="end"/>
      </w:r>
      <w:r w:rsidRPr="00852F18">
        <w:rPr>
          <w:rFonts w:eastAsia="標楷體"/>
        </w:rPr>
        <w:t>身心障礙就業者尋找工作之途徑</w:t>
      </w:r>
      <w:r w:rsidRPr="00852F18">
        <w:rPr>
          <w:rFonts w:eastAsia="標楷體"/>
        </w:rPr>
        <w:t>(</w:t>
      </w:r>
      <w:r w:rsidRPr="00852F18">
        <w:rPr>
          <w:rFonts w:eastAsia="標楷體"/>
        </w:rPr>
        <w:t>單位：</w:t>
      </w:r>
      <w:r w:rsidRPr="00852F18">
        <w:rPr>
          <w:rFonts w:eastAsia="標楷體"/>
        </w:rPr>
        <w:t>%)</w:t>
      </w:r>
      <w:bookmarkEnd w:id="141"/>
    </w:p>
    <w:tbl>
      <w:tblPr>
        <w:tblStyle w:val="af8"/>
        <w:tblW w:w="5000" w:type="pct"/>
        <w:tblLook w:val="01E0" w:firstRow="1" w:lastRow="1" w:firstColumn="1" w:lastColumn="1" w:noHBand="0" w:noVBand="0"/>
      </w:tblPr>
      <w:tblGrid>
        <w:gridCol w:w="3936"/>
        <w:gridCol w:w="2292"/>
        <w:gridCol w:w="2294"/>
      </w:tblGrid>
      <w:tr w:rsidR="00852F18" w:rsidRPr="00852F18" w:rsidTr="00C81CE2">
        <w:trPr>
          <w:tblHeader/>
        </w:trPr>
        <w:tc>
          <w:tcPr>
            <w:tcW w:w="2309" w:type="pct"/>
            <w:vMerge w:val="restart"/>
            <w:shd w:val="clear" w:color="auto" w:fill="D9D9D9" w:themeFill="background1" w:themeFillShade="D9"/>
            <w:vAlign w:val="center"/>
          </w:tcPr>
          <w:p w:rsidR="00C81CE2" w:rsidRPr="00852F18" w:rsidRDefault="00C81CE2" w:rsidP="00C81CE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項目別</w:t>
            </w:r>
          </w:p>
        </w:tc>
        <w:tc>
          <w:tcPr>
            <w:tcW w:w="2691" w:type="pct"/>
            <w:gridSpan w:val="2"/>
            <w:shd w:val="clear" w:color="auto" w:fill="D9D9D9" w:themeFill="background1" w:themeFillShade="D9"/>
            <w:vAlign w:val="center"/>
          </w:tcPr>
          <w:p w:rsidR="00C81CE2" w:rsidRPr="00852F18" w:rsidRDefault="00C81CE2" w:rsidP="00C81CE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r>
      <w:tr w:rsidR="00852F18" w:rsidRPr="00852F18" w:rsidTr="00C81CE2">
        <w:trPr>
          <w:tblHeader/>
        </w:trPr>
        <w:tc>
          <w:tcPr>
            <w:tcW w:w="2309" w:type="pct"/>
            <w:vMerge/>
            <w:shd w:val="clear" w:color="auto" w:fill="D9D9D9" w:themeFill="background1" w:themeFillShade="D9"/>
            <w:vAlign w:val="center"/>
          </w:tcPr>
          <w:p w:rsidR="00C81CE2" w:rsidRPr="00852F18" w:rsidRDefault="00C81CE2" w:rsidP="00C81CE2">
            <w:pPr>
              <w:widowControl/>
              <w:overflowPunct/>
              <w:snapToGrid/>
              <w:spacing w:after="0" w:line="240" w:lineRule="auto"/>
              <w:ind w:firstLineChars="0" w:firstLine="0"/>
              <w:jc w:val="center"/>
              <w:rPr>
                <w:rFonts w:eastAsia="標楷體"/>
                <w:sz w:val="24"/>
                <w:szCs w:val="24"/>
              </w:rPr>
            </w:pPr>
          </w:p>
        </w:tc>
        <w:tc>
          <w:tcPr>
            <w:tcW w:w="1345" w:type="pct"/>
            <w:shd w:val="clear" w:color="auto" w:fill="D9D9D9" w:themeFill="background1" w:themeFillShade="D9"/>
            <w:vAlign w:val="center"/>
          </w:tcPr>
          <w:p w:rsidR="00C81CE2" w:rsidRPr="00852F18" w:rsidRDefault="00C81CE2" w:rsidP="00C81CE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345" w:type="pct"/>
            <w:shd w:val="clear" w:color="auto" w:fill="D9D9D9" w:themeFill="background1" w:themeFillShade="D9"/>
            <w:vAlign w:val="center"/>
          </w:tcPr>
          <w:p w:rsidR="00C81CE2" w:rsidRPr="00852F18" w:rsidRDefault="00C81CE2" w:rsidP="00C81CE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親朋好友介紹</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48.84</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31.10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考試分發</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9.30</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8.70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師長介紹</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民意代表介紹</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4.65</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就業服務機構轉</w:t>
            </w:r>
            <w:proofErr w:type="gramStart"/>
            <w:r w:rsidRPr="00852F18">
              <w:rPr>
                <w:rFonts w:eastAsia="標楷體"/>
                <w:sz w:val="24"/>
                <w:szCs w:val="24"/>
              </w:rPr>
              <w:t>介</w:t>
            </w:r>
            <w:proofErr w:type="gramEnd"/>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3.49</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10.70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社會福利機構轉</w:t>
            </w:r>
            <w:proofErr w:type="gramStart"/>
            <w:r w:rsidRPr="00852F18">
              <w:rPr>
                <w:rFonts w:eastAsia="標楷體"/>
                <w:sz w:val="24"/>
                <w:szCs w:val="24"/>
              </w:rPr>
              <w:t>介</w:t>
            </w:r>
            <w:proofErr w:type="gramEnd"/>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1.16</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職業訓練機構轉</w:t>
            </w:r>
            <w:proofErr w:type="gramStart"/>
            <w:r w:rsidRPr="00852F18">
              <w:rPr>
                <w:rFonts w:eastAsia="標楷體"/>
                <w:sz w:val="24"/>
                <w:szCs w:val="24"/>
              </w:rPr>
              <w:t>介</w:t>
            </w:r>
            <w:proofErr w:type="gramEnd"/>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1.16</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報紙廣告招貼</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1.16</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學校就業輔導單位</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2.33</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電子媒體求職</w:t>
            </w:r>
            <w:r w:rsidRPr="00852F18">
              <w:rPr>
                <w:rFonts w:eastAsia="標楷體"/>
                <w:sz w:val="24"/>
                <w:szCs w:val="24"/>
              </w:rPr>
              <w:t>(</w:t>
            </w:r>
            <w:r w:rsidRPr="00852F18">
              <w:rPr>
                <w:rFonts w:eastAsia="標楷體"/>
                <w:sz w:val="24"/>
                <w:szCs w:val="24"/>
              </w:rPr>
              <w:t>含人力銀行</w:t>
            </w:r>
            <w:r w:rsidRPr="00852F18">
              <w:rPr>
                <w:rFonts w:eastAsia="標楷體"/>
                <w:sz w:val="24"/>
                <w:szCs w:val="24"/>
              </w:rPr>
              <w:t xml:space="preserve">) </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3.49</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C81CE2">
        <w:tc>
          <w:tcPr>
            <w:tcW w:w="2309" w:type="pct"/>
          </w:tcPr>
          <w:p w:rsidR="00C81CE2" w:rsidRPr="00852F18" w:rsidRDefault="00C81CE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r w:rsidRPr="00852F18">
              <w:rPr>
                <w:rFonts w:eastAsia="標楷體"/>
                <w:sz w:val="24"/>
                <w:szCs w:val="24"/>
              </w:rPr>
              <w:t>*</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24.42</w:t>
            </w:r>
          </w:p>
        </w:tc>
        <w:tc>
          <w:tcPr>
            <w:tcW w:w="1345" w:type="pct"/>
            <w:vAlign w:val="center"/>
          </w:tcPr>
          <w:p w:rsidR="00C81CE2" w:rsidRPr="00852F18" w:rsidRDefault="00C81CE2" w:rsidP="00C81CE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41.70</w:t>
            </w:r>
          </w:p>
        </w:tc>
      </w:tr>
    </w:tbl>
    <w:p w:rsidR="003D0778" w:rsidRPr="00852F18" w:rsidRDefault="003D0778" w:rsidP="00AB0542">
      <w:pPr>
        <w:widowControl/>
        <w:overflowPunct/>
        <w:snapToGrid/>
        <w:spacing w:after="0" w:line="240" w:lineRule="auto"/>
        <w:ind w:firstLineChars="0" w:firstLine="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：身心障礙者自行開業、家族事業</w:t>
      </w:r>
    </w:p>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四</w:t>
      </w:r>
      <w:r w:rsidRPr="00852F18">
        <w:rPr>
          <w:rFonts w:ascii="Times New Roman" w:eastAsia="標楷體"/>
        </w:rPr>
        <w:t>）身心障礙者就業者從事之行業</w:t>
      </w:r>
    </w:p>
    <w:p w:rsidR="00CF19CF" w:rsidRPr="00852F18" w:rsidRDefault="00CF19CF" w:rsidP="00C81BED">
      <w:pPr>
        <w:widowControl/>
        <w:overflowPunct/>
        <w:snapToGrid/>
        <w:spacing w:after="0" w:line="240" w:lineRule="auto"/>
        <w:ind w:firstLineChars="0"/>
        <w:rPr>
          <w:rFonts w:eastAsia="標楷體"/>
        </w:rPr>
      </w:pPr>
      <w:r w:rsidRPr="00852F18">
        <w:rPr>
          <w:rFonts w:eastAsia="標楷體"/>
        </w:rPr>
        <w:lastRenderedPageBreak/>
        <w:t>有</w:t>
      </w:r>
      <w:proofErr w:type="gramStart"/>
      <w:r w:rsidRPr="00852F18">
        <w:rPr>
          <w:rFonts w:eastAsia="標楷體"/>
        </w:rPr>
        <w:t>鑑</w:t>
      </w:r>
      <w:proofErr w:type="gramEnd"/>
      <w:r w:rsidRPr="00852F18">
        <w:rPr>
          <w:rFonts w:eastAsia="標楷體"/>
        </w:rPr>
        <w:t>於澎湖縣實際調查有就業之</w:t>
      </w:r>
      <w:r w:rsidR="00D92423" w:rsidRPr="00852F18">
        <w:rPr>
          <w:rFonts w:eastAsia="標楷體"/>
        </w:rPr>
        <w:t>身心障礙者</w:t>
      </w:r>
      <w:r w:rsidRPr="00852F18">
        <w:rPr>
          <w:rFonts w:eastAsia="標楷體"/>
        </w:rPr>
        <w:t>2014</w:t>
      </w:r>
      <w:r w:rsidRPr="00852F18">
        <w:rPr>
          <w:rFonts w:eastAsia="標楷體"/>
        </w:rPr>
        <w:t>年僅</w:t>
      </w:r>
      <w:r w:rsidRPr="00852F18">
        <w:rPr>
          <w:rFonts w:eastAsia="標楷體"/>
        </w:rPr>
        <w:t>67</w:t>
      </w:r>
      <w:r w:rsidRPr="00852F18">
        <w:rPr>
          <w:rFonts w:eastAsia="標楷體"/>
        </w:rPr>
        <w:t>人、</w:t>
      </w:r>
      <w:r w:rsidRPr="00852F18">
        <w:rPr>
          <w:rFonts w:eastAsia="標楷體"/>
        </w:rPr>
        <w:t>2009</w:t>
      </w:r>
      <w:r w:rsidRPr="00852F18">
        <w:rPr>
          <w:rFonts w:eastAsia="標楷體"/>
        </w:rPr>
        <w:t>年</w:t>
      </w:r>
      <w:r w:rsidRPr="00852F18">
        <w:rPr>
          <w:rFonts w:eastAsia="標楷體"/>
        </w:rPr>
        <w:t>103</w:t>
      </w:r>
      <w:r w:rsidRPr="00852F18">
        <w:rPr>
          <w:rFonts w:eastAsia="標楷體"/>
        </w:rPr>
        <w:t>人，劃分計算其所就業之行業</w:t>
      </w:r>
      <w:r w:rsidR="00536C7B" w:rsidRPr="00852F18">
        <w:rPr>
          <w:rFonts w:eastAsia="標楷體"/>
        </w:rPr>
        <w:t>百分比</w:t>
      </w:r>
      <w:r w:rsidRPr="00852F18">
        <w:rPr>
          <w:rFonts w:eastAsia="標楷體"/>
        </w:rPr>
        <w:t>意義不大，因此僅列出</w:t>
      </w:r>
      <w:proofErr w:type="gramStart"/>
      <w:r w:rsidRPr="00852F18">
        <w:rPr>
          <w:rFonts w:eastAsia="標楷體"/>
        </w:rPr>
        <w:t>各身障受</w:t>
      </w:r>
      <w:proofErr w:type="gramEnd"/>
      <w:r w:rsidRPr="00852F18">
        <w:rPr>
          <w:rFonts w:eastAsia="標楷體"/>
        </w:rPr>
        <w:t>訪者就業之行業別</w:t>
      </w:r>
      <w:r w:rsidR="00536C7B" w:rsidRPr="00852F18">
        <w:rPr>
          <w:rFonts w:eastAsia="標楷體"/>
        </w:rPr>
        <w:t>人數</w:t>
      </w:r>
      <w:r w:rsidRPr="00852F18">
        <w:rPr>
          <w:rFonts w:eastAsia="標楷體"/>
        </w:rPr>
        <w:t>，以供參考。</w:t>
      </w:r>
    </w:p>
    <w:p w:rsidR="00D92423" w:rsidRPr="00852F18" w:rsidRDefault="00CF19CF" w:rsidP="00C81BED">
      <w:pPr>
        <w:widowControl/>
        <w:overflowPunct/>
        <w:snapToGrid/>
        <w:spacing w:after="0" w:line="240" w:lineRule="auto"/>
        <w:ind w:firstLineChars="0"/>
        <w:rPr>
          <w:rFonts w:eastAsia="標楷體"/>
        </w:rPr>
      </w:pPr>
      <w:r w:rsidRPr="00852F18">
        <w:rPr>
          <w:rFonts w:eastAsia="標楷體"/>
        </w:rPr>
        <w:t>同時並將</w:t>
      </w:r>
      <w:r w:rsidR="002E527D" w:rsidRPr="00852F18">
        <w:rPr>
          <w:rFonts w:eastAsia="標楷體"/>
        </w:rPr>
        <w:t>全國</w:t>
      </w:r>
      <w:r w:rsidR="002E527D" w:rsidRPr="00852F18">
        <w:rPr>
          <w:rFonts w:eastAsia="標楷體"/>
        </w:rPr>
        <w:t>2006</w:t>
      </w:r>
      <w:r w:rsidR="002E527D" w:rsidRPr="00852F18">
        <w:rPr>
          <w:rFonts w:eastAsia="標楷體"/>
        </w:rPr>
        <w:t>年、</w:t>
      </w:r>
      <w:r w:rsidR="002E527D" w:rsidRPr="00852F18">
        <w:rPr>
          <w:rFonts w:eastAsia="標楷體"/>
        </w:rPr>
        <w:t>2011</w:t>
      </w:r>
      <w:r w:rsidR="002E527D" w:rsidRPr="00852F18">
        <w:rPr>
          <w:rFonts w:eastAsia="標楷體"/>
        </w:rPr>
        <w:t>年調查</w:t>
      </w:r>
      <w:r w:rsidRPr="00852F18">
        <w:rPr>
          <w:rFonts w:eastAsia="標楷體"/>
        </w:rPr>
        <w:t>結果的比例分配列出對照參考。</w:t>
      </w:r>
      <w:r w:rsidR="002E527D" w:rsidRPr="00852F18">
        <w:rPr>
          <w:rFonts w:eastAsia="標楷體"/>
        </w:rPr>
        <w:t>稍有不同</w:t>
      </w:r>
      <w:r w:rsidR="00D92423" w:rsidRPr="00852F18">
        <w:rPr>
          <w:rFonts w:eastAsia="標楷體"/>
        </w:rPr>
        <w:t>。</w:t>
      </w:r>
    </w:p>
    <w:p w:rsidR="00D92423" w:rsidRPr="00852F18" w:rsidRDefault="00D84785" w:rsidP="000A5C19">
      <w:pPr>
        <w:keepNext/>
        <w:widowControl/>
        <w:overflowPunct/>
        <w:snapToGrid/>
        <w:spacing w:after="0" w:line="240" w:lineRule="auto"/>
        <w:ind w:firstLineChars="0" w:firstLine="0"/>
        <w:jc w:val="center"/>
        <w:rPr>
          <w:rFonts w:eastAsia="標楷體"/>
        </w:rPr>
      </w:pPr>
      <w:bookmarkStart w:id="142" w:name="_Toc407550292"/>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80</w:t>
      </w:r>
      <w:r w:rsidR="00497ED2" w:rsidRPr="00852F18">
        <w:rPr>
          <w:rFonts w:eastAsia="標楷體"/>
        </w:rPr>
        <w:fldChar w:fldCharType="end"/>
      </w:r>
      <w:r w:rsidRPr="00852F18">
        <w:rPr>
          <w:rFonts w:eastAsia="標楷體"/>
        </w:rPr>
        <w:t>身心障礙就業者之行業</w:t>
      </w:r>
      <w:bookmarkEnd w:id="142"/>
    </w:p>
    <w:tbl>
      <w:tblPr>
        <w:tblStyle w:val="af8"/>
        <w:tblW w:w="4688" w:type="pct"/>
        <w:jc w:val="center"/>
        <w:tblLook w:val="01E0" w:firstRow="1" w:lastRow="1" w:firstColumn="1" w:lastColumn="1" w:noHBand="0" w:noVBand="0"/>
      </w:tblPr>
      <w:tblGrid>
        <w:gridCol w:w="3225"/>
        <w:gridCol w:w="1191"/>
        <w:gridCol w:w="1192"/>
        <w:gridCol w:w="1191"/>
        <w:gridCol w:w="1191"/>
      </w:tblGrid>
      <w:tr w:rsidR="00852F18" w:rsidRPr="00852F18" w:rsidTr="00CF19CF">
        <w:trPr>
          <w:trHeight w:val="340"/>
          <w:tblHeader/>
          <w:jc w:val="center"/>
        </w:trPr>
        <w:tc>
          <w:tcPr>
            <w:tcW w:w="2019" w:type="pct"/>
            <w:vMerge w:val="restart"/>
            <w:shd w:val="clear" w:color="auto" w:fill="D9D9D9" w:themeFill="background1" w:themeFillShade="D9"/>
            <w:vAlign w:val="center"/>
          </w:tcPr>
          <w:p w:rsidR="00C053E2" w:rsidRPr="00852F18" w:rsidRDefault="00C053E2" w:rsidP="00C81BED">
            <w:pPr>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491" w:type="pct"/>
            <w:gridSpan w:val="2"/>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澎湖縣</w:t>
            </w:r>
            <w:r w:rsidR="00CF19CF" w:rsidRPr="00852F18">
              <w:rPr>
                <w:rFonts w:eastAsia="標楷體"/>
                <w:sz w:val="24"/>
                <w:szCs w:val="24"/>
              </w:rPr>
              <w:t>(</w:t>
            </w:r>
            <w:r w:rsidR="00CF19CF" w:rsidRPr="00852F18">
              <w:rPr>
                <w:rFonts w:eastAsia="標楷體"/>
                <w:sz w:val="24"/>
                <w:szCs w:val="24"/>
              </w:rPr>
              <w:t>人數</w:t>
            </w:r>
            <w:r w:rsidR="00CF19CF" w:rsidRPr="00852F18">
              <w:rPr>
                <w:rFonts w:eastAsia="標楷體"/>
                <w:sz w:val="24"/>
                <w:szCs w:val="24"/>
              </w:rPr>
              <w:t>)</w:t>
            </w:r>
          </w:p>
        </w:tc>
        <w:tc>
          <w:tcPr>
            <w:tcW w:w="1490" w:type="pct"/>
            <w:gridSpan w:val="2"/>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全國</w:t>
            </w:r>
            <w:r w:rsidR="00CF19CF" w:rsidRPr="00852F18">
              <w:rPr>
                <w:rFonts w:eastAsia="標楷體"/>
                <w:sz w:val="24"/>
                <w:szCs w:val="24"/>
              </w:rPr>
              <w:t>(%)</w:t>
            </w:r>
          </w:p>
        </w:tc>
      </w:tr>
      <w:tr w:rsidR="00852F18" w:rsidRPr="00852F18" w:rsidTr="00CF19CF">
        <w:trPr>
          <w:trHeight w:val="340"/>
          <w:tblHeader/>
          <w:jc w:val="center"/>
        </w:trPr>
        <w:tc>
          <w:tcPr>
            <w:tcW w:w="2019" w:type="pct"/>
            <w:vMerge/>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p>
        </w:tc>
        <w:tc>
          <w:tcPr>
            <w:tcW w:w="745" w:type="pct"/>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745" w:type="pct"/>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745" w:type="pct"/>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c>
          <w:tcPr>
            <w:tcW w:w="745" w:type="pct"/>
            <w:shd w:val="clear" w:color="auto" w:fill="D9D9D9" w:themeFill="background1" w:themeFillShade="D9"/>
            <w:vAlign w:val="center"/>
          </w:tcPr>
          <w:p w:rsidR="00C053E2" w:rsidRPr="00852F18" w:rsidRDefault="00C053E2" w:rsidP="00C81BED">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農林漁牧業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9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14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7.94</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8.06</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礦業及土石採取業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0.45</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0.53</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製造業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3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6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17.62</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22.56</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電力及燃氣供應業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2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4 </w:t>
            </w:r>
          </w:p>
        </w:tc>
        <w:tc>
          <w:tcPr>
            <w:tcW w:w="745" w:type="pct"/>
            <w:vAlign w:val="center"/>
          </w:tcPr>
          <w:p w:rsidR="00CF19CF" w:rsidRPr="00852F18" w:rsidRDefault="00CF19CF" w:rsidP="004276FF">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1.44</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0.87</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用水供應及污染整治業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2.42</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0.98</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營造業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6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7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4.42</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5.41</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批發零售業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5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6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13.26</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7.91</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運輸倉儲業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2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3.40</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2.64</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住宿及餐飲服務業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5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9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5.85</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4.95</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資訊傳播業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2.89</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2.55</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金融及保險業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1.16</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1.98</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公共行政及國防業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3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4.08</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不動產業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0.92</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0.47</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專業、科學及技術服務業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7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2.49</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4.37</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教育服務業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4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6.74</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4.14</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醫療保健及社會工作服務業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2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9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4.53</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3.12</w:t>
            </w:r>
          </w:p>
        </w:tc>
      </w:tr>
      <w:tr w:rsidR="00852F18" w:rsidRPr="00852F18" w:rsidTr="00CF19CF">
        <w:trPr>
          <w:trHeight w:val="340"/>
          <w:jc w:val="center"/>
        </w:trPr>
        <w:tc>
          <w:tcPr>
            <w:tcW w:w="2019" w:type="pct"/>
            <w:vAlign w:val="center"/>
          </w:tcPr>
          <w:p w:rsidR="00CF19CF" w:rsidRPr="00852F18" w:rsidRDefault="00CF19CF"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藝術、娛樂及休閒服務業</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3 </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3.46</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1.11</w:t>
            </w:r>
          </w:p>
        </w:tc>
      </w:tr>
      <w:tr w:rsidR="00852F18" w:rsidRPr="00852F18" w:rsidTr="00CF19CF">
        <w:trPr>
          <w:trHeight w:val="340"/>
          <w:jc w:val="center"/>
        </w:trPr>
        <w:tc>
          <w:tcPr>
            <w:tcW w:w="2019" w:type="pct"/>
            <w:vAlign w:val="center"/>
          </w:tcPr>
          <w:p w:rsidR="00CF19CF" w:rsidRPr="00852F18" w:rsidRDefault="00CF19CF" w:rsidP="00C81BED">
            <w:pPr>
              <w:widowControl/>
              <w:overflowPunct/>
              <w:snapToGrid/>
              <w:spacing w:after="0" w:line="240" w:lineRule="exact"/>
              <w:ind w:firstLineChars="0" w:firstLine="0"/>
              <w:rPr>
                <w:rFonts w:eastAsia="標楷體"/>
                <w:sz w:val="24"/>
                <w:szCs w:val="24"/>
              </w:rPr>
            </w:pPr>
            <w:r w:rsidRPr="00852F18">
              <w:rPr>
                <w:rFonts w:eastAsia="標楷體"/>
                <w:sz w:val="24"/>
                <w:szCs w:val="24"/>
              </w:rPr>
              <w:t>其他行業</w:t>
            </w:r>
            <w:r w:rsidRPr="00852F18">
              <w:rPr>
                <w:rFonts w:eastAsia="標楷體"/>
                <w:sz w:val="24"/>
                <w:szCs w:val="24"/>
              </w:rPr>
              <w:t>*</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27 </w:t>
            </w:r>
          </w:p>
        </w:tc>
        <w:tc>
          <w:tcPr>
            <w:tcW w:w="745" w:type="pct"/>
            <w:vAlign w:val="center"/>
          </w:tcPr>
          <w:p w:rsidR="00CF19CF" w:rsidRPr="00852F18" w:rsidRDefault="00CF19CF" w:rsidP="00CF19CF">
            <w:pPr>
              <w:spacing w:after="0" w:line="240" w:lineRule="atLeast"/>
              <w:ind w:firstLineChars="0" w:firstLine="0"/>
              <w:jc w:val="right"/>
              <w:rPr>
                <w:rFonts w:eastAsia="標楷體"/>
                <w:sz w:val="24"/>
                <w:szCs w:val="24"/>
              </w:rPr>
            </w:pPr>
            <w:r w:rsidRPr="00852F18">
              <w:rPr>
                <w:rFonts w:eastAsia="標楷體"/>
                <w:sz w:val="24"/>
              </w:rPr>
              <w:t xml:space="preserve">32 </w:t>
            </w:r>
          </w:p>
        </w:tc>
        <w:tc>
          <w:tcPr>
            <w:tcW w:w="745" w:type="pct"/>
            <w:vAlign w:val="center"/>
          </w:tcPr>
          <w:p w:rsidR="00CF19CF" w:rsidRPr="00852F18" w:rsidRDefault="00CF19CF" w:rsidP="002E527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16.92</w:t>
            </w:r>
          </w:p>
        </w:tc>
        <w:tc>
          <w:tcPr>
            <w:tcW w:w="745" w:type="pct"/>
            <w:vAlign w:val="center"/>
          </w:tcPr>
          <w:p w:rsidR="00CF19CF" w:rsidRPr="00852F18" w:rsidRDefault="00CF19CF" w:rsidP="00C81BED">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28.35</w:t>
            </w:r>
          </w:p>
        </w:tc>
      </w:tr>
    </w:tbl>
    <w:p w:rsidR="002E527D" w:rsidRPr="00852F18" w:rsidRDefault="002E527D" w:rsidP="002E527D">
      <w:pPr>
        <w:spacing w:after="0" w:line="240" w:lineRule="exact"/>
        <w:ind w:left="500" w:hangingChars="250" w:hanging="500"/>
        <w:rPr>
          <w:rFonts w:eastAsia="標楷體"/>
          <w:sz w:val="20"/>
        </w:rPr>
      </w:pPr>
      <w:proofErr w:type="gramStart"/>
      <w:r w:rsidRPr="00852F18">
        <w:rPr>
          <w:rFonts w:eastAsia="標楷體"/>
          <w:sz w:val="20"/>
        </w:rPr>
        <w:t>註</w:t>
      </w:r>
      <w:proofErr w:type="gramEnd"/>
      <w:r w:rsidRPr="00852F18">
        <w:rPr>
          <w:rFonts w:eastAsia="標楷體"/>
          <w:sz w:val="20"/>
        </w:rPr>
        <w:t>*</w:t>
      </w:r>
      <w:r w:rsidRPr="00852F18">
        <w:rPr>
          <w:rFonts w:eastAsia="標楷體"/>
          <w:sz w:val="20"/>
        </w:rPr>
        <w:t>：含擴大就業臨時工、公職人員、軍職、清潔工、管理員、工友、收銀員、美髮業、按摩業以及公益彩券行、支援服務業</w:t>
      </w:r>
    </w:p>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五</w:t>
      </w:r>
      <w:r w:rsidRPr="00852F18">
        <w:rPr>
          <w:rFonts w:ascii="Times New Roman" w:eastAsia="標楷體"/>
        </w:rPr>
        <w:t>）身心障礙者就業中之職</w:t>
      </w:r>
      <w:r w:rsidR="00A015DE" w:rsidRPr="00852F18">
        <w:rPr>
          <w:rFonts w:ascii="Times New Roman" w:eastAsia="標楷體"/>
        </w:rPr>
        <w:t>務</w:t>
      </w:r>
    </w:p>
    <w:p w:rsidR="00A015DE" w:rsidRPr="00852F18" w:rsidRDefault="00D676B2" w:rsidP="00D676B2">
      <w:pPr>
        <w:widowControl/>
        <w:overflowPunct/>
        <w:snapToGrid/>
        <w:spacing w:after="0" w:line="240" w:lineRule="auto"/>
        <w:ind w:firstLineChars="0"/>
        <w:rPr>
          <w:rFonts w:eastAsia="標楷體"/>
        </w:rPr>
      </w:pPr>
      <w:r w:rsidRPr="00852F18">
        <w:rPr>
          <w:rFonts w:eastAsia="標楷體"/>
        </w:rPr>
        <w:t>澎湖縣</w:t>
      </w:r>
      <w:r w:rsidR="00CF19CF" w:rsidRPr="00852F18">
        <w:rPr>
          <w:rFonts w:eastAsia="標楷體"/>
        </w:rPr>
        <w:t>2014</w:t>
      </w:r>
      <w:r w:rsidR="00CF19CF" w:rsidRPr="00852F18">
        <w:rPr>
          <w:rFonts w:eastAsia="標楷體"/>
        </w:rPr>
        <w:t>年</w:t>
      </w:r>
      <w:r w:rsidRPr="00852F18">
        <w:rPr>
          <w:rFonts w:eastAsia="標楷體"/>
        </w:rPr>
        <w:t>身心障礙者就業中的</w:t>
      </w:r>
      <w:r w:rsidR="00A015DE" w:rsidRPr="00852F18">
        <w:rPr>
          <w:rFonts w:eastAsia="標楷體"/>
        </w:rPr>
        <w:t>職務</w:t>
      </w:r>
      <w:r w:rsidRPr="00852F18">
        <w:rPr>
          <w:rFonts w:eastAsia="標楷體"/>
        </w:rPr>
        <w:t>，</w:t>
      </w:r>
      <w:r w:rsidR="00A015DE" w:rsidRPr="00852F18">
        <w:rPr>
          <w:rFonts w:eastAsia="標楷體"/>
        </w:rPr>
        <w:t>較多集中在</w:t>
      </w:r>
      <w:r w:rsidRPr="00852F18">
        <w:rPr>
          <w:rFonts w:eastAsia="標楷體"/>
        </w:rPr>
        <w:t>「技術工、機械設備操作及組裝工」</w:t>
      </w:r>
      <w:r w:rsidR="00A015DE" w:rsidRPr="00852F18">
        <w:rPr>
          <w:rFonts w:eastAsia="標楷體"/>
        </w:rPr>
        <w:t>40.70</w:t>
      </w:r>
      <w:r w:rsidR="00A015DE" w:rsidRPr="00852F18">
        <w:rPr>
          <w:rFonts w:eastAsia="標楷體"/>
        </w:rPr>
        <w:t>％與</w:t>
      </w:r>
      <w:r w:rsidRPr="00852F18">
        <w:rPr>
          <w:rFonts w:eastAsia="標楷體"/>
        </w:rPr>
        <w:t>「服務工作人員及售貨員」</w:t>
      </w:r>
      <w:r w:rsidR="00A015DE" w:rsidRPr="00852F18">
        <w:rPr>
          <w:rFonts w:eastAsia="標楷體"/>
        </w:rPr>
        <w:t>18.60</w:t>
      </w:r>
      <w:r w:rsidR="00A015DE" w:rsidRPr="00852F18">
        <w:rPr>
          <w:rFonts w:eastAsia="標楷體"/>
        </w:rPr>
        <w:t>％。相對而言，</w:t>
      </w:r>
      <w:r w:rsidR="00A015DE" w:rsidRPr="00852F18">
        <w:rPr>
          <w:rFonts w:eastAsia="標楷體"/>
        </w:rPr>
        <w:t>2009</w:t>
      </w:r>
      <w:r w:rsidR="00A015DE" w:rsidRPr="00852F18">
        <w:rPr>
          <w:rFonts w:eastAsia="標楷體"/>
        </w:rPr>
        <w:t>年調查結果則以「非技術工及體力工」</w:t>
      </w:r>
      <w:r w:rsidR="00A015DE" w:rsidRPr="00852F18">
        <w:rPr>
          <w:rFonts w:eastAsia="標楷體"/>
        </w:rPr>
        <w:t>22.30</w:t>
      </w:r>
      <w:r w:rsidR="00A015DE" w:rsidRPr="00852F18">
        <w:rPr>
          <w:rFonts w:eastAsia="標楷體"/>
        </w:rPr>
        <w:t>％、「服務工作人員及售貨員」</w:t>
      </w:r>
      <w:r w:rsidR="00A015DE" w:rsidRPr="00852F18">
        <w:rPr>
          <w:rFonts w:eastAsia="標楷體"/>
        </w:rPr>
        <w:t>14.60</w:t>
      </w:r>
      <w:r w:rsidR="00A015DE" w:rsidRPr="00852F18">
        <w:rPr>
          <w:rFonts w:eastAsia="標楷體"/>
        </w:rPr>
        <w:t>％、「技術員及助理專業人員」</w:t>
      </w:r>
      <w:r w:rsidR="00A015DE" w:rsidRPr="00852F18">
        <w:rPr>
          <w:rFonts w:eastAsia="標楷體"/>
        </w:rPr>
        <w:t>12.60</w:t>
      </w:r>
      <w:r w:rsidR="00A015DE" w:rsidRPr="00852F18">
        <w:rPr>
          <w:rFonts w:eastAsia="標楷體"/>
        </w:rPr>
        <w:t>％</w:t>
      </w:r>
      <w:r w:rsidRPr="00852F18">
        <w:rPr>
          <w:rFonts w:eastAsia="標楷體"/>
        </w:rPr>
        <w:t>，及「</w:t>
      </w:r>
      <w:r w:rsidR="00A015DE" w:rsidRPr="00852F18">
        <w:rPr>
          <w:rFonts w:eastAsia="標楷體"/>
          <w:szCs w:val="24"/>
        </w:rPr>
        <w:t>農林漁牧工作人員</w:t>
      </w:r>
      <w:r w:rsidRPr="00852F18">
        <w:rPr>
          <w:rFonts w:eastAsia="標楷體"/>
        </w:rPr>
        <w:t>」</w:t>
      </w:r>
      <w:r w:rsidR="00A015DE" w:rsidRPr="00852F18">
        <w:rPr>
          <w:rFonts w:eastAsia="標楷體"/>
        </w:rPr>
        <w:t>11.70</w:t>
      </w:r>
      <w:r w:rsidR="00A015DE" w:rsidRPr="00852F18">
        <w:rPr>
          <w:rFonts w:eastAsia="標楷體"/>
        </w:rPr>
        <w:t>％最多。</w:t>
      </w:r>
    </w:p>
    <w:p w:rsidR="00A015DE" w:rsidRPr="00852F18" w:rsidRDefault="00A015DE" w:rsidP="00D676B2">
      <w:pPr>
        <w:widowControl/>
        <w:overflowPunct/>
        <w:snapToGrid/>
        <w:spacing w:after="0" w:line="240" w:lineRule="auto"/>
        <w:ind w:firstLineChars="0"/>
        <w:rPr>
          <w:rFonts w:eastAsia="標楷體"/>
        </w:rPr>
      </w:pPr>
      <w:r w:rsidRPr="00852F18">
        <w:rPr>
          <w:rFonts w:eastAsia="標楷體"/>
        </w:rPr>
        <w:t>這樣的結果似乎跟全國</w:t>
      </w:r>
      <w:r w:rsidRPr="00852F18">
        <w:rPr>
          <w:rFonts w:eastAsia="標楷體"/>
        </w:rPr>
        <w:t>2011</w:t>
      </w:r>
      <w:r w:rsidRPr="00852F18">
        <w:rPr>
          <w:rFonts w:eastAsia="標楷體"/>
        </w:rPr>
        <w:t>與</w:t>
      </w:r>
      <w:r w:rsidRPr="00852F18">
        <w:rPr>
          <w:rFonts w:eastAsia="標楷體"/>
        </w:rPr>
        <w:t>2006</w:t>
      </w:r>
      <w:r w:rsidRPr="00852F18">
        <w:rPr>
          <w:rFonts w:eastAsia="標楷體"/>
        </w:rPr>
        <w:t>年調查結果類似。</w:t>
      </w:r>
    </w:p>
    <w:p w:rsidR="00236597" w:rsidRPr="00852F18" w:rsidRDefault="00236597" w:rsidP="000A5C19">
      <w:pPr>
        <w:keepNext/>
        <w:widowControl/>
        <w:overflowPunct/>
        <w:snapToGrid/>
        <w:spacing w:after="0" w:line="240" w:lineRule="auto"/>
        <w:ind w:firstLineChars="0" w:firstLine="0"/>
        <w:jc w:val="center"/>
        <w:rPr>
          <w:rFonts w:eastAsia="標楷體"/>
        </w:rPr>
      </w:pPr>
      <w:bookmarkStart w:id="143" w:name="_Toc407550293"/>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81</w:t>
      </w:r>
      <w:r w:rsidR="00497ED2" w:rsidRPr="00852F18">
        <w:rPr>
          <w:rFonts w:eastAsia="標楷體"/>
        </w:rPr>
        <w:fldChar w:fldCharType="end"/>
      </w:r>
      <w:r w:rsidRPr="00852F18">
        <w:rPr>
          <w:rFonts w:eastAsia="標楷體"/>
        </w:rPr>
        <w:t>身心障礙</w:t>
      </w:r>
      <w:r w:rsidR="007210BC" w:rsidRPr="00852F18">
        <w:rPr>
          <w:rFonts w:eastAsia="標楷體"/>
        </w:rPr>
        <w:t>就業者之</w:t>
      </w:r>
      <w:r w:rsidR="00A015DE" w:rsidRPr="00852F18">
        <w:rPr>
          <w:rFonts w:eastAsia="標楷體"/>
        </w:rPr>
        <w:t>職務</w:t>
      </w:r>
      <w:r w:rsidRPr="00852F18">
        <w:rPr>
          <w:rFonts w:eastAsia="標楷體"/>
        </w:rPr>
        <w:t>(</w:t>
      </w:r>
      <w:r w:rsidRPr="00852F18">
        <w:rPr>
          <w:rFonts w:eastAsia="標楷體"/>
        </w:rPr>
        <w:t>單位：</w:t>
      </w:r>
      <w:r w:rsidRPr="00852F18">
        <w:rPr>
          <w:rFonts w:eastAsia="標楷體"/>
        </w:rPr>
        <w:t>%)</w:t>
      </w:r>
      <w:bookmarkEnd w:id="143"/>
    </w:p>
    <w:tbl>
      <w:tblPr>
        <w:tblStyle w:val="af8"/>
        <w:tblW w:w="5000" w:type="pct"/>
        <w:tblLook w:val="01E0" w:firstRow="1" w:lastRow="1" w:firstColumn="1" w:lastColumn="1" w:noHBand="0" w:noVBand="0"/>
      </w:tblPr>
      <w:tblGrid>
        <w:gridCol w:w="3936"/>
        <w:gridCol w:w="1145"/>
        <w:gridCol w:w="1149"/>
        <w:gridCol w:w="1145"/>
        <w:gridCol w:w="1147"/>
      </w:tblGrid>
      <w:tr w:rsidR="00852F18" w:rsidRPr="00852F18" w:rsidTr="007210BC">
        <w:trPr>
          <w:tblHeader/>
        </w:trPr>
        <w:tc>
          <w:tcPr>
            <w:tcW w:w="2309" w:type="pct"/>
            <w:vMerge w:val="restart"/>
            <w:shd w:val="clear" w:color="auto" w:fill="D9D9D9" w:themeFill="background1" w:themeFillShade="D9"/>
            <w:vAlign w:val="center"/>
          </w:tcPr>
          <w:p w:rsidR="007210BC" w:rsidRPr="00852F18" w:rsidRDefault="00337152"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項目別</w:t>
            </w:r>
          </w:p>
        </w:tc>
        <w:tc>
          <w:tcPr>
            <w:tcW w:w="1346" w:type="pct"/>
            <w:gridSpan w:val="2"/>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c>
          <w:tcPr>
            <w:tcW w:w="1345" w:type="pct"/>
            <w:gridSpan w:val="2"/>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全國</w:t>
            </w:r>
          </w:p>
        </w:tc>
      </w:tr>
      <w:tr w:rsidR="00852F18" w:rsidRPr="00852F18" w:rsidTr="007210BC">
        <w:trPr>
          <w:tblHeader/>
        </w:trPr>
        <w:tc>
          <w:tcPr>
            <w:tcW w:w="2309" w:type="pct"/>
            <w:vMerge/>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p>
        </w:tc>
        <w:tc>
          <w:tcPr>
            <w:tcW w:w="672" w:type="pct"/>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674" w:type="pct"/>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672" w:type="pct"/>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c>
          <w:tcPr>
            <w:tcW w:w="673" w:type="pct"/>
            <w:shd w:val="clear" w:color="auto" w:fill="D9D9D9" w:themeFill="background1" w:themeFillShade="D9"/>
            <w:vAlign w:val="center"/>
          </w:tcPr>
          <w:p w:rsidR="007210BC" w:rsidRPr="00852F18" w:rsidRDefault="007210BC" w:rsidP="00D676B2">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民意代表、行政主管、企業主管及經</w:t>
            </w:r>
            <w:r w:rsidRPr="00852F18">
              <w:rPr>
                <w:rFonts w:eastAsia="標楷體"/>
                <w:sz w:val="24"/>
                <w:szCs w:val="24"/>
              </w:rPr>
              <w:lastRenderedPageBreak/>
              <w:t>理人員</w:t>
            </w:r>
          </w:p>
        </w:tc>
        <w:tc>
          <w:tcPr>
            <w:tcW w:w="672"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lastRenderedPageBreak/>
              <w:t>0</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7.80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2.99</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4.00</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lastRenderedPageBreak/>
              <w:t>專業人員</w:t>
            </w:r>
          </w:p>
        </w:tc>
        <w:tc>
          <w:tcPr>
            <w:tcW w:w="672"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4.65</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9.70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10.92</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12.87</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技術員及助理專業人員</w:t>
            </w:r>
          </w:p>
        </w:tc>
        <w:tc>
          <w:tcPr>
            <w:tcW w:w="672"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5.81</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12.60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5.36</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6.27</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事務工作人員</w:t>
            </w:r>
          </w:p>
        </w:tc>
        <w:tc>
          <w:tcPr>
            <w:tcW w:w="672"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4.65</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4.90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8.16</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8.47</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服務工作人員及售貨員</w:t>
            </w:r>
          </w:p>
        </w:tc>
        <w:tc>
          <w:tcPr>
            <w:tcW w:w="672"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18.60</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14.60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19.23</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19.81</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農林漁牧工作人員</w:t>
            </w:r>
          </w:p>
        </w:tc>
        <w:tc>
          <w:tcPr>
            <w:tcW w:w="672"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9.30</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11.70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5.52</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6.80</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技術工、機械設備操作及組裝工</w:t>
            </w:r>
          </w:p>
        </w:tc>
        <w:tc>
          <w:tcPr>
            <w:tcW w:w="672" w:type="pct"/>
            <w:vAlign w:val="center"/>
          </w:tcPr>
          <w:p w:rsidR="007210BC" w:rsidRPr="00852F18" w:rsidRDefault="00213C48"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40.70</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6.70</w:t>
            </w:r>
          </w:p>
        </w:tc>
        <w:tc>
          <w:tcPr>
            <w:tcW w:w="672" w:type="pct"/>
            <w:vAlign w:val="center"/>
          </w:tcPr>
          <w:p w:rsidR="007210BC" w:rsidRPr="00852F18" w:rsidRDefault="00271295"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39.13</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16.02</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非技術工及體力工</w:t>
            </w:r>
          </w:p>
        </w:tc>
        <w:tc>
          <w:tcPr>
            <w:tcW w:w="672" w:type="pct"/>
            <w:vAlign w:val="center"/>
          </w:tcPr>
          <w:p w:rsidR="007210BC" w:rsidRPr="00852F18" w:rsidRDefault="00213C48"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22.30</w:t>
            </w:r>
          </w:p>
        </w:tc>
        <w:tc>
          <w:tcPr>
            <w:tcW w:w="672" w:type="pct"/>
            <w:vAlign w:val="center"/>
          </w:tcPr>
          <w:p w:rsidR="007210BC" w:rsidRPr="00852F18" w:rsidRDefault="00D676B2"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6.25</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25.77</w:t>
            </w:r>
          </w:p>
        </w:tc>
      </w:tr>
      <w:tr w:rsidR="00852F18" w:rsidRPr="00852F18" w:rsidTr="007210BC">
        <w:tc>
          <w:tcPr>
            <w:tcW w:w="2309" w:type="pct"/>
          </w:tcPr>
          <w:p w:rsidR="007210BC" w:rsidRPr="00852F18" w:rsidRDefault="007210BC"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p>
        </w:tc>
        <w:tc>
          <w:tcPr>
            <w:tcW w:w="672" w:type="pct"/>
            <w:vAlign w:val="center"/>
          </w:tcPr>
          <w:p w:rsidR="007210BC" w:rsidRPr="00852F18" w:rsidRDefault="00213C48"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16.28</w:t>
            </w:r>
          </w:p>
        </w:tc>
        <w:tc>
          <w:tcPr>
            <w:tcW w:w="674"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9.70</w:t>
            </w:r>
          </w:p>
        </w:tc>
        <w:tc>
          <w:tcPr>
            <w:tcW w:w="672" w:type="pct"/>
            <w:vAlign w:val="center"/>
          </w:tcPr>
          <w:p w:rsidR="007210BC" w:rsidRPr="00852F18" w:rsidRDefault="00271295"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2.43</w:t>
            </w:r>
          </w:p>
        </w:tc>
        <w:tc>
          <w:tcPr>
            <w:tcW w:w="673" w:type="pct"/>
            <w:vAlign w:val="center"/>
          </w:tcPr>
          <w:p w:rsidR="007210BC" w:rsidRPr="00852F18" w:rsidRDefault="007210BC" w:rsidP="00D676B2">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六</w:t>
      </w:r>
      <w:r w:rsidRPr="00852F18">
        <w:rPr>
          <w:rFonts w:ascii="Times New Roman" w:eastAsia="標楷體"/>
        </w:rPr>
        <w:t>）身心障礙者就業者之從業身分</w:t>
      </w:r>
    </w:p>
    <w:p w:rsidR="00D92423" w:rsidRPr="00852F18" w:rsidRDefault="00271295" w:rsidP="00271295">
      <w:pPr>
        <w:widowControl/>
        <w:overflowPunct/>
        <w:snapToGrid/>
        <w:spacing w:after="0" w:line="240" w:lineRule="auto"/>
        <w:ind w:firstLineChars="0"/>
        <w:rPr>
          <w:rFonts w:eastAsia="標楷體"/>
        </w:rPr>
      </w:pPr>
      <w:r w:rsidRPr="00852F18">
        <w:rPr>
          <w:rFonts w:eastAsia="標楷體"/>
        </w:rPr>
        <w:t>澎</w:t>
      </w:r>
      <w:r w:rsidR="00D92423" w:rsidRPr="00852F18">
        <w:rPr>
          <w:rFonts w:eastAsia="標楷體"/>
        </w:rPr>
        <w:t>湖縣身心障礙者的從業身分，以「雇主／自營作業者」、「受政府僱用」，及「受私人企業／工廠僱用」三項最高，與全國情況一樣；但全國「受私人企業／工廠僱用」方面，比例超過半數以上。</w:t>
      </w:r>
    </w:p>
    <w:p w:rsidR="00D92423" w:rsidRPr="00852F18" w:rsidRDefault="00D92423" w:rsidP="00AB0542">
      <w:pPr>
        <w:widowControl/>
        <w:overflowPunct/>
        <w:snapToGrid/>
        <w:spacing w:after="0" w:line="240" w:lineRule="auto"/>
        <w:ind w:firstLineChars="0" w:firstLine="0"/>
        <w:rPr>
          <w:rFonts w:eastAsia="標楷體"/>
        </w:rPr>
      </w:pPr>
      <w:r w:rsidRPr="00852F18">
        <w:rPr>
          <w:rFonts w:eastAsia="標楷體"/>
        </w:rPr>
        <w:t xml:space="preserve"> </w:t>
      </w:r>
      <w:r w:rsidR="001549F7" w:rsidRPr="00852F18">
        <w:rPr>
          <w:rFonts w:eastAsia="標楷體"/>
        </w:rPr>
        <w:tab/>
      </w:r>
      <w:r w:rsidRPr="00852F18">
        <w:rPr>
          <w:rFonts w:eastAsia="標楷體"/>
        </w:rPr>
        <w:t>澎湖縣</w:t>
      </w:r>
      <w:r w:rsidR="001549F7" w:rsidRPr="00852F18">
        <w:rPr>
          <w:rFonts w:eastAsia="標楷體"/>
        </w:rPr>
        <w:t>2014</w:t>
      </w:r>
      <w:r w:rsidRPr="00852F18">
        <w:rPr>
          <w:rFonts w:eastAsia="標楷體"/>
        </w:rPr>
        <w:t>年調查身心障礙者的從業身分，以「</w:t>
      </w:r>
      <w:r w:rsidR="001549F7" w:rsidRPr="00852F18">
        <w:rPr>
          <w:rFonts w:eastAsia="標楷體"/>
        </w:rPr>
        <w:t>受私人企業／工廠僱用</w:t>
      </w:r>
      <w:r w:rsidRPr="00852F18">
        <w:rPr>
          <w:rFonts w:eastAsia="標楷體"/>
        </w:rPr>
        <w:t>」最多，</w:t>
      </w:r>
      <w:r w:rsidR="0005147A" w:rsidRPr="00852F18">
        <w:rPr>
          <w:rFonts w:eastAsia="標楷體"/>
        </w:rPr>
        <w:t>占</w:t>
      </w:r>
      <w:r w:rsidR="001549F7" w:rsidRPr="00852F18">
        <w:rPr>
          <w:rFonts w:eastAsia="標楷體"/>
        </w:rPr>
        <w:t>40</w:t>
      </w:r>
      <w:r w:rsidRPr="00852F18">
        <w:rPr>
          <w:rFonts w:eastAsia="標楷體"/>
        </w:rPr>
        <w:t>.</w:t>
      </w:r>
      <w:r w:rsidR="001549F7" w:rsidRPr="00852F18">
        <w:rPr>
          <w:rFonts w:eastAsia="標楷體"/>
        </w:rPr>
        <w:t>7</w:t>
      </w:r>
      <w:r w:rsidRPr="00852F18">
        <w:rPr>
          <w:rFonts w:eastAsia="標楷體"/>
        </w:rPr>
        <w:t>%</w:t>
      </w:r>
      <w:r w:rsidRPr="00852F18">
        <w:rPr>
          <w:rFonts w:eastAsia="標楷體"/>
        </w:rPr>
        <w:t>，其次為「</w:t>
      </w:r>
      <w:r w:rsidR="001549F7" w:rsidRPr="00852F18">
        <w:rPr>
          <w:rFonts w:eastAsia="標楷體"/>
        </w:rPr>
        <w:t>雇主／自營作業者</w:t>
      </w:r>
      <w:r w:rsidRPr="00852F18">
        <w:rPr>
          <w:rFonts w:eastAsia="標楷體"/>
        </w:rPr>
        <w:t>」，</w:t>
      </w:r>
      <w:r w:rsidR="0005147A" w:rsidRPr="00852F18">
        <w:rPr>
          <w:rFonts w:eastAsia="標楷體"/>
        </w:rPr>
        <w:t>占</w:t>
      </w:r>
      <w:r w:rsidRPr="00852F18">
        <w:rPr>
          <w:rFonts w:eastAsia="標楷體"/>
        </w:rPr>
        <w:t>2</w:t>
      </w:r>
      <w:r w:rsidR="001549F7" w:rsidRPr="00852F18">
        <w:rPr>
          <w:rFonts w:eastAsia="標楷體"/>
        </w:rPr>
        <w:t>4</w:t>
      </w:r>
      <w:r w:rsidRPr="00852F18">
        <w:rPr>
          <w:rFonts w:eastAsia="標楷體"/>
        </w:rPr>
        <w:t>.</w:t>
      </w:r>
      <w:r w:rsidR="001549F7" w:rsidRPr="00852F18">
        <w:rPr>
          <w:rFonts w:eastAsia="標楷體"/>
        </w:rPr>
        <w:t>4</w:t>
      </w:r>
      <w:r w:rsidRPr="00852F18">
        <w:rPr>
          <w:rFonts w:eastAsia="標楷體"/>
        </w:rPr>
        <w:t>2%</w:t>
      </w:r>
      <w:r w:rsidRPr="00852F18">
        <w:rPr>
          <w:rFonts w:eastAsia="標楷體"/>
        </w:rPr>
        <w:t>；第三則是「</w:t>
      </w:r>
      <w:r w:rsidR="001549F7" w:rsidRPr="00852F18">
        <w:rPr>
          <w:rFonts w:eastAsia="標楷體"/>
        </w:rPr>
        <w:t>受政府僱用</w:t>
      </w:r>
      <w:r w:rsidRPr="00852F18">
        <w:rPr>
          <w:rFonts w:eastAsia="標楷體"/>
        </w:rPr>
        <w:t>」，</w:t>
      </w:r>
      <w:r w:rsidR="0005147A" w:rsidRPr="00852F18">
        <w:rPr>
          <w:rFonts w:eastAsia="標楷體"/>
        </w:rPr>
        <w:t>占</w:t>
      </w:r>
      <w:r w:rsidRPr="00852F18">
        <w:rPr>
          <w:rFonts w:eastAsia="標楷體"/>
        </w:rPr>
        <w:t>2</w:t>
      </w:r>
      <w:r w:rsidR="001549F7" w:rsidRPr="00852F18">
        <w:rPr>
          <w:rFonts w:eastAsia="標楷體"/>
        </w:rPr>
        <w:t>0</w:t>
      </w:r>
      <w:r w:rsidRPr="00852F18">
        <w:rPr>
          <w:rFonts w:eastAsia="標楷體"/>
        </w:rPr>
        <w:t>.</w:t>
      </w:r>
      <w:r w:rsidR="001549F7" w:rsidRPr="00852F18">
        <w:rPr>
          <w:rFonts w:eastAsia="標楷體"/>
        </w:rPr>
        <w:t>93</w:t>
      </w:r>
      <w:r w:rsidRPr="00852F18">
        <w:rPr>
          <w:rFonts w:eastAsia="標楷體"/>
        </w:rPr>
        <w:t>%</w:t>
      </w:r>
      <w:r w:rsidRPr="00852F18">
        <w:rPr>
          <w:rFonts w:eastAsia="標楷體"/>
        </w:rPr>
        <w:t>。</w:t>
      </w:r>
      <w:r w:rsidR="001549F7" w:rsidRPr="00852F18">
        <w:rPr>
          <w:rFonts w:eastAsia="標楷體"/>
        </w:rPr>
        <w:t>澎湖縣</w:t>
      </w:r>
      <w:r w:rsidR="001549F7" w:rsidRPr="00852F18">
        <w:rPr>
          <w:rFonts w:eastAsia="標楷體"/>
        </w:rPr>
        <w:t>2009</w:t>
      </w:r>
      <w:r w:rsidR="001549F7" w:rsidRPr="00852F18">
        <w:rPr>
          <w:rFonts w:eastAsia="標楷體"/>
        </w:rPr>
        <w:t>年、全國</w:t>
      </w:r>
      <w:r w:rsidR="001549F7" w:rsidRPr="00852F18">
        <w:rPr>
          <w:rFonts w:eastAsia="標楷體"/>
        </w:rPr>
        <w:t>2006</w:t>
      </w:r>
      <w:r w:rsidR="001549F7" w:rsidRPr="00852F18">
        <w:rPr>
          <w:rFonts w:eastAsia="標楷體"/>
        </w:rPr>
        <w:t>年與</w:t>
      </w:r>
      <w:r w:rsidR="001549F7" w:rsidRPr="00852F18">
        <w:rPr>
          <w:rFonts w:eastAsia="標楷體"/>
        </w:rPr>
        <w:t>2011</w:t>
      </w:r>
      <w:r w:rsidRPr="00852F18">
        <w:rPr>
          <w:rFonts w:eastAsia="標楷體"/>
        </w:rPr>
        <w:t>年調查，亦以此三項最高，惟</w:t>
      </w:r>
      <w:r w:rsidR="001549F7" w:rsidRPr="00852F18">
        <w:rPr>
          <w:rFonts w:eastAsia="標楷體"/>
        </w:rPr>
        <w:t>全國調查</w:t>
      </w:r>
      <w:r w:rsidRPr="00852F18">
        <w:rPr>
          <w:rFonts w:eastAsia="標楷體"/>
        </w:rPr>
        <w:t>「受私人企業</w:t>
      </w:r>
      <w:r w:rsidRPr="00852F18">
        <w:rPr>
          <w:rFonts w:eastAsia="標楷體"/>
        </w:rPr>
        <w:t>/</w:t>
      </w:r>
      <w:r w:rsidRPr="00852F18">
        <w:rPr>
          <w:rFonts w:eastAsia="標楷體"/>
        </w:rPr>
        <w:t>工廠僱用」比例最高。</w:t>
      </w:r>
    </w:p>
    <w:p w:rsidR="00337152" w:rsidRPr="00852F18" w:rsidRDefault="00337152" w:rsidP="000A5C19">
      <w:pPr>
        <w:keepNext/>
        <w:widowControl/>
        <w:overflowPunct/>
        <w:snapToGrid/>
        <w:spacing w:after="0" w:line="240" w:lineRule="auto"/>
        <w:ind w:firstLineChars="0" w:firstLine="0"/>
        <w:jc w:val="center"/>
        <w:rPr>
          <w:rFonts w:eastAsia="標楷體"/>
        </w:rPr>
      </w:pPr>
      <w:bookmarkStart w:id="144" w:name="_Toc407550294"/>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82</w:t>
      </w:r>
      <w:r w:rsidR="00497ED2" w:rsidRPr="00852F18">
        <w:rPr>
          <w:rFonts w:eastAsia="標楷體"/>
        </w:rPr>
        <w:fldChar w:fldCharType="end"/>
      </w:r>
      <w:r w:rsidRPr="00852F18">
        <w:rPr>
          <w:rFonts w:eastAsia="標楷體"/>
        </w:rPr>
        <w:t>身心障礙就業者之從業身分</w:t>
      </w:r>
      <w:r w:rsidRPr="00852F18">
        <w:rPr>
          <w:rFonts w:eastAsia="標楷體"/>
        </w:rPr>
        <w:t>(</w:t>
      </w:r>
      <w:r w:rsidRPr="00852F18">
        <w:rPr>
          <w:rFonts w:eastAsia="標楷體"/>
        </w:rPr>
        <w:t>單位：</w:t>
      </w:r>
      <w:r w:rsidRPr="00852F18">
        <w:rPr>
          <w:rFonts w:eastAsia="標楷體"/>
        </w:rPr>
        <w:t>%)</w:t>
      </w:r>
      <w:bookmarkEnd w:id="144"/>
    </w:p>
    <w:tbl>
      <w:tblPr>
        <w:tblStyle w:val="af8"/>
        <w:tblW w:w="5000" w:type="pct"/>
        <w:tblLook w:val="01E0" w:firstRow="1" w:lastRow="1" w:firstColumn="1" w:lastColumn="1" w:noHBand="0" w:noVBand="0"/>
      </w:tblPr>
      <w:tblGrid>
        <w:gridCol w:w="3490"/>
        <w:gridCol w:w="1258"/>
        <w:gridCol w:w="1258"/>
        <w:gridCol w:w="1258"/>
        <w:gridCol w:w="1258"/>
      </w:tblGrid>
      <w:tr w:rsidR="00852F18" w:rsidRPr="00852F18" w:rsidTr="002B0E9A">
        <w:trPr>
          <w:tblHeader/>
        </w:trPr>
        <w:tc>
          <w:tcPr>
            <w:tcW w:w="2048" w:type="pct"/>
            <w:vMerge w:val="restart"/>
            <w:shd w:val="clear" w:color="auto" w:fill="D9D9D9" w:themeFill="background1" w:themeFillShade="D9"/>
            <w:vAlign w:val="center"/>
          </w:tcPr>
          <w:p w:rsidR="002B0E9A" w:rsidRPr="00852F18" w:rsidRDefault="002B0E9A" w:rsidP="00271295">
            <w:pPr>
              <w:spacing w:after="0" w:line="240" w:lineRule="auto"/>
              <w:ind w:firstLineChars="0" w:firstLine="0"/>
              <w:jc w:val="center"/>
              <w:rPr>
                <w:rFonts w:eastAsia="標楷體"/>
                <w:sz w:val="24"/>
                <w:szCs w:val="24"/>
              </w:rPr>
            </w:pPr>
            <w:r w:rsidRPr="00852F18">
              <w:rPr>
                <w:rFonts w:eastAsia="標楷體"/>
                <w:sz w:val="24"/>
                <w:szCs w:val="24"/>
              </w:rPr>
              <w:t>項目別</w:t>
            </w:r>
          </w:p>
        </w:tc>
        <w:tc>
          <w:tcPr>
            <w:tcW w:w="1476" w:type="pct"/>
            <w:gridSpan w:val="2"/>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澎湖縣</w:t>
            </w:r>
          </w:p>
        </w:tc>
        <w:tc>
          <w:tcPr>
            <w:tcW w:w="1476" w:type="pct"/>
            <w:gridSpan w:val="2"/>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全國</w:t>
            </w:r>
          </w:p>
        </w:tc>
      </w:tr>
      <w:tr w:rsidR="00852F18" w:rsidRPr="00852F18" w:rsidTr="002B0E9A">
        <w:trPr>
          <w:tblHeader/>
        </w:trPr>
        <w:tc>
          <w:tcPr>
            <w:tcW w:w="2048" w:type="pct"/>
            <w:vMerge/>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p>
        </w:tc>
        <w:tc>
          <w:tcPr>
            <w:tcW w:w="738" w:type="pct"/>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738" w:type="pct"/>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c>
          <w:tcPr>
            <w:tcW w:w="738" w:type="pct"/>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2011</w:t>
            </w:r>
            <w:r w:rsidRPr="00852F18">
              <w:rPr>
                <w:rFonts w:eastAsia="標楷體"/>
                <w:sz w:val="24"/>
                <w:szCs w:val="24"/>
              </w:rPr>
              <w:t>年</w:t>
            </w:r>
          </w:p>
        </w:tc>
        <w:tc>
          <w:tcPr>
            <w:tcW w:w="738" w:type="pct"/>
            <w:shd w:val="clear" w:color="auto" w:fill="D9D9D9" w:themeFill="background1" w:themeFillShade="D9"/>
            <w:vAlign w:val="center"/>
          </w:tcPr>
          <w:p w:rsidR="002B0E9A" w:rsidRPr="00852F18" w:rsidRDefault="002B0E9A" w:rsidP="00271295">
            <w:pPr>
              <w:widowControl/>
              <w:overflowPunct/>
              <w:snapToGrid/>
              <w:spacing w:after="0" w:line="240" w:lineRule="auto"/>
              <w:ind w:firstLineChars="0" w:firstLine="0"/>
              <w:jc w:val="center"/>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2B0E9A">
        <w:tc>
          <w:tcPr>
            <w:tcW w:w="2048" w:type="pct"/>
          </w:tcPr>
          <w:p w:rsidR="00337152" w:rsidRPr="00852F18" w:rsidRDefault="0033715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雇主</w:t>
            </w:r>
            <w:r w:rsidRPr="00852F18">
              <w:rPr>
                <w:rFonts w:eastAsia="標楷體"/>
                <w:sz w:val="24"/>
                <w:szCs w:val="24"/>
              </w:rPr>
              <w:t>/</w:t>
            </w:r>
            <w:r w:rsidRPr="00852F18">
              <w:rPr>
                <w:rFonts w:eastAsia="標楷體"/>
                <w:sz w:val="24"/>
                <w:szCs w:val="24"/>
              </w:rPr>
              <w:t>自營作業者</w:t>
            </w:r>
          </w:p>
        </w:tc>
        <w:tc>
          <w:tcPr>
            <w:tcW w:w="738" w:type="pct"/>
            <w:vAlign w:val="center"/>
          </w:tcPr>
          <w:p w:rsidR="00337152" w:rsidRPr="00852F18" w:rsidRDefault="002B0E9A"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24.42</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36.90</w:t>
            </w:r>
          </w:p>
        </w:tc>
        <w:tc>
          <w:tcPr>
            <w:tcW w:w="738" w:type="pct"/>
            <w:vAlign w:val="center"/>
          </w:tcPr>
          <w:p w:rsidR="00337152" w:rsidRPr="00852F18" w:rsidRDefault="001549F7"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25.61</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29.27</w:t>
            </w:r>
          </w:p>
        </w:tc>
      </w:tr>
      <w:tr w:rsidR="00852F18" w:rsidRPr="00852F18" w:rsidTr="002B0E9A">
        <w:tc>
          <w:tcPr>
            <w:tcW w:w="2048" w:type="pct"/>
          </w:tcPr>
          <w:p w:rsidR="00337152" w:rsidRPr="00852F18" w:rsidRDefault="0033715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無酬家屬工作者</w:t>
            </w:r>
          </w:p>
        </w:tc>
        <w:tc>
          <w:tcPr>
            <w:tcW w:w="738" w:type="pct"/>
            <w:vAlign w:val="center"/>
          </w:tcPr>
          <w:p w:rsidR="00337152" w:rsidRPr="00852F18" w:rsidRDefault="002B0E9A"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2.33</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1.00</w:t>
            </w:r>
          </w:p>
        </w:tc>
        <w:tc>
          <w:tcPr>
            <w:tcW w:w="738" w:type="pct"/>
            <w:vAlign w:val="center"/>
          </w:tcPr>
          <w:p w:rsidR="00337152" w:rsidRPr="00852F18" w:rsidRDefault="001549F7"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2.26</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2.70</w:t>
            </w:r>
          </w:p>
        </w:tc>
      </w:tr>
      <w:tr w:rsidR="00852F18" w:rsidRPr="00852F18" w:rsidTr="002B0E9A">
        <w:tc>
          <w:tcPr>
            <w:tcW w:w="2048" w:type="pct"/>
          </w:tcPr>
          <w:p w:rsidR="00337152" w:rsidRPr="00852F18" w:rsidRDefault="0033715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受政府僱用</w:t>
            </w:r>
          </w:p>
        </w:tc>
        <w:tc>
          <w:tcPr>
            <w:tcW w:w="738" w:type="pct"/>
            <w:vAlign w:val="center"/>
          </w:tcPr>
          <w:p w:rsidR="00337152" w:rsidRPr="00852F18" w:rsidRDefault="002B0E9A"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20.93</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25.20</w:t>
            </w:r>
          </w:p>
        </w:tc>
        <w:tc>
          <w:tcPr>
            <w:tcW w:w="738" w:type="pct"/>
            <w:vAlign w:val="center"/>
          </w:tcPr>
          <w:p w:rsidR="00337152" w:rsidRPr="00852F18" w:rsidRDefault="001549F7"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13.31</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15.21</w:t>
            </w:r>
          </w:p>
        </w:tc>
      </w:tr>
      <w:tr w:rsidR="00852F18" w:rsidRPr="00852F18" w:rsidTr="002B0E9A">
        <w:tc>
          <w:tcPr>
            <w:tcW w:w="2048" w:type="pct"/>
          </w:tcPr>
          <w:p w:rsidR="00337152" w:rsidRPr="00852F18" w:rsidRDefault="0033715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受非營利組織僱用</w:t>
            </w:r>
          </w:p>
        </w:tc>
        <w:tc>
          <w:tcPr>
            <w:tcW w:w="738" w:type="pct"/>
            <w:vAlign w:val="center"/>
          </w:tcPr>
          <w:p w:rsidR="00337152" w:rsidRPr="00852F18" w:rsidRDefault="002B0E9A"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2.33</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5.80</w:t>
            </w:r>
          </w:p>
        </w:tc>
        <w:tc>
          <w:tcPr>
            <w:tcW w:w="738" w:type="pct"/>
            <w:vAlign w:val="center"/>
          </w:tcPr>
          <w:p w:rsidR="00337152" w:rsidRPr="00852F18" w:rsidRDefault="001549F7"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r w:rsidR="00852F18" w:rsidRPr="00852F18" w:rsidTr="002B0E9A">
        <w:tc>
          <w:tcPr>
            <w:tcW w:w="2048" w:type="pct"/>
          </w:tcPr>
          <w:p w:rsidR="00337152" w:rsidRPr="00852F18" w:rsidRDefault="0033715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受私人企業</w:t>
            </w:r>
            <w:r w:rsidRPr="00852F18">
              <w:rPr>
                <w:rFonts w:eastAsia="標楷體"/>
                <w:sz w:val="24"/>
                <w:szCs w:val="24"/>
              </w:rPr>
              <w:t>/</w:t>
            </w:r>
            <w:r w:rsidRPr="00852F18">
              <w:rPr>
                <w:rFonts w:eastAsia="標楷體"/>
                <w:sz w:val="24"/>
                <w:szCs w:val="24"/>
              </w:rPr>
              <w:t>工廠僱用</w:t>
            </w:r>
          </w:p>
        </w:tc>
        <w:tc>
          <w:tcPr>
            <w:tcW w:w="738" w:type="pct"/>
            <w:vAlign w:val="center"/>
          </w:tcPr>
          <w:p w:rsidR="00337152" w:rsidRPr="00852F18" w:rsidRDefault="002B0E9A"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40.70</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26.20</w:t>
            </w:r>
          </w:p>
        </w:tc>
        <w:tc>
          <w:tcPr>
            <w:tcW w:w="738" w:type="pct"/>
            <w:vAlign w:val="center"/>
          </w:tcPr>
          <w:p w:rsidR="00337152" w:rsidRPr="00852F18" w:rsidRDefault="001549F7"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56.60</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52.81</w:t>
            </w:r>
          </w:p>
        </w:tc>
      </w:tr>
      <w:tr w:rsidR="00852F18" w:rsidRPr="00852F18" w:rsidTr="002B0E9A">
        <w:tc>
          <w:tcPr>
            <w:tcW w:w="2048" w:type="pct"/>
          </w:tcPr>
          <w:p w:rsidR="00337152" w:rsidRPr="00852F18" w:rsidRDefault="00337152" w:rsidP="00AB0542">
            <w:pPr>
              <w:widowControl/>
              <w:overflowPunct/>
              <w:snapToGrid/>
              <w:spacing w:after="0" w:line="240" w:lineRule="auto"/>
              <w:ind w:firstLineChars="0" w:firstLine="0"/>
              <w:rPr>
                <w:rFonts w:eastAsia="標楷體"/>
                <w:sz w:val="24"/>
                <w:szCs w:val="24"/>
              </w:rPr>
            </w:pPr>
            <w:r w:rsidRPr="00852F18">
              <w:rPr>
                <w:rFonts w:eastAsia="標楷體"/>
                <w:sz w:val="24"/>
                <w:szCs w:val="24"/>
              </w:rPr>
              <w:t>其他</w:t>
            </w:r>
          </w:p>
        </w:tc>
        <w:tc>
          <w:tcPr>
            <w:tcW w:w="738" w:type="pct"/>
            <w:vAlign w:val="center"/>
          </w:tcPr>
          <w:p w:rsidR="00337152" w:rsidRPr="00852F18" w:rsidRDefault="002B0E9A"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9.30</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4.90</w:t>
            </w:r>
          </w:p>
        </w:tc>
        <w:tc>
          <w:tcPr>
            <w:tcW w:w="738" w:type="pct"/>
            <w:vAlign w:val="center"/>
          </w:tcPr>
          <w:p w:rsidR="00337152" w:rsidRPr="00852F18" w:rsidRDefault="001549F7"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2.20</w:t>
            </w:r>
          </w:p>
        </w:tc>
        <w:tc>
          <w:tcPr>
            <w:tcW w:w="738" w:type="pct"/>
            <w:vAlign w:val="center"/>
          </w:tcPr>
          <w:p w:rsidR="00337152" w:rsidRPr="00852F18" w:rsidRDefault="00337152" w:rsidP="00271295">
            <w:pPr>
              <w:widowControl/>
              <w:overflowPunct/>
              <w:snapToGrid/>
              <w:spacing w:after="0" w:line="240" w:lineRule="auto"/>
              <w:ind w:firstLineChars="0" w:firstLine="0"/>
              <w:jc w:val="right"/>
              <w:rPr>
                <w:rFonts w:eastAsia="標楷體"/>
                <w:sz w:val="24"/>
                <w:szCs w:val="24"/>
              </w:rPr>
            </w:pPr>
            <w:r w:rsidRPr="00852F18">
              <w:rPr>
                <w:rFonts w:eastAsia="標楷體"/>
                <w:sz w:val="24"/>
                <w:szCs w:val="24"/>
              </w:rPr>
              <w:t>0.00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七</w:t>
      </w:r>
      <w:r w:rsidRPr="00852F18">
        <w:rPr>
          <w:rFonts w:ascii="Times New Roman" w:eastAsia="標楷體"/>
        </w:rPr>
        <w:t>）就業中之身心障礙者工作型態分析</w:t>
      </w:r>
    </w:p>
    <w:p w:rsidR="00D92423" w:rsidRPr="00852F18" w:rsidRDefault="00D92423" w:rsidP="00033285">
      <w:pPr>
        <w:widowControl/>
        <w:overflowPunct/>
        <w:snapToGrid/>
        <w:spacing w:after="0" w:line="240" w:lineRule="auto"/>
        <w:ind w:firstLineChars="0"/>
        <w:rPr>
          <w:rFonts w:eastAsia="標楷體"/>
        </w:rPr>
      </w:pPr>
      <w:r w:rsidRPr="00852F18">
        <w:rPr>
          <w:rFonts w:eastAsia="標楷體"/>
        </w:rPr>
        <w:t>就業中的身心障礙者工作型態以「全職」最多，</w:t>
      </w:r>
      <w:r w:rsidR="0005147A" w:rsidRPr="00852F18">
        <w:rPr>
          <w:rFonts w:eastAsia="標楷體"/>
        </w:rPr>
        <w:t>占</w:t>
      </w:r>
      <w:r w:rsidRPr="00852F18">
        <w:rPr>
          <w:rFonts w:eastAsia="標楷體"/>
        </w:rPr>
        <w:t>5</w:t>
      </w:r>
      <w:r w:rsidR="00033285" w:rsidRPr="00852F18">
        <w:rPr>
          <w:rFonts w:eastAsia="標楷體"/>
        </w:rPr>
        <w:t>8</w:t>
      </w:r>
      <w:r w:rsidRPr="00852F18">
        <w:rPr>
          <w:rFonts w:eastAsia="標楷體"/>
        </w:rPr>
        <w:t>.</w:t>
      </w:r>
      <w:r w:rsidR="00033285" w:rsidRPr="00852F18">
        <w:rPr>
          <w:rFonts w:eastAsia="標楷體"/>
        </w:rPr>
        <w:t>1</w:t>
      </w:r>
      <w:r w:rsidRPr="00852F18">
        <w:rPr>
          <w:rFonts w:eastAsia="標楷體"/>
        </w:rPr>
        <w:t>4%</w:t>
      </w:r>
      <w:r w:rsidRPr="00852F18">
        <w:rPr>
          <w:rFonts w:eastAsia="標楷體"/>
        </w:rPr>
        <w:t>；其次為「短期／季節性／臨時性」，</w:t>
      </w:r>
      <w:r w:rsidR="0005147A" w:rsidRPr="00852F18">
        <w:rPr>
          <w:rFonts w:eastAsia="標楷體"/>
        </w:rPr>
        <w:t>占</w:t>
      </w:r>
      <w:r w:rsidR="00033285" w:rsidRPr="00852F18">
        <w:rPr>
          <w:rFonts w:eastAsia="標楷體"/>
        </w:rPr>
        <w:t>38</w:t>
      </w:r>
      <w:r w:rsidRPr="00852F18">
        <w:rPr>
          <w:rFonts w:eastAsia="標楷體"/>
        </w:rPr>
        <w:t>.</w:t>
      </w:r>
      <w:r w:rsidR="00033285" w:rsidRPr="00852F18">
        <w:rPr>
          <w:rFonts w:eastAsia="標楷體"/>
        </w:rPr>
        <w:t>37</w:t>
      </w:r>
      <w:r w:rsidRPr="00852F18">
        <w:rPr>
          <w:rFonts w:eastAsia="標楷體"/>
        </w:rPr>
        <w:t>%</w:t>
      </w:r>
      <w:r w:rsidRPr="00852F18">
        <w:rPr>
          <w:rFonts w:eastAsia="標楷體"/>
        </w:rPr>
        <w:t>；第三則為「</w:t>
      </w:r>
      <w:r w:rsidR="00033285" w:rsidRPr="00852F18">
        <w:rPr>
          <w:rFonts w:eastAsia="標楷體"/>
        </w:rPr>
        <w:t>其他</w:t>
      </w:r>
      <w:r w:rsidRPr="00852F18">
        <w:rPr>
          <w:rFonts w:eastAsia="標楷體"/>
        </w:rPr>
        <w:t>」者，</w:t>
      </w:r>
      <w:r w:rsidR="0005147A" w:rsidRPr="00852F18">
        <w:rPr>
          <w:rFonts w:eastAsia="標楷體"/>
        </w:rPr>
        <w:t>占</w:t>
      </w:r>
      <w:r w:rsidR="00033285" w:rsidRPr="00852F18">
        <w:rPr>
          <w:rFonts w:eastAsia="標楷體"/>
        </w:rPr>
        <w:t>3</w:t>
      </w:r>
      <w:r w:rsidRPr="00852F18">
        <w:rPr>
          <w:rFonts w:eastAsia="標楷體"/>
        </w:rPr>
        <w:t>.</w:t>
      </w:r>
      <w:r w:rsidR="00033285" w:rsidRPr="00852F18">
        <w:rPr>
          <w:rFonts w:eastAsia="標楷體"/>
        </w:rPr>
        <w:t>49</w:t>
      </w:r>
      <w:r w:rsidRPr="00852F18">
        <w:rPr>
          <w:rFonts w:eastAsia="標楷體"/>
        </w:rPr>
        <w:t>%</w:t>
      </w:r>
      <w:r w:rsidRPr="00852F18">
        <w:rPr>
          <w:rFonts w:eastAsia="標楷體"/>
        </w:rPr>
        <w:t>。</w:t>
      </w:r>
    </w:p>
    <w:p w:rsidR="00D92423" w:rsidRPr="00852F18" w:rsidRDefault="004F5E74" w:rsidP="00BF6185">
      <w:pPr>
        <w:keepNext/>
        <w:widowControl/>
        <w:overflowPunct/>
        <w:snapToGrid/>
        <w:spacing w:after="0" w:line="240" w:lineRule="auto"/>
        <w:ind w:firstLineChars="0" w:firstLine="0"/>
        <w:jc w:val="center"/>
        <w:rPr>
          <w:rFonts w:eastAsia="標楷體"/>
        </w:rPr>
      </w:pPr>
      <w:bookmarkStart w:id="145" w:name="_Toc407550295"/>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83</w:t>
      </w:r>
      <w:r w:rsidR="00497ED2" w:rsidRPr="00852F18">
        <w:rPr>
          <w:rFonts w:eastAsia="標楷體"/>
        </w:rPr>
        <w:fldChar w:fldCharType="end"/>
      </w:r>
      <w:r w:rsidRPr="00852F18">
        <w:rPr>
          <w:rFonts w:eastAsia="標楷體"/>
        </w:rPr>
        <w:t>身心障礙就業者工作型態分析</w:t>
      </w:r>
      <w:r w:rsidRPr="00852F18">
        <w:rPr>
          <w:rFonts w:eastAsia="標楷體"/>
        </w:rPr>
        <w:t>(</w:t>
      </w:r>
      <w:r w:rsidRPr="00852F18">
        <w:rPr>
          <w:rFonts w:eastAsia="標楷體"/>
        </w:rPr>
        <w:t>單位：</w:t>
      </w:r>
      <w:r w:rsidRPr="00852F18">
        <w:rPr>
          <w:rFonts w:eastAsia="標楷體"/>
        </w:rPr>
        <w:t>%)</w:t>
      </w:r>
      <w:bookmarkEnd w:id="145"/>
    </w:p>
    <w:tbl>
      <w:tblPr>
        <w:tblStyle w:val="af8"/>
        <w:tblW w:w="5000" w:type="pct"/>
        <w:jc w:val="center"/>
        <w:shd w:val="clear" w:color="auto" w:fill="FFFFFF"/>
        <w:tblLook w:val="01E0" w:firstRow="1" w:lastRow="1" w:firstColumn="1" w:lastColumn="1" w:noHBand="0" w:noVBand="0"/>
      </w:tblPr>
      <w:tblGrid>
        <w:gridCol w:w="5570"/>
        <w:gridCol w:w="1524"/>
        <w:gridCol w:w="1428"/>
      </w:tblGrid>
      <w:tr w:rsidR="00852F18" w:rsidRPr="00852F18" w:rsidTr="00E7167E">
        <w:trPr>
          <w:trHeight w:val="439"/>
          <w:tblHeader/>
          <w:jc w:val="center"/>
        </w:trPr>
        <w:tc>
          <w:tcPr>
            <w:tcW w:w="3268" w:type="pct"/>
            <w:shd w:val="clear" w:color="auto" w:fill="D9D9D9" w:themeFill="background1" w:themeFillShade="D9"/>
            <w:vAlign w:val="center"/>
          </w:tcPr>
          <w:p w:rsidR="0066562B" w:rsidRPr="00852F18" w:rsidRDefault="0066562B" w:rsidP="0066562B">
            <w:pPr>
              <w:spacing w:after="0" w:line="240" w:lineRule="exact"/>
              <w:jc w:val="center"/>
              <w:rPr>
                <w:rFonts w:eastAsia="標楷體"/>
                <w:sz w:val="24"/>
              </w:rPr>
            </w:pPr>
            <w:r w:rsidRPr="00852F18">
              <w:rPr>
                <w:rFonts w:eastAsia="標楷體"/>
                <w:sz w:val="24"/>
              </w:rPr>
              <w:t>工作型態</w:t>
            </w:r>
          </w:p>
        </w:tc>
        <w:tc>
          <w:tcPr>
            <w:tcW w:w="894" w:type="pct"/>
            <w:tcBorders>
              <w:left w:val="single" w:sz="8" w:space="0" w:color="auto"/>
            </w:tcBorders>
            <w:shd w:val="clear" w:color="auto" w:fill="D9D9D9" w:themeFill="background1" w:themeFillShade="D9"/>
            <w:vAlign w:val="center"/>
          </w:tcPr>
          <w:p w:rsidR="0066562B" w:rsidRPr="00852F18" w:rsidRDefault="0066562B" w:rsidP="0066562B">
            <w:pPr>
              <w:widowControl/>
              <w:overflowPunct/>
              <w:snapToGrid/>
              <w:spacing w:after="0" w:line="240" w:lineRule="exact"/>
              <w:ind w:firstLineChars="0" w:firstLine="0"/>
              <w:jc w:val="center"/>
              <w:rPr>
                <w:rFonts w:eastAsia="標楷體"/>
              </w:rPr>
            </w:pPr>
            <w:r w:rsidRPr="00852F18">
              <w:rPr>
                <w:rFonts w:eastAsia="標楷體"/>
                <w:sz w:val="24"/>
              </w:rPr>
              <w:t>2014</w:t>
            </w:r>
            <w:r w:rsidRPr="00852F18">
              <w:rPr>
                <w:rFonts w:eastAsia="標楷體"/>
                <w:sz w:val="24"/>
              </w:rPr>
              <w:t>年</w:t>
            </w:r>
          </w:p>
        </w:tc>
        <w:tc>
          <w:tcPr>
            <w:tcW w:w="838" w:type="pct"/>
            <w:tcBorders>
              <w:left w:val="single" w:sz="8" w:space="0" w:color="auto"/>
            </w:tcBorders>
            <w:shd w:val="clear" w:color="auto" w:fill="D9D9D9" w:themeFill="background1" w:themeFillShade="D9"/>
            <w:vAlign w:val="center"/>
          </w:tcPr>
          <w:p w:rsidR="0066562B" w:rsidRPr="00852F18" w:rsidRDefault="0066562B" w:rsidP="0066562B">
            <w:pPr>
              <w:widowControl/>
              <w:overflowPunct/>
              <w:snapToGrid/>
              <w:spacing w:after="0" w:line="240" w:lineRule="exact"/>
              <w:ind w:firstLineChars="0" w:firstLine="0"/>
              <w:jc w:val="center"/>
              <w:rPr>
                <w:rFonts w:eastAsia="標楷體"/>
              </w:rPr>
            </w:pPr>
            <w:r w:rsidRPr="00852F18">
              <w:rPr>
                <w:rFonts w:eastAsia="標楷體"/>
                <w:sz w:val="24"/>
              </w:rPr>
              <w:t>2009</w:t>
            </w:r>
            <w:r w:rsidRPr="00852F18">
              <w:rPr>
                <w:rFonts w:eastAsia="標楷體"/>
                <w:sz w:val="24"/>
              </w:rPr>
              <w:t>年</w:t>
            </w:r>
          </w:p>
        </w:tc>
      </w:tr>
      <w:tr w:rsidR="00852F18" w:rsidRPr="00852F18" w:rsidTr="00FA14CF">
        <w:trPr>
          <w:trHeight w:val="340"/>
          <w:jc w:val="center"/>
        </w:trPr>
        <w:tc>
          <w:tcPr>
            <w:tcW w:w="3268" w:type="pct"/>
            <w:shd w:val="clear" w:color="auto" w:fill="FFFFFF"/>
            <w:vAlign w:val="center"/>
          </w:tcPr>
          <w:p w:rsidR="0066562B" w:rsidRPr="00852F18" w:rsidRDefault="0066562B" w:rsidP="0066562B">
            <w:pPr>
              <w:widowControl/>
              <w:overflowPunct/>
              <w:snapToGrid/>
              <w:spacing w:after="0" w:line="240" w:lineRule="exact"/>
              <w:ind w:firstLineChars="0" w:firstLine="0"/>
              <w:rPr>
                <w:rFonts w:eastAsia="標楷體"/>
                <w:sz w:val="24"/>
              </w:rPr>
            </w:pPr>
            <w:r w:rsidRPr="00852F18">
              <w:rPr>
                <w:rFonts w:eastAsia="標楷體"/>
                <w:sz w:val="24"/>
              </w:rPr>
              <w:t>全職</w:t>
            </w:r>
          </w:p>
        </w:tc>
        <w:tc>
          <w:tcPr>
            <w:tcW w:w="894"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58.14</w:t>
            </w:r>
          </w:p>
        </w:tc>
        <w:tc>
          <w:tcPr>
            <w:tcW w:w="838"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54.4</w:t>
            </w:r>
          </w:p>
        </w:tc>
      </w:tr>
      <w:tr w:rsidR="00852F18" w:rsidRPr="00852F18" w:rsidTr="00FA14CF">
        <w:trPr>
          <w:trHeight w:val="340"/>
          <w:jc w:val="center"/>
        </w:trPr>
        <w:tc>
          <w:tcPr>
            <w:tcW w:w="3268" w:type="pct"/>
            <w:shd w:val="clear" w:color="auto" w:fill="FFFFFF"/>
            <w:vAlign w:val="center"/>
          </w:tcPr>
          <w:p w:rsidR="0066562B" w:rsidRPr="00852F18" w:rsidRDefault="0066562B" w:rsidP="0066562B">
            <w:pPr>
              <w:widowControl/>
              <w:overflowPunct/>
              <w:snapToGrid/>
              <w:spacing w:after="0" w:line="240" w:lineRule="exact"/>
              <w:ind w:firstLineChars="0" w:firstLine="0"/>
              <w:rPr>
                <w:rFonts w:eastAsia="標楷體"/>
                <w:sz w:val="24"/>
              </w:rPr>
            </w:pPr>
            <w:r w:rsidRPr="00852F18">
              <w:rPr>
                <w:rFonts w:eastAsia="標楷體"/>
                <w:sz w:val="24"/>
              </w:rPr>
              <w:t>兼職</w:t>
            </w:r>
          </w:p>
        </w:tc>
        <w:tc>
          <w:tcPr>
            <w:tcW w:w="894"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w:t>
            </w:r>
          </w:p>
        </w:tc>
        <w:tc>
          <w:tcPr>
            <w:tcW w:w="838"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 xml:space="preserve"> 5.8</w:t>
            </w:r>
          </w:p>
        </w:tc>
      </w:tr>
      <w:tr w:rsidR="00852F18" w:rsidRPr="00852F18" w:rsidTr="00FA14CF">
        <w:trPr>
          <w:trHeight w:val="340"/>
          <w:jc w:val="center"/>
        </w:trPr>
        <w:tc>
          <w:tcPr>
            <w:tcW w:w="3268" w:type="pct"/>
            <w:shd w:val="clear" w:color="auto" w:fill="FFFFFF"/>
            <w:vAlign w:val="center"/>
          </w:tcPr>
          <w:p w:rsidR="0066562B" w:rsidRPr="00852F18" w:rsidRDefault="0066562B" w:rsidP="0066562B">
            <w:pPr>
              <w:widowControl/>
              <w:overflowPunct/>
              <w:snapToGrid/>
              <w:spacing w:after="0" w:line="240" w:lineRule="exact"/>
              <w:ind w:firstLineChars="0" w:firstLine="0"/>
              <w:rPr>
                <w:rFonts w:eastAsia="標楷體"/>
                <w:sz w:val="24"/>
              </w:rPr>
            </w:pPr>
            <w:r w:rsidRPr="00852F18">
              <w:rPr>
                <w:rFonts w:eastAsia="標楷體"/>
                <w:sz w:val="24"/>
              </w:rPr>
              <w:lastRenderedPageBreak/>
              <w:t>短期／季節性／臨時性</w:t>
            </w:r>
          </w:p>
        </w:tc>
        <w:tc>
          <w:tcPr>
            <w:tcW w:w="894"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38.37</w:t>
            </w:r>
          </w:p>
        </w:tc>
        <w:tc>
          <w:tcPr>
            <w:tcW w:w="838"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21.4</w:t>
            </w:r>
          </w:p>
        </w:tc>
      </w:tr>
      <w:tr w:rsidR="00852F18" w:rsidRPr="00852F18" w:rsidTr="00FA14CF">
        <w:trPr>
          <w:trHeight w:val="340"/>
          <w:jc w:val="center"/>
        </w:trPr>
        <w:tc>
          <w:tcPr>
            <w:tcW w:w="3268" w:type="pct"/>
            <w:shd w:val="clear" w:color="auto" w:fill="FFFFFF"/>
            <w:vAlign w:val="center"/>
          </w:tcPr>
          <w:p w:rsidR="0066562B" w:rsidRPr="00852F18" w:rsidRDefault="0066562B" w:rsidP="0066562B">
            <w:pPr>
              <w:widowControl/>
              <w:overflowPunct/>
              <w:snapToGrid/>
              <w:spacing w:after="0" w:line="240" w:lineRule="exact"/>
              <w:ind w:firstLineChars="0" w:firstLine="0"/>
              <w:rPr>
                <w:rFonts w:eastAsia="標楷體"/>
                <w:sz w:val="24"/>
              </w:rPr>
            </w:pPr>
            <w:r w:rsidRPr="00852F18">
              <w:rPr>
                <w:rFonts w:eastAsia="標楷體"/>
                <w:sz w:val="24"/>
              </w:rPr>
              <w:t>不定期</w:t>
            </w:r>
          </w:p>
        </w:tc>
        <w:tc>
          <w:tcPr>
            <w:tcW w:w="894"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w:t>
            </w:r>
          </w:p>
        </w:tc>
        <w:tc>
          <w:tcPr>
            <w:tcW w:w="838"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15.5</w:t>
            </w:r>
          </w:p>
        </w:tc>
      </w:tr>
      <w:tr w:rsidR="00852F18" w:rsidRPr="00852F18" w:rsidTr="00FA14CF">
        <w:trPr>
          <w:trHeight w:val="340"/>
          <w:jc w:val="center"/>
        </w:trPr>
        <w:tc>
          <w:tcPr>
            <w:tcW w:w="3268" w:type="pct"/>
            <w:shd w:val="clear" w:color="auto" w:fill="FFFFFF"/>
            <w:vAlign w:val="center"/>
          </w:tcPr>
          <w:p w:rsidR="0066562B" w:rsidRPr="00852F18" w:rsidRDefault="0066562B" w:rsidP="0066562B">
            <w:pPr>
              <w:widowControl/>
              <w:overflowPunct/>
              <w:snapToGrid/>
              <w:spacing w:after="0" w:line="240" w:lineRule="exact"/>
              <w:ind w:firstLineChars="0" w:firstLine="0"/>
              <w:rPr>
                <w:rFonts w:eastAsia="標楷體"/>
                <w:sz w:val="24"/>
              </w:rPr>
            </w:pPr>
            <w:r w:rsidRPr="00852F18">
              <w:rPr>
                <w:rFonts w:eastAsia="標楷體"/>
                <w:sz w:val="24"/>
              </w:rPr>
              <w:t>其他</w:t>
            </w:r>
          </w:p>
        </w:tc>
        <w:tc>
          <w:tcPr>
            <w:tcW w:w="894"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3.49</w:t>
            </w:r>
          </w:p>
        </w:tc>
        <w:tc>
          <w:tcPr>
            <w:tcW w:w="838"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 xml:space="preserve"> 2.9</w:t>
            </w:r>
          </w:p>
        </w:tc>
      </w:tr>
      <w:tr w:rsidR="00852F18" w:rsidRPr="00852F18" w:rsidTr="00FA14CF">
        <w:trPr>
          <w:trHeight w:val="340"/>
          <w:jc w:val="center"/>
        </w:trPr>
        <w:tc>
          <w:tcPr>
            <w:tcW w:w="3268" w:type="pct"/>
            <w:shd w:val="clear" w:color="auto" w:fill="FFFFFF"/>
            <w:vAlign w:val="center"/>
          </w:tcPr>
          <w:p w:rsidR="0066562B" w:rsidRPr="00852F18" w:rsidRDefault="0066562B" w:rsidP="0066562B">
            <w:pPr>
              <w:widowControl/>
              <w:overflowPunct/>
              <w:snapToGrid/>
              <w:spacing w:after="0" w:line="240" w:lineRule="exact"/>
              <w:ind w:firstLineChars="0" w:firstLine="0"/>
              <w:rPr>
                <w:rFonts w:eastAsia="標楷體"/>
                <w:sz w:val="24"/>
              </w:rPr>
            </w:pPr>
            <w:r w:rsidRPr="00852F18">
              <w:rPr>
                <w:rFonts w:eastAsia="標楷體"/>
                <w:sz w:val="24"/>
              </w:rPr>
              <w:t>總和</w:t>
            </w:r>
          </w:p>
        </w:tc>
        <w:tc>
          <w:tcPr>
            <w:tcW w:w="894"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100.00</w:t>
            </w:r>
          </w:p>
        </w:tc>
        <w:tc>
          <w:tcPr>
            <w:tcW w:w="838" w:type="pct"/>
            <w:tcBorders>
              <w:left w:val="single" w:sz="8" w:space="0" w:color="auto"/>
            </w:tcBorders>
            <w:shd w:val="clear" w:color="auto" w:fill="FFFFFF"/>
            <w:vAlign w:val="center"/>
          </w:tcPr>
          <w:p w:rsidR="0066562B" w:rsidRPr="00852F18" w:rsidRDefault="0066562B" w:rsidP="0066562B">
            <w:pPr>
              <w:widowControl/>
              <w:overflowPunct/>
              <w:snapToGrid/>
              <w:spacing w:after="0" w:line="240" w:lineRule="exact"/>
              <w:ind w:firstLineChars="0" w:firstLine="0"/>
              <w:jc w:val="right"/>
              <w:rPr>
                <w:rFonts w:eastAsia="標楷體"/>
                <w:sz w:val="24"/>
              </w:rPr>
            </w:pPr>
            <w:r w:rsidRPr="00852F18">
              <w:rPr>
                <w:rFonts w:eastAsia="標楷體"/>
                <w:sz w:val="24"/>
              </w:rPr>
              <w:t>100.0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八</w:t>
      </w:r>
      <w:r w:rsidRPr="00852F18">
        <w:rPr>
          <w:rFonts w:ascii="Times New Roman" w:eastAsia="標楷體"/>
        </w:rPr>
        <w:t>）就業中之身心障礙者平均每週工作時數分析</w:t>
      </w:r>
    </w:p>
    <w:p w:rsidR="00D92423" w:rsidRPr="00852F18" w:rsidRDefault="00D92423" w:rsidP="00033285">
      <w:pPr>
        <w:widowControl/>
        <w:overflowPunct/>
        <w:snapToGrid/>
        <w:spacing w:after="0" w:line="240" w:lineRule="auto"/>
        <w:ind w:firstLineChars="0"/>
        <w:rPr>
          <w:rFonts w:eastAsia="標楷體"/>
        </w:rPr>
      </w:pPr>
      <w:r w:rsidRPr="00852F18">
        <w:rPr>
          <w:rFonts w:eastAsia="標楷體"/>
        </w:rPr>
        <w:t>就業中的身心障礙者平均每週工作時數以「</w:t>
      </w:r>
      <w:r w:rsidRPr="00852F18">
        <w:rPr>
          <w:rFonts w:eastAsia="標楷體"/>
        </w:rPr>
        <w:t>40-49</w:t>
      </w:r>
      <w:r w:rsidRPr="00852F18">
        <w:rPr>
          <w:rFonts w:eastAsia="標楷體"/>
        </w:rPr>
        <w:t>小時」最多，</w:t>
      </w:r>
      <w:r w:rsidR="0005147A" w:rsidRPr="00852F18">
        <w:rPr>
          <w:rFonts w:eastAsia="標楷體"/>
        </w:rPr>
        <w:t>占</w:t>
      </w:r>
      <w:r w:rsidR="00033285" w:rsidRPr="00852F18">
        <w:rPr>
          <w:rFonts w:eastAsia="標楷體"/>
        </w:rPr>
        <w:t>57</w:t>
      </w:r>
      <w:r w:rsidRPr="00852F18">
        <w:rPr>
          <w:rFonts w:eastAsia="標楷體"/>
        </w:rPr>
        <w:t>.</w:t>
      </w:r>
      <w:r w:rsidR="00033285" w:rsidRPr="00852F18">
        <w:rPr>
          <w:rFonts w:eastAsia="標楷體"/>
        </w:rPr>
        <w:t>83</w:t>
      </w:r>
      <w:r w:rsidRPr="00852F18">
        <w:rPr>
          <w:rFonts w:eastAsia="標楷體"/>
        </w:rPr>
        <w:t>%</w:t>
      </w:r>
      <w:r w:rsidRPr="00852F18">
        <w:rPr>
          <w:rFonts w:eastAsia="標楷體"/>
        </w:rPr>
        <w:t>；其次為「</w:t>
      </w:r>
      <w:r w:rsidRPr="00852F18">
        <w:rPr>
          <w:rFonts w:eastAsia="標楷體"/>
        </w:rPr>
        <w:t>39</w:t>
      </w:r>
      <w:r w:rsidRPr="00852F18">
        <w:rPr>
          <w:rFonts w:eastAsia="標楷體"/>
        </w:rPr>
        <w:t>小時以下」，</w:t>
      </w:r>
      <w:r w:rsidR="0005147A" w:rsidRPr="00852F18">
        <w:rPr>
          <w:rFonts w:eastAsia="標楷體"/>
        </w:rPr>
        <w:t>占</w:t>
      </w:r>
      <w:r w:rsidR="00033285" w:rsidRPr="00852F18">
        <w:rPr>
          <w:rFonts w:eastAsia="標楷體"/>
        </w:rPr>
        <w:t>2</w:t>
      </w:r>
      <w:r w:rsidRPr="00852F18">
        <w:rPr>
          <w:rFonts w:eastAsia="標楷體"/>
        </w:rPr>
        <w:t>8.</w:t>
      </w:r>
      <w:r w:rsidR="00033285" w:rsidRPr="00852F18">
        <w:rPr>
          <w:rFonts w:eastAsia="標楷體"/>
        </w:rPr>
        <w:t>92</w:t>
      </w:r>
      <w:r w:rsidRPr="00852F18">
        <w:rPr>
          <w:rFonts w:eastAsia="標楷體"/>
        </w:rPr>
        <w:t>%</w:t>
      </w:r>
      <w:r w:rsidRPr="00852F18">
        <w:rPr>
          <w:rFonts w:eastAsia="標楷體"/>
        </w:rPr>
        <w:t>；第三則為「</w:t>
      </w:r>
      <w:r w:rsidRPr="00852F18">
        <w:rPr>
          <w:rFonts w:eastAsia="標楷體"/>
        </w:rPr>
        <w:t>60</w:t>
      </w:r>
      <w:r w:rsidRPr="00852F18">
        <w:rPr>
          <w:rFonts w:eastAsia="標楷體"/>
        </w:rPr>
        <w:t>小時以上」，</w:t>
      </w:r>
      <w:r w:rsidR="0005147A" w:rsidRPr="00852F18">
        <w:rPr>
          <w:rFonts w:eastAsia="標楷體"/>
        </w:rPr>
        <w:t>占</w:t>
      </w:r>
      <w:r w:rsidR="00033285" w:rsidRPr="00852F18">
        <w:rPr>
          <w:rFonts w:eastAsia="標楷體"/>
        </w:rPr>
        <w:t>8</w:t>
      </w:r>
      <w:r w:rsidRPr="00852F18">
        <w:rPr>
          <w:rFonts w:eastAsia="標楷體"/>
        </w:rPr>
        <w:t>.</w:t>
      </w:r>
      <w:r w:rsidR="00033285" w:rsidRPr="00852F18">
        <w:rPr>
          <w:rFonts w:eastAsia="標楷體"/>
        </w:rPr>
        <w:t>44</w:t>
      </w:r>
      <w:r w:rsidRPr="00852F18">
        <w:rPr>
          <w:rFonts w:eastAsia="標楷體"/>
        </w:rPr>
        <w:t>%</w:t>
      </w:r>
      <w:r w:rsidRPr="00852F18">
        <w:rPr>
          <w:rFonts w:eastAsia="標楷體"/>
        </w:rPr>
        <w:t>。其中又以「平均每週工作</w:t>
      </w:r>
      <w:r w:rsidRPr="00852F18">
        <w:rPr>
          <w:rFonts w:eastAsia="標楷體"/>
        </w:rPr>
        <w:t>40</w:t>
      </w:r>
      <w:r w:rsidRPr="00852F18">
        <w:rPr>
          <w:rFonts w:eastAsia="標楷體"/>
        </w:rPr>
        <w:t>小時」的比例</w:t>
      </w:r>
      <w:r w:rsidR="00033285" w:rsidRPr="00852F18">
        <w:rPr>
          <w:rFonts w:eastAsia="標楷體"/>
        </w:rPr>
        <w:t>有</w:t>
      </w:r>
      <w:r w:rsidRPr="00852F18">
        <w:rPr>
          <w:rFonts w:eastAsia="標楷體"/>
        </w:rPr>
        <w:t>五成，顯示仍有不少身心障礙者的工作時間有符合勞基法之規定。</w:t>
      </w:r>
      <w:r w:rsidR="00D70B32" w:rsidRPr="00852F18">
        <w:rPr>
          <w:rFonts w:eastAsia="標楷體"/>
        </w:rPr>
        <w:t>與</w:t>
      </w:r>
      <w:r w:rsidR="00D70B32" w:rsidRPr="00852F18">
        <w:rPr>
          <w:rFonts w:eastAsia="標楷體"/>
        </w:rPr>
        <w:t>2009</w:t>
      </w:r>
      <w:r w:rsidR="00D70B32" w:rsidRPr="00852F18">
        <w:rPr>
          <w:rFonts w:eastAsia="標楷體"/>
        </w:rPr>
        <w:t>年調查相似。</w:t>
      </w:r>
    </w:p>
    <w:p w:rsidR="00D92423" w:rsidRPr="00852F18" w:rsidRDefault="004F5E74" w:rsidP="000A5C19">
      <w:pPr>
        <w:keepNext/>
        <w:widowControl/>
        <w:overflowPunct/>
        <w:snapToGrid/>
        <w:spacing w:after="0" w:line="240" w:lineRule="auto"/>
        <w:ind w:firstLineChars="0" w:firstLine="0"/>
        <w:jc w:val="center"/>
        <w:rPr>
          <w:rFonts w:eastAsia="標楷體"/>
        </w:rPr>
      </w:pPr>
      <w:bookmarkStart w:id="146" w:name="_Toc407550296"/>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84</w:t>
      </w:r>
      <w:r w:rsidR="00497ED2" w:rsidRPr="00852F18">
        <w:rPr>
          <w:rFonts w:eastAsia="標楷體"/>
        </w:rPr>
        <w:fldChar w:fldCharType="end"/>
      </w:r>
      <w:r w:rsidRPr="00852F18">
        <w:rPr>
          <w:rFonts w:eastAsia="標楷體"/>
        </w:rPr>
        <w:t>身心障礙就業者平均每週工作時數分析</w:t>
      </w:r>
      <w:r w:rsidRPr="00852F18">
        <w:rPr>
          <w:rFonts w:eastAsia="標楷體"/>
        </w:rPr>
        <w:t>(</w:t>
      </w:r>
      <w:r w:rsidRPr="00852F18">
        <w:rPr>
          <w:rFonts w:eastAsia="標楷體"/>
        </w:rPr>
        <w:t>單位：</w:t>
      </w:r>
      <w:r w:rsidRPr="00852F18">
        <w:rPr>
          <w:rFonts w:eastAsia="標楷體"/>
        </w:rPr>
        <w:t>%)</w:t>
      </w:r>
      <w:bookmarkEnd w:id="146"/>
    </w:p>
    <w:tbl>
      <w:tblPr>
        <w:tblStyle w:val="af8"/>
        <w:tblW w:w="5000" w:type="pct"/>
        <w:jc w:val="center"/>
        <w:tblLook w:val="01E0" w:firstRow="1" w:lastRow="1" w:firstColumn="1" w:lastColumn="1" w:noHBand="0" w:noVBand="0"/>
      </w:tblPr>
      <w:tblGrid>
        <w:gridCol w:w="5551"/>
        <w:gridCol w:w="1553"/>
        <w:gridCol w:w="1418"/>
      </w:tblGrid>
      <w:tr w:rsidR="00852F18" w:rsidRPr="00852F18" w:rsidTr="00FA14CF">
        <w:trPr>
          <w:trHeight w:val="422"/>
          <w:jc w:val="center"/>
        </w:trPr>
        <w:tc>
          <w:tcPr>
            <w:tcW w:w="3257" w:type="pct"/>
            <w:shd w:val="clear" w:color="auto" w:fill="D9D9D9" w:themeFill="background1" w:themeFillShade="D9"/>
            <w:vAlign w:val="center"/>
          </w:tcPr>
          <w:p w:rsidR="0066562B" w:rsidRPr="00852F18" w:rsidRDefault="0066562B" w:rsidP="0066562B">
            <w:pPr>
              <w:spacing w:after="0" w:line="240" w:lineRule="exact"/>
              <w:ind w:firstLineChars="0" w:firstLine="0"/>
              <w:jc w:val="center"/>
              <w:rPr>
                <w:rFonts w:eastAsia="標楷體"/>
                <w:sz w:val="24"/>
                <w:szCs w:val="24"/>
              </w:rPr>
            </w:pPr>
            <w:r w:rsidRPr="00852F18">
              <w:rPr>
                <w:rFonts w:eastAsia="標楷體"/>
                <w:sz w:val="24"/>
                <w:szCs w:val="24"/>
              </w:rPr>
              <w:t>平均每週工作時數</w:t>
            </w:r>
          </w:p>
        </w:tc>
        <w:tc>
          <w:tcPr>
            <w:tcW w:w="911" w:type="pct"/>
            <w:tcBorders>
              <w:left w:val="single" w:sz="8" w:space="0" w:color="auto"/>
            </w:tcBorders>
            <w:shd w:val="clear" w:color="auto" w:fill="D9D9D9" w:themeFill="background1" w:themeFillShade="D9"/>
            <w:vAlign w:val="center"/>
          </w:tcPr>
          <w:p w:rsidR="0066562B" w:rsidRPr="00852F18" w:rsidRDefault="0066562B" w:rsidP="0066562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p>
        </w:tc>
        <w:tc>
          <w:tcPr>
            <w:tcW w:w="832" w:type="pct"/>
            <w:tcBorders>
              <w:left w:val="single" w:sz="8" w:space="0" w:color="auto"/>
            </w:tcBorders>
            <w:shd w:val="clear" w:color="auto" w:fill="D9D9D9" w:themeFill="background1" w:themeFillShade="D9"/>
            <w:vAlign w:val="center"/>
          </w:tcPr>
          <w:p w:rsidR="0066562B" w:rsidRPr="00852F18" w:rsidRDefault="0066562B" w:rsidP="0066562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p>
        </w:tc>
      </w:tr>
      <w:tr w:rsidR="00852F18" w:rsidRPr="00852F18" w:rsidTr="00FA14CF">
        <w:trPr>
          <w:trHeight w:val="340"/>
          <w:jc w:val="center"/>
        </w:trPr>
        <w:tc>
          <w:tcPr>
            <w:tcW w:w="3257" w:type="pct"/>
            <w:vAlign w:val="center"/>
          </w:tcPr>
          <w:p w:rsidR="0066562B" w:rsidRPr="00852F18" w:rsidRDefault="0066562B" w:rsidP="0066562B">
            <w:pPr>
              <w:widowControl/>
              <w:overflowPunct/>
              <w:snapToGrid/>
              <w:spacing w:after="0" w:line="240" w:lineRule="exact"/>
              <w:ind w:firstLineChars="0" w:firstLine="0"/>
              <w:rPr>
                <w:rFonts w:eastAsia="標楷體"/>
                <w:sz w:val="24"/>
                <w:szCs w:val="24"/>
              </w:rPr>
            </w:pPr>
            <w:r w:rsidRPr="00852F18">
              <w:rPr>
                <w:rFonts w:eastAsia="標楷體"/>
                <w:sz w:val="24"/>
                <w:szCs w:val="24"/>
              </w:rPr>
              <w:t>39</w:t>
            </w:r>
            <w:r w:rsidRPr="00852F18">
              <w:rPr>
                <w:rFonts w:eastAsia="標楷體"/>
                <w:sz w:val="24"/>
                <w:szCs w:val="24"/>
              </w:rPr>
              <w:t>小時以下</w:t>
            </w:r>
          </w:p>
        </w:tc>
        <w:tc>
          <w:tcPr>
            <w:tcW w:w="911"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28.92</w:t>
            </w:r>
          </w:p>
        </w:tc>
        <w:tc>
          <w:tcPr>
            <w:tcW w:w="832"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38.8</w:t>
            </w:r>
          </w:p>
        </w:tc>
      </w:tr>
      <w:tr w:rsidR="00852F18" w:rsidRPr="00852F18" w:rsidTr="00FA14CF">
        <w:trPr>
          <w:trHeight w:val="340"/>
          <w:jc w:val="center"/>
        </w:trPr>
        <w:tc>
          <w:tcPr>
            <w:tcW w:w="3257" w:type="pct"/>
            <w:vAlign w:val="center"/>
          </w:tcPr>
          <w:p w:rsidR="0066562B" w:rsidRPr="00852F18" w:rsidRDefault="0066562B" w:rsidP="0066562B">
            <w:pPr>
              <w:widowControl/>
              <w:overflowPunct/>
              <w:snapToGrid/>
              <w:spacing w:after="0" w:line="240" w:lineRule="exact"/>
              <w:ind w:firstLineChars="0" w:firstLine="0"/>
              <w:rPr>
                <w:rFonts w:eastAsia="標楷體"/>
                <w:sz w:val="24"/>
                <w:szCs w:val="24"/>
              </w:rPr>
            </w:pPr>
            <w:r w:rsidRPr="00852F18">
              <w:rPr>
                <w:rFonts w:eastAsia="標楷體"/>
                <w:sz w:val="24"/>
                <w:szCs w:val="24"/>
              </w:rPr>
              <w:t>40-49</w:t>
            </w:r>
            <w:r w:rsidRPr="00852F18">
              <w:rPr>
                <w:rFonts w:eastAsia="標楷體"/>
                <w:sz w:val="24"/>
                <w:szCs w:val="24"/>
              </w:rPr>
              <w:t>小時</w:t>
            </w:r>
          </w:p>
        </w:tc>
        <w:tc>
          <w:tcPr>
            <w:tcW w:w="911"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57.83</w:t>
            </w:r>
          </w:p>
        </w:tc>
        <w:tc>
          <w:tcPr>
            <w:tcW w:w="832"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46.6</w:t>
            </w:r>
          </w:p>
        </w:tc>
      </w:tr>
      <w:tr w:rsidR="00852F18" w:rsidRPr="00852F18" w:rsidTr="00FA14CF">
        <w:trPr>
          <w:trHeight w:val="340"/>
          <w:jc w:val="center"/>
        </w:trPr>
        <w:tc>
          <w:tcPr>
            <w:tcW w:w="3257" w:type="pct"/>
            <w:vAlign w:val="center"/>
          </w:tcPr>
          <w:p w:rsidR="0066562B" w:rsidRPr="00852F18" w:rsidRDefault="0066562B" w:rsidP="0066562B">
            <w:pPr>
              <w:widowControl/>
              <w:overflowPunct/>
              <w:snapToGrid/>
              <w:spacing w:after="0" w:line="240" w:lineRule="exact"/>
              <w:ind w:firstLineChars="0" w:firstLine="0"/>
              <w:rPr>
                <w:rFonts w:eastAsia="標楷體"/>
                <w:sz w:val="24"/>
                <w:szCs w:val="24"/>
              </w:rPr>
            </w:pPr>
            <w:r w:rsidRPr="00852F18">
              <w:rPr>
                <w:rFonts w:eastAsia="標楷體"/>
                <w:sz w:val="24"/>
                <w:szCs w:val="24"/>
              </w:rPr>
              <w:t>50-59</w:t>
            </w:r>
            <w:r w:rsidRPr="00852F18">
              <w:rPr>
                <w:rFonts w:eastAsia="標楷體"/>
                <w:sz w:val="24"/>
                <w:szCs w:val="24"/>
              </w:rPr>
              <w:t>小時</w:t>
            </w:r>
          </w:p>
        </w:tc>
        <w:tc>
          <w:tcPr>
            <w:tcW w:w="911"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4.81</w:t>
            </w:r>
          </w:p>
        </w:tc>
        <w:tc>
          <w:tcPr>
            <w:tcW w:w="832"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 6.8</w:t>
            </w:r>
          </w:p>
        </w:tc>
      </w:tr>
      <w:tr w:rsidR="00852F18" w:rsidRPr="00852F18" w:rsidTr="00FA14CF">
        <w:trPr>
          <w:trHeight w:val="340"/>
          <w:jc w:val="center"/>
        </w:trPr>
        <w:tc>
          <w:tcPr>
            <w:tcW w:w="3257" w:type="pct"/>
            <w:vAlign w:val="center"/>
          </w:tcPr>
          <w:p w:rsidR="0066562B" w:rsidRPr="00852F18" w:rsidRDefault="0066562B" w:rsidP="0066562B">
            <w:pPr>
              <w:widowControl/>
              <w:overflowPunct/>
              <w:snapToGrid/>
              <w:spacing w:after="0" w:line="240" w:lineRule="exact"/>
              <w:ind w:firstLineChars="0" w:firstLine="0"/>
              <w:rPr>
                <w:rFonts w:eastAsia="標楷體"/>
                <w:sz w:val="24"/>
                <w:szCs w:val="24"/>
              </w:rPr>
            </w:pPr>
            <w:r w:rsidRPr="00852F18">
              <w:rPr>
                <w:rFonts w:eastAsia="標楷體"/>
                <w:sz w:val="24"/>
                <w:szCs w:val="24"/>
              </w:rPr>
              <w:t>60</w:t>
            </w:r>
            <w:r w:rsidRPr="00852F18">
              <w:rPr>
                <w:rFonts w:eastAsia="標楷體"/>
                <w:sz w:val="24"/>
                <w:szCs w:val="24"/>
              </w:rPr>
              <w:t>小時以上</w:t>
            </w:r>
          </w:p>
        </w:tc>
        <w:tc>
          <w:tcPr>
            <w:tcW w:w="911"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8.44</w:t>
            </w:r>
          </w:p>
        </w:tc>
        <w:tc>
          <w:tcPr>
            <w:tcW w:w="832"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 xml:space="preserve"> 7.8</w:t>
            </w:r>
          </w:p>
        </w:tc>
      </w:tr>
      <w:tr w:rsidR="00852F18" w:rsidRPr="00852F18" w:rsidTr="00FA14CF">
        <w:trPr>
          <w:trHeight w:val="340"/>
          <w:jc w:val="center"/>
        </w:trPr>
        <w:tc>
          <w:tcPr>
            <w:tcW w:w="3257" w:type="pct"/>
            <w:vAlign w:val="center"/>
          </w:tcPr>
          <w:p w:rsidR="0066562B" w:rsidRPr="00852F18" w:rsidRDefault="0066562B" w:rsidP="0066562B">
            <w:pPr>
              <w:widowControl/>
              <w:overflowPunct/>
              <w:snapToGrid/>
              <w:spacing w:after="0" w:line="240" w:lineRule="exact"/>
              <w:ind w:firstLineChars="0" w:firstLine="0"/>
              <w:rPr>
                <w:rFonts w:eastAsia="標楷體"/>
                <w:sz w:val="24"/>
                <w:szCs w:val="24"/>
              </w:rPr>
            </w:pPr>
            <w:r w:rsidRPr="00852F18">
              <w:rPr>
                <w:rFonts w:eastAsia="標楷體"/>
                <w:sz w:val="24"/>
                <w:szCs w:val="24"/>
              </w:rPr>
              <w:t>總和</w:t>
            </w:r>
          </w:p>
        </w:tc>
        <w:tc>
          <w:tcPr>
            <w:tcW w:w="911"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100.00</w:t>
            </w:r>
          </w:p>
        </w:tc>
        <w:tc>
          <w:tcPr>
            <w:tcW w:w="832" w:type="pct"/>
            <w:tcBorders>
              <w:left w:val="single" w:sz="8" w:space="0" w:color="auto"/>
            </w:tcBorders>
            <w:vAlign w:val="center"/>
          </w:tcPr>
          <w:p w:rsidR="0066562B" w:rsidRPr="00852F18" w:rsidRDefault="0066562B" w:rsidP="0066562B">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九</w:t>
      </w:r>
      <w:r w:rsidRPr="00852F18">
        <w:rPr>
          <w:rFonts w:ascii="Times New Roman" w:eastAsia="標楷體"/>
        </w:rPr>
        <w:t>）就業中之身心障礙者平均每月薪資分析</w:t>
      </w:r>
    </w:p>
    <w:p w:rsidR="00D92423" w:rsidRPr="00852F18" w:rsidRDefault="00D92423" w:rsidP="00D70B32">
      <w:pPr>
        <w:widowControl/>
        <w:overflowPunct/>
        <w:snapToGrid/>
        <w:spacing w:after="0" w:line="240" w:lineRule="auto"/>
        <w:ind w:firstLineChars="0"/>
        <w:rPr>
          <w:rFonts w:eastAsia="標楷體"/>
        </w:rPr>
      </w:pPr>
      <w:r w:rsidRPr="00852F18">
        <w:rPr>
          <w:rFonts w:eastAsia="標楷體"/>
        </w:rPr>
        <w:t>就業中的身心障礙者為「受雇者」有</w:t>
      </w:r>
      <w:r w:rsidR="00D70B32" w:rsidRPr="00852F18">
        <w:rPr>
          <w:rFonts w:eastAsia="標楷體"/>
        </w:rPr>
        <w:t>75</w:t>
      </w:r>
      <w:r w:rsidRPr="00852F18">
        <w:rPr>
          <w:rFonts w:eastAsia="標楷體"/>
        </w:rPr>
        <w:t>.</w:t>
      </w:r>
      <w:r w:rsidR="00D70B32" w:rsidRPr="00852F18">
        <w:rPr>
          <w:rFonts w:eastAsia="標楷體"/>
        </w:rPr>
        <w:t>58</w:t>
      </w:r>
      <w:r w:rsidRPr="00852F18">
        <w:rPr>
          <w:rFonts w:eastAsia="標楷體"/>
        </w:rPr>
        <w:t>%</w:t>
      </w:r>
      <w:r w:rsidRPr="00852F18">
        <w:rPr>
          <w:rFonts w:eastAsia="標楷體"/>
        </w:rPr>
        <w:t>；為「雇主／自營」有</w:t>
      </w:r>
      <w:r w:rsidR="00D70B32" w:rsidRPr="00852F18">
        <w:rPr>
          <w:rFonts w:eastAsia="標楷體"/>
        </w:rPr>
        <w:t>24</w:t>
      </w:r>
      <w:r w:rsidRPr="00852F18">
        <w:rPr>
          <w:rFonts w:eastAsia="標楷體"/>
        </w:rPr>
        <w:t>.</w:t>
      </w:r>
      <w:r w:rsidR="00D70B32" w:rsidRPr="00852F18">
        <w:rPr>
          <w:rFonts w:eastAsia="標楷體"/>
        </w:rPr>
        <w:t>42</w:t>
      </w:r>
      <w:r w:rsidRPr="00852F18">
        <w:rPr>
          <w:rFonts w:eastAsia="標楷體"/>
        </w:rPr>
        <w:t>%</w:t>
      </w:r>
      <w:r w:rsidRPr="00852F18">
        <w:rPr>
          <w:rFonts w:eastAsia="標楷體"/>
        </w:rPr>
        <w:t>。受雇者方面平均每月薪資以「</w:t>
      </w:r>
      <w:r w:rsidRPr="00852F18">
        <w:rPr>
          <w:rFonts w:eastAsia="標楷體"/>
        </w:rPr>
        <w:t>20,000</w:t>
      </w:r>
      <w:r w:rsidRPr="00852F18">
        <w:rPr>
          <w:rFonts w:eastAsia="標楷體"/>
        </w:rPr>
        <w:t>元以下」最多，</w:t>
      </w:r>
      <w:r w:rsidR="0005147A" w:rsidRPr="00852F18">
        <w:rPr>
          <w:rFonts w:eastAsia="標楷體"/>
        </w:rPr>
        <w:t>占</w:t>
      </w:r>
      <w:r w:rsidR="00D70B32" w:rsidRPr="00852F18">
        <w:rPr>
          <w:rFonts w:eastAsia="標楷體"/>
        </w:rPr>
        <w:t>5</w:t>
      </w:r>
      <w:r w:rsidRPr="00852F18">
        <w:rPr>
          <w:rFonts w:eastAsia="標楷體"/>
        </w:rPr>
        <w:t>3.</w:t>
      </w:r>
      <w:r w:rsidR="00D70B32" w:rsidRPr="00852F18">
        <w:rPr>
          <w:rFonts w:eastAsia="標楷體"/>
        </w:rPr>
        <w:t>45</w:t>
      </w:r>
      <w:r w:rsidRPr="00852F18">
        <w:rPr>
          <w:rFonts w:eastAsia="標楷體"/>
        </w:rPr>
        <w:t>%</w:t>
      </w:r>
      <w:r w:rsidRPr="00852F18">
        <w:rPr>
          <w:rFonts w:eastAsia="標楷體"/>
        </w:rPr>
        <w:t>；其次為「</w:t>
      </w:r>
      <w:r w:rsidRPr="00852F18">
        <w:rPr>
          <w:rFonts w:eastAsia="標楷體"/>
        </w:rPr>
        <w:t>20,001-40,000</w:t>
      </w:r>
      <w:r w:rsidRPr="00852F18">
        <w:rPr>
          <w:rFonts w:eastAsia="標楷體"/>
        </w:rPr>
        <w:t>元間」，</w:t>
      </w:r>
      <w:r w:rsidR="0005147A" w:rsidRPr="00852F18">
        <w:rPr>
          <w:rFonts w:eastAsia="標楷體"/>
        </w:rPr>
        <w:t>占</w:t>
      </w:r>
      <w:r w:rsidR="00D70B32" w:rsidRPr="00852F18">
        <w:rPr>
          <w:rFonts w:eastAsia="標楷體"/>
        </w:rPr>
        <w:t>29</w:t>
      </w:r>
      <w:r w:rsidRPr="00852F18">
        <w:rPr>
          <w:rFonts w:eastAsia="標楷體"/>
        </w:rPr>
        <w:t>.</w:t>
      </w:r>
      <w:r w:rsidR="00D70B32" w:rsidRPr="00852F18">
        <w:rPr>
          <w:rFonts w:eastAsia="標楷體"/>
        </w:rPr>
        <w:t>31</w:t>
      </w:r>
      <w:r w:rsidRPr="00852F18">
        <w:rPr>
          <w:rFonts w:eastAsia="標楷體"/>
        </w:rPr>
        <w:t>%</w:t>
      </w:r>
      <w:r w:rsidRPr="00852F18">
        <w:rPr>
          <w:rFonts w:eastAsia="標楷體"/>
        </w:rPr>
        <w:t>；第三則是「</w:t>
      </w:r>
      <w:r w:rsidRPr="00852F18">
        <w:rPr>
          <w:rFonts w:eastAsia="標楷體"/>
        </w:rPr>
        <w:t>40,001-60,000</w:t>
      </w:r>
      <w:r w:rsidRPr="00852F18">
        <w:rPr>
          <w:rFonts w:eastAsia="標楷體"/>
        </w:rPr>
        <w:t>元間」，</w:t>
      </w:r>
      <w:r w:rsidR="0005147A" w:rsidRPr="00852F18">
        <w:rPr>
          <w:rFonts w:eastAsia="標楷體"/>
        </w:rPr>
        <w:t>占</w:t>
      </w:r>
      <w:r w:rsidR="00D70B32" w:rsidRPr="00852F18">
        <w:rPr>
          <w:rFonts w:eastAsia="標楷體"/>
        </w:rPr>
        <w:t>13</w:t>
      </w:r>
      <w:r w:rsidRPr="00852F18">
        <w:rPr>
          <w:rFonts w:eastAsia="標楷體"/>
        </w:rPr>
        <w:t>.</w:t>
      </w:r>
      <w:r w:rsidR="00D70B32" w:rsidRPr="00852F18">
        <w:rPr>
          <w:rFonts w:eastAsia="標楷體"/>
        </w:rPr>
        <w:t>79</w:t>
      </w:r>
      <w:r w:rsidRPr="00852F18">
        <w:rPr>
          <w:rFonts w:eastAsia="標楷體"/>
        </w:rPr>
        <w:t>％。雇主方面平均每月薪資以「</w:t>
      </w:r>
      <w:r w:rsidRPr="00852F18">
        <w:rPr>
          <w:rFonts w:eastAsia="標楷體"/>
        </w:rPr>
        <w:t>20,000</w:t>
      </w:r>
      <w:r w:rsidRPr="00852F18">
        <w:rPr>
          <w:rFonts w:eastAsia="標楷體"/>
        </w:rPr>
        <w:t>元以下」最多，</w:t>
      </w:r>
      <w:r w:rsidR="0005147A" w:rsidRPr="00852F18">
        <w:rPr>
          <w:rFonts w:eastAsia="標楷體"/>
        </w:rPr>
        <w:t>占</w:t>
      </w:r>
      <w:r w:rsidR="00D70B32" w:rsidRPr="00852F18">
        <w:rPr>
          <w:rFonts w:eastAsia="標楷體"/>
        </w:rPr>
        <w:t>55</w:t>
      </w:r>
      <w:r w:rsidRPr="00852F18">
        <w:rPr>
          <w:rFonts w:eastAsia="標楷體"/>
        </w:rPr>
        <w:t>%</w:t>
      </w:r>
      <w:r w:rsidRPr="00852F18">
        <w:rPr>
          <w:rFonts w:eastAsia="標楷體"/>
        </w:rPr>
        <w:t>；其次是「</w:t>
      </w:r>
      <w:r w:rsidRPr="00852F18">
        <w:rPr>
          <w:rFonts w:eastAsia="標楷體"/>
        </w:rPr>
        <w:t>20,001-40,000</w:t>
      </w:r>
      <w:r w:rsidRPr="00852F18">
        <w:rPr>
          <w:rFonts w:eastAsia="標楷體"/>
        </w:rPr>
        <w:t>元間」，</w:t>
      </w:r>
      <w:r w:rsidR="0005147A" w:rsidRPr="00852F18">
        <w:rPr>
          <w:rFonts w:eastAsia="標楷體"/>
        </w:rPr>
        <w:t>占</w:t>
      </w:r>
      <w:r w:rsidR="00D70B32" w:rsidRPr="00852F18">
        <w:rPr>
          <w:rFonts w:eastAsia="標楷體"/>
        </w:rPr>
        <w:t>25</w:t>
      </w:r>
      <w:r w:rsidRPr="00852F18">
        <w:rPr>
          <w:rFonts w:eastAsia="標楷體"/>
        </w:rPr>
        <w:t>%</w:t>
      </w:r>
      <w:r w:rsidRPr="00852F18">
        <w:rPr>
          <w:rFonts w:eastAsia="標楷體"/>
        </w:rPr>
        <w:t>；第三則是「</w:t>
      </w:r>
      <w:r w:rsidRPr="00852F18">
        <w:rPr>
          <w:rFonts w:eastAsia="標楷體"/>
        </w:rPr>
        <w:t>40,001-60,000</w:t>
      </w:r>
      <w:r w:rsidRPr="00852F18">
        <w:rPr>
          <w:rFonts w:eastAsia="標楷體"/>
        </w:rPr>
        <w:t>元間」，</w:t>
      </w:r>
      <w:r w:rsidR="0005147A" w:rsidRPr="00852F18">
        <w:rPr>
          <w:rFonts w:eastAsia="標楷體"/>
        </w:rPr>
        <w:t>占</w:t>
      </w:r>
      <w:r w:rsidRPr="00852F18">
        <w:rPr>
          <w:rFonts w:eastAsia="標楷體"/>
        </w:rPr>
        <w:t>1</w:t>
      </w:r>
      <w:r w:rsidR="00D70B32" w:rsidRPr="00852F18">
        <w:rPr>
          <w:rFonts w:eastAsia="標楷體"/>
        </w:rPr>
        <w:t>5</w:t>
      </w:r>
      <w:r w:rsidRPr="00852F18">
        <w:rPr>
          <w:rFonts w:eastAsia="標楷體"/>
        </w:rPr>
        <w:t>％。</w:t>
      </w:r>
    </w:p>
    <w:p w:rsidR="00D92423" w:rsidRPr="00852F18" w:rsidRDefault="008A316C" w:rsidP="000A5C19">
      <w:pPr>
        <w:keepNext/>
        <w:widowControl/>
        <w:overflowPunct/>
        <w:snapToGrid/>
        <w:spacing w:after="0" w:line="240" w:lineRule="auto"/>
        <w:ind w:firstLineChars="0" w:firstLine="0"/>
        <w:jc w:val="center"/>
        <w:rPr>
          <w:rFonts w:eastAsia="標楷體"/>
        </w:rPr>
      </w:pPr>
      <w:bookmarkStart w:id="147" w:name="_Toc407550297"/>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85</w:t>
      </w:r>
      <w:r w:rsidR="00497ED2" w:rsidRPr="00852F18">
        <w:rPr>
          <w:rFonts w:eastAsia="標楷體"/>
        </w:rPr>
        <w:fldChar w:fldCharType="end"/>
      </w:r>
      <w:r w:rsidRPr="00852F18">
        <w:rPr>
          <w:rFonts w:eastAsia="標楷體"/>
        </w:rPr>
        <w:t>身心障礙者平均每月薪資分析</w:t>
      </w:r>
      <w:r w:rsidRPr="00852F18">
        <w:rPr>
          <w:rFonts w:eastAsia="標楷體"/>
        </w:rPr>
        <w:t>(</w:t>
      </w:r>
      <w:r w:rsidRPr="00852F18">
        <w:rPr>
          <w:rFonts w:eastAsia="標楷體"/>
        </w:rPr>
        <w:t>單位：</w:t>
      </w:r>
      <w:r w:rsidRPr="00852F18">
        <w:rPr>
          <w:rFonts w:eastAsia="標楷體"/>
        </w:rPr>
        <w:t>%)</w:t>
      </w:r>
      <w:bookmarkEnd w:id="147"/>
    </w:p>
    <w:tbl>
      <w:tblPr>
        <w:tblStyle w:val="af8"/>
        <w:tblpPr w:leftFromText="180" w:rightFromText="180" w:vertAnchor="text" w:horzAnchor="margin" w:tblpXSpec="center" w:tblpY="67"/>
        <w:tblW w:w="5000" w:type="pct"/>
        <w:jc w:val="center"/>
        <w:tblLook w:val="01E0" w:firstRow="1" w:lastRow="1" w:firstColumn="1" w:lastColumn="1" w:noHBand="0" w:noVBand="0"/>
      </w:tblPr>
      <w:tblGrid>
        <w:gridCol w:w="3172"/>
        <w:gridCol w:w="1384"/>
        <w:gridCol w:w="1384"/>
        <w:gridCol w:w="1384"/>
        <w:gridCol w:w="1198"/>
      </w:tblGrid>
      <w:tr w:rsidR="00852F18" w:rsidRPr="00852F18" w:rsidTr="00FB61F5">
        <w:trPr>
          <w:trHeight w:val="340"/>
          <w:jc w:val="center"/>
        </w:trPr>
        <w:tc>
          <w:tcPr>
            <w:tcW w:w="1861" w:type="pct"/>
            <w:vMerge w:val="restart"/>
            <w:shd w:val="clear" w:color="auto" w:fill="D9D9D9" w:themeFill="background1" w:themeFillShade="D9"/>
            <w:vAlign w:val="center"/>
          </w:tcPr>
          <w:p w:rsidR="00FB61F5" w:rsidRPr="00852F18" w:rsidRDefault="00FB61F5" w:rsidP="00D70B32">
            <w:pPr>
              <w:spacing w:after="0" w:line="240" w:lineRule="exact"/>
              <w:ind w:firstLineChars="0" w:firstLine="0"/>
              <w:jc w:val="center"/>
              <w:rPr>
                <w:rFonts w:eastAsia="標楷體"/>
                <w:sz w:val="24"/>
                <w:szCs w:val="24"/>
              </w:rPr>
            </w:pPr>
            <w:r w:rsidRPr="00852F18">
              <w:rPr>
                <w:rFonts w:eastAsia="標楷體"/>
                <w:sz w:val="24"/>
                <w:szCs w:val="24"/>
              </w:rPr>
              <w:t>平均每月薪資</w:t>
            </w:r>
          </w:p>
        </w:tc>
        <w:tc>
          <w:tcPr>
            <w:tcW w:w="1624" w:type="pct"/>
            <w:gridSpan w:val="2"/>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515" w:type="pct"/>
            <w:gridSpan w:val="2"/>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5B5976">
        <w:trPr>
          <w:trHeight w:val="340"/>
          <w:jc w:val="center"/>
        </w:trPr>
        <w:tc>
          <w:tcPr>
            <w:tcW w:w="1861" w:type="pct"/>
            <w:vMerge/>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p>
        </w:tc>
        <w:tc>
          <w:tcPr>
            <w:tcW w:w="812" w:type="pct"/>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雇主</w:t>
            </w:r>
          </w:p>
        </w:tc>
        <w:tc>
          <w:tcPr>
            <w:tcW w:w="812" w:type="pct"/>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受雇者</w:t>
            </w:r>
          </w:p>
        </w:tc>
        <w:tc>
          <w:tcPr>
            <w:tcW w:w="812" w:type="pct"/>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雇主</w:t>
            </w:r>
          </w:p>
        </w:tc>
        <w:tc>
          <w:tcPr>
            <w:tcW w:w="703" w:type="pct"/>
            <w:shd w:val="clear" w:color="auto" w:fill="D9D9D9" w:themeFill="background1" w:themeFillShade="D9"/>
            <w:vAlign w:val="center"/>
          </w:tcPr>
          <w:p w:rsidR="00FB61F5" w:rsidRPr="00852F18" w:rsidRDefault="00FB61F5"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受雇者</w:t>
            </w:r>
          </w:p>
        </w:tc>
      </w:tr>
      <w:tr w:rsidR="00852F18" w:rsidRPr="00852F18" w:rsidTr="005B5976">
        <w:trPr>
          <w:trHeight w:val="340"/>
          <w:jc w:val="center"/>
        </w:trPr>
        <w:tc>
          <w:tcPr>
            <w:tcW w:w="1861" w:type="pct"/>
            <w:vAlign w:val="center"/>
          </w:tcPr>
          <w:p w:rsidR="005B5976" w:rsidRPr="00852F18" w:rsidRDefault="005B597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20,000</w:t>
            </w:r>
            <w:r w:rsidRPr="00852F18">
              <w:rPr>
                <w:rFonts w:eastAsia="標楷體"/>
                <w:sz w:val="24"/>
                <w:szCs w:val="24"/>
              </w:rPr>
              <w:t>元以下</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55.00</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53.45</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71.1</w:t>
            </w:r>
          </w:p>
        </w:tc>
        <w:tc>
          <w:tcPr>
            <w:tcW w:w="703"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73.8</w:t>
            </w:r>
          </w:p>
        </w:tc>
      </w:tr>
      <w:tr w:rsidR="00852F18" w:rsidRPr="00852F18" w:rsidTr="005B5976">
        <w:trPr>
          <w:trHeight w:val="340"/>
          <w:jc w:val="center"/>
        </w:trPr>
        <w:tc>
          <w:tcPr>
            <w:tcW w:w="1861" w:type="pct"/>
            <w:vAlign w:val="center"/>
          </w:tcPr>
          <w:p w:rsidR="005B5976" w:rsidRPr="00852F18" w:rsidRDefault="005B597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20,001-40,000</w:t>
            </w:r>
            <w:r w:rsidRPr="00852F18">
              <w:rPr>
                <w:rFonts w:eastAsia="標楷體"/>
                <w:sz w:val="24"/>
                <w:szCs w:val="24"/>
              </w:rPr>
              <w:t>元</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25.00</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29.31</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18.4</w:t>
            </w:r>
          </w:p>
        </w:tc>
        <w:tc>
          <w:tcPr>
            <w:tcW w:w="703"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18.5</w:t>
            </w:r>
          </w:p>
        </w:tc>
      </w:tr>
      <w:tr w:rsidR="00852F18" w:rsidRPr="00852F18" w:rsidTr="005B5976">
        <w:trPr>
          <w:trHeight w:val="340"/>
          <w:jc w:val="center"/>
        </w:trPr>
        <w:tc>
          <w:tcPr>
            <w:tcW w:w="1861" w:type="pct"/>
            <w:vAlign w:val="center"/>
          </w:tcPr>
          <w:p w:rsidR="005B5976" w:rsidRPr="00852F18" w:rsidRDefault="005B597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40,001-60,000</w:t>
            </w:r>
            <w:r w:rsidRPr="00852F18">
              <w:rPr>
                <w:rFonts w:eastAsia="標楷體"/>
                <w:sz w:val="24"/>
                <w:szCs w:val="24"/>
              </w:rPr>
              <w:t>元</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15.00</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13.79</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10.5</w:t>
            </w:r>
          </w:p>
        </w:tc>
        <w:tc>
          <w:tcPr>
            <w:tcW w:w="703"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4.6</w:t>
            </w:r>
          </w:p>
        </w:tc>
      </w:tr>
      <w:tr w:rsidR="00852F18" w:rsidRPr="00852F18" w:rsidTr="005B5976">
        <w:trPr>
          <w:trHeight w:val="340"/>
          <w:jc w:val="center"/>
        </w:trPr>
        <w:tc>
          <w:tcPr>
            <w:tcW w:w="1861" w:type="pct"/>
            <w:vAlign w:val="center"/>
          </w:tcPr>
          <w:p w:rsidR="005B5976" w:rsidRPr="00852F18" w:rsidRDefault="005B597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60,001</w:t>
            </w:r>
            <w:r w:rsidRPr="00852F18">
              <w:rPr>
                <w:rFonts w:eastAsia="標楷體"/>
                <w:sz w:val="24"/>
                <w:szCs w:val="24"/>
              </w:rPr>
              <w:t>元以上</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5.00</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3.45</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c>
          <w:tcPr>
            <w:tcW w:w="703"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3.1</w:t>
            </w:r>
          </w:p>
        </w:tc>
      </w:tr>
      <w:tr w:rsidR="00852F18" w:rsidRPr="00852F18" w:rsidTr="005B5976">
        <w:trPr>
          <w:trHeight w:val="340"/>
          <w:jc w:val="center"/>
        </w:trPr>
        <w:tc>
          <w:tcPr>
            <w:tcW w:w="1861" w:type="pct"/>
            <w:vAlign w:val="center"/>
          </w:tcPr>
          <w:p w:rsidR="005B5976" w:rsidRPr="00852F18" w:rsidRDefault="005B5976"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總和</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100.00</w:t>
            </w:r>
          </w:p>
        </w:tc>
        <w:tc>
          <w:tcPr>
            <w:tcW w:w="812" w:type="pct"/>
            <w:vAlign w:val="center"/>
          </w:tcPr>
          <w:p w:rsidR="005B5976" w:rsidRPr="00852F18" w:rsidRDefault="005D2842"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100.00</w:t>
            </w:r>
          </w:p>
        </w:tc>
        <w:tc>
          <w:tcPr>
            <w:tcW w:w="812"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w:t>
            </w:r>
          </w:p>
        </w:tc>
        <w:tc>
          <w:tcPr>
            <w:tcW w:w="703" w:type="pct"/>
            <w:vAlign w:val="center"/>
          </w:tcPr>
          <w:p w:rsidR="005B5976" w:rsidRPr="00852F18" w:rsidRDefault="005B5976"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100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十</w:t>
      </w:r>
      <w:r w:rsidRPr="00852F18">
        <w:rPr>
          <w:rFonts w:ascii="Times New Roman" w:eastAsia="標楷體"/>
        </w:rPr>
        <w:t>）就業中之身心障礙者就業權益與保障分析</w:t>
      </w:r>
    </w:p>
    <w:p w:rsidR="00D92423" w:rsidRPr="00852F18" w:rsidRDefault="00D92423" w:rsidP="00D70B32">
      <w:pPr>
        <w:widowControl/>
        <w:overflowPunct/>
        <w:snapToGrid/>
        <w:spacing w:after="0" w:line="240" w:lineRule="auto"/>
        <w:ind w:firstLineChars="0"/>
        <w:rPr>
          <w:rFonts w:eastAsia="標楷體"/>
        </w:rPr>
      </w:pPr>
      <w:r w:rsidRPr="00852F18">
        <w:rPr>
          <w:rFonts w:eastAsia="標楷體"/>
        </w:rPr>
        <w:t>就業中的身心障礙者工作所提供的就業權益與保障最主要為「健保」</w:t>
      </w:r>
      <w:r w:rsidR="00A45AD0" w:rsidRPr="00852F18">
        <w:rPr>
          <w:rFonts w:eastAsia="標楷體"/>
        </w:rPr>
        <w:t>與「勞保」</w:t>
      </w:r>
      <w:r w:rsidRPr="00852F18">
        <w:rPr>
          <w:rFonts w:eastAsia="標楷體"/>
        </w:rPr>
        <w:t>，</w:t>
      </w:r>
      <w:r w:rsidR="00A45AD0" w:rsidRPr="00852F18">
        <w:rPr>
          <w:rFonts w:eastAsia="標楷體"/>
        </w:rPr>
        <w:t>各</w:t>
      </w:r>
      <w:r w:rsidR="0005147A" w:rsidRPr="00852F18">
        <w:rPr>
          <w:rFonts w:eastAsia="標楷體"/>
        </w:rPr>
        <w:t>占</w:t>
      </w:r>
      <w:r w:rsidR="00A45AD0" w:rsidRPr="00852F18">
        <w:rPr>
          <w:rFonts w:eastAsia="標楷體"/>
        </w:rPr>
        <w:t>48.24%</w:t>
      </w:r>
      <w:r w:rsidRPr="00852F18">
        <w:rPr>
          <w:rFonts w:eastAsia="標楷體"/>
        </w:rPr>
        <w:t>；第三為「</w:t>
      </w:r>
      <w:r w:rsidR="00A45AD0" w:rsidRPr="00852F18">
        <w:rPr>
          <w:rFonts w:eastAsia="標楷體"/>
        </w:rPr>
        <w:t>休假</w:t>
      </w:r>
      <w:r w:rsidRPr="00852F18">
        <w:rPr>
          <w:rFonts w:eastAsia="標楷體"/>
        </w:rPr>
        <w:t>」，</w:t>
      </w:r>
      <w:r w:rsidR="0005147A" w:rsidRPr="00852F18">
        <w:rPr>
          <w:rFonts w:eastAsia="標楷體"/>
        </w:rPr>
        <w:t>占</w:t>
      </w:r>
      <w:r w:rsidR="00A45AD0" w:rsidRPr="00852F18">
        <w:rPr>
          <w:rFonts w:eastAsia="標楷體"/>
        </w:rPr>
        <w:t>29.41%</w:t>
      </w:r>
      <w:r w:rsidRPr="00852F18">
        <w:rPr>
          <w:rFonts w:eastAsia="標楷體"/>
        </w:rPr>
        <w:t>。</w:t>
      </w:r>
      <w:r w:rsidR="0066562B" w:rsidRPr="00852F18">
        <w:rPr>
          <w:rFonts w:eastAsia="標楷體"/>
        </w:rPr>
        <w:t>2014</w:t>
      </w:r>
      <w:r w:rsidR="0066562B" w:rsidRPr="00852F18">
        <w:rPr>
          <w:rFonts w:eastAsia="標楷體"/>
        </w:rPr>
        <w:t>年與</w:t>
      </w:r>
      <w:r w:rsidR="0066562B" w:rsidRPr="00852F18">
        <w:rPr>
          <w:rFonts w:eastAsia="標楷體"/>
        </w:rPr>
        <w:t>2009</w:t>
      </w:r>
      <w:r w:rsidR="0066562B" w:rsidRPr="00852F18">
        <w:rPr>
          <w:rFonts w:eastAsia="標楷體"/>
        </w:rPr>
        <w:t>年的調查結果相似。</w:t>
      </w:r>
    </w:p>
    <w:p w:rsidR="005E0F44" w:rsidRPr="00852F18" w:rsidRDefault="00DF7C40" w:rsidP="000A5C19">
      <w:pPr>
        <w:keepNext/>
        <w:widowControl/>
        <w:overflowPunct/>
        <w:snapToGrid/>
        <w:spacing w:after="0" w:line="240" w:lineRule="auto"/>
        <w:ind w:firstLineChars="0" w:firstLine="0"/>
        <w:jc w:val="center"/>
        <w:rPr>
          <w:rFonts w:eastAsia="標楷體"/>
          <w:sz w:val="20"/>
          <w:szCs w:val="20"/>
        </w:rPr>
      </w:pPr>
      <w:bookmarkStart w:id="148" w:name="_Toc407550298"/>
      <w:r w:rsidRPr="00852F18">
        <w:rPr>
          <w:rFonts w:eastAsia="標楷體"/>
        </w:rPr>
        <w:lastRenderedPageBreak/>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86</w:t>
      </w:r>
      <w:r w:rsidR="00497ED2" w:rsidRPr="00852F18">
        <w:rPr>
          <w:rFonts w:eastAsia="標楷體"/>
        </w:rPr>
        <w:fldChar w:fldCharType="end"/>
      </w:r>
      <w:r w:rsidRPr="00852F18">
        <w:rPr>
          <w:rFonts w:eastAsia="標楷體"/>
        </w:rPr>
        <w:t>身心障礙者就業權益與保障分析</w:t>
      </w:r>
      <w:r w:rsidRPr="00852F18">
        <w:rPr>
          <w:rFonts w:eastAsia="標楷體"/>
        </w:rPr>
        <w:t>(</w:t>
      </w:r>
      <w:r w:rsidRPr="00852F18">
        <w:rPr>
          <w:rFonts w:eastAsia="標楷體"/>
        </w:rPr>
        <w:t>單位：</w:t>
      </w:r>
      <w:r w:rsidRPr="00852F18">
        <w:rPr>
          <w:rFonts w:eastAsia="標楷體"/>
        </w:rPr>
        <w:t>%)</w:t>
      </w:r>
      <w:bookmarkEnd w:id="148"/>
    </w:p>
    <w:tbl>
      <w:tblPr>
        <w:tblStyle w:val="af8"/>
        <w:tblpPr w:leftFromText="180" w:rightFromText="180" w:vertAnchor="text" w:horzAnchor="margin" w:tblpXSpec="center" w:tblpY="67"/>
        <w:tblW w:w="5000" w:type="pct"/>
        <w:jc w:val="center"/>
        <w:tblLook w:val="01E0" w:firstRow="1" w:lastRow="1" w:firstColumn="1" w:lastColumn="1" w:noHBand="0" w:noVBand="0"/>
      </w:tblPr>
      <w:tblGrid>
        <w:gridCol w:w="3226"/>
        <w:gridCol w:w="2647"/>
        <w:gridCol w:w="2649"/>
      </w:tblGrid>
      <w:tr w:rsidR="00852F18" w:rsidRPr="00852F18" w:rsidTr="00B62530">
        <w:trPr>
          <w:trHeight w:val="340"/>
          <w:tblHeader/>
          <w:jc w:val="center"/>
        </w:trPr>
        <w:tc>
          <w:tcPr>
            <w:tcW w:w="1893" w:type="pct"/>
            <w:shd w:val="clear" w:color="auto" w:fill="D9D9D9" w:themeFill="background1" w:themeFillShade="D9"/>
            <w:vAlign w:val="center"/>
          </w:tcPr>
          <w:p w:rsidR="005E0F44" w:rsidRPr="00852F18" w:rsidRDefault="005E0F44"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就業權益與保障分析</w:t>
            </w:r>
          </w:p>
        </w:tc>
        <w:tc>
          <w:tcPr>
            <w:tcW w:w="1553" w:type="pct"/>
            <w:tcBorders>
              <w:right w:val="double" w:sz="4" w:space="0" w:color="auto"/>
            </w:tcBorders>
            <w:shd w:val="clear" w:color="auto" w:fill="D9D9D9" w:themeFill="background1" w:themeFillShade="D9"/>
            <w:vAlign w:val="center"/>
          </w:tcPr>
          <w:p w:rsidR="005E0F44" w:rsidRPr="00852F18" w:rsidRDefault="005E0F44"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c>
          <w:tcPr>
            <w:tcW w:w="1554" w:type="pct"/>
            <w:tcBorders>
              <w:left w:val="double" w:sz="4" w:space="0" w:color="auto"/>
              <w:right w:val="double" w:sz="4" w:space="0" w:color="auto"/>
            </w:tcBorders>
            <w:shd w:val="clear" w:color="auto" w:fill="D9D9D9" w:themeFill="background1" w:themeFillShade="D9"/>
            <w:vAlign w:val="center"/>
          </w:tcPr>
          <w:p w:rsidR="005E0F44" w:rsidRPr="00852F18" w:rsidRDefault="005E0F44" w:rsidP="00D70B32">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勞保</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48.24</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51.5</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健保</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48.24</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54.4</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退休金</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4.76</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5.8</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三節獎金</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3.53</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8.7</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加班費</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8.24</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3.9</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休假</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29.41</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23.3</w:t>
            </w:r>
          </w:p>
        </w:tc>
      </w:tr>
      <w:tr w:rsidR="00852F18" w:rsidRPr="00852F18" w:rsidTr="00B62530">
        <w:trPr>
          <w:trHeight w:val="340"/>
          <w:jc w:val="center"/>
        </w:trPr>
        <w:tc>
          <w:tcPr>
            <w:tcW w:w="1893" w:type="pct"/>
            <w:vAlign w:val="center"/>
          </w:tcPr>
          <w:p w:rsidR="005E0F44" w:rsidRPr="00852F18" w:rsidRDefault="005E0F44"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p>
        </w:tc>
        <w:tc>
          <w:tcPr>
            <w:tcW w:w="1553" w:type="pct"/>
            <w:tcBorders>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27.06</w:t>
            </w:r>
          </w:p>
        </w:tc>
        <w:tc>
          <w:tcPr>
            <w:tcW w:w="1554" w:type="pct"/>
            <w:tcBorders>
              <w:left w:val="double" w:sz="4" w:space="0" w:color="auto"/>
              <w:right w:val="double" w:sz="4" w:space="0" w:color="auto"/>
            </w:tcBorders>
            <w:vAlign w:val="center"/>
          </w:tcPr>
          <w:p w:rsidR="005E0F44" w:rsidRPr="00852F18" w:rsidRDefault="005E0F44" w:rsidP="00D70B32">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34.0</w:t>
            </w:r>
          </w:p>
        </w:tc>
      </w:tr>
    </w:tbl>
    <w:p w:rsidR="00D92423" w:rsidRPr="00852F18" w:rsidRDefault="00D92423" w:rsidP="009C7632">
      <w:pPr>
        <w:pStyle w:val="40"/>
        <w:rPr>
          <w:rFonts w:ascii="Times New Roman" w:eastAsia="標楷體"/>
        </w:rPr>
      </w:pPr>
      <w:r w:rsidRPr="00852F18">
        <w:rPr>
          <w:rFonts w:ascii="Times New Roman" w:eastAsia="標楷體"/>
        </w:rPr>
        <w:t>（</w:t>
      </w:r>
      <w:r w:rsidR="009C7632" w:rsidRPr="00852F18">
        <w:rPr>
          <w:rFonts w:ascii="Times New Roman" w:eastAsia="標楷體"/>
        </w:rPr>
        <w:t>十一</w:t>
      </w:r>
      <w:r w:rsidRPr="00852F18">
        <w:rPr>
          <w:rFonts w:ascii="Times New Roman" w:eastAsia="標楷體"/>
        </w:rPr>
        <w:t>）就業中之身心障礙者遭遇的困難分析</w:t>
      </w:r>
    </w:p>
    <w:p w:rsidR="00A45AD0" w:rsidRPr="00852F18" w:rsidRDefault="00A45AD0" w:rsidP="00A45AD0">
      <w:pPr>
        <w:widowControl/>
        <w:overflowPunct/>
        <w:snapToGrid/>
        <w:spacing w:after="0" w:line="240" w:lineRule="auto"/>
        <w:ind w:firstLineChars="0"/>
        <w:rPr>
          <w:rFonts w:eastAsia="標楷體"/>
        </w:rPr>
      </w:pPr>
      <w:bookmarkStart w:id="149" w:name="_Toc407538576"/>
      <w:r w:rsidRPr="00852F18">
        <w:rPr>
          <w:rFonts w:eastAsia="標楷體"/>
        </w:rPr>
        <w:t>就業中的身心障礙者在目前的工作環境中，「沒有遭遇任何困擾」者有</w:t>
      </w:r>
      <w:r w:rsidRPr="00852F18">
        <w:rPr>
          <w:rFonts w:eastAsia="標楷體"/>
        </w:rPr>
        <w:t>72.94%</w:t>
      </w:r>
      <w:r w:rsidRPr="00852F18">
        <w:rPr>
          <w:rFonts w:eastAsia="標楷體"/>
        </w:rPr>
        <w:t>；「有遭遇困擾」者有</w:t>
      </w:r>
      <w:r w:rsidRPr="00852F18">
        <w:rPr>
          <w:rFonts w:eastAsia="標楷體"/>
        </w:rPr>
        <w:t>27.06</w:t>
      </w:r>
      <w:r w:rsidRPr="00852F18">
        <w:rPr>
          <w:rFonts w:eastAsia="標楷體"/>
        </w:rPr>
        <w:t>％</w:t>
      </w:r>
      <w:r w:rsidR="0066562B" w:rsidRPr="00852F18">
        <w:rPr>
          <w:rFonts w:eastAsia="標楷體"/>
        </w:rPr>
        <w:t>（表</w:t>
      </w:r>
      <w:r w:rsidR="0066562B" w:rsidRPr="00852F18">
        <w:rPr>
          <w:rFonts w:eastAsia="標楷體"/>
        </w:rPr>
        <w:t>4-</w:t>
      </w:r>
      <w:r w:rsidR="009A25A1" w:rsidRPr="00852F18">
        <w:rPr>
          <w:rFonts w:eastAsia="標楷體"/>
        </w:rPr>
        <w:t>87</w:t>
      </w:r>
      <w:r w:rsidR="00FA14CF" w:rsidRPr="00852F18">
        <w:rPr>
          <w:rFonts w:eastAsia="標楷體"/>
        </w:rPr>
        <w:t>）</w:t>
      </w:r>
      <w:r w:rsidRPr="00852F18">
        <w:rPr>
          <w:rFonts w:eastAsia="標楷體"/>
        </w:rPr>
        <w:t>。</w:t>
      </w:r>
      <w:bookmarkEnd w:id="149"/>
    </w:p>
    <w:p w:rsidR="005E0F44" w:rsidRPr="00852F18" w:rsidRDefault="005E0F44" w:rsidP="000A5C19">
      <w:pPr>
        <w:keepNext/>
        <w:widowControl/>
        <w:overflowPunct/>
        <w:snapToGrid/>
        <w:spacing w:after="0" w:line="240" w:lineRule="auto"/>
        <w:ind w:firstLineChars="0" w:firstLine="0"/>
        <w:jc w:val="center"/>
        <w:rPr>
          <w:rFonts w:eastAsia="標楷體"/>
        </w:rPr>
      </w:pPr>
      <w:bookmarkStart w:id="150" w:name="_Toc407550299"/>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87</w:t>
      </w:r>
      <w:r w:rsidR="00497ED2" w:rsidRPr="00852F18">
        <w:rPr>
          <w:rFonts w:eastAsia="標楷體"/>
        </w:rPr>
        <w:fldChar w:fldCharType="end"/>
      </w:r>
      <w:r w:rsidRPr="00852F18">
        <w:rPr>
          <w:rFonts w:eastAsia="標楷體"/>
        </w:rPr>
        <w:t>身心障礙者工作環境中</w:t>
      </w:r>
      <w:r w:rsidR="00F06159" w:rsidRPr="00852F18">
        <w:rPr>
          <w:rFonts w:eastAsia="標楷體"/>
        </w:rPr>
        <w:t>曾</w:t>
      </w:r>
      <w:r w:rsidRPr="00852F18">
        <w:rPr>
          <w:rFonts w:eastAsia="標楷體"/>
        </w:rPr>
        <w:t>遭遇困擾</w:t>
      </w:r>
      <w:r w:rsidRPr="00852F18">
        <w:rPr>
          <w:rFonts w:eastAsia="標楷體"/>
        </w:rPr>
        <w:t>(</w:t>
      </w:r>
      <w:r w:rsidRPr="00852F18">
        <w:rPr>
          <w:rFonts w:eastAsia="標楷體"/>
        </w:rPr>
        <w:t>單位：</w:t>
      </w:r>
      <w:r w:rsidRPr="00852F18">
        <w:rPr>
          <w:rFonts w:eastAsia="標楷體"/>
        </w:rPr>
        <w:t>%)</w:t>
      </w:r>
      <w:bookmarkEnd w:id="150"/>
    </w:p>
    <w:tbl>
      <w:tblPr>
        <w:tblStyle w:val="af8"/>
        <w:tblW w:w="5000" w:type="pct"/>
        <w:jc w:val="center"/>
        <w:tblLook w:val="01E0" w:firstRow="1" w:lastRow="1" w:firstColumn="1" w:lastColumn="1" w:noHBand="0" w:noVBand="0"/>
      </w:tblPr>
      <w:tblGrid>
        <w:gridCol w:w="4364"/>
        <w:gridCol w:w="2079"/>
        <w:gridCol w:w="2079"/>
      </w:tblGrid>
      <w:tr w:rsidR="00852F18" w:rsidRPr="00852F18" w:rsidTr="008820D4">
        <w:trPr>
          <w:trHeight w:val="340"/>
          <w:jc w:val="center"/>
        </w:trPr>
        <w:tc>
          <w:tcPr>
            <w:tcW w:w="2560" w:type="pct"/>
            <w:shd w:val="clear" w:color="auto" w:fill="D9D9D9" w:themeFill="background1" w:themeFillShade="D9"/>
            <w:vAlign w:val="center"/>
          </w:tcPr>
          <w:p w:rsidR="007F1F10" w:rsidRPr="00852F18" w:rsidRDefault="007F1F10" w:rsidP="00A45AD0">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220" w:type="pct"/>
            <w:shd w:val="clear" w:color="auto" w:fill="D9D9D9" w:themeFill="background1" w:themeFillShade="D9"/>
            <w:vAlign w:val="center"/>
          </w:tcPr>
          <w:p w:rsidR="007F1F10" w:rsidRPr="00852F18" w:rsidRDefault="007F1F10" w:rsidP="007F1F10">
            <w:pPr>
              <w:widowControl/>
              <w:spacing w:after="0" w:line="240" w:lineRule="atLeast"/>
              <w:ind w:firstLineChars="0" w:firstLine="0"/>
              <w:jc w:val="center"/>
              <w:rPr>
                <w:rFonts w:eastAsia="標楷體"/>
                <w:sz w:val="24"/>
                <w:szCs w:val="24"/>
              </w:rPr>
            </w:pPr>
            <w:r w:rsidRPr="00852F18">
              <w:rPr>
                <w:rFonts w:eastAsia="標楷體"/>
                <w:sz w:val="24"/>
                <w:szCs w:val="24"/>
              </w:rPr>
              <w:t>人數</w:t>
            </w:r>
          </w:p>
        </w:tc>
        <w:tc>
          <w:tcPr>
            <w:tcW w:w="1220" w:type="pct"/>
            <w:shd w:val="clear" w:color="auto" w:fill="D9D9D9" w:themeFill="background1" w:themeFillShade="D9"/>
            <w:vAlign w:val="center"/>
          </w:tcPr>
          <w:p w:rsidR="007F1F10" w:rsidRPr="00852F18" w:rsidRDefault="007F1F10" w:rsidP="007F1F10">
            <w:pPr>
              <w:widowControl/>
              <w:spacing w:after="0" w:line="240" w:lineRule="atLeast"/>
              <w:ind w:firstLineChars="0" w:firstLine="0"/>
              <w:jc w:val="center"/>
              <w:rPr>
                <w:rFonts w:eastAsia="標楷體"/>
                <w:sz w:val="24"/>
                <w:szCs w:val="24"/>
              </w:rPr>
            </w:pPr>
            <w:r w:rsidRPr="00852F18">
              <w:rPr>
                <w:rFonts w:eastAsia="標楷體"/>
                <w:sz w:val="24"/>
                <w:szCs w:val="24"/>
              </w:rPr>
              <w:t>%</w:t>
            </w:r>
          </w:p>
        </w:tc>
      </w:tr>
      <w:tr w:rsidR="00852F18" w:rsidRPr="00852F18" w:rsidTr="008820D4">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有遭遇困擾</w:t>
            </w:r>
          </w:p>
        </w:tc>
        <w:tc>
          <w:tcPr>
            <w:tcW w:w="1220" w:type="pct"/>
            <w:vAlign w:val="center"/>
          </w:tcPr>
          <w:p w:rsidR="007F1F10" w:rsidRPr="00852F18" w:rsidRDefault="007F1F10" w:rsidP="007F1F10">
            <w:pPr>
              <w:widowControl/>
              <w:spacing w:after="0" w:line="240" w:lineRule="atLeast"/>
              <w:ind w:firstLineChars="0" w:firstLine="0"/>
              <w:jc w:val="right"/>
              <w:rPr>
                <w:rFonts w:eastAsia="標楷體"/>
                <w:sz w:val="24"/>
                <w:szCs w:val="24"/>
              </w:rPr>
            </w:pPr>
            <w:r w:rsidRPr="00852F18">
              <w:rPr>
                <w:rFonts w:eastAsia="標楷體"/>
                <w:sz w:val="24"/>
                <w:szCs w:val="24"/>
              </w:rPr>
              <w:t>23</w:t>
            </w:r>
          </w:p>
        </w:tc>
        <w:tc>
          <w:tcPr>
            <w:tcW w:w="1220" w:type="pct"/>
            <w:vAlign w:val="center"/>
          </w:tcPr>
          <w:p w:rsidR="007F1F10" w:rsidRPr="00852F18" w:rsidRDefault="007F1F10" w:rsidP="007F1F10">
            <w:pPr>
              <w:widowControl/>
              <w:spacing w:after="0" w:line="240" w:lineRule="atLeast"/>
              <w:ind w:firstLineChars="0" w:firstLine="0"/>
              <w:jc w:val="right"/>
              <w:rPr>
                <w:rFonts w:eastAsia="標楷體"/>
                <w:sz w:val="24"/>
                <w:szCs w:val="24"/>
              </w:rPr>
            </w:pPr>
            <w:r w:rsidRPr="00852F18">
              <w:rPr>
                <w:rFonts w:eastAsia="標楷體"/>
                <w:sz w:val="24"/>
                <w:szCs w:val="24"/>
              </w:rPr>
              <w:t>27.06</w:t>
            </w:r>
          </w:p>
        </w:tc>
      </w:tr>
      <w:tr w:rsidR="007F1F10" w:rsidRPr="00852F18" w:rsidTr="008820D4">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沒有遭遇困擾</w:t>
            </w:r>
          </w:p>
        </w:tc>
        <w:tc>
          <w:tcPr>
            <w:tcW w:w="1220" w:type="pct"/>
            <w:vAlign w:val="center"/>
          </w:tcPr>
          <w:p w:rsidR="007F1F10" w:rsidRPr="00852F18" w:rsidRDefault="007F1F10" w:rsidP="007F1F10">
            <w:pPr>
              <w:widowControl/>
              <w:spacing w:after="0" w:line="240" w:lineRule="atLeast"/>
              <w:ind w:firstLineChars="0" w:firstLine="0"/>
              <w:jc w:val="right"/>
              <w:rPr>
                <w:rFonts w:eastAsia="標楷體"/>
                <w:sz w:val="24"/>
                <w:szCs w:val="24"/>
              </w:rPr>
            </w:pPr>
            <w:r w:rsidRPr="00852F18">
              <w:rPr>
                <w:rFonts w:eastAsia="標楷體"/>
                <w:sz w:val="24"/>
                <w:szCs w:val="24"/>
              </w:rPr>
              <w:t>62</w:t>
            </w:r>
          </w:p>
        </w:tc>
        <w:tc>
          <w:tcPr>
            <w:tcW w:w="1220" w:type="pct"/>
            <w:vAlign w:val="center"/>
          </w:tcPr>
          <w:p w:rsidR="007F1F10" w:rsidRPr="00852F18" w:rsidRDefault="007F1F10" w:rsidP="007F1F10">
            <w:pPr>
              <w:widowControl/>
              <w:spacing w:after="0" w:line="240" w:lineRule="atLeast"/>
              <w:ind w:firstLineChars="0" w:firstLine="0"/>
              <w:jc w:val="right"/>
              <w:rPr>
                <w:rFonts w:eastAsia="標楷體"/>
                <w:sz w:val="24"/>
                <w:szCs w:val="24"/>
              </w:rPr>
            </w:pPr>
            <w:r w:rsidRPr="00852F18">
              <w:rPr>
                <w:rFonts w:eastAsia="標楷體"/>
                <w:sz w:val="24"/>
                <w:szCs w:val="24"/>
              </w:rPr>
              <w:t>72.94</w:t>
            </w:r>
          </w:p>
        </w:tc>
      </w:tr>
    </w:tbl>
    <w:p w:rsidR="0066562B" w:rsidRPr="00852F18" w:rsidRDefault="0066562B" w:rsidP="00AB0542">
      <w:pPr>
        <w:widowControl/>
        <w:overflowPunct/>
        <w:snapToGrid/>
        <w:spacing w:after="0" w:line="240" w:lineRule="auto"/>
        <w:ind w:firstLineChars="0" w:firstLine="0"/>
        <w:rPr>
          <w:rFonts w:eastAsia="標楷體"/>
        </w:rPr>
      </w:pPr>
    </w:p>
    <w:p w:rsidR="00F06159" w:rsidRPr="00852F18" w:rsidRDefault="0066562B" w:rsidP="00AB0542">
      <w:pPr>
        <w:widowControl/>
        <w:overflowPunct/>
        <w:snapToGrid/>
        <w:spacing w:after="0" w:line="240" w:lineRule="auto"/>
        <w:ind w:firstLineChars="0" w:firstLine="0"/>
        <w:rPr>
          <w:rFonts w:eastAsia="標楷體"/>
          <w:sz w:val="20"/>
          <w:szCs w:val="20"/>
        </w:rPr>
      </w:pPr>
      <w:bookmarkStart w:id="151" w:name="_Toc407538578"/>
      <w:r w:rsidRPr="00852F18">
        <w:rPr>
          <w:rFonts w:eastAsia="標楷體"/>
        </w:rPr>
        <w:t>在曾經遭遇困擾的部份，由於僅有</w:t>
      </w:r>
      <w:r w:rsidRPr="00852F18">
        <w:rPr>
          <w:rFonts w:eastAsia="標楷體"/>
        </w:rPr>
        <w:t>23</w:t>
      </w:r>
      <w:r w:rsidRPr="00852F18">
        <w:rPr>
          <w:rFonts w:eastAsia="標楷體"/>
        </w:rPr>
        <w:t>名受訪者樣本，因此僅列出次數，並與</w:t>
      </w:r>
      <w:r w:rsidRPr="00852F18">
        <w:rPr>
          <w:rFonts w:eastAsia="標楷體"/>
        </w:rPr>
        <w:t>2009</w:t>
      </w:r>
      <w:r w:rsidRPr="00852F18">
        <w:rPr>
          <w:rFonts w:eastAsia="標楷體"/>
        </w:rPr>
        <w:t>年的調查結果對照（表</w:t>
      </w:r>
      <w:r w:rsidRPr="00852F18">
        <w:rPr>
          <w:rFonts w:eastAsia="標楷體"/>
        </w:rPr>
        <w:t>4-</w:t>
      </w:r>
      <w:r w:rsidR="009A25A1" w:rsidRPr="00852F18">
        <w:rPr>
          <w:rFonts w:eastAsia="標楷體"/>
        </w:rPr>
        <w:t>88</w:t>
      </w:r>
      <w:r w:rsidRPr="00852F18">
        <w:rPr>
          <w:rFonts w:eastAsia="標楷體"/>
        </w:rPr>
        <w:t>）。由此仍看見，「工作薪資太低」與「工作沒有保障」依舊是最主要的困難。</w:t>
      </w:r>
      <w:bookmarkEnd w:id="151"/>
    </w:p>
    <w:p w:rsidR="005E0F44" w:rsidRPr="00852F18" w:rsidRDefault="005E0F44" w:rsidP="000A5C19">
      <w:pPr>
        <w:keepNext/>
        <w:widowControl/>
        <w:overflowPunct/>
        <w:snapToGrid/>
        <w:spacing w:after="0" w:line="240" w:lineRule="auto"/>
        <w:ind w:firstLineChars="0" w:firstLine="0"/>
        <w:jc w:val="center"/>
        <w:rPr>
          <w:rFonts w:eastAsia="標楷體"/>
          <w:sz w:val="20"/>
          <w:szCs w:val="20"/>
        </w:rPr>
      </w:pPr>
      <w:bookmarkStart w:id="152" w:name="_Toc407550300"/>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88</w:t>
      </w:r>
      <w:r w:rsidR="00497ED2" w:rsidRPr="00852F18">
        <w:rPr>
          <w:rFonts w:eastAsia="標楷體"/>
        </w:rPr>
        <w:fldChar w:fldCharType="end"/>
      </w:r>
      <w:r w:rsidRPr="00852F18">
        <w:rPr>
          <w:rFonts w:eastAsia="標楷體"/>
        </w:rPr>
        <w:t>身心障礙者工作環境中遭遇的困擾分析</w:t>
      </w:r>
      <w:r w:rsidRPr="00852F18">
        <w:rPr>
          <w:rFonts w:eastAsia="標楷體"/>
        </w:rPr>
        <w:t>(</w:t>
      </w:r>
      <w:r w:rsidRPr="00852F18">
        <w:rPr>
          <w:rFonts w:eastAsia="標楷體"/>
        </w:rPr>
        <w:t>單位：</w:t>
      </w:r>
      <w:r w:rsidRPr="00852F18">
        <w:rPr>
          <w:rFonts w:eastAsia="標楷體"/>
        </w:rPr>
        <w:t>%)</w:t>
      </w:r>
      <w:bookmarkEnd w:id="152"/>
    </w:p>
    <w:tbl>
      <w:tblPr>
        <w:tblStyle w:val="af8"/>
        <w:tblW w:w="5000" w:type="pct"/>
        <w:jc w:val="center"/>
        <w:tblLook w:val="01E0" w:firstRow="1" w:lastRow="1" w:firstColumn="1" w:lastColumn="1" w:noHBand="0" w:noVBand="0"/>
      </w:tblPr>
      <w:tblGrid>
        <w:gridCol w:w="4364"/>
        <w:gridCol w:w="2079"/>
        <w:gridCol w:w="2079"/>
      </w:tblGrid>
      <w:tr w:rsidR="00852F18" w:rsidRPr="00852F18" w:rsidTr="00F2770A">
        <w:trPr>
          <w:trHeight w:val="340"/>
          <w:jc w:val="center"/>
        </w:trPr>
        <w:tc>
          <w:tcPr>
            <w:tcW w:w="2560" w:type="pct"/>
            <w:shd w:val="clear" w:color="auto" w:fill="D9D9D9" w:themeFill="background1" w:themeFillShade="D9"/>
            <w:vAlign w:val="center"/>
          </w:tcPr>
          <w:p w:rsidR="00F06159" w:rsidRPr="00852F18" w:rsidRDefault="00F06159" w:rsidP="00A45AD0">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220" w:type="pct"/>
            <w:tcBorders>
              <w:right w:val="double" w:sz="4" w:space="0" w:color="auto"/>
            </w:tcBorders>
            <w:shd w:val="clear" w:color="auto" w:fill="D9D9D9" w:themeFill="background1" w:themeFillShade="D9"/>
            <w:vAlign w:val="center"/>
          </w:tcPr>
          <w:p w:rsidR="00F06159" w:rsidRPr="00852F18" w:rsidRDefault="00F06159" w:rsidP="00A45AD0">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r w:rsidR="007F1F10" w:rsidRPr="00852F18">
              <w:rPr>
                <w:rFonts w:eastAsia="標楷體"/>
                <w:sz w:val="24"/>
                <w:szCs w:val="24"/>
              </w:rPr>
              <w:t>N=23</w:t>
            </w:r>
          </w:p>
        </w:tc>
        <w:tc>
          <w:tcPr>
            <w:tcW w:w="1220" w:type="pct"/>
            <w:tcBorders>
              <w:left w:val="double" w:sz="4" w:space="0" w:color="auto"/>
            </w:tcBorders>
            <w:shd w:val="clear" w:color="auto" w:fill="D9D9D9" w:themeFill="background1" w:themeFillShade="D9"/>
            <w:vAlign w:val="center"/>
          </w:tcPr>
          <w:p w:rsidR="00F06159" w:rsidRPr="00852F18" w:rsidRDefault="00F06159" w:rsidP="00A45AD0">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2009</w:t>
            </w:r>
            <w:r w:rsidRPr="00852F18">
              <w:rPr>
                <w:rFonts w:eastAsia="標楷體"/>
                <w:sz w:val="24"/>
                <w:szCs w:val="24"/>
              </w:rPr>
              <w:t>年</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與上司或同事相處困難</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上下班交通困難</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2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工作場所欠缺無障礙設施</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0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工作條件受到差別待遇</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2.9</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proofErr w:type="gramStart"/>
            <w:r w:rsidRPr="00852F18">
              <w:rPr>
                <w:rFonts w:eastAsia="標楷體"/>
                <w:sz w:val="24"/>
                <w:szCs w:val="24"/>
              </w:rPr>
              <w:t>同事間的異樣</w:t>
            </w:r>
            <w:proofErr w:type="gramEnd"/>
            <w:r w:rsidRPr="00852F18">
              <w:rPr>
                <w:rFonts w:eastAsia="標楷體"/>
                <w:sz w:val="24"/>
                <w:szCs w:val="24"/>
              </w:rPr>
              <w:t>眼光</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2.9</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工作薪資太低</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8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28.6</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工作沒有保障</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6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57.1</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工作技能訓練不足</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2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體弱、缺乏勞動條件</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3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14.3</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工作性質不符合自己的興趣與意願</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3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使用電腦或相關器具有困難</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2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職務再設計不佳</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4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r>
      <w:tr w:rsidR="00852F18" w:rsidRPr="00852F18" w:rsidTr="00F2770A">
        <w:trPr>
          <w:trHeight w:val="340"/>
          <w:jc w:val="center"/>
        </w:trPr>
        <w:tc>
          <w:tcPr>
            <w:tcW w:w="2560" w:type="pct"/>
            <w:vAlign w:val="center"/>
          </w:tcPr>
          <w:p w:rsidR="007F1F10" w:rsidRPr="00852F18" w:rsidRDefault="007F1F10"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r w:rsidRPr="00852F18">
              <w:rPr>
                <w:rFonts w:eastAsia="標楷體"/>
                <w:sz w:val="24"/>
                <w:szCs w:val="24"/>
              </w:rPr>
              <w:t>*</w:t>
            </w:r>
          </w:p>
        </w:tc>
        <w:tc>
          <w:tcPr>
            <w:tcW w:w="1220" w:type="pct"/>
            <w:tcBorders>
              <w:right w:val="double" w:sz="4" w:space="0" w:color="auto"/>
            </w:tcBorders>
            <w:vAlign w:val="center"/>
          </w:tcPr>
          <w:p w:rsidR="007F1F10" w:rsidRPr="00852F18" w:rsidRDefault="007F1F10" w:rsidP="007F1F10">
            <w:pPr>
              <w:spacing w:after="0" w:line="240" w:lineRule="atLeast"/>
              <w:ind w:firstLineChars="0" w:firstLine="0"/>
              <w:jc w:val="right"/>
              <w:rPr>
                <w:rFonts w:eastAsia="標楷體"/>
                <w:sz w:val="24"/>
                <w:szCs w:val="24"/>
              </w:rPr>
            </w:pPr>
            <w:r w:rsidRPr="00852F18">
              <w:rPr>
                <w:rFonts w:eastAsia="標楷體"/>
                <w:sz w:val="24"/>
              </w:rPr>
              <w:t xml:space="preserve">1 </w:t>
            </w:r>
          </w:p>
        </w:tc>
        <w:tc>
          <w:tcPr>
            <w:tcW w:w="1220" w:type="pct"/>
            <w:tcBorders>
              <w:left w:val="double" w:sz="4" w:space="0" w:color="auto"/>
            </w:tcBorders>
            <w:vAlign w:val="center"/>
          </w:tcPr>
          <w:p w:rsidR="007F1F10" w:rsidRPr="00852F18" w:rsidRDefault="007F1F10" w:rsidP="00A45AD0">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31.4</w:t>
            </w:r>
          </w:p>
        </w:tc>
      </w:tr>
    </w:tbl>
    <w:p w:rsidR="00A45AD0" w:rsidRPr="00852F18" w:rsidRDefault="00A45AD0" w:rsidP="00A45AD0">
      <w:pPr>
        <w:pStyle w:val="40"/>
        <w:spacing w:before="0" w:after="0" w:line="240" w:lineRule="exact"/>
        <w:ind w:left="500" w:hangingChars="250" w:hanging="500"/>
        <w:rPr>
          <w:rFonts w:ascii="Times New Roman" w:eastAsia="標楷體"/>
          <w:sz w:val="20"/>
        </w:rPr>
      </w:pPr>
      <w:proofErr w:type="gramStart"/>
      <w:r w:rsidRPr="00852F18">
        <w:rPr>
          <w:rFonts w:ascii="Times New Roman" w:eastAsia="標楷體"/>
          <w:sz w:val="20"/>
        </w:rPr>
        <w:t>註</w:t>
      </w:r>
      <w:proofErr w:type="gramEnd"/>
      <w:r w:rsidRPr="00852F18">
        <w:rPr>
          <w:rFonts w:ascii="Times New Roman" w:eastAsia="標楷體"/>
          <w:sz w:val="20"/>
        </w:rPr>
        <w:t>*</w:t>
      </w:r>
      <w:r w:rsidRPr="00852F18">
        <w:rPr>
          <w:rFonts w:ascii="Times New Roman" w:eastAsia="標楷體"/>
          <w:sz w:val="20"/>
        </w:rPr>
        <w:t>：溝通困難、自尊心受創、工作時數過長、近年來政府開放非視障業者開立按摩店，致使生意銳減之同業競爭問題</w:t>
      </w:r>
    </w:p>
    <w:p w:rsidR="009C7632" w:rsidRPr="00852F18" w:rsidRDefault="00D92423" w:rsidP="00A45AD0">
      <w:pPr>
        <w:pStyle w:val="40"/>
        <w:rPr>
          <w:rFonts w:ascii="Times New Roman" w:eastAsia="標楷體"/>
        </w:rPr>
      </w:pPr>
      <w:r w:rsidRPr="00852F18">
        <w:rPr>
          <w:rFonts w:ascii="Times New Roman" w:eastAsia="標楷體"/>
        </w:rPr>
        <w:t>（</w:t>
      </w:r>
      <w:r w:rsidR="009C7632" w:rsidRPr="00852F18">
        <w:rPr>
          <w:rFonts w:ascii="Times New Roman" w:eastAsia="標楷體"/>
        </w:rPr>
        <w:t>十二</w:t>
      </w:r>
      <w:r w:rsidRPr="00852F18">
        <w:rPr>
          <w:rFonts w:ascii="Times New Roman" w:eastAsia="標楷體"/>
        </w:rPr>
        <w:t>）身心障礙求職者現況分析</w:t>
      </w:r>
    </w:p>
    <w:p w:rsidR="00D92423" w:rsidRPr="00852F18" w:rsidRDefault="008746D3" w:rsidP="00B131F8">
      <w:pPr>
        <w:widowControl/>
        <w:overflowPunct/>
        <w:snapToGrid/>
        <w:spacing w:after="0" w:line="240" w:lineRule="auto"/>
        <w:ind w:firstLineChars="0"/>
        <w:rPr>
          <w:rFonts w:eastAsia="標楷體"/>
        </w:rPr>
      </w:pPr>
      <w:r w:rsidRPr="00852F18">
        <w:rPr>
          <w:rFonts w:eastAsia="標楷體"/>
        </w:rPr>
        <w:lastRenderedPageBreak/>
        <w:t>由於目前處於求職中的身障者只有</w:t>
      </w:r>
      <w:r w:rsidRPr="00852F18">
        <w:rPr>
          <w:rFonts w:eastAsia="標楷體"/>
        </w:rPr>
        <w:t>3</w:t>
      </w:r>
      <w:r w:rsidRPr="00852F18">
        <w:rPr>
          <w:rFonts w:eastAsia="標楷體"/>
        </w:rPr>
        <w:t>名，因此僅列出現況參考。</w:t>
      </w:r>
    </w:p>
    <w:p w:rsidR="00365D03" w:rsidRPr="00852F18" w:rsidRDefault="00365D03" w:rsidP="000A5C19">
      <w:pPr>
        <w:keepNext/>
        <w:widowControl/>
        <w:overflowPunct/>
        <w:snapToGrid/>
        <w:spacing w:after="0" w:line="240" w:lineRule="auto"/>
        <w:ind w:firstLineChars="0" w:firstLine="0"/>
        <w:jc w:val="center"/>
        <w:rPr>
          <w:rFonts w:eastAsia="標楷體"/>
          <w:sz w:val="20"/>
          <w:szCs w:val="20"/>
        </w:rPr>
      </w:pPr>
      <w:r w:rsidRPr="00852F18">
        <w:rPr>
          <w:rFonts w:eastAsia="標楷體"/>
        </w:rPr>
        <w:t xml:space="preserve">    </w:t>
      </w:r>
      <w:bookmarkStart w:id="153" w:name="_Toc407550301"/>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89</w:t>
      </w:r>
      <w:r w:rsidR="00497ED2" w:rsidRPr="00852F18">
        <w:rPr>
          <w:rFonts w:eastAsia="標楷體"/>
        </w:rPr>
        <w:fldChar w:fldCharType="end"/>
      </w:r>
      <w:r w:rsidRPr="00852F18">
        <w:rPr>
          <w:rFonts w:eastAsia="標楷體"/>
        </w:rPr>
        <w:t>身心障礙者離開上次工作的原因分析</w:t>
      </w:r>
      <w:r w:rsidRPr="00852F18">
        <w:rPr>
          <w:rFonts w:eastAsia="標楷體"/>
        </w:rPr>
        <w:t>(</w:t>
      </w:r>
      <w:r w:rsidRPr="00852F18">
        <w:rPr>
          <w:rFonts w:eastAsia="標楷體"/>
        </w:rPr>
        <w:t>單位：</w:t>
      </w:r>
      <w:r w:rsidRPr="00852F18">
        <w:rPr>
          <w:rFonts w:eastAsia="標楷體"/>
        </w:rPr>
        <w:t>%)</w:t>
      </w:r>
      <w:bookmarkEnd w:id="153"/>
    </w:p>
    <w:tbl>
      <w:tblPr>
        <w:tblStyle w:val="af8"/>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187"/>
        <w:gridCol w:w="2335"/>
      </w:tblGrid>
      <w:tr w:rsidR="00852F18" w:rsidRPr="00852F18" w:rsidTr="00B131F8">
        <w:trPr>
          <w:trHeight w:val="340"/>
          <w:tblHeader/>
          <w:jc w:val="center"/>
        </w:trPr>
        <w:tc>
          <w:tcPr>
            <w:tcW w:w="3630" w:type="pct"/>
            <w:shd w:val="clear" w:color="auto" w:fill="D9D9D9" w:themeFill="background1" w:themeFillShade="D9"/>
            <w:vAlign w:val="center"/>
          </w:tcPr>
          <w:p w:rsidR="00B131F8" w:rsidRPr="00852F18" w:rsidRDefault="00B131F8" w:rsidP="00B131F8">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離開上次工作的原因</w:t>
            </w:r>
          </w:p>
        </w:tc>
        <w:tc>
          <w:tcPr>
            <w:tcW w:w="1370" w:type="pct"/>
            <w:shd w:val="clear" w:color="auto" w:fill="D9D9D9" w:themeFill="background1" w:themeFillShade="D9"/>
            <w:vAlign w:val="center"/>
          </w:tcPr>
          <w:p w:rsidR="00B131F8" w:rsidRPr="00852F18" w:rsidRDefault="00B131F8" w:rsidP="00B131F8">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2014</w:t>
            </w:r>
            <w:r w:rsidRPr="00852F18">
              <w:rPr>
                <w:rFonts w:eastAsia="標楷體"/>
                <w:sz w:val="24"/>
                <w:szCs w:val="24"/>
              </w:rPr>
              <w:t>年</w:t>
            </w:r>
          </w:p>
        </w:tc>
      </w:tr>
      <w:tr w:rsidR="00852F18" w:rsidRPr="00852F18" w:rsidTr="00B131F8">
        <w:trPr>
          <w:trHeight w:val="340"/>
          <w:jc w:val="center"/>
        </w:trPr>
        <w:tc>
          <w:tcPr>
            <w:tcW w:w="3630" w:type="pct"/>
            <w:vAlign w:val="center"/>
          </w:tcPr>
          <w:p w:rsidR="00B131F8" w:rsidRPr="00852F18" w:rsidRDefault="00B131F8"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受傷或生病體力無法勝任</w:t>
            </w:r>
          </w:p>
        </w:tc>
        <w:tc>
          <w:tcPr>
            <w:tcW w:w="1370" w:type="pct"/>
            <w:vAlign w:val="center"/>
          </w:tcPr>
          <w:p w:rsidR="00B131F8"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w:t>
            </w:r>
          </w:p>
        </w:tc>
      </w:tr>
      <w:tr w:rsidR="00852F18" w:rsidRPr="00852F18" w:rsidTr="00B131F8">
        <w:trPr>
          <w:trHeight w:val="340"/>
          <w:jc w:val="center"/>
        </w:trPr>
        <w:tc>
          <w:tcPr>
            <w:tcW w:w="3630" w:type="pct"/>
            <w:vAlign w:val="center"/>
          </w:tcPr>
          <w:p w:rsidR="00B131F8" w:rsidRPr="00852F18" w:rsidRDefault="00B131F8" w:rsidP="005F49B8">
            <w:pPr>
              <w:widowControl/>
              <w:overflowPunct/>
              <w:snapToGrid/>
              <w:spacing w:after="0" w:line="240" w:lineRule="exact"/>
              <w:ind w:firstLineChars="0" w:firstLine="0"/>
              <w:rPr>
                <w:rFonts w:eastAsia="標楷體"/>
                <w:sz w:val="24"/>
                <w:szCs w:val="24"/>
              </w:rPr>
            </w:pPr>
            <w:r w:rsidRPr="00852F18">
              <w:rPr>
                <w:rFonts w:eastAsia="標楷體"/>
                <w:sz w:val="24"/>
                <w:szCs w:val="24"/>
              </w:rPr>
              <w:t>被</w:t>
            </w:r>
            <w:r w:rsidR="005F49B8" w:rsidRPr="00852F18">
              <w:rPr>
                <w:rFonts w:eastAsia="標楷體"/>
                <w:sz w:val="24"/>
                <w:szCs w:val="24"/>
              </w:rPr>
              <w:t>裁</w:t>
            </w:r>
            <w:r w:rsidRPr="00852F18">
              <w:rPr>
                <w:rFonts w:eastAsia="標楷體"/>
                <w:sz w:val="24"/>
                <w:szCs w:val="24"/>
              </w:rPr>
              <w:t>員</w:t>
            </w:r>
          </w:p>
        </w:tc>
        <w:tc>
          <w:tcPr>
            <w:tcW w:w="1370" w:type="pct"/>
            <w:vAlign w:val="center"/>
          </w:tcPr>
          <w:p w:rsidR="00B131F8"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r>
      <w:tr w:rsidR="00852F18" w:rsidRPr="00852F18" w:rsidTr="00B131F8">
        <w:trPr>
          <w:trHeight w:val="340"/>
          <w:jc w:val="center"/>
        </w:trPr>
        <w:tc>
          <w:tcPr>
            <w:tcW w:w="3630" w:type="pct"/>
            <w:vAlign w:val="center"/>
          </w:tcPr>
          <w:p w:rsidR="00B131F8" w:rsidRPr="00852F18" w:rsidRDefault="00B131F8"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季節性或臨時性工作結束</w:t>
            </w:r>
          </w:p>
        </w:tc>
        <w:tc>
          <w:tcPr>
            <w:tcW w:w="1370" w:type="pct"/>
            <w:vAlign w:val="center"/>
          </w:tcPr>
          <w:p w:rsidR="00B131F8"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r>
      <w:tr w:rsidR="00852F18" w:rsidRPr="00852F18" w:rsidTr="00B131F8">
        <w:trPr>
          <w:trHeight w:val="340"/>
          <w:jc w:val="center"/>
        </w:trPr>
        <w:tc>
          <w:tcPr>
            <w:tcW w:w="3630" w:type="pct"/>
            <w:vAlign w:val="center"/>
          </w:tcPr>
          <w:p w:rsidR="00B131F8" w:rsidRPr="00852F18" w:rsidRDefault="00B131F8"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參加政府臨時性就業服務方案結束</w:t>
            </w:r>
          </w:p>
        </w:tc>
        <w:tc>
          <w:tcPr>
            <w:tcW w:w="1370" w:type="pct"/>
            <w:vAlign w:val="center"/>
          </w:tcPr>
          <w:p w:rsidR="00B131F8"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r>
    </w:tbl>
    <w:p w:rsidR="00D92423" w:rsidRPr="00852F18" w:rsidRDefault="00D92423" w:rsidP="00A45AD0">
      <w:pPr>
        <w:pStyle w:val="40"/>
        <w:rPr>
          <w:rFonts w:ascii="Times New Roman" w:eastAsia="標楷體"/>
        </w:rPr>
      </w:pPr>
      <w:r w:rsidRPr="00852F18">
        <w:rPr>
          <w:rFonts w:ascii="Times New Roman" w:eastAsia="標楷體"/>
        </w:rPr>
        <w:t>（</w:t>
      </w:r>
      <w:r w:rsidR="00A45AD0" w:rsidRPr="00852F18">
        <w:rPr>
          <w:rFonts w:ascii="Times New Roman" w:eastAsia="標楷體"/>
        </w:rPr>
        <w:t>十三</w:t>
      </w:r>
      <w:r w:rsidRPr="00852F18">
        <w:rPr>
          <w:rFonts w:ascii="Times New Roman" w:eastAsia="標楷體"/>
        </w:rPr>
        <w:t>）身心障礙者失業者希望政府提供之就業服務措施</w:t>
      </w:r>
    </w:p>
    <w:p w:rsidR="008746D3" w:rsidRPr="00852F18" w:rsidRDefault="00D92423" w:rsidP="00B131F8">
      <w:pPr>
        <w:widowControl/>
        <w:overflowPunct/>
        <w:snapToGrid/>
        <w:spacing w:after="0" w:line="240" w:lineRule="auto"/>
        <w:ind w:firstLineChars="0"/>
        <w:rPr>
          <w:rFonts w:eastAsia="標楷體"/>
        </w:rPr>
      </w:pPr>
      <w:r w:rsidRPr="00852F18">
        <w:rPr>
          <w:rFonts w:eastAsia="標楷體"/>
        </w:rPr>
        <w:t>澎湖縣</w:t>
      </w:r>
      <w:r w:rsidR="008746D3" w:rsidRPr="00852F18">
        <w:rPr>
          <w:rFonts w:eastAsia="標楷體"/>
        </w:rPr>
        <w:t>2014</w:t>
      </w:r>
      <w:r w:rsidR="008746D3" w:rsidRPr="00852F18">
        <w:rPr>
          <w:rFonts w:eastAsia="標楷體"/>
        </w:rPr>
        <w:t>年調查的</w:t>
      </w:r>
      <w:r w:rsidR="008746D3" w:rsidRPr="00852F18">
        <w:rPr>
          <w:rFonts w:eastAsia="標楷體"/>
        </w:rPr>
        <w:t>3</w:t>
      </w:r>
      <w:r w:rsidR="008746D3" w:rsidRPr="00852F18">
        <w:rPr>
          <w:rFonts w:eastAsia="標楷體"/>
        </w:rPr>
        <w:t>名</w:t>
      </w:r>
      <w:r w:rsidRPr="00852F18">
        <w:rPr>
          <w:rFonts w:eastAsia="標楷體"/>
        </w:rPr>
        <w:t>身心障礙</w:t>
      </w:r>
      <w:r w:rsidR="008746D3" w:rsidRPr="00852F18">
        <w:rPr>
          <w:rFonts w:eastAsia="標楷體"/>
        </w:rPr>
        <w:t>失業</w:t>
      </w:r>
      <w:r w:rsidRPr="00852F18">
        <w:rPr>
          <w:rFonts w:eastAsia="標楷體"/>
        </w:rPr>
        <w:t>者</w:t>
      </w:r>
      <w:r w:rsidR="008746D3" w:rsidRPr="00852F18">
        <w:rPr>
          <w:rFonts w:eastAsia="標楷體"/>
        </w:rPr>
        <w:t>，</w:t>
      </w:r>
      <w:r w:rsidRPr="00852F18">
        <w:rPr>
          <w:rFonts w:eastAsia="標楷體"/>
        </w:rPr>
        <w:t>希望政府提供之就業服務措施</w:t>
      </w:r>
      <w:r w:rsidR="008746D3" w:rsidRPr="00852F18">
        <w:rPr>
          <w:rFonts w:eastAsia="標楷體"/>
        </w:rPr>
        <w:t>部分，僅列出其希望次數。</w:t>
      </w:r>
    </w:p>
    <w:p w:rsidR="00D92423" w:rsidRPr="00852F18" w:rsidRDefault="008746D3" w:rsidP="00B131F8">
      <w:pPr>
        <w:widowControl/>
        <w:overflowPunct/>
        <w:snapToGrid/>
        <w:spacing w:after="0" w:line="240" w:lineRule="auto"/>
        <w:ind w:firstLineChars="0"/>
        <w:rPr>
          <w:rFonts w:eastAsia="標楷體"/>
        </w:rPr>
      </w:pPr>
      <w:r w:rsidRPr="00852F18">
        <w:rPr>
          <w:rFonts w:eastAsia="標楷體"/>
        </w:rPr>
        <w:t>不過，澎湖縣</w:t>
      </w:r>
      <w:r w:rsidRPr="00852F18">
        <w:rPr>
          <w:rFonts w:eastAsia="標楷體"/>
        </w:rPr>
        <w:t>2009</w:t>
      </w:r>
      <w:r w:rsidRPr="00852F18">
        <w:rPr>
          <w:rFonts w:eastAsia="標楷體"/>
        </w:rPr>
        <w:t>年與全國的調查結果相近</w:t>
      </w:r>
      <w:r w:rsidR="00D92423" w:rsidRPr="00852F18">
        <w:rPr>
          <w:rFonts w:eastAsia="標楷體"/>
        </w:rPr>
        <w:t>，以「</w:t>
      </w:r>
      <w:r w:rsidR="00581F62" w:rsidRPr="00852F18">
        <w:rPr>
          <w:rFonts w:eastAsia="標楷體"/>
        </w:rPr>
        <w:t>提供最新就業資訊</w:t>
      </w:r>
      <w:r w:rsidR="00D92423" w:rsidRPr="00852F18">
        <w:rPr>
          <w:rFonts w:eastAsia="標楷體"/>
        </w:rPr>
        <w:t>」、「</w:t>
      </w:r>
      <w:r w:rsidR="00581F62" w:rsidRPr="00852F18">
        <w:rPr>
          <w:rFonts w:eastAsia="標楷體"/>
        </w:rPr>
        <w:t>提供職業訓練</w:t>
      </w:r>
      <w:r w:rsidR="00D92423" w:rsidRPr="00852F18">
        <w:rPr>
          <w:rFonts w:eastAsia="標楷體"/>
        </w:rPr>
        <w:t>」</w:t>
      </w:r>
      <w:r w:rsidR="00581F62" w:rsidRPr="00852F18">
        <w:rPr>
          <w:rFonts w:eastAsia="標楷體"/>
        </w:rPr>
        <w:t>、「獎勵或補助雇主僱用身心障礙者的就業措施」</w:t>
      </w:r>
      <w:r w:rsidR="00D92423" w:rsidRPr="00852F18">
        <w:rPr>
          <w:rFonts w:eastAsia="標楷體"/>
        </w:rPr>
        <w:t>及「</w:t>
      </w:r>
      <w:r w:rsidR="00581F62" w:rsidRPr="00852F18">
        <w:rPr>
          <w:rFonts w:eastAsia="標楷體"/>
        </w:rPr>
        <w:t>推動多樣化的就業型態</w:t>
      </w:r>
      <w:proofErr w:type="gramStart"/>
      <w:r w:rsidR="00581F62" w:rsidRPr="00852F18">
        <w:rPr>
          <w:rFonts w:eastAsia="標楷體"/>
        </w:rPr>
        <w:t>（</w:t>
      </w:r>
      <w:proofErr w:type="gramEnd"/>
      <w:r w:rsidR="00581F62" w:rsidRPr="00852F18">
        <w:rPr>
          <w:rFonts w:eastAsia="標楷體"/>
        </w:rPr>
        <w:t>如：彈性工時、部份工時、勞務派遣</w:t>
      </w:r>
      <w:proofErr w:type="gramStart"/>
      <w:r w:rsidR="00581F62" w:rsidRPr="00852F18">
        <w:rPr>
          <w:rFonts w:eastAsia="標楷體"/>
        </w:rPr>
        <w:t>）</w:t>
      </w:r>
      <w:proofErr w:type="gramEnd"/>
      <w:r w:rsidR="00D92423" w:rsidRPr="00852F18">
        <w:rPr>
          <w:rFonts w:eastAsia="標楷體"/>
        </w:rPr>
        <w:t>」等</w:t>
      </w:r>
      <w:r w:rsidR="00581F62" w:rsidRPr="00852F18">
        <w:rPr>
          <w:rFonts w:eastAsia="標楷體"/>
        </w:rPr>
        <w:t>四</w:t>
      </w:r>
      <w:r w:rsidR="00D92423" w:rsidRPr="00852F18">
        <w:rPr>
          <w:rFonts w:eastAsia="標楷體"/>
        </w:rPr>
        <w:t>項最高。</w:t>
      </w:r>
    </w:p>
    <w:p w:rsidR="009B01C8" w:rsidRPr="00852F18" w:rsidRDefault="009B01C8" w:rsidP="000A5C19">
      <w:pPr>
        <w:keepNext/>
        <w:widowControl/>
        <w:overflowPunct/>
        <w:snapToGrid/>
        <w:spacing w:after="0" w:line="240" w:lineRule="auto"/>
        <w:ind w:firstLineChars="0" w:firstLine="0"/>
        <w:jc w:val="center"/>
        <w:rPr>
          <w:rFonts w:eastAsia="標楷體"/>
          <w:sz w:val="20"/>
          <w:szCs w:val="20"/>
        </w:rPr>
      </w:pPr>
      <w:bookmarkStart w:id="154" w:name="_Toc407550302"/>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90</w:t>
      </w:r>
      <w:r w:rsidR="00497ED2" w:rsidRPr="00852F18">
        <w:rPr>
          <w:rFonts w:eastAsia="標楷體"/>
        </w:rPr>
        <w:fldChar w:fldCharType="end"/>
      </w:r>
      <w:r w:rsidRPr="00852F18">
        <w:rPr>
          <w:rFonts w:eastAsia="標楷體"/>
        </w:rPr>
        <w:t>身心障礙者希望政府提供的就業服務措施</w:t>
      </w:r>
      <w:r w:rsidRPr="00852F18">
        <w:rPr>
          <w:rFonts w:eastAsia="標楷體"/>
        </w:rPr>
        <w:t>(</w:t>
      </w:r>
      <w:r w:rsidRPr="00852F18">
        <w:rPr>
          <w:rFonts w:eastAsia="標楷體"/>
        </w:rPr>
        <w:t>單位：</w:t>
      </w:r>
      <w:r w:rsidRPr="00852F18">
        <w:rPr>
          <w:rFonts w:eastAsia="標楷體"/>
        </w:rPr>
        <w:t>%)</w:t>
      </w:r>
      <w:bookmarkEnd w:id="154"/>
    </w:p>
    <w:tbl>
      <w:tblPr>
        <w:tblStyle w:val="af8"/>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65"/>
        <w:gridCol w:w="1062"/>
        <w:gridCol w:w="1064"/>
        <w:gridCol w:w="1064"/>
        <w:gridCol w:w="1067"/>
      </w:tblGrid>
      <w:tr w:rsidR="00852F18" w:rsidRPr="00852F18" w:rsidTr="00C26E73">
        <w:trPr>
          <w:trHeight w:val="340"/>
          <w:tblHeader/>
          <w:jc w:val="center"/>
        </w:trPr>
        <w:tc>
          <w:tcPr>
            <w:tcW w:w="2502" w:type="pct"/>
            <w:vMerge w:val="restart"/>
            <w:shd w:val="clear" w:color="auto" w:fill="D9D9D9" w:themeFill="background1" w:themeFillShade="D9"/>
            <w:vAlign w:val="center"/>
          </w:tcPr>
          <w:p w:rsidR="00581F62" w:rsidRPr="00852F18" w:rsidRDefault="00581F62" w:rsidP="00B131F8">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247" w:type="pct"/>
            <w:gridSpan w:val="2"/>
            <w:tcBorders>
              <w:bottom w:val="single" w:sz="4" w:space="0" w:color="000000"/>
            </w:tcBorders>
            <w:shd w:val="clear" w:color="auto" w:fill="D9D9D9" w:themeFill="background1" w:themeFillShade="D9"/>
            <w:vAlign w:val="center"/>
          </w:tcPr>
          <w:p w:rsidR="00581F62" w:rsidRPr="00852F18" w:rsidRDefault="00581F62" w:rsidP="00B131F8">
            <w:pPr>
              <w:widowControl/>
              <w:overflowPunct/>
              <w:snapToGrid/>
              <w:spacing w:after="0" w:line="240" w:lineRule="exact"/>
              <w:ind w:firstLineChars="0" w:firstLine="0"/>
              <w:jc w:val="center"/>
              <w:rPr>
                <w:rFonts w:eastAsia="標楷體"/>
                <w:szCs w:val="24"/>
              </w:rPr>
            </w:pPr>
            <w:r w:rsidRPr="00852F18">
              <w:rPr>
                <w:rFonts w:eastAsia="標楷體"/>
                <w:sz w:val="24"/>
                <w:szCs w:val="24"/>
              </w:rPr>
              <w:t>澎湖縣</w:t>
            </w:r>
          </w:p>
        </w:tc>
        <w:tc>
          <w:tcPr>
            <w:tcW w:w="1250" w:type="pct"/>
            <w:gridSpan w:val="2"/>
            <w:tcBorders>
              <w:bottom w:val="single" w:sz="4" w:space="0" w:color="000000"/>
            </w:tcBorders>
            <w:shd w:val="clear" w:color="auto" w:fill="D9D9D9" w:themeFill="background1" w:themeFillShade="D9"/>
            <w:vAlign w:val="center"/>
          </w:tcPr>
          <w:p w:rsidR="00581F62" w:rsidRPr="00852F18" w:rsidRDefault="00581F62" w:rsidP="00B131F8">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全國</w:t>
            </w:r>
          </w:p>
        </w:tc>
      </w:tr>
      <w:tr w:rsidR="00852F18" w:rsidRPr="00852F18" w:rsidTr="00C26E73">
        <w:trPr>
          <w:trHeight w:val="340"/>
          <w:tblHeader/>
          <w:jc w:val="center"/>
        </w:trPr>
        <w:tc>
          <w:tcPr>
            <w:tcW w:w="2502" w:type="pct"/>
            <w:vMerge/>
            <w:shd w:val="clear" w:color="auto" w:fill="D9D9D9" w:themeFill="background1" w:themeFillShade="D9"/>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p>
        </w:tc>
        <w:tc>
          <w:tcPr>
            <w:tcW w:w="623" w:type="pct"/>
            <w:tcBorders>
              <w:right w:val="double" w:sz="4" w:space="0" w:color="auto"/>
            </w:tcBorders>
            <w:shd w:val="clear" w:color="auto" w:fill="D9D9D9" w:themeFill="background1" w:themeFillShade="D9"/>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2014</w:t>
            </w:r>
            <w:r w:rsidRPr="00852F18">
              <w:rPr>
                <w:rFonts w:eastAsia="標楷體"/>
                <w:sz w:val="24"/>
                <w:szCs w:val="24"/>
              </w:rPr>
              <w:t>年</w:t>
            </w:r>
          </w:p>
        </w:tc>
        <w:tc>
          <w:tcPr>
            <w:tcW w:w="624" w:type="pct"/>
            <w:tcBorders>
              <w:left w:val="double" w:sz="4" w:space="0" w:color="auto"/>
              <w:right w:val="double" w:sz="4" w:space="0" w:color="auto"/>
            </w:tcBorders>
            <w:shd w:val="clear" w:color="auto" w:fill="D9D9D9" w:themeFill="background1" w:themeFillShade="D9"/>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2009</w:t>
            </w:r>
            <w:r w:rsidRPr="00852F18">
              <w:rPr>
                <w:rFonts w:eastAsia="標楷體"/>
                <w:sz w:val="24"/>
                <w:szCs w:val="24"/>
              </w:rPr>
              <w:t>年</w:t>
            </w:r>
          </w:p>
        </w:tc>
        <w:tc>
          <w:tcPr>
            <w:tcW w:w="624" w:type="pct"/>
            <w:tcBorders>
              <w:left w:val="double" w:sz="4" w:space="0" w:color="auto"/>
              <w:right w:val="double" w:sz="4" w:space="0" w:color="auto"/>
            </w:tcBorders>
            <w:shd w:val="clear" w:color="auto" w:fill="D9D9D9" w:themeFill="background1" w:themeFillShade="D9"/>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2011</w:t>
            </w:r>
            <w:r w:rsidRPr="00852F18">
              <w:rPr>
                <w:rFonts w:eastAsia="標楷體"/>
                <w:sz w:val="24"/>
                <w:szCs w:val="24"/>
              </w:rPr>
              <w:t>年</w:t>
            </w:r>
          </w:p>
        </w:tc>
        <w:tc>
          <w:tcPr>
            <w:tcW w:w="626" w:type="pct"/>
            <w:tcBorders>
              <w:left w:val="double" w:sz="4" w:space="0" w:color="auto"/>
              <w:right w:val="double" w:sz="4" w:space="0" w:color="auto"/>
            </w:tcBorders>
            <w:shd w:val="clear" w:color="auto" w:fill="D9D9D9" w:themeFill="background1" w:themeFillShade="D9"/>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2006</w:t>
            </w:r>
            <w:r w:rsidRPr="00852F18">
              <w:rPr>
                <w:rFonts w:eastAsia="標楷體"/>
                <w:sz w:val="24"/>
                <w:szCs w:val="24"/>
              </w:rPr>
              <w:t>年</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提供最新就業資訊</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25.10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59.57</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48.04</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提供職業訓練</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22.80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49.24</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69.47</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協助購買或補助就業輔具</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3.80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提供就業諮詢及媒合</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14.40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44.75</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36.54</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獎勵或補助雇主僱用身心障礙者的就業措施</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26.90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34.99</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44.38</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推動多樣化的就業型態</w:t>
            </w:r>
            <w:proofErr w:type="gramStart"/>
            <w:r w:rsidRPr="00852F18">
              <w:rPr>
                <w:rFonts w:eastAsia="標楷體"/>
                <w:sz w:val="24"/>
                <w:szCs w:val="24"/>
              </w:rPr>
              <w:t>（</w:t>
            </w:r>
            <w:proofErr w:type="gramEnd"/>
            <w:r w:rsidRPr="00852F18">
              <w:rPr>
                <w:rFonts w:eastAsia="標楷體"/>
                <w:sz w:val="24"/>
                <w:szCs w:val="24"/>
              </w:rPr>
              <w:t>如：彈性工時、部份工時、勞務派遣</w:t>
            </w:r>
            <w:proofErr w:type="gramStart"/>
            <w:r w:rsidRPr="00852F18">
              <w:rPr>
                <w:rFonts w:eastAsia="標楷體"/>
                <w:sz w:val="24"/>
                <w:szCs w:val="24"/>
              </w:rPr>
              <w:t>）</w:t>
            </w:r>
            <w:proofErr w:type="gramEnd"/>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21.60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修訂保障身心障礙者就業法令</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15.60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提供職務再設計</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8.81</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5.80</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推動庇護性就業（工廠、商店）</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12.90</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19.50</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身心障礙者創業貸款</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0.00</w:t>
            </w:r>
          </w:p>
        </w:tc>
      </w:tr>
      <w:tr w:rsidR="00852F18" w:rsidRPr="00852F18" w:rsidTr="00581F62">
        <w:trPr>
          <w:trHeight w:val="340"/>
          <w:jc w:val="center"/>
        </w:trPr>
        <w:tc>
          <w:tcPr>
            <w:tcW w:w="2502" w:type="pct"/>
            <w:vAlign w:val="center"/>
          </w:tcPr>
          <w:p w:rsidR="00581F62" w:rsidRPr="00852F18" w:rsidRDefault="00581F62" w:rsidP="00AB0542">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p>
        </w:tc>
        <w:tc>
          <w:tcPr>
            <w:tcW w:w="623" w:type="pct"/>
            <w:tcBorders>
              <w:right w:val="double" w:sz="4" w:space="0" w:color="auto"/>
            </w:tcBorders>
            <w:vAlign w:val="center"/>
          </w:tcPr>
          <w:p w:rsidR="00581F62" w:rsidRPr="00852F18" w:rsidRDefault="008746D3"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44.30</w:t>
            </w:r>
          </w:p>
        </w:tc>
        <w:tc>
          <w:tcPr>
            <w:tcW w:w="624"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32.87</w:t>
            </w:r>
          </w:p>
        </w:tc>
        <w:tc>
          <w:tcPr>
            <w:tcW w:w="626" w:type="pct"/>
            <w:tcBorders>
              <w:left w:val="double" w:sz="4" w:space="0" w:color="auto"/>
              <w:right w:val="double" w:sz="4" w:space="0" w:color="auto"/>
            </w:tcBorders>
            <w:vAlign w:val="center"/>
          </w:tcPr>
          <w:p w:rsidR="00581F62" w:rsidRPr="00852F18" w:rsidRDefault="00581F62" w:rsidP="00B131F8">
            <w:pPr>
              <w:widowControl/>
              <w:overflowPunct/>
              <w:snapToGrid/>
              <w:spacing w:after="0" w:line="240" w:lineRule="exact"/>
              <w:ind w:firstLineChars="0" w:firstLine="0"/>
              <w:jc w:val="right"/>
              <w:rPr>
                <w:rFonts w:eastAsia="標楷體"/>
                <w:sz w:val="24"/>
                <w:szCs w:val="24"/>
              </w:rPr>
            </w:pPr>
            <w:r w:rsidRPr="00852F18">
              <w:rPr>
                <w:rFonts w:eastAsia="標楷體"/>
                <w:sz w:val="24"/>
                <w:szCs w:val="24"/>
              </w:rPr>
              <w:t>18.35</w:t>
            </w:r>
          </w:p>
        </w:tc>
      </w:tr>
    </w:tbl>
    <w:p w:rsidR="00D92423" w:rsidRPr="00852F18" w:rsidRDefault="008124B5" w:rsidP="00A45AD0">
      <w:pPr>
        <w:pStyle w:val="30"/>
        <w:rPr>
          <w:rFonts w:ascii="Times New Roman" w:eastAsia="標楷體" w:hAnsi="Times New Roman"/>
        </w:rPr>
      </w:pPr>
      <w:r w:rsidRPr="00852F18">
        <w:rPr>
          <w:rFonts w:ascii="Times New Roman" w:eastAsia="標楷體" w:hAnsi="Times New Roman"/>
        </w:rPr>
        <w:t>二</w:t>
      </w:r>
      <w:r w:rsidR="00D92423" w:rsidRPr="00852F18">
        <w:rPr>
          <w:rFonts w:ascii="Times New Roman" w:eastAsia="標楷體" w:hAnsi="Times New Roman"/>
        </w:rPr>
        <w:t>、性別與就業交叉分析</w:t>
      </w:r>
    </w:p>
    <w:p w:rsidR="00D92423" w:rsidRPr="00852F18" w:rsidRDefault="00D92423" w:rsidP="00EA5776">
      <w:pPr>
        <w:widowControl/>
        <w:overflowPunct/>
        <w:snapToGrid/>
        <w:spacing w:after="0" w:line="240" w:lineRule="auto"/>
        <w:ind w:firstLineChars="0"/>
        <w:rPr>
          <w:rFonts w:eastAsia="標楷體"/>
        </w:rPr>
      </w:pPr>
      <w:r w:rsidRPr="00852F18">
        <w:rPr>
          <w:rFonts w:eastAsia="標楷體"/>
        </w:rPr>
        <w:t>就性別來看，身心障礙者的就業狀況中男性以「</w:t>
      </w:r>
      <w:r w:rsidR="001D1528" w:rsidRPr="00852F18">
        <w:rPr>
          <w:rFonts w:eastAsia="標楷體"/>
        </w:rPr>
        <w:t>身體重度障礙，無法工作</w:t>
      </w:r>
      <w:r w:rsidRPr="00852F18">
        <w:rPr>
          <w:rFonts w:eastAsia="標楷體"/>
        </w:rPr>
        <w:t>」的比例最高，</w:t>
      </w:r>
      <w:r w:rsidR="0005147A" w:rsidRPr="00852F18">
        <w:rPr>
          <w:rFonts w:eastAsia="標楷體"/>
        </w:rPr>
        <w:t>占</w:t>
      </w:r>
      <w:r w:rsidR="001D1528" w:rsidRPr="00852F18">
        <w:rPr>
          <w:rFonts w:eastAsia="標楷體"/>
        </w:rPr>
        <w:t>34.48</w:t>
      </w:r>
      <w:r w:rsidRPr="00852F18">
        <w:rPr>
          <w:rFonts w:eastAsia="標楷體"/>
        </w:rPr>
        <w:t>%</w:t>
      </w:r>
      <w:r w:rsidRPr="00852F18">
        <w:rPr>
          <w:rFonts w:eastAsia="標楷體"/>
        </w:rPr>
        <w:t>；其次是「</w:t>
      </w:r>
      <w:r w:rsidR="001D1528" w:rsidRPr="00852F18">
        <w:rPr>
          <w:rFonts w:eastAsia="標楷體"/>
        </w:rPr>
        <w:t>從事某種工作</w:t>
      </w:r>
      <w:r w:rsidRPr="00852F18">
        <w:rPr>
          <w:rFonts w:eastAsia="標楷體"/>
        </w:rPr>
        <w:t>」</w:t>
      </w:r>
      <w:r w:rsidR="0005147A" w:rsidRPr="00852F18">
        <w:rPr>
          <w:rFonts w:eastAsia="標楷體"/>
        </w:rPr>
        <w:t>占</w:t>
      </w:r>
      <w:r w:rsidR="001D1528" w:rsidRPr="00852F18">
        <w:rPr>
          <w:rFonts w:eastAsia="標楷體"/>
        </w:rPr>
        <w:t>16</w:t>
      </w:r>
      <w:r w:rsidRPr="00852F18">
        <w:rPr>
          <w:rFonts w:eastAsia="標楷體"/>
        </w:rPr>
        <w:t>.3</w:t>
      </w:r>
      <w:r w:rsidR="001D1528" w:rsidRPr="00852F18">
        <w:rPr>
          <w:rFonts w:eastAsia="標楷體"/>
        </w:rPr>
        <w:t>8</w:t>
      </w:r>
      <w:r w:rsidRPr="00852F18">
        <w:rPr>
          <w:rFonts w:eastAsia="標楷體"/>
        </w:rPr>
        <w:t>%</w:t>
      </w:r>
      <w:r w:rsidRPr="00852F18">
        <w:rPr>
          <w:rFonts w:eastAsia="標楷體"/>
        </w:rPr>
        <w:t>；第三則是「</w:t>
      </w:r>
      <w:r w:rsidR="001D1528" w:rsidRPr="00852F18">
        <w:rPr>
          <w:rFonts w:eastAsia="標楷體"/>
        </w:rPr>
        <w:t>已退休（未滿</w:t>
      </w:r>
      <w:r w:rsidR="001D1528" w:rsidRPr="00852F18">
        <w:rPr>
          <w:rFonts w:eastAsia="標楷體"/>
        </w:rPr>
        <w:t>65</w:t>
      </w:r>
      <w:r w:rsidR="001D1528" w:rsidRPr="00852F18">
        <w:rPr>
          <w:rFonts w:eastAsia="標楷體"/>
        </w:rPr>
        <w:t>歲）</w:t>
      </w:r>
      <w:r w:rsidRPr="00852F18">
        <w:rPr>
          <w:rFonts w:eastAsia="標楷體"/>
        </w:rPr>
        <w:t>」，</w:t>
      </w:r>
      <w:r w:rsidR="0005147A" w:rsidRPr="00852F18">
        <w:rPr>
          <w:rFonts w:eastAsia="標楷體"/>
        </w:rPr>
        <w:t>占</w:t>
      </w:r>
      <w:r w:rsidR="001D1528" w:rsidRPr="00852F18">
        <w:rPr>
          <w:rFonts w:eastAsia="標楷體"/>
        </w:rPr>
        <w:t>14</w:t>
      </w:r>
      <w:r w:rsidRPr="00852F18">
        <w:rPr>
          <w:rFonts w:eastAsia="標楷體"/>
        </w:rPr>
        <w:t>.</w:t>
      </w:r>
      <w:r w:rsidR="001D1528" w:rsidRPr="00852F18">
        <w:rPr>
          <w:rFonts w:eastAsia="標楷體"/>
        </w:rPr>
        <w:t>66</w:t>
      </w:r>
      <w:r w:rsidRPr="00852F18">
        <w:rPr>
          <w:rFonts w:eastAsia="標楷體"/>
        </w:rPr>
        <w:t>%</w:t>
      </w:r>
      <w:r w:rsidRPr="00852F18">
        <w:rPr>
          <w:rFonts w:eastAsia="標楷體"/>
        </w:rPr>
        <w:t>。女性是「</w:t>
      </w:r>
      <w:r w:rsidR="001D1528" w:rsidRPr="00852F18">
        <w:rPr>
          <w:rFonts w:eastAsia="標楷體"/>
        </w:rPr>
        <w:t>身體重度障礙，無法工作</w:t>
      </w:r>
      <w:r w:rsidRPr="00852F18">
        <w:rPr>
          <w:rFonts w:eastAsia="標楷體"/>
        </w:rPr>
        <w:t>」的比例最高，</w:t>
      </w:r>
      <w:r w:rsidR="0005147A" w:rsidRPr="00852F18">
        <w:rPr>
          <w:rFonts w:eastAsia="標楷體"/>
        </w:rPr>
        <w:t>占</w:t>
      </w:r>
      <w:r w:rsidR="001D1528" w:rsidRPr="00852F18">
        <w:rPr>
          <w:rFonts w:eastAsia="標楷體"/>
        </w:rPr>
        <w:t>40</w:t>
      </w:r>
      <w:r w:rsidRPr="00852F18">
        <w:rPr>
          <w:rFonts w:eastAsia="標楷體"/>
        </w:rPr>
        <w:t>.</w:t>
      </w:r>
      <w:r w:rsidR="001D1528" w:rsidRPr="00852F18">
        <w:rPr>
          <w:rFonts w:eastAsia="標楷體"/>
        </w:rPr>
        <w:t>48</w:t>
      </w:r>
      <w:r w:rsidRPr="00852F18">
        <w:rPr>
          <w:rFonts w:eastAsia="標楷體"/>
        </w:rPr>
        <w:t>%</w:t>
      </w:r>
      <w:r w:rsidRPr="00852F18">
        <w:rPr>
          <w:rFonts w:eastAsia="標楷體"/>
        </w:rPr>
        <w:t>；其次為「只有從事家務（未兼任何有酬工作）」，</w:t>
      </w:r>
      <w:r w:rsidR="0005147A" w:rsidRPr="00852F18">
        <w:rPr>
          <w:rFonts w:eastAsia="標楷體"/>
        </w:rPr>
        <w:t>占</w:t>
      </w:r>
      <w:r w:rsidR="001D1528" w:rsidRPr="00852F18">
        <w:rPr>
          <w:rFonts w:eastAsia="標楷體"/>
        </w:rPr>
        <w:t>27</w:t>
      </w:r>
      <w:r w:rsidRPr="00852F18">
        <w:rPr>
          <w:rFonts w:eastAsia="標楷體"/>
        </w:rPr>
        <w:t>.</w:t>
      </w:r>
      <w:r w:rsidR="001D1528" w:rsidRPr="00852F18">
        <w:rPr>
          <w:rFonts w:eastAsia="標楷體"/>
        </w:rPr>
        <w:t>38</w:t>
      </w:r>
      <w:r w:rsidRPr="00852F18">
        <w:rPr>
          <w:rFonts w:eastAsia="標楷體"/>
        </w:rPr>
        <w:t>%</w:t>
      </w:r>
      <w:r w:rsidRPr="00852F18">
        <w:rPr>
          <w:rFonts w:eastAsia="標楷體"/>
        </w:rPr>
        <w:t>；第三為「</w:t>
      </w:r>
      <w:r w:rsidR="001D1528" w:rsidRPr="00852F18">
        <w:rPr>
          <w:rFonts w:eastAsia="標楷體"/>
        </w:rPr>
        <w:t>已退休（未滿</w:t>
      </w:r>
      <w:r w:rsidR="001D1528" w:rsidRPr="00852F18">
        <w:rPr>
          <w:rFonts w:eastAsia="標楷體"/>
        </w:rPr>
        <w:t>65</w:t>
      </w:r>
      <w:r w:rsidR="001D1528" w:rsidRPr="00852F18">
        <w:rPr>
          <w:rFonts w:eastAsia="標楷體"/>
        </w:rPr>
        <w:t>歲）</w:t>
      </w:r>
      <w:r w:rsidRPr="00852F18">
        <w:rPr>
          <w:rFonts w:eastAsia="標楷體"/>
        </w:rPr>
        <w:t>」，</w:t>
      </w:r>
      <w:r w:rsidR="0005147A" w:rsidRPr="00852F18">
        <w:rPr>
          <w:rFonts w:eastAsia="標楷體"/>
        </w:rPr>
        <w:t>占</w:t>
      </w:r>
      <w:r w:rsidR="001D1528" w:rsidRPr="00852F18">
        <w:rPr>
          <w:rFonts w:eastAsia="標楷體"/>
        </w:rPr>
        <w:t>16</w:t>
      </w:r>
      <w:r w:rsidRPr="00852F18">
        <w:rPr>
          <w:rFonts w:eastAsia="標楷體"/>
        </w:rPr>
        <w:t>.</w:t>
      </w:r>
      <w:r w:rsidR="001D1528" w:rsidRPr="00852F18">
        <w:rPr>
          <w:rFonts w:eastAsia="標楷體"/>
        </w:rPr>
        <w:t>67</w:t>
      </w:r>
      <w:r w:rsidRPr="00852F18">
        <w:rPr>
          <w:rFonts w:eastAsia="標楷體"/>
        </w:rPr>
        <w:t>%</w:t>
      </w:r>
      <w:r w:rsidRPr="00852F18">
        <w:rPr>
          <w:rFonts w:eastAsia="標楷體"/>
        </w:rPr>
        <w:t>。</w:t>
      </w:r>
    </w:p>
    <w:p w:rsidR="00D92423" w:rsidRPr="00852F18" w:rsidRDefault="00D92423" w:rsidP="00DD3246">
      <w:pPr>
        <w:widowControl/>
        <w:overflowPunct/>
        <w:snapToGrid/>
        <w:spacing w:after="0" w:line="240" w:lineRule="auto"/>
        <w:ind w:firstLineChars="0"/>
        <w:rPr>
          <w:rFonts w:eastAsia="標楷體"/>
        </w:rPr>
      </w:pPr>
      <w:r w:rsidRPr="00852F18">
        <w:rPr>
          <w:rFonts w:eastAsia="標楷體"/>
        </w:rPr>
        <w:lastRenderedPageBreak/>
        <w:t>從就業狀況來看，除「以家務為主，仍兼有工作」</w:t>
      </w:r>
      <w:r w:rsidR="001D1528" w:rsidRPr="00852F18">
        <w:rPr>
          <w:rFonts w:eastAsia="標楷體"/>
        </w:rPr>
        <w:t>、</w:t>
      </w:r>
      <w:r w:rsidRPr="00852F18">
        <w:rPr>
          <w:rFonts w:eastAsia="標楷體"/>
        </w:rPr>
        <w:t>「只從事家務（未兼任何有酬工作）」</w:t>
      </w:r>
      <w:r w:rsidR="001D1528" w:rsidRPr="00852F18">
        <w:rPr>
          <w:rFonts w:eastAsia="標楷體"/>
        </w:rPr>
        <w:t>、「身體重度障礙，無法工作」、「</w:t>
      </w:r>
      <w:r w:rsidR="001D1528" w:rsidRPr="00852F18">
        <w:rPr>
          <w:rFonts w:eastAsia="標楷體"/>
          <w:szCs w:val="24"/>
        </w:rPr>
        <w:t>已退休（未滿</w:t>
      </w:r>
      <w:r w:rsidR="001D1528" w:rsidRPr="00852F18">
        <w:rPr>
          <w:rFonts w:eastAsia="標楷體"/>
          <w:szCs w:val="24"/>
        </w:rPr>
        <w:t>65</w:t>
      </w:r>
      <w:r w:rsidR="001D1528" w:rsidRPr="00852F18">
        <w:rPr>
          <w:rFonts w:eastAsia="標楷體"/>
          <w:szCs w:val="24"/>
        </w:rPr>
        <w:t>歲）」</w:t>
      </w:r>
      <w:r w:rsidRPr="00852F18">
        <w:rPr>
          <w:rFonts w:eastAsia="標楷體"/>
        </w:rPr>
        <w:t>，以女性居多外，</w:t>
      </w:r>
      <w:r w:rsidR="001D1528" w:rsidRPr="00852F18">
        <w:rPr>
          <w:rFonts w:eastAsia="標楷體"/>
        </w:rPr>
        <w:t>其餘</w:t>
      </w:r>
      <w:r w:rsidRPr="00852F18">
        <w:rPr>
          <w:rFonts w:eastAsia="標楷體"/>
        </w:rPr>
        <w:t>以男性的比例居高。</w:t>
      </w:r>
    </w:p>
    <w:p w:rsidR="004B59FF" w:rsidRPr="00852F18" w:rsidRDefault="004B59FF" w:rsidP="000A5C19">
      <w:pPr>
        <w:keepNext/>
        <w:widowControl/>
        <w:overflowPunct/>
        <w:snapToGrid/>
        <w:spacing w:after="0" w:line="240" w:lineRule="auto"/>
        <w:ind w:firstLineChars="0" w:firstLine="0"/>
        <w:jc w:val="center"/>
        <w:rPr>
          <w:rFonts w:eastAsia="標楷體"/>
        </w:rPr>
      </w:pPr>
      <w:bookmarkStart w:id="155" w:name="_Toc407550303"/>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91</w:t>
      </w:r>
      <w:r w:rsidR="00497ED2" w:rsidRPr="00852F18">
        <w:rPr>
          <w:rFonts w:eastAsia="標楷體"/>
        </w:rPr>
        <w:fldChar w:fldCharType="end"/>
      </w:r>
      <w:r w:rsidR="00346806" w:rsidRPr="00852F18">
        <w:rPr>
          <w:rFonts w:eastAsia="標楷體"/>
        </w:rPr>
        <w:t>性別與就業交叉分析</w:t>
      </w:r>
      <w:r w:rsidRPr="00852F18">
        <w:rPr>
          <w:rFonts w:eastAsia="標楷體"/>
        </w:rPr>
        <w:t>(</w:t>
      </w:r>
      <w:r w:rsidRPr="00852F18">
        <w:rPr>
          <w:rFonts w:eastAsia="標楷體"/>
        </w:rPr>
        <w:t>單位：</w:t>
      </w:r>
      <w:r w:rsidRPr="00852F18">
        <w:rPr>
          <w:rFonts w:eastAsia="標楷體"/>
        </w:rPr>
        <w:t>%)</w:t>
      </w:r>
      <w:bookmarkEnd w:id="155"/>
    </w:p>
    <w:tbl>
      <w:tblPr>
        <w:tblStyle w:val="af8"/>
        <w:tblW w:w="5000" w:type="pct"/>
        <w:jc w:val="center"/>
        <w:tblLook w:val="01E0" w:firstRow="1" w:lastRow="1" w:firstColumn="1" w:lastColumn="1" w:noHBand="0" w:noVBand="0"/>
      </w:tblPr>
      <w:tblGrid>
        <w:gridCol w:w="653"/>
        <w:gridCol w:w="4801"/>
        <w:gridCol w:w="1616"/>
        <w:gridCol w:w="1452"/>
      </w:tblGrid>
      <w:tr w:rsidR="00852F18" w:rsidRPr="00852F18" w:rsidTr="001D1528">
        <w:trPr>
          <w:trHeight w:val="340"/>
          <w:tblHeader/>
          <w:jc w:val="center"/>
        </w:trPr>
        <w:tc>
          <w:tcPr>
            <w:tcW w:w="3200" w:type="pct"/>
            <w:gridSpan w:val="2"/>
            <w:vMerge w:val="restart"/>
            <w:shd w:val="clear" w:color="auto" w:fill="D9D9D9" w:themeFill="background1" w:themeFillShade="D9"/>
            <w:vAlign w:val="center"/>
          </w:tcPr>
          <w:p w:rsidR="00DD3246" w:rsidRPr="00852F18" w:rsidRDefault="00DD3246" w:rsidP="00A513F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項目別</w:t>
            </w:r>
          </w:p>
        </w:tc>
        <w:tc>
          <w:tcPr>
            <w:tcW w:w="1800" w:type="pct"/>
            <w:gridSpan w:val="2"/>
            <w:shd w:val="clear" w:color="auto" w:fill="D9D9D9" w:themeFill="background1" w:themeFillShade="D9"/>
            <w:vAlign w:val="center"/>
          </w:tcPr>
          <w:p w:rsidR="00DD3246" w:rsidRPr="00852F18" w:rsidRDefault="00DD3246" w:rsidP="00A513F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性別</w:t>
            </w:r>
          </w:p>
        </w:tc>
      </w:tr>
      <w:tr w:rsidR="00852F18" w:rsidRPr="00852F18" w:rsidTr="001D1528">
        <w:trPr>
          <w:trHeight w:val="340"/>
          <w:tblHeader/>
          <w:jc w:val="center"/>
        </w:trPr>
        <w:tc>
          <w:tcPr>
            <w:tcW w:w="3200" w:type="pct"/>
            <w:gridSpan w:val="2"/>
            <w:vMerge/>
            <w:shd w:val="clear" w:color="auto" w:fill="D9D9D9" w:themeFill="background1" w:themeFillShade="D9"/>
            <w:vAlign w:val="center"/>
          </w:tcPr>
          <w:p w:rsidR="00DD3246" w:rsidRPr="00852F18" w:rsidRDefault="00DD3246" w:rsidP="00A513FB">
            <w:pPr>
              <w:widowControl/>
              <w:overflowPunct/>
              <w:snapToGrid/>
              <w:spacing w:after="0" w:line="240" w:lineRule="exact"/>
              <w:ind w:firstLineChars="0" w:firstLine="0"/>
              <w:jc w:val="center"/>
              <w:rPr>
                <w:rFonts w:eastAsia="標楷體"/>
                <w:sz w:val="24"/>
                <w:szCs w:val="24"/>
              </w:rPr>
            </w:pPr>
          </w:p>
        </w:tc>
        <w:tc>
          <w:tcPr>
            <w:tcW w:w="948" w:type="pct"/>
            <w:shd w:val="clear" w:color="auto" w:fill="D9D9D9" w:themeFill="background1" w:themeFillShade="D9"/>
            <w:vAlign w:val="center"/>
          </w:tcPr>
          <w:p w:rsidR="00DD3246" w:rsidRPr="00852F18" w:rsidRDefault="00DD3246" w:rsidP="00A513F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男性</w:t>
            </w:r>
          </w:p>
        </w:tc>
        <w:tc>
          <w:tcPr>
            <w:tcW w:w="852" w:type="pct"/>
            <w:shd w:val="clear" w:color="auto" w:fill="D9D9D9" w:themeFill="background1" w:themeFillShade="D9"/>
            <w:vAlign w:val="center"/>
          </w:tcPr>
          <w:p w:rsidR="00DD3246" w:rsidRPr="00852F18" w:rsidRDefault="00DD3246" w:rsidP="00A513F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女性</w:t>
            </w:r>
          </w:p>
        </w:tc>
      </w:tr>
      <w:tr w:rsidR="00852F18" w:rsidRPr="00852F18" w:rsidTr="001D1528">
        <w:trPr>
          <w:trHeight w:val="340"/>
          <w:jc w:val="center"/>
        </w:trPr>
        <w:tc>
          <w:tcPr>
            <w:tcW w:w="383" w:type="pct"/>
            <w:vMerge w:val="restart"/>
            <w:vAlign w:val="center"/>
          </w:tcPr>
          <w:p w:rsidR="00DD3246" w:rsidRPr="00852F18" w:rsidRDefault="00DD3246" w:rsidP="00A513FB">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就業狀況</w:t>
            </w: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從事某種工作</w:t>
            </w:r>
            <w:r w:rsidRPr="00852F18">
              <w:rPr>
                <w:rFonts w:eastAsia="標楷體"/>
                <w:sz w:val="24"/>
                <w:szCs w:val="24"/>
              </w:rPr>
              <w:t xml:space="preserve"> </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16.38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7.94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以家務為主，仍兼有工作</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1.44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1.59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在找尋工作或等待恢復工作而無報酬</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0.86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0.00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有工作</w:t>
            </w:r>
            <w:proofErr w:type="gramStart"/>
            <w:r w:rsidRPr="00852F18">
              <w:rPr>
                <w:rFonts w:eastAsia="標楷體"/>
                <w:sz w:val="24"/>
                <w:szCs w:val="24"/>
              </w:rPr>
              <w:t>能力且想工作</w:t>
            </w:r>
            <w:proofErr w:type="gramEnd"/>
            <w:r w:rsidRPr="00852F18">
              <w:rPr>
                <w:rFonts w:eastAsia="標楷體"/>
                <w:sz w:val="24"/>
                <w:szCs w:val="24"/>
              </w:rPr>
              <w:t>，但未去找</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3.16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0.79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只有從事家務（未兼任何有酬工作）</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14.08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27.38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在家或準備升學（未兼任何有酬工作）</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2.59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0.40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身體重度障礙，無法工作</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34.48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40.48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已退休（未滿</w:t>
            </w:r>
            <w:r w:rsidRPr="00852F18">
              <w:rPr>
                <w:rFonts w:eastAsia="標楷體"/>
                <w:sz w:val="24"/>
                <w:szCs w:val="24"/>
              </w:rPr>
              <w:t>65</w:t>
            </w:r>
            <w:r w:rsidRPr="00852F18">
              <w:rPr>
                <w:rFonts w:eastAsia="標楷體"/>
                <w:sz w:val="24"/>
                <w:szCs w:val="24"/>
              </w:rPr>
              <w:t>歲）</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14.66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16.67 </w:t>
            </w:r>
          </w:p>
        </w:tc>
      </w:tr>
      <w:tr w:rsidR="00852F18" w:rsidRPr="00852F18" w:rsidTr="001D1528">
        <w:trPr>
          <w:trHeight w:val="340"/>
          <w:jc w:val="center"/>
        </w:trPr>
        <w:tc>
          <w:tcPr>
            <w:tcW w:w="383" w:type="pct"/>
            <w:vMerge/>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p>
        </w:tc>
        <w:tc>
          <w:tcPr>
            <w:tcW w:w="2817" w:type="pct"/>
            <w:vAlign w:val="center"/>
          </w:tcPr>
          <w:p w:rsidR="00DD3246" w:rsidRPr="00852F18" w:rsidRDefault="00DD3246" w:rsidP="00A513FB">
            <w:pPr>
              <w:widowControl/>
              <w:overflowPunct/>
              <w:snapToGrid/>
              <w:spacing w:after="0" w:line="240" w:lineRule="exact"/>
              <w:ind w:firstLineChars="0" w:firstLine="0"/>
              <w:rPr>
                <w:rFonts w:eastAsia="標楷體"/>
                <w:sz w:val="24"/>
                <w:szCs w:val="24"/>
              </w:rPr>
            </w:pPr>
            <w:r w:rsidRPr="00852F18">
              <w:rPr>
                <w:rFonts w:eastAsia="標楷體"/>
                <w:sz w:val="24"/>
                <w:szCs w:val="24"/>
              </w:rPr>
              <w:t>其他</w:t>
            </w:r>
          </w:p>
        </w:tc>
        <w:tc>
          <w:tcPr>
            <w:tcW w:w="948" w:type="pct"/>
          </w:tcPr>
          <w:p w:rsidR="00DD3246" w:rsidRPr="00852F18" w:rsidRDefault="00DD3246" w:rsidP="001D1528">
            <w:pPr>
              <w:jc w:val="right"/>
              <w:rPr>
                <w:rFonts w:eastAsia="標楷體"/>
                <w:sz w:val="24"/>
                <w:szCs w:val="24"/>
              </w:rPr>
            </w:pPr>
            <w:r w:rsidRPr="00852F18">
              <w:rPr>
                <w:rFonts w:eastAsia="標楷體"/>
                <w:sz w:val="24"/>
                <w:szCs w:val="24"/>
              </w:rPr>
              <w:t xml:space="preserve">12.36 </w:t>
            </w:r>
          </w:p>
        </w:tc>
        <w:tc>
          <w:tcPr>
            <w:tcW w:w="852" w:type="pct"/>
          </w:tcPr>
          <w:p w:rsidR="00DD3246" w:rsidRPr="00852F18" w:rsidRDefault="00DD3246" w:rsidP="001D1528">
            <w:pPr>
              <w:jc w:val="right"/>
              <w:rPr>
                <w:rFonts w:eastAsia="標楷體"/>
                <w:sz w:val="24"/>
                <w:szCs w:val="24"/>
              </w:rPr>
            </w:pPr>
            <w:r w:rsidRPr="00852F18">
              <w:rPr>
                <w:rFonts w:eastAsia="標楷體"/>
                <w:sz w:val="24"/>
                <w:szCs w:val="24"/>
              </w:rPr>
              <w:t xml:space="preserve">4.76 </w:t>
            </w:r>
          </w:p>
        </w:tc>
      </w:tr>
    </w:tbl>
    <w:p w:rsidR="00D92423" w:rsidRPr="00852F18" w:rsidRDefault="008124B5" w:rsidP="00A45AD0">
      <w:pPr>
        <w:pStyle w:val="30"/>
        <w:rPr>
          <w:rFonts w:ascii="Times New Roman" w:eastAsia="標楷體" w:hAnsi="Times New Roman"/>
        </w:rPr>
      </w:pPr>
      <w:r w:rsidRPr="00852F18">
        <w:rPr>
          <w:rFonts w:ascii="Times New Roman" w:eastAsia="標楷體" w:hAnsi="Times New Roman"/>
        </w:rPr>
        <w:t>三</w:t>
      </w:r>
      <w:r w:rsidR="00D92423" w:rsidRPr="00852F18">
        <w:rPr>
          <w:rFonts w:ascii="Times New Roman" w:eastAsia="標楷體" w:hAnsi="Times New Roman"/>
        </w:rPr>
        <w:t>、障礙等級與就業現況交叉分析</w:t>
      </w:r>
    </w:p>
    <w:p w:rsidR="00310A41" w:rsidRPr="00852F18" w:rsidRDefault="00321884" w:rsidP="008124B5">
      <w:pPr>
        <w:widowControl/>
        <w:overflowPunct/>
        <w:snapToGrid/>
        <w:spacing w:after="0" w:line="240" w:lineRule="auto"/>
        <w:ind w:firstLineChars="0"/>
        <w:rPr>
          <w:rFonts w:eastAsia="標楷體"/>
        </w:rPr>
      </w:pPr>
      <w:r w:rsidRPr="00852F18">
        <w:rPr>
          <w:rFonts w:eastAsia="標楷體"/>
        </w:rPr>
        <w:t>表</w:t>
      </w:r>
      <w:r w:rsidRPr="00852F18">
        <w:rPr>
          <w:rFonts w:eastAsia="標楷體"/>
        </w:rPr>
        <w:t>4-92</w:t>
      </w:r>
      <w:r w:rsidRPr="00852F18">
        <w:rPr>
          <w:rFonts w:eastAsia="標楷體"/>
        </w:rPr>
        <w:t>分別就各身心障礙等級的就業現況進行分析發現，障礙等級越輕，有實際就業的比例越高。因此，輕度身障者在實際就業（從事某種工作</w:t>
      </w:r>
      <w:r w:rsidRPr="00852F18">
        <w:rPr>
          <w:rFonts w:eastAsia="標楷體"/>
        </w:rPr>
        <w:t>+</w:t>
      </w:r>
      <w:r w:rsidRPr="00852F18">
        <w:rPr>
          <w:rFonts w:eastAsia="標楷體"/>
        </w:rPr>
        <w:t>以家務為主，仍兼有工作）的比例是</w:t>
      </w:r>
      <w:r w:rsidRPr="00852F18">
        <w:rPr>
          <w:rFonts w:eastAsia="標楷體"/>
        </w:rPr>
        <w:t>19.66</w:t>
      </w:r>
      <w:r w:rsidRPr="00852F18">
        <w:rPr>
          <w:rFonts w:eastAsia="標楷體"/>
        </w:rPr>
        <w:t>％（</w:t>
      </w:r>
      <w:r w:rsidRPr="00852F18">
        <w:rPr>
          <w:rFonts w:eastAsia="標楷體"/>
        </w:rPr>
        <w:t>46</w:t>
      </w:r>
      <w:r w:rsidRPr="00852F18">
        <w:rPr>
          <w:rFonts w:eastAsia="標楷體"/>
        </w:rPr>
        <w:t>人），中度則下降為</w:t>
      </w:r>
      <w:r w:rsidRPr="00852F18">
        <w:rPr>
          <w:rFonts w:eastAsia="標楷體"/>
        </w:rPr>
        <w:t>15.28</w:t>
      </w:r>
      <w:r w:rsidRPr="00852F18">
        <w:rPr>
          <w:rFonts w:eastAsia="標楷體"/>
        </w:rPr>
        <w:t>％（</w:t>
      </w:r>
      <w:r w:rsidRPr="00852F18">
        <w:rPr>
          <w:rFonts w:eastAsia="標楷體"/>
        </w:rPr>
        <w:t>31</w:t>
      </w:r>
      <w:r w:rsidRPr="00852F18">
        <w:rPr>
          <w:rFonts w:eastAsia="標楷體"/>
        </w:rPr>
        <w:t>人），重度更只有</w:t>
      </w:r>
      <w:r w:rsidRPr="00852F18">
        <w:rPr>
          <w:rFonts w:eastAsia="標楷體"/>
        </w:rPr>
        <w:t>5.3</w:t>
      </w:r>
      <w:r w:rsidRPr="00852F18">
        <w:rPr>
          <w:rFonts w:eastAsia="標楷體"/>
        </w:rPr>
        <w:t>％（</w:t>
      </w:r>
      <w:r w:rsidRPr="00852F18">
        <w:rPr>
          <w:rFonts w:eastAsia="標楷體"/>
        </w:rPr>
        <w:t>6</w:t>
      </w:r>
      <w:r w:rsidRPr="00852F18">
        <w:rPr>
          <w:rFonts w:eastAsia="標楷體"/>
        </w:rPr>
        <w:t>人）、極重度</w:t>
      </w:r>
      <w:r w:rsidRPr="00852F18">
        <w:rPr>
          <w:rFonts w:eastAsia="標楷體"/>
        </w:rPr>
        <w:t>6.0</w:t>
      </w:r>
      <w:r w:rsidRPr="00852F18">
        <w:rPr>
          <w:rFonts w:eastAsia="標楷體"/>
        </w:rPr>
        <w:t>％（</w:t>
      </w:r>
      <w:r w:rsidRPr="00852F18">
        <w:rPr>
          <w:rFonts w:eastAsia="標楷體"/>
        </w:rPr>
        <w:t>3</w:t>
      </w:r>
      <w:r w:rsidRPr="00852F18">
        <w:rPr>
          <w:rFonts w:eastAsia="標楷體"/>
        </w:rPr>
        <w:t>人）。其次，有相當比例的各等級身障者是在家協助家務，這也提供這些身障者另一種的勞動以及與外界接觸機會。最後，目前求職中的身障者共</w:t>
      </w:r>
      <w:r w:rsidRPr="00852F18">
        <w:rPr>
          <w:rFonts w:eastAsia="標楷體"/>
        </w:rPr>
        <w:t>3</w:t>
      </w:r>
      <w:r w:rsidRPr="00852F18">
        <w:rPr>
          <w:rFonts w:eastAsia="標楷體"/>
        </w:rPr>
        <w:t>名，分別是輕度</w:t>
      </w:r>
      <w:r w:rsidRPr="00852F18">
        <w:rPr>
          <w:rFonts w:eastAsia="標楷體"/>
        </w:rPr>
        <w:t>1</w:t>
      </w:r>
      <w:r w:rsidRPr="00852F18">
        <w:rPr>
          <w:rFonts w:eastAsia="標楷體"/>
        </w:rPr>
        <w:t>名與中度</w:t>
      </w:r>
      <w:r w:rsidRPr="00852F18">
        <w:rPr>
          <w:rFonts w:eastAsia="標楷體"/>
        </w:rPr>
        <w:t>2</w:t>
      </w:r>
      <w:r w:rsidRPr="00852F18">
        <w:rPr>
          <w:rFonts w:eastAsia="標楷體"/>
        </w:rPr>
        <w:t>名，或許可提供主管機關參考。</w:t>
      </w:r>
    </w:p>
    <w:p w:rsidR="008124B5" w:rsidRPr="00852F18" w:rsidRDefault="008124B5" w:rsidP="000A5C19">
      <w:pPr>
        <w:keepNext/>
        <w:widowControl/>
        <w:overflowPunct/>
        <w:snapToGrid/>
        <w:spacing w:after="0" w:line="240" w:lineRule="auto"/>
        <w:ind w:firstLineChars="0" w:firstLine="0"/>
        <w:jc w:val="center"/>
        <w:rPr>
          <w:rFonts w:eastAsia="標楷體"/>
        </w:rPr>
      </w:pPr>
      <w:bookmarkStart w:id="156" w:name="_Toc407550304"/>
      <w:r w:rsidRPr="00852F18">
        <w:rPr>
          <w:rFonts w:eastAsia="標楷體"/>
        </w:rPr>
        <w:t>表</w:t>
      </w:r>
      <w:r w:rsidRPr="00852F18">
        <w:rPr>
          <w:rFonts w:eastAsia="標楷體"/>
        </w:rPr>
        <w:t>4-</w:t>
      </w:r>
      <w:r w:rsidR="00497ED2" w:rsidRPr="00852F18">
        <w:rPr>
          <w:rFonts w:eastAsia="標楷體"/>
        </w:rPr>
        <w:fldChar w:fldCharType="begin"/>
      </w:r>
      <w:r w:rsidR="00BF6185" w:rsidRPr="00852F18">
        <w:rPr>
          <w:rFonts w:eastAsia="標楷體"/>
        </w:rPr>
        <w:instrText xml:space="preserve"> SEQ Figure \* ARABIC </w:instrText>
      </w:r>
      <w:r w:rsidR="00497ED2" w:rsidRPr="00852F18">
        <w:rPr>
          <w:rFonts w:eastAsia="標楷體"/>
        </w:rPr>
        <w:fldChar w:fldCharType="separate"/>
      </w:r>
      <w:r w:rsidR="005F0884">
        <w:rPr>
          <w:rFonts w:eastAsia="標楷體"/>
          <w:noProof/>
        </w:rPr>
        <w:t>92</w:t>
      </w:r>
      <w:r w:rsidR="00497ED2" w:rsidRPr="00852F18">
        <w:rPr>
          <w:rFonts w:eastAsia="標楷體"/>
        </w:rPr>
        <w:fldChar w:fldCharType="end"/>
      </w:r>
      <w:r w:rsidRPr="00852F18">
        <w:rPr>
          <w:rFonts w:eastAsia="標楷體"/>
        </w:rPr>
        <w:t>障礙等級與就業現況交叉分析</w:t>
      </w:r>
      <w:r w:rsidRPr="00852F18">
        <w:rPr>
          <w:rFonts w:eastAsia="標楷體"/>
        </w:rPr>
        <w:t>(</w:t>
      </w:r>
      <w:r w:rsidRPr="00852F18">
        <w:rPr>
          <w:rFonts w:eastAsia="標楷體"/>
        </w:rPr>
        <w:t>單位：</w:t>
      </w:r>
      <w:r w:rsidRPr="00852F18">
        <w:rPr>
          <w:rFonts w:eastAsia="標楷體"/>
        </w:rPr>
        <w:t>%)</w:t>
      </w:r>
      <w:bookmarkEnd w:id="156"/>
    </w:p>
    <w:tbl>
      <w:tblPr>
        <w:tblStyle w:val="af8"/>
        <w:tblW w:w="5000" w:type="pct"/>
        <w:jc w:val="center"/>
        <w:tblLook w:val="01E0" w:firstRow="1" w:lastRow="1" w:firstColumn="1" w:lastColumn="1" w:noHBand="0" w:noVBand="0"/>
      </w:tblPr>
      <w:tblGrid>
        <w:gridCol w:w="456"/>
        <w:gridCol w:w="3632"/>
        <w:gridCol w:w="396"/>
        <w:gridCol w:w="712"/>
        <w:gridCol w:w="396"/>
        <w:gridCol w:w="712"/>
        <w:gridCol w:w="396"/>
        <w:gridCol w:w="714"/>
        <w:gridCol w:w="396"/>
        <w:gridCol w:w="712"/>
      </w:tblGrid>
      <w:tr w:rsidR="00852F18" w:rsidRPr="00852F18" w:rsidTr="009D2E52">
        <w:trPr>
          <w:trHeight w:val="340"/>
          <w:tblHeader/>
          <w:jc w:val="center"/>
        </w:trPr>
        <w:tc>
          <w:tcPr>
            <w:tcW w:w="2398" w:type="pct"/>
            <w:gridSpan w:val="2"/>
            <w:vMerge w:val="restart"/>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項目別</w:t>
            </w:r>
          </w:p>
        </w:tc>
        <w:tc>
          <w:tcPr>
            <w:tcW w:w="2602" w:type="pct"/>
            <w:gridSpan w:val="8"/>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身障等級</w:t>
            </w:r>
          </w:p>
        </w:tc>
      </w:tr>
      <w:tr w:rsidR="00852F18" w:rsidRPr="00852F18" w:rsidTr="009D2E52">
        <w:trPr>
          <w:trHeight w:val="340"/>
          <w:tblHeader/>
          <w:jc w:val="center"/>
        </w:trPr>
        <w:tc>
          <w:tcPr>
            <w:tcW w:w="2398" w:type="pct"/>
            <w:gridSpan w:val="2"/>
            <w:vMerge/>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p>
        </w:tc>
        <w:tc>
          <w:tcPr>
            <w:tcW w:w="650" w:type="pct"/>
            <w:gridSpan w:val="2"/>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輕度</w:t>
            </w:r>
          </w:p>
        </w:tc>
        <w:tc>
          <w:tcPr>
            <w:tcW w:w="650" w:type="pct"/>
            <w:gridSpan w:val="2"/>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中度</w:t>
            </w:r>
          </w:p>
        </w:tc>
        <w:tc>
          <w:tcPr>
            <w:tcW w:w="651" w:type="pct"/>
            <w:gridSpan w:val="2"/>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重度</w:t>
            </w:r>
          </w:p>
        </w:tc>
        <w:tc>
          <w:tcPr>
            <w:tcW w:w="650" w:type="pct"/>
            <w:gridSpan w:val="2"/>
            <w:shd w:val="clear" w:color="auto" w:fill="D9D9D9" w:themeFill="background1" w:themeFillShade="D9"/>
            <w:vAlign w:val="center"/>
          </w:tcPr>
          <w:p w:rsidR="006506C0" w:rsidRPr="00852F18" w:rsidRDefault="006506C0" w:rsidP="00653999">
            <w:pPr>
              <w:widowControl/>
              <w:overflowPunct/>
              <w:snapToGrid/>
              <w:spacing w:after="0" w:line="240" w:lineRule="exact"/>
              <w:ind w:firstLineChars="0" w:firstLine="0"/>
              <w:jc w:val="center"/>
              <w:rPr>
                <w:rFonts w:eastAsia="標楷體"/>
                <w:sz w:val="24"/>
                <w:szCs w:val="24"/>
              </w:rPr>
            </w:pPr>
            <w:r w:rsidRPr="00852F18">
              <w:rPr>
                <w:rFonts w:eastAsia="標楷體"/>
                <w:sz w:val="24"/>
                <w:szCs w:val="24"/>
              </w:rPr>
              <w:t>極重度</w:t>
            </w:r>
          </w:p>
        </w:tc>
      </w:tr>
      <w:tr w:rsidR="00852F18" w:rsidRPr="00852F18" w:rsidTr="009D2E52">
        <w:trPr>
          <w:trHeight w:val="340"/>
          <w:jc w:val="center"/>
        </w:trPr>
        <w:tc>
          <w:tcPr>
            <w:tcW w:w="268" w:type="pct"/>
            <w:vMerge w:val="restart"/>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r w:rsidRPr="00852F18">
              <w:rPr>
                <w:rFonts w:eastAsia="標楷體"/>
                <w:sz w:val="24"/>
                <w:szCs w:val="24"/>
              </w:rPr>
              <w:t>就業現況</w:t>
            </w: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從事某種工作</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41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17.52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29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14.29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5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4.42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以家務為主，仍兼有工作</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5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2.14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0.99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0.88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在找尋工作或等待恢復工作而無報酬</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0.43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0.99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0.00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有工作</w:t>
            </w:r>
            <w:proofErr w:type="gramStart"/>
            <w:r w:rsidRPr="00852F18">
              <w:rPr>
                <w:rFonts w:eastAsia="標楷體"/>
                <w:sz w:val="24"/>
                <w:szCs w:val="24"/>
              </w:rPr>
              <w:t>能力且想工作</w:t>
            </w:r>
            <w:proofErr w:type="gramEnd"/>
            <w:r w:rsidRPr="00852F18">
              <w:rPr>
                <w:rFonts w:eastAsia="標楷體"/>
                <w:sz w:val="24"/>
                <w:szCs w:val="24"/>
              </w:rPr>
              <w:t>，但未去找</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6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2.56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6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2.96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0.88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只有從事家務</w:t>
            </w:r>
            <w:r w:rsidRPr="00852F18">
              <w:rPr>
                <w:rFonts w:eastAsia="標楷體"/>
                <w:sz w:val="24"/>
                <w:szCs w:val="24"/>
              </w:rPr>
              <w:t>(</w:t>
            </w:r>
            <w:r w:rsidRPr="00852F18">
              <w:rPr>
                <w:rFonts w:eastAsia="標楷體"/>
                <w:sz w:val="24"/>
                <w:szCs w:val="24"/>
              </w:rPr>
              <w:t>未兼任何</w:t>
            </w:r>
            <w:proofErr w:type="gramStart"/>
            <w:r w:rsidRPr="00852F18">
              <w:rPr>
                <w:rFonts w:eastAsia="標楷體"/>
                <w:sz w:val="24"/>
                <w:szCs w:val="24"/>
              </w:rPr>
              <w:t>有酬工作</w:t>
            </w:r>
            <w:proofErr w:type="gramEnd"/>
            <w:r w:rsidRPr="00852F18">
              <w:rPr>
                <w:rFonts w:eastAsia="標楷體"/>
                <w:sz w:val="24"/>
                <w:szCs w:val="24"/>
              </w:rPr>
              <w:t>)</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60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25.64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43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21.18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12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10.62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6.00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在學或準備升學</w:t>
            </w:r>
            <w:r w:rsidRPr="00852F18">
              <w:rPr>
                <w:rFonts w:eastAsia="標楷體"/>
                <w:sz w:val="24"/>
                <w:szCs w:val="24"/>
              </w:rPr>
              <w:t>(</w:t>
            </w:r>
            <w:r w:rsidRPr="00852F18">
              <w:rPr>
                <w:rFonts w:eastAsia="標楷體"/>
                <w:sz w:val="24"/>
                <w:szCs w:val="24"/>
              </w:rPr>
              <w:t>未兼任何</w:t>
            </w:r>
            <w:proofErr w:type="gramStart"/>
            <w:r w:rsidRPr="00852F18">
              <w:rPr>
                <w:rFonts w:eastAsia="標楷體"/>
                <w:sz w:val="24"/>
                <w:szCs w:val="24"/>
              </w:rPr>
              <w:t>有酬工作</w:t>
            </w:r>
            <w:proofErr w:type="gramEnd"/>
            <w:r w:rsidRPr="00852F18">
              <w:rPr>
                <w:rFonts w:eastAsia="標楷體"/>
                <w:sz w:val="24"/>
                <w:szCs w:val="24"/>
              </w:rPr>
              <w:t>)</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9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3.85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0.49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0.00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0.00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身體重度障礙，無法工作</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37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15.81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76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37.44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74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65.49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35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70.00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已退休</w:t>
            </w:r>
            <w:r w:rsidRPr="00852F18">
              <w:rPr>
                <w:rFonts w:eastAsia="標楷體"/>
                <w:sz w:val="24"/>
                <w:szCs w:val="24"/>
              </w:rPr>
              <w:t>(</w:t>
            </w:r>
            <w:r w:rsidRPr="00852F18">
              <w:rPr>
                <w:rFonts w:eastAsia="標楷體"/>
                <w:sz w:val="24"/>
                <w:szCs w:val="24"/>
              </w:rPr>
              <w:t>未滿</w:t>
            </w:r>
            <w:r w:rsidRPr="00852F18">
              <w:rPr>
                <w:rFonts w:eastAsia="標楷體"/>
                <w:sz w:val="24"/>
                <w:szCs w:val="24"/>
              </w:rPr>
              <w:t>65</w:t>
            </w:r>
            <w:r w:rsidRPr="00852F18">
              <w:rPr>
                <w:rFonts w:eastAsia="標楷體"/>
                <w:sz w:val="24"/>
                <w:szCs w:val="24"/>
              </w:rPr>
              <w:t>歲</w:t>
            </w:r>
            <w:r w:rsidRPr="00852F18">
              <w:rPr>
                <w:rFonts w:eastAsia="標楷體"/>
                <w:sz w:val="24"/>
                <w:szCs w:val="24"/>
              </w:rPr>
              <w:t>)</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41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17.52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31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15.27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16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14.16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5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10.00 </w:t>
            </w:r>
          </w:p>
        </w:tc>
      </w:tr>
      <w:tr w:rsidR="00852F18" w:rsidRPr="00852F18" w:rsidTr="009D2E52">
        <w:trPr>
          <w:trHeight w:val="340"/>
          <w:jc w:val="center"/>
        </w:trPr>
        <w:tc>
          <w:tcPr>
            <w:tcW w:w="268" w:type="pct"/>
            <w:vMerge/>
            <w:vAlign w:val="center"/>
          </w:tcPr>
          <w:p w:rsidR="009D2E52" w:rsidRPr="00852F18" w:rsidRDefault="009D2E52" w:rsidP="00653999">
            <w:pPr>
              <w:widowControl/>
              <w:overflowPunct/>
              <w:snapToGrid/>
              <w:spacing w:after="0" w:line="240" w:lineRule="exact"/>
              <w:ind w:firstLineChars="0" w:firstLine="0"/>
              <w:jc w:val="left"/>
              <w:rPr>
                <w:rFonts w:eastAsia="標楷體"/>
                <w:sz w:val="24"/>
                <w:szCs w:val="24"/>
              </w:rPr>
            </w:pPr>
          </w:p>
        </w:tc>
        <w:tc>
          <w:tcPr>
            <w:tcW w:w="2131" w:type="pct"/>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其他</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34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14.53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13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6.40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 </w:t>
            </w:r>
          </w:p>
        </w:tc>
        <w:tc>
          <w:tcPr>
            <w:tcW w:w="419"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3.54 </w:t>
            </w:r>
          </w:p>
        </w:tc>
        <w:tc>
          <w:tcPr>
            <w:tcW w:w="232" w:type="pct"/>
            <w:tcBorders>
              <w:right w:val="single" w:sz="8" w:space="0" w:color="auto"/>
            </w:tcBorders>
            <w:vAlign w:val="center"/>
          </w:tcPr>
          <w:p w:rsidR="009D2E52" w:rsidRPr="00852F18" w:rsidRDefault="009D2E52" w:rsidP="009D2E52">
            <w:pPr>
              <w:widowControl/>
              <w:overflowPunct/>
              <w:snapToGrid/>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4 </w:t>
            </w:r>
          </w:p>
        </w:tc>
        <w:tc>
          <w:tcPr>
            <w:tcW w:w="418" w:type="pct"/>
            <w:tcBorders>
              <w:left w:val="single" w:sz="8" w:space="0" w:color="auto"/>
            </w:tcBorders>
            <w:vAlign w:val="center"/>
          </w:tcPr>
          <w:p w:rsidR="009D2E52" w:rsidRPr="00852F18" w:rsidRDefault="009D2E52" w:rsidP="009D2E52">
            <w:pPr>
              <w:spacing w:after="0" w:line="240" w:lineRule="atLeast"/>
              <w:ind w:rightChars="-25" w:right="-60" w:firstLineChars="0" w:firstLine="0"/>
              <w:jc w:val="right"/>
              <w:rPr>
                <w:rFonts w:eastAsia="標楷體"/>
                <w:sz w:val="24"/>
                <w:szCs w:val="24"/>
              </w:rPr>
            </w:pPr>
            <w:r w:rsidRPr="00852F18">
              <w:rPr>
                <w:rFonts w:eastAsia="標楷體"/>
                <w:sz w:val="24"/>
                <w:szCs w:val="24"/>
              </w:rPr>
              <w:t xml:space="preserve">8.00 </w:t>
            </w:r>
          </w:p>
        </w:tc>
      </w:tr>
      <w:tr w:rsidR="009D2E52" w:rsidRPr="00852F18" w:rsidTr="009D2E52">
        <w:trPr>
          <w:trHeight w:val="340"/>
          <w:jc w:val="center"/>
        </w:trPr>
        <w:tc>
          <w:tcPr>
            <w:tcW w:w="2398" w:type="pct"/>
            <w:gridSpan w:val="2"/>
            <w:vAlign w:val="center"/>
          </w:tcPr>
          <w:p w:rsidR="009D2E52" w:rsidRPr="00852F18" w:rsidRDefault="009D2E52" w:rsidP="00653999">
            <w:pPr>
              <w:spacing w:after="0" w:line="240" w:lineRule="exact"/>
              <w:ind w:firstLineChars="0" w:firstLine="0"/>
              <w:jc w:val="left"/>
              <w:rPr>
                <w:rFonts w:eastAsia="標楷體"/>
                <w:sz w:val="24"/>
                <w:szCs w:val="24"/>
              </w:rPr>
            </w:pPr>
            <w:r w:rsidRPr="00852F18">
              <w:rPr>
                <w:rFonts w:eastAsia="標楷體"/>
                <w:sz w:val="24"/>
                <w:szCs w:val="24"/>
              </w:rPr>
              <w:t>總計</w:t>
            </w:r>
          </w:p>
        </w:tc>
        <w:tc>
          <w:tcPr>
            <w:tcW w:w="650" w:type="pct"/>
            <w:gridSpan w:val="2"/>
            <w:vAlign w:val="center"/>
          </w:tcPr>
          <w:p w:rsidR="009D2E52" w:rsidRPr="00852F18" w:rsidRDefault="009D2E52" w:rsidP="00653999">
            <w:pPr>
              <w:spacing w:after="0" w:line="240" w:lineRule="exact"/>
              <w:ind w:firstLineChars="0" w:firstLine="0"/>
              <w:jc w:val="right"/>
              <w:rPr>
                <w:rFonts w:eastAsia="標楷體"/>
                <w:sz w:val="24"/>
                <w:szCs w:val="24"/>
              </w:rPr>
            </w:pPr>
            <w:r w:rsidRPr="00852F18">
              <w:rPr>
                <w:rFonts w:eastAsia="標楷體"/>
                <w:sz w:val="24"/>
                <w:szCs w:val="24"/>
              </w:rPr>
              <w:t>234</w:t>
            </w:r>
            <w:r w:rsidRPr="00852F18">
              <w:rPr>
                <w:rFonts w:eastAsia="標楷體"/>
                <w:sz w:val="24"/>
                <w:szCs w:val="24"/>
              </w:rPr>
              <w:t>人</w:t>
            </w:r>
          </w:p>
        </w:tc>
        <w:tc>
          <w:tcPr>
            <w:tcW w:w="650" w:type="pct"/>
            <w:gridSpan w:val="2"/>
            <w:vAlign w:val="center"/>
          </w:tcPr>
          <w:p w:rsidR="009D2E52" w:rsidRPr="00852F18" w:rsidRDefault="009D2E52" w:rsidP="00653999">
            <w:pPr>
              <w:spacing w:after="0" w:line="240" w:lineRule="exact"/>
              <w:ind w:firstLineChars="0" w:firstLine="0"/>
              <w:jc w:val="right"/>
              <w:rPr>
                <w:rFonts w:eastAsia="標楷體"/>
                <w:sz w:val="24"/>
                <w:szCs w:val="24"/>
              </w:rPr>
            </w:pPr>
            <w:r w:rsidRPr="00852F18">
              <w:rPr>
                <w:rFonts w:eastAsia="標楷體"/>
                <w:sz w:val="24"/>
                <w:szCs w:val="24"/>
              </w:rPr>
              <w:t>203</w:t>
            </w:r>
            <w:r w:rsidRPr="00852F18">
              <w:rPr>
                <w:rFonts w:eastAsia="標楷體"/>
                <w:sz w:val="24"/>
                <w:szCs w:val="24"/>
              </w:rPr>
              <w:t>人</w:t>
            </w:r>
          </w:p>
        </w:tc>
        <w:tc>
          <w:tcPr>
            <w:tcW w:w="651" w:type="pct"/>
            <w:gridSpan w:val="2"/>
            <w:vAlign w:val="center"/>
          </w:tcPr>
          <w:p w:rsidR="009D2E52" w:rsidRPr="00852F18" w:rsidRDefault="009D2E52" w:rsidP="00653999">
            <w:pPr>
              <w:spacing w:after="0" w:line="240" w:lineRule="exact"/>
              <w:ind w:firstLineChars="0" w:firstLine="0"/>
              <w:jc w:val="right"/>
              <w:rPr>
                <w:rFonts w:eastAsia="標楷體"/>
                <w:sz w:val="24"/>
                <w:szCs w:val="24"/>
              </w:rPr>
            </w:pPr>
            <w:r w:rsidRPr="00852F18">
              <w:rPr>
                <w:rFonts w:eastAsia="標楷體"/>
                <w:sz w:val="24"/>
                <w:szCs w:val="24"/>
              </w:rPr>
              <w:t>113</w:t>
            </w:r>
            <w:r w:rsidRPr="00852F18">
              <w:rPr>
                <w:rFonts w:eastAsia="標楷體"/>
                <w:sz w:val="24"/>
                <w:szCs w:val="24"/>
              </w:rPr>
              <w:t>人</w:t>
            </w:r>
          </w:p>
        </w:tc>
        <w:tc>
          <w:tcPr>
            <w:tcW w:w="650" w:type="pct"/>
            <w:gridSpan w:val="2"/>
            <w:vAlign w:val="center"/>
          </w:tcPr>
          <w:p w:rsidR="009D2E52" w:rsidRPr="00852F18" w:rsidRDefault="009D2E52" w:rsidP="00653999">
            <w:pPr>
              <w:spacing w:after="0" w:line="240" w:lineRule="exact"/>
              <w:ind w:firstLineChars="0" w:firstLine="0"/>
              <w:jc w:val="right"/>
              <w:rPr>
                <w:rFonts w:eastAsia="標楷體"/>
                <w:sz w:val="24"/>
                <w:szCs w:val="24"/>
              </w:rPr>
            </w:pPr>
            <w:r w:rsidRPr="00852F18">
              <w:rPr>
                <w:rFonts w:eastAsia="標楷體"/>
                <w:sz w:val="24"/>
                <w:szCs w:val="24"/>
              </w:rPr>
              <w:t>50</w:t>
            </w:r>
            <w:r w:rsidRPr="00852F18">
              <w:rPr>
                <w:rFonts w:eastAsia="標楷體"/>
                <w:sz w:val="24"/>
                <w:szCs w:val="24"/>
              </w:rPr>
              <w:t>人</w:t>
            </w:r>
          </w:p>
        </w:tc>
      </w:tr>
    </w:tbl>
    <w:p w:rsidR="006506C0" w:rsidRPr="00852F18" w:rsidRDefault="006506C0" w:rsidP="006506C0">
      <w:pPr>
        <w:ind w:left="480" w:firstLineChars="0" w:firstLine="0"/>
        <w:rPr>
          <w:rFonts w:eastAsia="標楷體"/>
        </w:rPr>
      </w:pPr>
    </w:p>
    <w:p w:rsidR="006506C0" w:rsidRPr="00852F18" w:rsidRDefault="006506C0" w:rsidP="00554830">
      <w:pPr>
        <w:ind w:left="480" w:firstLineChars="0" w:firstLine="0"/>
        <w:rPr>
          <w:rFonts w:eastAsia="標楷體"/>
        </w:rPr>
      </w:pPr>
    </w:p>
    <w:p w:rsidR="00BB6AD4" w:rsidRPr="00852F18" w:rsidRDefault="00BB6AD4">
      <w:pPr>
        <w:widowControl/>
        <w:overflowPunct/>
        <w:snapToGrid/>
        <w:spacing w:after="0" w:line="240" w:lineRule="auto"/>
        <w:ind w:firstLineChars="0" w:firstLine="0"/>
        <w:jc w:val="left"/>
        <w:rPr>
          <w:rFonts w:eastAsia="標楷體"/>
          <w:b/>
          <w:bCs/>
          <w:noProof/>
          <w:kern w:val="52"/>
          <w:sz w:val="36"/>
          <w:szCs w:val="36"/>
        </w:rPr>
      </w:pPr>
      <w:r w:rsidRPr="00852F18">
        <w:rPr>
          <w:rFonts w:eastAsia="標楷體"/>
        </w:rPr>
        <w:br w:type="page"/>
      </w:r>
    </w:p>
    <w:p w:rsidR="00D250AC" w:rsidRPr="00852F18" w:rsidRDefault="00D250AC" w:rsidP="00D473CE">
      <w:pPr>
        <w:pStyle w:val="10"/>
        <w:spacing w:before="120"/>
        <w:rPr>
          <w:rFonts w:ascii="Times New Roman" w:eastAsia="標楷體" w:hAnsi="Times New Roman"/>
        </w:rPr>
      </w:pPr>
      <w:bookmarkStart w:id="157" w:name="_Toc408324926"/>
      <w:r w:rsidRPr="00852F18">
        <w:rPr>
          <w:rFonts w:ascii="Times New Roman" w:eastAsia="標楷體" w:hAnsi="Times New Roman"/>
        </w:rPr>
        <w:lastRenderedPageBreak/>
        <w:t>第五章</w:t>
      </w:r>
      <w:r w:rsidRPr="00852F18">
        <w:rPr>
          <w:rFonts w:ascii="Times New Roman" w:eastAsia="標楷體" w:hAnsi="Times New Roman"/>
        </w:rPr>
        <w:t xml:space="preserve"> </w:t>
      </w:r>
      <w:r w:rsidRPr="00852F18">
        <w:rPr>
          <w:rFonts w:ascii="Times New Roman" w:eastAsia="標楷體" w:hAnsi="Times New Roman"/>
        </w:rPr>
        <w:t>結論與建議</w:t>
      </w:r>
      <w:bookmarkEnd w:id="157"/>
    </w:p>
    <w:p w:rsidR="00BC4AE1" w:rsidRPr="00852F18" w:rsidRDefault="00BC4AE1" w:rsidP="00554830">
      <w:pPr>
        <w:pStyle w:val="2"/>
        <w:rPr>
          <w:rFonts w:ascii="Times New Roman" w:eastAsia="標楷體" w:hAnsi="Times New Roman"/>
        </w:rPr>
      </w:pPr>
      <w:bookmarkStart w:id="158" w:name="_Toc408324927"/>
      <w:r w:rsidRPr="00852F18">
        <w:rPr>
          <w:rFonts w:ascii="Times New Roman" w:eastAsia="標楷體" w:hAnsi="Times New Roman"/>
        </w:rPr>
        <w:t>第一節</w:t>
      </w:r>
      <w:r w:rsidRPr="00852F18">
        <w:rPr>
          <w:rFonts w:ascii="Times New Roman" w:eastAsia="標楷體" w:hAnsi="Times New Roman"/>
        </w:rPr>
        <w:t xml:space="preserve">  </w:t>
      </w:r>
      <w:r w:rsidRPr="00852F18">
        <w:rPr>
          <w:rFonts w:ascii="Times New Roman" w:eastAsia="標楷體" w:hAnsi="Times New Roman"/>
        </w:rPr>
        <w:t>結論</w:t>
      </w:r>
      <w:bookmarkEnd w:id="158"/>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一、身心障礙者人口特質方面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身心障礙者人口比例偏高且呈高齡化現象</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澎湖縣身心障礙者人口比率自</w:t>
      </w:r>
      <w:r w:rsidRPr="00852F18">
        <w:rPr>
          <w:rFonts w:eastAsia="標楷體"/>
        </w:rPr>
        <w:t>2004</w:t>
      </w:r>
      <w:r w:rsidRPr="00852F18">
        <w:rPr>
          <w:rFonts w:eastAsia="標楷體"/>
        </w:rPr>
        <w:t>年之</w:t>
      </w:r>
      <w:r w:rsidRPr="00852F18">
        <w:rPr>
          <w:rFonts w:eastAsia="標楷體"/>
        </w:rPr>
        <w:t>5.69%</w:t>
      </w:r>
      <w:r w:rsidRPr="00852F18">
        <w:rPr>
          <w:rFonts w:eastAsia="標楷體"/>
        </w:rPr>
        <w:t>，到</w:t>
      </w:r>
      <w:r w:rsidRPr="00852F18">
        <w:rPr>
          <w:rFonts w:eastAsia="標楷體"/>
        </w:rPr>
        <w:t>2014</w:t>
      </w:r>
      <w:r w:rsidRPr="00852F18">
        <w:rPr>
          <w:rFonts w:eastAsia="標楷體"/>
        </w:rPr>
        <w:t>年之</w:t>
      </w:r>
      <w:r w:rsidRPr="00852F18">
        <w:rPr>
          <w:rFonts w:eastAsia="標楷體"/>
        </w:rPr>
        <w:t>6.31%</w:t>
      </w:r>
      <w:r w:rsidRPr="00852F18">
        <w:rPr>
          <w:rFonts w:eastAsia="標楷體"/>
        </w:rPr>
        <w:t>，比起同年全國之</w:t>
      </w:r>
      <w:r w:rsidRPr="00852F18">
        <w:rPr>
          <w:rFonts w:eastAsia="標楷體"/>
        </w:rPr>
        <w:t>4.01%</w:t>
      </w:r>
      <w:r w:rsidRPr="00852F18">
        <w:rPr>
          <w:rFonts w:eastAsia="標楷體"/>
        </w:rPr>
        <w:t>及</w:t>
      </w:r>
      <w:r w:rsidRPr="00852F18">
        <w:rPr>
          <w:rFonts w:eastAsia="標楷體"/>
        </w:rPr>
        <w:t>4.84%</w:t>
      </w:r>
      <w:r w:rsidRPr="00852F18">
        <w:rPr>
          <w:rFonts w:eastAsia="標楷體"/>
        </w:rPr>
        <w:t>，不僅高出同期全國比率甚多，且有逐年增加的趨勢。由於身心障礙者是社會中較為弱勢，也是比較需要被照顧的一群，因此縣內身心障礙者人口比率偏高，必定會加重政府的照護負擔。另外，縣內身心障礙者人口在各年齡層的比率，也有隨</w:t>
      </w:r>
      <w:proofErr w:type="gramStart"/>
      <w:r w:rsidRPr="00852F18">
        <w:rPr>
          <w:rFonts w:eastAsia="標楷體"/>
        </w:rPr>
        <w:t>年齡層漸增</w:t>
      </w:r>
      <w:proofErr w:type="gramEnd"/>
      <w:r w:rsidRPr="00852F18">
        <w:rPr>
          <w:rFonts w:eastAsia="標楷體"/>
        </w:rPr>
        <w:t>而遞增的現象。以</w:t>
      </w:r>
      <w:r w:rsidRPr="00852F18">
        <w:rPr>
          <w:rFonts w:eastAsia="標楷體"/>
        </w:rPr>
        <w:t>2014</w:t>
      </w:r>
      <w:r w:rsidRPr="00852F18">
        <w:rPr>
          <w:rFonts w:eastAsia="標楷體"/>
        </w:rPr>
        <w:t>年為例，縣內身心障礙者人口在</w:t>
      </w:r>
      <w:r w:rsidRPr="00852F18">
        <w:rPr>
          <w:rFonts w:eastAsia="標楷體"/>
        </w:rPr>
        <w:t>65</w:t>
      </w:r>
      <w:r w:rsidRPr="00852F18">
        <w:rPr>
          <w:rFonts w:eastAsia="標楷體"/>
        </w:rPr>
        <w:t>歲以上之年齡層比率達</w:t>
      </w:r>
      <w:r w:rsidRPr="00852F18">
        <w:rPr>
          <w:rFonts w:eastAsia="標楷體"/>
        </w:rPr>
        <w:t>44%</w:t>
      </w:r>
      <w:r w:rsidRPr="00852F18">
        <w:rPr>
          <w:rFonts w:eastAsia="標楷體"/>
        </w:rPr>
        <w:t>，高出全國之</w:t>
      </w:r>
      <w:r w:rsidRPr="00852F18">
        <w:rPr>
          <w:rFonts w:eastAsia="標楷體"/>
        </w:rPr>
        <w:t>37.8%</w:t>
      </w:r>
      <w:r w:rsidRPr="00852F18">
        <w:rPr>
          <w:rFonts w:eastAsia="標楷體"/>
        </w:rPr>
        <w:t>甚多。顯見縣內身心障礙與老化現象有高度的關聯，並帶來政府更大的照護壓力。</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身心障礙者的教育程度普遍仍偏低</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本研究調查顯示，澎湖縣身心障礙者的教育程度普遍仍然偏低，其中國</w:t>
      </w:r>
      <w:r w:rsidRPr="00852F18">
        <w:rPr>
          <w:rFonts w:eastAsia="標楷體"/>
        </w:rPr>
        <w:t>(</w:t>
      </w:r>
      <w:r w:rsidRPr="00852F18">
        <w:rPr>
          <w:rFonts w:eastAsia="標楷體"/>
        </w:rPr>
        <w:t>初</w:t>
      </w:r>
      <w:r w:rsidRPr="00852F18">
        <w:rPr>
          <w:rFonts w:eastAsia="標楷體"/>
        </w:rPr>
        <w:t>)</w:t>
      </w:r>
      <w:r w:rsidRPr="00852F18">
        <w:rPr>
          <w:rFonts w:eastAsia="標楷體"/>
        </w:rPr>
        <w:t>中、小程度，占</w:t>
      </w:r>
      <w:r w:rsidRPr="00852F18">
        <w:rPr>
          <w:rFonts w:eastAsia="標楷體"/>
        </w:rPr>
        <w:t>49.17%</w:t>
      </w:r>
      <w:r w:rsidRPr="00852F18">
        <w:rPr>
          <w:rFonts w:eastAsia="標楷體"/>
        </w:rPr>
        <w:t>最多，其次是學齡前及不識字者，占</w:t>
      </w:r>
      <w:r w:rsidRPr="00852F18">
        <w:rPr>
          <w:rFonts w:eastAsia="標楷體"/>
        </w:rPr>
        <w:t>28.50%</w:t>
      </w:r>
      <w:r w:rsidRPr="00852F18">
        <w:rPr>
          <w:rFonts w:eastAsia="標楷體"/>
        </w:rPr>
        <w:t>，教育程度為高中、高職以上者僅占</w:t>
      </w:r>
      <w:r w:rsidRPr="00852F18">
        <w:rPr>
          <w:rFonts w:eastAsia="標楷體"/>
        </w:rPr>
        <w:t>19.66%</w:t>
      </w:r>
      <w:r w:rsidRPr="00852F18">
        <w:rPr>
          <w:rFonts w:eastAsia="標楷體"/>
        </w:rPr>
        <w:t>。相較於澎湖縣</w:t>
      </w:r>
      <w:r w:rsidRPr="00852F18">
        <w:rPr>
          <w:rFonts w:eastAsia="標楷體"/>
        </w:rPr>
        <w:t>2009</w:t>
      </w:r>
      <w:r w:rsidRPr="00852F18">
        <w:rPr>
          <w:rFonts w:eastAsia="標楷體"/>
        </w:rPr>
        <w:t>及</w:t>
      </w:r>
      <w:r w:rsidRPr="00852F18">
        <w:rPr>
          <w:rFonts w:eastAsia="標楷體"/>
        </w:rPr>
        <w:t>2004</w:t>
      </w:r>
      <w:r w:rsidRPr="00852F18">
        <w:rPr>
          <w:rFonts w:eastAsia="標楷體"/>
        </w:rPr>
        <w:t>年調查，情況大致如此，沒有多大改變。若較之全國調查，雖國中小程度仍為第一位，但其第二位為高中職以上。明顯可看出，澎湖縣身心障礙者的教育程度近年來並沒有提升，且也較低於全國的平均水準。</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三</w:t>
      </w:r>
      <w:r w:rsidRPr="00852F18">
        <w:rPr>
          <w:rFonts w:ascii="Times New Roman" w:eastAsia="標楷體"/>
        </w:rPr>
        <w:t>)</w:t>
      </w:r>
      <w:r w:rsidRPr="00852F18">
        <w:rPr>
          <w:rFonts w:ascii="Times New Roman" w:eastAsia="標楷體"/>
        </w:rPr>
        <w:t>障礙類別與致殘原因有特定的關聯</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就縣內不同障礙類別之致殘原因來看，職業傷害、交通事故造成的障礙以肢體障礙最多，各占</w:t>
      </w:r>
      <w:r w:rsidRPr="00852F18">
        <w:rPr>
          <w:rFonts w:eastAsia="標楷體"/>
        </w:rPr>
        <w:t>70.83%</w:t>
      </w:r>
      <w:r w:rsidRPr="00852F18">
        <w:rPr>
          <w:rFonts w:eastAsia="標楷體"/>
        </w:rPr>
        <w:t>與</w:t>
      </w:r>
      <w:r w:rsidRPr="00852F18">
        <w:rPr>
          <w:rFonts w:eastAsia="標楷體"/>
        </w:rPr>
        <w:t>60.61</w:t>
      </w:r>
      <w:r w:rsidR="000B3D8D" w:rsidRPr="00852F18">
        <w:rPr>
          <w:rFonts w:eastAsia="標楷體"/>
        </w:rPr>
        <w:t>%</w:t>
      </w:r>
      <w:r w:rsidRPr="00852F18">
        <w:rPr>
          <w:rFonts w:eastAsia="標楷體"/>
        </w:rPr>
        <w:t>。家庭或社會環境因素</w:t>
      </w:r>
      <w:proofErr w:type="gramStart"/>
      <w:r w:rsidRPr="00852F18">
        <w:rPr>
          <w:rFonts w:eastAsia="標楷體"/>
        </w:rPr>
        <w:t>（</w:t>
      </w:r>
      <w:proofErr w:type="gramEnd"/>
      <w:r w:rsidRPr="00852F18">
        <w:rPr>
          <w:rFonts w:eastAsia="標楷體"/>
        </w:rPr>
        <w:t>如：自殺、家暴</w:t>
      </w:r>
      <w:proofErr w:type="gramStart"/>
      <w:r w:rsidRPr="00852F18">
        <w:rPr>
          <w:rFonts w:eastAsia="標楷體"/>
        </w:rPr>
        <w:t>）</w:t>
      </w:r>
      <w:proofErr w:type="gramEnd"/>
      <w:r w:rsidRPr="00852F18">
        <w:rPr>
          <w:rFonts w:eastAsia="標楷體"/>
        </w:rPr>
        <w:t>方面，造成慢性精神病患者，占</w:t>
      </w:r>
      <w:r w:rsidRPr="00852F18">
        <w:rPr>
          <w:rFonts w:eastAsia="標楷體"/>
        </w:rPr>
        <w:t>100%</w:t>
      </w:r>
      <w:r w:rsidRPr="00852F18">
        <w:rPr>
          <w:rFonts w:eastAsia="標楷體"/>
        </w:rPr>
        <w:t>。後天疾病而致的障別以肢體障礙最多，占</w:t>
      </w:r>
      <w:r w:rsidRPr="00852F18">
        <w:rPr>
          <w:rFonts w:eastAsia="標楷體"/>
        </w:rPr>
        <w:t>38.10%</w:t>
      </w:r>
      <w:r w:rsidRPr="00852F18">
        <w:rPr>
          <w:rFonts w:eastAsia="標楷體"/>
        </w:rPr>
        <w:t>，其次是重要器官失去功能，占</w:t>
      </w:r>
      <w:r w:rsidRPr="00852F18">
        <w:rPr>
          <w:rFonts w:eastAsia="標楷體"/>
        </w:rPr>
        <w:t>17.32%</w:t>
      </w:r>
      <w:r w:rsidRPr="00852F18">
        <w:rPr>
          <w:rFonts w:eastAsia="標楷體"/>
        </w:rPr>
        <w:t>。藉由</w:t>
      </w:r>
      <w:proofErr w:type="gramStart"/>
      <w:r w:rsidRPr="00852F18">
        <w:rPr>
          <w:rFonts w:eastAsia="標楷體"/>
        </w:rPr>
        <w:t>以上致</w:t>
      </w:r>
      <w:proofErr w:type="gramEnd"/>
      <w:r w:rsidRPr="00852F18">
        <w:rPr>
          <w:rFonts w:eastAsia="標楷體"/>
        </w:rPr>
        <w:t>殘原因的分析，或許在防範個別身心障礙發生時，可以有不同相應措施的規劃。例如老年退化容易造成的殘疾多為肢體障礙、視覺障礙、聽覺障礙及失智症，可藉由澎湖縣政府的宣導，提供預防走失手</w:t>
      </w:r>
      <w:proofErr w:type="gramStart"/>
      <w:r w:rsidRPr="00852F18">
        <w:rPr>
          <w:rFonts w:eastAsia="標楷體"/>
        </w:rPr>
        <w:t>鍊</w:t>
      </w:r>
      <w:proofErr w:type="gramEnd"/>
      <w:r w:rsidRPr="00852F18">
        <w:rPr>
          <w:rFonts w:eastAsia="標楷體"/>
        </w:rPr>
        <w:t>之申請，推廣老人保護之工作，透過民眾、警察的協助與通報，防止失智老人走失。先天疾病所導致的障礙類別以智能障礙居多，在借助於澎湖縣政府早期療育的推動下，期望爾後能夠早期發現、早期治療來改善。</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二、身心障礙者家庭經濟狀況方面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身心障礙者家庭主要收入來源仍以政府補助或津貼及家人給予為主</w:t>
      </w:r>
    </w:p>
    <w:p w:rsidR="00B509C7" w:rsidRPr="00852F18" w:rsidRDefault="00B509C7" w:rsidP="00B509C7">
      <w:pPr>
        <w:widowControl/>
        <w:overflowPunct/>
        <w:snapToGrid/>
        <w:spacing w:after="0" w:line="240" w:lineRule="auto"/>
        <w:ind w:firstLineChars="0"/>
        <w:jc w:val="left"/>
        <w:rPr>
          <w:rFonts w:eastAsia="標楷體"/>
        </w:rPr>
      </w:pPr>
      <w:r w:rsidRPr="00852F18">
        <w:rPr>
          <w:rFonts w:eastAsia="標楷體"/>
        </w:rPr>
        <w:lastRenderedPageBreak/>
        <w:t>澎湖縣身心障礙者家庭主要收入來源部分，近</w:t>
      </w:r>
      <w:r w:rsidRPr="00852F18">
        <w:rPr>
          <w:rFonts w:eastAsia="標楷體"/>
        </w:rPr>
        <w:t>10</w:t>
      </w:r>
      <w:r w:rsidRPr="00852F18">
        <w:rPr>
          <w:rFonts w:eastAsia="標楷體"/>
        </w:rPr>
        <w:t>年來的變動不大，主要仍以政府補助或津貼及家人給予為主。較之</w:t>
      </w:r>
      <w:r w:rsidRPr="00852F18">
        <w:rPr>
          <w:rFonts w:eastAsia="標楷體"/>
        </w:rPr>
        <w:t>2006</w:t>
      </w:r>
      <w:r w:rsidRPr="00852F18">
        <w:rPr>
          <w:rFonts w:eastAsia="標楷體"/>
        </w:rPr>
        <w:t>年、</w:t>
      </w:r>
      <w:r w:rsidRPr="00852F18">
        <w:rPr>
          <w:rFonts w:eastAsia="標楷體"/>
        </w:rPr>
        <w:t>2011</w:t>
      </w:r>
      <w:r w:rsidRPr="00852F18">
        <w:rPr>
          <w:rFonts w:eastAsia="標楷體"/>
        </w:rPr>
        <w:t>年全國調查，也有類似的情況。稍有不同的地方是，</w:t>
      </w:r>
      <w:r w:rsidRPr="00852F18">
        <w:rPr>
          <w:rFonts w:eastAsia="標楷體"/>
        </w:rPr>
        <w:t>2004</w:t>
      </w:r>
      <w:r w:rsidRPr="00852F18">
        <w:rPr>
          <w:rFonts w:eastAsia="標楷體"/>
        </w:rPr>
        <w:t>年及</w:t>
      </w:r>
      <w:r w:rsidRPr="00852F18">
        <w:rPr>
          <w:rFonts w:eastAsia="標楷體"/>
        </w:rPr>
        <w:t>2009</w:t>
      </w:r>
      <w:r w:rsidRPr="00852F18">
        <w:rPr>
          <w:rFonts w:eastAsia="標楷體"/>
        </w:rPr>
        <w:t>年調查排名第一的「政府補助或津貼」，到了</w:t>
      </w:r>
      <w:r w:rsidRPr="00852F18">
        <w:rPr>
          <w:rFonts w:eastAsia="標楷體"/>
        </w:rPr>
        <w:t>2014</w:t>
      </w:r>
      <w:r w:rsidRPr="00852F18">
        <w:rPr>
          <w:rFonts w:eastAsia="標楷體"/>
        </w:rPr>
        <w:t>年的調查，換成「家人給予」</w:t>
      </w:r>
      <w:proofErr w:type="gramStart"/>
      <w:r w:rsidRPr="00852F18">
        <w:rPr>
          <w:rFonts w:eastAsia="標楷體"/>
        </w:rPr>
        <w:t>跳居首位</w:t>
      </w:r>
      <w:proofErr w:type="gramEnd"/>
      <w:r w:rsidRPr="00852F18">
        <w:rPr>
          <w:rFonts w:eastAsia="標楷體"/>
        </w:rPr>
        <w:t>。</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身心障礙者領有政府各項補助或津貼的比率比全國情況還高</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澎湖縣身心障礙者接受政府照護的方式相當多元，</w:t>
      </w:r>
      <w:r w:rsidRPr="00852F18">
        <w:rPr>
          <w:rFonts w:eastAsia="標楷體"/>
        </w:rPr>
        <w:t>2014</w:t>
      </w:r>
      <w:r w:rsidRPr="00852F18">
        <w:rPr>
          <w:rFonts w:eastAsia="標楷體"/>
        </w:rPr>
        <w:t>年的調查發現，在最近一年「有領取政府補助」者占</w:t>
      </w:r>
      <w:r w:rsidRPr="00852F18">
        <w:rPr>
          <w:rFonts w:eastAsia="標楷體"/>
        </w:rPr>
        <w:t>76.17%</w:t>
      </w:r>
      <w:r w:rsidRPr="00852F18">
        <w:rPr>
          <w:rFonts w:eastAsia="標楷體"/>
        </w:rPr>
        <w:t>，表示身心障礙者有</w:t>
      </w:r>
      <w:r w:rsidRPr="00852F18">
        <w:rPr>
          <w:rFonts w:eastAsia="標楷體"/>
        </w:rPr>
        <w:t>3/4</w:t>
      </w:r>
      <w:r w:rsidRPr="00852F18">
        <w:rPr>
          <w:rFonts w:eastAsia="標楷體"/>
        </w:rPr>
        <w:t>以上比率接受政府補助。而「完全沒有領取政府補助」者，僅占</w:t>
      </w:r>
      <w:r w:rsidRPr="00852F18">
        <w:rPr>
          <w:rFonts w:eastAsia="標楷體"/>
        </w:rPr>
        <w:t>23.83%</w:t>
      </w:r>
      <w:r w:rsidRPr="00852F18">
        <w:rPr>
          <w:rFonts w:eastAsia="標楷體"/>
        </w:rPr>
        <w:t>，比起</w:t>
      </w:r>
      <w:r w:rsidRPr="00852F18">
        <w:rPr>
          <w:rFonts w:eastAsia="標楷體"/>
        </w:rPr>
        <w:t>2006</w:t>
      </w:r>
      <w:r w:rsidR="00EB488F" w:rsidRPr="00852F18">
        <w:rPr>
          <w:rFonts w:eastAsia="標楷體"/>
        </w:rPr>
        <w:t>年</w:t>
      </w:r>
      <w:r w:rsidRPr="00852F18">
        <w:rPr>
          <w:rFonts w:eastAsia="標楷體"/>
        </w:rPr>
        <w:t>全國調查的</w:t>
      </w:r>
      <w:r w:rsidRPr="00852F18">
        <w:rPr>
          <w:rFonts w:eastAsia="標楷體"/>
        </w:rPr>
        <w:t>30.46%</w:t>
      </w:r>
      <w:r w:rsidRPr="00852F18">
        <w:rPr>
          <w:rFonts w:eastAsia="標楷體"/>
        </w:rPr>
        <w:t>還低。由此可見，本縣對身心障礙者照顧的程度，比全國的水準還高。</w:t>
      </w:r>
      <w:proofErr w:type="gramStart"/>
      <w:r w:rsidRPr="00852F18">
        <w:rPr>
          <w:rFonts w:eastAsia="標楷體"/>
        </w:rPr>
        <w:t>惟</w:t>
      </w:r>
      <w:proofErr w:type="gramEnd"/>
      <w:r w:rsidRPr="00852F18">
        <w:rPr>
          <w:rFonts w:eastAsia="標楷體"/>
        </w:rPr>
        <w:t>完全沒有領取政府補助者在</w:t>
      </w:r>
      <w:r w:rsidRPr="00852F18">
        <w:rPr>
          <w:rFonts w:eastAsia="標楷體"/>
        </w:rPr>
        <w:t>2009</w:t>
      </w:r>
      <w:r w:rsidRPr="00852F18">
        <w:rPr>
          <w:rFonts w:eastAsia="標楷體"/>
        </w:rPr>
        <w:t>年為</w:t>
      </w:r>
      <w:r w:rsidRPr="00852F18">
        <w:rPr>
          <w:rFonts w:eastAsia="標楷體"/>
        </w:rPr>
        <w:t>17.60%</w:t>
      </w:r>
      <w:r w:rsidRPr="00852F18">
        <w:rPr>
          <w:rFonts w:eastAsia="標楷體"/>
        </w:rPr>
        <w:t>，到了</w:t>
      </w:r>
      <w:r w:rsidRPr="00852F18">
        <w:rPr>
          <w:rFonts w:eastAsia="標楷體"/>
        </w:rPr>
        <w:t>2014</w:t>
      </w:r>
      <w:r w:rsidRPr="00852F18">
        <w:rPr>
          <w:rFonts w:eastAsia="標楷體"/>
        </w:rPr>
        <w:t>年則升高至</w:t>
      </w:r>
      <w:r w:rsidRPr="00852F18">
        <w:rPr>
          <w:rFonts w:eastAsia="標楷體"/>
        </w:rPr>
        <w:t>23.83%</w:t>
      </w:r>
      <w:r w:rsidRPr="00852F18">
        <w:rPr>
          <w:rFonts w:eastAsia="標楷體"/>
        </w:rPr>
        <w:t>，其代表的意義何在，是政府應予注意的現象。</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三</w:t>
      </w:r>
      <w:r w:rsidRPr="00852F18">
        <w:rPr>
          <w:rFonts w:ascii="Times New Roman" w:eastAsia="標楷體"/>
        </w:rPr>
        <w:t>)</w:t>
      </w:r>
      <w:r w:rsidRPr="00852F18">
        <w:rPr>
          <w:rFonts w:ascii="Times New Roman" w:eastAsia="標楷體"/>
        </w:rPr>
        <w:t>身心障礙者家庭每月支出狀況普遍偏低</w:t>
      </w:r>
    </w:p>
    <w:p w:rsidR="00B509C7" w:rsidRPr="00852F18" w:rsidRDefault="00B509C7" w:rsidP="00B509C7">
      <w:pPr>
        <w:widowControl/>
        <w:overflowPunct/>
        <w:snapToGrid/>
        <w:spacing w:after="0" w:line="240" w:lineRule="auto"/>
        <w:ind w:firstLineChars="0"/>
        <w:jc w:val="left"/>
        <w:rPr>
          <w:rFonts w:eastAsia="標楷體"/>
        </w:rPr>
      </w:pPr>
      <w:r w:rsidRPr="00852F18">
        <w:rPr>
          <w:rFonts w:eastAsia="標楷體"/>
        </w:rPr>
        <w:t>澎湖縣</w:t>
      </w:r>
      <w:r w:rsidRPr="00852F18">
        <w:rPr>
          <w:rFonts w:eastAsia="標楷體"/>
        </w:rPr>
        <w:t>2014</w:t>
      </w:r>
      <w:r w:rsidRPr="00852F18">
        <w:rPr>
          <w:rFonts w:eastAsia="標楷體"/>
        </w:rPr>
        <w:t>年調查身心障礙者家庭每月支出狀況部分，有</w:t>
      </w:r>
      <w:r w:rsidRPr="00852F18">
        <w:rPr>
          <w:rFonts w:eastAsia="標楷體"/>
        </w:rPr>
        <w:t>73.67%</w:t>
      </w:r>
      <w:r w:rsidRPr="00852F18">
        <w:rPr>
          <w:rFonts w:eastAsia="標楷體"/>
        </w:rPr>
        <w:t>的身心障礙者家庭在</w:t>
      </w:r>
      <w:r w:rsidRPr="00852F18">
        <w:rPr>
          <w:rFonts w:eastAsia="標楷體"/>
        </w:rPr>
        <w:t>30,000</w:t>
      </w:r>
      <w:r w:rsidRPr="00852F18">
        <w:rPr>
          <w:rFonts w:eastAsia="標楷體"/>
        </w:rPr>
        <w:t>元以下，僅</w:t>
      </w:r>
      <w:r w:rsidRPr="00852F18">
        <w:rPr>
          <w:rFonts w:eastAsia="標楷體"/>
        </w:rPr>
        <w:t>17.5%</w:t>
      </w:r>
      <w:r w:rsidRPr="00852F18">
        <w:rPr>
          <w:rFonts w:eastAsia="標楷體"/>
        </w:rPr>
        <w:t>的家庭每月在</w:t>
      </w:r>
      <w:r w:rsidRPr="00852F18">
        <w:rPr>
          <w:rFonts w:eastAsia="標楷體"/>
        </w:rPr>
        <w:t>30,000</w:t>
      </w:r>
      <w:r w:rsidRPr="00852F18">
        <w:rPr>
          <w:rFonts w:eastAsia="標楷體"/>
        </w:rPr>
        <w:t>元以上；另有</w:t>
      </w:r>
      <w:r w:rsidRPr="00852F18">
        <w:rPr>
          <w:rFonts w:eastAsia="標楷體"/>
        </w:rPr>
        <w:t>8.67%</w:t>
      </w:r>
      <w:r w:rsidRPr="00852F18">
        <w:rPr>
          <w:rFonts w:eastAsia="標楷體"/>
        </w:rPr>
        <w:t>的身心障礙者不知道或不清楚每月的支出金額。全國調查中</w:t>
      </w:r>
      <w:r w:rsidRPr="00852F18">
        <w:rPr>
          <w:rFonts w:eastAsia="標楷體"/>
        </w:rPr>
        <w:t>2006</w:t>
      </w:r>
      <w:r w:rsidRPr="00852F18">
        <w:rPr>
          <w:rFonts w:eastAsia="標楷體"/>
        </w:rPr>
        <w:t>年占</w:t>
      </w:r>
      <w:r w:rsidRPr="00852F18">
        <w:rPr>
          <w:rFonts w:eastAsia="標楷體"/>
        </w:rPr>
        <w:t>53.37%</w:t>
      </w:r>
      <w:r w:rsidRPr="00852F18">
        <w:rPr>
          <w:rFonts w:eastAsia="標楷體"/>
        </w:rPr>
        <w:t>、</w:t>
      </w:r>
      <w:r w:rsidRPr="00852F18">
        <w:rPr>
          <w:rFonts w:eastAsia="標楷體"/>
        </w:rPr>
        <w:t>2011</w:t>
      </w:r>
      <w:r w:rsidRPr="00852F18">
        <w:rPr>
          <w:rFonts w:eastAsia="標楷體"/>
        </w:rPr>
        <w:t>年占</w:t>
      </w:r>
      <w:r w:rsidRPr="00852F18">
        <w:rPr>
          <w:rFonts w:eastAsia="標楷體"/>
        </w:rPr>
        <w:t>47.57%</w:t>
      </w:r>
      <w:r w:rsidRPr="00852F18">
        <w:rPr>
          <w:rFonts w:eastAsia="標楷體"/>
        </w:rPr>
        <w:t>的身心障礙者家庭在</w:t>
      </w:r>
      <w:r w:rsidRPr="00852F18">
        <w:rPr>
          <w:rFonts w:eastAsia="標楷體"/>
        </w:rPr>
        <w:t>30,000</w:t>
      </w:r>
      <w:r w:rsidRPr="00852F18">
        <w:rPr>
          <w:rFonts w:eastAsia="標楷體"/>
        </w:rPr>
        <w:t>元以下，遠比澎湖縣還低</w:t>
      </w:r>
      <w:r w:rsidRPr="00852F18">
        <w:rPr>
          <w:rFonts w:eastAsia="標楷體"/>
        </w:rPr>
        <w:t>20%</w:t>
      </w:r>
      <w:r w:rsidRPr="00852F18">
        <w:rPr>
          <w:rFonts w:eastAsia="標楷體"/>
        </w:rPr>
        <w:t>以上；家庭每月支出在</w:t>
      </w:r>
      <w:r w:rsidRPr="00852F18">
        <w:rPr>
          <w:rFonts w:eastAsia="標楷體"/>
        </w:rPr>
        <w:t>30,000</w:t>
      </w:r>
      <w:r w:rsidRPr="00852F18">
        <w:rPr>
          <w:rFonts w:eastAsia="標楷體"/>
        </w:rPr>
        <w:t>元以上者，</w:t>
      </w:r>
      <w:r w:rsidRPr="00852F18">
        <w:rPr>
          <w:rFonts w:eastAsia="標楷體"/>
        </w:rPr>
        <w:t>2006</w:t>
      </w:r>
      <w:r w:rsidRPr="00852F18">
        <w:rPr>
          <w:rFonts w:eastAsia="標楷體"/>
        </w:rPr>
        <w:t>年占</w:t>
      </w:r>
      <w:r w:rsidRPr="00852F18">
        <w:rPr>
          <w:rFonts w:eastAsia="標楷體"/>
        </w:rPr>
        <w:t>46.64%</w:t>
      </w:r>
      <w:r w:rsidRPr="00852F18">
        <w:rPr>
          <w:rFonts w:eastAsia="標楷體"/>
        </w:rPr>
        <w:t>，</w:t>
      </w:r>
      <w:r w:rsidRPr="00852F18">
        <w:rPr>
          <w:rFonts w:eastAsia="標楷體"/>
        </w:rPr>
        <w:t>2011</w:t>
      </w:r>
      <w:r w:rsidRPr="00852F18">
        <w:rPr>
          <w:rFonts w:eastAsia="標楷體"/>
        </w:rPr>
        <w:t>年占</w:t>
      </w:r>
      <w:r w:rsidRPr="00852F18">
        <w:rPr>
          <w:rFonts w:eastAsia="標楷體"/>
        </w:rPr>
        <w:t>50.96%</w:t>
      </w:r>
      <w:r w:rsidRPr="00852F18">
        <w:rPr>
          <w:rFonts w:eastAsia="標楷體"/>
        </w:rPr>
        <w:t>，則比澎湖縣高出甚多。由此可見，澎湖縣身心障礙者家庭經濟狀況較之全國水準，應屬於嚴重偏低的縣市之</w:t>
      </w:r>
      <w:proofErr w:type="gramStart"/>
      <w:r w:rsidRPr="00852F18">
        <w:rPr>
          <w:rFonts w:eastAsia="標楷體"/>
        </w:rPr>
        <w:t>一</w:t>
      </w:r>
      <w:proofErr w:type="gramEnd"/>
      <w:r w:rsidRPr="00852F18">
        <w:rPr>
          <w:rFonts w:eastAsia="標楷體"/>
        </w:rPr>
        <w:t>。</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三、身心障礙者居住現況與需求方面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身心障礙者仍以居住家宅最多</w:t>
      </w:r>
    </w:p>
    <w:p w:rsidR="00B509C7" w:rsidRPr="00852F18" w:rsidRDefault="00B509C7" w:rsidP="00B509C7">
      <w:pPr>
        <w:widowControl/>
        <w:overflowPunct/>
        <w:snapToGrid/>
        <w:spacing w:after="0" w:line="240" w:lineRule="auto"/>
        <w:ind w:firstLineChars="0"/>
        <w:jc w:val="left"/>
        <w:rPr>
          <w:rFonts w:eastAsia="標楷體"/>
        </w:rPr>
      </w:pPr>
      <w:r w:rsidRPr="00852F18">
        <w:rPr>
          <w:rFonts w:eastAsia="標楷體"/>
        </w:rPr>
        <w:t>澎湖縣</w:t>
      </w:r>
      <w:r w:rsidRPr="00852F18">
        <w:rPr>
          <w:rFonts w:eastAsia="標楷體"/>
        </w:rPr>
        <w:t>2014</w:t>
      </w:r>
      <w:r w:rsidRPr="00852F18">
        <w:rPr>
          <w:rFonts w:eastAsia="標楷體"/>
        </w:rPr>
        <w:t>年調查身心障礙者目前的居住方式，居住於家宅者，占絕大多數的</w:t>
      </w:r>
      <w:r w:rsidRPr="00852F18">
        <w:rPr>
          <w:rFonts w:eastAsia="標楷體"/>
        </w:rPr>
        <w:t>95.20%</w:t>
      </w:r>
      <w:r w:rsidRPr="00852F18">
        <w:rPr>
          <w:rFonts w:eastAsia="標楷體"/>
        </w:rPr>
        <w:t>，僅</w:t>
      </w:r>
      <w:r w:rsidRPr="00852F18">
        <w:rPr>
          <w:rFonts w:eastAsia="標楷體"/>
        </w:rPr>
        <w:t>4.20%</w:t>
      </w:r>
      <w:r w:rsidRPr="00852F18">
        <w:rPr>
          <w:rFonts w:eastAsia="標楷體"/>
        </w:rPr>
        <w:t>居住於機構，與</w:t>
      </w:r>
      <w:r w:rsidRPr="00852F18">
        <w:rPr>
          <w:rFonts w:eastAsia="標楷體"/>
        </w:rPr>
        <w:t>2009</w:t>
      </w:r>
      <w:r w:rsidRPr="00852F18">
        <w:rPr>
          <w:rFonts w:eastAsia="標楷體"/>
        </w:rPr>
        <w:t>年調查相近。相較於</w:t>
      </w:r>
      <w:r w:rsidRPr="00852F18">
        <w:rPr>
          <w:rFonts w:eastAsia="標楷體"/>
        </w:rPr>
        <w:t>2004</w:t>
      </w:r>
      <w:r w:rsidRPr="00852F18">
        <w:rPr>
          <w:rFonts w:eastAsia="標楷體"/>
        </w:rPr>
        <w:t>年調查，當時居住機構者，亦僅有</w:t>
      </w:r>
      <w:r w:rsidRPr="00852F18">
        <w:rPr>
          <w:rFonts w:eastAsia="標楷體"/>
        </w:rPr>
        <w:t>3%</w:t>
      </w:r>
      <w:r w:rsidRPr="00852F18">
        <w:rPr>
          <w:rFonts w:eastAsia="標楷體"/>
        </w:rPr>
        <w:t>，但居住家宅為</w:t>
      </w:r>
      <w:r w:rsidRPr="00852F18">
        <w:rPr>
          <w:rFonts w:eastAsia="標楷體"/>
        </w:rPr>
        <w:t>87.4%</w:t>
      </w:r>
      <w:r w:rsidRPr="00852F18">
        <w:rPr>
          <w:rFonts w:eastAsia="標楷體"/>
        </w:rPr>
        <w:t>，居住於親戚朋友家或其他地方，則有</w:t>
      </w:r>
      <w:r w:rsidRPr="00852F18">
        <w:rPr>
          <w:rFonts w:eastAsia="標楷體"/>
        </w:rPr>
        <w:t>9.6%</w:t>
      </w:r>
      <w:r w:rsidRPr="00852F18">
        <w:rPr>
          <w:rFonts w:eastAsia="標楷體"/>
        </w:rPr>
        <w:t>。與</w:t>
      </w:r>
      <w:r w:rsidRPr="00852F18">
        <w:rPr>
          <w:rFonts w:eastAsia="標楷體"/>
        </w:rPr>
        <w:t>2006</w:t>
      </w:r>
      <w:r w:rsidRPr="00852F18">
        <w:rPr>
          <w:rFonts w:eastAsia="標楷體"/>
        </w:rPr>
        <w:t>年、</w:t>
      </w:r>
      <w:r w:rsidRPr="00852F18">
        <w:rPr>
          <w:rFonts w:eastAsia="標楷體"/>
        </w:rPr>
        <w:t>2011</w:t>
      </w:r>
      <w:r w:rsidRPr="00852F18">
        <w:rPr>
          <w:rFonts w:eastAsia="標楷體"/>
        </w:rPr>
        <w:t>年全國調查比較不同的地方在於，居住於機構的比例有</w:t>
      </w:r>
      <w:r w:rsidRPr="00852F18">
        <w:rPr>
          <w:rFonts w:eastAsia="標楷體"/>
        </w:rPr>
        <w:t>6.89%</w:t>
      </w:r>
      <w:r w:rsidRPr="00852F18">
        <w:rPr>
          <w:rFonts w:eastAsia="標楷體"/>
        </w:rPr>
        <w:t>與</w:t>
      </w:r>
      <w:r w:rsidRPr="00852F18">
        <w:rPr>
          <w:rFonts w:eastAsia="標楷體"/>
        </w:rPr>
        <w:t>6.82%</w:t>
      </w:r>
      <w:r w:rsidRPr="00852F18">
        <w:rPr>
          <w:rFonts w:eastAsia="標楷體"/>
        </w:rPr>
        <w:t>，高出澎湖縣甚多。由於身心障礙者經常是生活無法自理，需有他人來加以照顧，故若居住家宅比率偏高，顯然將對其他家</w:t>
      </w:r>
      <w:r w:rsidR="001E4DFE" w:rsidRPr="00852F18">
        <w:rPr>
          <w:rFonts w:eastAsia="標楷體"/>
        </w:rPr>
        <w:t>人</w:t>
      </w:r>
      <w:r w:rsidRPr="00852F18">
        <w:rPr>
          <w:rFonts w:eastAsia="標楷體"/>
        </w:rPr>
        <w:t>造成</w:t>
      </w:r>
      <w:r w:rsidR="001E4DFE" w:rsidRPr="00852F18">
        <w:rPr>
          <w:rFonts w:eastAsia="標楷體"/>
        </w:rPr>
        <w:t>較</w:t>
      </w:r>
      <w:r w:rsidRPr="00852F18">
        <w:rPr>
          <w:rFonts w:eastAsia="標楷體"/>
        </w:rPr>
        <w:t>大的照顧負擔。</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多元化生活福利措施導致民眾對方案的認知程度不高</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近年來，澎湖縣政府對於身心障礙者所提供的生活福利措施，有越來越多元化的趨勢。以目前整體所提供的</w:t>
      </w:r>
      <w:r w:rsidRPr="00852F18">
        <w:rPr>
          <w:rFonts w:eastAsia="標楷體"/>
        </w:rPr>
        <w:t>11</w:t>
      </w:r>
      <w:r w:rsidRPr="00852F18">
        <w:rPr>
          <w:rFonts w:eastAsia="標楷體"/>
        </w:rPr>
        <w:t>種方案來看，除了身心障礙者三節慰問金補助、身心障礙者生活補助、居家服務外，身心障礙者對其他方案的認知度並不高。在中高齡智障者家庭支持服務、身心障礙者生涯</w:t>
      </w:r>
      <w:proofErr w:type="gramStart"/>
      <w:r w:rsidRPr="00852F18">
        <w:rPr>
          <w:rFonts w:eastAsia="標楷體"/>
        </w:rPr>
        <w:t>轉銜暨個案</w:t>
      </w:r>
      <w:proofErr w:type="gramEnd"/>
      <w:r w:rsidRPr="00852F18">
        <w:rPr>
          <w:rFonts w:eastAsia="標楷體"/>
        </w:rPr>
        <w:t>管理服務、社區日間</w:t>
      </w:r>
      <w:r w:rsidRPr="00852F18">
        <w:rPr>
          <w:rFonts w:eastAsia="標楷體"/>
        </w:rPr>
        <w:lastRenderedPageBreak/>
        <w:t>服務</w:t>
      </w:r>
      <w:r w:rsidRPr="00852F18">
        <w:rPr>
          <w:rFonts w:eastAsia="標楷體"/>
        </w:rPr>
        <w:t>(</w:t>
      </w:r>
      <w:r w:rsidRPr="00852F18">
        <w:rPr>
          <w:rFonts w:eastAsia="標楷體"/>
        </w:rPr>
        <w:t>樂活補給站</w:t>
      </w:r>
      <w:r w:rsidRPr="00852F18">
        <w:rPr>
          <w:rFonts w:eastAsia="標楷體"/>
        </w:rPr>
        <w:t>)</w:t>
      </w:r>
      <w:r w:rsidRPr="00852F18">
        <w:rPr>
          <w:rFonts w:eastAsia="標楷體"/>
        </w:rPr>
        <w:t>、身心障礙者社區居住</w:t>
      </w:r>
      <w:r w:rsidRPr="00852F18">
        <w:rPr>
          <w:rFonts w:eastAsia="標楷體"/>
        </w:rPr>
        <w:t>(</w:t>
      </w:r>
      <w:r w:rsidRPr="00852F18">
        <w:rPr>
          <w:rFonts w:eastAsia="標楷體"/>
        </w:rPr>
        <w:t>家園</w:t>
      </w:r>
      <w:r w:rsidRPr="00852F18">
        <w:rPr>
          <w:rFonts w:eastAsia="標楷體"/>
        </w:rPr>
        <w:t>)</w:t>
      </w:r>
      <w:r w:rsidRPr="00852F18">
        <w:rPr>
          <w:rFonts w:eastAsia="標楷體"/>
        </w:rPr>
        <w:t>服務方案的認知甚至不到三成。</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三</w:t>
      </w:r>
      <w:r w:rsidRPr="00852F18">
        <w:rPr>
          <w:rFonts w:ascii="Times New Roman" w:eastAsia="標楷體"/>
        </w:rPr>
        <w:t>)</w:t>
      </w:r>
      <w:r w:rsidRPr="00852F18">
        <w:rPr>
          <w:rFonts w:ascii="Times New Roman" w:eastAsia="標楷體"/>
        </w:rPr>
        <w:t>生活福利措施以三節慰問金補助滿意度最高</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2014</w:t>
      </w:r>
      <w:r w:rsidRPr="00852F18">
        <w:rPr>
          <w:rFonts w:eastAsia="標楷體"/>
        </w:rPr>
        <w:t>年澎湖縣身心障礙者對於各項生活福利措施的使用滿意度，以三節慰問金補助及身心障礙者生活補助最高。此與</w:t>
      </w:r>
      <w:r w:rsidRPr="00852F18">
        <w:rPr>
          <w:rFonts w:eastAsia="標楷體"/>
        </w:rPr>
        <w:t>2009</w:t>
      </w:r>
      <w:r w:rsidRPr="00852F18">
        <w:rPr>
          <w:rFonts w:eastAsia="標楷體"/>
        </w:rPr>
        <w:t>年之調查，以居家服務為最高有別。另外，對於最期望得到的生活福利方面，還是以身心障礙者生活補助及三節慰問金補助兩項最高。</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四、身心障礙者外出及交通需求方面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身心障礙者因健康因素影響外出情況明顯</w:t>
      </w:r>
    </w:p>
    <w:p w:rsidR="00B509C7" w:rsidRPr="00852F18" w:rsidRDefault="00B509C7" w:rsidP="00B509C7">
      <w:pPr>
        <w:overflowPunct/>
        <w:snapToGrid/>
        <w:spacing w:after="0" w:line="240" w:lineRule="auto"/>
        <w:ind w:firstLineChars="0"/>
        <w:jc w:val="left"/>
        <w:rPr>
          <w:rFonts w:eastAsia="標楷體"/>
          <w:b/>
        </w:rPr>
      </w:pPr>
      <w:r w:rsidRPr="00852F18">
        <w:rPr>
          <w:rFonts w:eastAsia="標楷體"/>
        </w:rPr>
        <w:t>根據調查，澎湖縣身心障礙者完全無法外出者，占</w:t>
      </w:r>
      <w:r w:rsidRPr="00852F18">
        <w:rPr>
          <w:rFonts w:eastAsia="標楷體"/>
        </w:rPr>
        <w:t>8.83%</w:t>
      </w:r>
      <w:r w:rsidRPr="00852F18">
        <w:rPr>
          <w:rFonts w:eastAsia="標楷體"/>
        </w:rPr>
        <w:t>；最近一個月都沒有外出者，占</w:t>
      </w:r>
      <w:r w:rsidRPr="00852F18">
        <w:rPr>
          <w:rFonts w:eastAsia="標楷體"/>
        </w:rPr>
        <w:t>12.0%</w:t>
      </w:r>
      <w:r w:rsidRPr="00852F18">
        <w:rPr>
          <w:rFonts w:eastAsia="標楷體"/>
        </w:rPr>
        <w:t>；很少外出或不宜外出原因，以身體障礙或健康狀況不佳，不宜外出的因素最高，達</w:t>
      </w:r>
      <w:r w:rsidRPr="00852F18">
        <w:rPr>
          <w:rFonts w:eastAsia="標楷體"/>
        </w:rPr>
        <w:t>50.0%</w:t>
      </w:r>
      <w:r w:rsidRPr="00852F18">
        <w:rPr>
          <w:rFonts w:eastAsia="標楷體"/>
        </w:rPr>
        <w:t>。以上情況比起</w:t>
      </w:r>
      <w:r w:rsidRPr="00852F18">
        <w:rPr>
          <w:rFonts w:eastAsia="標楷體"/>
        </w:rPr>
        <w:t>2011</w:t>
      </w:r>
      <w:r w:rsidR="00EB488F" w:rsidRPr="00852F18">
        <w:rPr>
          <w:rFonts w:eastAsia="標楷體"/>
        </w:rPr>
        <w:t>及</w:t>
      </w:r>
      <w:r w:rsidRPr="00852F18">
        <w:rPr>
          <w:rFonts w:eastAsia="標楷體"/>
        </w:rPr>
        <w:t>2006</w:t>
      </w:r>
      <w:r w:rsidRPr="00852F18">
        <w:rPr>
          <w:rFonts w:eastAsia="標楷體"/>
        </w:rPr>
        <w:t>年之全國調查，澎湖縣身心障礙者不僅較少外出，因健康因素而不便外出的比例也較高。由此可見，若這些人因醫療或其他因素需外出時，相關單位可能要有更周全的交通安排才行。</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身心障礙者使用免費或優待之大眾運輸工具普及率並不高</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2014</w:t>
      </w:r>
      <w:r w:rsidRPr="00852F18">
        <w:rPr>
          <w:rFonts w:eastAsia="標楷體"/>
        </w:rPr>
        <w:t>年調查澎湖縣身心障礙者外出時最常使用的交通工具，以步行最高，占</w:t>
      </w:r>
      <w:r w:rsidRPr="00852F18">
        <w:rPr>
          <w:rFonts w:eastAsia="標楷體"/>
        </w:rPr>
        <w:t>51%</w:t>
      </w:r>
      <w:r w:rsidRPr="00852F18">
        <w:rPr>
          <w:rFonts w:eastAsia="標楷體"/>
        </w:rPr>
        <w:t>；其次是親友開車或騎車接送，占</w:t>
      </w:r>
      <w:r w:rsidRPr="00852F18">
        <w:rPr>
          <w:rFonts w:eastAsia="標楷體"/>
        </w:rPr>
        <w:t>40.83%</w:t>
      </w:r>
      <w:r w:rsidRPr="00852F18">
        <w:rPr>
          <w:rFonts w:eastAsia="標楷體"/>
        </w:rPr>
        <w:t>；再來是自行騎乘機車者，占</w:t>
      </w:r>
      <w:r w:rsidRPr="00852F18">
        <w:rPr>
          <w:rFonts w:eastAsia="標楷體"/>
        </w:rPr>
        <w:t>32.17%</w:t>
      </w:r>
      <w:r w:rsidRPr="00852F18">
        <w:rPr>
          <w:rFonts w:eastAsia="標楷體"/>
        </w:rPr>
        <w:t>。而身心障礙者在搭乘縣內免費或優待之大眾運輸工具的頻率上，以其他（身體障礙無法搭乘或不需要）的比例最高，占</w:t>
      </w:r>
      <w:r w:rsidRPr="00852F18">
        <w:rPr>
          <w:rFonts w:eastAsia="標楷體"/>
        </w:rPr>
        <w:t>68.17%</w:t>
      </w:r>
      <w:r w:rsidRPr="00852F18">
        <w:rPr>
          <w:rFonts w:eastAsia="標楷體"/>
        </w:rPr>
        <w:t>，其次是「每</w:t>
      </w:r>
      <w:proofErr w:type="gramStart"/>
      <w:r w:rsidRPr="00852F18">
        <w:rPr>
          <w:rFonts w:eastAsia="標楷體"/>
        </w:rPr>
        <w:t>個</w:t>
      </w:r>
      <w:proofErr w:type="gramEnd"/>
      <w:r w:rsidRPr="00852F18">
        <w:rPr>
          <w:rFonts w:eastAsia="標楷體"/>
        </w:rPr>
        <w:t>月搭乘一次」，占</w:t>
      </w:r>
      <w:r w:rsidRPr="00852F18">
        <w:rPr>
          <w:rFonts w:eastAsia="標楷體"/>
        </w:rPr>
        <w:t>14.33%</w:t>
      </w:r>
      <w:r w:rsidRPr="00852F18">
        <w:rPr>
          <w:rFonts w:eastAsia="標楷體"/>
        </w:rPr>
        <w:t>，顯見縣內的身心障礙者在使用免費或優待之大眾運輸工具的普及率並不高。</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五、身心障礙者特殊教育的權益認知程度與需求方面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身心障礙者對相關的就學福利措施普遍認識不足</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澎湖縣政府就學福利措施共有</w:t>
      </w:r>
      <w:r w:rsidRPr="00852F18">
        <w:rPr>
          <w:rFonts w:eastAsia="標楷體"/>
        </w:rPr>
        <w:t>11</w:t>
      </w:r>
      <w:r w:rsidRPr="00852F18">
        <w:rPr>
          <w:rFonts w:eastAsia="標楷體"/>
        </w:rPr>
        <w:t>種措施</w:t>
      </w:r>
      <w:r w:rsidRPr="00852F18">
        <w:rPr>
          <w:rFonts w:eastAsia="標楷體"/>
        </w:rPr>
        <w:t>(</w:t>
      </w:r>
      <w:r w:rsidRPr="00852F18">
        <w:rPr>
          <w:rFonts w:eastAsia="標楷體"/>
        </w:rPr>
        <w:t>如表</w:t>
      </w:r>
      <w:r w:rsidRPr="00852F18">
        <w:rPr>
          <w:rFonts w:eastAsia="標楷體"/>
        </w:rPr>
        <w:t>4-5</w:t>
      </w:r>
      <w:r w:rsidR="00615939" w:rsidRPr="00852F18">
        <w:rPr>
          <w:rFonts w:eastAsia="標楷體"/>
        </w:rPr>
        <w:t>6</w:t>
      </w:r>
      <w:r w:rsidRPr="00852F18">
        <w:rPr>
          <w:rFonts w:eastAsia="標楷體"/>
        </w:rPr>
        <w:t>)</w:t>
      </w:r>
      <w:r w:rsidRPr="00852F18">
        <w:rPr>
          <w:rFonts w:eastAsia="標楷體"/>
        </w:rPr>
        <w:t>，身心障礙者對這些措施的認知度皆未達</w:t>
      </w:r>
      <w:proofErr w:type="gramStart"/>
      <w:r w:rsidRPr="00852F18">
        <w:rPr>
          <w:rFonts w:eastAsia="標楷體"/>
        </w:rPr>
        <w:t>2</w:t>
      </w:r>
      <w:r w:rsidRPr="00852F18">
        <w:rPr>
          <w:rFonts w:eastAsia="標楷體"/>
        </w:rPr>
        <w:t>成</w:t>
      </w:r>
      <w:proofErr w:type="gramEnd"/>
      <w:r w:rsidRPr="00852F18">
        <w:rPr>
          <w:rFonts w:eastAsia="標楷體"/>
        </w:rPr>
        <w:t>，對於就學福利措施的認知度多為「不知道」。此一情況主要與身心障礙者大都已非學齡身分有關，惟政府仍應加強宣導與推廣工作，使有需求者得以運用這些福利措施。</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身心障礙者對就學福利措施較偏重就學補助及早期療育</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澎湖縣身心障礙者認為應優先辦理教育項目，以「增加身心障礙者學雜費就學補助」、「消除在學校中受到的不平等與歧視」，及「增設早期療育機構」最高，與</w:t>
      </w:r>
      <w:r w:rsidRPr="00852F18">
        <w:rPr>
          <w:rFonts w:eastAsia="標楷體"/>
        </w:rPr>
        <w:t>2004</w:t>
      </w:r>
      <w:r w:rsidRPr="00852F18">
        <w:rPr>
          <w:rFonts w:eastAsia="標楷體"/>
        </w:rPr>
        <w:t>年與</w:t>
      </w:r>
      <w:r w:rsidRPr="00852F18">
        <w:rPr>
          <w:rFonts w:eastAsia="標楷體"/>
        </w:rPr>
        <w:t>2009</w:t>
      </w:r>
      <w:r w:rsidRPr="00852F18">
        <w:rPr>
          <w:rFonts w:eastAsia="標楷體"/>
        </w:rPr>
        <w:t>年調查及全國調查稍有不同。</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lastRenderedPageBreak/>
        <w:t>六、身心障礙者就醫現況與需求方面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w:t>
      </w:r>
      <w:proofErr w:type="gramStart"/>
      <w:r w:rsidRPr="00852F18">
        <w:rPr>
          <w:rFonts w:ascii="Times New Roman" w:eastAsia="標楷體"/>
        </w:rPr>
        <w:t>罹</w:t>
      </w:r>
      <w:proofErr w:type="gramEnd"/>
      <w:r w:rsidRPr="00852F18">
        <w:rPr>
          <w:rFonts w:ascii="Times New Roman" w:eastAsia="標楷體"/>
        </w:rPr>
        <w:t>患其他疾病者仍然偏高</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澎湖縣身心障礙者有</w:t>
      </w:r>
      <w:proofErr w:type="gramStart"/>
      <w:r w:rsidRPr="00852F18">
        <w:rPr>
          <w:rFonts w:eastAsia="標楷體"/>
        </w:rPr>
        <w:t>罹</w:t>
      </w:r>
      <w:proofErr w:type="gramEnd"/>
      <w:r w:rsidRPr="00852F18">
        <w:rPr>
          <w:rFonts w:eastAsia="標楷體"/>
        </w:rPr>
        <w:t>患疾病者，占</w:t>
      </w:r>
      <w:r w:rsidRPr="00852F18">
        <w:rPr>
          <w:rFonts w:eastAsia="標楷體"/>
        </w:rPr>
        <w:t>55.83%</w:t>
      </w:r>
      <w:r w:rsidRPr="00852F18">
        <w:rPr>
          <w:rFonts w:eastAsia="標楷體"/>
        </w:rPr>
        <w:t>。有</w:t>
      </w:r>
      <w:proofErr w:type="gramStart"/>
      <w:r w:rsidRPr="00852F18">
        <w:rPr>
          <w:rFonts w:eastAsia="標楷體"/>
        </w:rPr>
        <w:t>罹</w:t>
      </w:r>
      <w:proofErr w:type="gramEnd"/>
      <w:r w:rsidRPr="00852F18">
        <w:rPr>
          <w:rFonts w:eastAsia="標楷體"/>
        </w:rPr>
        <w:t>患疾病者以高血壓最多，占</w:t>
      </w:r>
      <w:r w:rsidRPr="00852F18">
        <w:rPr>
          <w:rFonts w:eastAsia="標楷體"/>
        </w:rPr>
        <w:t>24.1</w:t>
      </w:r>
      <w:r w:rsidRPr="00852F18">
        <w:rPr>
          <w:rFonts w:eastAsia="標楷體"/>
        </w:rPr>
        <w:t>％；其次為糖尿病，占</w:t>
      </w:r>
      <w:r w:rsidRPr="00852F18">
        <w:rPr>
          <w:rFonts w:eastAsia="標楷體"/>
        </w:rPr>
        <w:t>17.0%</w:t>
      </w:r>
      <w:r w:rsidRPr="00852F18">
        <w:rPr>
          <w:rFonts w:eastAsia="標楷體"/>
        </w:rPr>
        <w:t>；第三</w:t>
      </w:r>
      <w:proofErr w:type="gramStart"/>
      <w:r w:rsidRPr="00852F18">
        <w:rPr>
          <w:rFonts w:eastAsia="標楷體"/>
        </w:rPr>
        <w:t>則為骨關節</w:t>
      </w:r>
      <w:proofErr w:type="gramEnd"/>
      <w:r w:rsidRPr="00852F18">
        <w:rPr>
          <w:rFonts w:eastAsia="標楷體"/>
        </w:rPr>
        <w:t>疾病，占</w:t>
      </w:r>
      <w:r w:rsidRPr="00852F18">
        <w:rPr>
          <w:rFonts w:eastAsia="標楷體"/>
        </w:rPr>
        <w:t>14.4%</w:t>
      </w:r>
      <w:r w:rsidRPr="00852F18">
        <w:rPr>
          <w:rFonts w:eastAsia="標楷體"/>
        </w:rPr>
        <w:t>。由以上數據可知，身心障礙者同時又</w:t>
      </w:r>
      <w:proofErr w:type="gramStart"/>
      <w:r w:rsidRPr="00852F18">
        <w:rPr>
          <w:rFonts w:eastAsia="標楷體"/>
        </w:rPr>
        <w:t>罹</w:t>
      </w:r>
      <w:proofErr w:type="gramEnd"/>
      <w:r w:rsidRPr="00852F18">
        <w:rPr>
          <w:rFonts w:eastAsia="標楷體"/>
        </w:rPr>
        <w:t>患其他疾病者偏高。而從其所</w:t>
      </w:r>
      <w:proofErr w:type="gramStart"/>
      <w:r w:rsidRPr="00852F18">
        <w:rPr>
          <w:rFonts w:eastAsia="標楷體"/>
        </w:rPr>
        <w:t>罹</w:t>
      </w:r>
      <w:proofErr w:type="gramEnd"/>
      <w:r w:rsidRPr="00852F18">
        <w:rPr>
          <w:rFonts w:eastAsia="標楷體"/>
        </w:rPr>
        <w:t>患的疾病類型看來，大部份為老年人的慢性病，這可能身心障礙者又大都為老年人的因素有關。</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身心障礙者的交通問題是其最主要的就醫困擾</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根據身心障礙者的反應，有</w:t>
      </w:r>
      <w:r w:rsidRPr="00852F18">
        <w:rPr>
          <w:rFonts w:eastAsia="標楷體"/>
        </w:rPr>
        <w:t>33.0</w:t>
      </w:r>
      <w:r w:rsidRPr="00852F18">
        <w:rPr>
          <w:rFonts w:eastAsia="標楷體"/>
        </w:rPr>
        <w:t>％表示就醫有困擾；而就醫有困擾中，最大困擾為醫療</w:t>
      </w:r>
      <w:proofErr w:type="gramStart"/>
      <w:r w:rsidRPr="00852F18">
        <w:rPr>
          <w:rFonts w:eastAsia="標楷體"/>
        </w:rPr>
        <w:t>院所太遠</w:t>
      </w:r>
      <w:proofErr w:type="gramEnd"/>
      <w:r w:rsidRPr="00852F18">
        <w:rPr>
          <w:rFonts w:eastAsia="標楷體"/>
        </w:rPr>
        <w:t>，占</w:t>
      </w:r>
      <w:r w:rsidRPr="00852F18">
        <w:rPr>
          <w:rFonts w:eastAsia="標楷體"/>
        </w:rPr>
        <w:t>12.70%</w:t>
      </w:r>
      <w:r w:rsidRPr="00852F18">
        <w:rPr>
          <w:rFonts w:eastAsia="標楷體"/>
        </w:rPr>
        <w:t>；其次是無法獨立就醫，占</w:t>
      </w:r>
      <w:r w:rsidRPr="00852F18">
        <w:rPr>
          <w:rFonts w:eastAsia="標楷體"/>
        </w:rPr>
        <w:t>9.50%</w:t>
      </w:r>
      <w:r w:rsidRPr="00852F18">
        <w:rPr>
          <w:rFonts w:eastAsia="標楷體"/>
        </w:rPr>
        <w:t>；第三則是沒有人接送，占</w:t>
      </w:r>
      <w:r w:rsidRPr="00852F18">
        <w:rPr>
          <w:rFonts w:eastAsia="標楷體"/>
        </w:rPr>
        <w:t>7.70%</w:t>
      </w:r>
      <w:r w:rsidRPr="00852F18">
        <w:rPr>
          <w:rFonts w:eastAsia="標楷體"/>
        </w:rPr>
        <w:t>。此一情況與</w:t>
      </w:r>
      <w:r w:rsidRPr="00852F18">
        <w:rPr>
          <w:rFonts w:eastAsia="標楷體"/>
        </w:rPr>
        <w:t>2009</w:t>
      </w:r>
      <w:r w:rsidRPr="00852F18">
        <w:rPr>
          <w:rFonts w:eastAsia="標楷體"/>
        </w:rPr>
        <w:t>及</w:t>
      </w:r>
      <w:r w:rsidRPr="00852F18">
        <w:rPr>
          <w:rFonts w:eastAsia="標楷體"/>
        </w:rPr>
        <w:t>2004</w:t>
      </w:r>
      <w:r w:rsidRPr="00852F18">
        <w:rPr>
          <w:rFonts w:eastAsia="標楷體"/>
        </w:rPr>
        <w:t>年之調查結果大致雷同，交通問題還是其最主要的就醫困擾。</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七、身心障礙者就業現況與需求方面</w:t>
      </w:r>
    </w:p>
    <w:p w:rsidR="00B509C7" w:rsidRPr="00852F18" w:rsidRDefault="00B509C7" w:rsidP="00B509C7">
      <w:pPr>
        <w:pStyle w:val="40"/>
        <w:rPr>
          <w:rFonts w:ascii="Times New Roman" w:eastAsia="標楷體"/>
        </w:rPr>
      </w:pPr>
      <w:r w:rsidRPr="00852F18">
        <w:rPr>
          <w:rFonts w:ascii="Times New Roman" w:eastAsia="標楷體"/>
        </w:rPr>
        <w:t>(</w:t>
      </w:r>
      <w:proofErr w:type="gramStart"/>
      <w:r w:rsidRPr="00852F18">
        <w:rPr>
          <w:rFonts w:ascii="Times New Roman" w:eastAsia="標楷體"/>
        </w:rPr>
        <w:t>一</w:t>
      </w:r>
      <w:proofErr w:type="gramEnd"/>
      <w:r w:rsidRPr="00852F18">
        <w:rPr>
          <w:rFonts w:ascii="Times New Roman" w:eastAsia="標楷體"/>
        </w:rPr>
        <w:t>)</w:t>
      </w:r>
      <w:r w:rsidRPr="00852F18">
        <w:rPr>
          <w:rFonts w:ascii="Times New Roman" w:eastAsia="標楷體"/>
        </w:rPr>
        <w:t>身心障礙者就業率及薪資都偏低</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目前身心障礙者沒有工作的，占</w:t>
      </w:r>
      <w:r w:rsidRPr="00852F18">
        <w:rPr>
          <w:rFonts w:eastAsia="標楷體"/>
        </w:rPr>
        <w:t>87.15%</w:t>
      </w:r>
      <w:r w:rsidRPr="00852F18">
        <w:rPr>
          <w:rFonts w:eastAsia="標楷體"/>
        </w:rPr>
        <w:t>；有工作且領有報酬者，占</w:t>
      </w:r>
      <w:r w:rsidRPr="00852F18">
        <w:rPr>
          <w:rFonts w:eastAsia="標楷體"/>
        </w:rPr>
        <w:t>14.35%</w:t>
      </w:r>
      <w:r w:rsidRPr="00852F18">
        <w:rPr>
          <w:rFonts w:eastAsia="標楷體"/>
        </w:rPr>
        <w:t>，此與</w:t>
      </w:r>
      <w:r w:rsidRPr="00852F18">
        <w:rPr>
          <w:rFonts w:eastAsia="標楷體"/>
        </w:rPr>
        <w:t>2009</w:t>
      </w:r>
      <w:r w:rsidRPr="00852F18">
        <w:rPr>
          <w:rFonts w:eastAsia="標楷體"/>
        </w:rPr>
        <w:t>及</w:t>
      </w:r>
      <w:r w:rsidRPr="00852F18">
        <w:rPr>
          <w:rFonts w:eastAsia="標楷體"/>
        </w:rPr>
        <w:t>2004</w:t>
      </w:r>
      <w:r w:rsidRPr="00852F18">
        <w:rPr>
          <w:rFonts w:eastAsia="標楷體"/>
        </w:rPr>
        <w:t>年的調查情況類似，表示近年來澎湖縣身心障礙者的就業仍是相當困難。探究其未就業的原因，主要以身體重度障礙，無法工作，及已退休（未滿</w:t>
      </w:r>
      <w:r w:rsidRPr="00852F18">
        <w:rPr>
          <w:rFonts w:eastAsia="標楷體"/>
        </w:rPr>
        <w:t>65</w:t>
      </w:r>
      <w:r w:rsidRPr="00852F18">
        <w:rPr>
          <w:rFonts w:eastAsia="標楷體"/>
        </w:rPr>
        <w:t>歲）居多。若再衡量其薪資水準狀況，受雇者每月平均收入以</w:t>
      </w:r>
      <w:r w:rsidRPr="00852F18">
        <w:rPr>
          <w:rFonts w:eastAsia="標楷體"/>
        </w:rPr>
        <w:t>20,000</w:t>
      </w:r>
      <w:r w:rsidRPr="00852F18">
        <w:rPr>
          <w:rFonts w:eastAsia="標楷體"/>
        </w:rPr>
        <w:t>元以下最多，占</w:t>
      </w:r>
      <w:r w:rsidRPr="00852F18">
        <w:rPr>
          <w:rFonts w:eastAsia="標楷體"/>
        </w:rPr>
        <w:t>53.45%</w:t>
      </w:r>
      <w:r w:rsidRPr="00852F18">
        <w:rPr>
          <w:rFonts w:eastAsia="標楷體"/>
        </w:rPr>
        <w:t>。可見他們所從事的工作層級較低，且薪資也不高。</w:t>
      </w:r>
    </w:p>
    <w:p w:rsidR="00B509C7" w:rsidRPr="00852F18" w:rsidRDefault="00B509C7" w:rsidP="00B509C7">
      <w:pPr>
        <w:pStyle w:val="40"/>
        <w:rPr>
          <w:rFonts w:ascii="Times New Roman" w:eastAsia="標楷體"/>
        </w:rPr>
      </w:pPr>
      <w:r w:rsidRPr="00852F18">
        <w:rPr>
          <w:rFonts w:ascii="Times New Roman" w:eastAsia="標楷體"/>
        </w:rPr>
        <w:t>(</w:t>
      </w:r>
      <w:r w:rsidRPr="00852F18">
        <w:rPr>
          <w:rFonts w:ascii="Times New Roman" w:eastAsia="標楷體"/>
        </w:rPr>
        <w:t>二</w:t>
      </w:r>
      <w:r w:rsidRPr="00852F18">
        <w:rPr>
          <w:rFonts w:ascii="Times New Roman" w:eastAsia="標楷體"/>
        </w:rPr>
        <w:t>)</w:t>
      </w:r>
      <w:r w:rsidRPr="00852F18">
        <w:rPr>
          <w:rFonts w:ascii="Times New Roman" w:eastAsia="標楷體"/>
        </w:rPr>
        <w:t>身心障礙者有就業困擾者比率已下降</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2009</w:t>
      </w:r>
      <w:r w:rsidRPr="00852F18">
        <w:rPr>
          <w:rFonts w:eastAsia="標楷體"/>
        </w:rPr>
        <w:t>年調查資料顯示，身心障礙者工作環境中有遭遇困難者有</w:t>
      </w:r>
      <w:r w:rsidRPr="00852F18">
        <w:rPr>
          <w:rFonts w:eastAsia="標楷體"/>
        </w:rPr>
        <w:t>58.3</w:t>
      </w:r>
      <w:r w:rsidRPr="00852F18">
        <w:rPr>
          <w:rFonts w:eastAsia="標楷體"/>
        </w:rPr>
        <w:t>％，但在</w:t>
      </w:r>
      <w:r w:rsidRPr="00852F18">
        <w:rPr>
          <w:rFonts w:eastAsia="標楷體"/>
        </w:rPr>
        <w:t>2014</w:t>
      </w:r>
      <w:r w:rsidRPr="00852F18">
        <w:rPr>
          <w:rFonts w:eastAsia="標楷體"/>
        </w:rPr>
        <w:t>年的調查結果，已明顯下降至</w:t>
      </w:r>
      <w:r w:rsidRPr="00852F18">
        <w:rPr>
          <w:rFonts w:eastAsia="標楷體"/>
        </w:rPr>
        <w:t>27.06%</w:t>
      </w:r>
      <w:r w:rsidRPr="00852F18">
        <w:rPr>
          <w:rFonts w:eastAsia="標楷體"/>
        </w:rPr>
        <w:t>。而當初任未遭受嚴重困擾的工作沒有保障最多、溝通困難、自尊心受創、工作時數過長等因素，也都有明顯改善的情況。</w:t>
      </w:r>
    </w:p>
    <w:p w:rsidR="00B509C7" w:rsidRPr="00852F18" w:rsidRDefault="00B509C7" w:rsidP="00B509C7">
      <w:pPr>
        <w:pStyle w:val="2"/>
        <w:rPr>
          <w:rFonts w:ascii="Times New Roman" w:eastAsia="標楷體" w:hAnsi="Times New Roman"/>
        </w:rPr>
      </w:pPr>
      <w:bookmarkStart w:id="159" w:name="_Toc408324928"/>
      <w:r w:rsidRPr="00852F18">
        <w:rPr>
          <w:rFonts w:ascii="Times New Roman" w:eastAsia="標楷體" w:hAnsi="Times New Roman"/>
        </w:rPr>
        <w:t>第二節</w:t>
      </w:r>
      <w:r w:rsidRPr="00852F18">
        <w:rPr>
          <w:rFonts w:ascii="Times New Roman" w:eastAsia="標楷體" w:hAnsi="Times New Roman"/>
        </w:rPr>
        <w:t xml:space="preserve">  </w:t>
      </w:r>
      <w:r w:rsidRPr="00852F18">
        <w:rPr>
          <w:rFonts w:ascii="Times New Roman" w:eastAsia="標楷體" w:hAnsi="Times New Roman"/>
        </w:rPr>
        <w:t>建議</w:t>
      </w:r>
      <w:bookmarkEnd w:id="159"/>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一、考量澎湖離島特殊性，給與特殊的福利補助</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社會福利的供給，應該講求公平性及普遍性，但以目前國內的社會福利政策，已愈來愈強調地方政府的自主經營角色。如此</w:t>
      </w:r>
      <w:proofErr w:type="gramStart"/>
      <w:r w:rsidRPr="00852F18">
        <w:rPr>
          <w:rFonts w:eastAsia="標楷體"/>
        </w:rPr>
        <w:t>一來，</w:t>
      </w:r>
      <w:proofErr w:type="gramEnd"/>
      <w:r w:rsidRPr="00852F18">
        <w:rPr>
          <w:rFonts w:eastAsia="標楷體"/>
        </w:rPr>
        <w:t>將出現這樣的極端情況，即財政狀況愈佳的縣市，其社會福利的供給也愈充裕；而財政狀況不良的縣市，則其社會福利的條件也必然低落。然而，社會上比較需要更多社會福利照顧的地區，往往就是那些財政條件不佳的縣市。但因他們的財政狀況不好，故社會福利的需</w:t>
      </w:r>
      <w:r w:rsidRPr="00852F18">
        <w:rPr>
          <w:rFonts w:eastAsia="標楷體"/>
        </w:rPr>
        <w:lastRenderedPageBreak/>
        <w:t>求一直無法得到滿足。這樣的現象不僅會持續下去，而且會形成惡性循環，情況好的地區愈受惠，差的地區則愈不利。要</w:t>
      </w:r>
      <w:r w:rsidR="00613025" w:rsidRPr="00852F18">
        <w:rPr>
          <w:rFonts w:eastAsia="標楷體"/>
        </w:rPr>
        <w:t>打</w:t>
      </w:r>
      <w:r w:rsidRPr="00852F18">
        <w:rPr>
          <w:rFonts w:eastAsia="標楷體"/>
        </w:rPr>
        <w:t>破這樣的結構，就必須要衡量各地的特殊性，並給予特殊的社會福利待遇與補助。澎湖地區地處離島，資源相對匱乏，人口外流嚴重，老年及身心障礙人口比率偏高，但其整體財政卻相當困頓。此時，基於前述社會福利供給的公平性及普遍性原則，應該給予特殊的社會福利資源分配，以滿足其各項福利措施的需求。</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二、重視老化致殘的醫療養護問題</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由於澎湖人口老化特別嚴重，因老化致殘的比例也高。從身心障礙者的年齡結構發現，年齡在</w:t>
      </w:r>
      <w:r w:rsidRPr="00852F18">
        <w:rPr>
          <w:rFonts w:eastAsia="標楷體"/>
        </w:rPr>
        <w:t>65</w:t>
      </w:r>
      <w:r w:rsidRPr="00852F18">
        <w:rPr>
          <w:rFonts w:eastAsia="標楷體"/>
        </w:rPr>
        <w:t>歲以上者，占</w:t>
      </w:r>
      <w:r w:rsidRPr="00852F18">
        <w:rPr>
          <w:rFonts w:eastAsia="標楷體"/>
        </w:rPr>
        <w:t>44.0%</w:t>
      </w:r>
      <w:r w:rsidRPr="00852F18">
        <w:rPr>
          <w:rFonts w:eastAsia="標楷體"/>
        </w:rPr>
        <w:t>；</w:t>
      </w:r>
      <w:r w:rsidRPr="00852F18">
        <w:rPr>
          <w:rFonts w:eastAsia="標楷體"/>
        </w:rPr>
        <w:t>45-64</w:t>
      </w:r>
      <w:r w:rsidRPr="00852F18">
        <w:rPr>
          <w:rFonts w:eastAsia="標楷體"/>
        </w:rPr>
        <w:t>歲者，占</w:t>
      </w:r>
      <w:r w:rsidRPr="00852F18">
        <w:rPr>
          <w:rFonts w:eastAsia="標楷體"/>
        </w:rPr>
        <w:t>34.2%</w:t>
      </w:r>
      <w:r w:rsidRPr="00852F18">
        <w:rPr>
          <w:rFonts w:eastAsia="標楷體"/>
        </w:rPr>
        <w:t>，兩者</w:t>
      </w:r>
      <w:proofErr w:type="gramStart"/>
      <w:r w:rsidRPr="00852F18">
        <w:rPr>
          <w:rFonts w:eastAsia="標楷體"/>
        </w:rPr>
        <w:t>加總竟達</w:t>
      </w:r>
      <w:proofErr w:type="gramEnd"/>
      <w:r w:rsidRPr="00852F18">
        <w:rPr>
          <w:rFonts w:eastAsia="標楷體"/>
        </w:rPr>
        <w:t>78.2%</w:t>
      </w:r>
      <w:r w:rsidRPr="00852F18">
        <w:rPr>
          <w:rFonts w:eastAsia="標楷體"/>
        </w:rPr>
        <w:t>。也就是說，如果現在做好各項老人的醫療設施，減少老化致殘的比例，則一段時間之後，身心障礙人口必然大為降低。由此可見，如何提供良好老人醫療環境，以降低老化致殘的可能性的重要性。另外，若高齡者已是身心障礙時，也應能提供其充足與便利的醫療設施，供其復健與養護之用。是故相關醫療單位應重新檢討現有的設備、人力及制度是否合理，若有不足及不合理之處，則應立即調整。</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三、提升身心障礙者家庭經濟狀況，增進生活水平條件</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身心障礙者家庭經濟狀況的主要特色是：家庭主要收入來源仍以政府補助或津貼及家人給予為主、領有政府各項補助或津貼的比率偏高，及家庭每月支出狀況普遍偏低。這雖顯示政府對本縣身心障礙者的照顧，普及率相當高，應予肯定，但家庭每月支出狀況普遍偏低，卻也透露出身心障礙者大都仍生活在較低的生活水平下。因此，政府除普及身心障礙者生活的基本照顧外，如何提升身心障礙者家庭的經濟狀況，增進其生活水平條件，是各界進一步應再努力的目標。</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四、強化身心障礙者家庭照護及支持性福利措施，減輕其家人照顧負擔</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近幾次有關澎湖縣身心障礙者居住方式的調查都發現，絕大部分都以家宅為居住地。顯然這代表目前對本縣身心障礙者的照顧場所，仍應以家庭為重點，故完善身心障礙者的家庭照顧，即可達到普及照顧其生活的目標。</w:t>
      </w:r>
      <w:proofErr w:type="gramStart"/>
      <w:r w:rsidRPr="00852F18">
        <w:rPr>
          <w:rFonts w:eastAsia="標楷體"/>
        </w:rPr>
        <w:t>此外，</w:t>
      </w:r>
      <w:proofErr w:type="gramEnd"/>
      <w:r w:rsidRPr="00852F18">
        <w:rPr>
          <w:rFonts w:eastAsia="標楷體"/>
        </w:rPr>
        <w:t>身心障礙不僅造成當事人之困擾，也會帶來其家人極重大的照顧負擔，尤其是針對一些重症或特殊身心障礙者的照顧工作，更可能拖垮一個正常的家庭。故相關的福利措施應該加強提供這些家庭的支持性服務，無論是透過居家服務、喘息服務、日間照顧，及臨時或短期照顧服務等機制的運作，以減輕身心障礙者家人的負擔。</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lastRenderedPageBreak/>
        <w:t>五、增設身心障礙者全日</w:t>
      </w:r>
      <w:r w:rsidR="00F10B4F" w:rsidRPr="00852F18">
        <w:rPr>
          <w:rFonts w:ascii="Times New Roman" w:eastAsia="標楷體" w:hAnsi="Times New Roman"/>
        </w:rPr>
        <w:t>型</w:t>
      </w:r>
      <w:r w:rsidRPr="00852F18">
        <w:rPr>
          <w:rFonts w:ascii="Times New Roman" w:eastAsia="標楷體" w:hAnsi="Times New Roman"/>
        </w:rPr>
        <w:t>機構，給予優質的專業照顧</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澎湖縣身心障礙者居住地以家宅為多，另一方面也代表本縣提供身心障礙者的專業機構較為不足的問題。因此，除了前述針對現狀，要強化身心障礙者的在宅服務與照顧外，也應增設身心障礙者的專業照顧機構。所幸，縣府對此一課題已有規劃，</w:t>
      </w:r>
      <w:proofErr w:type="gramStart"/>
      <w:r w:rsidRPr="00852F18">
        <w:rPr>
          <w:rFonts w:eastAsia="標楷體"/>
        </w:rPr>
        <w:t>104</w:t>
      </w:r>
      <w:proofErr w:type="gramEnd"/>
      <w:r w:rsidRPr="00852F18">
        <w:rPr>
          <w:rFonts w:eastAsia="標楷體"/>
        </w:rPr>
        <w:t>年度將興建並啟用澎湖縣身心障礙者全日托的機構，並委託民間專業團體進駐營運。此一作為未來可給予身心障礙者更多照顧方式的選擇，同時也可提升對其更多的專業照顧內容。</w:t>
      </w:r>
    </w:p>
    <w:p w:rsidR="00B509C7" w:rsidRPr="00852F18" w:rsidRDefault="00B509C7" w:rsidP="00B509C7">
      <w:pPr>
        <w:pStyle w:val="30"/>
        <w:rPr>
          <w:rFonts w:ascii="Times New Roman" w:eastAsia="標楷體" w:hAnsi="Times New Roman"/>
        </w:rPr>
      </w:pPr>
      <w:r w:rsidRPr="00852F18">
        <w:rPr>
          <w:rFonts w:ascii="Times New Roman" w:eastAsia="標楷體" w:hAnsi="Times New Roman"/>
        </w:rPr>
        <w:t>六、鼓勵身心障礙者就業或社會參與，豐富生活與生命內容</w:t>
      </w:r>
    </w:p>
    <w:p w:rsidR="00B509C7" w:rsidRPr="00852F18" w:rsidRDefault="00B509C7" w:rsidP="00B509C7">
      <w:pPr>
        <w:overflowPunct/>
        <w:snapToGrid/>
        <w:spacing w:after="0" w:line="240" w:lineRule="auto"/>
        <w:ind w:firstLineChars="0"/>
        <w:jc w:val="left"/>
        <w:rPr>
          <w:rFonts w:eastAsia="標楷體"/>
        </w:rPr>
      </w:pPr>
      <w:r w:rsidRPr="00852F18">
        <w:rPr>
          <w:rFonts w:eastAsia="標楷體"/>
        </w:rPr>
        <w:t>向來的調查都顯示，身心障礙者的就業比例偏低，如</w:t>
      </w:r>
      <w:r w:rsidRPr="00852F18">
        <w:rPr>
          <w:rFonts w:eastAsia="標楷體"/>
        </w:rPr>
        <w:t>2014</w:t>
      </w:r>
      <w:r w:rsidRPr="00852F18">
        <w:rPr>
          <w:rFonts w:eastAsia="標楷體"/>
        </w:rPr>
        <w:t>年的調查僅</w:t>
      </w:r>
      <w:r w:rsidRPr="00852F18">
        <w:rPr>
          <w:rFonts w:eastAsia="標楷體"/>
        </w:rPr>
        <w:t>14.35%</w:t>
      </w:r>
      <w:r w:rsidRPr="00852F18">
        <w:rPr>
          <w:rFonts w:eastAsia="標楷體"/>
        </w:rPr>
        <w:t>是有工作且領有報酬者，雖然這與身心障礙者的障礙程度及年齡有關，但仍是有相當比例是有就業的可能性的。事實上，就業是一個人社會參與的積極表現，故身心障礙者若愈有機會就業，就</w:t>
      </w:r>
      <w:proofErr w:type="gramStart"/>
      <w:r w:rsidRPr="00852F18">
        <w:rPr>
          <w:rFonts w:eastAsia="標楷體"/>
        </w:rPr>
        <w:t>表示其愈有</w:t>
      </w:r>
      <w:proofErr w:type="gramEnd"/>
      <w:r w:rsidRPr="00852F18">
        <w:rPr>
          <w:rFonts w:eastAsia="標楷體"/>
        </w:rPr>
        <w:t>健全社會生活的可能性。因此，如何促進一個友善的工作環境，並鼓勵身心障礙者職場參與，或甚至輔導其加入社會參與的行列，對於身心障礙者的生活及生命內容，將都會有無比的提升作用。</w:t>
      </w:r>
    </w:p>
    <w:p w:rsidR="00970F98" w:rsidRPr="00852F18" w:rsidRDefault="00970F98" w:rsidP="00AB0542">
      <w:pPr>
        <w:widowControl/>
        <w:overflowPunct/>
        <w:snapToGrid/>
        <w:spacing w:after="0" w:line="240" w:lineRule="auto"/>
        <w:ind w:firstLineChars="0" w:firstLine="0"/>
        <w:rPr>
          <w:rFonts w:eastAsia="標楷體"/>
        </w:rPr>
      </w:pPr>
      <w:r w:rsidRPr="00852F18">
        <w:rPr>
          <w:rFonts w:eastAsia="標楷體"/>
        </w:rPr>
        <w:br w:type="page"/>
      </w:r>
    </w:p>
    <w:p w:rsidR="006E558D" w:rsidRPr="00852F18" w:rsidRDefault="00E33434" w:rsidP="00BB6AD4">
      <w:pPr>
        <w:pStyle w:val="10"/>
        <w:spacing w:before="120"/>
        <w:rPr>
          <w:rFonts w:ascii="Times New Roman" w:eastAsia="標楷體" w:hAnsi="Times New Roman"/>
          <w:b w:val="0"/>
        </w:rPr>
      </w:pPr>
      <w:bookmarkStart w:id="160" w:name="_Toc408324929"/>
      <w:r w:rsidRPr="00852F18">
        <w:rPr>
          <w:rFonts w:ascii="Times New Roman" w:eastAsia="標楷體" w:hAnsi="Times New Roman"/>
          <w:b w:val="0"/>
        </w:rPr>
        <w:lastRenderedPageBreak/>
        <w:t>參考文獻</w:t>
      </w:r>
      <w:bookmarkEnd w:id="160"/>
    </w:p>
    <w:p w:rsidR="0021329A" w:rsidRPr="00852F18" w:rsidRDefault="0021329A" w:rsidP="00AB0542">
      <w:pPr>
        <w:ind w:left="480" w:hangingChars="200" w:hanging="480"/>
        <w:rPr>
          <w:rFonts w:eastAsia="標楷體"/>
        </w:rPr>
      </w:pPr>
      <w:r w:rsidRPr="00852F18">
        <w:rPr>
          <w:rFonts w:eastAsia="標楷體"/>
        </w:rPr>
        <w:t>鄭毅萍、陳志明、鄭夏萍、翁秀媚、陳志蘭（</w:t>
      </w:r>
      <w:r w:rsidRPr="00852F18">
        <w:rPr>
          <w:rFonts w:eastAsia="標楷體"/>
        </w:rPr>
        <w:t>2001</w:t>
      </w:r>
      <w:r w:rsidRPr="00852F18">
        <w:rPr>
          <w:rFonts w:eastAsia="標楷體"/>
        </w:rPr>
        <w:t>）。</w:t>
      </w:r>
      <w:r w:rsidRPr="00852F18">
        <w:rPr>
          <w:rFonts w:eastAsia="標楷體"/>
          <w:i/>
        </w:rPr>
        <w:t>中華民國九十年澎湖地區身心障礙者生活需求調查報告</w:t>
      </w:r>
      <w:r w:rsidRPr="00852F18">
        <w:rPr>
          <w:rFonts w:eastAsia="標楷體"/>
        </w:rPr>
        <w:t>。澎湖：澎湖縣政府社會局委託。</w:t>
      </w:r>
    </w:p>
    <w:p w:rsidR="0069729C" w:rsidRPr="00852F18" w:rsidRDefault="0069729C" w:rsidP="00AB0542">
      <w:pPr>
        <w:ind w:left="720" w:hangingChars="300" w:hanging="720"/>
        <w:rPr>
          <w:rFonts w:eastAsia="標楷體"/>
        </w:rPr>
      </w:pPr>
      <w:r w:rsidRPr="00852F18">
        <w:rPr>
          <w:rFonts w:eastAsia="標楷體"/>
        </w:rPr>
        <w:t>王明輝、林雅婷、黃湘玲、林嘉駿（</w:t>
      </w:r>
      <w:r w:rsidRPr="00852F18">
        <w:rPr>
          <w:rFonts w:eastAsia="標楷體"/>
        </w:rPr>
        <w:t>2004</w:t>
      </w:r>
      <w:r w:rsidRPr="00852F18">
        <w:rPr>
          <w:rFonts w:eastAsia="標楷體"/>
        </w:rPr>
        <w:t>）。</w:t>
      </w:r>
      <w:r w:rsidRPr="00852F18">
        <w:rPr>
          <w:rFonts w:eastAsia="標楷體"/>
          <w:i/>
        </w:rPr>
        <w:t>澎湖縣身心障礙者生活狀況及福利需求調查報告</w:t>
      </w:r>
      <w:r w:rsidRPr="00852F18">
        <w:rPr>
          <w:rFonts w:eastAsia="標楷體"/>
        </w:rPr>
        <w:t>。澎湖：澎湖縣政府社會局委託。</w:t>
      </w:r>
    </w:p>
    <w:p w:rsidR="00FA3341" w:rsidRPr="00852F18" w:rsidRDefault="00FA3341" w:rsidP="00AB0542">
      <w:pPr>
        <w:ind w:left="720" w:hangingChars="300" w:hanging="720"/>
        <w:rPr>
          <w:rFonts w:eastAsia="標楷體"/>
        </w:rPr>
      </w:pPr>
      <w:r w:rsidRPr="00852F18">
        <w:rPr>
          <w:rFonts w:eastAsia="標楷體"/>
        </w:rPr>
        <w:t>王明輝、蔡明惠</w:t>
      </w:r>
      <w:r w:rsidR="0021329A" w:rsidRPr="00852F18">
        <w:rPr>
          <w:rFonts w:eastAsia="標楷體"/>
        </w:rPr>
        <w:t>、彭景琳、陳顯瑋、吳楠菁、呂政豪</w:t>
      </w:r>
      <w:r w:rsidRPr="00852F18">
        <w:rPr>
          <w:rFonts w:eastAsia="標楷體"/>
        </w:rPr>
        <w:t>（</w:t>
      </w:r>
      <w:r w:rsidRPr="00852F18">
        <w:rPr>
          <w:rFonts w:eastAsia="標楷體"/>
        </w:rPr>
        <w:t>2009</w:t>
      </w:r>
      <w:r w:rsidRPr="00852F18">
        <w:rPr>
          <w:rFonts w:eastAsia="標楷體"/>
        </w:rPr>
        <w:t>）。</w:t>
      </w:r>
      <w:r w:rsidRPr="00852F18">
        <w:rPr>
          <w:rFonts w:eastAsia="標楷體"/>
          <w:i/>
        </w:rPr>
        <w:t>澎湖縣身心障礙者生活狀況及福利需求調查報告</w:t>
      </w:r>
      <w:r w:rsidRPr="00852F18">
        <w:rPr>
          <w:rFonts w:eastAsia="標楷體"/>
        </w:rPr>
        <w:t>。澎湖：澎湖縣政府社會局委託。</w:t>
      </w:r>
    </w:p>
    <w:p w:rsidR="00FA3341" w:rsidRPr="00852F18" w:rsidRDefault="00FA3341" w:rsidP="00AB0542">
      <w:pPr>
        <w:ind w:left="720" w:hangingChars="300" w:hanging="720"/>
        <w:rPr>
          <w:rFonts w:eastAsia="標楷體"/>
        </w:rPr>
      </w:pPr>
      <w:r w:rsidRPr="00852F18">
        <w:rPr>
          <w:rFonts w:eastAsia="標楷體"/>
        </w:rPr>
        <w:t>王明輝</w:t>
      </w:r>
      <w:r w:rsidR="00BE27FB" w:rsidRPr="00852F18">
        <w:rPr>
          <w:rFonts w:eastAsia="標楷體"/>
        </w:rPr>
        <w:t>、彭景琳、彭凱</w:t>
      </w:r>
      <w:proofErr w:type="gramStart"/>
      <w:r w:rsidR="00BE27FB" w:rsidRPr="00852F18">
        <w:rPr>
          <w:rFonts w:eastAsia="標楷體"/>
        </w:rPr>
        <w:t>渟</w:t>
      </w:r>
      <w:proofErr w:type="gramEnd"/>
      <w:r w:rsidR="00BE27FB" w:rsidRPr="00852F18">
        <w:rPr>
          <w:rFonts w:eastAsia="標楷體"/>
        </w:rPr>
        <w:t>、石翔至</w:t>
      </w:r>
      <w:r w:rsidR="00BE27FB" w:rsidRPr="00852F18">
        <w:rPr>
          <w:rFonts w:eastAsia="標楷體"/>
        </w:rPr>
        <w:t>(2010)</w:t>
      </w:r>
      <w:r w:rsidR="00BE27FB" w:rsidRPr="00852F18">
        <w:rPr>
          <w:rFonts w:eastAsia="標楷體"/>
        </w:rPr>
        <w:t>。</w:t>
      </w:r>
      <w:r w:rsidR="00BE27FB" w:rsidRPr="00852F18">
        <w:rPr>
          <w:rFonts w:eastAsia="標楷體"/>
          <w:i/>
        </w:rPr>
        <w:t>連江縣身心障礙者生活狀況及福利需求調查報告</w:t>
      </w:r>
      <w:r w:rsidR="00BE27FB" w:rsidRPr="00852F18">
        <w:rPr>
          <w:rFonts w:eastAsia="標楷體"/>
        </w:rPr>
        <w:t>。連江縣：連江縣政府委託。</w:t>
      </w:r>
    </w:p>
    <w:p w:rsidR="00BE27FB" w:rsidRPr="00852F18" w:rsidRDefault="00BE27FB" w:rsidP="00AB0542">
      <w:pPr>
        <w:ind w:left="720" w:hangingChars="300" w:hanging="720"/>
        <w:rPr>
          <w:rFonts w:eastAsia="標楷體"/>
        </w:rPr>
      </w:pPr>
      <w:r w:rsidRPr="00852F18">
        <w:rPr>
          <w:rFonts w:eastAsia="標楷體"/>
        </w:rPr>
        <w:t>邱滿</w:t>
      </w:r>
      <w:proofErr w:type="gramStart"/>
      <w:r w:rsidRPr="00852F18">
        <w:rPr>
          <w:rFonts w:eastAsia="標楷體"/>
        </w:rPr>
        <w:t>艷</w:t>
      </w:r>
      <w:proofErr w:type="gramEnd"/>
      <w:r w:rsidRPr="00852F18">
        <w:rPr>
          <w:rFonts w:eastAsia="標楷體"/>
        </w:rPr>
        <w:t>(2011)</w:t>
      </w:r>
      <w:r w:rsidRPr="00852F18">
        <w:rPr>
          <w:rFonts w:eastAsia="標楷體"/>
        </w:rPr>
        <w:t>。</w:t>
      </w:r>
      <w:r w:rsidRPr="00852F18">
        <w:rPr>
          <w:rFonts w:eastAsia="標楷體"/>
          <w:i/>
        </w:rPr>
        <w:t>新北市身心障礙者生活狀況及福利需求調查報告</w:t>
      </w:r>
      <w:r w:rsidRPr="00852F18">
        <w:rPr>
          <w:rFonts w:eastAsia="標楷體"/>
        </w:rPr>
        <w:t>。新北市：新北市政府社會局委託。</w:t>
      </w:r>
    </w:p>
    <w:p w:rsidR="0069729C" w:rsidRPr="00852F18" w:rsidRDefault="0021329A" w:rsidP="00AB0542">
      <w:pPr>
        <w:ind w:left="480" w:hangingChars="200" w:hanging="480"/>
        <w:rPr>
          <w:rFonts w:eastAsia="標楷體"/>
        </w:rPr>
      </w:pPr>
      <w:r w:rsidRPr="00852F18">
        <w:rPr>
          <w:rFonts w:eastAsia="標楷體"/>
        </w:rPr>
        <w:t>馬長齡、邱汝娜、陳振明、張</w:t>
      </w:r>
      <w:proofErr w:type="gramStart"/>
      <w:r w:rsidRPr="00852F18">
        <w:rPr>
          <w:rFonts w:eastAsia="標楷體"/>
        </w:rPr>
        <w:t>淯</w:t>
      </w:r>
      <w:proofErr w:type="gramEnd"/>
      <w:r w:rsidRPr="00852F18">
        <w:rPr>
          <w:rFonts w:eastAsia="標楷體"/>
        </w:rPr>
        <w:t>晴、盧淑菁</w:t>
      </w:r>
      <w:r w:rsidR="0069729C" w:rsidRPr="00852F18">
        <w:rPr>
          <w:rFonts w:eastAsia="標楷體"/>
        </w:rPr>
        <w:t>（</w:t>
      </w:r>
      <w:r w:rsidR="00700701" w:rsidRPr="00852F18">
        <w:rPr>
          <w:rFonts w:eastAsia="標楷體"/>
        </w:rPr>
        <w:t>2011</w:t>
      </w:r>
      <w:r w:rsidR="0069729C" w:rsidRPr="00852F18">
        <w:rPr>
          <w:rFonts w:eastAsia="標楷體"/>
        </w:rPr>
        <w:t>）。</w:t>
      </w:r>
      <w:r w:rsidRPr="00852F18">
        <w:rPr>
          <w:rFonts w:eastAsia="標楷體"/>
          <w:i/>
        </w:rPr>
        <w:t>台南市</w:t>
      </w:r>
      <w:proofErr w:type="gramStart"/>
      <w:r w:rsidRPr="00852F18">
        <w:rPr>
          <w:rFonts w:eastAsia="標楷體"/>
          <w:i/>
        </w:rPr>
        <w:t>101</w:t>
      </w:r>
      <w:proofErr w:type="gramEnd"/>
      <w:r w:rsidRPr="00852F18">
        <w:rPr>
          <w:rFonts w:eastAsia="標楷體"/>
          <w:i/>
        </w:rPr>
        <w:t>年度肢體、多重身心障礙者</w:t>
      </w:r>
      <w:r w:rsidR="0069729C" w:rsidRPr="00852F18">
        <w:rPr>
          <w:rFonts w:eastAsia="標楷體"/>
          <w:i/>
        </w:rPr>
        <w:t>生活</w:t>
      </w:r>
      <w:r w:rsidRPr="00852F18">
        <w:rPr>
          <w:rFonts w:eastAsia="標楷體"/>
          <w:i/>
        </w:rPr>
        <w:t>狀況及福利</w:t>
      </w:r>
      <w:r w:rsidR="0069729C" w:rsidRPr="00852F18">
        <w:rPr>
          <w:rFonts w:eastAsia="標楷體"/>
          <w:i/>
        </w:rPr>
        <w:t>需求調查報告書</w:t>
      </w:r>
      <w:r w:rsidR="0069729C" w:rsidRPr="00852F18">
        <w:rPr>
          <w:rFonts w:eastAsia="標楷體"/>
        </w:rPr>
        <w:t>。</w:t>
      </w:r>
      <w:r w:rsidRPr="00852F18">
        <w:rPr>
          <w:rFonts w:eastAsia="標楷體"/>
        </w:rPr>
        <w:t>台南市</w:t>
      </w:r>
      <w:r w:rsidR="0069729C" w:rsidRPr="00852F18">
        <w:rPr>
          <w:rFonts w:eastAsia="標楷體"/>
        </w:rPr>
        <w:t>：</w:t>
      </w:r>
      <w:r w:rsidRPr="00852F18">
        <w:rPr>
          <w:rFonts w:eastAsia="標楷體"/>
        </w:rPr>
        <w:t>台南市</w:t>
      </w:r>
      <w:r w:rsidR="0069729C" w:rsidRPr="00852F18">
        <w:rPr>
          <w:rFonts w:eastAsia="標楷體"/>
        </w:rPr>
        <w:t>政府社會局委託。</w:t>
      </w:r>
    </w:p>
    <w:p w:rsidR="00227DF4" w:rsidRPr="00852F18" w:rsidRDefault="00227DF4" w:rsidP="00AB0542">
      <w:pPr>
        <w:ind w:left="480" w:hangingChars="200" w:hanging="480"/>
        <w:rPr>
          <w:rFonts w:eastAsia="標楷體"/>
        </w:rPr>
      </w:pPr>
      <w:r w:rsidRPr="00852F18">
        <w:rPr>
          <w:rFonts w:eastAsia="標楷體"/>
        </w:rPr>
        <w:t>李鴻源（</w:t>
      </w:r>
      <w:r w:rsidRPr="00852F18">
        <w:rPr>
          <w:rFonts w:eastAsia="標楷體"/>
        </w:rPr>
        <w:t>2011</w:t>
      </w:r>
      <w:r w:rsidRPr="00852F18">
        <w:rPr>
          <w:rFonts w:eastAsia="標楷體"/>
        </w:rPr>
        <w:t>）。中華民國</w:t>
      </w:r>
      <w:proofErr w:type="gramStart"/>
      <w:r w:rsidRPr="00852F18">
        <w:rPr>
          <w:rFonts w:eastAsia="標楷體"/>
          <w:i/>
        </w:rPr>
        <w:t>100</w:t>
      </w:r>
      <w:proofErr w:type="gramEnd"/>
      <w:r w:rsidRPr="00852F18">
        <w:rPr>
          <w:rFonts w:eastAsia="標楷體"/>
          <w:i/>
        </w:rPr>
        <w:t>年度身心障礙者生活狀況及福利需求評估調查報告書</w:t>
      </w:r>
      <w:r w:rsidRPr="00852F18">
        <w:rPr>
          <w:rFonts w:eastAsia="標楷體"/>
        </w:rPr>
        <w:t>。台北市：內政部行政勞工委員會編印。</w:t>
      </w:r>
    </w:p>
    <w:p w:rsidR="0021329A" w:rsidRPr="00852F18" w:rsidRDefault="0021329A" w:rsidP="00AB0542">
      <w:pPr>
        <w:ind w:left="480" w:hangingChars="200" w:hanging="480"/>
        <w:rPr>
          <w:rFonts w:eastAsia="標楷體"/>
        </w:rPr>
      </w:pPr>
      <w:r w:rsidRPr="00852F18">
        <w:rPr>
          <w:rFonts w:eastAsia="標楷體"/>
        </w:rPr>
        <w:t>馬長齡、林慶仁、王雲東、柯玲蘭、何英嘉（</w:t>
      </w:r>
      <w:r w:rsidRPr="00852F18">
        <w:rPr>
          <w:rFonts w:eastAsia="標楷體"/>
        </w:rPr>
        <w:t>2012</w:t>
      </w:r>
      <w:r w:rsidRPr="00852F18">
        <w:rPr>
          <w:rFonts w:eastAsia="標楷體"/>
        </w:rPr>
        <w:t>）。</w:t>
      </w:r>
      <w:r w:rsidRPr="00852F18">
        <w:rPr>
          <w:rFonts w:eastAsia="標楷體"/>
          <w:i/>
        </w:rPr>
        <w:t>台南市</w:t>
      </w:r>
      <w:proofErr w:type="gramStart"/>
      <w:r w:rsidRPr="00852F18">
        <w:rPr>
          <w:rFonts w:eastAsia="標楷體"/>
          <w:i/>
        </w:rPr>
        <w:t>101</w:t>
      </w:r>
      <w:proofErr w:type="gramEnd"/>
      <w:r w:rsidRPr="00852F18">
        <w:rPr>
          <w:rFonts w:eastAsia="標楷體"/>
          <w:i/>
        </w:rPr>
        <w:t>年度視覺身心障礙者生活狀況及福利需求調查報告書</w:t>
      </w:r>
      <w:r w:rsidRPr="00852F18">
        <w:rPr>
          <w:rFonts w:eastAsia="標楷體"/>
        </w:rPr>
        <w:t>。台南市：台南市政府社會局委託。</w:t>
      </w:r>
    </w:p>
    <w:p w:rsidR="00A132E6" w:rsidRPr="00852F18" w:rsidRDefault="00A132E6" w:rsidP="00BB6AD4">
      <w:pPr>
        <w:ind w:left="480" w:hangingChars="200" w:hanging="480"/>
        <w:jc w:val="left"/>
        <w:rPr>
          <w:rFonts w:eastAsia="標楷體"/>
        </w:rPr>
      </w:pPr>
      <w:r w:rsidRPr="00852F18">
        <w:rPr>
          <w:rFonts w:eastAsia="標楷體"/>
        </w:rPr>
        <w:t>衛生福利部社會及家庭署身心障礙服務入口網</w:t>
      </w:r>
      <w:r w:rsidRPr="00852F18">
        <w:rPr>
          <w:rFonts w:eastAsia="標楷體"/>
        </w:rPr>
        <w:t>(2014)</w:t>
      </w:r>
      <w:r w:rsidRPr="00852F18">
        <w:rPr>
          <w:rFonts w:eastAsia="標楷體"/>
        </w:rPr>
        <w:t>。</w:t>
      </w:r>
      <w:r w:rsidRPr="00852F18">
        <w:rPr>
          <w:rFonts w:eastAsia="標楷體"/>
        </w:rPr>
        <w:t>2014/10/07</w:t>
      </w:r>
      <w:r w:rsidRPr="00852F18">
        <w:rPr>
          <w:rFonts w:eastAsia="標楷體"/>
        </w:rPr>
        <w:t>，取自</w:t>
      </w:r>
      <w:hyperlink r:id="rId18" w:history="1">
        <w:r w:rsidRPr="00852F18">
          <w:rPr>
            <w:rStyle w:val="aff3"/>
            <w:rFonts w:eastAsia="標楷體"/>
            <w:color w:val="auto"/>
          </w:rPr>
          <w:t>http://dpws.sfaa.gov.tw/commonch/home.jsp?menudata=DisbMenu&amp;contlink=ap/whitepaper_view.jsp&amp;dataserno=200810290001&amp;mserno=200805220007&amp;serno=200805220008</w:t>
        </w:r>
      </w:hyperlink>
      <w:r w:rsidRPr="00852F18">
        <w:rPr>
          <w:rFonts w:eastAsia="標楷體"/>
        </w:rPr>
        <w:t xml:space="preserve">  </w:t>
      </w:r>
      <w:r w:rsidRPr="00852F18">
        <w:rPr>
          <w:rFonts w:eastAsia="標楷體"/>
        </w:rPr>
        <w:t>身心障礙者權益保障白皮書</w:t>
      </w:r>
    </w:p>
    <w:p w:rsidR="00740446" w:rsidRPr="00852F18" w:rsidRDefault="00740446" w:rsidP="00BB6AD4">
      <w:pPr>
        <w:ind w:left="480" w:hangingChars="200" w:hanging="480"/>
        <w:jc w:val="left"/>
        <w:rPr>
          <w:rFonts w:eastAsia="標楷體"/>
        </w:rPr>
      </w:pPr>
      <w:r w:rsidRPr="00852F18">
        <w:rPr>
          <w:rFonts w:eastAsia="標楷體"/>
        </w:rPr>
        <w:t>衛生福利部社會及家庭署身心障礙服務入口網</w:t>
      </w:r>
      <w:r w:rsidRPr="00852F18">
        <w:rPr>
          <w:rFonts w:eastAsia="標楷體"/>
        </w:rPr>
        <w:t>(2014)</w:t>
      </w:r>
      <w:r w:rsidRPr="00852F18">
        <w:rPr>
          <w:rFonts w:eastAsia="標楷體"/>
        </w:rPr>
        <w:t>。</w:t>
      </w:r>
      <w:r w:rsidRPr="00852F18">
        <w:rPr>
          <w:rFonts w:eastAsia="標楷體"/>
        </w:rPr>
        <w:t>2014/10/07</w:t>
      </w:r>
      <w:r w:rsidRPr="00852F18">
        <w:rPr>
          <w:rFonts w:eastAsia="標楷體"/>
        </w:rPr>
        <w:t>，取自</w:t>
      </w:r>
      <w:hyperlink r:id="rId19" w:history="1">
        <w:r w:rsidRPr="00852F18">
          <w:rPr>
            <w:rStyle w:val="aff3"/>
            <w:rFonts w:eastAsia="標楷體"/>
            <w:color w:val="auto"/>
          </w:rPr>
          <w:t>http://dpws.sfaa.gov.tw/commonch/home.jsp?menudata=DisbMenu&amp;contlink=ap/whitepaper_view.jsp&amp;dataserno=200810290001&amp;mserno=200805220007&amp;serno=200805220008</w:t>
        </w:r>
      </w:hyperlink>
      <w:r w:rsidRPr="00852F18">
        <w:rPr>
          <w:rFonts w:eastAsia="標楷體"/>
        </w:rPr>
        <w:t xml:space="preserve">  </w:t>
      </w:r>
      <w:r w:rsidRPr="00852F18">
        <w:rPr>
          <w:rFonts w:eastAsia="標楷體"/>
        </w:rPr>
        <w:t>身心障礙者福利服務措施概要</w:t>
      </w:r>
    </w:p>
    <w:p w:rsidR="00DA295E" w:rsidRPr="00852F18" w:rsidRDefault="00DA295E" w:rsidP="00BB6AD4">
      <w:pPr>
        <w:ind w:left="480" w:hangingChars="200" w:hanging="480"/>
        <w:jc w:val="left"/>
        <w:rPr>
          <w:rFonts w:eastAsia="標楷體"/>
        </w:rPr>
      </w:pPr>
      <w:r w:rsidRPr="00852F18">
        <w:rPr>
          <w:rFonts w:eastAsia="標楷體"/>
        </w:rPr>
        <w:t>衛生福利部護理及健康照</w:t>
      </w:r>
      <w:proofErr w:type="gramStart"/>
      <w:r w:rsidRPr="00852F18">
        <w:rPr>
          <w:rFonts w:eastAsia="標楷體"/>
        </w:rPr>
        <w:t>護司網</w:t>
      </w:r>
      <w:proofErr w:type="gramEnd"/>
      <w:r w:rsidRPr="00852F18">
        <w:rPr>
          <w:rFonts w:eastAsia="標楷體"/>
        </w:rPr>
        <w:t>(2014)</w:t>
      </w:r>
      <w:r w:rsidRPr="00852F18">
        <w:rPr>
          <w:rFonts w:eastAsia="標楷體"/>
        </w:rPr>
        <w:t>。</w:t>
      </w:r>
      <w:r w:rsidRPr="00852F18">
        <w:rPr>
          <w:rFonts w:eastAsia="標楷體"/>
        </w:rPr>
        <w:t>2014/10/28</w:t>
      </w:r>
      <w:r w:rsidRPr="00852F18">
        <w:rPr>
          <w:rFonts w:eastAsia="標楷體"/>
        </w:rPr>
        <w:t>，取自</w:t>
      </w:r>
      <w:r w:rsidRPr="00852F18">
        <w:rPr>
          <w:rFonts w:eastAsia="標楷體"/>
        </w:rPr>
        <w:t xml:space="preserve">http://www.mohw.gov.tw/cht/DONAHC/DM1.aspx?f_list_no=588 </w:t>
      </w:r>
      <w:r w:rsidRPr="00852F18">
        <w:rPr>
          <w:rFonts w:eastAsia="標楷體"/>
        </w:rPr>
        <w:t>身心障礙者提前老化及平均餘命基礎研究成果報告</w:t>
      </w:r>
    </w:p>
    <w:p w:rsidR="00850020" w:rsidRPr="00852F18" w:rsidRDefault="00254DC9" w:rsidP="00BB6AD4">
      <w:pPr>
        <w:ind w:left="480" w:hangingChars="200" w:hanging="480"/>
        <w:jc w:val="left"/>
        <w:rPr>
          <w:rFonts w:eastAsia="標楷體"/>
        </w:rPr>
      </w:pPr>
      <w:r w:rsidRPr="00852F18">
        <w:rPr>
          <w:rFonts w:eastAsia="標楷體"/>
        </w:rPr>
        <w:t>植根法律網</w:t>
      </w:r>
      <w:r w:rsidR="00850020" w:rsidRPr="00852F18">
        <w:rPr>
          <w:rFonts w:eastAsia="標楷體"/>
        </w:rPr>
        <w:t>(2014)</w:t>
      </w:r>
      <w:r w:rsidR="00850020" w:rsidRPr="00852F18">
        <w:rPr>
          <w:rFonts w:eastAsia="標楷體"/>
        </w:rPr>
        <w:t>。</w:t>
      </w:r>
      <w:r w:rsidR="00850020" w:rsidRPr="00852F18">
        <w:rPr>
          <w:rFonts w:eastAsia="標楷體"/>
        </w:rPr>
        <w:t>2014/10/28</w:t>
      </w:r>
      <w:r w:rsidR="00850020" w:rsidRPr="00852F18">
        <w:rPr>
          <w:rFonts w:eastAsia="標楷體"/>
        </w:rPr>
        <w:t>，取自</w:t>
      </w:r>
      <w:r w:rsidR="00850020" w:rsidRPr="00852F18">
        <w:rPr>
          <w:rFonts w:eastAsia="標楷體"/>
        </w:rPr>
        <w:t xml:space="preserve">http://www.rootlaw.com.tw/LawArticle.aspx?LawID=A040170031011500-0970701 </w:t>
      </w:r>
      <w:r w:rsidR="00850020" w:rsidRPr="00852F18">
        <w:rPr>
          <w:rFonts w:eastAsia="標楷體"/>
        </w:rPr>
        <w:t>身心障礙等級</w:t>
      </w:r>
    </w:p>
    <w:p w:rsidR="00254DC9" w:rsidRPr="00852F18" w:rsidRDefault="007365A3" w:rsidP="00AB0542">
      <w:pPr>
        <w:ind w:left="480" w:hangingChars="200" w:hanging="480"/>
        <w:rPr>
          <w:rFonts w:eastAsia="標楷體"/>
        </w:rPr>
      </w:pPr>
      <w:r w:rsidRPr="00852F18">
        <w:rPr>
          <w:rFonts w:eastAsia="標楷體"/>
        </w:rPr>
        <w:t>全國</w:t>
      </w:r>
      <w:r w:rsidR="0088318F" w:rsidRPr="00852F18">
        <w:rPr>
          <w:rFonts w:eastAsia="標楷體"/>
        </w:rPr>
        <w:t>法</w:t>
      </w:r>
      <w:r w:rsidRPr="00852F18">
        <w:rPr>
          <w:rFonts w:eastAsia="標楷體"/>
        </w:rPr>
        <w:t>規</w:t>
      </w:r>
      <w:r w:rsidR="0088318F" w:rsidRPr="00852F18">
        <w:rPr>
          <w:rFonts w:eastAsia="標楷體"/>
        </w:rPr>
        <w:t>資</w:t>
      </w:r>
      <w:r w:rsidRPr="00852F18">
        <w:rPr>
          <w:rFonts w:eastAsia="標楷體"/>
        </w:rPr>
        <w:t>料庫</w:t>
      </w:r>
      <w:r w:rsidRPr="00852F18">
        <w:rPr>
          <w:rFonts w:eastAsia="標楷體"/>
        </w:rPr>
        <w:t>(2014)</w:t>
      </w:r>
      <w:r w:rsidRPr="00852F18">
        <w:rPr>
          <w:rFonts w:eastAsia="標楷體"/>
        </w:rPr>
        <w:t>。</w:t>
      </w:r>
      <w:r w:rsidRPr="00852F18">
        <w:rPr>
          <w:rFonts w:eastAsia="標楷體"/>
        </w:rPr>
        <w:t>2014/10/28</w:t>
      </w:r>
      <w:r w:rsidRPr="00852F18">
        <w:rPr>
          <w:rFonts w:eastAsia="標楷體"/>
        </w:rPr>
        <w:t>，取自</w:t>
      </w:r>
    </w:p>
    <w:p w:rsidR="00740446" w:rsidRPr="00852F18" w:rsidRDefault="00254DC9" w:rsidP="00AB0542">
      <w:pPr>
        <w:ind w:left="480" w:hangingChars="200" w:hanging="480"/>
        <w:rPr>
          <w:rFonts w:eastAsia="標楷體"/>
        </w:rPr>
      </w:pPr>
      <w:r w:rsidRPr="00852F18">
        <w:rPr>
          <w:rFonts w:eastAsia="標楷體"/>
        </w:rPr>
        <w:lastRenderedPageBreak/>
        <w:t>http://law.moj.gov.tw/Law/LawSearchResult.aspx?p=A&amp;t=A1A2E1F1&amp;k1=%E8%BA%AB%E5%BF%83%E9%9A%9C%E7%A4%99%E8%80%85%E6%AC%8A%E7%9B%8A%E4%BF%9D%E9%9A%9C%E6%B3%95</w:t>
      </w:r>
      <w:r w:rsidRPr="00852F18">
        <w:rPr>
          <w:rFonts w:eastAsia="標楷體"/>
        </w:rPr>
        <w:t>身心障礙者權益保障法</w:t>
      </w:r>
    </w:p>
    <w:p w:rsidR="0069729C" w:rsidRPr="00852F18" w:rsidRDefault="00165CC2" w:rsidP="00AB0542">
      <w:pPr>
        <w:ind w:left="720" w:hangingChars="300" w:hanging="720"/>
        <w:rPr>
          <w:rFonts w:eastAsia="標楷體"/>
        </w:rPr>
      </w:pPr>
      <w:r w:rsidRPr="00852F18">
        <w:rPr>
          <w:rFonts w:eastAsia="標楷體"/>
        </w:rPr>
        <w:t>衛生福利部</w:t>
      </w:r>
      <w:r w:rsidR="0069729C" w:rsidRPr="00852F18">
        <w:rPr>
          <w:rFonts w:eastAsia="標楷體"/>
        </w:rPr>
        <w:t>身心障礙福利網站</w:t>
      </w:r>
      <w:r w:rsidR="0069729C" w:rsidRPr="00852F18">
        <w:rPr>
          <w:rFonts w:eastAsia="標楷體"/>
        </w:rPr>
        <w:t>(20</w:t>
      </w:r>
      <w:r w:rsidRPr="00852F18">
        <w:rPr>
          <w:rFonts w:eastAsia="標楷體"/>
        </w:rPr>
        <w:t>14</w:t>
      </w:r>
      <w:r w:rsidR="0069729C" w:rsidRPr="00852F18">
        <w:rPr>
          <w:rFonts w:eastAsia="標楷體"/>
        </w:rPr>
        <w:t>)</w:t>
      </w:r>
      <w:r w:rsidR="0069729C" w:rsidRPr="00852F18">
        <w:rPr>
          <w:rFonts w:eastAsia="標楷體"/>
        </w:rPr>
        <w:t>。</w:t>
      </w:r>
      <w:r w:rsidR="0069729C" w:rsidRPr="00852F18">
        <w:rPr>
          <w:rFonts w:eastAsia="標楷體"/>
        </w:rPr>
        <w:t>20</w:t>
      </w:r>
      <w:r w:rsidRPr="00852F18">
        <w:rPr>
          <w:rFonts w:eastAsia="標楷體"/>
        </w:rPr>
        <w:t>14</w:t>
      </w:r>
      <w:r w:rsidR="0069729C" w:rsidRPr="00852F18">
        <w:rPr>
          <w:rFonts w:eastAsia="標楷體"/>
        </w:rPr>
        <w:t>/1</w:t>
      </w:r>
      <w:r w:rsidRPr="00852F18">
        <w:rPr>
          <w:rFonts w:eastAsia="標楷體"/>
        </w:rPr>
        <w:t>0</w:t>
      </w:r>
      <w:r w:rsidR="0069729C" w:rsidRPr="00852F18">
        <w:rPr>
          <w:rFonts w:eastAsia="標楷體"/>
        </w:rPr>
        <w:t>/20</w:t>
      </w:r>
      <w:r w:rsidR="0069729C" w:rsidRPr="00852F18">
        <w:rPr>
          <w:rFonts w:eastAsia="標楷體"/>
        </w:rPr>
        <w:t>，取自</w:t>
      </w:r>
    </w:p>
    <w:p w:rsidR="0069729C" w:rsidRPr="00852F18" w:rsidRDefault="00165CC2" w:rsidP="00AB0542">
      <w:pPr>
        <w:rPr>
          <w:rFonts w:eastAsia="標楷體"/>
        </w:rPr>
      </w:pPr>
      <w:r w:rsidRPr="00852F18">
        <w:rPr>
          <w:rFonts w:eastAsia="標楷體"/>
        </w:rPr>
        <w:t>http://www.sfaa.gov.tw/SFAA/default.aspx</w:t>
      </w:r>
      <w:r w:rsidR="0069729C" w:rsidRPr="00852F18">
        <w:rPr>
          <w:rFonts w:eastAsia="標楷體"/>
        </w:rPr>
        <w:t>身心障礙者福利措施一覽表</w:t>
      </w:r>
    </w:p>
    <w:p w:rsidR="003A0F14" w:rsidRPr="00852F18" w:rsidRDefault="003A0F14" w:rsidP="00BB6AD4">
      <w:pPr>
        <w:ind w:left="480" w:hangingChars="200" w:hanging="480"/>
        <w:jc w:val="left"/>
        <w:rPr>
          <w:rFonts w:eastAsia="標楷體"/>
        </w:rPr>
      </w:pPr>
      <w:r w:rsidRPr="00852F18">
        <w:rPr>
          <w:rFonts w:eastAsia="標楷體"/>
        </w:rPr>
        <w:t>澎湖縣社會處網站（</w:t>
      </w:r>
      <w:r w:rsidRPr="00852F18">
        <w:rPr>
          <w:rFonts w:eastAsia="標楷體"/>
        </w:rPr>
        <w:t>2014</w:t>
      </w:r>
      <w:r w:rsidRPr="00852F18">
        <w:rPr>
          <w:rFonts w:eastAsia="標楷體"/>
        </w:rPr>
        <w:t>）。</w:t>
      </w:r>
      <w:r w:rsidRPr="00852F18">
        <w:rPr>
          <w:rFonts w:eastAsia="標楷體"/>
        </w:rPr>
        <w:t>2014/11/2</w:t>
      </w:r>
      <w:r w:rsidRPr="00852F18">
        <w:rPr>
          <w:rFonts w:eastAsia="標楷體"/>
        </w:rPr>
        <w:t>，取自</w:t>
      </w:r>
      <w:r w:rsidRPr="00852F18">
        <w:rPr>
          <w:rFonts w:eastAsia="標楷體"/>
        </w:rPr>
        <w:t xml:space="preserve">    http://www.penghu.gov.tw/society/home.jsp?mserno=201110140003&amp;serno=201309130024&amp;contlink=/comm_include/menu03.jsp</w:t>
      </w:r>
    </w:p>
    <w:p w:rsidR="0069729C" w:rsidRPr="00852F18" w:rsidRDefault="00830D34" w:rsidP="00AB0542">
      <w:pPr>
        <w:ind w:left="720" w:hangingChars="300" w:hanging="720"/>
        <w:rPr>
          <w:rFonts w:eastAsia="標楷體"/>
        </w:rPr>
      </w:pPr>
      <w:r w:rsidRPr="00852F18">
        <w:rPr>
          <w:rFonts w:eastAsia="標楷體"/>
        </w:rPr>
        <w:t>衛生福利部</w:t>
      </w:r>
      <w:r w:rsidR="0069729C" w:rsidRPr="00852F18">
        <w:rPr>
          <w:rFonts w:eastAsia="標楷體"/>
        </w:rPr>
        <w:t>身心障礙福利網站</w:t>
      </w:r>
      <w:r w:rsidR="0069729C" w:rsidRPr="00852F18">
        <w:rPr>
          <w:rFonts w:eastAsia="標楷體"/>
        </w:rPr>
        <w:t>(20</w:t>
      </w:r>
      <w:r w:rsidRPr="00852F18">
        <w:rPr>
          <w:rFonts w:eastAsia="標楷體"/>
        </w:rPr>
        <w:t>14</w:t>
      </w:r>
      <w:r w:rsidR="0069729C" w:rsidRPr="00852F18">
        <w:rPr>
          <w:rFonts w:eastAsia="標楷體"/>
        </w:rPr>
        <w:t>)</w:t>
      </w:r>
      <w:r w:rsidR="0069729C" w:rsidRPr="00852F18">
        <w:rPr>
          <w:rFonts w:eastAsia="標楷體"/>
        </w:rPr>
        <w:t>。</w:t>
      </w:r>
      <w:r w:rsidR="0069729C" w:rsidRPr="00852F18">
        <w:rPr>
          <w:rFonts w:eastAsia="標楷體"/>
        </w:rPr>
        <w:t>2009/12/20</w:t>
      </w:r>
      <w:r w:rsidR="0069729C" w:rsidRPr="00852F18">
        <w:rPr>
          <w:rFonts w:eastAsia="標楷體"/>
        </w:rPr>
        <w:t>，取自</w:t>
      </w:r>
    </w:p>
    <w:p w:rsidR="0069729C" w:rsidRPr="00852F18" w:rsidRDefault="0069729C" w:rsidP="00AB0542">
      <w:pPr>
        <w:ind w:leftChars="200" w:left="720" w:hangingChars="100" w:hanging="240"/>
        <w:rPr>
          <w:rFonts w:eastAsia="標楷體"/>
        </w:rPr>
      </w:pPr>
      <w:r w:rsidRPr="00852F18">
        <w:rPr>
          <w:rFonts w:eastAsia="標楷體"/>
        </w:rPr>
        <w:t>http://sowf.moi.gov.tw/05/new05.htm</w:t>
      </w:r>
      <w:r w:rsidRPr="00852F18">
        <w:rPr>
          <w:rFonts w:eastAsia="標楷體"/>
        </w:rPr>
        <w:t>身心障礙者權益促進實施方案</w:t>
      </w:r>
    </w:p>
    <w:p w:rsidR="0069729C" w:rsidRPr="00852F18" w:rsidRDefault="0069729C" w:rsidP="00AB0542">
      <w:pPr>
        <w:ind w:left="720" w:hangingChars="300" w:hanging="720"/>
        <w:rPr>
          <w:rFonts w:eastAsia="標楷體"/>
        </w:rPr>
      </w:pPr>
      <w:r w:rsidRPr="00852F18">
        <w:rPr>
          <w:rFonts w:eastAsia="標楷體"/>
        </w:rPr>
        <w:t>身心障礙者服務資訊網網站</w:t>
      </w:r>
      <w:r w:rsidRPr="00852F18">
        <w:rPr>
          <w:rFonts w:eastAsia="標楷體"/>
        </w:rPr>
        <w:t>(20</w:t>
      </w:r>
      <w:r w:rsidR="003A0F14" w:rsidRPr="00852F18">
        <w:rPr>
          <w:rFonts w:eastAsia="標楷體"/>
        </w:rPr>
        <w:t>14</w:t>
      </w:r>
      <w:r w:rsidRPr="00852F18">
        <w:rPr>
          <w:rFonts w:eastAsia="標楷體"/>
        </w:rPr>
        <w:t>)</w:t>
      </w:r>
      <w:r w:rsidRPr="00852F18">
        <w:rPr>
          <w:rFonts w:eastAsia="標楷體"/>
        </w:rPr>
        <w:t>。</w:t>
      </w:r>
      <w:r w:rsidRPr="00852F18">
        <w:rPr>
          <w:rFonts w:eastAsia="標楷體"/>
        </w:rPr>
        <w:t>20</w:t>
      </w:r>
      <w:r w:rsidR="003A0F14" w:rsidRPr="00852F18">
        <w:rPr>
          <w:rFonts w:eastAsia="標楷體"/>
        </w:rPr>
        <w:t>14</w:t>
      </w:r>
      <w:r w:rsidRPr="00852F18">
        <w:rPr>
          <w:rFonts w:eastAsia="標楷體"/>
        </w:rPr>
        <w:t>/1</w:t>
      </w:r>
      <w:r w:rsidR="003A0F14" w:rsidRPr="00852F18">
        <w:rPr>
          <w:rFonts w:eastAsia="標楷體"/>
        </w:rPr>
        <w:t>0</w:t>
      </w:r>
      <w:r w:rsidRPr="00852F18">
        <w:rPr>
          <w:rFonts w:eastAsia="標楷體"/>
        </w:rPr>
        <w:t>/</w:t>
      </w:r>
      <w:r w:rsidR="003A0F14" w:rsidRPr="00852F18">
        <w:rPr>
          <w:rFonts w:eastAsia="標楷體"/>
        </w:rPr>
        <w:t>12</w:t>
      </w:r>
      <w:r w:rsidRPr="00852F18">
        <w:rPr>
          <w:rFonts w:eastAsia="標楷體"/>
        </w:rPr>
        <w:t>，取自</w:t>
      </w:r>
    </w:p>
    <w:p w:rsidR="0069729C" w:rsidRPr="00852F18" w:rsidRDefault="003A0F14" w:rsidP="00AB0542">
      <w:pPr>
        <w:ind w:leftChars="200" w:left="720" w:hangingChars="100" w:hanging="240"/>
        <w:rPr>
          <w:rFonts w:eastAsia="標楷體"/>
        </w:rPr>
      </w:pPr>
      <w:r w:rsidRPr="00852F18">
        <w:rPr>
          <w:rFonts w:eastAsia="標楷體"/>
        </w:rPr>
        <w:t>http://disable.yam.org.tw/node/3786</w:t>
      </w:r>
      <w:r w:rsidRPr="00852F18">
        <w:rPr>
          <w:rFonts w:eastAsia="標楷體"/>
        </w:rPr>
        <w:t>身心障礙鑑定新制</w:t>
      </w:r>
    </w:p>
    <w:p w:rsidR="00830D34" w:rsidRPr="00852F18" w:rsidRDefault="00830D34" w:rsidP="00AB0542">
      <w:pPr>
        <w:ind w:left="720" w:hangingChars="300" w:hanging="720"/>
        <w:rPr>
          <w:rFonts w:eastAsia="標楷體"/>
        </w:rPr>
      </w:pPr>
      <w:r w:rsidRPr="00852F18">
        <w:rPr>
          <w:rFonts w:eastAsia="標楷體"/>
        </w:rPr>
        <w:t>身心障礙者服務資訊網網站</w:t>
      </w:r>
      <w:r w:rsidRPr="00852F18">
        <w:rPr>
          <w:rFonts w:eastAsia="標楷體"/>
        </w:rPr>
        <w:t>(2014)</w:t>
      </w:r>
      <w:r w:rsidRPr="00852F18">
        <w:rPr>
          <w:rFonts w:eastAsia="標楷體"/>
        </w:rPr>
        <w:t>。</w:t>
      </w:r>
      <w:r w:rsidRPr="00852F18">
        <w:rPr>
          <w:rFonts w:eastAsia="標楷體"/>
        </w:rPr>
        <w:t>2014/10/13</w:t>
      </w:r>
      <w:r w:rsidRPr="00852F18">
        <w:rPr>
          <w:rFonts w:eastAsia="標楷體"/>
        </w:rPr>
        <w:t>，取自</w:t>
      </w:r>
    </w:p>
    <w:p w:rsidR="00830D34" w:rsidRPr="00852F18" w:rsidRDefault="00973F4F" w:rsidP="00AB0542">
      <w:pPr>
        <w:ind w:leftChars="200" w:left="720" w:hangingChars="100" w:hanging="240"/>
        <w:rPr>
          <w:rFonts w:eastAsia="標楷體"/>
        </w:rPr>
      </w:pPr>
      <w:hyperlink r:id="rId20" w:history="1">
        <w:r w:rsidR="00830D34" w:rsidRPr="00852F18">
          <w:rPr>
            <w:rStyle w:val="aff3"/>
            <w:rFonts w:eastAsia="標楷體"/>
            <w:color w:val="auto"/>
          </w:rPr>
          <w:t>http://disable.yam.org.tw/node/3786</w:t>
        </w:r>
      </w:hyperlink>
      <w:r w:rsidR="00830D34" w:rsidRPr="00852F18">
        <w:rPr>
          <w:rFonts w:eastAsia="標楷體"/>
        </w:rPr>
        <w:t>認識身心障礙</w:t>
      </w:r>
    </w:p>
    <w:p w:rsidR="003A0F14" w:rsidRPr="00852F18" w:rsidRDefault="003A0F14" w:rsidP="00AB0542">
      <w:pPr>
        <w:ind w:leftChars="200" w:left="720" w:hangingChars="100" w:hanging="240"/>
        <w:rPr>
          <w:rFonts w:eastAsia="標楷體"/>
        </w:rPr>
      </w:pPr>
    </w:p>
    <w:p w:rsidR="00830D34" w:rsidRPr="00852F18" w:rsidRDefault="00830D34" w:rsidP="00AB0542">
      <w:pPr>
        <w:widowControl/>
        <w:overflowPunct/>
        <w:snapToGrid/>
        <w:spacing w:after="0" w:line="240" w:lineRule="auto"/>
        <w:ind w:firstLineChars="0" w:firstLine="0"/>
        <w:rPr>
          <w:rFonts w:eastAsia="標楷體"/>
        </w:rPr>
      </w:pPr>
      <w:r w:rsidRPr="00852F18">
        <w:rPr>
          <w:rFonts w:eastAsia="標楷體"/>
        </w:rPr>
        <w:br w:type="page"/>
      </w:r>
    </w:p>
    <w:p w:rsidR="003A0F14" w:rsidRPr="00852F18" w:rsidRDefault="003A0F14" w:rsidP="00AB0542">
      <w:pPr>
        <w:ind w:leftChars="200" w:left="720" w:hangingChars="100" w:hanging="240"/>
        <w:rPr>
          <w:rFonts w:eastAsia="標楷體"/>
        </w:rPr>
      </w:pPr>
    </w:p>
    <w:p w:rsidR="006E558D" w:rsidRPr="00852F18" w:rsidRDefault="006E558D" w:rsidP="000D36EA">
      <w:pPr>
        <w:pStyle w:val="10"/>
        <w:spacing w:before="120"/>
        <w:rPr>
          <w:rFonts w:ascii="Times New Roman" w:eastAsia="標楷體" w:hAnsi="Times New Roman"/>
        </w:rPr>
      </w:pPr>
      <w:bookmarkStart w:id="161" w:name="_Toc408324930"/>
      <w:r w:rsidRPr="00852F18">
        <w:rPr>
          <w:rFonts w:ascii="Times New Roman" w:eastAsia="標楷體" w:hAnsi="Times New Roman"/>
        </w:rPr>
        <w:t>附錄</w:t>
      </w:r>
      <w:bookmarkEnd w:id="161"/>
    </w:p>
    <w:p w:rsidR="009D4958" w:rsidRPr="00852F18" w:rsidRDefault="00886C2B" w:rsidP="00554830">
      <w:pPr>
        <w:pStyle w:val="2"/>
        <w:rPr>
          <w:rFonts w:ascii="Times New Roman" w:eastAsia="標楷體" w:hAnsi="Times New Roman"/>
        </w:rPr>
      </w:pPr>
      <w:bookmarkStart w:id="162" w:name="_Toc405456323"/>
      <w:bookmarkStart w:id="163" w:name="_Toc408324931"/>
      <w:r w:rsidRPr="00852F18">
        <w:rPr>
          <w:rFonts w:ascii="Times New Roman" w:eastAsia="標楷體" w:hAnsi="Times New Roman"/>
        </w:rPr>
        <w:t>附錄一</w:t>
      </w:r>
      <w:r w:rsidRPr="00852F18">
        <w:rPr>
          <w:rFonts w:ascii="Times New Roman" w:eastAsia="標楷體" w:hAnsi="Times New Roman"/>
        </w:rPr>
        <w:t xml:space="preserve">  </w:t>
      </w:r>
      <w:r w:rsidRPr="00852F18">
        <w:rPr>
          <w:rFonts w:ascii="Times New Roman" w:eastAsia="標楷體" w:hAnsi="Times New Roman"/>
        </w:rPr>
        <w:t>身心障礙類別鑑定標準</w:t>
      </w:r>
      <w:bookmarkEnd w:id="162"/>
      <w:bookmarkEnd w:id="163"/>
    </w:p>
    <w:p w:rsidR="00AD219E" w:rsidRPr="00852F18" w:rsidRDefault="00AD219E" w:rsidP="00AD219E">
      <w:pPr>
        <w:spacing w:line="200" w:lineRule="exact"/>
        <w:ind w:firstLine="400"/>
        <w:jc w:val="center"/>
        <w:rPr>
          <w:rFonts w:eastAsia="標楷體"/>
          <w:sz w:val="20"/>
          <w:szCs w:val="20"/>
        </w:rPr>
      </w:pPr>
      <w:bookmarkStart w:id="164" w:name="_Toc405456324"/>
      <w:r w:rsidRPr="00852F18">
        <w:rPr>
          <w:rFonts w:eastAsia="標楷體"/>
          <w:sz w:val="20"/>
          <w:szCs w:val="20"/>
        </w:rPr>
        <w:t xml:space="preserve"> (</w:t>
      </w:r>
      <w:r w:rsidRPr="00852F18">
        <w:rPr>
          <w:rFonts w:eastAsia="標楷體"/>
          <w:sz w:val="20"/>
          <w:szCs w:val="20"/>
        </w:rPr>
        <w:t>資料來源</w:t>
      </w:r>
      <w:r w:rsidRPr="00852F18">
        <w:rPr>
          <w:rFonts w:eastAsia="標楷體"/>
          <w:sz w:val="20"/>
          <w:szCs w:val="20"/>
        </w:rPr>
        <w:t xml:space="preserve">: </w:t>
      </w:r>
      <w:r w:rsidRPr="00852F18">
        <w:rPr>
          <w:rFonts w:eastAsia="標楷體"/>
          <w:sz w:val="20"/>
          <w:szCs w:val="20"/>
        </w:rPr>
        <w:t>衛生福利部</w:t>
      </w:r>
      <w:r w:rsidRPr="00852F18">
        <w:rPr>
          <w:rFonts w:eastAsia="標楷體"/>
          <w:sz w:val="20"/>
          <w:szCs w:val="20"/>
        </w:rPr>
        <w:t>)</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87.2.25 </w:t>
      </w:r>
      <w:r w:rsidRPr="00852F18">
        <w:rPr>
          <w:rFonts w:eastAsia="標楷體"/>
          <w:sz w:val="20"/>
          <w:szCs w:val="20"/>
        </w:rPr>
        <w:t>行政院衛生署衛署</w:t>
      </w:r>
      <w:proofErr w:type="gramStart"/>
      <w:r w:rsidRPr="00852F18">
        <w:rPr>
          <w:rFonts w:eastAsia="標楷體"/>
          <w:sz w:val="20"/>
          <w:szCs w:val="20"/>
        </w:rPr>
        <w:t>醫</w:t>
      </w:r>
      <w:proofErr w:type="gramEnd"/>
      <w:r w:rsidRPr="00852F18">
        <w:rPr>
          <w:rFonts w:eastAsia="標楷體"/>
          <w:sz w:val="20"/>
          <w:szCs w:val="20"/>
        </w:rPr>
        <w:t>字第</w:t>
      </w:r>
      <w:r w:rsidRPr="00852F18">
        <w:rPr>
          <w:rFonts w:eastAsia="標楷體"/>
          <w:sz w:val="20"/>
          <w:szCs w:val="20"/>
        </w:rPr>
        <w:t xml:space="preserve">87010373 </w:t>
      </w:r>
      <w:r w:rsidRPr="00852F18">
        <w:rPr>
          <w:rFonts w:eastAsia="標楷體"/>
          <w:sz w:val="20"/>
          <w:szCs w:val="20"/>
        </w:rPr>
        <w:t>號公告</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88.5.28 </w:t>
      </w:r>
      <w:r w:rsidRPr="00852F18">
        <w:rPr>
          <w:rFonts w:eastAsia="標楷體"/>
          <w:sz w:val="20"/>
          <w:szCs w:val="20"/>
        </w:rPr>
        <w:t>行政院衛生署衛署</w:t>
      </w:r>
      <w:proofErr w:type="gramStart"/>
      <w:r w:rsidRPr="00852F18">
        <w:rPr>
          <w:rFonts w:eastAsia="標楷體"/>
          <w:sz w:val="20"/>
          <w:szCs w:val="20"/>
        </w:rPr>
        <w:t>醫</w:t>
      </w:r>
      <w:proofErr w:type="gramEnd"/>
      <w:r w:rsidRPr="00852F18">
        <w:rPr>
          <w:rFonts w:eastAsia="標楷體"/>
          <w:sz w:val="20"/>
          <w:szCs w:val="20"/>
        </w:rPr>
        <w:t>字第</w:t>
      </w:r>
      <w:r w:rsidRPr="00852F18">
        <w:rPr>
          <w:rFonts w:eastAsia="標楷體"/>
          <w:sz w:val="20"/>
          <w:szCs w:val="20"/>
        </w:rPr>
        <w:t xml:space="preserve">88035422 </w:t>
      </w:r>
      <w:r w:rsidRPr="00852F18">
        <w:rPr>
          <w:rFonts w:eastAsia="標楷體"/>
          <w:sz w:val="20"/>
          <w:szCs w:val="20"/>
        </w:rPr>
        <w:t>號公告修正</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91.2.7 </w:t>
      </w:r>
      <w:r w:rsidRPr="00852F18">
        <w:rPr>
          <w:rFonts w:eastAsia="標楷體"/>
          <w:sz w:val="20"/>
          <w:szCs w:val="20"/>
        </w:rPr>
        <w:t>行政院衛生署衛署</w:t>
      </w:r>
      <w:proofErr w:type="gramStart"/>
      <w:r w:rsidRPr="00852F18">
        <w:rPr>
          <w:rFonts w:eastAsia="標楷體"/>
          <w:sz w:val="20"/>
          <w:szCs w:val="20"/>
        </w:rPr>
        <w:t>醫</w:t>
      </w:r>
      <w:proofErr w:type="gramEnd"/>
      <w:r w:rsidRPr="00852F18">
        <w:rPr>
          <w:rFonts w:eastAsia="標楷體"/>
          <w:sz w:val="20"/>
          <w:szCs w:val="20"/>
        </w:rPr>
        <w:t>字第</w:t>
      </w:r>
      <w:r w:rsidRPr="00852F18">
        <w:rPr>
          <w:rFonts w:eastAsia="標楷體"/>
          <w:sz w:val="20"/>
          <w:szCs w:val="20"/>
        </w:rPr>
        <w:t xml:space="preserve">0910014811 </w:t>
      </w:r>
      <w:r w:rsidRPr="00852F18">
        <w:rPr>
          <w:rFonts w:eastAsia="標楷體"/>
          <w:sz w:val="20"/>
          <w:szCs w:val="20"/>
        </w:rPr>
        <w:t>號公告修正</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93.10.4 </w:t>
      </w:r>
      <w:r w:rsidRPr="00852F18">
        <w:rPr>
          <w:rFonts w:eastAsia="標楷體"/>
          <w:sz w:val="20"/>
          <w:szCs w:val="20"/>
        </w:rPr>
        <w:t>行政院衛生署衛署</w:t>
      </w:r>
      <w:proofErr w:type="gramStart"/>
      <w:r w:rsidRPr="00852F18">
        <w:rPr>
          <w:rFonts w:eastAsia="標楷體"/>
          <w:sz w:val="20"/>
          <w:szCs w:val="20"/>
        </w:rPr>
        <w:t>醫</w:t>
      </w:r>
      <w:proofErr w:type="gramEnd"/>
      <w:r w:rsidRPr="00852F18">
        <w:rPr>
          <w:rFonts w:eastAsia="標楷體"/>
          <w:sz w:val="20"/>
          <w:szCs w:val="20"/>
        </w:rPr>
        <w:t>字第</w:t>
      </w:r>
      <w:r w:rsidRPr="00852F18">
        <w:rPr>
          <w:rFonts w:eastAsia="標楷體"/>
          <w:sz w:val="20"/>
          <w:szCs w:val="20"/>
        </w:rPr>
        <w:t xml:space="preserve">0930217343 </w:t>
      </w:r>
      <w:r w:rsidRPr="00852F18">
        <w:rPr>
          <w:rFonts w:eastAsia="標楷體"/>
          <w:sz w:val="20"/>
          <w:szCs w:val="20"/>
        </w:rPr>
        <w:t>號公告修正</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95.2.21 </w:t>
      </w:r>
      <w:r w:rsidRPr="00852F18">
        <w:rPr>
          <w:rFonts w:eastAsia="標楷體"/>
          <w:sz w:val="20"/>
          <w:szCs w:val="20"/>
        </w:rPr>
        <w:t>行政院衛生署</w:t>
      </w:r>
      <w:proofErr w:type="gramStart"/>
      <w:r w:rsidRPr="00852F18">
        <w:rPr>
          <w:rFonts w:eastAsia="標楷體"/>
          <w:sz w:val="20"/>
          <w:szCs w:val="20"/>
        </w:rPr>
        <w:t>衛署照字</w:t>
      </w:r>
      <w:proofErr w:type="gramEnd"/>
      <w:r w:rsidRPr="00852F18">
        <w:rPr>
          <w:rFonts w:eastAsia="標楷體"/>
          <w:sz w:val="20"/>
          <w:szCs w:val="20"/>
        </w:rPr>
        <w:t>第</w:t>
      </w:r>
      <w:r w:rsidRPr="00852F18">
        <w:rPr>
          <w:rFonts w:eastAsia="標楷體"/>
          <w:sz w:val="20"/>
          <w:szCs w:val="20"/>
        </w:rPr>
        <w:t xml:space="preserve">0952800278 </w:t>
      </w:r>
      <w:r w:rsidRPr="00852F18">
        <w:rPr>
          <w:rFonts w:eastAsia="標楷體"/>
          <w:sz w:val="20"/>
          <w:szCs w:val="20"/>
        </w:rPr>
        <w:t>號公告修正</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95.9.8 </w:t>
      </w:r>
      <w:r w:rsidRPr="00852F18">
        <w:rPr>
          <w:rFonts w:eastAsia="標楷體"/>
          <w:sz w:val="20"/>
          <w:szCs w:val="20"/>
        </w:rPr>
        <w:t>行政院衛生署</w:t>
      </w:r>
      <w:proofErr w:type="gramStart"/>
      <w:r w:rsidRPr="00852F18">
        <w:rPr>
          <w:rFonts w:eastAsia="標楷體"/>
          <w:sz w:val="20"/>
          <w:szCs w:val="20"/>
        </w:rPr>
        <w:t>衛署照字</w:t>
      </w:r>
      <w:proofErr w:type="gramEnd"/>
      <w:r w:rsidRPr="00852F18">
        <w:rPr>
          <w:rFonts w:eastAsia="標楷體"/>
          <w:sz w:val="20"/>
          <w:szCs w:val="20"/>
        </w:rPr>
        <w:t>第</w:t>
      </w:r>
      <w:r w:rsidRPr="00852F18">
        <w:rPr>
          <w:rFonts w:eastAsia="標楷體"/>
          <w:sz w:val="20"/>
          <w:szCs w:val="20"/>
        </w:rPr>
        <w:t xml:space="preserve">0952801549 </w:t>
      </w:r>
      <w:r w:rsidRPr="00852F18">
        <w:rPr>
          <w:rFonts w:eastAsia="標楷體"/>
          <w:sz w:val="20"/>
          <w:szCs w:val="20"/>
        </w:rPr>
        <w:t>號公告修正</w:t>
      </w:r>
    </w:p>
    <w:p w:rsidR="00AD219E" w:rsidRPr="00852F18" w:rsidRDefault="00AD219E" w:rsidP="00AD219E">
      <w:pPr>
        <w:spacing w:line="200" w:lineRule="exact"/>
        <w:ind w:firstLine="400"/>
        <w:jc w:val="center"/>
        <w:rPr>
          <w:rFonts w:eastAsia="標楷體"/>
          <w:sz w:val="20"/>
          <w:szCs w:val="20"/>
        </w:rPr>
      </w:pPr>
      <w:r w:rsidRPr="00852F18">
        <w:rPr>
          <w:rFonts w:eastAsia="標楷體"/>
          <w:sz w:val="20"/>
          <w:szCs w:val="20"/>
        </w:rPr>
        <w:t>中華民國</w:t>
      </w:r>
      <w:r w:rsidRPr="00852F18">
        <w:rPr>
          <w:rFonts w:eastAsia="標楷體"/>
          <w:sz w:val="20"/>
          <w:szCs w:val="20"/>
        </w:rPr>
        <w:t xml:space="preserve">97.7.1 </w:t>
      </w:r>
      <w:r w:rsidRPr="00852F18">
        <w:rPr>
          <w:rFonts w:eastAsia="標楷體"/>
          <w:sz w:val="20"/>
          <w:szCs w:val="20"/>
        </w:rPr>
        <w:t>行政院衛生署</w:t>
      </w:r>
      <w:proofErr w:type="gramStart"/>
      <w:r w:rsidRPr="00852F18">
        <w:rPr>
          <w:rFonts w:eastAsia="標楷體"/>
          <w:sz w:val="20"/>
          <w:szCs w:val="20"/>
        </w:rPr>
        <w:t>衛署照字</w:t>
      </w:r>
      <w:proofErr w:type="gramEnd"/>
      <w:r w:rsidRPr="00852F18">
        <w:rPr>
          <w:rFonts w:eastAsia="標楷體"/>
          <w:sz w:val="20"/>
          <w:szCs w:val="20"/>
        </w:rPr>
        <w:t>第</w:t>
      </w:r>
      <w:r w:rsidRPr="00852F18">
        <w:rPr>
          <w:rFonts w:eastAsia="標楷體"/>
          <w:sz w:val="20"/>
          <w:szCs w:val="20"/>
        </w:rPr>
        <w:t xml:space="preserve">0972800153 </w:t>
      </w:r>
      <w:r w:rsidRPr="00852F18">
        <w:rPr>
          <w:rFonts w:eastAsia="標楷體"/>
          <w:sz w:val="20"/>
          <w:szCs w:val="20"/>
        </w:rPr>
        <w:t>號公告修正</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1. </w:t>
      </w:r>
      <w:r w:rsidRPr="00852F18">
        <w:rPr>
          <w:rFonts w:eastAsia="標楷體"/>
          <w:sz w:val="20"/>
          <w:szCs w:val="20"/>
        </w:rPr>
        <w:t>視覺障礙：裸眼視力（左右）矯正後視力（左右）</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身心障礙等級（視力以矯正視力為</w:t>
      </w:r>
      <w:proofErr w:type="gramStart"/>
      <w:r w:rsidRPr="00852F18">
        <w:rPr>
          <w:rFonts w:eastAsia="標楷體"/>
          <w:sz w:val="20"/>
          <w:szCs w:val="20"/>
        </w:rPr>
        <w:t>準</w:t>
      </w:r>
      <w:proofErr w:type="gramEnd"/>
      <w:r w:rsidRPr="00852F18">
        <w:rPr>
          <w:rFonts w:eastAsia="標楷體"/>
          <w:sz w:val="20"/>
          <w:szCs w:val="20"/>
        </w:rPr>
        <w:t>，經治療而無法恢復者）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兩眼</w:t>
      </w:r>
      <w:proofErr w:type="gramStart"/>
      <w:r w:rsidRPr="00852F18">
        <w:rPr>
          <w:rFonts w:eastAsia="標楷體"/>
          <w:sz w:val="20"/>
          <w:szCs w:val="20"/>
        </w:rPr>
        <w:t>視力優眼在</w:t>
      </w:r>
      <w:proofErr w:type="gramEnd"/>
      <w:r w:rsidRPr="00852F18">
        <w:rPr>
          <w:rFonts w:eastAsia="標楷體"/>
          <w:sz w:val="20"/>
          <w:szCs w:val="20"/>
        </w:rPr>
        <w:t>○</w:t>
      </w:r>
      <w:proofErr w:type="gramStart"/>
      <w:r w:rsidRPr="00852F18">
        <w:rPr>
          <w:rFonts w:ascii="新細明體" w:hAnsi="新細明體" w:cs="新細明體" w:hint="eastAsia"/>
          <w:sz w:val="20"/>
          <w:szCs w:val="20"/>
        </w:rPr>
        <w:t>‧</w:t>
      </w:r>
      <w:proofErr w:type="gramEnd"/>
      <w:r w:rsidRPr="00852F18">
        <w:rPr>
          <w:rFonts w:eastAsia="標楷體"/>
          <w:sz w:val="20"/>
          <w:szCs w:val="20"/>
        </w:rPr>
        <w:t>○</w:t>
      </w:r>
      <w:r w:rsidRPr="00852F18">
        <w:rPr>
          <w:rFonts w:eastAsia="標楷體"/>
          <w:sz w:val="20"/>
          <w:szCs w:val="20"/>
        </w:rPr>
        <w:t>一（不含）以下者。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proofErr w:type="gramStart"/>
      <w:r w:rsidRPr="00852F18">
        <w:rPr>
          <w:rFonts w:eastAsia="標楷體"/>
          <w:sz w:val="20"/>
          <w:szCs w:val="20"/>
        </w:rPr>
        <w:t>優眼自動</w:t>
      </w:r>
      <w:proofErr w:type="gramEnd"/>
      <w:r w:rsidRPr="00852F18">
        <w:rPr>
          <w:rFonts w:eastAsia="標楷體"/>
          <w:sz w:val="20"/>
          <w:szCs w:val="20"/>
        </w:rPr>
        <w:t>視野計中心三十度程式檢查，平均缺損大於二</w:t>
      </w:r>
      <w:r w:rsidRPr="00852F18">
        <w:rPr>
          <w:rFonts w:eastAsia="標楷體"/>
          <w:sz w:val="20"/>
          <w:szCs w:val="20"/>
        </w:rPr>
        <w:t>○DB</w:t>
      </w:r>
      <w:r w:rsidRPr="00852F18">
        <w:rPr>
          <w:rFonts w:eastAsia="標楷體"/>
          <w:sz w:val="20"/>
          <w:szCs w:val="20"/>
        </w:rPr>
        <w:t>（不含）者。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兩眼</w:t>
      </w:r>
      <w:proofErr w:type="gramStart"/>
      <w:r w:rsidRPr="00852F18">
        <w:rPr>
          <w:rFonts w:eastAsia="標楷體"/>
          <w:sz w:val="20"/>
          <w:szCs w:val="20"/>
        </w:rPr>
        <w:t>視力優眼在</w:t>
      </w:r>
      <w:proofErr w:type="gramEnd"/>
      <w:r w:rsidRPr="00852F18">
        <w:rPr>
          <w:rFonts w:eastAsia="標楷體"/>
          <w:sz w:val="20"/>
          <w:szCs w:val="20"/>
        </w:rPr>
        <w:t>○</w:t>
      </w:r>
      <w:proofErr w:type="gramStart"/>
      <w:r w:rsidRPr="00852F18">
        <w:rPr>
          <w:rFonts w:ascii="新細明體" w:hAnsi="新細明體" w:cs="新細明體" w:hint="eastAsia"/>
          <w:sz w:val="20"/>
          <w:szCs w:val="20"/>
        </w:rPr>
        <w:t>‧</w:t>
      </w:r>
      <w:r w:rsidRPr="00852F18">
        <w:rPr>
          <w:rFonts w:eastAsia="標楷體"/>
          <w:sz w:val="20"/>
          <w:szCs w:val="20"/>
        </w:rPr>
        <w:t>一</w:t>
      </w:r>
      <w:proofErr w:type="gramEnd"/>
      <w:r w:rsidRPr="00852F18">
        <w:rPr>
          <w:rFonts w:eastAsia="標楷體"/>
          <w:sz w:val="20"/>
          <w:szCs w:val="20"/>
        </w:rPr>
        <w:t>（不含）以下者。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proofErr w:type="gramStart"/>
      <w:r w:rsidRPr="00852F18">
        <w:rPr>
          <w:rFonts w:eastAsia="標楷體"/>
          <w:sz w:val="20"/>
          <w:szCs w:val="20"/>
        </w:rPr>
        <w:t>優眼自動</w:t>
      </w:r>
      <w:proofErr w:type="gramEnd"/>
      <w:r w:rsidRPr="00852F18">
        <w:rPr>
          <w:rFonts w:eastAsia="標楷體"/>
          <w:sz w:val="20"/>
          <w:szCs w:val="20"/>
        </w:rPr>
        <w:t>視野計中心三十度程式檢查，平均缺損大於十五</w:t>
      </w:r>
      <w:r w:rsidRPr="00852F18">
        <w:rPr>
          <w:rFonts w:eastAsia="標楷體"/>
          <w:sz w:val="20"/>
          <w:szCs w:val="20"/>
        </w:rPr>
        <w:t xml:space="preserve"> DB</w:t>
      </w:r>
      <w:r w:rsidRPr="00852F18">
        <w:rPr>
          <w:rFonts w:eastAsia="標楷體"/>
          <w:sz w:val="20"/>
          <w:szCs w:val="20"/>
        </w:rPr>
        <w:t>（不含）者。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單眼全盲（無光覺）而另眼視力</w:t>
      </w:r>
      <w:r w:rsidRPr="00852F18">
        <w:rPr>
          <w:rFonts w:eastAsia="標楷體"/>
          <w:sz w:val="20"/>
          <w:szCs w:val="20"/>
        </w:rPr>
        <w:t>○</w:t>
      </w:r>
      <w:proofErr w:type="gramStart"/>
      <w:r w:rsidRPr="00852F18">
        <w:rPr>
          <w:rFonts w:ascii="新細明體" w:hAnsi="新細明體" w:cs="新細明體" w:hint="eastAsia"/>
          <w:sz w:val="20"/>
          <w:szCs w:val="20"/>
        </w:rPr>
        <w:t>‧</w:t>
      </w:r>
      <w:proofErr w:type="gramEnd"/>
      <w:r w:rsidRPr="00852F18">
        <w:rPr>
          <w:rFonts w:eastAsia="標楷體"/>
          <w:sz w:val="20"/>
          <w:szCs w:val="20"/>
        </w:rPr>
        <w:t>二以下（不含）者。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兩眼</w:t>
      </w:r>
      <w:proofErr w:type="gramStart"/>
      <w:r w:rsidRPr="00852F18">
        <w:rPr>
          <w:rFonts w:eastAsia="標楷體"/>
          <w:sz w:val="20"/>
          <w:szCs w:val="20"/>
        </w:rPr>
        <w:t>視力優眼在</w:t>
      </w:r>
      <w:proofErr w:type="gramEnd"/>
      <w:r w:rsidRPr="00852F18">
        <w:rPr>
          <w:rFonts w:eastAsia="標楷體"/>
          <w:sz w:val="20"/>
          <w:szCs w:val="20"/>
        </w:rPr>
        <w:t>○</w:t>
      </w:r>
      <w:proofErr w:type="gramStart"/>
      <w:r w:rsidRPr="00852F18">
        <w:rPr>
          <w:rFonts w:ascii="新細明體" w:hAnsi="新細明體" w:cs="新細明體" w:hint="eastAsia"/>
          <w:sz w:val="20"/>
          <w:szCs w:val="20"/>
        </w:rPr>
        <w:t>‧</w:t>
      </w:r>
      <w:r w:rsidRPr="00852F18">
        <w:rPr>
          <w:rFonts w:eastAsia="標楷體"/>
          <w:sz w:val="20"/>
          <w:szCs w:val="20"/>
        </w:rPr>
        <w:t>一</w:t>
      </w:r>
      <w:proofErr w:type="gramEnd"/>
      <w:r w:rsidRPr="00852F18">
        <w:rPr>
          <w:rFonts w:eastAsia="標楷體"/>
          <w:sz w:val="20"/>
          <w:szCs w:val="20"/>
        </w:rPr>
        <w:t>（含）至</w:t>
      </w:r>
      <w:r w:rsidRPr="00852F18">
        <w:rPr>
          <w:rFonts w:eastAsia="標楷體"/>
          <w:sz w:val="20"/>
          <w:szCs w:val="20"/>
        </w:rPr>
        <w:t>○</w:t>
      </w:r>
      <w:proofErr w:type="gramStart"/>
      <w:r w:rsidRPr="00852F18">
        <w:rPr>
          <w:rFonts w:ascii="新細明體" w:hAnsi="新細明體" w:cs="新細明體" w:hint="eastAsia"/>
          <w:sz w:val="20"/>
          <w:szCs w:val="20"/>
        </w:rPr>
        <w:t>‧</w:t>
      </w:r>
      <w:proofErr w:type="gramEnd"/>
      <w:r w:rsidRPr="00852F18">
        <w:rPr>
          <w:rFonts w:eastAsia="標楷體"/>
          <w:sz w:val="20"/>
          <w:szCs w:val="20"/>
        </w:rPr>
        <w:t>二者（含）者。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兩眼視野各為二</w:t>
      </w:r>
      <w:r w:rsidRPr="00852F18">
        <w:rPr>
          <w:rFonts w:eastAsia="標楷體"/>
          <w:sz w:val="20"/>
          <w:szCs w:val="20"/>
        </w:rPr>
        <w:t>○</w:t>
      </w:r>
      <w:r w:rsidRPr="00852F18">
        <w:rPr>
          <w:rFonts w:eastAsia="標楷體"/>
          <w:sz w:val="20"/>
          <w:szCs w:val="20"/>
        </w:rPr>
        <w:t>度以內者。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proofErr w:type="gramStart"/>
      <w:r w:rsidRPr="00852F18">
        <w:rPr>
          <w:rFonts w:eastAsia="標楷體"/>
          <w:sz w:val="20"/>
          <w:szCs w:val="20"/>
        </w:rPr>
        <w:t>優眼自動</w:t>
      </w:r>
      <w:proofErr w:type="gramEnd"/>
      <w:r w:rsidRPr="00852F18">
        <w:rPr>
          <w:rFonts w:eastAsia="標楷體"/>
          <w:sz w:val="20"/>
          <w:szCs w:val="20"/>
        </w:rPr>
        <w:t>視野計中心三十度程式檢查，平均缺損大於十</w:t>
      </w:r>
      <w:r w:rsidRPr="00852F18">
        <w:rPr>
          <w:rFonts w:eastAsia="標楷體"/>
          <w:sz w:val="20"/>
          <w:szCs w:val="20"/>
        </w:rPr>
        <w:t>DB</w:t>
      </w:r>
      <w:r w:rsidRPr="00852F18">
        <w:rPr>
          <w:rFonts w:eastAsia="標楷體"/>
          <w:sz w:val="20"/>
          <w:szCs w:val="20"/>
        </w:rPr>
        <w:t>（不含）者。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單眼全盲（無光覺）而另眼視力在</w:t>
      </w:r>
      <w:r w:rsidRPr="00852F18">
        <w:rPr>
          <w:rFonts w:eastAsia="標楷體"/>
          <w:sz w:val="20"/>
          <w:szCs w:val="20"/>
        </w:rPr>
        <w:t>○</w:t>
      </w:r>
      <w:proofErr w:type="gramStart"/>
      <w:r w:rsidRPr="00852F18">
        <w:rPr>
          <w:rFonts w:ascii="新細明體" w:hAnsi="新細明體" w:cs="新細明體" w:hint="eastAsia"/>
          <w:sz w:val="20"/>
          <w:szCs w:val="20"/>
        </w:rPr>
        <w:t>‧</w:t>
      </w:r>
      <w:proofErr w:type="gramEnd"/>
      <w:r w:rsidRPr="00852F18">
        <w:rPr>
          <w:rFonts w:eastAsia="標楷體"/>
          <w:sz w:val="20"/>
          <w:szCs w:val="20"/>
        </w:rPr>
        <w:t>二（含）至</w:t>
      </w:r>
      <w:r w:rsidRPr="00852F18">
        <w:rPr>
          <w:rFonts w:eastAsia="標楷體"/>
          <w:sz w:val="20"/>
          <w:szCs w:val="20"/>
        </w:rPr>
        <w:t>○</w:t>
      </w:r>
      <w:proofErr w:type="gramStart"/>
      <w:r w:rsidRPr="00852F18">
        <w:rPr>
          <w:rFonts w:ascii="新細明體" w:hAnsi="新細明體" w:cs="新細明體" w:hint="eastAsia"/>
          <w:sz w:val="20"/>
          <w:szCs w:val="20"/>
        </w:rPr>
        <w:t>‧</w:t>
      </w:r>
      <w:proofErr w:type="gramEnd"/>
      <w:r w:rsidRPr="00852F18">
        <w:rPr>
          <w:rFonts w:eastAsia="標楷體"/>
          <w:sz w:val="20"/>
          <w:szCs w:val="20"/>
        </w:rPr>
        <w:t>四（含）者。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2. </w:t>
      </w:r>
      <w:r w:rsidRPr="00852F18">
        <w:rPr>
          <w:rFonts w:eastAsia="標楷體"/>
          <w:sz w:val="20"/>
          <w:szCs w:val="20"/>
        </w:rPr>
        <w:t>聽覺機能障礙：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roofErr w:type="gramStart"/>
      <w:r w:rsidRPr="00852F18">
        <w:rPr>
          <w:rFonts w:eastAsia="標楷體"/>
          <w:sz w:val="20"/>
          <w:szCs w:val="20"/>
        </w:rPr>
        <w:t>優耳聽力</w:t>
      </w:r>
      <w:proofErr w:type="gramEnd"/>
      <w:r w:rsidRPr="00852F18">
        <w:rPr>
          <w:rFonts w:eastAsia="標楷體"/>
          <w:sz w:val="20"/>
          <w:szCs w:val="20"/>
        </w:rPr>
        <w:t>損失在九十分貝以上者。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roofErr w:type="gramStart"/>
      <w:r w:rsidRPr="00852F18">
        <w:rPr>
          <w:rFonts w:eastAsia="標楷體"/>
          <w:sz w:val="20"/>
          <w:szCs w:val="20"/>
        </w:rPr>
        <w:t>優耳聽力</w:t>
      </w:r>
      <w:proofErr w:type="gramEnd"/>
      <w:r w:rsidRPr="00852F18">
        <w:rPr>
          <w:rFonts w:eastAsia="標楷體"/>
          <w:sz w:val="20"/>
          <w:szCs w:val="20"/>
        </w:rPr>
        <w:t>損失在七十至八十九分貝者。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roofErr w:type="gramStart"/>
      <w:r w:rsidRPr="00852F18">
        <w:rPr>
          <w:rFonts w:eastAsia="標楷體"/>
          <w:sz w:val="20"/>
          <w:szCs w:val="20"/>
        </w:rPr>
        <w:t>優耳聽力</w:t>
      </w:r>
      <w:proofErr w:type="gramEnd"/>
      <w:r w:rsidRPr="00852F18">
        <w:rPr>
          <w:rFonts w:eastAsia="標楷體"/>
          <w:sz w:val="20"/>
          <w:szCs w:val="20"/>
        </w:rPr>
        <w:t>損失在五十五至六十九分貝者。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110</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3. </w:t>
      </w:r>
      <w:r w:rsidRPr="00852F18">
        <w:rPr>
          <w:rFonts w:eastAsia="標楷體"/>
          <w:sz w:val="20"/>
          <w:szCs w:val="20"/>
        </w:rPr>
        <w:t>聲音或語言機能障礙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無法用語言或聲音與人溝通者。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proofErr w:type="gramStart"/>
      <w:r w:rsidRPr="00852F18">
        <w:rPr>
          <w:rFonts w:eastAsia="標楷體"/>
          <w:sz w:val="20"/>
          <w:szCs w:val="20"/>
        </w:rPr>
        <w:t>喉部經手術</w:t>
      </w:r>
      <w:proofErr w:type="gramEnd"/>
      <w:r w:rsidRPr="00852F18">
        <w:rPr>
          <w:rFonts w:eastAsia="標楷體"/>
          <w:sz w:val="20"/>
          <w:szCs w:val="20"/>
        </w:rPr>
        <w:t>全部摘除，發聲</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中度：語言理解、語言表達、說話清晰度、說話流暢性或發聲有嚴重困難，導致與人溝通有顯著困難者。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輕度：語言理解、語言表達、說話清晰度、說話流暢性或發聲有明顯困難，且妨礙交談者。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lastRenderedPageBreak/>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肢體障礙：係指由於發育遲緩，中樞或周圍神經系統發生病變，外傷或其他先天或後天性骨骼肌肉系統之缺損或疾病而形成肢體障礙致無法或難以修復者。同時具有上肢、下肢、脊柱或其他神經系統中兩項以上障礙者，以</w:t>
      </w:r>
      <w:proofErr w:type="gramStart"/>
      <w:r w:rsidRPr="00852F18">
        <w:rPr>
          <w:rFonts w:eastAsia="標楷體"/>
          <w:sz w:val="20"/>
          <w:szCs w:val="20"/>
        </w:rPr>
        <w:t>較重級者</w:t>
      </w:r>
      <w:proofErr w:type="gramEnd"/>
      <w:r w:rsidRPr="00852F18">
        <w:rPr>
          <w:rFonts w:eastAsia="標楷體"/>
          <w:sz w:val="20"/>
          <w:szCs w:val="20"/>
        </w:rPr>
        <w:t>為</w:t>
      </w:r>
      <w:proofErr w:type="gramStart"/>
      <w:r w:rsidRPr="00852F18">
        <w:rPr>
          <w:rFonts w:eastAsia="標楷體"/>
          <w:sz w:val="20"/>
          <w:szCs w:val="20"/>
        </w:rPr>
        <w:t>準</w:t>
      </w:r>
      <w:proofErr w:type="gramEnd"/>
      <w:r w:rsidRPr="00852F18">
        <w:rPr>
          <w:rFonts w:eastAsia="標楷體"/>
          <w:sz w:val="20"/>
          <w:szCs w:val="20"/>
        </w:rPr>
        <w:t>，如有兩項以上同級時，可晉一級，但最多以晉一級為限。機能顯著障礙係指以下情形之</w:t>
      </w:r>
      <w:proofErr w:type="gramStart"/>
      <w:r w:rsidRPr="00852F18">
        <w:rPr>
          <w:rFonts w:eastAsia="標楷體"/>
          <w:sz w:val="20"/>
          <w:szCs w:val="20"/>
        </w:rPr>
        <w:t>一</w:t>
      </w:r>
      <w:proofErr w:type="gramEnd"/>
      <w:r w:rsidRPr="00852F18">
        <w:rPr>
          <w:rFonts w:eastAsia="標楷體"/>
          <w:sz w:val="20"/>
          <w:szCs w:val="20"/>
        </w:rPr>
        <w:t>：</w:t>
      </w:r>
      <w:r w:rsidRPr="00852F18">
        <w:rPr>
          <w:rFonts w:ascii="新細明體" w:hAnsi="新細明體" w:cs="新細明體" w:hint="eastAsia"/>
          <w:sz w:val="20"/>
          <w:szCs w:val="20"/>
        </w:rPr>
        <w:t>①</w:t>
      </w:r>
      <w:r w:rsidRPr="00852F18">
        <w:rPr>
          <w:rFonts w:eastAsia="標楷體"/>
          <w:sz w:val="20"/>
          <w:szCs w:val="20"/>
        </w:rPr>
        <w:t>正常關節活動度喪失百分之七十以上；以上所述關節，上肢包括肩、肘、腕三大關節，下肢包括髖、膝、踝三大關節；</w:t>
      </w:r>
      <w:r w:rsidRPr="00852F18">
        <w:rPr>
          <w:rFonts w:ascii="新細明體" w:hAnsi="新細明體" w:cs="新細明體" w:hint="eastAsia"/>
          <w:sz w:val="20"/>
          <w:szCs w:val="20"/>
        </w:rPr>
        <w:t>②</w:t>
      </w:r>
      <w:r w:rsidRPr="00852F18">
        <w:rPr>
          <w:rFonts w:eastAsia="標楷體"/>
          <w:sz w:val="20"/>
          <w:szCs w:val="20"/>
        </w:rPr>
        <w:t>肌力程度為二級或三級。機能</w:t>
      </w:r>
      <w:proofErr w:type="gramStart"/>
      <w:r w:rsidRPr="00852F18">
        <w:rPr>
          <w:rFonts w:eastAsia="標楷體"/>
          <w:sz w:val="20"/>
          <w:szCs w:val="20"/>
        </w:rPr>
        <w:t>全廢係</w:t>
      </w:r>
      <w:proofErr w:type="gramEnd"/>
      <w:r w:rsidRPr="00852F18">
        <w:rPr>
          <w:rFonts w:eastAsia="標楷體"/>
          <w:sz w:val="20"/>
          <w:szCs w:val="20"/>
        </w:rPr>
        <w:t>指關節活動完全僵直或麻痺</w:t>
      </w:r>
      <w:r w:rsidRPr="00852F18">
        <w:rPr>
          <w:rFonts w:eastAsia="標楷體"/>
          <w:sz w:val="20"/>
          <w:szCs w:val="20"/>
        </w:rPr>
        <w:t>(</w:t>
      </w:r>
      <w:r w:rsidRPr="00852F18">
        <w:rPr>
          <w:rFonts w:eastAsia="標楷體"/>
          <w:sz w:val="20"/>
          <w:szCs w:val="20"/>
        </w:rPr>
        <w:t>肌力程度為零級或一級</w:t>
      </w:r>
      <w:r w:rsidRPr="00852F18">
        <w:rPr>
          <w:rFonts w:eastAsia="標楷體"/>
          <w:sz w:val="20"/>
          <w:szCs w:val="20"/>
        </w:rPr>
        <w:t>)</w:t>
      </w:r>
      <w:r w:rsidRPr="00852F18">
        <w:rPr>
          <w:rFonts w:eastAsia="標楷體"/>
          <w:sz w:val="20"/>
          <w:szCs w:val="20"/>
        </w:rPr>
        <w:t>。</w:t>
      </w:r>
      <w:proofErr w:type="gramStart"/>
      <w:r w:rsidRPr="00852F18">
        <w:rPr>
          <w:rFonts w:eastAsia="標楷體"/>
          <w:sz w:val="20"/>
          <w:szCs w:val="20"/>
        </w:rPr>
        <w:t>鉤</w:t>
      </w:r>
      <w:proofErr w:type="gramEnd"/>
      <w:r w:rsidRPr="00852F18">
        <w:rPr>
          <w:rFonts w:eastAsia="標楷體"/>
          <w:sz w:val="20"/>
          <w:szCs w:val="20"/>
        </w:rPr>
        <w:t>選上肢或下肢關節機能顯著障礙或</w:t>
      </w:r>
      <w:proofErr w:type="gramStart"/>
      <w:r w:rsidRPr="00852F18">
        <w:rPr>
          <w:rFonts w:eastAsia="標楷體"/>
          <w:sz w:val="20"/>
          <w:szCs w:val="20"/>
        </w:rPr>
        <w:t>機能全廢者</w:t>
      </w:r>
      <w:proofErr w:type="gramEnd"/>
      <w:r w:rsidRPr="00852F18">
        <w:rPr>
          <w:rFonts w:eastAsia="標楷體"/>
          <w:sz w:val="20"/>
          <w:szCs w:val="20"/>
        </w:rPr>
        <w:t>，請填寫相對應之關節活動度或肌力表格。</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身心障礙等級：上肢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兩上肢</w:t>
      </w:r>
      <w:proofErr w:type="gramStart"/>
      <w:r w:rsidRPr="00852F18">
        <w:rPr>
          <w:rFonts w:eastAsia="標楷體"/>
          <w:sz w:val="20"/>
          <w:szCs w:val="20"/>
        </w:rPr>
        <w:t>腕</w:t>
      </w:r>
      <w:proofErr w:type="gramEnd"/>
      <w:r w:rsidRPr="00852F18">
        <w:rPr>
          <w:rFonts w:eastAsia="標楷體"/>
          <w:sz w:val="20"/>
          <w:szCs w:val="20"/>
        </w:rPr>
        <w:t>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兩上肢之三大關節中，各有兩大關節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proofErr w:type="gramStart"/>
      <w:r w:rsidRPr="00852F18">
        <w:rPr>
          <w:rFonts w:eastAsia="標楷體"/>
          <w:sz w:val="20"/>
          <w:szCs w:val="20"/>
        </w:rPr>
        <w:t>一</w:t>
      </w:r>
      <w:proofErr w:type="gramEnd"/>
      <w:r w:rsidRPr="00852F18">
        <w:rPr>
          <w:rFonts w:eastAsia="標楷體"/>
          <w:sz w:val="20"/>
          <w:szCs w:val="20"/>
        </w:rPr>
        <w:t>上肢肘關節以上欠缺者。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兩上肢之大拇指及食指</w:t>
      </w:r>
      <w:proofErr w:type="gramStart"/>
      <w:r w:rsidRPr="00852F18">
        <w:rPr>
          <w:rFonts w:eastAsia="標楷體"/>
          <w:sz w:val="20"/>
          <w:szCs w:val="20"/>
        </w:rPr>
        <w:t>自掌指關節</w:t>
      </w:r>
      <w:proofErr w:type="gramEnd"/>
      <w:r w:rsidRPr="00852F18">
        <w:rPr>
          <w:rFonts w:eastAsia="標楷體"/>
          <w:sz w:val="20"/>
          <w:szCs w:val="20"/>
        </w:rPr>
        <w:t>處欠缺者。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兩上肢各有三指</w:t>
      </w:r>
      <w:r w:rsidRPr="00852F18">
        <w:rPr>
          <w:rFonts w:eastAsia="標楷體"/>
          <w:sz w:val="20"/>
          <w:szCs w:val="20"/>
        </w:rPr>
        <w:t>(</w:t>
      </w:r>
      <w:r w:rsidRPr="00852F18">
        <w:rPr>
          <w:rFonts w:eastAsia="標楷體"/>
          <w:sz w:val="20"/>
          <w:szCs w:val="20"/>
        </w:rPr>
        <w:t>含大拇指或食指</w:t>
      </w:r>
      <w:r w:rsidRPr="00852F18">
        <w:rPr>
          <w:rFonts w:eastAsia="標楷體"/>
          <w:sz w:val="20"/>
          <w:szCs w:val="20"/>
        </w:rPr>
        <w:t>)</w:t>
      </w:r>
      <w:proofErr w:type="gramStart"/>
      <w:r w:rsidRPr="00852F18">
        <w:rPr>
          <w:rFonts w:eastAsia="標楷體"/>
          <w:sz w:val="20"/>
          <w:szCs w:val="20"/>
        </w:rPr>
        <w:t>自掌指關節</w:t>
      </w:r>
      <w:proofErr w:type="gramEnd"/>
      <w:r w:rsidRPr="00852F18">
        <w:rPr>
          <w:rFonts w:eastAsia="標楷體"/>
          <w:sz w:val="20"/>
          <w:szCs w:val="20"/>
        </w:rPr>
        <w:t>處欠缺者。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proofErr w:type="gramStart"/>
      <w:r w:rsidRPr="00852F18">
        <w:rPr>
          <w:rFonts w:eastAsia="標楷體"/>
          <w:sz w:val="20"/>
          <w:szCs w:val="20"/>
        </w:rPr>
        <w:t>一</w:t>
      </w:r>
      <w:proofErr w:type="gramEnd"/>
      <w:r w:rsidRPr="00852F18">
        <w:rPr>
          <w:rFonts w:eastAsia="標楷體"/>
          <w:sz w:val="20"/>
          <w:szCs w:val="20"/>
        </w:rPr>
        <w:t>上肢之三大關節中，有兩大關節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兩上肢之肩及肘關節，各有一關節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F.</w:t>
      </w:r>
      <w:r w:rsidRPr="00852F18">
        <w:rPr>
          <w:rFonts w:eastAsia="標楷體"/>
          <w:sz w:val="20"/>
          <w:szCs w:val="20"/>
        </w:rPr>
        <w:t>兩上肢之肩及肘關節機能顯著障礙者。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G.</w:t>
      </w:r>
      <w:r w:rsidRPr="00852F18">
        <w:rPr>
          <w:rFonts w:eastAsia="標楷體"/>
          <w:sz w:val="20"/>
          <w:szCs w:val="20"/>
        </w:rPr>
        <w:t>兩上肢之大拇指及食指完全僵直或麻痺者。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H.</w:t>
      </w:r>
      <w:r w:rsidRPr="00852F18">
        <w:rPr>
          <w:rFonts w:eastAsia="標楷體"/>
          <w:sz w:val="20"/>
          <w:szCs w:val="20"/>
        </w:rPr>
        <w:t>兩上肢各有三指</w:t>
      </w:r>
      <w:r w:rsidRPr="00852F18">
        <w:rPr>
          <w:rFonts w:eastAsia="標楷體"/>
          <w:sz w:val="20"/>
          <w:szCs w:val="20"/>
        </w:rPr>
        <w:t>(</w:t>
      </w:r>
      <w:r w:rsidRPr="00852F18">
        <w:rPr>
          <w:rFonts w:eastAsia="標楷體"/>
          <w:sz w:val="20"/>
          <w:szCs w:val="20"/>
        </w:rPr>
        <w:t>含大拇指</w:t>
      </w:r>
      <w:r w:rsidRPr="00852F18">
        <w:rPr>
          <w:rFonts w:eastAsia="標楷體"/>
          <w:sz w:val="20"/>
          <w:szCs w:val="20"/>
        </w:rPr>
        <w:t>)</w:t>
      </w:r>
      <w:r w:rsidRPr="00852F18">
        <w:rPr>
          <w:rFonts w:eastAsia="標楷體"/>
          <w:sz w:val="20"/>
          <w:szCs w:val="20"/>
        </w:rPr>
        <w:t>完全僵直或麻痺者。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proofErr w:type="gramStart"/>
      <w:r w:rsidRPr="00852F18">
        <w:rPr>
          <w:rFonts w:eastAsia="標楷體"/>
          <w:sz w:val="20"/>
          <w:szCs w:val="20"/>
        </w:rPr>
        <w:t>一</w:t>
      </w:r>
      <w:proofErr w:type="gramEnd"/>
      <w:r w:rsidRPr="00852F18">
        <w:rPr>
          <w:rFonts w:eastAsia="標楷體"/>
          <w:sz w:val="20"/>
          <w:szCs w:val="20"/>
        </w:rPr>
        <w:t>上肢</w:t>
      </w:r>
      <w:proofErr w:type="gramStart"/>
      <w:r w:rsidRPr="00852F18">
        <w:rPr>
          <w:rFonts w:eastAsia="標楷體"/>
          <w:sz w:val="20"/>
          <w:szCs w:val="20"/>
        </w:rPr>
        <w:t>腕</w:t>
      </w:r>
      <w:proofErr w:type="gramEnd"/>
      <w:r w:rsidRPr="00852F18">
        <w:rPr>
          <w:rFonts w:eastAsia="標楷體"/>
          <w:sz w:val="20"/>
          <w:szCs w:val="20"/>
        </w:rPr>
        <w:t>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proofErr w:type="gramStart"/>
      <w:r w:rsidRPr="00852F18">
        <w:rPr>
          <w:rFonts w:eastAsia="標楷體"/>
          <w:sz w:val="20"/>
          <w:szCs w:val="20"/>
        </w:rPr>
        <w:t>一</w:t>
      </w:r>
      <w:proofErr w:type="gramEnd"/>
      <w:r w:rsidRPr="00852F18">
        <w:rPr>
          <w:rFonts w:eastAsia="標楷體"/>
          <w:sz w:val="20"/>
          <w:szCs w:val="20"/>
        </w:rPr>
        <w:t>上肢之大拇指及食指</w:t>
      </w:r>
      <w:proofErr w:type="gramStart"/>
      <w:r w:rsidRPr="00852F18">
        <w:rPr>
          <w:rFonts w:eastAsia="標楷體"/>
          <w:sz w:val="20"/>
          <w:szCs w:val="20"/>
        </w:rPr>
        <w:t>自掌指關節</w:t>
      </w:r>
      <w:proofErr w:type="gramEnd"/>
      <w:r w:rsidRPr="00852F18">
        <w:rPr>
          <w:rFonts w:eastAsia="標楷體"/>
          <w:sz w:val="20"/>
          <w:szCs w:val="20"/>
        </w:rPr>
        <w:t>處欠缺者。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proofErr w:type="gramStart"/>
      <w:r w:rsidRPr="00852F18">
        <w:rPr>
          <w:rFonts w:eastAsia="標楷體"/>
          <w:sz w:val="20"/>
          <w:szCs w:val="20"/>
        </w:rPr>
        <w:t>一</w:t>
      </w:r>
      <w:proofErr w:type="gramEnd"/>
      <w:r w:rsidRPr="00852F18">
        <w:rPr>
          <w:rFonts w:eastAsia="標楷體"/>
          <w:sz w:val="20"/>
          <w:szCs w:val="20"/>
        </w:rPr>
        <w:t>上肢之三指</w:t>
      </w:r>
      <w:r w:rsidRPr="00852F18">
        <w:rPr>
          <w:rFonts w:eastAsia="標楷體"/>
          <w:sz w:val="20"/>
          <w:szCs w:val="20"/>
        </w:rPr>
        <w:t>(</w:t>
      </w:r>
      <w:r w:rsidRPr="00852F18">
        <w:rPr>
          <w:rFonts w:eastAsia="標楷體"/>
          <w:sz w:val="20"/>
          <w:szCs w:val="20"/>
        </w:rPr>
        <w:t>含大拇指或食指</w:t>
      </w:r>
      <w:r w:rsidRPr="00852F18">
        <w:rPr>
          <w:rFonts w:eastAsia="標楷體"/>
          <w:sz w:val="20"/>
          <w:szCs w:val="20"/>
        </w:rPr>
        <w:t>)</w:t>
      </w:r>
      <w:proofErr w:type="gramStart"/>
      <w:r w:rsidRPr="00852F18">
        <w:rPr>
          <w:rFonts w:eastAsia="標楷體"/>
          <w:sz w:val="20"/>
          <w:szCs w:val="20"/>
        </w:rPr>
        <w:t>自掌指關節</w:t>
      </w:r>
      <w:proofErr w:type="gramEnd"/>
      <w:r w:rsidRPr="00852F18">
        <w:rPr>
          <w:rFonts w:eastAsia="標楷體"/>
          <w:sz w:val="20"/>
          <w:szCs w:val="20"/>
        </w:rPr>
        <w:t>處欠缺者。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兩手部分指節欠缺之手指共五指以上者。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兩上肢之肩及肘關節，各有一關節機能顯著障礙者。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F.</w:t>
      </w:r>
      <w:proofErr w:type="gramStart"/>
      <w:r w:rsidRPr="00852F18">
        <w:rPr>
          <w:rFonts w:eastAsia="標楷體"/>
          <w:sz w:val="20"/>
          <w:szCs w:val="20"/>
        </w:rPr>
        <w:t>一</w:t>
      </w:r>
      <w:proofErr w:type="gramEnd"/>
      <w:r w:rsidRPr="00852F18">
        <w:rPr>
          <w:rFonts w:eastAsia="標楷體"/>
          <w:sz w:val="20"/>
          <w:szCs w:val="20"/>
        </w:rPr>
        <w:t>上肢之肩關節機能顯著障礙者。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G.</w:t>
      </w:r>
      <w:proofErr w:type="gramStart"/>
      <w:r w:rsidRPr="00852F18">
        <w:rPr>
          <w:rFonts w:eastAsia="標楷體"/>
          <w:sz w:val="20"/>
          <w:szCs w:val="20"/>
        </w:rPr>
        <w:t>一</w:t>
      </w:r>
      <w:proofErr w:type="gramEnd"/>
      <w:r w:rsidRPr="00852F18">
        <w:rPr>
          <w:rFonts w:eastAsia="標楷體"/>
          <w:sz w:val="20"/>
          <w:szCs w:val="20"/>
        </w:rPr>
        <w:t>上肢之肘關節機能顯著障礙者。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H.</w:t>
      </w:r>
      <w:r w:rsidRPr="00852F18">
        <w:rPr>
          <w:rFonts w:eastAsia="標楷體"/>
          <w:sz w:val="20"/>
          <w:szCs w:val="20"/>
        </w:rPr>
        <w:t>兩上肢或</w:t>
      </w:r>
      <w:proofErr w:type="gramStart"/>
      <w:r w:rsidRPr="00852F18">
        <w:rPr>
          <w:rFonts w:eastAsia="標楷體"/>
          <w:sz w:val="20"/>
          <w:szCs w:val="20"/>
        </w:rPr>
        <w:t>一上肢之腕關節機能全廢者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I.</w:t>
      </w:r>
      <w:r w:rsidRPr="00852F18">
        <w:rPr>
          <w:rFonts w:eastAsia="標楷體"/>
          <w:sz w:val="20"/>
          <w:szCs w:val="20"/>
        </w:rPr>
        <w:t>兩</w:t>
      </w:r>
      <w:proofErr w:type="gramStart"/>
      <w:r w:rsidRPr="00852F18">
        <w:rPr>
          <w:rFonts w:eastAsia="標楷體"/>
          <w:sz w:val="20"/>
          <w:szCs w:val="20"/>
        </w:rPr>
        <w:t>上肢之腕關節</w:t>
      </w:r>
      <w:proofErr w:type="gramEnd"/>
      <w:r w:rsidRPr="00852F18">
        <w:rPr>
          <w:rFonts w:eastAsia="標楷體"/>
          <w:sz w:val="20"/>
          <w:szCs w:val="20"/>
        </w:rPr>
        <w:t>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J.</w:t>
      </w:r>
      <w:proofErr w:type="gramStart"/>
      <w:r w:rsidRPr="00852F18">
        <w:rPr>
          <w:rFonts w:eastAsia="標楷體"/>
          <w:sz w:val="20"/>
          <w:szCs w:val="20"/>
        </w:rPr>
        <w:t>一</w:t>
      </w:r>
      <w:proofErr w:type="gramEnd"/>
      <w:r w:rsidRPr="00852F18">
        <w:rPr>
          <w:rFonts w:eastAsia="標楷體"/>
          <w:sz w:val="20"/>
          <w:szCs w:val="20"/>
        </w:rPr>
        <w:t>上肢之大拇指及食指完全僵直或麻痺者。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K.</w:t>
      </w:r>
      <w:proofErr w:type="gramStart"/>
      <w:r w:rsidRPr="00852F18">
        <w:rPr>
          <w:rFonts w:eastAsia="標楷體"/>
          <w:sz w:val="20"/>
          <w:szCs w:val="20"/>
        </w:rPr>
        <w:t>一</w:t>
      </w:r>
      <w:proofErr w:type="gramEnd"/>
      <w:r w:rsidRPr="00852F18">
        <w:rPr>
          <w:rFonts w:eastAsia="標楷體"/>
          <w:sz w:val="20"/>
          <w:szCs w:val="20"/>
        </w:rPr>
        <w:t>上肢之三指</w:t>
      </w:r>
      <w:r w:rsidRPr="00852F18">
        <w:rPr>
          <w:rFonts w:eastAsia="標楷體"/>
          <w:sz w:val="20"/>
          <w:szCs w:val="20"/>
        </w:rPr>
        <w:t>(</w:t>
      </w:r>
      <w:r w:rsidRPr="00852F18">
        <w:rPr>
          <w:rFonts w:eastAsia="標楷體"/>
          <w:sz w:val="20"/>
          <w:szCs w:val="20"/>
        </w:rPr>
        <w:t>含大拇指</w:t>
      </w:r>
      <w:r w:rsidRPr="00852F18">
        <w:rPr>
          <w:rFonts w:eastAsia="標楷體"/>
          <w:sz w:val="20"/>
          <w:szCs w:val="20"/>
        </w:rPr>
        <w:t>)</w:t>
      </w:r>
      <w:r w:rsidRPr="00852F18">
        <w:rPr>
          <w:rFonts w:eastAsia="標楷體"/>
          <w:sz w:val="20"/>
          <w:szCs w:val="20"/>
        </w:rPr>
        <w:t>完全僵直或麻痺者。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L.</w:t>
      </w:r>
      <w:r w:rsidRPr="00852F18">
        <w:rPr>
          <w:rFonts w:eastAsia="標楷體"/>
          <w:sz w:val="20"/>
          <w:szCs w:val="20"/>
        </w:rPr>
        <w:t>兩上肢之大拇指完全僵直或麻痺者。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標準：上肢關節活動度</w:t>
      </w:r>
      <w:r w:rsidRPr="00852F18">
        <w:rPr>
          <w:rFonts w:eastAsia="標楷體"/>
          <w:sz w:val="20"/>
          <w:szCs w:val="20"/>
        </w:rPr>
        <w:t>(</w:t>
      </w:r>
      <w:r w:rsidRPr="00852F18">
        <w:rPr>
          <w:rFonts w:eastAsia="標楷體"/>
          <w:sz w:val="20"/>
          <w:szCs w:val="20"/>
        </w:rPr>
        <w:t>關節活動度為前二項活動角度之總和</w:t>
      </w:r>
      <w:r w:rsidRPr="00852F18">
        <w:rPr>
          <w:rFonts w:eastAsia="標楷體"/>
          <w:sz w:val="20"/>
          <w:szCs w:val="20"/>
        </w:rPr>
        <w:t>)</w:t>
      </w:r>
    </w:p>
    <w:p w:rsidR="00AD219E" w:rsidRPr="00852F18" w:rsidRDefault="00AD219E" w:rsidP="00AD219E">
      <w:pPr>
        <w:spacing w:line="200" w:lineRule="exact"/>
        <w:ind w:firstLineChars="0" w:firstLine="0"/>
        <w:rPr>
          <w:rFonts w:eastAsia="標楷體"/>
          <w:sz w:val="20"/>
          <w:szCs w:val="20"/>
        </w:rPr>
      </w:pPr>
      <w:r w:rsidRPr="00852F18">
        <w:rPr>
          <w:rFonts w:eastAsia="標楷體"/>
          <w:sz w:val="20"/>
          <w:szCs w:val="20"/>
        </w:rPr>
        <w:t>左肩關節前舉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180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後舉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60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240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Chars="0" w:firstLine="0"/>
        <w:rPr>
          <w:rFonts w:eastAsia="標楷體"/>
          <w:sz w:val="20"/>
          <w:szCs w:val="20"/>
        </w:rPr>
      </w:pPr>
      <w:r w:rsidRPr="00852F18">
        <w:rPr>
          <w:rFonts w:eastAsia="標楷體"/>
          <w:sz w:val="20"/>
          <w:szCs w:val="20"/>
        </w:rPr>
        <w:t>右肩關節前舉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180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後舉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60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240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Chars="0" w:firstLine="0"/>
        <w:rPr>
          <w:rFonts w:eastAsia="標楷體"/>
          <w:sz w:val="20"/>
          <w:szCs w:val="20"/>
        </w:rPr>
      </w:pPr>
      <w:r w:rsidRPr="00852F18">
        <w:rPr>
          <w:rFonts w:eastAsia="標楷體"/>
          <w:sz w:val="20"/>
          <w:szCs w:val="20"/>
        </w:rPr>
        <w:t>左</w:t>
      </w:r>
      <w:proofErr w:type="gramStart"/>
      <w:r w:rsidRPr="00852F18">
        <w:rPr>
          <w:rFonts w:eastAsia="標楷體"/>
          <w:sz w:val="20"/>
          <w:szCs w:val="20"/>
        </w:rPr>
        <w:t>肘關節屈曲</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伸展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Chars="0" w:firstLine="0"/>
        <w:rPr>
          <w:rFonts w:eastAsia="標楷體"/>
          <w:sz w:val="20"/>
          <w:szCs w:val="20"/>
        </w:rPr>
      </w:pPr>
      <w:r w:rsidRPr="00852F18">
        <w:rPr>
          <w:rFonts w:eastAsia="標楷體"/>
          <w:sz w:val="20"/>
          <w:szCs w:val="20"/>
        </w:rPr>
        <w:t>右</w:t>
      </w:r>
      <w:proofErr w:type="gramStart"/>
      <w:r w:rsidRPr="00852F18">
        <w:rPr>
          <w:rFonts w:eastAsia="標楷體"/>
          <w:sz w:val="20"/>
          <w:szCs w:val="20"/>
        </w:rPr>
        <w:t>肘關節屈曲</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伸展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Chars="0" w:firstLine="0"/>
        <w:rPr>
          <w:rFonts w:eastAsia="標楷體"/>
          <w:sz w:val="20"/>
          <w:szCs w:val="20"/>
        </w:rPr>
      </w:pPr>
      <w:r w:rsidRPr="00852F18">
        <w:rPr>
          <w:rFonts w:eastAsia="標楷體"/>
          <w:sz w:val="20"/>
          <w:szCs w:val="20"/>
        </w:rPr>
        <w:t>左腕</w:t>
      </w:r>
      <w:proofErr w:type="gramStart"/>
      <w:r w:rsidRPr="00852F18">
        <w:rPr>
          <w:rFonts w:eastAsia="標楷體"/>
          <w:sz w:val="20"/>
          <w:szCs w:val="20"/>
        </w:rPr>
        <w:t>關節掌屈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80 </w:t>
      </w:r>
      <w:r w:rsidRPr="00852F18">
        <w:rPr>
          <w:rFonts w:eastAsia="標楷體"/>
          <w:sz w:val="20"/>
          <w:szCs w:val="20"/>
        </w:rPr>
        <w:t>度</w:t>
      </w:r>
      <w:r w:rsidRPr="00852F18">
        <w:rPr>
          <w:rFonts w:eastAsia="標楷體"/>
          <w:sz w:val="20"/>
          <w:szCs w:val="20"/>
        </w:rPr>
        <w:t xml:space="preserve">) </w:t>
      </w:r>
      <w:proofErr w:type="gramStart"/>
      <w:r w:rsidRPr="00852F18">
        <w:rPr>
          <w:rFonts w:eastAsia="標楷體"/>
          <w:sz w:val="20"/>
          <w:szCs w:val="20"/>
        </w:rPr>
        <w:t>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70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150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Chars="0" w:firstLine="0"/>
        <w:rPr>
          <w:rFonts w:eastAsia="標楷體"/>
          <w:sz w:val="20"/>
          <w:szCs w:val="20"/>
        </w:rPr>
      </w:pPr>
      <w:r w:rsidRPr="00852F18">
        <w:rPr>
          <w:rFonts w:eastAsia="標楷體"/>
          <w:sz w:val="20"/>
          <w:szCs w:val="20"/>
        </w:rPr>
        <w:t>右腕</w:t>
      </w:r>
      <w:proofErr w:type="gramStart"/>
      <w:r w:rsidRPr="00852F18">
        <w:rPr>
          <w:rFonts w:eastAsia="標楷體"/>
          <w:sz w:val="20"/>
          <w:szCs w:val="20"/>
        </w:rPr>
        <w:t>關節掌屈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80 </w:t>
      </w:r>
      <w:r w:rsidRPr="00852F18">
        <w:rPr>
          <w:rFonts w:eastAsia="標楷體"/>
          <w:sz w:val="20"/>
          <w:szCs w:val="20"/>
        </w:rPr>
        <w:t>度</w:t>
      </w:r>
      <w:r w:rsidRPr="00852F18">
        <w:rPr>
          <w:rFonts w:eastAsia="標楷體"/>
          <w:sz w:val="20"/>
          <w:szCs w:val="20"/>
        </w:rPr>
        <w:t xml:space="preserve">) </w:t>
      </w:r>
      <w:proofErr w:type="gramStart"/>
      <w:r w:rsidRPr="00852F18">
        <w:rPr>
          <w:rFonts w:eastAsia="標楷體"/>
          <w:sz w:val="20"/>
          <w:szCs w:val="20"/>
        </w:rPr>
        <w:t>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70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150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上肢肌力：</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肌力程度</w:t>
      </w:r>
      <w:r w:rsidRPr="00852F18">
        <w:rPr>
          <w:rFonts w:eastAsia="標楷體"/>
          <w:sz w:val="20"/>
          <w:szCs w:val="20"/>
        </w:rPr>
        <w:t>5 4 3 2 1 0</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左上肢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右上肢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身心障礙等級：下肢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兩下肢膝關節以上欠缺者。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兩下肢之三大關節中，各有兩大關節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proofErr w:type="gramStart"/>
      <w:r w:rsidRPr="00852F18">
        <w:rPr>
          <w:rFonts w:eastAsia="標楷體"/>
          <w:sz w:val="20"/>
          <w:szCs w:val="20"/>
        </w:rPr>
        <w:t>一</w:t>
      </w:r>
      <w:proofErr w:type="gramEnd"/>
      <w:r w:rsidRPr="00852F18">
        <w:rPr>
          <w:rFonts w:eastAsia="標楷體"/>
          <w:sz w:val="20"/>
          <w:szCs w:val="20"/>
        </w:rPr>
        <w:t>下肢膝關節以上欠缺者。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兩下肢</w:t>
      </w:r>
      <w:proofErr w:type="gramStart"/>
      <w:r w:rsidRPr="00852F18">
        <w:rPr>
          <w:rFonts w:eastAsia="標楷體"/>
          <w:sz w:val="20"/>
          <w:szCs w:val="20"/>
        </w:rPr>
        <w:t>踝</w:t>
      </w:r>
      <w:proofErr w:type="gramEnd"/>
      <w:r w:rsidRPr="00852F18">
        <w:rPr>
          <w:rFonts w:eastAsia="標楷體"/>
          <w:sz w:val="20"/>
          <w:szCs w:val="20"/>
        </w:rPr>
        <w:t>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proofErr w:type="gramStart"/>
      <w:r w:rsidRPr="00852F18">
        <w:rPr>
          <w:rFonts w:eastAsia="標楷體"/>
          <w:sz w:val="20"/>
          <w:szCs w:val="20"/>
        </w:rPr>
        <w:t>一</w:t>
      </w:r>
      <w:proofErr w:type="gramEnd"/>
      <w:r w:rsidRPr="00852F18">
        <w:rPr>
          <w:rFonts w:eastAsia="標楷體"/>
          <w:sz w:val="20"/>
          <w:szCs w:val="20"/>
        </w:rPr>
        <w:t>下肢之三大關節中，有兩大關節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兩下肢</w:t>
      </w:r>
      <w:proofErr w:type="gramStart"/>
      <w:r w:rsidRPr="00852F18">
        <w:rPr>
          <w:rFonts w:eastAsia="標楷體"/>
          <w:sz w:val="20"/>
          <w:szCs w:val="20"/>
        </w:rPr>
        <w:t>之髖及膝關節</w:t>
      </w:r>
      <w:proofErr w:type="gramEnd"/>
      <w:r w:rsidRPr="00852F18">
        <w:rPr>
          <w:rFonts w:eastAsia="標楷體"/>
          <w:sz w:val="20"/>
          <w:szCs w:val="20"/>
        </w:rPr>
        <w:t>，各有一關節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兩下肢</w:t>
      </w:r>
      <w:proofErr w:type="gramStart"/>
      <w:r w:rsidRPr="00852F18">
        <w:rPr>
          <w:rFonts w:eastAsia="標楷體"/>
          <w:sz w:val="20"/>
          <w:szCs w:val="20"/>
        </w:rPr>
        <w:t>之髖及膝關節</w:t>
      </w:r>
      <w:proofErr w:type="gramEnd"/>
      <w:r w:rsidRPr="00852F18">
        <w:rPr>
          <w:rFonts w:eastAsia="標楷體"/>
          <w:sz w:val="20"/>
          <w:szCs w:val="20"/>
        </w:rPr>
        <w:t>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F.</w:t>
      </w:r>
      <w:r w:rsidRPr="00852F18">
        <w:rPr>
          <w:rFonts w:eastAsia="標楷體"/>
          <w:sz w:val="20"/>
          <w:szCs w:val="20"/>
        </w:rPr>
        <w:t>兩下肢之髖關節切除且無法置換者。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proofErr w:type="gramStart"/>
      <w:r w:rsidRPr="00852F18">
        <w:rPr>
          <w:rFonts w:eastAsia="標楷體"/>
          <w:sz w:val="20"/>
          <w:szCs w:val="20"/>
        </w:rPr>
        <w:t>一</w:t>
      </w:r>
      <w:proofErr w:type="gramEnd"/>
      <w:r w:rsidRPr="00852F18">
        <w:rPr>
          <w:rFonts w:eastAsia="標楷體"/>
          <w:sz w:val="20"/>
          <w:szCs w:val="20"/>
        </w:rPr>
        <w:t>下肢</w:t>
      </w:r>
      <w:proofErr w:type="gramStart"/>
      <w:r w:rsidRPr="00852F18">
        <w:rPr>
          <w:rFonts w:eastAsia="標楷體"/>
          <w:sz w:val="20"/>
          <w:szCs w:val="20"/>
        </w:rPr>
        <w:t>踝</w:t>
      </w:r>
      <w:proofErr w:type="gramEnd"/>
      <w:r w:rsidRPr="00852F18">
        <w:rPr>
          <w:rFonts w:eastAsia="標楷體"/>
          <w:sz w:val="20"/>
          <w:szCs w:val="20"/>
        </w:rPr>
        <w:t>關節以上欠缺者。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兩下肢的全部腳趾欠缺。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兩下肢</w:t>
      </w:r>
      <w:proofErr w:type="gramStart"/>
      <w:r w:rsidRPr="00852F18">
        <w:rPr>
          <w:rFonts w:eastAsia="標楷體"/>
          <w:sz w:val="20"/>
          <w:szCs w:val="20"/>
        </w:rPr>
        <w:t>之髖及膝關節</w:t>
      </w:r>
      <w:proofErr w:type="gramEnd"/>
      <w:r w:rsidRPr="00852F18">
        <w:rPr>
          <w:rFonts w:eastAsia="標楷體"/>
          <w:sz w:val="20"/>
          <w:szCs w:val="20"/>
        </w:rPr>
        <w:t>，各有一關節機能顯著障礙者。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proofErr w:type="gramStart"/>
      <w:r w:rsidRPr="00852F18">
        <w:rPr>
          <w:rFonts w:eastAsia="標楷體"/>
          <w:sz w:val="20"/>
          <w:szCs w:val="20"/>
        </w:rPr>
        <w:t>一</w:t>
      </w:r>
      <w:proofErr w:type="gramEnd"/>
      <w:r w:rsidRPr="00852F18">
        <w:rPr>
          <w:rFonts w:eastAsia="標楷體"/>
          <w:sz w:val="20"/>
          <w:szCs w:val="20"/>
        </w:rPr>
        <w:t>下肢之髖關節機能顯著障礙者。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proofErr w:type="gramStart"/>
      <w:r w:rsidRPr="00852F18">
        <w:rPr>
          <w:rFonts w:eastAsia="標楷體"/>
          <w:sz w:val="20"/>
          <w:szCs w:val="20"/>
        </w:rPr>
        <w:t>一</w:t>
      </w:r>
      <w:proofErr w:type="gramEnd"/>
      <w:r w:rsidRPr="00852F18">
        <w:rPr>
          <w:rFonts w:eastAsia="標楷體"/>
          <w:sz w:val="20"/>
          <w:szCs w:val="20"/>
        </w:rPr>
        <w:t>下肢之膝關節機能顯著障礙者。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F.</w:t>
      </w:r>
      <w:r w:rsidRPr="00852F18">
        <w:rPr>
          <w:rFonts w:eastAsia="標楷體"/>
          <w:sz w:val="20"/>
          <w:szCs w:val="20"/>
        </w:rPr>
        <w:t>兩下肢或</w:t>
      </w:r>
      <w:proofErr w:type="gramStart"/>
      <w:r w:rsidRPr="00852F18">
        <w:rPr>
          <w:rFonts w:eastAsia="標楷體"/>
          <w:sz w:val="20"/>
          <w:szCs w:val="20"/>
        </w:rPr>
        <w:t>一</w:t>
      </w:r>
      <w:proofErr w:type="gramEnd"/>
      <w:r w:rsidRPr="00852F18">
        <w:rPr>
          <w:rFonts w:eastAsia="標楷體"/>
          <w:sz w:val="20"/>
          <w:szCs w:val="20"/>
        </w:rPr>
        <w:t>下肢之踝關節</w:t>
      </w:r>
      <w:proofErr w:type="gramStart"/>
      <w:r w:rsidRPr="00852F18">
        <w:rPr>
          <w:rFonts w:eastAsia="標楷體"/>
          <w:sz w:val="20"/>
          <w:szCs w:val="20"/>
        </w:rPr>
        <w:t>機能全廢者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G.</w:t>
      </w:r>
      <w:r w:rsidRPr="00852F18">
        <w:rPr>
          <w:rFonts w:eastAsia="標楷體"/>
          <w:sz w:val="20"/>
          <w:szCs w:val="20"/>
        </w:rPr>
        <w:t>兩下肢之踝關節機能顯著障礙者。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H.</w:t>
      </w:r>
      <w:proofErr w:type="gramStart"/>
      <w:r w:rsidRPr="00852F18">
        <w:rPr>
          <w:rFonts w:eastAsia="標楷體"/>
          <w:sz w:val="20"/>
          <w:szCs w:val="20"/>
        </w:rPr>
        <w:t>一</w:t>
      </w:r>
      <w:proofErr w:type="gramEnd"/>
      <w:r w:rsidRPr="00852F18">
        <w:rPr>
          <w:rFonts w:eastAsia="標楷體"/>
          <w:sz w:val="20"/>
          <w:szCs w:val="20"/>
        </w:rPr>
        <w:t>下肢之髖關節切除且無法置換者。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I.</w:t>
      </w:r>
      <w:r w:rsidRPr="00852F18">
        <w:rPr>
          <w:rFonts w:eastAsia="標楷體"/>
          <w:sz w:val="20"/>
          <w:szCs w:val="20"/>
        </w:rPr>
        <w:t>兩下肢正面</w:t>
      </w:r>
      <w:r w:rsidRPr="00852F18">
        <w:rPr>
          <w:rFonts w:eastAsia="標楷體"/>
          <w:sz w:val="20"/>
          <w:szCs w:val="20"/>
        </w:rPr>
        <w:t xml:space="preserve"> X</w:t>
      </w:r>
      <w:r w:rsidRPr="00852F18">
        <w:rPr>
          <w:rFonts w:eastAsia="標楷體"/>
          <w:sz w:val="20"/>
          <w:szCs w:val="20"/>
        </w:rPr>
        <w:t>光由股骨頭上端至脛骨下端之長度，相差五公分以上或十五分之一以上者。左下肢長度：公分；右下肢長度：公分。</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標準：下肢關節活動度</w:t>
      </w:r>
      <w:r w:rsidRPr="00852F18">
        <w:rPr>
          <w:rFonts w:eastAsia="標楷體"/>
          <w:sz w:val="20"/>
          <w:szCs w:val="20"/>
        </w:rPr>
        <w:t>(</w:t>
      </w:r>
      <w:r w:rsidRPr="00852F18">
        <w:rPr>
          <w:rFonts w:eastAsia="標楷體"/>
          <w:sz w:val="20"/>
          <w:szCs w:val="20"/>
        </w:rPr>
        <w:t>關節活動度為前二項活動角度之總和</w:t>
      </w:r>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左髖關節前舉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180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後舉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60 </w:t>
      </w:r>
      <w:r w:rsidRPr="00852F18">
        <w:rPr>
          <w:rFonts w:eastAsia="標楷體"/>
          <w:sz w:val="20"/>
          <w:szCs w:val="20"/>
        </w:rPr>
        <w:t>度</w:t>
      </w:r>
      <w:r w:rsidRPr="00852F18">
        <w:rPr>
          <w:rFonts w:eastAsia="標楷體"/>
          <w:sz w:val="20"/>
          <w:szCs w:val="20"/>
        </w:rPr>
        <w:t>)</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240 </w:t>
      </w:r>
      <w:r w:rsidRPr="00852F18">
        <w:rPr>
          <w:rFonts w:eastAsia="標楷體"/>
          <w:sz w:val="20"/>
          <w:szCs w:val="20"/>
        </w:rPr>
        <w:t>度</w:t>
      </w:r>
      <w:r w:rsidRPr="00852F18">
        <w:rPr>
          <w:rFonts w:eastAsia="標楷體"/>
          <w:sz w:val="20"/>
          <w:szCs w:val="20"/>
        </w:rPr>
        <w:t>)</w:t>
      </w:r>
      <w:r w:rsidRPr="00852F18">
        <w:rPr>
          <w:rFonts w:eastAsia="標楷體"/>
          <w:sz w:val="20"/>
          <w:szCs w:val="20"/>
        </w:rPr>
        <w:t>右髖關節前舉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180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後舉</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60 </w:t>
      </w:r>
      <w:r w:rsidRPr="00852F18">
        <w:rPr>
          <w:rFonts w:eastAsia="標楷體"/>
          <w:sz w:val="20"/>
          <w:szCs w:val="20"/>
        </w:rPr>
        <w:t>度</w:t>
      </w:r>
      <w:r w:rsidRPr="00852F18">
        <w:rPr>
          <w:rFonts w:eastAsia="標楷體"/>
          <w:sz w:val="20"/>
          <w:szCs w:val="20"/>
        </w:rPr>
        <w:t>)</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240 </w:t>
      </w:r>
      <w:r w:rsidRPr="00852F18">
        <w:rPr>
          <w:rFonts w:eastAsia="標楷體"/>
          <w:sz w:val="20"/>
          <w:szCs w:val="20"/>
        </w:rPr>
        <w:t>度</w:t>
      </w:r>
      <w:r w:rsidRPr="00852F18">
        <w:rPr>
          <w:rFonts w:eastAsia="標楷體"/>
          <w:sz w:val="20"/>
          <w:szCs w:val="20"/>
        </w:rPr>
        <w:t>)</w:t>
      </w:r>
      <w:r w:rsidRPr="00852F18">
        <w:rPr>
          <w:rFonts w:eastAsia="標楷體"/>
          <w:sz w:val="20"/>
          <w:szCs w:val="20"/>
        </w:rPr>
        <w:t>左</w:t>
      </w:r>
      <w:proofErr w:type="gramStart"/>
      <w:r w:rsidRPr="00852F18">
        <w:rPr>
          <w:rFonts w:eastAsia="標楷體"/>
          <w:sz w:val="20"/>
          <w:szCs w:val="20"/>
        </w:rPr>
        <w:t>膝關節屈曲</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伸展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w:t>
      </w:r>
      <w:r w:rsidRPr="00852F18">
        <w:rPr>
          <w:rFonts w:eastAsia="標楷體"/>
          <w:sz w:val="20"/>
          <w:szCs w:val="20"/>
        </w:rPr>
        <w:t>右</w:t>
      </w:r>
      <w:proofErr w:type="gramStart"/>
      <w:r w:rsidRPr="00852F18">
        <w:rPr>
          <w:rFonts w:eastAsia="標楷體"/>
          <w:sz w:val="20"/>
          <w:szCs w:val="20"/>
        </w:rPr>
        <w:t>膝關節屈曲</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伸展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0 </w:t>
      </w:r>
      <w:r w:rsidRPr="00852F18">
        <w:rPr>
          <w:rFonts w:eastAsia="標楷體"/>
          <w:sz w:val="20"/>
          <w:szCs w:val="20"/>
        </w:rPr>
        <w:t>度</w:t>
      </w:r>
      <w:r w:rsidRPr="00852F18">
        <w:rPr>
          <w:rFonts w:eastAsia="標楷體"/>
          <w:sz w:val="20"/>
          <w:szCs w:val="20"/>
        </w:rPr>
        <w:t xml:space="preserve">) </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145 </w:t>
      </w:r>
      <w:r w:rsidRPr="00852F18">
        <w:rPr>
          <w:rFonts w:eastAsia="標楷體"/>
          <w:sz w:val="20"/>
          <w:szCs w:val="20"/>
        </w:rPr>
        <w:t>度</w:t>
      </w:r>
      <w:r w:rsidRPr="00852F18">
        <w:rPr>
          <w:rFonts w:eastAsia="標楷體"/>
          <w:sz w:val="20"/>
          <w:szCs w:val="20"/>
        </w:rPr>
        <w:t>)</w:t>
      </w:r>
      <w:r w:rsidRPr="00852F18">
        <w:rPr>
          <w:rFonts w:eastAsia="標楷體"/>
          <w:sz w:val="20"/>
          <w:szCs w:val="20"/>
        </w:rPr>
        <w:t>左踝</w:t>
      </w:r>
      <w:proofErr w:type="gramStart"/>
      <w:r w:rsidRPr="00852F18">
        <w:rPr>
          <w:rFonts w:eastAsia="標楷體"/>
          <w:sz w:val="20"/>
          <w:szCs w:val="20"/>
        </w:rPr>
        <w:t>關節掌屈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80 </w:t>
      </w:r>
      <w:r w:rsidRPr="00852F18">
        <w:rPr>
          <w:rFonts w:eastAsia="標楷體"/>
          <w:sz w:val="20"/>
          <w:szCs w:val="20"/>
        </w:rPr>
        <w:t>度</w:t>
      </w:r>
      <w:r w:rsidRPr="00852F18">
        <w:rPr>
          <w:rFonts w:eastAsia="標楷體"/>
          <w:sz w:val="20"/>
          <w:szCs w:val="20"/>
        </w:rPr>
        <w:t xml:space="preserve">) </w:t>
      </w:r>
      <w:proofErr w:type="gramStart"/>
      <w:r w:rsidRPr="00852F18">
        <w:rPr>
          <w:rFonts w:eastAsia="標楷體"/>
          <w:sz w:val="20"/>
          <w:szCs w:val="20"/>
        </w:rPr>
        <w:t>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70 </w:t>
      </w:r>
      <w:r w:rsidRPr="00852F18">
        <w:rPr>
          <w:rFonts w:eastAsia="標楷體"/>
          <w:sz w:val="20"/>
          <w:szCs w:val="20"/>
        </w:rPr>
        <w:t>度</w:t>
      </w:r>
      <w:r w:rsidRPr="00852F18">
        <w:rPr>
          <w:rFonts w:eastAsia="標楷體"/>
          <w:sz w:val="20"/>
          <w:szCs w:val="20"/>
        </w:rPr>
        <w:t>)</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150 </w:t>
      </w:r>
      <w:r w:rsidRPr="00852F18">
        <w:rPr>
          <w:rFonts w:eastAsia="標楷體"/>
          <w:sz w:val="20"/>
          <w:szCs w:val="20"/>
        </w:rPr>
        <w:t>度</w:t>
      </w:r>
      <w:r w:rsidRPr="00852F18">
        <w:rPr>
          <w:rFonts w:eastAsia="標楷體"/>
          <w:sz w:val="20"/>
          <w:szCs w:val="20"/>
        </w:rPr>
        <w:t>)</w:t>
      </w:r>
      <w:r w:rsidRPr="00852F18">
        <w:rPr>
          <w:rFonts w:eastAsia="標楷體"/>
          <w:sz w:val="20"/>
          <w:szCs w:val="20"/>
        </w:rPr>
        <w:t>右踝</w:t>
      </w:r>
      <w:proofErr w:type="gramStart"/>
      <w:r w:rsidRPr="00852F18">
        <w:rPr>
          <w:rFonts w:eastAsia="標楷體"/>
          <w:sz w:val="20"/>
          <w:szCs w:val="20"/>
        </w:rPr>
        <w:t>關節掌屈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80 </w:t>
      </w:r>
      <w:r w:rsidRPr="00852F18">
        <w:rPr>
          <w:rFonts w:eastAsia="標楷體"/>
          <w:sz w:val="20"/>
          <w:szCs w:val="20"/>
        </w:rPr>
        <w:t>度</w:t>
      </w:r>
      <w:r w:rsidRPr="00852F18">
        <w:rPr>
          <w:rFonts w:eastAsia="標楷體"/>
          <w:sz w:val="20"/>
          <w:szCs w:val="20"/>
        </w:rPr>
        <w:t xml:space="preserve">) </w:t>
      </w:r>
      <w:proofErr w:type="gramStart"/>
      <w:r w:rsidRPr="00852F18">
        <w:rPr>
          <w:rFonts w:eastAsia="標楷體"/>
          <w:sz w:val="20"/>
          <w:szCs w:val="20"/>
        </w:rPr>
        <w:t>背屈</w:t>
      </w:r>
      <w:proofErr w:type="gramEnd"/>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70 </w:t>
      </w:r>
      <w:r w:rsidRPr="00852F18">
        <w:rPr>
          <w:rFonts w:eastAsia="標楷體"/>
          <w:sz w:val="20"/>
          <w:szCs w:val="20"/>
        </w:rPr>
        <w:t>度</w:t>
      </w:r>
      <w:r w:rsidRPr="00852F18">
        <w:rPr>
          <w:rFonts w:eastAsia="標楷體"/>
          <w:sz w:val="20"/>
          <w:szCs w:val="20"/>
        </w:rPr>
        <w:t>)</w:t>
      </w:r>
      <w:r w:rsidRPr="00852F18">
        <w:rPr>
          <w:rFonts w:eastAsia="標楷體"/>
          <w:sz w:val="20"/>
          <w:szCs w:val="20"/>
        </w:rPr>
        <w:t>關節活動</w:t>
      </w:r>
      <w:r w:rsidRPr="00852F18">
        <w:rPr>
          <w:rFonts w:eastAsia="標楷體"/>
          <w:sz w:val="20"/>
          <w:szCs w:val="20"/>
        </w:rPr>
        <w:t xml:space="preserve"> </w:t>
      </w:r>
      <w:r w:rsidRPr="00852F18">
        <w:rPr>
          <w:rFonts w:eastAsia="標楷體"/>
          <w:sz w:val="20"/>
          <w:szCs w:val="20"/>
        </w:rPr>
        <w:t>度</w:t>
      </w:r>
      <w:r w:rsidRPr="00852F18">
        <w:rPr>
          <w:rFonts w:eastAsia="標楷體"/>
          <w:sz w:val="20"/>
          <w:szCs w:val="20"/>
        </w:rPr>
        <w:t>(</w:t>
      </w:r>
      <w:r w:rsidRPr="00852F18">
        <w:rPr>
          <w:rFonts w:eastAsia="標楷體"/>
          <w:sz w:val="20"/>
          <w:szCs w:val="20"/>
        </w:rPr>
        <w:t>正常</w:t>
      </w:r>
      <w:r w:rsidRPr="00852F18">
        <w:rPr>
          <w:rFonts w:eastAsia="標楷體"/>
          <w:sz w:val="20"/>
          <w:szCs w:val="20"/>
        </w:rPr>
        <w:t xml:space="preserve">150 </w:t>
      </w:r>
      <w:r w:rsidRPr="00852F18">
        <w:rPr>
          <w:rFonts w:eastAsia="標楷體"/>
          <w:sz w:val="20"/>
          <w:szCs w:val="20"/>
        </w:rPr>
        <w:t>度</w:t>
      </w:r>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上下肌力：</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肌力程度</w:t>
      </w:r>
      <w:r w:rsidRPr="00852F18">
        <w:rPr>
          <w:rFonts w:eastAsia="標楷體"/>
          <w:sz w:val="20"/>
          <w:szCs w:val="20"/>
        </w:rPr>
        <w:t>5 4 3 2 1 0</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左下肢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右下肢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身心障礙等級：脊柱</w:t>
      </w:r>
      <w:proofErr w:type="gramStart"/>
      <w:r w:rsidRPr="00852F18">
        <w:rPr>
          <w:rFonts w:eastAsia="標楷體"/>
          <w:sz w:val="20"/>
          <w:szCs w:val="20"/>
        </w:rPr>
        <w:t>（</w:t>
      </w:r>
      <w:proofErr w:type="gramEnd"/>
      <w:r w:rsidRPr="00852F18">
        <w:rPr>
          <w:rFonts w:eastAsia="標楷體"/>
          <w:sz w:val="20"/>
          <w:szCs w:val="20"/>
        </w:rPr>
        <w:t>僅適用於血清陰性脊椎關節病變，包括僵直性脊椎炎、乾癬性關節炎、反應性關節炎、發炎性大腸疾病之關節炎等，或侵及頸椎之類風濕性關節炎，但無神經學障礙者；</w:t>
      </w:r>
      <w:proofErr w:type="gramStart"/>
      <w:r w:rsidRPr="00852F18">
        <w:rPr>
          <w:rFonts w:eastAsia="標楷體"/>
          <w:sz w:val="20"/>
          <w:szCs w:val="20"/>
        </w:rPr>
        <w:t>或經腰</w:t>
      </w:r>
      <w:proofErr w:type="gramEnd"/>
      <w:r w:rsidRPr="00852F18">
        <w:rPr>
          <w:rFonts w:eastAsia="標楷體"/>
          <w:sz w:val="20"/>
          <w:szCs w:val="20"/>
        </w:rPr>
        <w:t>、薦椎融合手術者，請填寫相對應之表格</w:t>
      </w:r>
      <w:proofErr w:type="gramStart"/>
      <w:r w:rsidRPr="00852F18">
        <w:rPr>
          <w:rFonts w:eastAsia="標楷體"/>
          <w:sz w:val="20"/>
          <w:szCs w:val="20"/>
        </w:rPr>
        <w:t>）</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A. </w:t>
      </w:r>
      <w:r w:rsidRPr="00852F18">
        <w:rPr>
          <w:rFonts w:eastAsia="標楷體"/>
          <w:sz w:val="20"/>
          <w:szCs w:val="20"/>
        </w:rPr>
        <w:t>頸椎與胸椎</w:t>
      </w:r>
      <w:r w:rsidRPr="00852F18">
        <w:rPr>
          <w:rFonts w:eastAsia="標楷體"/>
          <w:sz w:val="20"/>
          <w:szCs w:val="20"/>
        </w:rPr>
        <w:t xml:space="preserve"> X</w:t>
      </w:r>
      <w:r w:rsidRPr="00852F18">
        <w:rPr>
          <w:rFonts w:eastAsia="標楷體"/>
          <w:sz w:val="20"/>
          <w:szCs w:val="20"/>
        </w:rPr>
        <w:t>光片出現韌帶骨贅變化，皆各有超過一半以上的脊椎融合，且經脊椎側面</w:t>
      </w:r>
      <w:r w:rsidRPr="00852F18">
        <w:rPr>
          <w:rFonts w:eastAsia="標楷體"/>
          <w:sz w:val="20"/>
          <w:szCs w:val="20"/>
        </w:rPr>
        <w:t xml:space="preserve"> X</w:t>
      </w:r>
      <w:r w:rsidRPr="00852F18">
        <w:rPr>
          <w:rFonts w:eastAsia="標楷體"/>
          <w:sz w:val="20"/>
          <w:szCs w:val="20"/>
        </w:rPr>
        <w:t>光檢查，胸腰椎之</w:t>
      </w:r>
      <w:r w:rsidRPr="00852F18">
        <w:rPr>
          <w:rFonts w:eastAsia="標楷體"/>
          <w:sz w:val="20"/>
          <w:szCs w:val="20"/>
        </w:rPr>
        <w:t xml:space="preserve"> Cobb</w:t>
      </w:r>
      <w:r w:rsidRPr="00852F18">
        <w:rPr>
          <w:rFonts w:eastAsia="標楷體"/>
          <w:sz w:val="20"/>
          <w:szCs w:val="20"/>
        </w:rPr>
        <w:t>角度大於</w:t>
      </w:r>
      <w:r w:rsidRPr="00852F18">
        <w:rPr>
          <w:rFonts w:eastAsia="標楷體"/>
          <w:sz w:val="20"/>
          <w:szCs w:val="20"/>
        </w:rPr>
        <w:t xml:space="preserve"> 70</w:t>
      </w:r>
      <w:r w:rsidRPr="00852F18">
        <w:rPr>
          <w:rFonts w:eastAsia="標楷體"/>
          <w:sz w:val="20"/>
          <w:szCs w:val="20"/>
        </w:rPr>
        <w:t>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A. </w:t>
      </w:r>
      <w:r w:rsidRPr="00852F18">
        <w:rPr>
          <w:rFonts w:eastAsia="標楷體"/>
          <w:sz w:val="20"/>
          <w:szCs w:val="20"/>
        </w:rPr>
        <w:t>頸椎與胸椎</w:t>
      </w:r>
      <w:r w:rsidRPr="00852F18">
        <w:rPr>
          <w:rFonts w:eastAsia="標楷體"/>
          <w:sz w:val="20"/>
          <w:szCs w:val="20"/>
        </w:rPr>
        <w:t xml:space="preserve"> X</w:t>
      </w:r>
      <w:r w:rsidRPr="00852F18">
        <w:rPr>
          <w:rFonts w:eastAsia="標楷體"/>
          <w:sz w:val="20"/>
          <w:szCs w:val="20"/>
        </w:rPr>
        <w:t>光片出現脊椎韌帶骨贅變化，皆各有超過一半以上的脊椎融合，且經脊椎側面</w:t>
      </w:r>
      <w:r w:rsidRPr="00852F18">
        <w:rPr>
          <w:rFonts w:eastAsia="標楷體"/>
          <w:sz w:val="20"/>
          <w:szCs w:val="20"/>
        </w:rPr>
        <w:t xml:space="preserve"> X</w:t>
      </w:r>
      <w:r w:rsidRPr="00852F18">
        <w:rPr>
          <w:rFonts w:eastAsia="標楷體"/>
          <w:sz w:val="20"/>
          <w:szCs w:val="20"/>
        </w:rPr>
        <w:t>光檢查，胸腰椎交界處之</w:t>
      </w:r>
      <w:r w:rsidRPr="00852F18">
        <w:rPr>
          <w:rFonts w:eastAsia="標楷體"/>
          <w:sz w:val="20"/>
          <w:szCs w:val="20"/>
        </w:rPr>
        <w:t xml:space="preserve"> Cobb</w:t>
      </w:r>
      <w:r w:rsidRPr="00852F18">
        <w:rPr>
          <w:rFonts w:eastAsia="標楷體"/>
          <w:sz w:val="20"/>
          <w:szCs w:val="20"/>
        </w:rPr>
        <w:t>角度為</w:t>
      </w:r>
      <w:r w:rsidRPr="00852F18">
        <w:rPr>
          <w:rFonts w:eastAsia="標楷體"/>
          <w:sz w:val="20"/>
          <w:szCs w:val="20"/>
        </w:rPr>
        <w:t xml:space="preserve"> 40</w:t>
      </w:r>
      <w:r w:rsidRPr="00852F18">
        <w:rPr>
          <w:rFonts w:eastAsia="標楷體"/>
          <w:sz w:val="20"/>
          <w:szCs w:val="20"/>
        </w:rPr>
        <w:t>至</w:t>
      </w:r>
      <w:r w:rsidRPr="00852F18">
        <w:rPr>
          <w:rFonts w:eastAsia="標楷體"/>
          <w:sz w:val="20"/>
          <w:szCs w:val="20"/>
        </w:rPr>
        <w:t xml:space="preserve"> 70</w:t>
      </w:r>
      <w:r w:rsidRPr="00852F18">
        <w:rPr>
          <w:rFonts w:eastAsia="標楷體"/>
          <w:sz w:val="20"/>
          <w:szCs w:val="20"/>
        </w:rPr>
        <w:t>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B. </w:t>
      </w:r>
      <w:r w:rsidRPr="00852F18">
        <w:rPr>
          <w:rFonts w:eastAsia="標楷體"/>
          <w:sz w:val="20"/>
          <w:szCs w:val="20"/>
        </w:rPr>
        <w:t>頸椎與腰椎</w:t>
      </w:r>
      <w:r w:rsidRPr="00852F18">
        <w:rPr>
          <w:rFonts w:eastAsia="標楷體"/>
          <w:sz w:val="20"/>
          <w:szCs w:val="20"/>
        </w:rPr>
        <w:t xml:space="preserve"> X</w:t>
      </w:r>
      <w:r w:rsidRPr="00852F18">
        <w:rPr>
          <w:rFonts w:eastAsia="標楷體"/>
          <w:sz w:val="20"/>
          <w:szCs w:val="20"/>
        </w:rPr>
        <w:t>光片出現脊椎韌帶骨贅變化，頸椎有超過一半以上的脊椎融合，且腰椎前彎</w:t>
      </w:r>
      <w:r w:rsidRPr="00852F18">
        <w:rPr>
          <w:rFonts w:eastAsia="標楷體"/>
          <w:sz w:val="20"/>
          <w:szCs w:val="20"/>
        </w:rPr>
        <w:t xml:space="preserve"> Schober</w:t>
      </w:r>
      <w:r w:rsidRPr="00852F18">
        <w:rPr>
          <w:rFonts w:eastAsia="標楷體"/>
          <w:sz w:val="20"/>
          <w:szCs w:val="20"/>
        </w:rPr>
        <w:t>測試達</w:t>
      </w:r>
      <w:r w:rsidRPr="00852F18">
        <w:rPr>
          <w:rFonts w:eastAsia="標楷體"/>
          <w:sz w:val="20"/>
          <w:szCs w:val="20"/>
        </w:rPr>
        <w:t xml:space="preserve"> 2</w:t>
      </w:r>
      <w:r w:rsidRPr="00852F18">
        <w:rPr>
          <w:rFonts w:eastAsia="標楷體"/>
          <w:sz w:val="20"/>
          <w:szCs w:val="20"/>
        </w:rPr>
        <w:t>公分以下。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C. </w:t>
      </w:r>
      <w:r w:rsidRPr="00852F18">
        <w:rPr>
          <w:rFonts w:eastAsia="標楷體"/>
          <w:sz w:val="20"/>
          <w:szCs w:val="20"/>
        </w:rPr>
        <w:t>胸椎</w:t>
      </w:r>
      <w:r w:rsidRPr="00852F18">
        <w:rPr>
          <w:rFonts w:eastAsia="標楷體"/>
          <w:sz w:val="20"/>
          <w:szCs w:val="20"/>
        </w:rPr>
        <w:t xml:space="preserve"> X</w:t>
      </w:r>
      <w:r w:rsidRPr="00852F18">
        <w:rPr>
          <w:rFonts w:eastAsia="標楷體"/>
          <w:sz w:val="20"/>
          <w:szCs w:val="20"/>
        </w:rPr>
        <w:t>光片出現脊椎韌帶骨贅變化，且經脊椎側面</w:t>
      </w:r>
      <w:r w:rsidRPr="00852F18">
        <w:rPr>
          <w:rFonts w:eastAsia="標楷體"/>
          <w:sz w:val="20"/>
          <w:szCs w:val="20"/>
        </w:rPr>
        <w:t xml:space="preserve"> X</w:t>
      </w:r>
      <w:r w:rsidRPr="00852F18">
        <w:rPr>
          <w:rFonts w:eastAsia="標楷體"/>
          <w:sz w:val="20"/>
          <w:szCs w:val="20"/>
        </w:rPr>
        <w:t>光檢查，胸腰椎之</w:t>
      </w:r>
      <w:r w:rsidRPr="00852F18">
        <w:rPr>
          <w:rFonts w:eastAsia="標楷體"/>
          <w:sz w:val="20"/>
          <w:szCs w:val="20"/>
        </w:rPr>
        <w:t>Cobb</w:t>
      </w:r>
      <w:r w:rsidRPr="00852F18">
        <w:rPr>
          <w:rFonts w:eastAsia="標楷體"/>
          <w:sz w:val="20"/>
          <w:szCs w:val="20"/>
        </w:rPr>
        <w:t>角度大於</w:t>
      </w:r>
      <w:r w:rsidRPr="00852F18">
        <w:rPr>
          <w:rFonts w:eastAsia="標楷體"/>
          <w:sz w:val="20"/>
          <w:szCs w:val="20"/>
        </w:rPr>
        <w:t xml:space="preserve"> 70</w:t>
      </w:r>
      <w:r w:rsidRPr="00852F18">
        <w:rPr>
          <w:rFonts w:eastAsia="標楷體"/>
          <w:sz w:val="20"/>
          <w:szCs w:val="20"/>
        </w:rPr>
        <w:t>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頸椎</w:t>
      </w:r>
      <w:r w:rsidRPr="00852F18">
        <w:rPr>
          <w:rFonts w:eastAsia="標楷體"/>
          <w:sz w:val="20"/>
          <w:szCs w:val="20"/>
        </w:rPr>
        <w:t xml:space="preserve"> X</w:t>
      </w:r>
      <w:r w:rsidRPr="00852F18">
        <w:rPr>
          <w:rFonts w:eastAsia="標楷體"/>
          <w:sz w:val="20"/>
          <w:szCs w:val="20"/>
        </w:rPr>
        <w:t>光片出現脊椎韌帶骨</w:t>
      </w:r>
      <w:proofErr w:type="gramStart"/>
      <w:r w:rsidRPr="00852F18">
        <w:rPr>
          <w:rFonts w:eastAsia="標楷體"/>
          <w:sz w:val="20"/>
          <w:szCs w:val="20"/>
        </w:rPr>
        <w:t>贅</w:t>
      </w:r>
      <w:proofErr w:type="gramEnd"/>
      <w:r w:rsidRPr="00852F18">
        <w:rPr>
          <w:rFonts w:eastAsia="標楷體"/>
          <w:sz w:val="20"/>
          <w:szCs w:val="20"/>
        </w:rPr>
        <w:t>變化，且有超過一半以上的脊椎融合。</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胸椎</w:t>
      </w:r>
      <w:r w:rsidRPr="00852F18">
        <w:rPr>
          <w:rFonts w:eastAsia="標楷體"/>
          <w:sz w:val="20"/>
          <w:szCs w:val="20"/>
        </w:rPr>
        <w:t xml:space="preserve"> X</w:t>
      </w:r>
      <w:r w:rsidRPr="00852F18">
        <w:rPr>
          <w:rFonts w:eastAsia="標楷體"/>
          <w:sz w:val="20"/>
          <w:szCs w:val="20"/>
        </w:rPr>
        <w:t>光片出現脊椎韌帶骨</w:t>
      </w:r>
      <w:proofErr w:type="gramStart"/>
      <w:r w:rsidRPr="00852F18">
        <w:rPr>
          <w:rFonts w:eastAsia="標楷體"/>
          <w:sz w:val="20"/>
          <w:szCs w:val="20"/>
        </w:rPr>
        <w:t>贅</w:t>
      </w:r>
      <w:proofErr w:type="gramEnd"/>
      <w:r w:rsidRPr="00852F18">
        <w:rPr>
          <w:rFonts w:eastAsia="標楷體"/>
          <w:sz w:val="20"/>
          <w:szCs w:val="20"/>
        </w:rPr>
        <w:t>變化，且經脊椎側面</w:t>
      </w:r>
      <w:r w:rsidRPr="00852F18">
        <w:rPr>
          <w:rFonts w:eastAsia="標楷體"/>
          <w:sz w:val="20"/>
          <w:szCs w:val="20"/>
        </w:rPr>
        <w:t xml:space="preserve"> X</w:t>
      </w:r>
      <w:r w:rsidRPr="00852F18">
        <w:rPr>
          <w:rFonts w:eastAsia="標楷體"/>
          <w:sz w:val="20"/>
          <w:szCs w:val="20"/>
        </w:rPr>
        <w:t>光檢查，胸腰椎之</w:t>
      </w:r>
      <w:r w:rsidRPr="00852F18">
        <w:rPr>
          <w:rFonts w:eastAsia="標楷體"/>
          <w:sz w:val="20"/>
          <w:szCs w:val="20"/>
        </w:rPr>
        <w:t>Cobb</w:t>
      </w:r>
      <w:r w:rsidRPr="00852F18">
        <w:rPr>
          <w:rFonts w:eastAsia="標楷體"/>
          <w:sz w:val="20"/>
          <w:szCs w:val="20"/>
        </w:rPr>
        <w:t>角度為</w:t>
      </w:r>
      <w:r w:rsidRPr="00852F18">
        <w:rPr>
          <w:rFonts w:eastAsia="標楷體"/>
          <w:sz w:val="20"/>
          <w:szCs w:val="20"/>
        </w:rPr>
        <w:t xml:space="preserve"> 40</w:t>
      </w:r>
      <w:r w:rsidRPr="00852F18">
        <w:rPr>
          <w:rFonts w:eastAsia="標楷體"/>
          <w:sz w:val="20"/>
          <w:szCs w:val="20"/>
        </w:rPr>
        <w:t>至</w:t>
      </w:r>
      <w:r w:rsidRPr="00852F18">
        <w:rPr>
          <w:rFonts w:eastAsia="標楷體"/>
          <w:sz w:val="20"/>
          <w:szCs w:val="20"/>
        </w:rPr>
        <w:t xml:space="preserve"> 70</w:t>
      </w:r>
      <w:r w:rsidRPr="00852F18">
        <w:rPr>
          <w:rFonts w:eastAsia="標楷體"/>
          <w:sz w:val="20"/>
          <w:szCs w:val="20"/>
        </w:rPr>
        <w:t>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C.</w:t>
      </w:r>
      <w:r w:rsidRPr="00852F18">
        <w:rPr>
          <w:rFonts w:eastAsia="標楷體"/>
          <w:sz w:val="20"/>
          <w:szCs w:val="20"/>
        </w:rPr>
        <w:t>腰椎</w:t>
      </w:r>
      <w:r w:rsidRPr="00852F18">
        <w:rPr>
          <w:rFonts w:eastAsia="標楷體"/>
          <w:sz w:val="20"/>
          <w:szCs w:val="20"/>
        </w:rPr>
        <w:t xml:space="preserve"> X</w:t>
      </w:r>
      <w:r w:rsidRPr="00852F18">
        <w:rPr>
          <w:rFonts w:eastAsia="標楷體"/>
          <w:sz w:val="20"/>
          <w:szCs w:val="20"/>
        </w:rPr>
        <w:t>光片出現脊椎韌帶骨</w:t>
      </w:r>
      <w:proofErr w:type="gramStart"/>
      <w:r w:rsidRPr="00852F18">
        <w:rPr>
          <w:rFonts w:eastAsia="標楷體"/>
          <w:sz w:val="20"/>
          <w:szCs w:val="20"/>
        </w:rPr>
        <w:t>贅</w:t>
      </w:r>
      <w:proofErr w:type="gramEnd"/>
      <w:r w:rsidRPr="00852F18">
        <w:rPr>
          <w:rFonts w:eastAsia="標楷體"/>
          <w:sz w:val="20"/>
          <w:szCs w:val="20"/>
        </w:rPr>
        <w:t>變化，且腰椎前彎</w:t>
      </w:r>
      <w:r w:rsidRPr="00852F18">
        <w:rPr>
          <w:rFonts w:eastAsia="標楷體"/>
          <w:sz w:val="20"/>
          <w:szCs w:val="20"/>
        </w:rPr>
        <w:t xml:space="preserve"> Schober</w:t>
      </w:r>
      <w:r w:rsidRPr="00852F18">
        <w:rPr>
          <w:rFonts w:eastAsia="標楷體"/>
          <w:sz w:val="20"/>
          <w:szCs w:val="20"/>
        </w:rPr>
        <w:t>測試達</w:t>
      </w:r>
      <w:r w:rsidRPr="00852F18">
        <w:rPr>
          <w:rFonts w:eastAsia="標楷體"/>
          <w:sz w:val="20"/>
          <w:szCs w:val="20"/>
        </w:rPr>
        <w:t xml:space="preserve"> 2</w:t>
      </w:r>
      <w:r w:rsidRPr="00852F18">
        <w:rPr>
          <w:rFonts w:eastAsia="標楷體"/>
          <w:sz w:val="20"/>
          <w:szCs w:val="20"/>
        </w:rPr>
        <w:t>公分以下。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proofErr w:type="gramStart"/>
      <w:r w:rsidRPr="00852F18">
        <w:rPr>
          <w:rFonts w:eastAsia="標楷體"/>
          <w:sz w:val="20"/>
          <w:szCs w:val="20"/>
        </w:rPr>
        <w:t>經腰</w:t>
      </w:r>
      <w:proofErr w:type="gramEnd"/>
      <w:r w:rsidRPr="00852F18">
        <w:rPr>
          <w:rFonts w:eastAsia="標楷體"/>
          <w:sz w:val="20"/>
          <w:szCs w:val="20"/>
        </w:rPr>
        <w:t>、薦椎融合手術者，腰椎或腰薦椎融合五個椎體以上且腰椎前彎</w:t>
      </w:r>
      <w:r w:rsidRPr="00852F18">
        <w:rPr>
          <w:rFonts w:eastAsia="標楷體"/>
          <w:sz w:val="20"/>
          <w:szCs w:val="20"/>
        </w:rPr>
        <w:t xml:space="preserve"> Schober</w:t>
      </w:r>
      <w:r w:rsidRPr="00852F18">
        <w:rPr>
          <w:rFonts w:eastAsia="標楷體"/>
          <w:sz w:val="20"/>
          <w:szCs w:val="20"/>
        </w:rPr>
        <w:t>測試達</w:t>
      </w:r>
      <w:r w:rsidRPr="00852F18">
        <w:rPr>
          <w:rFonts w:eastAsia="標楷體"/>
          <w:sz w:val="20"/>
          <w:szCs w:val="20"/>
        </w:rPr>
        <w:t xml:space="preserve"> 2</w:t>
      </w:r>
      <w:r w:rsidRPr="00852F18">
        <w:rPr>
          <w:rFonts w:eastAsia="標楷體"/>
          <w:sz w:val="20"/>
          <w:szCs w:val="20"/>
        </w:rPr>
        <w:t>公分以下。</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(4) </w:t>
      </w:r>
      <w:r w:rsidRPr="00852F18">
        <w:rPr>
          <w:rFonts w:eastAsia="標楷體"/>
          <w:sz w:val="20"/>
          <w:szCs w:val="20"/>
        </w:rPr>
        <w:t>身心障礙等級：其他神經系統</w:t>
      </w:r>
      <w:proofErr w:type="gramStart"/>
      <w:r w:rsidRPr="00852F18">
        <w:rPr>
          <w:rFonts w:eastAsia="標楷體"/>
          <w:sz w:val="20"/>
          <w:szCs w:val="20"/>
        </w:rPr>
        <w:t>（</w:t>
      </w:r>
      <w:proofErr w:type="gramEnd"/>
      <w:r w:rsidRPr="00852F18">
        <w:rPr>
          <w:rFonts w:eastAsia="標楷體"/>
          <w:sz w:val="20"/>
          <w:szCs w:val="20"/>
        </w:rPr>
        <w:t>症狀無法使用上述肢體障礙標準認定，經適當治療，且追蹤至少六個月</w:t>
      </w:r>
      <w:r w:rsidRPr="00852F18">
        <w:rPr>
          <w:rFonts w:eastAsia="標楷體"/>
          <w:sz w:val="20"/>
          <w:szCs w:val="20"/>
        </w:rPr>
        <w:t>/</w:t>
      </w:r>
      <w:r w:rsidRPr="00852F18">
        <w:rPr>
          <w:rFonts w:eastAsia="標楷體"/>
          <w:sz w:val="20"/>
          <w:szCs w:val="20"/>
        </w:rPr>
        <w:t>嬰幼兒至少三個月後，仍遺存足以影響生活機能之障害者。勾選下列</w:t>
      </w:r>
      <w:r w:rsidRPr="00852F18">
        <w:rPr>
          <w:rFonts w:eastAsia="標楷體"/>
          <w:sz w:val="20"/>
          <w:szCs w:val="20"/>
        </w:rPr>
        <w:t xml:space="preserve"> A</w:t>
      </w:r>
      <w:r w:rsidRPr="00852F18">
        <w:rPr>
          <w:rFonts w:eastAsia="標楷體"/>
          <w:sz w:val="20"/>
          <w:szCs w:val="20"/>
        </w:rPr>
        <w:t>項者，請填寫相對應之</w:t>
      </w:r>
      <w:r w:rsidRPr="00852F18">
        <w:rPr>
          <w:rFonts w:eastAsia="標楷體"/>
          <w:sz w:val="20"/>
          <w:szCs w:val="20"/>
        </w:rPr>
        <w:t xml:space="preserve"> Modified Hoehn-Yahr Stage</w:t>
      </w:r>
      <w:r w:rsidRPr="00852F18">
        <w:rPr>
          <w:rFonts w:eastAsia="標楷體"/>
          <w:sz w:val="20"/>
          <w:szCs w:val="20"/>
        </w:rPr>
        <w:t>；勾選下列</w:t>
      </w:r>
      <w:r w:rsidRPr="00852F18">
        <w:rPr>
          <w:rFonts w:eastAsia="標楷體"/>
          <w:sz w:val="20"/>
          <w:szCs w:val="20"/>
        </w:rPr>
        <w:t xml:space="preserve"> B</w:t>
      </w:r>
      <w:r w:rsidRPr="00852F18">
        <w:rPr>
          <w:rFonts w:eastAsia="標楷體"/>
          <w:sz w:val="20"/>
          <w:szCs w:val="20"/>
        </w:rPr>
        <w:t>項者，請填寫相對應之</w:t>
      </w:r>
      <w:r w:rsidRPr="00852F18">
        <w:rPr>
          <w:rFonts w:eastAsia="標楷體"/>
          <w:sz w:val="20"/>
          <w:szCs w:val="20"/>
        </w:rPr>
        <w:t xml:space="preserve"> Modified Ashworth Scale</w:t>
      </w:r>
      <w:proofErr w:type="gramStart"/>
      <w:r w:rsidRPr="00852F18">
        <w:rPr>
          <w:rFonts w:eastAsia="標楷體"/>
          <w:sz w:val="20"/>
          <w:szCs w:val="20"/>
        </w:rPr>
        <w:t>）</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巴金森氏症達</w:t>
      </w:r>
      <w:r w:rsidRPr="00852F18">
        <w:rPr>
          <w:rFonts w:eastAsia="標楷體"/>
          <w:sz w:val="20"/>
          <w:szCs w:val="20"/>
        </w:rPr>
        <w:t xml:space="preserve"> Modified Hoehn-Yahr Stage</w:t>
      </w:r>
      <w:r w:rsidRPr="00852F18">
        <w:rPr>
          <w:rFonts w:eastAsia="標楷體"/>
          <w:sz w:val="20"/>
          <w:szCs w:val="20"/>
        </w:rPr>
        <w:t>第五級，無法站立或行走。</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四肢</w:t>
      </w:r>
      <w:proofErr w:type="gramStart"/>
      <w:r w:rsidRPr="00852F18">
        <w:rPr>
          <w:rFonts w:eastAsia="標楷體"/>
          <w:sz w:val="20"/>
          <w:szCs w:val="20"/>
        </w:rPr>
        <w:t>肌</w:t>
      </w:r>
      <w:proofErr w:type="gramEnd"/>
      <w:r w:rsidRPr="00852F18">
        <w:rPr>
          <w:rFonts w:eastAsia="標楷體"/>
          <w:sz w:val="20"/>
          <w:szCs w:val="20"/>
        </w:rPr>
        <w:t>張力不全、僵直或痙攣達</w:t>
      </w:r>
      <w:r w:rsidRPr="00852F18">
        <w:rPr>
          <w:rFonts w:eastAsia="標楷體"/>
          <w:sz w:val="20"/>
          <w:szCs w:val="20"/>
        </w:rPr>
        <w:t xml:space="preserve"> Modified Ashworth Scale</w:t>
      </w:r>
      <w:r w:rsidRPr="00852F18">
        <w:rPr>
          <w:rFonts w:eastAsia="標楷體"/>
          <w:sz w:val="20"/>
          <w:szCs w:val="20"/>
        </w:rPr>
        <w:t>第四級，無法站立或行走。</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由於震顫、舞蹈病、</w:t>
      </w:r>
      <w:proofErr w:type="gramStart"/>
      <w:r w:rsidRPr="00852F18">
        <w:rPr>
          <w:rFonts w:eastAsia="標楷體"/>
          <w:sz w:val="20"/>
          <w:szCs w:val="20"/>
        </w:rPr>
        <w:t>肌躍症</w:t>
      </w:r>
      <w:proofErr w:type="gramEnd"/>
      <w:r w:rsidRPr="00852F18">
        <w:rPr>
          <w:rFonts w:eastAsia="標楷體"/>
          <w:sz w:val="20"/>
          <w:szCs w:val="20"/>
        </w:rPr>
        <w:t>、小腦性或感覺性運動失調、神經或肌肉性疾病等症狀，無法站立或行走。</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巴金森氏症達</w:t>
      </w:r>
      <w:r w:rsidRPr="00852F18">
        <w:rPr>
          <w:rFonts w:eastAsia="標楷體"/>
          <w:sz w:val="20"/>
          <w:szCs w:val="20"/>
        </w:rPr>
        <w:t xml:space="preserve"> Modified Hoehn-Yahr Stage</w:t>
      </w:r>
      <w:r w:rsidRPr="00852F18">
        <w:rPr>
          <w:rFonts w:eastAsia="標楷體"/>
          <w:sz w:val="20"/>
          <w:szCs w:val="20"/>
        </w:rPr>
        <w:t>第四級，肢體軀幹僵直、動作遲緩，行走及日常生活需要輔具或協助。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四肢</w:t>
      </w:r>
      <w:proofErr w:type="gramStart"/>
      <w:r w:rsidRPr="00852F18">
        <w:rPr>
          <w:rFonts w:eastAsia="標楷體"/>
          <w:sz w:val="20"/>
          <w:szCs w:val="20"/>
        </w:rPr>
        <w:t>肌</w:t>
      </w:r>
      <w:proofErr w:type="gramEnd"/>
      <w:r w:rsidRPr="00852F18">
        <w:rPr>
          <w:rFonts w:eastAsia="標楷體"/>
          <w:sz w:val="20"/>
          <w:szCs w:val="20"/>
        </w:rPr>
        <w:t>張力不全、僵直或痙攣達</w:t>
      </w:r>
      <w:r w:rsidRPr="00852F18">
        <w:rPr>
          <w:rFonts w:eastAsia="標楷體"/>
          <w:sz w:val="20"/>
          <w:szCs w:val="20"/>
        </w:rPr>
        <w:t xml:space="preserve"> Modified Ashworth Scale</w:t>
      </w:r>
      <w:r w:rsidRPr="00852F18">
        <w:rPr>
          <w:rFonts w:eastAsia="標楷體"/>
          <w:sz w:val="20"/>
          <w:szCs w:val="20"/>
        </w:rPr>
        <w:t>第三級，行走及日常生活需要輔具或協助。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由於震顫、舞蹈病、</w:t>
      </w:r>
      <w:proofErr w:type="gramStart"/>
      <w:r w:rsidRPr="00852F18">
        <w:rPr>
          <w:rFonts w:eastAsia="標楷體"/>
          <w:sz w:val="20"/>
          <w:szCs w:val="20"/>
        </w:rPr>
        <w:t>肌躍症</w:t>
      </w:r>
      <w:proofErr w:type="gramEnd"/>
      <w:r w:rsidRPr="00852F18">
        <w:rPr>
          <w:rFonts w:eastAsia="標楷體"/>
          <w:sz w:val="20"/>
          <w:szCs w:val="20"/>
        </w:rPr>
        <w:t>、小腦性或感覺性運動失調、神經或肌肉性疾病等症狀，行走及日常生活需要輔具或協助。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巴金森氏症達</w:t>
      </w:r>
      <w:r w:rsidRPr="00852F18">
        <w:rPr>
          <w:rFonts w:eastAsia="標楷體"/>
          <w:sz w:val="20"/>
          <w:szCs w:val="20"/>
        </w:rPr>
        <w:t xml:space="preserve"> Modified Hoehn-Yahr Stage</w:t>
      </w:r>
      <w:r w:rsidRPr="00852F18">
        <w:rPr>
          <w:rFonts w:eastAsia="標楷體"/>
          <w:sz w:val="20"/>
          <w:szCs w:val="20"/>
        </w:rPr>
        <w:t>第三級，明顯動作</w:t>
      </w:r>
      <w:proofErr w:type="gramStart"/>
      <w:r w:rsidRPr="00852F18">
        <w:rPr>
          <w:rFonts w:eastAsia="標楷體"/>
          <w:sz w:val="20"/>
          <w:szCs w:val="20"/>
        </w:rPr>
        <w:t>遲滯、</w:t>
      </w:r>
      <w:proofErr w:type="gramEnd"/>
      <w:r w:rsidRPr="00852F18">
        <w:rPr>
          <w:rFonts w:eastAsia="標楷體"/>
          <w:sz w:val="20"/>
          <w:szCs w:val="20"/>
        </w:rPr>
        <w:t>姿勢平衡受損，影響</w:t>
      </w:r>
      <w:proofErr w:type="gramStart"/>
      <w:r w:rsidRPr="00852F18">
        <w:rPr>
          <w:rFonts w:eastAsia="標楷體"/>
          <w:sz w:val="20"/>
          <w:szCs w:val="20"/>
        </w:rPr>
        <w:t>站立或步態</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至少兩個肢體</w:t>
      </w:r>
      <w:proofErr w:type="gramStart"/>
      <w:r w:rsidRPr="00852F18">
        <w:rPr>
          <w:rFonts w:eastAsia="標楷體"/>
          <w:sz w:val="20"/>
          <w:szCs w:val="20"/>
        </w:rPr>
        <w:t>肌</w:t>
      </w:r>
      <w:proofErr w:type="gramEnd"/>
      <w:r w:rsidRPr="00852F18">
        <w:rPr>
          <w:rFonts w:eastAsia="標楷體"/>
          <w:sz w:val="20"/>
          <w:szCs w:val="20"/>
        </w:rPr>
        <w:t>張力不全、僵直或痙攣達</w:t>
      </w:r>
      <w:r w:rsidRPr="00852F18">
        <w:rPr>
          <w:rFonts w:eastAsia="標楷體"/>
          <w:sz w:val="20"/>
          <w:szCs w:val="20"/>
        </w:rPr>
        <w:t xml:space="preserve"> Modified Ashworth Scale</w:t>
      </w:r>
      <w:r w:rsidRPr="00852F18">
        <w:rPr>
          <w:rFonts w:eastAsia="標楷體"/>
          <w:sz w:val="20"/>
          <w:szCs w:val="20"/>
        </w:rPr>
        <w:t>第二級，影響</w:t>
      </w:r>
      <w:proofErr w:type="gramStart"/>
      <w:r w:rsidRPr="00852F18">
        <w:rPr>
          <w:rFonts w:eastAsia="標楷體"/>
          <w:sz w:val="20"/>
          <w:szCs w:val="20"/>
        </w:rPr>
        <w:t>站立或步態</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由於震顫、舞蹈病、</w:t>
      </w:r>
      <w:proofErr w:type="gramStart"/>
      <w:r w:rsidRPr="00852F18">
        <w:rPr>
          <w:rFonts w:eastAsia="標楷體"/>
          <w:sz w:val="20"/>
          <w:szCs w:val="20"/>
        </w:rPr>
        <w:t>肌躍症</w:t>
      </w:r>
      <w:proofErr w:type="gramEnd"/>
      <w:r w:rsidRPr="00852F18">
        <w:rPr>
          <w:rFonts w:eastAsia="標楷體"/>
          <w:sz w:val="20"/>
          <w:szCs w:val="20"/>
        </w:rPr>
        <w:t>、小腦性或感覺性運動失調、神經或肌肉性疾病等症狀，影響</w:t>
      </w:r>
      <w:proofErr w:type="gramStart"/>
      <w:r w:rsidRPr="00852F18">
        <w:rPr>
          <w:rFonts w:eastAsia="標楷體"/>
          <w:sz w:val="20"/>
          <w:szCs w:val="20"/>
        </w:rPr>
        <w:t>站立或步態</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X </w:t>
      </w:r>
      <w:r w:rsidRPr="00852F18">
        <w:rPr>
          <w:rFonts w:eastAsia="標楷體"/>
          <w:sz w:val="20"/>
          <w:szCs w:val="20"/>
        </w:rPr>
        <w:t>光片出現脊椎韌帶骨</w:t>
      </w:r>
      <w:proofErr w:type="gramStart"/>
      <w:r w:rsidRPr="00852F18">
        <w:rPr>
          <w:rFonts w:eastAsia="標楷體"/>
          <w:sz w:val="20"/>
          <w:szCs w:val="20"/>
        </w:rPr>
        <w:t>贅</w:t>
      </w:r>
      <w:proofErr w:type="gramEnd"/>
      <w:r w:rsidRPr="00852F18">
        <w:rPr>
          <w:rFonts w:eastAsia="標楷體"/>
          <w:sz w:val="20"/>
          <w:szCs w:val="20"/>
        </w:rPr>
        <w:t>(syndesmophyte)</w:t>
      </w:r>
      <w:r w:rsidRPr="00852F18">
        <w:rPr>
          <w:rFonts w:eastAsia="標楷體"/>
          <w:sz w:val="20"/>
          <w:szCs w:val="20"/>
        </w:rPr>
        <w:t>變化之節數頸椎：</w:t>
      </w:r>
      <w:r w:rsidRPr="00852F18">
        <w:rPr>
          <w:rFonts w:eastAsia="標楷體"/>
          <w:sz w:val="20"/>
          <w:szCs w:val="20"/>
        </w:rPr>
        <w:t xml:space="preserve"> </w:t>
      </w:r>
      <w:r w:rsidRPr="00852F18">
        <w:rPr>
          <w:rFonts w:eastAsia="標楷體"/>
          <w:sz w:val="20"/>
          <w:szCs w:val="20"/>
        </w:rPr>
        <w:t>胸椎：</w:t>
      </w:r>
      <w:r w:rsidRPr="00852F18">
        <w:rPr>
          <w:rFonts w:eastAsia="標楷體"/>
          <w:sz w:val="20"/>
          <w:szCs w:val="20"/>
        </w:rPr>
        <w:t xml:space="preserve"> </w:t>
      </w:r>
      <w:r w:rsidRPr="00852F18">
        <w:rPr>
          <w:rFonts w:eastAsia="標楷體"/>
          <w:sz w:val="20"/>
          <w:szCs w:val="20"/>
        </w:rPr>
        <w:t>腰椎：</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經脊椎側面</w:t>
      </w:r>
      <w:r w:rsidRPr="00852F18">
        <w:rPr>
          <w:rFonts w:eastAsia="標楷體"/>
          <w:sz w:val="20"/>
          <w:szCs w:val="20"/>
        </w:rPr>
        <w:t xml:space="preserve">X </w:t>
      </w:r>
      <w:r w:rsidRPr="00852F18">
        <w:rPr>
          <w:rFonts w:eastAsia="標楷體"/>
          <w:sz w:val="20"/>
          <w:szCs w:val="20"/>
        </w:rPr>
        <w:t>光檢查，胸腰椎之</w:t>
      </w:r>
      <w:r w:rsidRPr="00852F18">
        <w:rPr>
          <w:rFonts w:eastAsia="標楷體"/>
          <w:sz w:val="20"/>
          <w:szCs w:val="20"/>
        </w:rPr>
        <w:t xml:space="preserve">Cobb </w:t>
      </w:r>
      <w:r w:rsidRPr="00852F18">
        <w:rPr>
          <w:rFonts w:eastAsia="標楷體"/>
          <w:sz w:val="20"/>
          <w:szCs w:val="20"/>
        </w:rPr>
        <w:t>角度</w:t>
      </w:r>
      <w:proofErr w:type="gramStart"/>
      <w:r w:rsidRPr="00852F18">
        <w:rPr>
          <w:rFonts w:eastAsia="標楷體"/>
          <w:sz w:val="20"/>
          <w:szCs w:val="20"/>
        </w:rPr>
        <w:t>度</w:t>
      </w:r>
      <w:proofErr w:type="gramEnd"/>
      <w:r w:rsidRPr="00852F18">
        <w:rPr>
          <w:rFonts w:eastAsia="標楷體"/>
          <w:sz w:val="20"/>
          <w:szCs w:val="20"/>
        </w:rPr>
        <w:t>腰椎前彎</w:t>
      </w:r>
      <w:r w:rsidRPr="00852F18">
        <w:rPr>
          <w:rFonts w:eastAsia="標楷體"/>
          <w:sz w:val="20"/>
          <w:szCs w:val="20"/>
        </w:rPr>
        <w:t xml:space="preserve">Schober </w:t>
      </w:r>
      <w:r w:rsidRPr="00852F18">
        <w:rPr>
          <w:rFonts w:eastAsia="標楷體"/>
          <w:sz w:val="20"/>
          <w:szCs w:val="20"/>
        </w:rPr>
        <w:t>測試公分</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 xml:space="preserve">(4) </w:t>
      </w:r>
      <w:r w:rsidRPr="00852F18">
        <w:rPr>
          <w:rFonts w:eastAsia="標楷體"/>
          <w:sz w:val="20"/>
          <w:szCs w:val="20"/>
        </w:rPr>
        <w:t>身心障礙等級：其他神經系統</w:t>
      </w:r>
      <w:proofErr w:type="gramStart"/>
      <w:r w:rsidRPr="00852F18">
        <w:rPr>
          <w:rFonts w:eastAsia="標楷體"/>
          <w:sz w:val="20"/>
          <w:szCs w:val="20"/>
        </w:rPr>
        <w:t>（</w:t>
      </w:r>
      <w:proofErr w:type="gramEnd"/>
      <w:r w:rsidRPr="00852F18">
        <w:rPr>
          <w:rFonts w:eastAsia="標楷體"/>
          <w:sz w:val="20"/>
          <w:szCs w:val="20"/>
        </w:rPr>
        <w:t>症狀無法使用上述肢體障礙標準認定，經適當治療，</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且追蹤至少六個月</w:t>
      </w:r>
      <w:r w:rsidRPr="00852F18">
        <w:rPr>
          <w:rFonts w:eastAsia="標楷體"/>
          <w:sz w:val="20"/>
          <w:szCs w:val="20"/>
        </w:rPr>
        <w:t>/</w:t>
      </w:r>
      <w:r w:rsidRPr="00852F18">
        <w:rPr>
          <w:rFonts w:eastAsia="標楷體"/>
          <w:sz w:val="20"/>
          <w:szCs w:val="20"/>
        </w:rPr>
        <w:t>嬰幼兒至少三個月後，</w:t>
      </w:r>
      <w:proofErr w:type="gramStart"/>
      <w:r w:rsidRPr="00852F18">
        <w:rPr>
          <w:rFonts w:eastAsia="標楷體"/>
          <w:sz w:val="20"/>
          <w:szCs w:val="20"/>
        </w:rPr>
        <w:t>仍遺存</w:t>
      </w:r>
      <w:proofErr w:type="gramEnd"/>
      <w:r w:rsidRPr="00852F18">
        <w:rPr>
          <w:rFonts w:eastAsia="標楷體"/>
          <w:sz w:val="20"/>
          <w:szCs w:val="20"/>
        </w:rPr>
        <w:t>足以影響生活機能</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之障害者</w:t>
      </w:r>
      <w:proofErr w:type="gramEnd"/>
      <w:r w:rsidRPr="00852F18">
        <w:rPr>
          <w:rFonts w:eastAsia="標楷體"/>
          <w:sz w:val="20"/>
          <w:szCs w:val="20"/>
        </w:rPr>
        <w:t>。勾選下列</w:t>
      </w:r>
      <w:r w:rsidRPr="00852F18">
        <w:rPr>
          <w:rFonts w:eastAsia="標楷體"/>
          <w:sz w:val="20"/>
          <w:szCs w:val="20"/>
        </w:rPr>
        <w:t xml:space="preserve"> A</w:t>
      </w:r>
      <w:r w:rsidRPr="00852F18">
        <w:rPr>
          <w:rFonts w:eastAsia="標楷體"/>
          <w:sz w:val="20"/>
          <w:szCs w:val="20"/>
        </w:rPr>
        <w:t>項者，請填寫相對應之</w:t>
      </w:r>
      <w:r w:rsidRPr="00852F18">
        <w:rPr>
          <w:rFonts w:eastAsia="標楷體"/>
          <w:sz w:val="20"/>
          <w:szCs w:val="20"/>
        </w:rPr>
        <w:t xml:space="preserve"> Modified Hoehn-Yahr</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Stage</w:t>
      </w:r>
      <w:r w:rsidRPr="00852F18">
        <w:rPr>
          <w:rFonts w:eastAsia="標楷體"/>
          <w:sz w:val="20"/>
          <w:szCs w:val="20"/>
        </w:rPr>
        <w:t>；勾選下列</w:t>
      </w:r>
      <w:r w:rsidRPr="00852F18">
        <w:rPr>
          <w:rFonts w:eastAsia="標楷體"/>
          <w:sz w:val="20"/>
          <w:szCs w:val="20"/>
        </w:rPr>
        <w:t xml:space="preserve"> B</w:t>
      </w:r>
      <w:r w:rsidRPr="00852F18">
        <w:rPr>
          <w:rFonts w:eastAsia="標楷體"/>
          <w:sz w:val="20"/>
          <w:szCs w:val="20"/>
        </w:rPr>
        <w:t>項者，請填寫相對應之</w:t>
      </w:r>
      <w:r w:rsidRPr="00852F18">
        <w:rPr>
          <w:rFonts w:eastAsia="標楷體"/>
          <w:sz w:val="20"/>
          <w:szCs w:val="20"/>
        </w:rPr>
        <w:t xml:space="preserve"> Modified Ashworth Scale</w:t>
      </w:r>
      <w:proofErr w:type="gramStart"/>
      <w:r w:rsidRPr="00852F18">
        <w:rPr>
          <w:rFonts w:eastAsia="標楷體"/>
          <w:sz w:val="20"/>
          <w:szCs w:val="20"/>
        </w:rPr>
        <w:t>）</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巴金森氏症達</w:t>
      </w:r>
      <w:r w:rsidRPr="00852F18">
        <w:rPr>
          <w:rFonts w:eastAsia="標楷體"/>
          <w:sz w:val="20"/>
          <w:szCs w:val="20"/>
        </w:rPr>
        <w:t xml:space="preserve"> Modified Hoehn-Yahr Stage</w:t>
      </w:r>
      <w:r w:rsidRPr="00852F18">
        <w:rPr>
          <w:rFonts w:eastAsia="標楷體"/>
          <w:sz w:val="20"/>
          <w:szCs w:val="20"/>
        </w:rPr>
        <w:t>第五級，無法站立或行走。</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四肢</w:t>
      </w:r>
      <w:proofErr w:type="gramStart"/>
      <w:r w:rsidRPr="00852F18">
        <w:rPr>
          <w:rFonts w:eastAsia="標楷體"/>
          <w:sz w:val="20"/>
          <w:szCs w:val="20"/>
        </w:rPr>
        <w:t>肌</w:t>
      </w:r>
      <w:proofErr w:type="gramEnd"/>
      <w:r w:rsidRPr="00852F18">
        <w:rPr>
          <w:rFonts w:eastAsia="標楷體"/>
          <w:sz w:val="20"/>
          <w:szCs w:val="20"/>
        </w:rPr>
        <w:t>張力不全、僵直或痙攣達</w:t>
      </w:r>
      <w:r w:rsidRPr="00852F18">
        <w:rPr>
          <w:rFonts w:eastAsia="標楷體"/>
          <w:sz w:val="20"/>
          <w:szCs w:val="20"/>
        </w:rPr>
        <w:t xml:space="preserve"> Modified Ashworth Scale</w:t>
      </w:r>
      <w:r w:rsidRPr="00852F18">
        <w:rPr>
          <w:rFonts w:eastAsia="標楷體"/>
          <w:sz w:val="20"/>
          <w:szCs w:val="20"/>
        </w:rPr>
        <w:t>第四級，無法站立或行</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114</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走。</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由於震顫、舞蹈病、</w:t>
      </w:r>
      <w:proofErr w:type="gramStart"/>
      <w:r w:rsidRPr="00852F18">
        <w:rPr>
          <w:rFonts w:eastAsia="標楷體"/>
          <w:sz w:val="20"/>
          <w:szCs w:val="20"/>
        </w:rPr>
        <w:t>肌躍症</w:t>
      </w:r>
      <w:proofErr w:type="gramEnd"/>
      <w:r w:rsidRPr="00852F18">
        <w:rPr>
          <w:rFonts w:eastAsia="標楷體"/>
          <w:sz w:val="20"/>
          <w:szCs w:val="20"/>
        </w:rPr>
        <w:t>、小腦性或感覺性運動失調、神經或肌肉性疾病等</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症狀，無法站立或行走。</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巴金森氏症達</w:t>
      </w:r>
      <w:r w:rsidRPr="00852F18">
        <w:rPr>
          <w:rFonts w:eastAsia="標楷體"/>
          <w:sz w:val="20"/>
          <w:szCs w:val="20"/>
        </w:rPr>
        <w:t xml:space="preserve"> Modified Hoehn-Yahr Stage</w:t>
      </w:r>
      <w:r w:rsidRPr="00852F18">
        <w:rPr>
          <w:rFonts w:eastAsia="標楷體"/>
          <w:sz w:val="20"/>
          <w:szCs w:val="20"/>
        </w:rPr>
        <w:t>第四級，肢體軀幹僵直、動作遲緩，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行走及日常生活需要輔具或協助。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四肢</w:t>
      </w:r>
      <w:proofErr w:type="gramStart"/>
      <w:r w:rsidRPr="00852F18">
        <w:rPr>
          <w:rFonts w:eastAsia="標楷體"/>
          <w:sz w:val="20"/>
          <w:szCs w:val="20"/>
        </w:rPr>
        <w:t>肌</w:t>
      </w:r>
      <w:proofErr w:type="gramEnd"/>
      <w:r w:rsidRPr="00852F18">
        <w:rPr>
          <w:rFonts w:eastAsia="標楷體"/>
          <w:sz w:val="20"/>
          <w:szCs w:val="20"/>
        </w:rPr>
        <w:t>張力不全、僵直或痙攣達</w:t>
      </w:r>
      <w:r w:rsidRPr="00852F18">
        <w:rPr>
          <w:rFonts w:eastAsia="標楷體"/>
          <w:sz w:val="20"/>
          <w:szCs w:val="20"/>
        </w:rPr>
        <w:t xml:space="preserve"> Modified Ashworth Scale</w:t>
      </w:r>
      <w:r w:rsidRPr="00852F18">
        <w:rPr>
          <w:rFonts w:eastAsia="標楷體"/>
          <w:sz w:val="20"/>
          <w:szCs w:val="20"/>
        </w:rPr>
        <w:t>第三級，行走及日常生</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活需要輔具或協助。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由於震顫、舞蹈病、</w:t>
      </w:r>
      <w:proofErr w:type="gramStart"/>
      <w:r w:rsidRPr="00852F18">
        <w:rPr>
          <w:rFonts w:eastAsia="標楷體"/>
          <w:sz w:val="20"/>
          <w:szCs w:val="20"/>
        </w:rPr>
        <w:t>肌躍症</w:t>
      </w:r>
      <w:proofErr w:type="gramEnd"/>
      <w:r w:rsidRPr="00852F18">
        <w:rPr>
          <w:rFonts w:eastAsia="標楷體"/>
          <w:sz w:val="20"/>
          <w:szCs w:val="20"/>
        </w:rPr>
        <w:t>、小腦性或感覺性運動失調、神經或肌肉性疾病等</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症狀，行走及日常生活需要輔具或協助。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巴金森氏症達</w:t>
      </w:r>
      <w:r w:rsidRPr="00852F18">
        <w:rPr>
          <w:rFonts w:eastAsia="標楷體"/>
          <w:sz w:val="20"/>
          <w:szCs w:val="20"/>
        </w:rPr>
        <w:t xml:space="preserve"> Modified Hoehn-Yahr Stage</w:t>
      </w:r>
      <w:r w:rsidRPr="00852F18">
        <w:rPr>
          <w:rFonts w:eastAsia="標楷體"/>
          <w:sz w:val="20"/>
          <w:szCs w:val="20"/>
        </w:rPr>
        <w:t>第三級，明顯動作</w:t>
      </w:r>
      <w:proofErr w:type="gramStart"/>
      <w:r w:rsidRPr="00852F18">
        <w:rPr>
          <w:rFonts w:eastAsia="標楷體"/>
          <w:sz w:val="20"/>
          <w:szCs w:val="20"/>
        </w:rPr>
        <w:t>遲滯、</w:t>
      </w:r>
      <w:proofErr w:type="gramEnd"/>
      <w:r w:rsidRPr="00852F18">
        <w:rPr>
          <w:rFonts w:eastAsia="標楷體"/>
          <w:sz w:val="20"/>
          <w:szCs w:val="20"/>
        </w:rPr>
        <w:t>姿勢平衡受</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損，影響</w:t>
      </w:r>
      <w:proofErr w:type="gramStart"/>
      <w:r w:rsidRPr="00852F18">
        <w:rPr>
          <w:rFonts w:eastAsia="標楷體"/>
          <w:sz w:val="20"/>
          <w:szCs w:val="20"/>
        </w:rPr>
        <w:t>站立或步態</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至少兩個肢體</w:t>
      </w:r>
      <w:proofErr w:type="gramStart"/>
      <w:r w:rsidRPr="00852F18">
        <w:rPr>
          <w:rFonts w:eastAsia="標楷體"/>
          <w:sz w:val="20"/>
          <w:szCs w:val="20"/>
        </w:rPr>
        <w:t>肌</w:t>
      </w:r>
      <w:proofErr w:type="gramEnd"/>
      <w:r w:rsidRPr="00852F18">
        <w:rPr>
          <w:rFonts w:eastAsia="標楷體"/>
          <w:sz w:val="20"/>
          <w:szCs w:val="20"/>
        </w:rPr>
        <w:t>張力不全、僵直或痙攣達</w:t>
      </w:r>
      <w:r w:rsidRPr="00852F18">
        <w:rPr>
          <w:rFonts w:eastAsia="標楷體"/>
          <w:sz w:val="20"/>
          <w:szCs w:val="20"/>
        </w:rPr>
        <w:t xml:space="preserve"> Modified Ashworth Scale</w:t>
      </w:r>
      <w:r w:rsidRPr="00852F18">
        <w:rPr>
          <w:rFonts w:eastAsia="標楷體"/>
          <w:sz w:val="20"/>
          <w:szCs w:val="20"/>
        </w:rPr>
        <w:t>第二級，影響</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站立或步態</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由於震顫、舞蹈病、</w:t>
      </w:r>
      <w:proofErr w:type="gramStart"/>
      <w:r w:rsidRPr="00852F18">
        <w:rPr>
          <w:rFonts w:eastAsia="標楷體"/>
          <w:sz w:val="20"/>
          <w:szCs w:val="20"/>
        </w:rPr>
        <w:t>肌躍症</w:t>
      </w:r>
      <w:proofErr w:type="gramEnd"/>
      <w:r w:rsidRPr="00852F18">
        <w:rPr>
          <w:rFonts w:eastAsia="標楷體"/>
          <w:sz w:val="20"/>
          <w:szCs w:val="20"/>
        </w:rPr>
        <w:t>、小腦性或感覺性運動失調、神經或肌肉性疾病等</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症狀，影響</w:t>
      </w:r>
      <w:proofErr w:type="gramStart"/>
      <w:r w:rsidRPr="00852F18">
        <w:rPr>
          <w:rFonts w:eastAsia="標楷體"/>
          <w:sz w:val="20"/>
          <w:szCs w:val="20"/>
        </w:rPr>
        <w:t>站立或步態</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Modified Hoehn-Yahr Stage:</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第零級：沒有症狀。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第一級：單側之症狀。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第二級：輕微之兩側症狀，姿態平穩度正常。</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第三級：日常生活已受到一些限制，姿勢稍微不平衡，不需他人協助。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第四級：可自行站立與慢慢行走，但大部份日常生活與工作已有明顯限制。</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第五級：若沒有人幫助，將完全依靠輪椅或終日臥床。</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Modified Ashworth Scale</w:t>
      </w:r>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第零級：</w:t>
      </w:r>
      <w:proofErr w:type="gramStart"/>
      <w:r w:rsidRPr="00852F18">
        <w:rPr>
          <w:rFonts w:eastAsia="標楷體"/>
          <w:sz w:val="20"/>
          <w:szCs w:val="20"/>
        </w:rPr>
        <w:t>無肌張力</w:t>
      </w:r>
      <w:proofErr w:type="gramEnd"/>
      <w:r w:rsidRPr="00852F18">
        <w:rPr>
          <w:rFonts w:eastAsia="標楷體"/>
          <w:sz w:val="20"/>
          <w:szCs w:val="20"/>
        </w:rPr>
        <w:t>增加。</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第一級：</w:t>
      </w:r>
      <w:proofErr w:type="gramStart"/>
      <w:r w:rsidRPr="00852F18">
        <w:rPr>
          <w:rFonts w:eastAsia="標楷體"/>
          <w:sz w:val="20"/>
          <w:szCs w:val="20"/>
        </w:rPr>
        <w:t>肌</w:t>
      </w:r>
      <w:proofErr w:type="gramEnd"/>
      <w:r w:rsidRPr="00852F18">
        <w:rPr>
          <w:rFonts w:eastAsia="標楷體"/>
          <w:sz w:val="20"/>
          <w:szCs w:val="20"/>
        </w:rPr>
        <w:t>張力輕微增加，表現在關節活動範圍之末端。</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第二級：</w:t>
      </w:r>
      <w:proofErr w:type="gramStart"/>
      <w:r w:rsidRPr="00852F18">
        <w:rPr>
          <w:rFonts w:eastAsia="標楷體"/>
          <w:sz w:val="20"/>
          <w:szCs w:val="20"/>
        </w:rPr>
        <w:t>肌</w:t>
      </w:r>
      <w:proofErr w:type="gramEnd"/>
      <w:r w:rsidRPr="00852F18">
        <w:rPr>
          <w:rFonts w:eastAsia="標楷體"/>
          <w:sz w:val="20"/>
          <w:szCs w:val="20"/>
        </w:rPr>
        <w:t>張力明顯增加，表現在整個關節活動範圍內。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第三級：</w:t>
      </w:r>
      <w:proofErr w:type="gramStart"/>
      <w:r w:rsidRPr="00852F18">
        <w:rPr>
          <w:rFonts w:eastAsia="標楷體"/>
          <w:sz w:val="20"/>
          <w:szCs w:val="20"/>
        </w:rPr>
        <w:t>肌</w:t>
      </w:r>
      <w:proofErr w:type="gramEnd"/>
      <w:r w:rsidRPr="00852F18">
        <w:rPr>
          <w:rFonts w:eastAsia="標楷體"/>
          <w:sz w:val="20"/>
          <w:szCs w:val="20"/>
        </w:rPr>
        <w:t>張力更明顯增加，關節被動活動出現困難。</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第四級：</w:t>
      </w:r>
      <w:proofErr w:type="gramStart"/>
      <w:r w:rsidRPr="00852F18">
        <w:rPr>
          <w:rFonts w:eastAsia="標楷體"/>
          <w:sz w:val="20"/>
          <w:szCs w:val="20"/>
        </w:rPr>
        <w:t>肌</w:t>
      </w:r>
      <w:proofErr w:type="gramEnd"/>
      <w:r w:rsidRPr="00852F18">
        <w:rPr>
          <w:rFonts w:eastAsia="標楷體"/>
          <w:sz w:val="20"/>
          <w:szCs w:val="20"/>
        </w:rPr>
        <w:t>張力極高，無關節活動可言。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智能障礙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w:t>
      </w: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極重度：智商未達該智力測驗的平均值以下五個標準差，或成年後心理年齡未滿三歲，</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無自我照顧能力，亦無自謀生活能力，</w:t>
      </w:r>
      <w:proofErr w:type="gramStart"/>
      <w:r w:rsidRPr="00852F18">
        <w:rPr>
          <w:rFonts w:eastAsia="標楷體"/>
          <w:sz w:val="20"/>
          <w:szCs w:val="20"/>
        </w:rPr>
        <w:t>須賴人長期</w:t>
      </w:r>
      <w:proofErr w:type="gramEnd"/>
      <w:r w:rsidRPr="00852F18">
        <w:rPr>
          <w:rFonts w:eastAsia="標楷體"/>
          <w:sz w:val="20"/>
          <w:szCs w:val="20"/>
        </w:rPr>
        <w:t>養護的極重度智能不足者。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重度：智商界於該智力測驗的平均值以下四個</w:t>
      </w:r>
      <w:proofErr w:type="gramStart"/>
      <w:r w:rsidRPr="00852F18">
        <w:rPr>
          <w:rFonts w:eastAsia="標楷體"/>
          <w:sz w:val="20"/>
          <w:szCs w:val="20"/>
        </w:rPr>
        <w:t>標準差至五個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年後心理年齡在三歲以上至未滿六歲</w:t>
      </w:r>
      <w:proofErr w:type="gramStart"/>
      <w:r w:rsidRPr="00852F18">
        <w:rPr>
          <w:rFonts w:eastAsia="標楷體"/>
          <w:sz w:val="20"/>
          <w:szCs w:val="20"/>
        </w:rPr>
        <w:t>之間，</w:t>
      </w:r>
      <w:proofErr w:type="gramEnd"/>
      <w:r w:rsidRPr="00852F18">
        <w:rPr>
          <w:rFonts w:eastAsia="標楷體"/>
          <w:sz w:val="20"/>
          <w:szCs w:val="20"/>
        </w:rPr>
        <w:t>無法獨立自我照顧，亦無自謀生活</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能力，</w:t>
      </w:r>
      <w:proofErr w:type="gramStart"/>
      <w:r w:rsidRPr="00852F18">
        <w:rPr>
          <w:rFonts w:eastAsia="標楷體"/>
          <w:sz w:val="20"/>
          <w:szCs w:val="20"/>
        </w:rPr>
        <w:t>須賴人長期</w:t>
      </w:r>
      <w:proofErr w:type="gramEnd"/>
      <w:r w:rsidRPr="00852F18">
        <w:rPr>
          <w:rFonts w:eastAsia="標楷體"/>
          <w:sz w:val="20"/>
          <w:szCs w:val="20"/>
        </w:rPr>
        <w:t>養護的重度智能不足者。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中度：智商界於該智力測驗的平均值以下三個</w:t>
      </w:r>
      <w:proofErr w:type="gramStart"/>
      <w:r w:rsidRPr="00852F18">
        <w:rPr>
          <w:rFonts w:eastAsia="標楷體"/>
          <w:sz w:val="20"/>
          <w:szCs w:val="20"/>
        </w:rPr>
        <w:t>標準差至四個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年後心理年齡介於六歲以上至未滿九歲</w:t>
      </w:r>
      <w:proofErr w:type="gramStart"/>
      <w:r w:rsidRPr="00852F18">
        <w:rPr>
          <w:rFonts w:eastAsia="標楷體"/>
          <w:sz w:val="20"/>
          <w:szCs w:val="20"/>
        </w:rPr>
        <w:t>之間，</w:t>
      </w:r>
      <w:proofErr w:type="gramEnd"/>
      <w:r w:rsidRPr="00852F18">
        <w:rPr>
          <w:rFonts w:eastAsia="標楷體"/>
          <w:sz w:val="20"/>
          <w:szCs w:val="20"/>
        </w:rPr>
        <w:t>於他人監護指導下僅可部份自理</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簡單生活，於他人庇護下可從事非技術性的工作但無獨立自謀生活能力的中度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115</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輕度：智商界於該智力測驗的平均值以下二個</w:t>
      </w:r>
      <w:proofErr w:type="gramStart"/>
      <w:r w:rsidRPr="00852F18">
        <w:rPr>
          <w:rFonts w:eastAsia="標楷體"/>
          <w:sz w:val="20"/>
          <w:szCs w:val="20"/>
        </w:rPr>
        <w:t>標準差至三個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年後心理年齡介於九歲至未滿十二歲</w:t>
      </w:r>
      <w:proofErr w:type="gramStart"/>
      <w:r w:rsidRPr="00852F18">
        <w:rPr>
          <w:rFonts w:eastAsia="標楷體"/>
          <w:sz w:val="20"/>
          <w:szCs w:val="20"/>
        </w:rPr>
        <w:t>之間，</w:t>
      </w:r>
      <w:proofErr w:type="gramEnd"/>
      <w:r w:rsidRPr="00852F18">
        <w:rPr>
          <w:rFonts w:eastAsia="標楷體"/>
          <w:sz w:val="20"/>
          <w:szCs w:val="20"/>
        </w:rPr>
        <w:t>在特殊教育下可部份獨立自理生</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活，及從事半技術性或簡單技術性工作的輕度智能不足者。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6.</w:t>
      </w:r>
      <w:r w:rsidRPr="00852F18">
        <w:rPr>
          <w:rFonts w:eastAsia="標楷體"/>
          <w:sz w:val="20"/>
          <w:szCs w:val="20"/>
        </w:rPr>
        <w:t>多重障礙：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指具有兩類或兩類以上障礙者。</w:t>
      </w:r>
      <w:proofErr w:type="gramStart"/>
      <w:r w:rsidRPr="00852F18">
        <w:rPr>
          <w:rFonts w:eastAsia="標楷體"/>
          <w:sz w:val="20"/>
          <w:szCs w:val="20"/>
        </w:rPr>
        <w:t>（</w:t>
      </w:r>
      <w:proofErr w:type="gramEnd"/>
      <w:r w:rsidRPr="00852F18">
        <w:rPr>
          <w:rFonts w:eastAsia="標楷體"/>
          <w:sz w:val="20"/>
          <w:szCs w:val="20"/>
        </w:rPr>
        <w:t>一人同時具有兩類或兩類以上不同等級之身心障礙時</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，以較重等級為</w:t>
      </w:r>
      <w:proofErr w:type="gramStart"/>
      <w:r w:rsidRPr="00852F18">
        <w:rPr>
          <w:rFonts w:eastAsia="標楷體"/>
          <w:sz w:val="20"/>
          <w:szCs w:val="20"/>
        </w:rPr>
        <w:t>準</w:t>
      </w:r>
      <w:proofErr w:type="gramEnd"/>
      <w:r w:rsidRPr="00852F18">
        <w:rPr>
          <w:rFonts w:eastAsia="標楷體"/>
          <w:sz w:val="20"/>
          <w:szCs w:val="20"/>
        </w:rPr>
        <w:t>；同時具有兩類或兩類以上同一等級身心障礙時應晉一級，但最多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以晉一級為限。）</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本項鑑定</w:t>
      </w:r>
      <w:proofErr w:type="gramStart"/>
      <w:r w:rsidRPr="00852F18">
        <w:rPr>
          <w:rFonts w:eastAsia="標楷體"/>
          <w:sz w:val="20"/>
          <w:szCs w:val="20"/>
        </w:rPr>
        <w:t>併</w:t>
      </w:r>
      <w:proofErr w:type="gramEnd"/>
      <w:r w:rsidRPr="00852F18">
        <w:rPr>
          <w:rFonts w:eastAsia="標楷體"/>
          <w:sz w:val="20"/>
          <w:szCs w:val="20"/>
        </w:rPr>
        <w:t>（十四）鑑定結果</w:t>
      </w:r>
      <w:r w:rsidRPr="00852F18">
        <w:rPr>
          <w:rFonts w:eastAsia="標楷體"/>
          <w:sz w:val="20"/>
          <w:szCs w:val="20"/>
        </w:rPr>
        <w:t>(2)</w:t>
      </w:r>
      <w:r w:rsidRPr="00852F18">
        <w:rPr>
          <w:rFonts w:eastAsia="標楷體"/>
          <w:sz w:val="20"/>
          <w:szCs w:val="20"/>
        </w:rPr>
        <w:t>多項鑑定欄填寫。</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7.</w:t>
      </w:r>
      <w:r w:rsidRPr="00852F18">
        <w:rPr>
          <w:rFonts w:eastAsia="標楷體"/>
          <w:sz w:val="20"/>
          <w:szCs w:val="20"/>
        </w:rPr>
        <w:t>重要器官失去功能</w:t>
      </w:r>
      <w:proofErr w:type="gramStart"/>
      <w:r w:rsidRPr="00852F18">
        <w:rPr>
          <w:rFonts w:eastAsia="標楷體"/>
          <w:sz w:val="20"/>
          <w:szCs w:val="20"/>
        </w:rPr>
        <w:t>（</w:t>
      </w:r>
      <w:proofErr w:type="gramEnd"/>
      <w:r w:rsidRPr="00852F18">
        <w:rPr>
          <w:rFonts w:eastAsia="標楷體"/>
          <w:sz w:val="20"/>
          <w:szCs w:val="20"/>
        </w:rPr>
        <w:t>1.</w:t>
      </w:r>
      <w:r w:rsidRPr="00852F18">
        <w:rPr>
          <w:rFonts w:eastAsia="標楷體"/>
          <w:sz w:val="20"/>
          <w:szCs w:val="20"/>
        </w:rPr>
        <w:t>其殘障之認定必須</w:t>
      </w:r>
      <w:proofErr w:type="gramStart"/>
      <w:r w:rsidRPr="00852F18">
        <w:rPr>
          <w:rFonts w:eastAsia="標楷體"/>
          <w:sz w:val="20"/>
          <w:szCs w:val="20"/>
        </w:rPr>
        <w:t>俟</w:t>
      </w:r>
      <w:proofErr w:type="gramEnd"/>
      <w:r w:rsidRPr="00852F18">
        <w:rPr>
          <w:rFonts w:eastAsia="標楷體"/>
          <w:sz w:val="20"/>
          <w:szCs w:val="20"/>
        </w:rPr>
        <w:t>治療中止，確知無法矯治，對身體功能確具障</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礙者。</w:t>
      </w:r>
      <w:r w:rsidRPr="00852F18">
        <w:rPr>
          <w:rFonts w:eastAsia="標楷體"/>
          <w:sz w:val="20"/>
          <w:szCs w:val="20"/>
        </w:rPr>
        <w:t>2.</w:t>
      </w:r>
      <w:r w:rsidRPr="00852F18">
        <w:rPr>
          <w:rFonts w:eastAsia="標楷體"/>
          <w:sz w:val="20"/>
          <w:szCs w:val="20"/>
        </w:rPr>
        <w:t>有二種以上重要臟器</w:t>
      </w:r>
      <w:proofErr w:type="gramStart"/>
      <w:r w:rsidRPr="00852F18">
        <w:rPr>
          <w:rFonts w:eastAsia="標楷體"/>
          <w:sz w:val="20"/>
          <w:szCs w:val="20"/>
        </w:rPr>
        <w:t>併</w:t>
      </w:r>
      <w:proofErr w:type="gramEnd"/>
      <w:r w:rsidRPr="00852F18">
        <w:rPr>
          <w:rFonts w:eastAsia="標楷體"/>
          <w:sz w:val="20"/>
          <w:szCs w:val="20"/>
        </w:rPr>
        <w:t>存身心障礙時，提高</w:t>
      </w:r>
      <w:proofErr w:type="gramStart"/>
      <w:r w:rsidRPr="00852F18">
        <w:rPr>
          <w:rFonts w:eastAsia="標楷體"/>
          <w:sz w:val="20"/>
          <w:szCs w:val="20"/>
        </w:rPr>
        <w:t>一</w:t>
      </w:r>
      <w:proofErr w:type="gramEnd"/>
      <w:r w:rsidRPr="00852F18">
        <w:rPr>
          <w:rFonts w:eastAsia="標楷體"/>
          <w:sz w:val="20"/>
          <w:szCs w:val="20"/>
        </w:rPr>
        <w:t>等級。</w:t>
      </w:r>
      <w:r w:rsidRPr="00852F18">
        <w:rPr>
          <w:rFonts w:eastAsia="標楷體"/>
          <w:sz w:val="20"/>
          <w:szCs w:val="20"/>
        </w:rPr>
        <w:t>3.</w:t>
      </w:r>
      <w:r w:rsidRPr="00852F18">
        <w:rPr>
          <w:rFonts w:eastAsia="標楷體"/>
          <w:sz w:val="20"/>
          <w:szCs w:val="20"/>
        </w:rPr>
        <w:t>各臟器</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之身心障礙標準：症狀綜合衡量。有無工作能力。影響其日常生活活</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動。需他人扶助之情形。）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心臟</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極重度：心臟血管機能遺存極度障礙，生活自理能力喪失，並經常需賴醫藥及家人周</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密照顧，而有下列情形之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難以控制之進行性慢性鬱血性心衰竭，心臟機能損害第四度，且經治療</w:t>
      </w:r>
      <w:proofErr w:type="gramStart"/>
      <w:r w:rsidRPr="00852F18">
        <w:rPr>
          <w:rFonts w:eastAsia="標楷體"/>
          <w:sz w:val="20"/>
          <w:szCs w:val="20"/>
        </w:rPr>
        <w:t>三</w:t>
      </w:r>
      <w:proofErr w:type="gramEnd"/>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個</w:t>
      </w:r>
      <w:proofErr w:type="gramEnd"/>
      <w:r w:rsidRPr="00852F18">
        <w:rPr>
          <w:rFonts w:eastAsia="標楷體"/>
          <w:sz w:val="20"/>
          <w:szCs w:val="20"/>
        </w:rPr>
        <w:t>月仍無法改善者。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由高血壓心臟病導致之腦血管障礙，極度喪失自理能力，且經治療六個月</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無法改善者。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心臟移植者。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重度：心臟血管機能遺存顯著障礙，生活自理能力缺欠，需賴醫藥及家人周密照顧，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而有下列情形之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任何心臟病，心臟機能損害第三度，有多發性鬱血性心衰竭，其心臟機能</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除飲食起居外，不能作任何操作勞動，且經治療六個月無效者。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難以控制</w:t>
      </w:r>
      <w:proofErr w:type="gramStart"/>
      <w:r w:rsidRPr="00852F18">
        <w:rPr>
          <w:rFonts w:eastAsia="標楷體"/>
          <w:sz w:val="20"/>
          <w:szCs w:val="20"/>
        </w:rPr>
        <w:t>之頻發性</w:t>
      </w:r>
      <w:proofErr w:type="gramEnd"/>
      <w:r w:rsidRPr="00852F18">
        <w:rPr>
          <w:rFonts w:eastAsia="標楷體"/>
          <w:sz w:val="20"/>
          <w:szCs w:val="20"/>
        </w:rPr>
        <w:t>心絞痛，且無法接受冠狀動脈整形手術或繞道手術</w:t>
      </w:r>
      <w:proofErr w:type="gramStart"/>
      <w:r w:rsidRPr="00852F18">
        <w:rPr>
          <w:rFonts w:eastAsia="標楷體"/>
          <w:sz w:val="20"/>
          <w:szCs w:val="20"/>
        </w:rPr>
        <w:t>（</w:t>
      </w:r>
      <w:proofErr w:type="gramEnd"/>
      <w:r w:rsidRPr="00852F18">
        <w:rPr>
          <w:rFonts w:eastAsia="標楷體"/>
          <w:sz w:val="20"/>
          <w:szCs w:val="20"/>
        </w:rPr>
        <w:t>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手術失敗</w:t>
      </w:r>
      <w:proofErr w:type="gramStart"/>
      <w:r w:rsidRPr="00852F18">
        <w:rPr>
          <w:rFonts w:eastAsia="標楷體"/>
          <w:sz w:val="20"/>
          <w:szCs w:val="20"/>
        </w:rPr>
        <w:t>）</w:t>
      </w:r>
      <w:proofErr w:type="gramEnd"/>
      <w:r w:rsidRPr="00852F18">
        <w:rPr>
          <w:rFonts w:eastAsia="標楷體"/>
          <w:sz w:val="20"/>
          <w:szCs w:val="20"/>
        </w:rPr>
        <w:t>，經診斷確實，而治療六個月無改善者。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多發性複雜心室性心律不整，合併多發</w:t>
      </w:r>
      <w:proofErr w:type="gramStart"/>
      <w:r w:rsidRPr="00852F18">
        <w:rPr>
          <w:rFonts w:eastAsia="標楷體"/>
          <w:sz w:val="20"/>
          <w:szCs w:val="20"/>
        </w:rPr>
        <w:t>性腦缺血</w:t>
      </w:r>
      <w:proofErr w:type="gramEnd"/>
      <w:r w:rsidRPr="00852F18">
        <w:rPr>
          <w:rFonts w:eastAsia="標楷體"/>
          <w:sz w:val="20"/>
          <w:szCs w:val="20"/>
        </w:rPr>
        <w:t>症狀，經治療六個月無改</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善者。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重度心臟傳導阻滯，合併多發</w:t>
      </w:r>
      <w:proofErr w:type="gramStart"/>
      <w:r w:rsidRPr="00852F18">
        <w:rPr>
          <w:rFonts w:eastAsia="標楷體"/>
          <w:sz w:val="20"/>
          <w:szCs w:val="20"/>
        </w:rPr>
        <w:t>性腦缺血</w:t>
      </w:r>
      <w:proofErr w:type="gramEnd"/>
      <w:r w:rsidRPr="00852F18">
        <w:rPr>
          <w:rFonts w:eastAsia="標楷體"/>
          <w:sz w:val="20"/>
          <w:szCs w:val="20"/>
        </w:rPr>
        <w:t>症狀，經心電圖證實，而無安裝人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工心律調速器者。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任何心臟病，在手術後六</w:t>
      </w:r>
      <w:proofErr w:type="gramStart"/>
      <w:r w:rsidRPr="00852F18">
        <w:rPr>
          <w:rFonts w:eastAsia="標楷體"/>
          <w:sz w:val="20"/>
          <w:szCs w:val="20"/>
        </w:rPr>
        <w:t>個</w:t>
      </w:r>
      <w:proofErr w:type="gramEnd"/>
      <w:r w:rsidRPr="00852F18">
        <w:rPr>
          <w:rFonts w:eastAsia="標楷體"/>
          <w:sz w:val="20"/>
          <w:szCs w:val="20"/>
        </w:rPr>
        <w:t>月，其心臟機能損害仍在第三度者。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F.</w:t>
      </w:r>
      <w:r w:rsidRPr="00852F18">
        <w:rPr>
          <w:rFonts w:eastAsia="標楷體"/>
          <w:sz w:val="20"/>
          <w:szCs w:val="20"/>
        </w:rPr>
        <w:t>肢體周邊動脈阻塞性疾病（經超音波或血管攝影證實），無法手術，但經</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藥物治療三個月以上仍有缺血性潰瘍者。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中度：心臟血管機能遺存障礙，生活尚可自理，但需賴藥物治療，無法從事輕度勞務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（第三度）或勞動可能導致生命危險，而有下列情形之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經藥物或外科手術後之各種心臟病，有一次以上之鬱血性心衰竭，而藥物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治療六個月，尚難完全控制症狀者。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患有夾層性</w:t>
      </w:r>
      <w:proofErr w:type="gramStart"/>
      <w:r w:rsidRPr="00852F18">
        <w:rPr>
          <w:rFonts w:eastAsia="標楷體"/>
          <w:sz w:val="20"/>
          <w:szCs w:val="20"/>
        </w:rPr>
        <w:t>主動瘤者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動脈瘤無法手術完全切除者。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輕度：心臟血管機能遺存障礙，室內生活可自理，但室外活動仍受限制，或有危險性，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116</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而有下列情形之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有鬱血性心衰竭病史及證據，但可用藥物控制症狀者。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接受永久性心律調整器者。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下肢深部靜脈疾病具有顯著下肢水腫者。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肝臟</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極重度：肝臟機能遺存極度障礙，生活無法自理，經常需要醫藥或家人周密照顧，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符合</w:t>
      </w:r>
      <w:r w:rsidRPr="00852F18">
        <w:rPr>
          <w:rFonts w:eastAsia="標楷體"/>
          <w:sz w:val="20"/>
          <w:szCs w:val="20"/>
        </w:rPr>
        <w:t xml:space="preserve"> Pugh's modification of Child-Turcotte criteria</w:t>
      </w:r>
      <w:r w:rsidRPr="00852F18">
        <w:rPr>
          <w:rFonts w:eastAsia="標楷體"/>
          <w:sz w:val="20"/>
          <w:szCs w:val="20"/>
        </w:rPr>
        <w:t>等級之</w:t>
      </w:r>
      <w:r w:rsidRPr="00852F18">
        <w:rPr>
          <w:rFonts w:eastAsia="標楷體"/>
          <w:sz w:val="20"/>
          <w:szCs w:val="20"/>
        </w:rPr>
        <w:t xml:space="preserve"> Child's class C</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肝臟</w:t>
      </w:r>
      <w:proofErr w:type="gramStart"/>
      <w:r w:rsidRPr="00852F18">
        <w:rPr>
          <w:rFonts w:eastAsia="標楷體"/>
          <w:sz w:val="20"/>
          <w:szCs w:val="20"/>
        </w:rPr>
        <w:t>移殖</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重度：肝臟機能遺存顯著障礙，生活自理能力喪失，需家人周密照顧，符合</w:t>
      </w:r>
      <w:r w:rsidRPr="00852F18">
        <w:rPr>
          <w:rFonts w:eastAsia="標楷體"/>
          <w:sz w:val="20"/>
          <w:szCs w:val="20"/>
        </w:rPr>
        <w:t xml:space="preserve"> Pugh's</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modification of Child-Turcotte criteria</w:t>
      </w:r>
      <w:r w:rsidRPr="00852F18">
        <w:rPr>
          <w:rFonts w:eastAsia="標楷體"/>
          <w:sz w:val="20"/>
          <w:szCs w:val="20"/>
        </w:rPr>
        <w:t>等級之</w:t>
      </w:r>
      <w:r w:rsidRPr="00852F18">
        <w:rPr>
          <w:rFonts w:eastAsia="標楷體"/>
          <w:sz w:val="20"/>
          <w:szCs w:val="20"/>
        </w:rPr>
        <w:t xml:space="preserve"> Child's class B</w:t>
      </w:r>
      <w:r w:rsidRPr="00852F18">
        <w:rPr>
          <w:rFonts w:eastAsia="標楷體"/>
          <w:sz w:val="20"/>
          <w:szCs w:val="20"/>
        </w:rPr>
        <w:t>，且有下列情形</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肝硬化</w:t>
      </w:r>
      <w:proofErr w:type="gramStart"/>
      <w:r w:rsidRPr="00852F18">
        <w:rPr>
          <w:rFonts w:eastAsia="標楷體"/>
          <w:sz w:val="20"/>
          <w:szCs w:val="20"/>
        </w:rPr>
        <w:t>併</w:t>
      </w:r>
      <w:proofErr w:type="gramEnd"/>
      <w:r w:rsidRPr="00852F18">
        <w:rPr>
          <w:rFonts w:eastAsia="標楷體"/>
          <w:sz w:val="20"/>
          <w:szCs w:val="20"/>
        </w:rPr>
        <w:t>難治性腹水。</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肝硬化</w:t>
      </w:r>
      <w:proofErr w:type="gramStart"/>
      <w:r w:rsidRPr="00852F18">
        <w:rPr>
          <w:rFonts w:eastAsia="標楷體"/>
          <w:sz w:val="20"/>
          <w:szCs w:val="20"/>
        </w:rPr>
        <w:t>併</w:t>
      </w:r>
      <w:proofErr w:type="gramEnd"/>
      <w:r w:rsidRPr="00852F18">
        <w:rPr>
          <w:rFonts w:eastAsia="標楷體"/>
          <w:sz w:val="20"/>
          <w:szCs w:val="20"/>
        </w:rPr>
        <w:t>反覆發生</w:t>
      </w:r>
      <w:proofErr w:type="gramStart"/>
      <w:r w:rsidRPr="00852F18">
        <w:rPr>
          <w:rFonts w:eastAsia="標楷體"/>
          <w:sz w:val="20"/>
          <w:szCs w:val="20"/>
        </w:rPr>
        <w:t>及肝性腦</w:t>
      </w:r>
      <w:proofErr w:type="gramEnd"/>
      <w:r w:rsidRPr="00852F18">
        <w:rPr>
          <w:rFonts w:eastAsia="標楷體"/>
          <w:sz w:val="20"/>
          <w:szCs w:val="20"/>
        </w:rPr>
        <w:t>病變。</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肝硬化</w:t>
      </w:r>
      <w:proofErr w:type="gramStart"/>
      <w:r w:rsidRPr="00852F18">
        <w:rPr>
          <w:rFonts w:eastAsia="標楷體"/>
          <w:sz w:val="20"/>
          <w:szCs w:val="20"/>
        </w:rPr>
        <w:t>併</w:t>
      </w:r>
      <w:proofErr w:type="gramEnd"/>
      <w:r w:rsidRPr="00852F18">
        <w:rPr>
          <w:rFonts w:eastAsia="標楷體"/>
          <w:sz w:val="20"/>
          <w:szCs w:val="20"/>
        </w:rPr>
        <w:t>反覆發生之食道或胃靜脈曲張破裂出血。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自發性腹膜炎。</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中度：肝臟機能遺存顯著障礙，終身不能從事任何工作，日常生活需人扶助，而</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符合</w:t>
      </w:r>
      <w:r w:rsidRPr="00852F18">
        <w:rPr>
          <w:rFonts w:eastAsia="標楷體"/>
          <w:sz w:val="20"/>
          <w:szCs w:val="20"/>
        </w:rPr>
        <w:t xml:space="preserve"> Pugh's modification of Child-Turcotte criteria</w:t>
      </w:r>
      <w:r w:rsidRPr="00852F18">
        <w:rPr>
          <w:rFonts w:eastAsia="標楷體"/>
          <w:sz w:val="20"/>
          <w:szCs w:val="20"/>
        </w:rPr>
        <w:t>等級之</w:t>
      </w:r>
      <w:r w:rsidRPr="00852F18">
        <w:rPr>
          <w:rFonts w:eastAsia="標楷體"/>
          <w:sz w:val="20"/>
          <w:szCs w:val="20"/>
        </w:rPr>
        <w:t xml:space="preserve"> Child's class</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，且合併食道或胃靜脈曲張破裂出血者。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proofErr w:type="gramStart"/>
      <w:r w:rsidRPr="00852F18">
        <w:rPr>
          <w:rFonts w:eastAsia="標楷體"/>
          <w:sz w:val="20"/>
          <w:szCs w:val="20"/>
        </w:rPr>
        <w:t>反覆性膽道狹窄或肝內</w:t>
      </w:r>
      <w:proofErr w:type="gramEnd"/>
      <w:r w:rsidRPr="00852F18">
        <w:rPr>
          <w:rFonts w:eastAsia="標楷體"/>
          <w:sz w:val="20"/>
          <w:szCs w:val="20"/>
        </w:rPr>
        <w:t>膽管結石經兩次以上手術，仍有反覆性膽管發炎</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輕度：室內生活可自理，室外生活仍受限制者，且符合</w:t>
      </w:r>
      <w:r w:rsidRPr="00852F18">
        <w:rPr>
          <w:rFonts w:eastAsia="標楷體"/>
          <w:sz w:val="20"/>
          <w:szCs w:val="20"/>
        </w:rPr>
        <w:t xml:space="preserve"> Pugh's modification of</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Child-Turcotte criteria</w:t>
      </w:r>
      <w:r w:rsidRPr="00852F18">
        <w:rPr>
          <w:rFonts w:eastAsia="標楷體"/>
          <w:sz w:val="20"/>
          <w:szCs w:val="20"/>
        </w:rPr>
        <w:t>等級之</w:t>
      </w:r>
      <w:r w:rsidRPr="00852F18">
        <w:rPr>
          <w:rFonts w:eastAsia="標楷體"/>
          <w:sz w:val="20"/>
          <w:szCs w:val="20"/>
        </w:rPr>
        <w:t xml:space="preserve"> Child's class B</w:t>
      </w:r>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呼吸器官</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極重度：需使用氧氣或人工呼吸器以維持生命者。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慢性穩定狀況時，未予額外氧氣呼吸，動脈</w:t>
      </w:r>
      <w:proofErr w:type="gramStart"/>
      <w:r w:rsidRPr="00852F18">
        <w:rPr>
          <w:rFonts w:eastAsia="標楷體"/>
          <w:sz w:val="20"/>
          <w:szCs w:val="20"/>
        </w:rPr>
        <w:t>血氧分壓低</w:t>
      </w:r>
      <w:proofErr w:type="gramEnd"/>
      <w:r w:rsidRPr="00852F18">
        <w:rPr>
          <w:rFonts w:eastAsia="標楷體"/>
          <w:sz w:val="20"/>
          <w:szCs w:val="20"/>
        </w:rPr>
        <w:t>於（或等於）</w:t>
      </w:r>
      <w:r w:rsidRPr="00852F18">
        <w:rPr>
          <w:rFonts w:eastAsia="標楷體"/>
          <w:sz w:val="20"/>
          <w:szCs w:val="20"/>
        </w:rPr>
        <w:t>50</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mmHg</w:t>
      </w:r>
      <w:r w:rsidRPr="00852F18">
        <w:rPr>
          <w:rFonts w:eastAsia="標楷體"/>
          <w:sz w:val="20"/>
          <w:szCs w:val="20"/>
        </w:rPr>
        <w:t>，經治療三個月仍未改善者。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需使用人工呼吸器以維持生命，經治療三個月仍未改善者。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重度：呼吸器官疾病經治療六個月以上，未能改善，經臨床與肺功能評估，確認</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其病況為不可逆之變化，日常生活高度依存他人照顧，而有下列情形之</w:t>
      </w:r>
      <w:proofErr w:type="gramStart"/>
      <w:r w:rsidRPr="00852F18">
        <w:rPr>
          <w:rFonts w:eastAsia="標楷體"/>
          <w:sz w:val="20"/>
          <w:szCs w:val="20"/>
        </w:rPr>
        <w:t>一</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 FEV1</w:t>
      </w:r>
      <w:r w:rsidRPr="00852F18">
        <w:rPr>
          <w:rFonts w:eastAsia="標楷體"/>
          <w:sz w:val="20"/>
          <w:szCs w:val="20"/>
        </w:rPr>
        <w:t>為正常值百分之二十五（含）以下者。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 FEV1/FVC</w:t>
      </w:r>
      <w:r w:rsidRPr="00852F18">
        <w:rPr>
          <w:rFonts w:eastAsia="標楷體"/>
          <w:sz w:val="20"/>
          <w:szCs w:val="20"/>
        </w:rPr>
        <w:t>之比值為正常值百分之三十五（含）以下者。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 DLco</w:t>
      </w:r>
      <w:r w:rsidRPr="00852F18">
        <w:rPr>
          <w:rFonts w:eastAsia="標楷體"/>
          <w:sz w:val="20"/>
          <w:szCs w:val="20"/>
        </w:rPr>
        <w:t>為正常值百分之二十五（含）以下者。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肺臟切除一</w:t>
      </w:r>
      <w:proofErr w:type="gramStart"/>
      <w:r w:rsidRPr="00852F18">
        <w:rPr>
          <w:rFonts w:eastAsia="標楷體"/>
          <w:sz w:val="20"/>
          <w:szCs w:val="20"/>
        </w:rPr>
        <w:t>側或以上</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施行永久性氣管切開術後，在未給予額外氧氣時，動脈</w:t>
      </w:r>
      <w:proofErr w:type="gramStart"/>
      <w:r w:rsidRPr="00852F18">
        <w:rPr>
          <w:rFonts w:eastAsia="標楷體"/>
          <w:sz w:val="20"/>
          <w:szCs w:val="20"/>
        </w:rPr>
        <w:t>血氧分壓</w:t>
      </w:r>
      <w:proofErr w:type="gramEnd"/>
      <w:r w:rsidRPr="00852F18">
        <w:rPr>
          <w:rFonts w:eastAsia="標楷體"/>
          <w:sz w:val="20"/>
          <w:szCs w:val="20"/>
        </w:rPr>
        <w:t>於</w:t>
      </w:r>
      <w:r w:rsidRPr="00852F18">
        <w:rPr>
          <w:rFonts w:eastAsia="標楷體"/>
          <w:sz w:val="20"/>
          <w:szCs w:val="20"/>
        </w:rPr>
        <w:t>50</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mm Hg</w:t>
      </w:r>
      <w:r w:rsidRPr="00852F18">
        <w:rPr>
          <w:rFonts w:eastAsia="標楷體"/>
          <w:sz w:val="20"/>
          <w:szCs w:val="20"/>
        </w:rPr>
        <w:t>至</w:t>
      </w:r>
      <w:r w:rsidRPr="00852F18">
        <w:rPr>
          <w:rFonts w:eastAsia="標楷體"/>
          <w:sz w:val="20"/>
          <w:szCs w:val="20"/>
        </w:rPr>
        <w:t>55</w:t>
      </w:r>
      <w:proofErr w:type="gramStart"/>
      <w:r w:rsidRPr="00852F18">
        <w:rPr>
          <w:rFonts w:eastAsia="標楷體"/>
          <w:sz w:val="20"/>
          <w:szCs w:val="20"/>
        </w:rPr>
        <w:t>㎜</w:t>
      </w:r>
      <w:proofErr w:type="gramEnd"/>
      <w:r w:rsidRPr="00852F18">
        <w:rPr>
          <w:rFonts w:eastAsia="標楷體"/>
          <w:sz w:val="20"/>
          <w:szCs w:val="20"/>
        </w:rPr>
        <w:t xml:space="preserve"> Hg</w:t>
      </w:r>
      <w:r w:rsidRPr="00852F18">
        <w:rPr>
          <w:rFonts w:eastAsia="標楷體"/>
          <w:sz w:val="20"/>
          <w:szCs w:val="20"/>
        </w:rPr>
        <w:t>（含）。</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117</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中度：呼吸器官疾病經治療六個月以上，未能改善，經臨床與肺功能評估，確認</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其病況為不可逆之變化，日常生活部分依存他人照顧，而有下列情形之</w:t>
      </w:r>
      <w:proofErr w:type="gramStart"/>
      <w:r w:rsidRPr="00852F18">
        <w:rPr>
          <w:rFonts w:eastAsia="標楷體"/>
          <w:sz w:val="20"/>
          <w:szCs w:val="20"/>
        </w:rPr>
        <w:t>一</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 FEV1</w:t>
      </w:r>
      <w:r w:rsidRPr="00852F18">
        <w:rPr>
          <w:rFonts w:eastAsia="標楷體"/>
          <w:sz w:val="20"/>
          <w:szCs w:val="20"/>
        </w:rPr>
        <w:t>為正常值百分之二十五至三十（含）者。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 FEV1/FVC</w:t>
      </w:r>
      <w:r w:rsidRPr="00852F18">
        <w:rPr>
          <w:rFonts w:eastAsia="標楷體"/>
          <w:sz w:val="20"/>
          <w:szCs w:val="20"/>
        </w:rPr>
        <w:t>之比值為正常值百分之三十五至四十（含）者。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 DLco</w:t>
      </w:r>
      <w:r w:rsidRPr="00852F18">
        <w:rPr>
          <w:rFonts w:eastAsia="標楷體"/>
          <w:sz w:val="20"/>
          <w:szCs w:val="20"/>
        </w:rPr>
        <w:t>為正常值百分之二十五至三十（含）者。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肺臟切除</w:t>
      </w:r>
      <w:proofErr w:type="gramStart"/>
      <w:r w:rsidRPr="00852F18">
        <w:rPr>
          <w:rFonts w:eastAsia="標楷體"/>
          <w:sz w:val="20"/>
          <w:szCs w:val="20"/>
        </w:rPr>
        <w:t>兩葉或</w:t>
      </w:r>
      <w:proofErr w:type="gramEnd"/>
      <w:r w:rsidRPr="00852F18">
        <w:rPr>
          <w:rFonts w:eastAsia="標楷體"/>
          <w:sz w:val="20"/>
          <w:szCs w:val="20"/>
        </w:rPr>
        <w:t>以上未達一</w:t>
      </w:r>
      <w:proofErr w:type="gramStart"/>
      <w:r w:rsidRPr="00852F18">
        <w:rPr>
          <w:rFonts w:eastAsia="標楷體"/>
          <w:sz w:val="20"/>
          <w:szCs w:val="20"/>
        </w:rPr>
        <w:t>側肺者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施行永久性氣管切開術後，在未給予額外氧氣時，動脈</w:t>
      </w:r>
      <w:proofErr w:type="gramStart"/>
      <w:r w:rsidRPr="00852F18">
        <w:rPr>
          <w:rFonts w:eastAsia="標楷體"/>
          <w:sz w:val="20"/>
          <w:szCs w:val="20"/>
        </w:rPr>
        <w:t>血氧分壓</w:t>
      </w:r>
      <w:proofErr w:type="gramEnd"/>
      <w:r w:rsidRPr="00852F18">
        <w:rPr>
          <w:rFonts w:eastAsia="標楷體"/>
          <w:sz w:val="20"/>
          <w:szCs w:val="20"/>
        </w:rPr>
        <w:t>於</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55mmHg</w:t>
      </w:r>
      <w:r w:rsidRPr="00852F18">
        <w:rPr>
          <w:rFonts w:eastAsia="標楷體"/>
          <w:sz w:val="20"/>
          <w:szCs w:val="20"/>
        </w:rPr>
        <w:t>至</w:t>
      </w:r>
      <w:r w:rsidRPr="00852F18">
        <w:rPr>
          <w:rFonts w:eastAsia="標楷體"/>
          <w:sz w:val="20"/>
          <w:szCs w:val="20"/>
        </w:rPr>
        <w:t xml:space="preserve"> 60</w:t>
      </w:r>
      <w:proofErr w:type="gramStart"/>
      <w:r w:rsidRPr="00852F18">
        <w:rPr>
          <w:rFonts w:eastAsia="標楷體"/>
          <w:sz w:val="20"/>
          <w:szCs w:val="20"/>
        </w:rPr>
        <w:t>㎜</w:t>
      </w:r>
      <w:proofErr w:type="gramEnd"/>
      <w:r w:rsidRPr="00852F18">
        <w:rPr>
          <w:rFonts w:eastAsia="標楷體"/>
          <w:sz w:val="20"/>
          <w:szCs w:val="20"/>
        </w:rPr>
        <w:t xml:space="preserve"> Hg</w:t>
      </w:r>
      <w:r w:rsidRPr="00852F18">
        <w:rPr>
          <w:rFonts w:eastAsia="標楷體"/>
          <w:sz w:val="20"/>
          <w:szCs w:val="20"/>
        </w:rPr>
        <w:t>（含）。</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輕度：呼吸器官疾病經治療六個月以上，未能改善，經臨床與肺功能評估，確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認其病況為不可逆之變化，日常生活</w:t>
      </w:r>
      <w:proofErr w:type="gramStart"/>
      <w:r w:rsidRPr="00852F18">
        <w:rPr>
          <w:rFonts w:eastAsia="標楷體"/>
          <w:sz w:val="20"/>
          <w:szCs w:val="20"/>
        </w:rPr>
        <w:t>勉</w:t>
      </w:r>
      <w:proofErr w:type="gramEnd"/>
      <w:r w:rsidRPr="00852F18">
        <w:rPr>
          <w:rFonts w:eastAsia="標楷體"/>
          <w:sz w:val="20"/>
          <w:szCs w:val="20"/>
        </w:rPr>
        <w:t>可自理，而有下列情形之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 FEV1</w:t>
      </w:r>
      <w:r w:rsidRPr="00852F18">
        <w:rPr>
          <w:rFonts w:eastAsia="標楷體"/>
          <w:sz w:val="20"/>
          <w:szCs w:val="20"/>
        </w:rPr>
        <w:t>為正常值百分之三十至三十五（含）者。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B. FEV1/FVC</w:t>
      </w:r>
      <w:r w:rsidRPr="00852F18">
        <w:rPr>
          <w:rFonts w:eastAsia="標楷體"/>
          <w:sz w:val="20"/>
          <w:szCs w:val="20"/>
        </w:rPr>
        <w:t>之比值為正常值百分之四十至四十五（含）者。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 DLco</w:t>
      </w:r>
      <w:r w:rsidRPr="00852F18">
        <w:rPr>
          <w:rFonts w:eastAsia="標楷體"/>
          <w:sz w:val="20"/>
          <w:szCs w:val="20"/>
        </w:rPr>
        <w:t>為正常值百分之三十至三十五（含）者。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肺臟切除一葉或以上未達</w:t>
      </w:r>
      <w:proofErr w:type="gramStart"/>
      <w:r w:rsidRPr="00852F18">
        <w:rPr>
          <w:rFonts w:eastAsia="標楷體"/>
          <w:sz w:val="20"/>
          <w:szCs w:val="20"/>
        </w:rPr>
        <w:t>兩葉者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E.</w:t>
      </w:r>
      <w:r w:rsidRPr="00852F18">
        <w:rPr>
          <w:rFonts w:eastAsia="標楷體"/>
          <w:sz w:val="20"/>
          <w:szCs w:val="20"/>
        </w:rPr>
        <w:t>施行永久性氣管切開術後，需經常清除分泌物以維持呼吸功能者。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F.</w:t>
      </w:r>
      <w:r w:rsidRPr="00852F18">
        <w:rPr>
          <w:rFonts w:eastAsia="標楷體"/>
          <w:sz w:val="20"/>
          <w:szCs w:val="20"/>
        </w:rPr>
        <w:t>重度睡眠呼吸障礙，呼吸障礙指數</w:t>
      </w:r>
      <w:r w:rsidRPr="00852F18">
        <w:rPr>
          <w:rFonts w:eastAsia="標楷體"/>
          <w:sz w:val="20"/>
          <w:szCs w:val="20"/>
        </w:rPr>
        <w:t>(Respiratory Disturbance Index ,RDI)</w:t>
      </w:r>
      <w:r w:rsidRPr="00852F18">
        <w:rPr>
          <w:rFonts w:eastAsia="標楷體"/>
          <w:sz w:val="20"/>
          <w:szCs w:val="20"/>
        </w:rPr>
        <w:t>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於或等於每小時四十次，或每日累積重度缺氧時間</w:t>
      </w:r>
      <w:proofErr w:type="gramStart"/>
      <w:r w:rsidRPr="00852F18">
        <w:rPr>
          <w:rFonts w:eastAsia="標楷體"/>
          <w:sz w:val="20"/>
          <w:szCs w:val="20"/>
        </w:rPr>
        <w:t>（</w:t>
      </w:r>
      <w:proofErr w:type="gramEnd"/>
      <w:r w:rsidRPr="00852F18">
        <w:rPr>
          <w:rFonts w:eastAsia="標楷體"/>
          <w:sz w:val="20"/>
          <w:szCs w:val="20"/>
        </w:rPr>
        <w:t>Sp02</w:t>
      </w:r>
      <w:r w:rsidRPr="00852F18">
        <w:rPr>
          <w:rFonts w:eastAsia="標楷體"/>
          <w:sz w:val="20"/>
          <w:szCs w:val="20"/>
        </w:rPr>
        <w:t>小於或等於百</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分之八十五</w:t>
      </w:r>
      <w:proofErr w:type="gramStart"/>
      <w:r w:rsidRPr="00852F18">
        <w:rPr>
          <w:rFonts w:eastAsia="標楷體"/>
          <w:sz w:val="20"/>
          <w:szCs w:val="20"/>
        </w:rPr>
        <w:t>）</w:t>
      </w:r>
      <w:proofErr w:type="gramEnd"/>
      <w:r w:rsidRPr="00852F18">
        <w:rPr>
          <w:rFonts w:eastAsia="標楷體"/>
          <w:sz w:val="20"/>
          <w:szCs w:val="20"/>
        </w:rPr>
        <w:t>超過一小時（含）以上，需使用呼吸輔助器者。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腎臟</w:t>
      </w:r>
      <w:proofErr w:type="gramStart"/>
      <w:r w:rsidRPr="00852F18">
        <w:rPr>
          <w:rFonts w:eastAsia="標楷體"/>
          <w:sz w:val="20"/>
          <w:szCs w:val="20"/>
        </w:rPr>
        <w:t>（</w:t>
      </w:r>
      <w:proofErr w:type="gramEnd"/>
      <w:r w:rsidRPr="00852F18">
        <w:rPr>
          <w:rFonts w:eastAsia="標楷體"/>
          <w:sz w:val="20"/>
          <w:szCs w:val="20"/>
        </w:rPr>
        <w:t>1.</w:t>
      </w:r>
      <w:r w:rsidRPr="00852F18">
        <w:rPr>
          <w:rFonts w:eastAsia="標楷體"/>
          <w:sz w:val="20"/>
          <w:szCs w:val="20"/>
        </w:rPr>
        <w:t>腎臟移植後應重新鑑定；</w:t>
      </w:r>
      <w:r w:rsidRPr="00852F18">
        <w:rPr>
          <w:rFonts w:eastAsia="標楷體"/>
          <w:sz w:val="20"/>
          <w:szCs w:val="20"/>
        </w:rPr>
        <w:t>2.</w:t>
      </w:r>
      <w:proofErr w:type="gramStart"/>
      <w:r w:rsidRPr="00852F18">
        <w:rPr>
          <w:rFonts w:eastAsia="標楷體"/>
          <w:sz w:val="20"/>
          <w:szCs w:val="20"/>
        </w:rPr>
        <w:t>肌</w:t>
      </w:r>
      <w:proofErr w:type="gramEnd"/>
      <w:r w:rsidRPr="00852F18">
        <w:rPr>
          <w:rFonts w:eastAsia="標楷體"/>
          <w:sz w:val="20"/>
          <w:szCs w:val="20"/>
        </w:rPr>
        <w:t>酸酐廓清試驗計算公式：</w:t>
      </w:r>
      <w:r w:rsidRPr="00852F18">
        <w:rPr>
          <w:rFonts w:eastAsia="標楷體"/>
          <w:sz w:val="20"/>
          <w:szCs w:val="20"/>
        </w:rPr>
        <w:t>(140</w:t>
      </w:r>
      <w:r w:rsidRPr="00852F18">
        <w:rPr>
          <w:rFonts w:eastAsia="標楷體"/>
          <w:sz w:val="20"/>
          <w:szCs w:val="20"/>
        </w:rPr>
        <w:t>－年齡</w:t>
      </w:r>
      <w:r w:rsidRPr="00852F18">
        <w:rPr>
          <w:rFonts w:eastAsia="標楷體"/>
          <w:sz w:val="20"/>
          <w:szCs w:val="20"/>
        </w:rPr>
        <w:t>) ×(</w:t>
      </w:r>
      <w:r w:rsidRPr="00852F18">
        <w:rPr>
          <w:rFonts w:eastAsia="標楷體"/>
          <w:sz w:val="20"/>
          <w:szCs w:val="20"/>
        </w:rPr>
        <w:t>體重</w:t>
      </w:r>
      <w:r w:rsidRPr="00852F18">
        <w:rPr>
          <w:rFonts w:eastAsia="標楷體"/>
          <w:sz w:val="20"/>
          <w:szCs w:val="20"/>
        </w:rPr>
        <w:t>)(</w:t>
      </w:r>
      <w:r w:rsidRPr="00852F18">
        <w:rPr>
          <w:rFonts w:eastAsia="標楷體"/>
          <w:sz w:val="20"/>
          <w:szCs w:val="20"/>
        </w:rPr>
        <w:t>公斤</w:t>
      </w:r>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除以</w:t>
      </w:r>
      <w:r w:rsidRPr="00852F18">
        <w:rPr>
          <w:rFonts w:eastAsia="標楷體"/>
          <w:sz w:val="20"/>
          <w:szCs w:val="20"/>
        </w:rPr>
        <w:t xml:space="preserve"> 72×</w:t>
      </w:r>
      <w:proofErr w:type="gramStart"/>
      <w:r w:rsidRPr="00852F18">
        <w:rPr>
          <w:rFonts w:eastAsia="標楷體"/>
          <w:sz w:val="20"/>
          <w:szCs w:val="20"/>
        </w:rPr>
        <w:t>血肌酸酐</w:t>
      </w:r>
      <w:proofErr w:type="gramEnd"/>
      <w:r w:rsidRPr="00852F18">
        <w:rPr>
          <w:rFonts w:eastAsia="標楷體"/>
          <w:sz w:val="20"/>
          <w:szCs w:val="20"/>
        </w:rPr>
        <w:t>(</w:t>
      </w:r>
      <w:r w:rsidRPr="00852F18">
        <w:rPr>
          <w:rFonts w:eastAsia="標楷體"/>
          <w:sz w:val="20"/>
          <w:szCs w:val="20"/>
        </w:rPr>
        <w:t>毫克</w:t>
      </w:r>
      <w:r w:rsidRPr="00852F18">
        <w:rPr>
          <w:rFonts w:eastAsia="標楷體"/>
          <w:sz w:val="20"/>
          <w:szCs w:val="20"/>
        </w:rPr>
        <w:t>/</w:t>
      </w:r>
      <w:proofErr w:type="gramStart"/>
      <w:r w:rsidRPr="00852F18">
        <w:rPr>
          <w:rFonts w:eastAsia="標楷體"/>
          <w:sz w:val="20"/>
          <w:szCs w:val="20"/>
        </w:rPr>
        <w:t>百公攝</w:t>
      </w:r>
      <w:proofErr w:type="gramEnd"/>
      <w:r w:rsidRPr="00852F18">
        <w:rPr>
          <w:rFonts w:eastAsia="標楷體"/>
          <w:sz w:val="20"/>
          <w:szCs w:val="20"/>
        </w:rPr>
        <w:t>)</w:t>
      </w:r>
      <w:proofErr w:type="gramStart"/>
      <w:r w:rsidRPr="00852F18">
        <w:rPr>
          <w:rFonts w:eastAsia="標楷體"/>
          <w:sz w:val="20"/>
          <w:szCs w:val="20"/>
        </w:rPr>
        <w:t>）註</w:t>
      </w:r>
      <w:proofErr w:type="gramEnd"/>
      <w:r w:rsidRPr="00852F18">
        <w:rPr>
          <w:rFonts w:eastAsia="標楷體"/>
          <w:sz w:val="20"/>
          <w:szCs w:val="20"/>
        </w:rPr>
        <w:t>：女性須再乘</w:t>
      </w:r>
      <w:r w:rsidRPr="00852F18">
        <w:rPr>
          <w:rFonts w:eastAsia="標楷體"/>
          <w:sz w:val="20"/>
          <w:szCs w:val="20"/>
        </w:rPr>
        <w:t xml:space="preserve"> 0.85</w:t>
      </w:r>
      <w:proofErr w:type="gramStart"/>
      <w:r w:rsidRPr="00852F18">
        <w:rPr>
          <w:rFonts w:eastAsia="標楷體"/>
          <w:sz w:val="20"/>
          <w:szCs w:val="20"/>
        </w:rPr>
        <w:t>）</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極重度：慢性腎臟疾病或泌尿系統疾病併發尿毒症，需長期透析治療，生活無法</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自理，經常需要醫藥或家人周密照顧者。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重度：腎臟機能遺存極度障礙，生活無法自理，經常需要醫藥或家人周密照顧，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而有下列情形之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慢性腎臟疾病或泌尿系統疾病併發腎機能</w:t>
      </w:r>
      <w:proofErr w:type="gramStart"/>
      <w:r w:rsidRPr="00852F18">
        <w:rPr>
          <w:rFonts w:eastAsia="標楷體"/>
          <w:sz w:val="20"/>
          <w:szCs w:val="20"/>
        </w:rPr>
        <w:t>衰竭且肌酸酐</w:t>
      </w:r>
      <w:proofErr w:type="gramEnd"/>
      <w:r w:rsidRPr="00852F18">
        <w:rPr>
          <w:rFonts w:eastAsia="標楷體"/>
          <w:sz w:val="20"/>
          <w:szCs w:val="20"/>
        </w:rPr>
        <w:t>廓清試驗每分鐘</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在</w:t>
      </w:r>
      <w:r w:rsidRPr="00852F18">
        <w:rPr>
          <w:rFonts w:eastAsia="標楷體"/>
          <w:sz w:val="20"/>
          <w:szCs w:val="20"/>
        </w:rPr>
        <w:t>15</w:t>
      </w:r>
      <w:proofErr w:type="gramStart"/>
      <w:r w:rsidRPr="00852F18">
        <w:rPr>
          <w:rFonts w:eastAsia="標楷體"/>
          <w:sz w:val="20"/>
          <w:szCs w:val="20"/>
        </w:rPr>
        <w:t>公攝以下</w:t>
      </w:r>
      <w:proofErr w:type="gramEnd"/>
      <w:r w:rsidRPr="00852F18">
        <w:rPr>
          <w:rFonts w:eastAsia="標楷體"/>
          <w:sz w:val="20"/>
          <w:szCs w:val="20"/>
        </w:rPr>
        <w:t>，合併有高血壓或貧血，經治療三個月無進步者。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永久性尿路改道者。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吞嚥機能障礙（因吞嚥器官之神經或結構異常而致永久性之吞嚥機能缺損者）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中度：因吞嚥機能缺損而需長期</w:t>
      </w:r>
      <w:proofErr w:type="gramStart"/>
      <w:r w:rsidRPr="00852F18">
        <w:rPr>
          <w:rFonts w:eastAsia="標楷體"/>
          <w:sz w:val="20"/>
          <w:szCs w:val="20"/>
        </w:rPr>
        <w:t>以管食</w:t>
      </w:r>
      <w:proofErr w:type="gramEnd"/>
      <w:r w:rsidRPr="00852F18">
        <w:rPr>
          <w:rFonts w:eastAsia="標楷體"/>
          <w:sz w:val="20"/>
          <w:szCs w:val="20"/>
        </w:rPr>
        <w:t>方式或造</w:t>
      </w:r>
      <w:proofErr w:type="gramStart"/>
      <w:r w:rsidRPr="00852F18">
        <w:rPr>
          <w:rFonts w:eastAsia="標楷體"/>
          <w:sz w:val="20"/>
          <w:szCs w:val="20"/>
        </w:rPr>
        <w:t>廔</w:t>
      </w:r>
      <w:proofErr w:type="gramEnd"/>
      <w:r w:rsidRPr="00852F18">
        <w:rPr>
          <w:rFonts w:eastAsia="標楷體"/>
          <w:sz w:val="20"/>
          <w:szCs w:val="20"/>
        </w:rPr>
        <w:t>灌食維持生命者。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輕度：食道嚴重狹窄經擴張術後或口腔嚴重疾病僅能進食流質者。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(6)</w:t>
      </w:r>
      <w:r w:rsidRPr="00852F18">
        <w:rPr>
          <w:rFonts w:eastAsia="標楷體"/>
          <w:sz w:val="20"/>
          <w:szCs w:val="20"/>
        </w:rPr>
        <w:t>胃</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輕度：因醫療目的將胃全部切除，經口飲食但無法保持理想體重的百分之七十</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五，或需長期全靜脈營養治療者。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(7)</w:t>
      </w:r>
      <w:r w:rsidRPr="00852F18">
        <w:rPr>
          <w:rFonts w:eastAsia="標楷體"/>
          <w:sz w:val="20"/>
          <w:szCs w:val="20"/>
        </w:rPr>
        <w:t>腸道</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重度：因醫療目的將小腸大量切除，無法經口飲食保持理想體重百分之</w:t>
      </w:r>
      <w:proofErr w:type="gramStart"/>
      <w:r w:rsidRPr="00852F18">
        <w:rPr>
          <w:rFonts w:eastAsia="標楷體"/>
          <w:sz w:val="20"/>
          <w:szCs w:val="20"/>
        </w:rPr>
        <w:t>75</w:t>
      </w:r>
      <w:proofErr w:type="gramEnd"/>
      <w:r w:rsidRPr="00852F18">
        <w:rPr>
          <w:rFonts w:eastAsia="標楷體"/>
          <w:sz w:val="20"/>
          <w:szCs w:val="20"/>
        </w:rPr>
        <w:t>，或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需長期全靜脈營養治療者。</w:t>
      </w:r>
      <w:proofErr w:type="gramStart"/>
      <w:r w:rsidRPr="00852F18">
        <w:rPr>
          <w:rFonts w:eastAsia="標楷體"/>
          <w:sz w:val="20"/>
          <w:szCs w:val="20"/>
        </w:rPr>
        <w:t>（</w:t>
      </w:r>
      <w:proofErr w:type="gramEnd"/>
      <w:r w:rsidRPr="00852F18">
        <w:rPr>
          <w:rFonts w:eastAsia="標楷體"/>
          <w:sz w:val="20"/>
          <w:szCs w:val="20"/>
        </w:rPr>
        <w:t>1.</w:t>
      </w:r>
      <w:r w:rsidRPr="00852F18">
        <w:rPr>
          <w:rFonts w:eastAsia="標楷體"/>
          <w:sz w:val="20"/>
          <w:szCs w:val="20"/>
        </w:rPr>
        <w:t>小腸大量切除後，體重無法保持而逐漸下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118</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降，致生活和工作發生障礙。</w:t>
      </w:r>
      <w:r w:rsidRPr="00852F18">
        <w:rPr>
          <w:rFonts w:eastAsia="標楷體"/>
          <w:sz w:val="20"/>
          <w:szCs w:val="20"/>
        </w:rPr>
        <w:t>2.</w:t>
      </w:r>
      <w:r w:rsidRPr="00852F18">
        <w:rPr>
          <w:rFonts w:eastAsia="標楷體"/>
          <w:sz w:val="20"/>
          <w:szCs w:val="20"/>
        </w:rPr>
        <w:t>一定體重為理想體重百分之</w:t>
      </w:r>
      <w:proofErr w:type="gramStart"/>
      <w:r w:rsidRPr="00852F18">
        <w:rPr>
          <w:rFonts w:eastAsia="標楷體"/>
          <w:sz w:val="20"/>
          <w:szCs w:val="20"/>
        </w:rPr>
        <w:t>75</w:t>
      </w:r>
      <w:r w:rsidRPr="00852F18">
        <w:rPr>
          <w:rFonts w:eastAsia="標楷體"/>
          <w:sz w:val="20"/>
          <w:szCs w:val="20"/>
        </w:rPr>
        <w:t>）</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輕度：因醫療目的，將腸道部分</w:t>
      </w:r>
      <w:proofErr w:type="gramStart"/>
      <w:r w:rsidRPr="00852F18">
        <w:rPr>
          <w:rFonts w:eastAsia="標楷體"/>
          <w:sz w:val="20"/>
          <w:szCs w:val="20"/>
        </w:rPr>
        <w:t>外置於體</w:t>
      </w:r>
      <w:proofErr w:type="gramEnd"/>
      <w:r w:rsidRPr="00852F18">
        <w:rPr>
          <w:rFonts w:eastAsia="標楷體"/>
          <w:sz w:val="20"/>
          <w:szCs w:val="20"/>
        </w:rPr>
        <w:t>表，需裝置永久性人工肛門，終生由</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腹表排便</w:t>
      </w:r>
      <w:proofErr w:type="gramEnd"/>
      <w:r w:rsidRPr="00852F18">
        <w:rPr>
          <w:rFonts w:eastAsia="標楷體"/>
          <w:sz w:val="20"/>
          <w:szCs w:val="20"/>
        </w:rPr>
        <w:t>。</w:t>
      </w:r>
      <w:proofErr w:type="gramStart"/>
      <w:r w:rsidRPr="00852F18">
        <w:rPr>
          <w:rFonts w:eastAsia="標楷體"/>
          <w:sz w:val="20"/>
          <w:szCs w:val="20"/>
        </w:rPr>
        <w:t>（</w:t>
      </w:r>
      <w:proofErr w:type="gramEnd"/>
      <w:r w:rsidRPr="00852F18">
        <w:rPr>
          <w:rFonts w:eastAsia="標楷體"/>
          <w:sz w:val="20"/>
          <w:szCs w:val="20"/>
        </w:rPr>
        <w:t>人工肛門分為永久性及暫時性，永久性人工肛門患者，因</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終生需</w:t>
      </w:r>
      <w:proofErr w:type="gramStart"/>
      <w:r w:rsidRPr="00852F18">
        <w:rPr>
          <w:rFonts w:eastAsia="標楷體"/>
          <w:sz w:val="20"/>
          <w:szCs w:val="20"/>
        </w:rPr>
        <w:t>由腹表排便</w:t>
      </w:r>
      <w:proofErr w:type="gramEnd"/>
      <w:r w:rsidRPr="00852F18">
        <w:rPr>
          <w:rFonts w:eastAsia="標楷體"/>
          <w:sz w:val="20"/>
          <w:szCs w:val="20"/>
        </w:rPr>
        <w:t>，身心難免受到衝擊，社會適應能力亦受影響，故永</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久性人工肛門</w:t>
      </w:r>
      <w:proofErr w:type="gramEnd"/>
      <w:r w:rsidRPr="00852F18">
        <w:rPr>
          <w:rFonts w:eastAsia="標楷體"/>
          <w:sz w:val="20"/>
          <w:szCs w:val="20"/>
        </w:rPr>
        <w:t>患者可列為輕度身心障礙者範圍。至暫時性人工肛門患</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者，於並病情穩定後即可恢復肛門排便，不屬殘障者範圍。）</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(8)</w:t>
      </w:r>
      <w:r w:rsidRPr="00852F18">
        <w:rPr>
          <w:rFonts w:eastAsia="標楷體"/>
          <w:sz w:val="20"/>
          <w:szCs w:val="20"/>
        </w:rPr>
        <w:t>膀胱</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裝置永久性人工膀胱或膀胱造</w:t>
      </w:r>
      <w:proofErr w:type="gramStart"/>
      <w:r w:rsidRPr="00852F18">
        <w:rPr>
          <w:rFonts w:eastAsia="標楷體"/>
          <w:sz w:val="20"/>
          <w:szCs w:val="20"/>
        </w:rPr>
        <w:t>廔</w:t>
      </w:r>
      <w:proofErr w:type="gramEnd"/>
      <w:r w:rsidRPr="00852F18">
        <w:rPr>
          <w:rFonts w:eastAsia="標楷體"/>
          <w:sz w:val="20"/>
          <w:szCs w:val="20"/>
        </w:rPr>
        <w:t>，終生需</w:t>
      </w:r>
      <w:proofErr w:type="gramStart"/>
      <w:r w:rsidRPr="00852F18">
        <w:rPr>
          <w:rFonts w:eastAsia="標楷體"/>
          <w:sz w:val="20"/>
          <w:szCs w:val="20"/>
        </w:rPr>
        <w:t>由腹表排尿</w:t>
      </w:r>
      <w:proofErr w:type="gramEnd"/>
      <w:r w:rsidRPr="00852F18">
        <w:rPr>
          <w:rFonts w:eastAsia="標楷體"/>
          <w:sz w:val="20"/>
          <w:szCs w:val="20"/>
        </w:rPr>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因神經</w:t>
      </w:r>
      <w:proofErr w:type="gramStart"/>
      <w:r w:rsidRPr="00852F18">
        <w:rPr>
          <w:rFonts w:eastAsia="標楷體"/>
          <w:sz w:val="20"/>
          <w:szCs w:val="20"/>
        </w:rPr>
        <w:t>受損致膀胱</w:t>
      </w:r>
      <w:proofErr w:type="gramEnd"/>
      <w:r w:rsidRPr="00852F18">
        <w:rPr>
          <w:rFonts w:eastAsia="標楷體"/>
          <w:sz w:val="20"/>
          <w:szCs w:val="20"/>
        </w:rPr>
        <w:t>功能異常，無法正常排尿，需長期導尿照護者。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(9)</w:t>
      </w:r>
      <w:r w:rsidRPr="00852F18">
        <w:rPr>
          <w:rFonts w:eastAsia="標楷體"/>
          <w:sz w:val="20"/>
          <w:szCs w:val="20"/>
        </w:rPr>
        <w:t>造血機能</w:t>
      </w:r>
      <w:proofErr w:type="gramStart"/>
      <w:r w:rsidRPr="00852F18">
        <w:rPr>
          <w:rFonts w:eastAsia="標楷體"/>
          <w:sz w:val="20"/>
          <w:szCs w:val="20"/>
        </w:rPr>
        <w:t>（</w:t>
      </w:r>
      <w:proofErr w:type="gramEnd"/>
      <w:r w:rsidRPr="00852F18">
        <w:rPr>
          <w:rFonts w:eastAsia="標楷體"/>
          <w:sz w:val="20"/>
          <w:szCs w:val="20"/>
        </w:rPr>
        <w:t>重新鑑定期間：兩年；血色沈著病</w:t>
      </w:r>
      <w:r w:rsidRPr="00852F18">
        <w:rPr>
          <w:rFonts w:eastAsia="標楷體"/>
          <w:sz w:val="20"/>
          <w:szCs w:val="20"/>
        </w:rPr>
        <w:t>(hemochromomatosis)</w:t>
      </w:r>
      <w:r w:rsidRPr="00852F18">
        <w:rPr>
          <w:rFonts w:eastAsia="標楷體"/>
          <w:sz w:val="20"/>
          <w:szCs w:val="20"/>
        </w:rPr>
        <w:t>的判定需符合以下兩</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項：</w:t>
      </w:r>
      <w:r w:rsidRPr="00852F18">
        <w:rPr>
          <w:rFonts w:eastAsia="標楷體"/>
          <w:sz w:val="20"/>
          <w:szCs w:val="20"/>
        </w:rPr>
        <w:t></w:t>
      </w:r>
      <w:r w:rsidRPr="00852F18">
        <w:rPr>
          <w:rFonts w:eastAsia="標楷體"/>
          <w:sz w:val="20"/>
          <w:szCs w:val="20"/>
        </w:rPr>
        <w:t>血清中</w:t>
      </w:r>
      <w:r w:rsidRPr="00852F18">
        <w:rPr>
          <w:rFonts w:eastAsia="標楷體"/>
          <w:sz w:val="20"/>
          <w:szCs w:val="20"/>
        </w:rPr>
        <w:t xml:space="preserve"> transferin saturation</w:t>
      </w:r>
      <w:r w:rsidRPr="00852F18">
        <w:rPr>
          <w:rFonts w:eastAsia="標楷體"/>
          <w:sz w:val="20"/>
          <w:szCs w:val="20"/>
        </w:rPr>
        <w:t>大於百分之八十。</w:t>
      </w:r>
      <w:r w:rsidRPr="00852F18">
        <w:rPr>
          <w:rFonts w:eastAsia="標楷體"/>
          <w:sz w:val="20"/>
          <w:szCs w:val="20"/>
        </w:rPr>
        <w:t></w:t>
      </w:r>
      <w:r w:rsidRPr="00852F18">
        <w:rPr>
          <w:rFonts w:eastAsia="標楷體"/>
          <w:sz w:val="20"/>
          <w:szCs w:val="20"/>
        </w:rPr>
        <w:t>心臟機能損害第三度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以上或肝臟纖維化或硬化。）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重度：造血功能極度缺陷，經治療三個月以上仍無改善，無法負荷日常工作，</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並需家人周密照顧，周時具有下列第一、二、三、四項，或有血色沈著</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病</w:t>
      </w:r>
      <w:r w:rsidRPr="00852F18">
        <w:rPr>
          <w:rFonts w:eastAsia="標楷體"/>
          <w:sz w:val="20"/>
          <w:szCs w:val="20"/>
        </w:rPr>
        <w:t>(hemochromomatosis)</w:t>
      </w:r>
      <w:r w:rsidRPr="00852F18">
        <w:rPr>
          <w:rFonts w:eastAsia="標楷體"/>
          <w:sz w:val="20"/>
          <w:szCs w:val="20"/>
        </w:rPr>
        <w:t>情形者。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顆粒性白血球</w:t>
      </w:r>
      <w:r w:rsidRPr="00852F18">
        <w:rPr>
          <w:rFonts w:eastAsia="標楷體"/>
          <w:sz w:val="20"/>
          <w:szCs w:val="20"/>
        </w:rPr>
        <w:t xml:space="preserve"> 500/</w:t>
      </w:r>
      <w:proofErr w:type="gramStart"/>
      <w:r w:rsidRPr="00852F18">
        <w:rPr>
          <w:rFonts w:eastAsia="標楷體"/>
          <w:sz w:val="20"/>
          <w:szCs w:val="20"/>
        </w:rPr>
        <w:t>㎜</w:t>
      </w:r>
      <w:proofErr w:type="gramEnd"/>
      <w:r w:rsidRPr="00852F18">
        <w:rPr>
          <w:rFonts w:eastAsia="標楷體"/>
          <w:sz w:val="20"/>
          <w:szCs w:val="20"/>
        </w:rPr>
        <w:t xml:space="preserve"> 3</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血小板</w:t>
      </w:r>
      <w:r w:rsidRPr="00852F18">
        <w:rPr>
          <w:rFonts w:eastAsia="標楷體"/>
          <w:sz w:val="20"/>
          <w:szCs w:val="20"/>
        </w:rPr>
        <w:t xml:space="preserve"> 20,000/</w:t>
      </w:r>
      <w:proofErr w:type="gramStart"/>
      <w:r w:rsidRPr="00852F18">
        <w:rPr>
          <w:rFonts w:eastAsia="標楷體"/>
          <w:sz w:val="20"/>
          <w:szCs w:val="20"/>
        </w:rPr>
        <w:t>㎜</w:t>
      </w:r>
      <w:proofErr w:type="gramEnd"/>
      <w:r w:rsidRPr="00852F18">
        <w:rPr>
          <w:rFonts w:eastAsia="標楷體"/>
          <w:sz w:val="20"/>
          <w:szCs w:val="20"/>
        </w:rPr>
        <w:t xml:space="preserve"> 3</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修正後網狀紅血球指數</w:t>
      </w:r>
      <w:r w:rsidRPr="00852F18">
        <w:rPr>
          <w:rFonts w:eastAsia="標楷體"/>
          <w:sz w:val="20"/>
          <w:szCs w:val="20"/>
        </w:rPr>
        <w:t>(index)</w:t>
      </w:r>
      <w:r w:rsidRPr="00852F18">
        <w:rPr>
          <w:rFonts w:eastAsia="標楷體"/>
          <w:sz w:val="20"/>
          <w:szCs w:val="20"/>
        </w:rPr>
        <w:t>在</w:t>
      </w:r>
      <w:r w:rsidRPr="00852F18">
        <w:rPr>
          <w:rFonts w:eastAsia="標楷體"/>
          <w:sz w:val="20"/>
          <w:szCs w:val="20"/>
        </w:rPr>
        <w:t xml:space="preserve"> 0.8%</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D.</w:t>
      </w:r>
      <w:r w:rsidRPr="00852F18">
        <w:rPr>
          <w:rFonts w:eastAsia="標楷體"/>
          <w:sz w:val="20"/>
          <w:szCs w:val="20"/>
        </w:rPr>
        <w:t>每</w:t>
      </w:r>
      <w:proofErr w:type="gramStart"/>
      <w:r w:rsidRPr="00852F18">
        <w:rPr>
          <w:rFonts w:eastAsia="標楷體"/>
          <w:sz w:val="20"/>
          <w:szCs w:val="20"/>
        </w:rPr>
        <w:t>個</w:t>
      </w:r>
      <w:proofErr w:type="gramEnd"/>
      <w:r w:rsidRPr="00852F18">
        <w:rPr>
          <w:rFonts w:eastAsia="標楷體"/>
          <w:sz w:val="20"/>
          <w:szCs w:val="20"/>
        </w:rPr>
        <w:t>月至少需輸血一次。</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中度：造血功能缺陷，經治療三個月以上，仍同時具有下列項目中之兩項，且</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需不定期輸血，無法負荷日常工作者。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顆粒性白血球</w:t>
      </w:r>
      <w:r w:rsidRPr="00852F18">
        <w:rPr>
          <w:rFonts w:eastAsia="標楷體"/>
          <w:sz w:val="20"/>
          <w:szCs w:val="20"/>
        </w:rPr>
        <w:t xml:space="preserve"> 500/</w:t>
      </w:r>
      <w:proofErr w:type="gramStart"/>
      <w:r w:rsidRPr="00852F18">
        <w:rPr>
          <w:rFonts w:eastAsia="標楷體"/>
          <w:sz w:val="20"/>
          <w:szCs w:val="20"/>
        </w:rPr>
        <w:t>㎜</w:t>
      </w:r>
      <w:proofErr w:type="gramEnd"/>
      <w:r w:rsidRPr="00852F18">
        <w:rPr>
          <w:rFonts w:eastAsia="標楷體"/>
          <w:sz w:val="20"/>
          <w:szCs w:val="20"/>
        </w:rPr>
        <w:t xml:space="preserve"> 3</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血小板</w:t>
      </w:r>
      <w:r w:rsidRPr="00852F18">
        <w:rPr>
          <w:rFonts w:eastAsia="標楷體"/>
          <w:sz w:val="20"/>
          <w:szCs w:val="20"/>
        </w:rPr>
        <w:t xml:space="preserve"> 20,000/</w:t>
      </w:r>
      <w:proofErr w:type="gramStart"/>
      <w:r w:rsidRPr="00852F18">
        <w:rPr>
          <w:rFonts w:eastAsia="標楷體"/>
          <w:sz w:val="20"/>
          <w:szCs w:val="20"/>
        </w:rPr>
        <w:t>㎜</w:t>
      </w:r>
      <w:proofErr w:type="gramEnd"/>
      <w:r w:rsidRPr="00852F18">
        <w:rPr>
          <w:rFonts w:eastAsia="標楷體"/>
          <w:sz w:val="20"/>
          <w:szCs w:val="20"/>
        </w:rPr>
        <w:t xml:space="preserve"> 3</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修正後網狀紅血球指數</w:t>
      </w:r>
      <w:r w:rsidRPr="00852F18">
        <w:rPr>
          <w:rFonts w:eastAsia="標楷體"/>
          <w:sz w:val="20"/>
          <w:szCs w:val="20"/>
        </w:rPr>
        <w:t>(index)</w:t>
      </w:r>
      <w:r w:rsidRPr="00852F18">
        <w:rPr>
          <w:rFonts w:eastAsia="標楷體"/>
          <w:sz w:val="20"/>
          <w:szCs w:val="20"/>
        </w:rPr>
        <w:t>在</w:t>
      </w:r>
      <w:r w:rsidRPr="00852F18">
        <w:rPr>
          <w:rFonts w:eastAsia="標楷體"/>
          <w:sz w:val="20"/>
          <w:szCs w:val="20"/>
        </w:rPr>
        <w:t xml:space="preserve"> 0.8%</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輕度：造血功能缺陷，經治療三個月以上，仍具有下列項目中之任一項，且每</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個</w:t>
      </w:r>
      <w:proofErr w:type="gramEnd"/>
      <w:r w:rsidRPr="00852F18">
        <w:rPr>
          <w:rFonts w:eastAsia="標楷體"/>
          <w:sz w:val="20"/>
          <w:szCs w:val="20"/>
        </w:rPr>
        <w:t>月至少需輸血一次，無法負荷日常工作者。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顆粒性白血球</w:t>
      </w:r>
      <w:r w:rsidRPr="00852F18">
        <w:rPr>
          <w:rFonts w:eastAsia="標楷體"/>
          <w:sz w:val="20"/>
          <w:szCs w:val="20"/>
        </w:rPr>
        <w:t xml:space="preserve"> 500/</w:t>
      </w:r>
      <w:proofErr w:type="gramStart"/>
      <w:r w:rsidRPr="00852F18">
        <w:rPr>
          <w:rFonts w:eastAsia="標楷體"/>
          <w:sz w:val="20"/>
          <w:szCs w:val="20"/>
        </w:rPr>
        <w:t>㎜</w:t>
      </w:r>
      <w:proofErr w:type="gramEnd"/>
      <w:r w:rsidRPr="00852F18">
        <w:rPr>
          <w:rFonts w:eastAsia="標楷體"/>
          <w:sz w:val="20"/>
          <w:szCs w:val="20"/>
        </w:rPr>
        <w:t xml:space="preserve"> 3</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血小板</w:t>
      </w:r>
      <w:r w:rsidRPr="00852F18">
        <w:rPr>
          <w:rFonts w:eastAsia="標楷體"/>
          <w:sz w:val="20"/>
          <w:szCs w:val="20"/>
        </w:rPr>
        <w:t xml:space="preserve"> 20,000/</w:t>
      </w:r>
      <w:proofErr w:type="gramStart"/>
      <w:r w:rsidRPr="00852F18">
        <w:rPr>
          <w:rFonts w:eastAsia="標楷體"/>
          <w:sz w:val="20"/>
          <w:szCs w:val="20"/>
        </w:rPr>
        <w:t>㎜</w:t>
      </w:r>
      <w:proofErr w:type="gramEnd"/>
      <w:r w:rsidRPr="00852F18">
        <w:rPr>
          <w:rFonts w:eastAsia="標楷體"/>
          <w:sz w:val="20"/>
          <w:szCs w:val="20"/>
        </w:rPr>
        <w:t xml:space="preserve"> 3</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修正後網狀紅血球指數</w:t>
      </w:r>
      <w:r w:rsidRPr="00852F18">
        <w:rPr>
          <w:rFonts w:eastAsia="標楷體"/>
          <w:sz w:val="20"/>
          <w:szCs w:val="20"/>
        </w:rPr>
        <w:t>(index)</w:t>
      </w:r>
      <w:r w:rsidRPr="00852F18">
        <w:rPr>
          <w:rFonts w:eastAsia="標楷體"/>
          <w:sz w:val="20"/>
          <w:szCs w:val="20"/>
        </w:rPr>
        <w:t>在</w:t>
      </w:r>
      <w:r w:rsidRPr="00852F18">
        <w:rPr>
          <w:rFonts w:eastAsia="標楷體"/>
          <w:sz w:val="20"/>
          <w:szCs w:val="20"/>
        </w:rPr>
        <w:t xml:space="preserve"> 0.8%</w:t>
      </w:r>
      <w:r w:rsidRPr="00852F18">
        <w:rPr>
          <w:rFonts w:eastAsia="標楷體"/>
          <w:sz w:val="20"/>
          <w:szCs w:val="20"/>
        </w:rPr>
        <w:t>以下。</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8.</w:t>
      </w:r>
      <w:r w:rsidRPr="00852F18">
        <w:rPr>
          <w:rFonts w:eastAsia="標楷體"/>
          <w:sz w:val="20"/>
          <w:szCs w:val="20"/>
        </w:rPr>
        <w:t>顏面損傷</w:t>
      </w:r>
      <w:proofErr w:type="gramStart"/>
      <w:r w:rsidRPr="00852F18">
        <w:rPr>
          <w:rFonts w:eastAsia="標楷體"/>
          <w:sz w:val="20"/>
          <w:szCs w:val="20"/>
        </w:rPr>
        <w:t>（</w:t>
      </w:r>
      <w:proofErr w:type="gramEnd"/>
      <w:r w:rsidRPr="00852F18">
        <w:rPr>
          <w:rFonts w:eastAsia="標楷體"/>
          <w:sz w:val="20"/>
          <w:szCs w:val="20"/>
        </w:rPr>
        <w:t>以上所述殘缺面積即指頭、臉、頸部之可見部位所</w:t>
      </w:r>
      <w:r w:rsidR="0005147A" w:rsidRPr="00852F18">
        <w:rPr>
          <w:rFonts w:eastAsia="標楷體"/>
          <w:sz w:val="20"/>
          <w:szCs w:val="20"/>
        </w:rPr>
        <w:t>占</w:t>
      </w:r>
      <w:r w:rsidRPr="00852F18">
        <w:rPr>
          <w:rFonts w:eastAsia="標楷體"/>
          <w:sz w:val="20"/>
          <w:szCs w:val="20"/>
        </w:rPr>
        <w:t>面積之比例來算。）</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重度：頭、臉、頸部殘缺面積</w:t>
      </w:r>
      <w:r w:rsidR="0005147A" w:rsidRPr="00852F18">
        <w:rPr>
          <w:rFonts w:eastAsia="標楷體"/>
          <w:sz w:val="20"/>
          <w:szCs w:val="20"/>
        </w:rPr>
        <w:t>占</w:t>
      </w:r>
      <w:r w:rsidRPr="00852F18">
        <w:rPr>
          <w:rFonts w:eastAsia="標楷體"/>
          <w:sz w:val="20"/>
          <w:szCs w:val="20"/>
        </w:rPr>
        <w:t>百分之六十以上，無法或難以修復者。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中度：缺鼻、眼窩、</w:t>
      </w:r>
      <w:proofErr w:type="gramStart"/>
      <w:r w:rsidRPr="00852F18">
        <w:rPr>
          <w:rFonts w:eastAsia="標楷體"/>
          <w:sz w:val="20"/>
          <w:szCs w:val="20"/>
        </w:rPr>
        <w:t>雙側上顎</w:t>
      </w:r>
      <w:proofErr w:type="gramEnd"/>
      <w:r w:rsidRPr="00852F18">
        <w:rPr>
          <w:rFonts w:eastAsia="標楷體"/>
          <w:sz w:val="20"/>
          <w:szCs w:val="20"/>
        </w:rPr>
        <w:t>、下顎二分之一或殘缺面積</w:t>
      </w:r>
      <w:r w:rsidR="0005147A" w:rsidRPr="00852F18">
        <w:rPr>
          <w:rFonts w:eastAsia="標楷體"/>
          <w:sz w:val="20"/>
          <w:szCs w:val="20"/>
        </w:rPr>
        <w:t>占</w:t>
      </w:r>
      <w:r w:rsidRPr="00852F18">
        <w:rPr>
          <w:rFonts w:eastAsia="標楷體"/>
          <w:sz w:val="20"/>
          <w:szCs w:val="20"/>
        </w:rPr>
        <w:t>百分之四十至</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五十九以上，而無法或難以修復者。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119</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輕度：缺鼻二分之一，單側上顎或下顎缺損二分之一以下造成明顯中線偏</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移者</w:t>
      </w:r>
      <w:proofErr w:type="gramEnd"/>
      <w:r w:rsidRPr="00852F18">
        <w:rPr>
          <w:rFonts w:eastAsia="標楷體"/>
          <w:sz w:val="20"/>
          <w:szCs w:val="20"/>
        </w:rPr>
        <w:t>；或殘缺面積</w:t>
      </w:r>
      <w:r w:rsidR="0005147A" w:rsidRPr="00852F18">
        <w:rPr>
          <w:rFonts w:eastAsia="標楷體"/>
          <w:sz w:val="20"/>
          <w:szCs w:val="20"/>
        </w:rPr>
        <w:t>占</w:t>
      </w:r>
      <w:r w:rsidRPr="00852F18">
        <w:rPr>
          <w:rFonts w:eastAsia="標楷體"/>
          <w:sz w:val="20"/>
          <w:szCs w:val="20"/>
        </w:rPr>
        <w:t>百分之三十至百分之三十九，而無法或難以修</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復者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9.</w:t>
      </w:r>
      <w:r w:rsidRPr="00852F18">
        <w:rPr>
          <w:rFonts w:eastAsia="標楷體"/>
          <w:sz w:val="20"/>
          <w:szCs w:val="20"/>
        </w:rPr>
        <w:t>植物人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極重度：大腦功能嚴重障礙，完全臥床，無法照顧自己飲食起居及通便，無法</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與他人溝通者。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10.</w:t>
      </w:r>
      <w:r w:rsidRPr="00852F18">
        <w:rPr>
          <w:rFonts w:eastAsia="標楷體"/>
          <w:sz w:val="20"/>
          <w:szCs w:val="20"/>
        </w:rPr>
        <w:t>失智症</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極重度：記憶力極度喪失，僅剩殘缺片斷記憶，語言能力瓦解，僅餘咕嚕聲，</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判斷力喪失，對人、時、地之定向力完全喪失，大、小便失禁，自我</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照顧能力完全喪失，需完全依賴他人養護者。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重度：記憶力重度喪失，</w:t>
      </w:r>
      <w:proofErr w:type="gramStart"/>
      <w:r w:rsidRPr="00852F18">
        <w:rPr>
          <w:rFonts w:eastAsia="標楷體"/>
          <w:sz w:val="20"/>
          <w:szCs w:val="20"/>
        </w:rPr>
        <w:t>近事記憶</w:t>
      </w:r>
      <w:proofErr w:type="gramEnd"/>
      <w:r w:rsidRPr="00852F18">
        <w:rPr>
          <w:rFonts w:eastAsia="標楷體"/>
          <w:sz w:val="20"/>
          <w:szCs w:val="20"/>
        </w:rPr>
        <w:t>能力全失，判斷力喪失，對時、地之定向</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力喪失，對親人之認知功能開始出現障礙，大、小便失禁，自我照顧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能力喪失，開始出現簡單之日常生活功能障礙，需完全依賴他人養護</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中度：記憶中度喪失，</w:t>
      </w:r>
      <w:proofErr w:type="gramStart"/>
      <w:r w:rsidRPr="00852F18">
        <w:rPr>
          <w:rFonts w:eastAsia="標楷體"/>
          <w:sz w:val="20"/>
          <w:szCs w:val="20"/>
        </w:rPr>
        <w:t>近事記憶</w:t>
      </w:r>
      <w:proofErr w:type="gramEnd"/>
      <w:r w:rsidRPr="00852F18">
        <w:rPr>
          <w:rFonts w:eastAsia="標楷體"/>
          <w:sz w:val="20"/>
          <w:szCs w:val="20"/>
        </w:rPr>
        <w:t>困難，判斷力障礙，對時、地之定向力喪失，</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自我照顧能力缺損，且有明顯複雜性日常生活功能障礙，需部份依賴</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他人養護者。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輕度：記憶力輕度喪失，</w:t>
      </w:r>
      <w:proofErr w:type="gramStart"/>
      <w:r w:rsidRPr="00852F18">
        <w:rPr>
          <w:rFonts w:eastAsia="標楷體"/>
          <w:sz w:val="20"/>
          <w:szCs w:val="20"/>
        </w:rPr>
        <w:t>近事記憶</w:t>
      </w:r>
      <w:proofErr w:type="gramEnd"/>
      <w:r w:rsidRPr="00852F18">
        <w:rPr>
          <w:rFonts w:eastAsia="標楷體"/>
          <w:sz w:val="20"/>
          <w:szCs w:val="20"/>
        </w:rPr>
        <w:t>局部障礙，判斷力障礙，對時間之定向力</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障礙，自我照顧能力部份缺損，且複雜的日常生活功能開始出現</w:t>
      </w:r>
      <w:proofErr w:type="gramStart"/>
      <w:r w:rsidRPr="00852F18">
        <w:rPr>
          <w:rFonts w:eastAsia="標楷體"/>
          <w:sz w:val="20"/>
          <w:szCs w:val="20"/>
        </w:rPr>
        <w:t>障</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礙，需在監督下生活者。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11.</w:t>
      </w:r>
      <w:r w:rsidRPr="00852F18">
        <w:rPr>
          <w:rFonts w:eastAsia="標楷體"/>
          <w:sz w:val="20"/>
          <w:szCs w:val="20"/>
        </w:rPr>
        <w:t>自閉症</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社會適應能力極重度障礙。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社會適應能力重度障礙，語言功能極重度障礙或重度障礙。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社會適應能力中度障礙，語言功能極重度障礙。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需完全仰賴他人養護，或需要密切監護，否則無法生存者。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社會適應能力重度障礙，語言功能中度或輕度障礙。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社會適應能力中度障礙，語言功能重度或中度障礙。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C.</w:t>
      </w:r>
      <w:r w:rsidRPr="00852F18">
        <w:rPr>
          <w:rFonts w:eastAsia="標楷體"/>
          <w:sz w:val="20"/>
          <w:szCs w:val="20"/>
        </w:rPr>
        <w:t>社會適應能力輕度障礙，語言功能極重度障礙。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經過特殊教育和矯治訓練，通常可發展出最基本的日常生活自理能力，</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120</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但無法發展出工作能力，仍需仰賴他人照顧者。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社會適應能力中度障礙，語言功能輕度障礙。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社會適應能力輕度障礙，語言功能重度或中度障礙。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經過特殊教育和矯治訓練，通常在庇護性環境內可自理日常生活，或有</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可能訓練出簡單的工作能力者。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輕度：社會適應能力輕度障礙，或語言功能輕度障礙。通常智能在一般範圍</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內，仍需要特殊教育和矯治訓練後，才能在適當的環境下工作者。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leftChars="200" w:left="480" w:firstLineChars="0" w:firstLine="0"/>
        <w:rPr>
          <w:rFonts w:eastAsia="標楷體"/>
          <w:sz w:val="20"/>
          <w:szCs w:val="20"/>
        </w:rPr>
      </w:pPr>
      <w:r w:rsidRPr="00852F18">
        <w:rPr>
          <w:rFonts w:eastAsia="標楷體"/>
          <w:sz w:val="20"/>
          <w:szCs w:val="20"/>
        </w:rPr>
        <w:t>12.</w:t>
      </w:r>
      <w:r w:rsidRPr="00852F18">
        <w:rPr>
          <w:rFonts w:eastAsia="標楷體"/>
          <w:sz w:val="20"/>
          <w:szCs w:val="20"/>
        </w:rPr>
        <w:t>染色體異常</w:t>
      </w:r>
      <w:proofErr w:type="gramStart"/>
      <w:r w:rsidRPr="00852F18">
        <w:rPr>
          <w:rFonts w:eastAsia="標楷體"/>
          <w:sz w:val="20"/>
          <w:szCs w:val="20"/>
        </w:rPr>
        <w:t>（</w:t>
      </w:r>
      <w:proofErr w:type="gramEnd"/>
      <w:r w:rsidRPr="00852F18">
        <w:rPr>
          <w:rFonts w:eastAsia="標楷體"/>
          <w:sz w:val="20"/>
          <w:szCs w:val="20"/>
        </w:rPr>
        <w:t>障礙情形同時符合身心障礙者保護法第三條第一項各款所定之障礙者，以較重等級為</w:t>
      </w:r>
      <w:proofErr w:type="gramStart"/>
      <w:r w:rsidRPr="00852F18">
        <w:rPr>
          <w:rFonts w:eastAsia="標楷體"/>
          <w:sz w:val="20"/>
          <w:szCs w:val="20"/>
        </w:rPr>
        <w:t>準</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極重度：因染色體異常而無自我照顧能力，亦無自謀生活能力，</w:t>
      </w:r>
      <w:proofErr w:type="gramStart"/>
      <w:r w:rsidRPr="00852F18">
        <w:rPr>
          <w:rFonts w:eastAsia="標楷體"/>
          <w:sz w:val="20"/>
          <w:szCs w:val="20"/>
        </w:rPr>
        <w:t>需賴人長期</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養護者；或因染色體異常而智商未達該智力測驗的平均值以下五個標</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準</w:t>
      </w:r>
      <w:proofErr w:type="gramEnd"/>
      <w:r w:rsidRPr="00852F18">
        <w:rPr>
          <w:rFonts w:eastAsia="標楷體"/>
          <w:sz w:val="20"/>
          <w:szCs w:val="20"/>
        </w:rPr>
        <w:t>差，或成年後心理年齡未滿三歲之極重度智能不足者。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w:t>
      </w:r>
      <w:r w:rsidRPr="00852F18">
        <w:rPr>
          <w:rFonts w:eastAsia="標楷體"/>
          <w:sz w:val="20"/>
          <w:szCs w:val="20"/>
        </w:rPr>
        <w:t xml:space="preserve"> </w:t>
      </w:r>
      <w:r w:rsidRPr="00852F18">
        <w:rPr>
          <w:rFonts w:eastAsia="標楷體"/>
          <w:sz w:val="20"/>
          <w:szCs w:val="20"/>
        </w:rPr>
        <w:t>度：因染色體異常而無法獨立自我照顧，亦無自謀生活能力，</w:t>
      </w:r>
      <w:proofErr w:type="gramStart"/>
      <w:r w:rsidRPr="00852F18">
        <w:rPr>
          <w:rFonts w:eastAsia="標楷體"/>
          <w:sz w:val="20"/>
          <w:szCs w:val="20"/>
        </w:rPr>
        <w:t>需賴人長期</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養護者；或因染色體異常，而智商界於該智力測驗的平均值以下四個</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標準差至五個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或成年後心理年齡在三歲至未滿六</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歲之間之重度智能不足者。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w:t>
      </w:r>
      <w:r w:rsidRPr="00852F18">
        <w:rPr>
          <w:rFonts w:eastAsia="標楷體"/>
          <w:sz w:val="20"/>
          <w:szCs w:val="20"/>
        </w:rPr>
        <w:t xml:space="preserve"> </w:t>
      </w:r>
      <w:r w:rsidRPr="00852F18">
        <w:rPr>
          <w:rFonts w:eastAsia="標楷體"/>
          <w:sz w:val="20"/>
          <w:szCs w:val="20"/>
        </w:rPr>
        <w:t>度：因染色體異常，而於他人監護指導下僅可部分自理簡單生活，於他人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庇護下，可從事非技術性的工作，但無獨立自謀生活能力者；或因染</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色體異常</w:t>
      </w:r>
      <w:proofErr w:type="gramEnd"/>
      <w:r w:rsidRPr="00852F18">
        <w:rPr>
          <w:rFonts w:eastAsia="標楷體"/>
          <w:sz w:val="20"/>
          <w:szCs w:val="20"/>
        </w:rPr>
        <w:t>，而智商界於該智力測驗的平均值以下三個</w:t>
      </w:r>
      <w:proofErr w:type="gramStart"/>
      <w:r w:rsidRPr="00852F18">
        <w:rPr>
          <w:rFonts w:eastAsia="標楷體"/>
          <w:sz w:val="20"/>
          <w:szCs w:val="20"/>
        </w:rPr>
        <w:t>標準差至四個</w:t>
      </w:r>
      <w:proofErr w:type="gramEnd"/>
      <w:r w:rsidRPr="00852F18">
        <w:rPr>
          <w:rFonts w:eastAsia="標楷體"/>
          <w:sz w:val="20"/>
          <w:szCs w:val="20"/>
        </w:rPr>
        <w:t>標</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準</w:t>
      </w:r>
      <w:proofErr w:type="gramEnd"/>
      <w:r w:rsidRPr="00852F18">
        <w:rPr>
          <w:rFonts w:eastAsia="標楷體"/>
          <w:sz w:val="20"/>
          <w:szCs w:val="20"/>
        </w:rPr>
        <w:t>差（含）</w:t>
      </w:r>
      <w:proofErr w:type="gramStart"/>
      <w:r w:rsidRPr="00852F18">
        <w:rPr>
          <w:rFonts w:eastAsia="標楷體"/>
          <w:sz w:val="20"/>
          <w:szCs w:val="20"/>
        </w:rPr>
        <w:t>之間，</w:t>
      </w:r>
      <w:proofErr w:type="gramEnd"/>
      <w:r w:rsidRPr="00852F18">
        <w:rPr>
          <w:rFonts w:eastAsia="標楷體"/>
          <w:sz w:val="20"/>
          <w:szCs w:val="20"/>
        </w:rPr>
        <w:t>或成年後心理年齡在六歲至未滿九歲之間之中度智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w:t>
      </w:r>
      <w:r w:rsidRPr="00852F18">
        <w:rPr>
          <w:rFonts w:eastAsia="標楷體"/>
          <w:sz w:val="20"/>
          <w:szCs w:val="20"/>
        </w:rPr>
        <w:t xml:space="preserve"> </w:t>
      </w:r>
      <w:r w:rsidRPr="00852F18">
        <w:rPr>
          <w:rFonts w:eastAsia="標楷體"/>
          <w:sz w:val="20"/>
          <w:szCs w:val="20"/>
        </w:rPr>
        <w:t>度：因染色體異常，而在特殊教育下可部分獨立自理生活，及從事半技術</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性或簡單技術性工作者；或因染色體異常，而智商界於該智力測驗的</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平均值以下二個</w:t>
      </w:r>
      <w:proofErr w:type="gramStart"/>
      <w:r w:rsidRPr="00852F18">
        <w:rPr>
          <w:rFonts w:eastAsia="標楷體"/>
          <w:sz w:val="20"/>
          <w:szCs w:val="20"/>
        </w:rPr>
        <w:t>標準差至三個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在九歲至未滿十二歲之間之輕度智能不足者。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w:t>
      </w:r>
    </w:p>
    <w:p w:rsidR="00AD219E" w:rsidRPr="00852F18" w:rsidRDefault="00AD219E" w:rsidP="00AD219E">
      <w:pPr>
        <w:spacing w:line="200" w:lineRule="exact"/>
        <w:ind w:leftChars="200" w:left="480" w:firstLineChars="0" w:firstLine="0"/>
        <w:rPr>
          <w:rFonts w:eastAsia="標楷體"/>
          <w:sz w:val="20"/>
          <w:szCs w:val="20"/>
        </w:rPr>
      </w:pPr>
      <w:r w:rsidRPr="00852F18">
        <w:rPr>
          <w:rFonts w:eastAsia="標楷體"/>
          <w:sz w:val="20"/>
          <w:szCs w:val="20"/>
        </w:rPr>
        <w:t>13.</w:t>
      </w:r>
      <w:r w:rsidRPr="00852F18">
        <w:rPr>
          <w:rFonts w:eastAsia="標楷體"/>
          <w:sz w:val="20"/>
          <w:szCs w:val="20"/>
        </w:rPr>
        <w:t>先天代謝異常</w:t>
      </w:r>
      <w:proofErr w:type="gramStart"/>
      <w:r w:rsidRPr="00852F18">
        <w:rPr>
          <w:rFonts w:eastAsia="標楷體"/>
          <w:sz w:val="20"/>
          <w:szCs w:val="20"/>
        </w:rPr>
        <w:t>（</w:t>
      </w:r>
      <w:proofErr w:type="gramEnd"/>
      <w:r w:rsidRPr="00852F18">
        <w:rPr>
          <w:rFonts w:eastAsia="標楷體"/>
          <w:sz w:val="20"/>
          <w:szCs w:val="20"/>
        </w:rPr>
        <w:t>障礙情形同時符合身心障礙者保護法第三條第一項各款所定之障礙者，比較重等級為</w:t>
      </w:r>
      <w:proofErr w:type="gramStart"/>
      <w:r w:rsidRPr="00852F18">
        <w:rPr>
          <w:rFonts w:eastAsia="標楷體"/>
          <w:sz w:val="20"/>
          <w:szCs w:val="20"/>
        </w:rPr>
        <w:t>準</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極重度：因先天代謝異常而無自我照顧能力，亦無自謀生活能力</w:t>
      </w:r>
      <w:proofErr w:type="gramStart"/>
      <w:r w:rsidRPr="00852F18">
        <w:rPr>
          <w:rFonts w:eastAsia="標楷體"/>
          <w:sz w:val="20"/>
          <w:szCs w:val="20"/>
        </w:rPr>
        <w:t>需賴人長期</w:t>
      </w:r>
      <w:proofErr w:type="gramEnd"/>
      <w:r w:rsidRPr="00852F18">
        <w:rPr>
          <w:rFonts w:eastAsia="標楷體"/>
          <w:sz w:val="20"/>
          <w:szCs w:val="20"/>
        </w:rPr>
        <w:t>養</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護者；或因先天代謝異常，而智商未達該智力測驗的平均值以下五個</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標準差，或成年後心理年齡未滿三歲之極重度智能不足者。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w:t>
      </w:r>
      <w:r w:rsidRPr="00852F18">
        <w:rPr>
          <w:rFonts w:eastAsia="標楷體"/>
          <w:sz w:val="20"/>
          <w:szCs w:val="20"/>
        </w:rPr>
        <w:t xml:space="preserve"> </w:t>
      </w:r>
      <w:r w:rsidRPr="00852F18">
        <w:rPr>
          <w:rFonts w:eastAsia="標楷體"/>
          <w:sz w:val="20"/>
          <w:szCs w:val="20"/>
        </w:rPr>
        <w:t>度：因先天代謝異常而無法獨立自我照顧，亦無自謀生活能力</w:t>
      </w:r>
      <w:proofErr w:type="gramStart"/>
      <w:r w:rsidRPr="00852F18">
        <w:rPr>
          <w:rFonts w:eastAsia="標楷體"/>
          <w:sz w:val="20"/>
          <w:szCs w:val="20"/>
        </w:rPr>
        <w:t>需賴人長期</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養護者；或因先天代謝異常，而智商界於該智力測驗的平均值以下四</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個標準差至五個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或成年後心理年齡在三歲至未滿</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121</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六歲之間之重度智能不足者。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w:t>
      </w:r>
      <w:r w:rsidRPr="00852F18">
        <w:rPr>
          <w:rFonts w:eastAsia="標楷體"/>
          <w:sz w:val="20"/>
          <w:szCs w:val="20"/>
        </w:rPr>
        <w:t xml:space="preserve"> </w:t>
      </w:r>
      <w:r w:rsidRPr="00852F18">
        <w:rPr>
          <w:rFonts w:eastAsia="標楷體"/>
          <w:sz w:val="20"/>
          <w:szCs w:val="20"/>
        </w:rPr>
        <w:t>度：因先天代謝異常，而於他人監護指導下僅可部分自理簡單生活，於他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人庇護下可從事非技術性的工作，但無獨立自謀生活能力者；或因先</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天代謝異常，而智商界於該智力測驗的平均值以下三個</w:t>
      </w:r>
      <w:proofErr w:type="gramStart"/>
      <w:r w:rsidRPr="00852F18">
        <w:rPr>
          <w:rFonts w:eastAsia="標楷體"/>
          <w:sz w:val="20"/>
          <w:szCs w:val="20"/>
        </w:rPr>
        <w:t>標準差至四個</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或成年後心理年齡介於六歲至未滿九歲之間之中</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w:t>
      </w:r>
      <w:r w:rsidRPr="00852F18">
        <w:rPr>
          <w:rFonts w:eastAsia="標楷體"/>
          <w:sz w:val="20"/>
          <w:szCs w:val="20"/>
        </w:rPr>
        <w:t xml:space="preserve"> </w:t>
      </w:r>
      <w:r w:rsidRPr="00852F18">
        <w:rPr>
          <w:rFonts w:eastAsia="標楷體"/>
          <w:sz w:val="20"/>
          <w:szCs w:val="20"/>
        </w:rPr>
        <w:t>度：因先天代謝異常，而在特殊教育下可部分獨立自理生活，及從事半技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術性或簡單技術性工作者；或因先天代謝異常，而智商界於該智力測</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驗的平均值以下二個</w:t>
      </w:r>
      <w:proofErr w:type="gramStart"/>
      <w:r w:rsidRPr="00852F18">
        <w:rPr>
          <w:rFonts w:eastAsia="標楷體"/>
          <w:sz w:val="20"/>
          <w:szCs w:val="20"/>
        </w:rPr>
        <w:t>標準差至三個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年齡介於九歲至未滿十二歲之間之輕度智能不足者。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leftChars="200" w:left="480" w:firstLineChars="0" w:firstLine="0"/>
        <w:rPr>
          <w:rFonts w:eastAsia="標楷體"/>
          <w:sz w:val="20"/>
          <w:szCs w:val="20"/>
        </w:rPr>
      </w:pPr>
      <w:r w:rsidRPr="00852F18">
        <w:rPr>
          <w:rFonts w:eastAsia="標楷體"/>
          <w:sz w:val="20"/>
          <w:szCs w:val="20"/>
        </w:rPr>
        <w:t>14.</w:t>
      </w:r>
      <w:r w:rsidRPr="00852F18">
        <w:rPr>
          <w:rFonts w:eastAsia="標楷體"/>
          <w:sz w:val="20"/>
          <w:szCs w:val="20"/>
        </w:rPr>
        <w:t>其他先天缺陷</w:t>
      </w:r>
      <w:proofErr w:type="gramStart"/>
      <w:r w:rsidRPr="00852F18">
        <w:rPr>
          <w:rFonts w:eastAsia="標楷體"/>
          <w:sz w:val="20"/>
          <w:szCs w:val="20"/>
        </w:rPr>
        <w:t>（</w:t>
      </w:r>
      <w:proofErr w:type="gramEnd"/>
      <w:r w:rsidRPr="00852F18">
        <w:rPr>
          <w:rFonts w:eastAsia="標楷體"/>
          <w:sz w:val="20"/>
          <w:szCs w:val="20"/>
        </w:rPr>
        <w:t>障礙情形同時符合身心障礙者保護法第三條第一項各款所定之障礙者，以較重等級為</w:t>
      </w:r>
      <w:proofErr w:type="gramStart"/>
      <w:r w:rsidRPr="00852F18">
        <w:rPr>
          <w:rFonts w:eastAsia="標楷體"/>
          <w:sz w:val="20"/>
          <w:szCs w:val="20"/>
        </w:rPr>
        <w:t>準</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極重度：因其他先天缺陷，而無自我照顧能力，亦無自謀生活能力</w:t>
      </w:r>
      <w:proofErr w:type="gramStart"/>
      <w:r w:rsidRPr="00852F18">
        <w:rPr>
          <w:rFonts w:eastAsia="標楷體"/>
          <w:sz w:val="20"/>
          <w:szCs w:val="20"/>
        </w:rPr>
        <w:t>需賴人長</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期養護者；或因其他先天缺陷，而智商未達該智力測驗的平均值以</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下五</w:t>
      </w:r>
      <w:proofErr w:type="gramStart"/>
      <w:r w:rsidRPr="00852F18">
        <w:rPr>
          <w:rFonts w:eastAsia="標楷體"/>
          <w:sz w:val="20"/>
          <w:szCs w:val="20"/>
        </w:rPr>
        <w:t>個</w:t>
      </w:r>
      <w:proofErr w:type="gramEnd"/>
      <w:r w:rsidRPr="00852F18">
        <w:rPr>
          <w:rFonts w:eastAsia="標楷體"/>
          <w:sz w:val="20"/>
          <w:szCs w:val="20"/>
        </w:rPr>
        <w:t>標準差，或成年後心理年齡未滿三歲之極重度智能不足者。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重度：因其他先天缺陷而無法獨立自我照顧，亦無自謀生活能力</w:t>
      </w:r>
      <w:proofErr w:type="gramStart"/>
      <w:r w:rsidRPr="00852F18">
        <w:rPr>
          <w:rFonts w:eastAsia="標楷體"/>
          <w:sz w:val="20"/>
          <w:szCs w:val="20"/>
        </w:rPr>
        <w:t>需賴人長</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期養護者；或因其他先天缺陷，而智商界於該智力測驗的平均值以</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下四</w:t>
      </w:r>
      <w:proofErr w:type="gramStart"/>
      <w:r w:rsidRPr="00852F18">
        <w:rPr>
          <w:rFonts w:eastAsia="標楷體"/>
          <w:sz w:val="20"/>
          <w:szCs w:val="20"/>
        </w:rPr>
        <w:t>個標準差至五個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或成年後心理年齡在三歲</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至未滿六歲之間之重度智能不足者。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中度：因其他先天缺陷，而於他人監護指導下僅可部分自理簡單生活，於</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他人庇護下可從事非技術性的工作，但無獨立自謀生活能力者；或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因其他先天缺陷，而智商界於該智力測驗的平均值以下三個標準差</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至四個標準差（含）</w:t>
      </w:r>
      <w:proofErr w:type="gramStart"/>
      <w:r w:rsidRPr="00852F18">
        <w:rPr>
          <w:rFonts w:eastAsia="標楷體"/>
          <w:sz w:val="20"/>
          <w:szCs w:val="20"/>
        </w:rPr>
        <w:t>之間，</w:t>
      </w:r>
      <w:proofErr w:type="gramEnd"/>
      <w:r w:rsidRPr="00852F18">
        <w:rPr>
          <w:rFonts w:eastAsia="標楷體"/>
          <w:sz w:val="20"/>
          <w:szCs w:val="20"/>
        </w:rPr>
        <w:t>或成年後心理年齡介於六歲至未滿九歲</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之間之中度智能不足者。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輕度：因其他先天缺陷而可部分獨立自理生活，及從事半技術性或簡單技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術性工作者；或因其他先天缺陷，而智商界於該智力測驗的平均值</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以下二個</w:t>
      </w:r>
      <w:proofErr w:type="gramStart"/>
      <w:r w:rsidRPr="00852F18">
        <w:rPr>
          <w:rFonts w:eastAsia="標楷體"/>
          <w:sz w:val="20"/>
          <w:szCs w:val="20"/>
        </w:rPr>
        <w:t>標準差至三個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或成年後心理年齡介於</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九歲至未滿十二歲之間之輕度智能不足者。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leftChars="150" w:left="360" w:firstLineChars="50" w:firstLine="100"/>
        <w:rPr>
          <w:rFonts w:eastAsia="標楷體"/>
          <w:sz w:val="20"/>
          <w:szCs w:val="20"/>
        </w:rPr>
      </w:pPr>
      <w:r w:rsidRPr="00852F18">
        <w:rPr>
          <w:rFonts w:eastAsia="標楷體"/>
          <w:sz w:val="20"/>
          <w:szCs w:val="20"/>
        </w:rPr>
        <w:t>15.</w:t>
      </w:r>
      <w:r w:rsidRPr="00852F18">
        <w:rPr>
          <w:rFonts w:eastAsia="標楷體"/>
          <w:sz w:val="20"/>
          <w:szCs w:val="20"/>
        </w:rPr>
        <w:t>慢性精神病患者</w:t>
      </w:r>
      <w:proofErr w:type="gramStart"/>
      <w:r w:rsidRPr="00852F18">
        <w:rPr>
          <w:rFonts w:eastAsia="標楷體"/>
          <w:sz w:val="20"/>
          <w:szCs w:val="20"/>
        </w:rPr>
        <w:t>（</w:t>
      </w:r>
      <w:proofErr w:type="gramEnd"/>
      <w:r w:rsidRPr="00852F18">
        <w:rPr>
          <w:rFonts w:eastAsia="標楷體"/>
          <w:sz w:val="20"/>
          <w:szCs w:val="20"/>
        </w:rPr>
        <w:t>輕度與中度者，每一年重新評定一次，連續三次評定等級相同者，第三次由評定醫師依個案情況決定是否需要辦理重新鑑定；重度者，每二年</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重新評定一次，連續二次評定等級相同者，第二次由評定醫師依個案情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況</w:t>
      </w:r>
      <w:proofErr w:type="gramEnd"/>
      <w:r w:rsidRPr="00852F18">
        <w:rPr>
          <w:rFonts w:eastAsia="標楷體"/>
          <w:sz w:val="20"/>
          <w:szCs w:val="20"/>
        </w:rPr>
        <w:t>決定是否需要辦理重新鑑定。）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極重度：職業功能、社交功能、日常生活功能退化，需完全仰賴他人養護或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122</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需密切監護者。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w:t>
      </w:r>
      <w:r w:rsidRPr="00852F18">
        <w:rPr>
          <w:rFonts w:eastAsia="標楷體"/>
          <w:sz w:val="20"/>
          <w:szCs w:val="20"/>
        </w:rPr>
        <w:t xml:space="preserve"> </w:t>
      </w:r>
      <w:r w:rsidRPr="00852F18">
        <w:rPr>
          <w:rFonts w:eastAsia="標楷體"/>
          <w:sz w:val="20"/>
          <w:szCs w:val="20"/>
        </w:rPr>
        <w:t>度：職業功能、社交功能退化，</w:t>
      </w:r>
      <w:proofErr w:type="gramStart"/>
      <w:r w:rsidRPr="00852F18">
        <w:rPr>
          <w:rFonts w:eastAsia="標楷體"/>
          <w:sz w:val="20"/>
          <w:szCs w:val="20"/>
        </w:rPr>
        <w:t>需施以</w:t>
      </w:r>
      <w:proofErr w:type="gramEnd"/>
      <w:r w:rsidRPr="00852F18">
        <w:rPr>
          <w:rFonts w:eastAsia="標楷體"/>
          <w:sz w:val="20"/>
          <w:szCs w:val="20"/>
        </w:rPr>
        <w:t>長期精神復健治療，以維持其日常</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生活最基本自我照顧能力，並需他人監護者。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w:t>
      </w:r>
      <w:r w:rsidRPr="00852F18">
        <w:rPr>
          <w:rFonts w:eastAsia="標楷體"/>
          <w:sz w:val="20"/>
          <w:szCs w:val="20"/>
        </w:rPr>
        <w:t xml:space="preserve"> </w:t>
      </w:r>
      <w:r w:rsidRPr="00852F18">
        <w:rPr>
          <w:rFonts w:eastAsia="標楷體"/>
          <w:sz w:val="20"/>
          <w:szCs w:val="20"/>
        </w:rPr>
        <w:t>度：職業功能、社交功能退化，經長期精神復健治療，可在庇護性工作場</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所發展出部分工作能力，亦可在他人部分監護，維持日常生活自我照</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顧能力者。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w:t>
      </w:r>
      <w:r w:rsidRPr="00852F18">
        <w:rPr>
          <w:rFonts w:eastAsia="標楷體"/>
          <w:sz w:val="20"/>
          <w:szCs w:val="20"/>
        </w:rPr>
        <w:t xml:space="preserve"> </w:t>
      </w:r>
      <w:r w:rsidRPr="00852F18">
        <w:rPr>
          <w:rFonts w:eastAsia="標楷體"/>
          <w:sz w:val="20"/>
          <w:szCs w:val="20"/>
        </w:rPr>
        <w:t>度：職業功能、社交功能輕度退化，在協助下可勉強維持發病前之工作能</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力或可在非庇護性工作場所工作，</w:t>
      </w:r>
      <w:proofErr w:type="gramStart"/>
      <w:r w:rsidRPr="00852F18">
        <w:rPr>
          <w:rFonts w:eastAsia="標楷體"/>
          <w:sz w:val="20"/>
          <w:szCs w:val="20"/>
        </w:rPr>
        <w:t>且毋需</w:t>
      </w:r>
      <w:proofErr w:type="gramEnd"/>
      <w:r w:rsidRPr="00852F18">
        <w:rPr>
          <w:rFonts w:eastAsia="標楷體"/>
          <w:sz w:val="20"/>
          <w:szCs w:val="20"/>
        </w:rPr>
        <w:t>他人監護，即具日常生活自</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我照顧能力者。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16.</w:t>
      </w:r>
      <w:r w:rsidRPr="00852F18">
        <w:rPr>
          <w:rFonts w:eastAsia="標楷體"/>
          <w:sz w:val="20"/>
          <w:szCs w:val="20"/>
        </w:rPr>
        <w:t>平衡機能障礙</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重度：平衡機能障礙而無法</w:t>
      </w:r>
      <w:proofErr w:type="gramStart"/>
      <w:r w:rsidRPr="00852F18">
        <w:rPr>
          <w:rFonts w:eastAsia="標楷體"/>
          <w:sz w:val="20"/>
          <w:szCs w:val="20"/>
        </w:rPr>
        <w:t>坐立者</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中度：平衡機能障礙而無法站立者。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輕度：平衡機能障礙致步行困難者。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17.</w:t>
      </w:r>
      <w:r w:rsidRPr="00852F18">
        <w:rPr>
          <w:rFonts w:eastAsia="標楷體"/>
          <w:sz w:val="20"/>
          <w:szCs w:val="20"/>
        </w:rPr>
        <w:t>頑性（難治型）癲癇症：（每兩年重新鑑定乙次）</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輕度：經神經科、神經外科或小兒神經科專科醫師認定有下列情形之</w:t>
      </w:r>
      <w:proofErr w:type="gramStart"/>
      <w:r w:rsidRPr="00852F18">
        <w:rPr>
          <w:rFonts w:eastAsia="標楷體"/>
          <w:sz w:val="20"/>
          <w:szCs w:val="20"/>
        </w:rPr>
        <w:t>一</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之頑性（難治型）癲癇症者：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A.</w:t>
      </w:r>
      <w:r w:rsidRPr="00852F18">
        <w:rPr>
          <w:rFonts w:eastAsia="標楷體"/>
          <w:sz w:val="20"/>
          <w:szCs w:val="20"/>
        </w:rPr>
        <w:t>依醫囑持續性及規則性服用兩種以上（含兩種）抗癲癇藥物治</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療</w:t>
      </w:r>
      <w:proofErr w:type="gramEnd"/>
      <w:r w:rsidRPr="00852F18">
        <w:rPr>
          <w:rFonts w:eastAsia="標楷體"/>
          <w:sz w:val="20"/>
          <w:szCs w:val="20"/>
        </w:rPr>
        <w:t>至少一年以上，其近三</w:t>
      </w:r>
      <w:proofErr w:type="gramStart"/>
      <w:r w:rsidRPr="00852F18">
        <w:rPr>
          <w:rFonts w:eastAsia="標楷體"/>
          <w:sz w:val="20"/>
          <w:szCs w:val="20"/>
        </w:rPr>
        <w:t>個</w:t>
      </w:r>
      <w:proofErr w:type="gramEnd"/>
      <w:r w:rsidRPr="00852F18">
        <w:rPr>
          <w:rFonts w:eastAsia="標楷體"/>
          <w:sz w:val="20"/>
          <w:szCs w:val="20"/>
        </w:rPr>
        <w:t>月內血中藥物已達治療濃度，且近</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一</w:t>
      </w:r>
      <w:proofErr w:type="gramEnd"/>
      <w:r w:rsidRPr="00852F18">
        <w:rPr>
          <w:rFonts w:eastAsia="標楷體"/>
          <w:sz w:val="20"/>
          <w:szCs w:val="20"/>
        </w:rPr>
        <w:t>年內，平均每月仍有一次以上合併有意識喪失、明顯妨礙工</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作、學習或影響外界溝通之嚴重發作者。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B.</w:t>
      </w:r>
      <w:r w:rsidRPr="00852F18">
        <w:rPr>
          <w:rFonts w:eastAsia="標楷體"/>
          <w:sz w:val="20"/>
          <w:szCs w:val="20"/>
        </w:rPr>
        <w:t>雖未完全符合前項條件，但有充分醫學理由，經鑑定醫師認定，</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其發作情形確實嚴重影響其日常生活或工作者。</w:t>
      </w:r>
      <w:proofErr w:type="gramStart"/>
      <w:r w:rsidRPr="00852F18">
        <w:rPr>
          <w:rFonts w:eastAsia="標楷體"/>
          <w:sz w:val="20"/>
          <w:szCs w:val="20"/>
        </w:rPr>
        <w:t>（</w:t>
      </w:r>
      <w:proofErr w:type="gramEnd"/>
      <w:r w:rsidRPr="00852F18">
        <w:rPr>
          <w:rFonts w:eastAsia="標楷體"/>
          <w:sz w:val="20"/>
          <w:szCs w:val="20"/>
        </w:rPr>
        <w:t>所稱「雖未</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完全符合前項條件」，係指前項之藥物治療、血中藥物濃度、</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發作情形等三要件，至少有兩要件符合。）</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□18.</w:t>
      </w:r>
      <w:r w:rsidRPr="00852F18">
        <w:rPr>
          <w:rFonts w:eastAsia="標楷體"/>
          <w:sz w:val="20"/>
          <w:szCs w:val="20"/>
        </w:rPr>
        <w:t>經中央衛生主管機關認定，因罕見疾病而致身心功能障礙者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罕見疾病名稱：</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身心障礙等級</w:t>
      </w:r>
      <w:proofErr w:type="gramStart"/>
      <w:r w:rsidRPr="00852F18">
        <w:rPr>
          <w:rFonts w:eastAsia="標楷體"/>
          <w:sz w:val="20"/>
          <w:szCs w:val="20"/>
        </w:rPr>
        <w:t>（</w:t>
      </w:r>
      <w:proofErr w:type="gramEnd"/>
      <w:r w:rsidRPr="00852F18">
        <w:rPr>
          <w:rFonts w:eastAsia="標楷體"/>
          <w:sz w:val="20"/>
          <w:szCs w:val="20"/>
        </w:rPr>
        <w:t>障礙情形同時符合身心障礙者保護法第三條第一項各款所定之障礙者，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以較重等級為</w:t>
      </w:r>
      <w:proofErr w:type="gramStart"/>
      <w:r w:rsidRPr="00852F18">
        <w:rPr>
          <w:rFonts w:eastAsia="標楷體"/>
          <w:sz w:val="20"/>
          <w:szCs w:val="20"/>
        </w:rPr>
        <w:t>準</w:t>
      </w:r>
      <w:proofErr w:type="gramEnd"/>
      <w:r w:rsidRPr="00852F18">
        <w:rPr>
          <w:rFonts w:eastAsia="標楷體"/>
          <w:sz w:val="20"/>
          <w:szCs w:val="20"/>
        </w:rPr>
        <w:t>。）</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lastRenderedPageBreak/>
        <w:t>極重度：因罕見疾病而致身心功能障礙，而無自我照顧能力，亦無自謀生</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活能力，</w:t>
      </w:r>
      <w:proofErr w:type="gramStart"/>
      <w:r w:rsidRPr="00852F18">
        <w:rPr>
          <w:rFonts w:eastAsia="標楷體"/>
          <w:sz w:val="20"/>
          <w:szCs w:val="20"/>
        </w:rPr>
        <w:t>需賴人長期</w:t>
      </w:r>
      <w:proofErr w:type="gramEnd"/>
      <w:r w:rsidRPr="00852F18">
        <w:rPr>
          <w:rFonts w:eastAsia="標楷體"/>
          <w:sz w:val="20"/>
          <w:szCs w:val="20"/>
        </w:rPr>
        <w:t>養護者；或因罕見疾病，而智商未達該智力</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123</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測驗的平均值以下五個標準差，或成年後心理年齡未滿三歲之極</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重</w:t>
      </w:r>
      <w:r w:rsidRPr="00852F18">
        <w:rPr>
          <w:rFonts w:eastAsia="標楷體"/>
          <w:sz w:val="20"/>
          <w:szCs w:val="20"/>
        </w:rPr>
        <w:t xml:space="preserve"> </w:t>
      </w:r>
      <w:r w:rsidRPr="00852F18">
        <w:rPr>
          <w:rFonts w:eastAsia="標楷體"/>
          <w:sz w:val="20"/>
          <w:szCs w:val="20"/>
        </w:rPr>
        <w:t>度：因罕見疾病而致身心功能障礙，而無法獨立自我照顧，亦無自謀</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生活能力，</w:t>
      </w:r>
      <w:proofErr w:type="gramStart"/>
      <w:r w:rsidRPr="00852F18">
        <w:rPr>
          <w:rFonts w:eastAsia="標楷體"/>
          <w:sz w:val="20"/>
          <w:szCs w:val="20"/>
        </w:rPr>
        <w:t>需賴人長期</w:t>
      </w:r>
      <w:proofErr w:type="gramEnd"/>
      <w:r w:rsidRPr="00852F18">
        <w:rPr>
          <w:rFonts w:eastAsia="標楷體"/>
          <w:sz w:val="20"/>
          <w:szCs w:val="20"/>
        </w:rPr>
        <w:t>養護者；或因罕見疾病，而智商界於該智</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力測驗的平均值以下四個</w:t>
      </w:r>
      <w:proofErr w:type="gramStart"/>
      <w:r w:rsidRPr="00852F18">
        <w:rPr>
          <w:rFonts w:eastAsia="標楷體"/>
          <w:sz w:val="20"/>
          <w:szCs w:val="20"/>
        </w:rPr>
        <w:t>標準差至五個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年後心理年齡在三歲至未滿六歲之間之重度智能不足者。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中</w:t>
      </w:r>
      <w:r w:rsidRPr="00852F18">
        <w:rPr>
          <w:rFonts w:eastAsia="標楷體"/>
          <w:sz w:val="20"/>
          <w:szCs w:val="20"/>
        </w:rPr>
        <w:t xml:space="preserve"> </w:t>
      </w:r>
      <w:r w:rsidRPr="00852F18">
        <w:rPr>
          <w:rFonts w:eastAsia="標楷體"/>
          <w:sz w:val="20"/>
          <w:szCs w:val="20"/>
        </w:rPr>
        <w:t>度：因罕見疾病而致身心功能障礙，而於他人監護指導下僅可部分自</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理簡單生活，於他人庇護下可從事非技術性的工作，但無獨立自</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謀生活能力者；或因罕見疾病，而智商界於該智力測驗的平均值</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以下三個</w:t>
      </w:r>
      <w:proofErr w:type="gramStart"/>
      <w:r w:rsidRPr="00852F18">
        <w:rPr>
          <w:rFonts w:eastAsia="標楷體"/>
          <w:sz w:val="20"/>
          <w:szCs w:val="20"/>
        </w:rPr>
        <w:t>標準差至四個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或成年後心理年齡</w:t>
      </w:r>
      <w:proofErr w:type="gramStart"/>
      <w:r w:rsidRPr="00852F18">
        <w:rPr>
          <w:rFonts w:eastAsia="標楷體"/>
          <w:sz w:val="20"/>
          <w:szCs w:val="20"/>
        </w:rPr>
        <w:t>介</w:t>
      </w:r>
      <w:proofErr w:type="gramEnd"/>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於六歲至未滿九歲之間之中度智能不足者。</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輕</w:t>
      </w:r>
      <w:r w:rsidRPr="00852F18">
        <w:rPr>
          <w:rFonts w:eastAsia="標楷體"/>
          <w:sz w:val="20"/>
          <w:szCs w:val="20"/>
        </w:rPr>
        <w:t xml:space="preserve"> </w:t>
      </w:r>
      <w:r w:rsidRPr="00852F18">
        <w:rPr>
          <w:rFonts w:eastAsia="標楷體"/>
          <w:sz w:val="20"/>
          <w:szCs w:val="20"/>
        </w:rPr>
        <w:t>度：因罕見疾病而致身心功能障礙而可部分獨立自理生活，及從事半</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技術性或簡單技術性工作者；或因罕見疾病，而智商界於該智力</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測驗的平均值以下二個</w:t>
      </w:r>
      <w:proofErr w:type="gramStart"/>
      <w:r w:rsidRPr="00852F18">
        <w:rPr>
          <w:rFonts w:eastAsia="標楷體"/>
          <w:sz w:val="20"/>
          <w:szCs w:val="20"/>
        </w:rPr>
        <w:t>標準差至三個</w:t>
      </w:r>
      <w:proofErr w:type="gramEnd"/>
      <w:r w:rsidRPr="00852F18">
        <w:rPr>
          <w:rFonts w:eastAsia="標楷體"/>
          <w:sz w:val="20"/>
          <w:szCs w:val="20"/>
        </w:rPr>
        <w:t>標準差（含）</w:t>
      </w:r>
      <w:proofErr w:type="gramStart"/>
      <w:r w:rsidRPr="00852F18">
        <w:rPr>
          <w:rFonts w:eastAsia="標楷體"/>
          <w:sz w:val="20"/>
          <w:szCs w:val="20"/>
        </w:rPr>
        <w:t>之間，</w:t>
      </w:r>
      <w:proofErr w:type="gramEnd"/>
      <w:r w:rsidRPr="00852F18">
        <w:rPr>
          <w:rFonts w:eastAsia="標楷體"/>
          <w:sz w:val="20"/>
          <w:szCs w:val="20"/>
        </w:rPr>
        <w:t>或成年</w:t>
      </w:r>
    </w:p>
    <w:p w:rsidR="00AD219E" w:rsidRPr="00852F18" w:rsidRDefault="00AD219E" w:rsidP="00AD219E">
      <w:pPr>
        <w:spacing w:line="200" w:lineRule="exact"/>
        <w:ind w:firstLine="400"/>
        <w:rPr>
          <w:rFonts w:eastAsia="標楷體"/>
          <w:sz w:val="20"/>
          <w:szCs w:val="20"/>
        </w:rPr>
      </w:pPr>
      <w:r w:rsidRPr="00852F18">
        <w:rPr>
          <w:rFonts w:eastAsia="標楷體"/>
          <w:sz w:val="20"/>
          <w:szCs w:val="20"/>
        </w:rPr>
        <w:t>後心理年齡介於九歲至未滿十二歲之間之輕度智能不足者。</w:t>
      </w:r>
    </w:p>
    <w:p w:rsidR="00AD219E" w:rsidRPr="00852F18" w:rsidRDefault="00AD219E" w:rsidP="00AD219E">
      <w:pPr>
        <w:spacing w:line="200" w:lineRule="exact"/>
        <w:ind w:firstLine="400"/>
        <w:rPr>
          <w:rFonts w:eastAsia="標楷體"/>
          <w:sz w:val="20"/>
          <w:szCs w:val="20"/>
        </w:rPr>
      </w:pPr>
      <w:proofErr w:type="gramStart"/>
      <w:r w:rsidRPr="00852F18">
        <w:rPr>
          <w:rFonts w:eastAsia="標楷體"/>
          <w:sz w:val="20"/>
          <w:szCs w:val="20"/>
        </w:rPr>
        <w:t>未達列等</w:t>
      </w:r>
      <w:proofErr w:type="gramEnd"/>
      <w:r w:rsidRPr="00852F18">
        <w:rPr>
          <w:rFonts w:eastAsia="標楷體"/>
          <w:sz w:val="20"/>
          <w:szCs w:val="20"/>
        </w:rPr>
        <w:t>標準。</w:t>
      </w:r>
      <w:r w:rsidRPr="00852F18">
        <w:rPr>
          <w:rFonts w:eastAsia="標楷體"/>
          <w:sz w:val="20"/>
          <w:szCs w:val="20"/>
        </w:rPr>
        <w:t>__</w:t>
      </w:r>
    </w:p>
    <w:p w:rsidR="00AD219E" w:rsidRPr="00852F18" w:rsidRDefault="00AD219E" w:rsidP="00AD219E">
      <w:pPr>
        <w:overflowPunct/>
        <w:snapToGrid/>
        <w:spacing w:after="0" w:line="200" w:lineRule="exact"/>
        <w:ind w:firstLineChars="0" w:firstLine="0"/>
        <w:jc w:val="left"/>
        <w:rPr>
          <w:rFonts w:eastAsia="標楷體"/>
          <w:sz w:val="20"/>
          <w:szCs w:val="20"/>
        </w:rPr>
      </w:pPr>
    </w:p>
    <w:p w:rsidR="009762F3" w:rsidRPr="00852F18" w:rsidRDefault="009762F3">
      <w:pPr>
        <w:widowControl/>
        <w:overflowPunct/>
        <w:snapToGrid/>
        <w:spacing w:after="0" w:line="240" w:lineRule="auto"/>
        <w:ind w:firstLineChars="0" w:firstLine="0"/>
        <w:jc w:val="left"/>
        <w:rPr>
          <w:rFonts w:eastAsia="標楷體"/>
          <w:b/>
          <w:bCs/>
          <w:noProof/>
          <w:kern w:val="52"/>
          <w:sz w:val="32"/>
          <w:szCs w:val="32"/>
        </w:rPr>
      </w:pPr>
      <w:r w:rsidRPr="00852F18">
        <w:rPr>
          <w:rFonts w:eastAsia="標楷體"/>
        </w:rPr>
        <w:br w:type="page"/>
      </w:r>
    </w:p>
    <w:p w:rsidR="009032B0" w:rsidRPr="00852F18" w:rsidRDefault="005E6F6C" w:rsidP="00AB0542">
      <w:pPr>
        <w:pStyle w:val="2"/>
        <w:jc w:val="both"/>
        <w:rPr>
          <w:rFonts w:ascii="Times New Roman" w:eastAsia="標楷體" w:hAnsi="Times New Roman"/>
        </w:rPr>
      </w:pPr>
      <w:bookmarkStart w:id="165" w:name="_Toc408324932"/>
      <w:r w:rsidRPr="00852F18">
        <w:rPr>
          <w:rFonts w:ascii="Times New Roman" w:eastAsia="標楷體" w:hAnsi="Times New Roman"/>
        </w:rPr>
        <w:lastRenderedPageBreak/>
        <w:t>附錄</w:t>
      </w:r>
      <w:r w:rsidR="00886C2B" w:rsidRPr="00852F18">
        <w:rPr>
          <w:rFonts w:ascii="Times New Roman" w:eastAsia="標楷體" w:hAnsi="Times New Roman"/>
        </w:rPr>
        <w:t>二</w:t>
      </w:r>
      <w:r w:rsidRPr="00852F18">
        <w:rPr>
          <w:rFonts w:ascii="Times New Roman" w:eastAsia="標楷體" w:hAnsi="Times New Roman"/>
        </w:rPr>
        <w:t xml:space="preserve">  </w:t>
      </w:r>
      <w:r w:rsidR="009032B0" w:rsidRPr="00852F18">
        <w:rPr>
          <w:rFonts w:ascii="Times New Roman" w:eastAsia="標楷體" w:hAnsi="Times New Roman"/>
        </w:rPr>
        <w:t>澎湖縣身心障礙福利服務簡介</w:t>
      </w:r>
      <w:bookmarkEnd w:id="164"/>
      <w:bookmarkEnd w:id="165"/>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身障者生活補助費</w:t>
      </w:r>
    </w:p>
    <w:p w:rsidR="00AD219E" w:rsidRPr="00852F18" w:rsidRDefault="00AD219E" w:rsidP="00AD219E">
      <w:pPr>
        <w:numPr>
          <w:ilvl w:val="0"/>
          <w:numId w:val="8"/>
        </w:numPr>
        <w:overflowPunct/>
        <w:snapToGrid/>
        <w:spacing w:after="0" w:line="240" w:lineRule="exact"/>
        <w:ind w:left="720" w:firstLineChars="0" w:hanging="36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設籍本縣領有身心障礙証明（手冊）並符合下列規定：</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家庭總收入平均每月未達當年度最低生活費用標準</w:t>
      </w:r>
      <w:r w:rsidRPr="00852F18">
        <w:rPr>
          <w:rFonts w:eastAsia="標楷體"/>
          <w:sz w:val="20"/>
          <w:szCs w:val="20"/>
        </w:rPr>
        <w:t>2.5</w:t>
      </w:r>
      <w:r w:rsidRPr="00852F18">
        <w:rPr>
          <w:rFonts w:eastAsia="標楷體"/>
          <w:sz w:val="20"/>
          <w:szCs w:val="20"/>
        </w:rPr>
        <w:t>倍及全戶存款本金（含投資額）、不動產未超過規定數額者。</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未獲安置於社福利機構、精神復健機構、護理之家或榮民之家者。</w:t>
      </w:r>
    </w:p>
    <w:p w:rsidR="00AD219E" w:rsidRPr="00852F18" w:rsidRDefault="00AD219E" w:rsidP="00AD219E">
      <w:pPr>
        <w:numPr>
          <w:ilvl w:val="0"/>
          <w:numId w:val="8"/>
        </w:numPr>
        <w:overflowPunct/>
        <w:snapToGrid/>
        <w:spacing w:after="0" w:line="240" w:lineRule="exact"/>
        <w:ind w:left="720" w:firstLineChars="0" w:hanging="360"/>
        <w:jc w:val="left"/>
        <w:rPr>
          <w:rFonts w:eastAsia="標楷體"/>
          <w:sz w:val="20"/>
          <w:szCs w:val="20"/>
        </w:rPr>
      </w:pPr>
      <w:r w:rsidRPr="00852F18">
        <w:rPr>
          <w:rFonts w:eastAsia="標楷體"/>
          <w:sz w:val="20"/>
          <w:szCs w:val="20"/>
        </w:rPr>
        <w:t>補助標準：</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低收入戶身心障礙者：中度以上每月補助</w:t>
      </w:r>
      <w:r w:rsidRPr="00852F18">
        <w:rPr>
          <w:rFonts w:eastAsia="標楷體"/>
          <w:sz w:val="20"/>
          <w:szCs w:val="20"/>
        </w:rPr>
        <w:t>8,200</w:t>
      </w:r>
      <w:r w:rsidRPr="00852F18">
        <w:rPr>
          <w:rFonts w:eastAsia="標楷體"/>
          <w:sz w:val="20"/>
          <w:szCs w:val="20"/>
        </w:rPr>
        <w:t>元，輕度者每月</w:t>
      </w:r>
      <w:r w:rsidRPr="00852F18">
        <w:rPr>
          <w:rFonts w:eastAsia="標楷體"/>
          <w:sz w:val="20"/>
          <w:szCs w:val="20"/>
        </w:rPr>
        <w:t>4,700</w:t>
      </w:r>
      <w:r w:rsidRPr="00852F18">
        <w:rPr>
          <w:rFonts w:eastAsia="標楷體"/>
          <w:sz w:val="20"/>
          <w:szCs w:val="20"/>
        </w:rPr>
        <w:t>元。</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中低收入戶身心障礙者：中度以上每月</w:t>
      </w:r>
      <w:r w:rsidRPr="00852F18">
        <w:rPr>
          <w:rFonts w:eastAsia="標楷體"/>
          <w:sz w:val="20"/>
          <w:szCs w:val="20"/>
        </w:rPr>
        <w:t>4,700</w:t>
      </w:r>
      <w:r w:rsidRPr="00852F18">
        <w:rPr>
          <w:rFonts w:eastAsia="標楷體"/>
          <w:sz w:val="20"/>
          <w:szCs w:val="20"/>
        </w:rPr>
        <w:t>元，輕度者每月</w:t>
      </w:r>
      <w:r w:rsidRPr="00852F18">
        <w:rPr>
          <w:rFonts w:eastAsia="標楷體"/>
          <w:sz w:val="20"/>
          <w:szCs w:val="20"/>
        </w:rPr>
        <w:t>3,500</w:t>
      </w:r>
      <w:r w:rsidRPr="00852F18">
        <w:rPr>
          <w:rFonts w:eastAsia="標楷體"/>
          <w:sz w:val="20"/>
          <w:szCs w:val="20"/>
        </w:rPr>
        <w:t>元。</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未達</w:t>
      </w:r>
      <w:r w:rsidRPr="00852F18">
        <w:rPr>
          <w:rFonts w:eastAsia="標楷體"/>
          <w:sz w:val="20"/>
          <w:szCs w:val="20"/>
        </w:rPr>
        <w:t>2.5</w:t>
      </w:r>
      <w:r w:rsidRPr="00852F18">
        <w:rPr>
          <w:rFonts w:eastAsia="標楷體"/>
          <w:sz w:val="20"/>
          <w:szCs w:val="20"/>
        </w:rPr>
        <w:t>倍身心障礙者：中度以上每月</w:t>
      </w:r>
      <w:r w:rsidRPr="00852F18">
        <w:rPr>
          <w:rFonts w:eastAsia="標楷體"/>
          <w:sz w:val="20"/>
          <w:szCs w:val="20"/>
        </w:rPr>
        <w:t>4,700</w:t>
      </w:r>
      <w:r w:rsidRPr="00852F18">
        <w:rPr>
          <w:rFonts w:eastAsia="標楷體"/>
          <w:sz w:val="20"/>
          <w:szCs w:val="20"/>
        </w:rPr>
        <w:t>元，</w:t>
      </w:r>
      <w:proofErr w:type="gramStart"/>
      <w:r w:rsidRPr="00852F18">
        <w:rPr>
          <w:rFonts w:eastAsia="標楷體"/>
          <w:sz w:val="20"/>
          <w:szCs w:val="20"/>
        </w:rPr>
        <w:t>輕度者月</w:t>
      </w:r>
      <w:proofErr w:type="gramEnd"/>
      <w:r w:rsidRPr="00852F18">
        <w:rPr>
          <w:rFonts w:eastAsia="標楷體"/>
          <w:sz w:val="20"/>
          <w:szCs w:val="20"/>
        </w:rPr>
        <w:t>3,500</w:t>
      </w:r>
      <w:r w:rsidRPr="00852F18">
        <w:rPr>
          <w:rFonts w:eastAsia="標楷體"/>
          <w:sz w:val="20"/>
          <w:szCs w:val="20"/>
        </w:rPr>
        <w:t>元。</w:t>
      </w:r>
    </w:p>
    <w:p w:rsidR="00AD219E" w:rsidRPr="00852F18" w:rsidRDefault="00AD219E" w:rsidP="00AD219E">
      <w:pPr>
        <w:numPr>
          <w:ilvl w:val="0"/>
          <w:numId w:val="8"/>
        </w:numPr>
        <w:overflowPunct/>
        <w:snapToGrid/>
        <w:spacing w:after="0" w:line="240" w:lineRule="exact"/>
        <w:ind w:left="720" w:firstLineChars="0" w:hanging="36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低收入戶及中低收入戶身心障礙者免予申請，</w:t>
      </w:r>
      <w:proofErr w:type="gramStart"/>
      <w:r w:rsidRPr="00852F18">
        <w:rPr>
          <w:rFonts w:eastAsia="標楷體"/>
          <w:sz w:val="20"/>
          <w:szCs w:val="20"/>
        </w:rPr>
        <w:t>依冊核發</w:t>
      </w:r>
      <w:proofErr w:type="gramEnd"/>
      <w:r w:rsidRPr="00852F18">
        <w:rPr>
          <w:rFonts w:eastAsia="標楷體"/>
          <w:sz w:val="20"/>
          <w:szCs w:val="20"/>
        </w:rPr>
        <w:t>。</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非低收入戶及中低收入戶身心障礙者應檢具下列書表：</w:t>
      </w:r>
    </w:p>
    <w:p w:rsidR="00AD219E" w:rsidRPr="00852F18" w:rsidRDefault="00AD219E" w:rsidP="00AD219E">
      <w:pPr>
        <w:numPr>
          <w:ilvl w:val="3"/>
          <w:numId w:val="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申請人全戶戶籍資料。</w:t>
      </w:r>
    </w:p>
    <w:p w:rsidR="00AD219E" w:rsidRPr="00852F18" w:rsidRDefault="00AD219E" w:rsidP="00AD219E">
      <w:pPr>
        <w:numPr>
          <w:ilvl w:val="3"/>
          <w:numId w:val="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申請人私章。</w:t>
      </w:r>
    </w:p>
    <w:p w:rsidR="00AD219E" w:rsidRPr="00852F18" w:rsidRDefault="00AD219E" w:rsidP="00AD219E">
      <w:pPr>
        <w:numPr>
          <w:ilvl w:val="3"/>
          <w:numId w:val="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其他相關文件（如在學證明、在職證明、離職證明、重大傷病證明等）。</w:t>
      </w:r>
    </w:p>
    <w:p w:rsidR="00AD219E" w:rsidRPr="00852F18" w:rsidRDefault="00AD219E" w:rsidP="00AD219E">
      <w:pPr>
        <w:numPr>
          <w:ilvl w:val="3"/>
          <w:numId w:val="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家庭所得、財產、稅籍等由縣府查調。</w:t>
      </w:r>
    </w:p>
    <w:p w:rsidR="00AD219E" w:rsidRPr="00852F18" w:rsidRDefault="00AD219E" w:rsidP="00AD219E">
      <w:pPr>
        <w:numPr>
          <w:ilvl w:val="1"/>
          <w:numId w:val="8"/>
        </w:numPr>
        <w:overflowPunct/>
        <w:snapToGrid/>
        <w:spacing w:after="0" w:line="240" w:lineRule="exact"/>
        <w:ind w:firstLineChars="0"/>
        <w:jc w:val="left"/>
        <w:rPr>
          <w:rFonts w:eastAsia="標楷體"/>
          <w:sz w:val="20"/>
          <w:szCs w:val="20"/>
        </w:rPr>
      </w:pPr>
      <w:r w:rsidRPr="00852F18">
        <w:rPr>
          <w:rFonts w:eastAsia="標楷體"/>
          <w:sz w:val="20"/>
          <w:szCs w:val="20"/>
        </w:rPr>
        <w:t>同時符合申請身心障礙者生活補助及政府所提供其他生活補助要件者僅能擇</w:t>
      </w:r>
      <w:proofErr w:type="gramStart"/>
      <w:r w:rsidRPr="00852F18">
        <w:rPr>
          <w:rFonts w:eastAsia="標楷體"/>
          <w:sz w:val="20"/>
          <w:szCs w:val="20"/>
        </w:rPr>
        <w:t>一</w:t>
      </w:r>
      <w:proofErr w:type="gramEnd"/>
      <w:r w:rsidRPr="00852F18">
        <w:rPr>
          <w:rFonts w:eastAsia="標楷體"/>
          <w:sz w:val="20"/>
          <w:szCs w:val="20"/>
        </w:rPr>
        <w:t>領取（但低收入戶生活補助不在此限）。</w:t>
      </w:r>
    </w:p>
    <w:p w:rsidR="00AD219E" w:rsidRPr="00852F18" w:rsidRDefault="00AD219E" w:rsidP="00AD219E">
      <w:pPr>
        <w:numPr>
          <w:ilvl w:val="0"/>
          <w:numId w:val="8"/>
        </w:numPr>
        <w:overflowPunct/>
        <w:snapToGrid/>
        <w:spacing w:after="0" w:line="240" w:lineRule="exact"/>
        <w:ind w:left="720" w:firstLineChars="0" w:hanging="36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戶籍地村里辦公處或鄉市公所社會課（民政課）。</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三節慰問金</w:t>
      </w:r>
    </w:p>
    <w:p w:rsidR="00AD219E" w:rsidRPr="00852F18" w:rsidRDefault="00AD219E" w:rsidP="00AD219E">
      <w:pPr>
        <w:numPr>
          <w:ilvl w:val="0"/>
          <w:numId w:val="9"/>
        </w:numPr>
        <w:overflowPunct/>
        <w:snapToGrid/>
        <w:spacing w:after="0" w:line="240" w:lineRule="exact"/>
        <w:ind w:firstLineChars="0" w:hanging="120"/>
        <w:jc w:val="left"/>
        <w:rPr>
          <w:rFonts w:eastAsia="標楷體"/>
          <w:sz w:val="20"/>
          <w:szCs w:val="20"/>
        </w:rPr>
      </w:pPr>
      <w:r w:rsidRPr="00852F18">
        <w:rPr>
          <w:rFonts w:eastAsia="標楷體"/>
          <w:sz w:val="20"/>
          <w:szCs w:val="20"/>
        </w:rPr>
        <w:t>發放對象：</w:t>
      </w:r>
    </w:p>
    <w:p w:rsidR="00AD219E" w:rsidRPr="00852F18" w:rsidRDefault="00AD219E" w:rsidP="00AD219E">
      <w:pPr>
        <w:numPr>
          <w:ilvl w:val="1"/>
          <w:numId w:val="9"/>
        </w:numPr>
        <w:overflowPunct/>
        <w:snapToGrid/>
        <w:spacing w:after="0" w:line="240" w:lineRule="exact"/>
        <w:ind w:firstLineChars="0"/>
        <w:jc w:val="left"/>
        <w:rPr>
          <w:rFonts w:eastAsia="標楷體"/>
          <w:sz w:val="20"/>
          <w:szCs w:val="20"/>
        </w:rPr>
      </w:pPr>
      <w:r w:rsidRPr="00852F18">
        <w:rPr>
          <w:rFonts w:eastAsia="標楷體"/>
          <w:sz w:val="20"/>
          <w:szCs w:val="20"/>
        </w:rPr>
        <w:t>本縣</w:t>
      </w:r>
      <w:proofErr w:type="gramStart"/>
      <w:r w:rsidRPr="00852F18">
        <w:rPr>
          <w:rFonts w:eastAsia="標楷體"/>
          <w:sz w:val="20"/>
          <w:szCs w:val="20"/>
        </w:rPr>
        <w:t>縣</w:t>
      </w:r>
      <w:proofErr w:type="gramEnd"/>
      <w:r w:rsidRPr="00852F18">
        <w:rPr>
          <w:rFonts w:eastAsia="標楷體"/>
          <w:sz w:val="20"/>
          <w:szCs w:val="20"/>
        </w:rPr>
        <w:t>民，並設籍滿</w:t>
      </w:r>
      <w:r w:rsidRPr="00852F18">
        <w:rPr>
          <w:rFonts w:eastAsia="標楷體"/>
          <w:sz w:val="20"/>
          <w:szCs w:val="20"/>
        </w:rPr>
        <w:t>6</w:t>
      </w:r>
      <w:r w:rsidRPr="00852F18">
        <w:rPr>
          <w:rFonts w:eastAsia="標楷體"/>
          <w:sz w:val="20"/>
          <w:szCs w:val="20"/>
        </w:rPr>
        <w:t>個月。</w:t>
      </w:r>
    </w:p>
    <w:p w:rsidR="00AD219E" w:rsidRPr="00852F18" w:rsidRDefault="00AD219E" w:rsidP="00AD219E">
      <w:pPr>
        <w:numPr>
          <w:ilvl w:val="1"/>
          <w:numId w:val="9"/>
        </w:numPr>
        <w:overflowPunct/>
        <w:snapToGrid/>
        <w:spacing w:after="0" w:line="240" w:lineRule="exact"/>
        <w:ind w:firstLineChars="0"/>
        <w:jc w:val="left"/>
        <w:rPr>
          <w:rFonts w:eastAsia="標楷體"/>
          <w:sz w:val="20"/>
          <w:szCs w:val="20"/>
        </w:rPr>
      </w:pPr>
      <w:r w:rsidRPr="00852F18">
        <w:rPr>
          <w:rFonts w:eastAsia="標楷體"/>
          <w:sz w:val="20"/>
          <w:szCs w:val="20"/>
        </w:rPr>
        <w:t>以發放節日當日之前</w:t>
      </w:r>
      <w:r w:rsidRPr="00852F18">
        <w:rPr>
          <w:rFonts w:eastAsia="標楷體"/>
          <w:sz w:val="20"/>
          <w:szCs w:val="20"/>
        </w:rPr>
        <w:t>90</w:t>
      </w:r>
      <w:r w:rsidRPr="00852F18">
        <w:rPr>
          <w:rFonts w:eastAsia="標楷體"/>
          <w:sz w:val="20"/>
          <w:szCs w:val="20"/>
        </w:rPr>
        <w:t>日為基準，領有</w:t>
      </w:r>
      <w:proofErr w:type="gramStart"/>
      <w:r w:rsidRPr="00852F18">
        <w:rPr>
          <w:rFonts w:eastAsia="標楷體"/>
          <w:sz w:val="20"/>
          <w:szCs w:val="20"/>
        </w:rPr>
        <w:t>本縣核</w:t>
      </w:r>
      <w:proofErr w:type="gramEnd"/>
      <w:r w:rsidRPr="00852F18">
        <w:rPr>
          <w:rFonts w:eastAsia="標楷體"/>
          <w:sz w:val="20"/>
          <w:szCs w:val="20"/>
        </w:rPr>
        <w:t>（換、補）發身心障礙証明（手冊）者。</w:t>
      </w:r>
    </w:p>
    <w:p w:rsidR="00AD219E" w:rsidRPr="00852F18" w:rsidRDefault="00AD219E" w:rsidP="00AD219E">
      <w:pPr>
        <w:numPr>
          <w:ilvl w:val="0"/>
          <w:numId w:val="9"/>
        </w:numPr>
        <w:overflowPunct/>
        <w:snapToGrid/>
        <w:spacing w:after="0" w:line="240" w:lineRule="exact"/>
        <w:ind w:firstLineChars="0" w:hanging="120"/>
        <w:jc w:val="left"/>
        <w:rPr>
          <w:rFonts w:eastAsia="標楷體"/>
          <w:sz w:val="20"/>
          <w:szCs w:val="20"/>
        </w:rPr>
      </w:pPr>
      <w:r w:rsidRPr="00852F18">
        <w:rPr>
          <w:rFonts w:eastAsia="標楷體"/>
          <w:sz w:val="20"/>
          <w:szCs w:val="20"/>
        </w:rPr>
        <w:t>辦理方式：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由本府於農曆春節、端午節及中秋節等民間三節前夕向符合條件之身心障礙者各發放關懷慰問金新臺幣</w:t>
      </w:r>
      <w:r w:rsidRPr="00852F18">
        <w:rPr>
          <w:rFonts w:eastAsia="標楷體"/>
          <w:sz w:val="20"/>
          <w:szCs w:val="20"/>
        </w:rPr>
        <w:t>1,000</w:t>
      </w:r>
      <w:r w:rsidRPr="00852F18">
        <w:rPr>
          <w:rFonts w:eastAsia="標楷體"/>
          <w:sz w:val="20"/>
          <w:szCs w:val="20"/>
        </w:rPr>
        <w:t>元。</w:t>
      </w:r>
    </w:p>
    <w:p w:rsidR="00AD219E" w:rsidRPr="00852F18" w:rsidRDefault="00AD219E" w:rsidP="00AD219E">
      <w:pPr>
        <w:numPr>
          <w:ilvl w:val="0"/>
          <w:numId w:val="9"/>
        </w:numPr>
        <w:overflowPunct/>
        <w:snapToGrid/>
        <w:spacing w:after="0" w:line="240" w:lineRule="exact"/>
        <w:ind w:firstLineChars="0" w:hanging="120"/>
        <w:jc w:val="left"/>
        <w:rPr>
          <w:rFonts w:eastAsia="標楷體"/>
          <w:sz w:val="20"/>
          <w:szCs w:val="20"/>
        </w:rPr>
      </w:pPr>
      <w:r w:rsidRPr="00852F18">
        <w:rPr>
          <w:rFonts w:eastAsia="標楷體"/>
          <w:sz w:val="20"/>
          <w:szCs w:val="20"/>
        </w:rPr>
        <w:t>辦理流程：</w:t>
      </w:r>
    </w:p>
    <w:p w:rsidR="00AD219E" w:rsidRPr="00852F18" w:rsidRDefault="00AD219E" w:rsidP="00AD219E">
      <w:pPr>
        <w:numPr>
          <w:ilvl w:val="0"/>
          <w:numId w:val="10"/>
        </w:numPr>
        <w:overflowPunct/>
        <w:snapToGrid/>
        <w:spacing w:after="0" w:line="240" w:lineRule="exact"/>
        <w:ind w:firstLineChars="0"/>
        <w:jc w:val="left"/>
        <w:rPr>
          <w:rFonts w:eastAsia="標楷體"/>
          <w:sz w:val="20"/>
          <w:szCs w:val="20"/>
        </w:rPr>
      </w:pPr>
      <w:r w:rsidRPr="00852F18">
        <w:rPr>
          <w:rFonts w:eastAsia="標楷體"/>
          <w:sz w:val="20"/>
          <w:szCs w:val="20"/>
        </w:rPr>
        <w:t>每節日前由本府建置之身心障礙者電子資料庫統一列印名冊。</w:t>
      </w:r>
    </w:p>
    <w:p w:rsidR="00AD219E" w:rsidRPr="00852F18" w:rsidRDefault="00AD219E" w:rsidP="00AD219E">
      <w:pPr>
        <w:numPr>
          <w:ilvl w:val="0"/>
          <w:numId w:val="10"/>
        </w:numPr>
        <w:overflowPunct/>
        <w:snapToGrid/>
        <w:spacing w:after="0" w:line="240" w:lineRule="exact"/>
        <w:ind w:firstLineChars="0"/>
        <w:jc w:val="left"/>
        <w:rPr>
          <w:rFonts w:eastAsia="標楷體"/>
          <w:sz w:val="20"/>
          <w:szCs w:val="20"/>
        </w:rPr>
      </w:pPr>
      <w:r w:rsidRPr="00852F18">
        <w:rPr>
          <w:rFonts w:eastAsia="標楷體"/>
          <w:sz w:val="20"/>
          <w:szCs w:val="20"/>
        </w:rPr>
        <w:t>將名冊轉交由各鄉市進行查核比對身心障礙者並建立轉帳資料。</w:t>
      </w:r>
    </w:p>
    <w:p w:rsidR="00AD219E" w:rsidRPr="00852F18" w:rsidRDefault="00AD219E" w:rsidP="00AD219E">
      <w:pPr>
        <w:numPr>
          <w:ilvl w:val="0"/>
          <w:numId w:val="10"/>
        </w:numPr>
        <w:overflowPunct/>
        <w:snapToGrid/>
        <w:spacing w:after="0" w:line="240" w:lineRule="exact"/>
        <w:ind w:firstLineChars="0"/>
        <w:jc w:val="left"/>
        <w:rPr>
          <w:rFonts w:eastAsia="標楷體"/>
          <w:sz w:val="20"/>
          <w:szCs w:val="20"/>
        </w:rPr>
      </w:pPr>
      <w:r w:rsidRPr="00852F18">
        <w:rPr>
          <w:rFonts w:eastAsia="標楷體"/>
          <w:sz w:val="20"/>
          <w:szCs w:val="20"/>
        </w:rPr>
        <w:t>由本府進行建檔作業並委由金融單位將慰問金轉入各身心障礙者帳戶。</w:t>
      </w:r>
    </w:p>
    <w:p w:rsidR="00AD219E" w:rsidRPr="00852F18" w:rsidRDefault="00AD219E" w:rsidP="00AD219E">
      <w:pPr>
        <w:numPr>
          <w:ilvl w:val="0"/>
          <w:numId w:val="9"/>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戶籍地鄉市公所社會課（民政課）。</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身心障礙證明</w:t>
      </w:r>
      <w:r w:rsidRPr="00852F18">
        <w:rPr>
          <w:rFonts w:eastAsia="標楷體"/>
          <w:b/>
          <w:sz w:val="20"/>
          <w:szCs w:val="20"/>
        </w:rPr>
        <w:t>(</w:t>
      </w:r>
      <w:r w:rsidRPr="00852F18">
        <w:rPr>
          <w:rFonts w:eastAsia="標楷體"/>
          <w:b/>
          <w:sz w:val="20"/>
          <w:szCs w:val="20"/>
        </w:rPr>
        <w:t>手冊</w:t>
      </w:r>
      <w:r w:rsidRPr="00852F18">
        <w:rPr>
          <w:rFonts w:eastAsia="標楷體"/>
          <w:b/>
          <w:sz w:val="20"/>
          <w:szCs w:val="20"/>
        </w:rPr>
        <w:t>)</w:t>
      </w:r>
      <w:r w:rsidRPr="00852F18">
        <w:rPr>
          <w:rFonts w:eastAsia="標楷體"/>
          <w:b/>
          <w:sz w:val="20"/>
          <w:szCs w:val="20"/>
        </w:rPr>
        <w:t>申請</w:t>
      </w:r>
    </w:p>
    <w:p w:rsidR="00AD219E" w:rsidRPr="00852F18" w:rsidRDefault="00AD219E" w:rsidP="00AD219E">
      <w:pPr>
        <w:numPr>
          <w:ilvl w:val="0"/>
          <w:numId w:val="11"/>
        </w:numPr>
        <w:overflowPunct/>
        <w:snapToGrid/>
        <w:spacing w:after="0" w:line="240" w:lineRule="exact"/>
        <w:ind w:firstLineChars="0" w:hanging="12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攜帶</w:t>
      </w:r>
      <w:r w:rsidRPr="00852F18">
        <w:rPr>
          <w:rFonts w:eastAsia="標楷體"/>
          <w:sz w:val="20"/>
          <w:szCs w:val="20"/>
        </w:rPr>
        <w:t>1</w:t>
      </w:r>
      <w:r w:rsidRPr="00852F18">
        <w:rPr>
          <w:rFonts w:eastAsia="標楷體"/>
          <w:sz w:val="20"/>
          <w:szCs w:val="20"/>
        </w:rPr>
        <w:t>吋半身照片</w:t>
      </w:r>
      <w:r w:rsidRPr="00852F18">
        <w:rPr>
          <w:rFonts w:eastAsia="標楷體"/>
          <w:sz w:val="20"/>
          <w:szCs w:val="20"/>
        </w:rPr>
        <w:t>3</w:t>
      </w:r>
      <w:r w:rsidRPr="00852F18">
        <w:rPr>
          <w:rFonts w:eastAsia="標楷體"/>
          <w:sz w:val="20"/>
          <w:szCs w:val="20"/>
        </w:rPr>
        <w:t>張及身分證影印本至戶籍所在地之鄉市公所填寫身心障礙証明申請表後領取身心障礙者鑑定表。</w:t>
      </w:r>
    </w:p>
    <w:p w:rsidR="00AD219E" w:rsidRPr="00852F18" w:rsidRDefault="00AD219E" w:rsidP="00AD219E">
      <w:pPr>
        <w:numPr>
          <w:ilvl w:val="0"/>
          <w:numId w:val="11"/>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備齊上述表件至身心障礙鑑定醫院辦理鑑定。</w:t>
      </w:r>
    </w:p>
    <w:p w:rsidR="00AD219E" w:rsidRPr="00852F18" w:rsidRDefault="00AD219E" w:rsidP="00AD219E">
      <w:pPr>
        <w:numPr>
          <w:ilvl w:val="0"/>
          <w:numId w:val="11"/>
        </w:numPr>
        <w:overflowPunct/>
        <w:snapToGrid/>
        <w:spacing w:after="0" w:line="240" w:lineRule="exact"/>
        <w:ind w:left="1620" w:firstLineChars="0" w:hanging="1260"/>
        <w:jc w:val="left"/>
        <w:rPr>
          <w:rFonts w:eastAsia="標楷體"/>
          <w:sz w:val="20"/>
          <w:szCs w:val="20"/>
        </w:rPr>
      </w:pPr>
      <w:r w:rsidRPr="00852F18">
        <w:rPr>
          <w:rFonts w:eastAsia="標楷體"/>
          <w:sz w:val="20"/>
          <w:szCs w:val="20"/>
        </w:rPr>
        <w:t>備註：本縣身心障礙鑑定醫院為：衛生福利部澎湖醫院、三軍總醫院澎湖分院及</w:t>
      </w:r>
      <w:proofErr w:type="gramStart"/>
      <w:r w:rsidRPr="00852F18">
        <w:rPr>
          <w:rFonts w:eastAsia="標楷體"/>
          <w:sz w:val="20"/>
          <w:szCs w:val="20"/>
        </w:rPr>
        <w:t>私立惠</w:t>
      </w:r>
      <w:proofErr w:type="gramEnd"/>
      <w:r w:rsidRPr="00852F18">
        <w:rPr>
          <w:rFonts w:eastAsia="標楷體"/>
          <w:sz w:val="20"/>
          <w:szCs w:val="20"/>
        </w:rPr>
        <w:t>民醫院。</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身心障礙證明換</w:t>
      </w:r>
      <w:r w:rsidRPr="00852F18">
        <w:rPr>
          <w:rFonts w:eastAsia="標楷體"/>
          <w:b/>
          <w:sz w:val="20"/>
          <w:szCs w:val="20"/>
        </w:rPr>
        <w:t>(</w:t>
      </w:r>
      <w:r w:rsidRPr="00852F18">
        <w:rPr>
          <w:rFonts w:eastAsia="標楷體"/>
          <w:b/>
          <w:sz w:val="20"/>
          <w:szCs w:val="20"/>
        </w:rPr>
        <w:t>補</w:t>
      </w:r>
      <w:r w:rsidRPr="00852F18">
        <w:rPr>
          <w:rFonts w:eastAsia="標楷體"/>
          <w:b/>
          <w:sz w:val="20"/>
          <w:szCs w:val="20"/>
        </w:rPr>
        <w:t>)</w:t>
      </w:r>
      <w:r w:rsidRPr="00852F18">
        <w:rPr>
          <w:rFonts w:eastAsia="標楷體"/>
          <w:b/>
          <w:sz w:val="20"/>
          <w:szCs w:val="20"/>
        </w:rPr>
        <w:t>發</w:t>
      </w:r>
    </w:p>
    <w:p w:rsidR="00AD219E" w:rsidRPr="00852F18" w:rsidRDefault="00AD219E" w:rsidP="00AD219E">
      <w:pPr>
        <w:numPr>
          <w:ilvl w:val="0"/>
          <w:numId w:val="12"/>
        </w:numPr>
        <w:overflowPunct/>
        <w:snapToGrid/>
        <w:spacing w:after="0" w:line="240" w:lineRule="exact"/>
        <w:ind w:firstLineChars="0" w:hanging="12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numPr>
          <w:ilvl w:val="0"/>
          <w:numId w:val="13"/>
        </w:numPr>
        <w:overflowPunct/>
        <w:snapToGrid/>
        <w:spacing w:after="0" w:line="240" w:lineRule="exact"/>
        <w:ind w:firstLineChars="0"/>
        <w:jc w:val="left"/>
        <w:rPr>
          <w:rFonts w:eastAsia="標楷體"/>
          <w:sz w:val="20"/>
          <w:szCs w:val="20"/>
        </w:rPr>
      </w:pPr>
      <w:r w:rsidRPr="00852F18">
        <w:rPr>
          <w:rFonts w:eastAsia="標楷體"/>
          <w:sz w:val="20"/>
          <w:szCs w:val="20"/>
        </w:rPr>
        <w:t>換發身心障礙証明（手冊）：因身心障礙証明（手冊）破損不堪使用或戶籍異動者，檢附原身心障礙証明（手冊）、戶口名簿或身份證影印本及最近</w:t>
      </w:r>
      <w:r w:rsidRPr="00852F18">
        <w:rPr>
          <w:rFonts w:eastAsia="標楷體"/>
          <w:sz w:val="20"/>
          <w:szCs w:val="20"/>
        </w:rPr>
        <w:t>1</w:t>
      </w:r>
      <w:r w:rsidRPr="00852F18">
        <w:rPr>
          <w:rFonts w:eastAsia="標楷體"/>
          <w:sz w:val="20"/>
          <w:szCs w:val="20"/>
        </w:rPr>
        <w:t>吋照片</w:t>
      </w:r>
      <w:r w:rsidRPr="00852F18">
        <w:rPr>
          <w:rFonts w:eastAsia="標楷體"/>
          <w:sz w:val="20"/>
          <w:szCs w:val="20"/>
        </w:rPr>
        <w:t>1</w:t>
      </w:r>
      <w:r w:rsidRPr="00852F18">
        <w:rPr>
          <w:rFonts w:eastAsia="標楷體"/>
          <w:sz w:val="20"/>
          <w:szCs w:val="20"/>
        </w:rPr>
        <w:t>張辦理。</w:t>
      </w:r>
    </w:p>
    <w:p w:rsidR="00AD219E" w:rsidRPr="00852F18" w:rsidRDefault="00AD219E" w:rsidP="00AD219E">
      <w:pPr>
        <w:numPr>
          <w:ilvl w:val="0"/>
          <w:numId w:val="13"/>
        </w:numPr>
        <w:overflowPunct/>
        <w:snapToGrid/>
        <w:spacing w:after="0" w:line="240" w:lineRule="exact"/>
        <w:ind w:firstLineChars="0"/>
        <w:jc w:val="left"/>
        <w:rPr>
          <w:rFonts w:eastAsia="標楷體"/>
          <w:sz w:val="20"/>
          <w:szCs w:val="20"/>
        </w:rPr>
      </w:pPr>
      <w:r w:rsidRPr="00852F18">
        <w:rPr>
          <w:rFonts w:eastAsia="標楷體"/>
          <w:sz w:val="20"/>
          <w:szCs w:val="20"/>
        </w:rPr>
        <w:t>補發身心障礙証明（手冊）：身心障礙証明（手冊）遺失者，檢具身份證或戶口名簿影本、最近</w:t>
      </w:r>
      <w:r w:rsidRPr="00852F18">
        <w:rPr>
          <w:rFonts w:eastAsia="標楷體"/>
          <w:sz w:val="20"/>
          <w:szCs w:val="20"/>
        </w:rPr>
        <w:t>1</w:t>
      </w:r>
      <w:r w:rsidRPr="00852F18">
        <w:rPr>
          <w:rFonts w:eastAsia="標楷體"/>
          <w:sz w:val="20"/>
          <w:szCs w:val="20"/>
        </w:rPr>
        <w:t>吋照片</w:t>
      </w:r>
      <w:r w:rsidRPr="00852F18">
        <w:rPr>
          <w:rFonts w:eastAsia="標楷體"/>
          <w:sz w:val="20"/>
          <w:szCs w:val="20"/>
        </w:rPr>
        <w:t>1</w:t>
      </w:r>
      <w:r w:rsidRPr="00852F18">
        <w:rPr>
          <w:rFonts w:eastAsia="標楷體"/>
          <w:sz w:val="20"/>
          <w:szCs w:val="20"/>
        </w:rPr>
        <w:t>張辦理。</w:t>
      </w:r>
    </w:p>
    <w:p w:rsidR="00AD219E" w:rsidRPr="00852F18" w:rsidRDefault="00AD219E" w:rsidP="00AD219E">
      <w:pPr>
        <w:numPr>
          <w:ilvl w:val="0"/>
          <w:numId w:val="12"/>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戶籍地鄉市公所社會課（民政課）或</w:t>
      </w:r>
      <w:proofErr w:type="gramStart"/>
      <w:r w:rsidRPr="00852F18">
        <w:rPr>
          <w:rFonts w:eastAsia="標楷體"/>
          <w:sz w:val="20"/>
          <w:szCs w:val="20"/>
        </w:rPr>
        <w:t>逕</w:t>
      </w:r>
      <w:proofErr w:type="gramEnd"/>
      <w:r w:rsidRPr="00852F18">
        <w:rPr>
          <w:rFonts w:eastAsia="標楷體"/>
          <w:sz w:val="20"/>
          <w:szCs w:val="20"/>
        </w:rPr>
        <w:t>至縣府社會處申請。</w:t>
      </w:r>
    </w:p>
    <w:p w:rsidR="00AD219E" w:rsidRPr="00852F18" w:rsidRDefault="00AD219E" w:rsidP="00AD219E">
      <w:pPr>
        <w:numPr>
          <w:ilvl w:val="0"/>
          <w:numId w:val="12"/>
        </w:numPr>
        <w:overflowPunct/>
        <w:snapToGrid/>
        <w:spacing w:after="0" w:line="240" w:lineRule="exact"/>
        <w:ind w:left="1620" w:firstLineChars="0" w:hanging="1260"/>
        <w:jc w:val="left"/>
        <w:rPr>
          <w:rFonts w:eastAsia="標楷體"/>
          <w:sz w:val="20"/>
          <w:szCs w:val="20"/>
        </w:rPr>
      </w:pPr>
      <w:r w:rsidRPr="00852F18">
        <w:rPr>
          <w:rFonts w:eastAsia="標楷體"/>
          <w:sz w:val="20"/>
          <w:szCs w:val="20"/>
        </w:rPr>
        <w:t>備註：身心障礙証明（手冊）註記需重新鑑定者，應於規定期限內至醫院重</w:t>
      </w:r>
      <w:r w:rsidRPr="00852F18">
        <w:rPr>
          <w:rFonts w:eastAsia="標楷體"/>
          <w:sz w:val="20"/>
          <w:szCs w:val="20"/>
        </w:rPr>
        <w:lastRenderedPageBreak/>
        <w:t>新辦理鑑定。</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專用車位識別證</w:t>
      </w:r>
    </w:p>
    <w:p w:rsidR="00AD219E" w:rsidRPr="00852F18" w:rsidRDefault="00AD219E" w:rsidP="00AD219E">
      <w:pPr>
        <w:numPr>
          <w:ilvl w:val="0"/>
          <w:numId w:val="14"/>
        </w:numPr>
        <w:overflowPunct/>
        <w:snapToGrid/>
        <w:spacing w:after="0" w:line="240" w:lineRule="exact"/>
        <w:ind w:firstLineChars="0" w:hanging="120"/>
        <w:jc w:val="left"/>
        <w:rPr>
          <w:rFonts w:eastAsia="標楷體"/>
          <w:sz w:val="20"/>
          <w:szCs w:val="20"/>
        </w:rPr>
      </w:pPr>
      <w:r w:rsidRPr="00852F18">
        <w:rPr>
          <w:rFonts w:eastAsia="標楷體"/>
          <w:sz w:val="20"/>
          <w:szCs w:val="20"/>
        </w:rPr>
        <w:t>辦理對象：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設籍本縣領有身心障礙証明（手冊）者本人或其家屬。</w:t>
      </w:r>
    </w:p>
    <w:p w:rsidR="00AD219E" w:rsidRPr="00852F18" w:rsidRDefault="00AD219E" w:rsidP="00AD219E">
      <w:pPr>
        <w:numPr>
          <w:ilvl w:val="0"/>
          <w:numId w:val="14"/>
        </w:numPr>
        <w:overflowPunct/>
        <w:snapToGrid/>
        <w:spacing w:after="0" w:line="240" w:lineRule="exact"/>
        <w:ind w:firstLineChars="0" w:hanging="12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numPr>
          <w:ilvl w:val="0"/>
          <w:numId w:val="15"/>
        </w:numPr>
        <w:overflowPunct/>
        <w:snapToGrid/>
        <w:spacing w:after="0" w:line="240" w:lineRule="exact"/>
        <w:ind w:firstLineChars="0"/>
        <w:jc w:val="left"/>
        <w:rPr>
          <w:rFonts w:eastAsia="標楷體"/>
          <w:sz w:val="20"/>
          <w:szCs w:val="20"/>
        </w:rPr>
      </w:pPr>
      <w:r w:rsidRPr="00852F18">
        <w:rPr>
          <w:rFonts w:eastAsia="標楷體"/>
          <w:sz w:val="20"/>
          <w:szCs w:val="20"/>
        </w:rPr>
        <w:t>身心障礙証明（手冊）正反面影本。</w:t>
      </w:r>
    </w:p>
    <w:p w:rsidR="00AD219E" w:rsidRPr="00852F18" w:rsidRDefault="00AD219E" w:rsidP="00AD219E">
      <w:pPr>
        <w:numPr>
          <w:ilvl w:val="0"/>
          <w:numId w:val="15"/>
        </w:numPr>
        <w:overflowPunct/>
        <w:snapToGrid/>
        <w:spacing w:after="0" w:line="240" w:lineRule="exact"/>
        <w:ind w:firstLineChars="0"/>
        <w:jc w:val="left"/>
        <w:rPr>
          <w:rFonts w:eastAsia="標楷體"/>
          <w:sz w:val="20"/>
          <w:szCs w:val="20"/>
        </w:rPr>
      </w:pPr>
      <w:r w:rsidRPr="00852F18">
        <w:rPr>
          <w:rFonts w:eastAsia="標楷體"/>
          <w:sz w:val="20"/>
          <w:szCs w:val="20"/>
        </w:rPr>
        <w:t>駕駛執照影本（機車需註明特製車）。</w:t>
      </w:r>
    </w:p>
    <w:p w:rsidR="00AD219E" w:rsidRPr="00852F18" w:rsidRDefault="00AD219E" w:rsidP="00AD219E">
      <w:pPr>
        <w:numPr>
          <w:ilvl w:val="0"/>
          <w:numId w:val="15"/>
        </w:numPr>
        <w:overflowPunct/>
        <w:snapToGrid/>
        <w:spacing w:after="0" w:line="240" w:lineRule="exact"/>
        <w:ind w:firstLineChars="0"/>
        <w:jc w:val="left"/>
        <w:rPr>
          <w:rFonts w:eastAsia="標楷體"/>
          <w:sz w:val="20"/>
          <w:szCs w:val="20"/>
        </w:rPr>
      </w:pPr>
      <w:r w:rsidRPr="00852F18">
        <w:rPr>
          <w:rFonts w:eastAsia="標楷體"/>
          <w:sz w:val="20"/>
          <w:szCs w:val="20"/>
        </w:rPr>
        <w:t>汽車或機車行車執照影本（機車需註明特製）。</w:t>
      </w:r>
    </w:p>
    <w:p w:rsidR="00AD219E" w:rsidRPr="00852F18" w:rsidRDefault="00AD219E" w:rsidP="00AD219E">
      <w:pPr>
        <w:numPr>
          <w:ilvl w:val="0"/>
          <w:numId w:val="15"/>
        </w:numPr>
        <w:overflowPunct/>
        <w:snapToGrid/>
        <w:spacing w:after="0" w:line="240" w:lineRule="exact"/>
        <w:ind w:firstLineChars="0"/>
        <w:jc w:val="left"/>
        <w:rPr>
          <w:rFonts w:eastAsia="標楷體"/>
          <w:sz w:val="20"/>
          <w:szCs w:val="20"/>
        </w:rPr>
      </w:pPr>
      <w:r w:rsidRPr="00852F18">
        <w:rPr>
          <w:rFonts w:eastAsia="標楷體"/>
          <w:sz w:val="20"/>
          <w:szCs w:val="20"/>
        </w:rPr>
        <w:t>申請人為身心障礙者家屬時，應檢具全戶戶口名簿影印本，以茲證明家屬關係。</w:t>
      </w:r>
    </w:p>
    <w:p w:rsidR="00AD219E" w:rsidRPr="00852F18" w:rsidRDefault="00AD219E" w:rsidP="00AD219E">
      <w:pPr>
        <w:numPr>
          <w:ilvl w:val="0"/>
          <w:numId w:val="14"/>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戶籍地鄉市公所社會課（民政課）或</w:t>
      </w:r>
      <w:proofErr w:type="gramStart"/>
      <w:r w:rsidRPr="00852F18">
        <w:rPr>
          <w:rFonts w:eastAsia="標楷體"/>
          <w:sz w:val="20"/>
          <w:szCs w:val="20"/>
        </w:rPr>
        <w:t>逕</w:t>
      </w:r>
      <w:proofErr w:type="gramEnd"/>
      <w:r w:rsidRPr="00852F18">
        <w:rPr>
          <w:rFonts w:eastAsia="標楷體"/>
          <w:sz w:val="20"/>
          <w:szCs w:val="20"/>
        </w:rPr>
        <w:t>至縣府社會處（社會福利科）申請。</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身心障礙者保護服務</w:t>
      </w:r>
    </w:p>
    <w:p w:rsidR="00AD219E" w:rsidRPr="00852F18" w:rsidRDefault="00AD219E" w:rsidP="00AD219E">
      <w:pPr>
        <w:numPr>
          <w:ilvl w:val="0"/>
          <w:numId w:val="16"/>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領有身心障礙証明（手冊），且符合身心障礙者權益保障法第</w:t>
      </w:r>
      <w:r w:rsidRPr="00852F18">
        <w:rPr>
          <w:rFonts w:eastAsia="標楷體"/>
          <w:sz w:val="20"/>
          <w:szCs w:val="20"/>
        </w:rPr>
        <w:t>75</w:t>
      </w:r>
      <w:r w:rsidRPr="00852F18">
        <w:rPr>
          <w:rFonts w:eastAsia="標楷體"/>
          <w:sz w:val="20"/>
          <w:szCs w:val="20"/>
        </w:rPr>
        <w:t>條、第</w:t>
      </w:r>
      <w:r w:rsidRPr="00852F18">
        <w:rPr>
          <w:rFonts w:eastAsia="標楷體"/>
          <w:sz w:val="20"/>
          <w:szCs w:val="20"/>
        </w:rPr>
        <w:t>77</w:t>
      </w:r>
      <w:r w:rsidRPr="00852F18">
        <w:rPr>
          <w:rFonts w:eastAsia="標楷體"/>
          <w:sz w:val="20"/>
          <w:szCs w:val="20"/>
        </w:rPr>
        <w:t>條規定者。</w:t>
      </w:r>
    </w:p>
    <w:p w:rsidR="00AD219E" w:rsidRPr="00852F18" w:rsidRDefault="00AD219E" w:rsidP="00AD219E">
      <w:pPr>
        <w:numPr>
          <w:ilvl w:val="0"/>
          <w:numId w:val="16"/>
        </w:numPr>
        <w:overflowPunct/>
        <w:snapToGrid/>
        <w:spacing w:after="0" w:line="240" w:lineRule="exact"/>
        <w:ind w:firstLineChars="0" w:hanging="120"/>
        <w:jc w:val="left"/>
        <w:rPr>
          <w:rFonts w:eastAsia="標楷體"/>
          <w:sz w:val="20"/>
          <w:szCs w:val="20"/>
        </w:rPr>
      </w:pPr>
      <w:r w:rsidRPr="00852F18">
        <w:rPr>
          <w:rFonts w:eastAsia="標楷體"/>
          <w:sz w:val="20"/>
          <w:szCs w:val="20"/>
        </w:rPr>
        <w:t>服務項目：</w:t>
      </w:r>
    </w:p>
    <w:p w:rsidR="00AD219E" w:rsidRPr="00852F18" w:rsidRDefault="00AD219E" w:rsidP="00AD219E">
      <w:pPr>
        <w:numPr>
          <w:ilvl w:val="0"/>
          <w:numId w:val="17"/>
        </w:numPr>
        <w:overflowPunct/>
        <w:snapToGrid/>
        <w:spacing w:after="0" w:line="240" w:lineRule="exact"/>
        <w:ind w:firstLineChars="0"/>
        <w:jc w:val="left"/>
        <w:rPr>
          <w:rFonts w:eastAsia="標楷體"/>
          <w:sz w:val="20"/>
          <w:szCs w:val="20"/>
        </w:rPr>
      </w:pPr>
      <w:r w:rsidRPr="00852F18">
        <w:rPr>
          <w:rFonts w:eastAsia="標楷體"/>
          <w:sz w:val="20"/>
          <w:szCs w:val="20"/>
        </w:rPr>
        <w:t>緊急保護安置服務。</w:t>
      </w:r>
    </w:p>
    <w:p w:rsidR="00AD219E" w:rsidRPr="00852F18" w:rsidRDefault="00AD219E" w:rsidP="00AD219E">
      <w:pPr>
        <w:numPr>
          <w:ilvl w:val="0"/>
          <w:numId w:val="17"/>
        </w:numPr>
        <w:overflowPunct/>
        <w:snapToGrid/>
        <w:spacing w:after="0" w:line="240" w:lineRule="exact"/>
        <w:ind w:firstLineChars="0"/>
        <w:jc w:val="left"/>
        <w:rPr>
          <w:rFonts w:eastAsia="標楷體"/>
          <w:sz w:val="20"/>
          <w:szCs w:val="20"/>
        </w:rPr>
      </w:pPr>
      <w:r w:rsidRPr="00852F18">
        <w:rPr>
          <w:rFonts w:eastAsia="標楷體"/>
          <w:sz w:val="20"/>
          <w:szCs w:val="20"/>
        </w:rPr>
        <w:t>法律扶助服務（監護宣告、輔助宣告及選擇監護人、輔助人等）。</w:t>
      </w:r>
    </w:p>
    <w:p w:rsidR="00AD219E" w:rsidRPr="00852F18" w:rsidRDefault="00AD219E" w:rsidP="00AD219E">
      <w:pPr>
        <w:numPr>
          <w:ilvl w:val="0"/>
          <w:numId w:val="17"/>
        </w:numPr>
        <w:overflowPunct/>
        <w:snapToGrid/>
        <w:spacing w:after="0" w:line="240" w:lineRule="exact"/>
        <w:ind w:firstLineChars="0"/>
        <w:jc w:val="left"/>
        <w:rPr>
          <w:rFonts w:eastAsia="標楷體"/>
          <w:sz w:val="20"/>
          <w:szCs w:val="20"/>
        </w:rPr>
      </w:pPr>
      <w:r w:rsidRPr="00852F18">
        <w:rPr>
          <w:rFonts w:eastAsia="標楷體"/>
          <w:sz w:val="20"/>
          <w:szCs w:val="20"/>
        </w:rPr>
        <w:t>協助危機處理、經濟扶助、情緒支持、諮詢服務、關懷訪視服務。</w:t>
      </w:r>
    </w:p>
    <w:p w:rsidR="00AD219E" w:rsidRPr="00852F18" w:rsidRDefault="00AD219E" w:rsidP="00AD219E">
      <w:pPr>
        <w:numPr>
          <w:ilvl w:val="0"/>
          <w:numId w:val="17"/>
        </w:numPr>
        <w:overflowPunct/>
        <w:snapToGrid/>
        <w:spacing w:after="0" w:line="240" w:lineRule="exact"/>
        <w:ind w:firstLineChars="0"/>
        <w:jc w:val="left"/>
        <w:rPr>
          <w:rFonts w:eastAsia="標楷體"/>
          <w:sz w:val="20"/>
          <w:szCs w:val="20"/>
        </w:rPr>
      </w:pPr>
      <w:r w:rsidRPr="00852F18">
        <w:rPr>
          <w:rFonts w:eastAsia="標楷體"/>
          <w:sz w:val="20"/>
          <w:szCs w:val="20"/>
        </w:rPr>
        <w:t>轉</w:t>
      </w:r>
      <w:proofErr w:type="gramStart"/>
      <w:r w:rsidRPr="00852F18">
        <w:rPr>
          <w:rFonts w:eastAsia="標楷體"/>
          <w:sz w:val="20"/>
          <w:szCs w:val="20"/>
        </w:rPr>
        <w:t>介</w:t>
      </w:r>
      <w:proofErr w:type="gramEnd"/>
      <w:r w:rsidRPr="00852F18">
        <w:rPr>
          <w:rFonts w:eastAsia="標楷體"/>
          <w:sz w:val="20"/>
          <w:szCs w:val="20"/>
        </w:rPr>
        <w:t>服務（個案管理、就學服務、就業服務、就養服務、醫療服務、法律服務、心理諮商、居家服務、其他資源連結）。</w:t>
      </w:r>
    </w:p>
    <w:p w:rsidR="00AD219E" w:rsidRPr="00852F18" w:rsidRDefault="00AD219E" w:rsidP="00AD219E">
      <w:pPr>
        <w:numPr>
          <w:ilvl w:val="0"/>
          <w:numId w:val="17"/>
        </w:numPr>
        <w:overflowPunct/>
        <w:snapToGrid/>
        <w:spacing w:after="0" w:line="240" w:lineRule="exact"/>
        <w:ind w:firstLineChars="0"/>
        <w:jc w:val="left"/>
        <w:rPr>
          <w:rFonts w:eastAsia="標楷體"/>
          <w:sz w:val="20"/>
          <w:szCs w:val="20"/>
        </w:rPr>
      </w:pPr>
      <w:r w:rsidRPr="00852F18">
        <w:rPr>
          <w:rFonts w:eastAsia="標楷體"/>
          <w:sz w:val="20"/>
          <w:szCs w:val="20"/>
        </w:rPr>
        <w:t>提供涉訟或作證之法律扶助：依法院通知，刑事被告或犯罪嫌疑人因智能障礙無法為完全之陳述時，經法律同意提供輔佐人之服務或其他必要之法律扶助。</w:t>
      </w:r>
    </w:p>
    <w:p w:rsidR="00AD219E" w:rsidRPr="00852F18" w:rsidRDefault="00AD219E" w:rsidP="00AD219E">
      <w:pPr>
        <w:numPr>
          <w:ilvl w:val="0"/>
          <w:numId w:val="16"/>
        </w:numPr>
        <w:overflowPunct/>
        <w:snapToGrid/>
        <w:spacing w:after="0" w:line="240" w:lineRule="exact"/>
        <w:ind w:firstLineChars="0" w:hanging="120"/>
        <w:jc w:val="left"/>
        <w:rPr>
          <w:rFonts w:eastAsia="標楷體"/>
          <w:sz w:val="20"/>
          <w:szCs w:val="20"/>
        </w:rPr>
      </w:pPr>
      <w:r w:rsidRPr="00852F18">
        <w:rPr>
          <w:rFonts w:eastAsia="標楷體"/>
          <w:sz w:val="20"/>
          <w:szCs w:val="20"/>
        </w:rPr>
        <w:t>通報服務窗口：</w:t>
      </w:r>
    </w:p>
    <w:p w:rsidR="00AD219E" w:rsidRPr="00852F18" w:rsidRDefault="00AD219E" w:rsidP="00AD219E">
      <w:pPr>
        <w:numPr>
          <w:ilvl w:val="0"/>
          <w:numId w:val="18"/>
        </w:numPr>
        <w:overflowPunct/>
        <w:snapToGrid/>
        <w:spacing w:after="0" w:line="240" w:lineRule="exact"/>
        <w:ind w:firstLineChars="0"/>
        <w:jc w:val="left"/>
        <w:rPr>
          <w:rFonts w:eastAsia="標楷體"/>
          <w:sz w:val="20"/>
          <w:szCs w:val="20"/>
        </w:rPr>
      </w:pPr>
      <w:r w:rsidRPr="00852F18">
        <w:rPr>
          <w:rFonts w:eastAsia="標楷體"/>
          <w:sz w:val="20"/>
          <w:szCs w:val="20"/>
        </w:rPr>
        <w:t>家庭暴力暨性侵害防治中心，結合「</w:t>
      </w:r>
      <w:r w:rsidRPr="00852F18">
        <w:rPr>
          <w:rFonts w:eastAsia="標楷體"/>
          <w:sz w:val="20"/>
          <w:szCs w:val="20"/>
        </w:rPr>
        <w:t>113</w:t>
      </w:r>
      <w:r w:rsidRPr="00852F18">
        <w:rPr>
          <w:rFonts w:eastAsia="標楷體"/>
          <w:sz w:val="20"/>
          <w:szCs w:val="20"/>
        </w:rPr>
        <w:t>婦幼保護專線」，</w:t>
      </w:r>
      <w:r w:rsidRPr="00852F18">
        <w:rPr>
          <w:rFonts w:eastAsia="標楷體"/>
          <w:sz w:val="20"/>
          <w:szCs w:val="20"/>
        </w:rPr>
        <w:t>24</w:t>
      </w:r>
      <w:r w:rsidRPr="00852F18">
        <w:rPr>
          <w:rFonts w:eastAsia="標楷體"/>
          <w:sz w:val="20"/>
          <w:szCs w:val="20"/>
        </w:rPr>
        <w:t>小時受理身心障礙者保護個案通報，專線電話：</w:t>
      </w:r>
      <w:r w:rsidRPr="00852F18">
        <w:rPr>
          <w:rFonts w:eastAsia="標楷體"/>
          <w:sz w:val="20"/>
          <w:szCs w:val="20"/>
        </w:rPr>
        <w:t>06-9264068</w:t>
      </w:r>
      <w:r w:rsidRPr="00852F18">
        <w:rPr>
          <w:rFonts w:eastAsia="標楷體"/>
          <w:sz w:val="20"/>
          <w:szCs w:val="20"/>
        </w:rPr>
        <w:t>，傳真電話：</w:t>
      </w:r>
      <w:r w:rsidRPr="00852F18">
        <w:rPr>
          <w:rFonts w:eastAsia="標楷體"/>
          <w:sz w:val="20"/>
          <w:szCs w:val="20"/>
        </w:rPr>
        <w:t>06-9264067</w:t>
      </w:r>
      <w:r w:rsidRPr="00852F18">
        <w:rPr>
          <w:rFonts w:eastAsia="標楷體"/>
          <w:sz w:val="20"/>
          <w:szCs w:val="20"/>
        </w:rPr>
        <w:t>。</w:t>
      </w:r>
    </w:p>
    <w:p w:rsidR="00AD219E" w:rsidRPr="00852F18" w:rsidRDefault="00AD219E" w:rsidP="00AD219E">
      <w:pPr>
        <w:numPr>
          <w:ilvl w:val="0"/>
          <w:numId w:val="18"/>
        </w:numPr>
        <w:overflowPunct/>
        <w:snapToGrid/>
        <w:spacing w:after="0" w:line="240" w:lineRule="exact"/>
        <w:ind w:firstLineChars="0"/>
        <w:jc w:val="left"/>
        <w:rPr>
          <w:rFonts w:eastAsia="標楷體"/>
          <w:sz w:val="20"/>
          <w:szCs w:val="20"/>
        </w:rPr>
      </w:pPr>
      <w:r w:rsidRPr="00852F18">
        <w:rPr>
          <w:rFonts w:eastAsia="標楷體"/>
          <w:sz w:val="20"/>
          <w:szCs w:val="20"/>
        </w:rPr>
        <w:t>澎湖縣身心障礙者生涯</w:t>
      </w:r>
      <w:proofErr w:type="gramStart"/>
      <w:r w:rsidRPr="00852F18">
        <w:rPr>
          <w:rFonts w:eastAsia="標楷體"/>
          <w:sz w:val="20"/>
          <w:szCs w:val="20"/>
        </w:rPr>
        <w:t>轉銜暨個案</w:t>
      </w:r>
      <w:proofErr w:type="gramEnd"/>
      <w:r w:rsidRPr="00852F18">
        <w:rPr>
          <w:rFonts w:eastAsia="標楷體"/>
          <w:sz w:val="20"/>
          <w:szCs w:val="20"/>
        </w:rPr>
        <w:t>管理中心，電話：</w:t>
      </w:r>
      <w:r w:rsidRPr="00852F18">
        <w:rPr>
          <w:rFonts w:eastAsia="標楷體"/>
          <w:sz w:val="20"/>
          <w:szCs w:val="20"/>
        </w:rPr>
        <w:t>06-9270901</w:t>
      </w:r>
      <w:r w:rsidRPr="00852F18">
        <w:rPr>
          <w:rFonts w:eastAsia="標楷體"/>
          <w:sz w:val="20"/>
          <w:szCs w:val="20"/>
        </w:rPr>
        <w:t>。</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權益受損申訴</w:t>
      </w:r>
    </w:p>
    <w:p w:rsidR="00AD219E" w:rsidRPr="00852F18" w:rsidRDefault="00AD219E" w:rsidP="00AD219E">
      <w:pPr>
        <w:numPr>
          <w:ilvl w:val="1"/>
          <w:numId w:val="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身心障礙者之人格及合法權益（包含就學、就業、就醫等）有受損情事，得以書面向澎湖縣身心障礙者權益保障推動小組，提出申訴。</w:t>
      </w:r>
      <w:proofErr w:type="gramStart"/>
      <w:r w:rsidRPr="00852F18">
        <w:rPr>
          <w:rFonts w:eastAsia="標楷體"/>
          <w:sz w:val="20"/>
          <w:szCs w:val="20"/>
        </w:rPr>
        <w:t>（</w:t>
      </w:r>
      <w:proofErr w:type="gramEnd"/>
      <w:r w:rsidRPr="00852F18">
        <w:rPr>
          <w:rFonts w:eastAsia="標楷體"/>
          <w:sz w:val="20"/>
          <w:szCs w:val="20"/>
        </w:rPr>
        <w:t>馬公市治平路</w:t>
      </w:r>
      <w:r w:rsidRPr="00852F18">
        <w:rPr>
          <w:rFonts w:eastAsia="標楷體"/>
          <w:sz w:val="20"/>
          <w:szCs w:val="20"/>
        </w:rPr>
        <w:t>32</w:t>
      </w:r>
      <w:r w:rsidRPr="00852F18">
        <w:rPr>
          <w:rFonts w:eastAsia="標楷體"/>
          <w:sz w:val="20"/>
          <w:szCs w:val="20"/>
        </w:rPr>
        <w:t>號，電話：</w:t>
      </w:r>
      <w:r w:rsidRPr="00852F18">
        <w:rPr>
          <w:rFonts w:eastAsia="標楷體"/>
          <w:sz w:val="20"/>
          <w:szCs w:val="20"/>
        </w:rPr>
        <w:t>06-9264322</w:t>
      </w:r>
      <w:proofErr w:type="gramStart"/>
      <w:r w:rsidRPr="00852F18">
        <w:rPr>
          <w:rFonts w:eastAsia="標楷體"/>
          <w:sz w:val="20"/>
          <w:szCs w:val="20"/>
        </w:rPr>
        <w:t>）</w:t>
      </w:r>
      <w:proofErr w:type="gramEnd"/>
    </w:p>
    <w:p w:rsidR="00AD219E" w:rsidRPr="00852F18" w:rsidRDefault="00AD219E" w:rsidP="00AD219E">
      <w:pPr>
        <w:numPr>
          <w:ilvl w:val="1"/>
          <w:numId w:val="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申訴應填妥「澎湖縣身心障礙者權益受損協調申請書」後</w:t>
      </w:r>
      <w:proofErr w:type="gramStart"/>
      <w:r w:rsidRPr="00852F18">
        <w:rPr>
          <w:rFonts w:eastAsia="標楷體"/>
          <w:sz w:val="20"/>
          <w:szCs w:val="20"/>
        </w:rPr>
        <w:t>逕</w:t>
      </w:r>
      <w:proofErr w:type="gramEnd"/>
      <w:r w:rsidRPr="00852F18">
        <w:rPr>
          <w:rFonts w:eastAsia="標楷體"/>
          <w:sz w:val="20"/>
          <w:szCs w:val="20"/>
        </w:rPr>
        <w:t>寄澎湖縣政府社會處（馬公市治平路</w:t>
      </w:r>
      <w:r w:rsidRPr="00852F18">
        <w:rPr>
          <w:rFonts w:eastAsia="標楷體"/>
          <w:sz w:val="20"/>
          <w:szCs w:val="20"/>
        </w:rPr>
        <w:t>32</w:t>
      </w:r>
      <w:r w:rsidRPr="00852F18">
        <w:rPr>
          <w:rFonts w:eastAsia="標楷體"/>
          <w:sz w:val="20"/>
          <w:szCs w:val="20"/>
        </w:rPr>
        <w:t>號）</w:t>
      </w:r>
    </w:p>
    <w:p w:rsidR="00AD219E" w:rsidRPr="00852F18" w:rsidRDefault="00AD219E" w:rsidP="00AD219E">
      <w:pPr>
        <w:numPr>
          <w:ilvl w:val="1"/>
          <w:numId w:val="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申請書可電（</w:t>
      </w:r>
      <w:r w:rsidRPr="00852F18">
        <w:rPr>
          <w:rFonts w:eastAsia="標楷體"/>
          <w:sz w:val="20"/>
          <w:szCs w:val="20"/>
        </w:rPr>
        <w:t>06-9264322</w:t>
      </w:r>
      <w:r w:rsidRPr="00852F18">
        <w:rPr>
          <w:rFonts w:eastAsia="標楷體"/>
          <w:sz w:val="20"/>
          <w:szCs w:val="20"/>
        </w:rPr>
        <w:t>）索取，或親至澎湖縣政府社會處辦理。（可提供協助撰寫申訴書狀服務）</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生涯</w:t>
      </w:r>
      <w:proofErr w:type="gramStart"/>
      <w:r w:rsidRPr="00852F18">
        <w:rPr>
          <w:rFonts w:eastAsia="標楷體"/>
          <w:b/>
          <w:sz w:val="20"/>
          <w:szCs w:val="20"/>
        </w:rPr>
        <w:t>轉銜暨個案</w:t>
      </w:r>
      <w:proofErr w:type="gramEnd"/>
      <w:r w:rsidRPr="00852F18">
        <w:rPr>
          <w:rFonts w:eastAsia="標楷體"/>
          <w:b/>
          <w:sz w:val="20"/>
          <w:szCs w:val="20"/>
        </w:rPr>
        <w:t>管理服務</w:t>
      </w:r>
    </w:p>
    <w:p w:rsidR="00AD219E" w:rsidRPr="00852F18" w:rsidRDefault="00AD219E" w:rsidP="00AD219E">
      <w:pPr>
        <w:numPr>
          <w:ilvl w:val="0"/>
          <w:numId w:val="19"/>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w:t>
      </w:r>
      <w:r w:rsidRPr="00852F18">
        <w:rPr>
          <w:rFonts w:eastAsia="標楷體"/>
          <w:sz w:val="20"/>
          <w:szCs w:val="20"/>
        </w:rPr>
        <w:t>7</w:t>
      </w:r>
      <w:r w:rsidRPr="00852F18">
        <w:rPr>
          <w:rFonts w:eastAsia="標楷體"/>
          <w:sz w:val="20"/>
          <w:szCs w:val="20"/>
        </w:rPr>
        <w:t>－</w:t>
      </w:r>
      <w:r w:rsidRPr="00852F18">
        <w:rPr>
          <w:rFonts w:eastAsia="標楷體"/>
          <w:sz w:val="20"/>
          <w:szCs w:val="20"/>
        </w:rPr>
        <w:t>64</w:t>
      </w:r>
      <w:r w:rsidRPr="00852F18">
        <w:rPr>
          <w:rFonts w:eastAsia="標楷體"/>
          <w:sz w:val="20"/>
          <w:szCs w:val="20"/>
        </w:rPr>
        <w:t>歲身心障礙者及其家庭。</w:t>
      </w:r>
    </w:p>
    <w:p w:rsidR="00AD219E" w:rsidRPr="00852F18" w:rsidRDefault="00AD219E" w:rsidP="00AD219E">
      <w:pPr>
        <w:numPr>
          <w:ilvl w:val="0"/>
          <w:numId w:val="19"/>
        </w:numPr>
        <w:overflowPunct/>
        <w:snapToGrid/>
        <w:spacing w:after="0" w:line="240" w:lineRule="exact"/>
        <w:ind w:firstLineChars="0" w:hanging="120"/>
        <w:jc w:val="left"/>
        <w:rPr>
          <w:rFonts w:eastAsia="標楷體"/>
          <w:sz w:val="20"/>
          <w:szCs w:val="20"/>
        </w:rPr>
      </w:pPr>
      <w:r w:rsidRPr="00852F18">
        <w:rPr>
          <w:rFonts w:eastAsia="標楷體"/>
          <w:sz w:val="20"/>
          <w:szCs w:val="20"/>
        </w:rPr>
        <w:t>服務內容：</w:t>
      </w:r>
    </w:p>
    <w:p w:rsidR="00AD219E" w:rsidRPr="00852F18" w:rsidRDefault="00AD219E" w:rsidP="00AD219E">
      <w:pPr>
        <w:numPr>
          <w:ilvl w:val="0"/>
          <w:numId w:val="20"/>
        </w:numPr>
        <w:overflowPunct/>
        <w:snapToGrid/>
        <w:spacing w:after="0" w:line="240" w:lineRule="exact"/>
        <w:ind w:left="720" w:firstLineChars="0" w:hanging="180"/>
        <w:jc w:val="left"/>
        <w:rPr>
          <w:rFonts w:eastAsia="標楷體"/>
          <w:sz w:val="20"/>
          <w:szCs w:val="20"/>
        </w:rPr>
      </w:pPr>
      <w:r w:rsidRPr="00852F18">
        <w:rPr>
          <w:rFonts w:eastAsia="標楷體"/>
          <w:sz w:val="20"/>
          <w:szCs w:val="20"/>
        </w:rPr>
        <w:t>生涯轉銜服務</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提供需要生涯轉銜評量之身心障礙者合適的生涯規劃服務。</w:t>
      </w:r>
    </w:p>
    <w:p w:rsidR="00AD219E" w:rsidRPr="00852F18" w:rsidRDefault="00AD219E" w:rsidP="00AD219E">
      <w:pPr>
        <w:numPr>
          <w:ilvl w:val="0"/>
          <w:numId w:val="20"/>
        </w:numPr>
        <w:overflowPunct/>
        <w:snapToGrid/>
        <w:spacing w:after="0" w:line="240" w:lineRule="exact"/>
        <w:ind w:left="720" w:firstLineChars="0" w:hanging="180"/>
        <w:jc w:val="left"/>
        <w:rPr>
          <w:rFonts w:eastAsia="標楷體"/>
          <w:sz w:val="20"/>
          <w:szCs w:val="20"/>
        </w:rPr>
      </w:pPr>
      <w:r w:rsidRPr="00852F18">
        <w:rPr>
          <w:rFonts w:eastAsia="標楷體"/>
          <w:sz w:val="20"/>
          <w:szCs w:val="20"/>
        </w:rPr>
        <w:t>個案管理服務</w:t>
      </w:r>
    </w:p>
    <w:p w:rsidR="00AD219E" w:rsidRPr="00852F18" w:rsidRDefault="00AD219E" w:rsidP="00AD219E">
      <w:pPr>
        <w:numPr>
          <w:ilvl w:val="3"/>
          <w:numId w:val="21"/>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需求評估：晤談、訪視評估多面向問題需求；並提供個別化家庭服務計畫、簽立服務同意書。</w:t>
      </w:r>
    </w:p>
    <w:p w:rsidR="00AD219E" w:rsidRPr="00852F18" w:rsidRDefault="00AD219E" w:rsidP="00AD219E">
      <w:pPr>
        <w:numPr>
          <w:ilvl w:val="3"/>
          <w:numId w:val="21"/>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資源連結：個別及家庭需求連絡適當的社區資源（醫療、教育、經濟、訓練、就業等）。</w:t>
      </w:r>
    </w:p>
    <w:p w:rsidR="00AD219E" w:rsidRPr="00852F18" w:rsidRDefault="00AD219E" w:rsidP="00AD219E">
      <w:pPr>
        <w:numPr>
          <w:ilvl w:val="3"/>
          <w:numId w:val="21"/>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家庭服務：家訪、家庭會談、親職教育輔導，以促進身障者與家庭成員間關係改善，提供家屬適當的心理支持。</w:t>
      </w:r>
    </w:p>
    <w:p w:rsidR="00AD219E" w:rsidRPr="00852F18" w:rsidRDefault="00AD219E" w:rsidP="00AD219E">
      <w:pPr>
        <w:numPr>
          <w:ilvl w:val="3"/>
          <w:numId w:val="21"/>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生涯引導：引導身障者覺察生涯轉銜需求，提升自我發展。</w:t>
      </w:r>
    </w:p>
    <w:p w:rsidR="00AD219E" w:rsidRPr="00852F18" w:rsidRDefault="00AD219E" w:rsidP="00AD219E">
      <w:pPr>
        <w:numPr>
          <w:ilvl w:val="3"/>
          <w:numId w:val="21"/>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追蹤輔導：定期追蹤轉</w:t>
      </w:r>
      <w:proofErr w:type="gramStart"/>
      <w:r w:rsidRPr="00852F18">
        <w:rPr>
          <w:rFonts w:eastAsia="標楷體"/>
          <w:sz w:val="20"/>
          <w:szCs w:val="20"/>
        </w:rPr>
        <w:t>介</w:t>
      </w:r>
      <w:proofErr w:type="gramEnd"/>
      <w:r w:rsidRPr="00852F18">
        <w:rPr>
          <w:rFonts w:eastAsia="標楷體"/>
          <w:sz w:val="20"/>
          <w:szCs w:val="20"/>
        </w:rPr>
        <w:t>安置過程及適應情形輔導關懷。</w:t>
      </w:r>
    </w:p>
    <w:p w:rsidR="00AD219E" w:rsidRPr="00852F18" w:rsidRDefault="00AD219E" w:rsidP="00AD219E">
      <w:pPr>
        <w:numPr>
          <w:ilvl w:val="0"/>
          <w:numId w:val="19"/>
        </w:numPr>
        <w:overflowPunct/>
        <w:snapToGrid/>
        <w:spacing w:after="0" w:line="240" w:lineRule="exact"/>
        <w:ind w:firstLineChars="0" w:hanging="120"/>
        <w:jc w:val="left"/>
        <w:rPr>
          <w:rFonts w:eastAsia="標楷體"/>
          <w:sz w:val="20"/>
          <w:szCs w:val="20"/>
        </w:rPr>
      </w:pPr>
      <w:r w:rsidRPr="00852F18">
        <w:rPr>
          <w:rFonts w:eastAsia="標楷體"/>
          <w:sz w:val="20"/>
          <w:szCs w:val="20"/>
        </w:rPr>
        <w:t>應備文件：</w:t>
      </w:r>
    </w:p>
    <w:p w:rsidR="00AD219E" w:rsidRPr="00852F18" w:rsidRDefault="00AD219E" w:rsidP="00AD219E">
      <w:pPr>
        <w:numPr>
          <w:ilvl w:val="4"/>
          <w:numId w:val="21"/>
        </w:numPr>
        <w:overflowPunct/>
        <w:snapToGrid/>
        <w:spacing w:after="0" w:line="240" w:lineRule="exact"/>
        <w:ind w:firstLineChars="0" w:hanging="1860"/>
        <w:jc w:val="left"/>
        <w:rPr>
          <w:rFonts w:eastAsia="標楷體"/>
          <w:sz w:val="20"/>
          <w:szCs w:val="20"/>
        </w:rPr>
      </w:pPr>
      <w:r w:rsidRPr="00852F18">
        <w:rPr>
          <w:rFonts w:eastAsia="標楷體"/>
          <w:sz w:val="20"/>
          <w:szCs w:val="20"/>
        </w:rPr>
        <w:t>基本資料表。</w:t>
      </w:r>
    </w:p>
    <w:p w:rsidR="00AD219E" w:rsidRPr="00852F18" w:rsidRDefault="00AD219E" w:rsidP="00AD219E">
      <w:pPr>
        <w:numPr>
          <w:ilvl w:val="4"/>
          <w:numId w:val="21"/>
        </w:numPr>
        <w:overflowPunct/>
        <w:snapToGrid/>
        <w:spacing w:after="0" w:line="240" w:lineRule="exact"/>
        <w:ind w:firstLineChars="0" w:hanging="1860"/>
        <w:jc w:val="left"/>
        <w:rPr>
          <w:rFonts w:eastAsia="標楷體"/>
          <w:sz w:val="20"/>
          <w:szCs w:val="20"/>
        </w:rPr>
      </w:pPr>
      <w:r w:rsidRPr="00852F18">
        <w:rPr>
          <w:rFonts w:eastAsia="標楷體"/>
          <w:sz w:val="20"/>
          <w:szCs w:val="20"/>
        </w:rPr>
        <w:t>身心障礙証明（手冊）正反面影本。</w:t>
      </w:r>
    </w:p>
    <w:p w:rsidR="00AD219E" w:rsidRPr="00852F18" w:rsidRDefault="00AD219E" w:rsidP="00AD219E">
      <w:pPr>
        <w:numPr>
          <w:ilvl w:val="0"/>
          <w:numId w:val="19"/>
        </w:numPr>
        <w:overflowPunct/>
        <w:snapToGrid/>
        <w:spacing w:after="0" w:line="240" w:lineRule="exact"/>
        <w:ind w:firstLineChars="0" w:hanging="120"/>
        <w:jc w:val="left"/>
        <w:rPr>
          <w:rFonts w:eastAsia="標楷體"/>
          <w:sz w:val="20"/>
          <w:szCs w:val="20"/>
        </w:rPr>
      </w:pPr>
      <w:r w:rsidRPr="00852F18">
        <w:rPr>
          <w:rFonts w:eastAsia="標楷體"/>
          <w:sz w:val="20"/>
          <w:szCs w:val="20"/>
        </w:rPr>
        <w:t>受理單位：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縣府社會處（社會福利科）或本縣身心障礙者生涯</w:t>
      </w:r>
      <w:proofErr w:type="gramStart"/>
      <w:r w:rsidRPr="00852F18">
        <w:rPr>
          <w:rFonts w:eastAsia="標楷體"/>
          <w:sz w:val="20"/>
          <w:szCs w:val="20"/>
        </w:rPr>
        <w:t>轉銜暨個案</w:t>
      </w:r>
      <w:proofErr w:type="gramEnd"/>
      <w:r w:rsidRPr="00852F18">
        <w:rPr>
          <w:rFonts w:eastAsia="標楷體"/>
          <w:sz w:val="20"/>
          <w:szCs w:val="20"/>
        </w:rPr>
        <w:t>管理中心。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輔具評估、租借、維修、回收服務</w:t>
      </w:r>
    </w:p>
    <w:p w:rsidR="00AD219E" w:rsidRPr="00852F18" w:rsidRDefault="00AD219E" w:rsidP="00AD219E">
      <w:pPr>
        <w:numPr>
          <w:ilvl w:val="0"/>
          <w:numId w:val="22"/>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設籍本縣領有身心障礙証明（手冊）者，或評估為</w:t>
      </w:r>
      <w:proofErr w:type="gramStart"/>
      <w:r w:rsidRPr="00852F18">
        <w:rPr>
          <w:rFonts w:eastAsia="標楷體"/>
          <w:sz w:val="20"/>
          <w:szCs w:val="20"/>
        </w:rPr>
        <w:t>失能且確實</w:t>
      </w:r>
      <w:proofErr w:type="gramEnd"/>
      <w:r w:rsidRPr="00852F18">
        <w:rPr>
          <w:rFonts w:eastAsia="標楷體"/>
          <w:sz w:val="20"/>
          <w:szCs w:val="20"/>
        </w:rPr>
        <w:t>需要者。</w:t>
      </w:r>
    </w:p>
    <w:p w:rsidR="00AD219E" w:rsidRPr="00852F18" w:rsidRDefault="00AD219E" w:rsidP="00AD219E">
      <w:pPr>
        <w:numPr>
          <w:ilvl w:val="0"/>
          <w:numId w:val="22"/>
        </w:numPr>
        <w:overflowPunct/>
        <w:snapToGrid/>
        <w:spacing w:after="0" w:line="240" w:lineRule="exact"/>
        <w:ind w:firstLineChars="0" w:hanging="120"/>
        <w:jc w:val="left"/>
        <w:rPr>
          <w:rFonts w:eastAsia="標楷體"/>
          <w:sz w:val="20"/>
          <w:szCs w:val="20"/>
        </w:rPr>
      </w:pPr>
      <w:r w:rsidRPr="00852F18">
        <w:rPr>
          <w:rFonts w:eastAsia="標楷體"/>
          <w:sz w:val="20"/>
          <w:szCs w:val="20"/>
        </w:rPr>
        <w:t>租借、維修申請表件：</w:t>
      </w:r>
    </w:p>
    <w:p w:rsidR="00AD219E" w:rsidRPr="00852F18" w:rsidRDefault="00AD219E" w:rsidP="00AD219E">
      <w:pPr>
        <w:numPr>
          <w:ilvl w:val="0"/>
          <w:numId w:val="2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身心障礙証明（手冊）影本。</w:t>
      </w:r>
    </w:p>
    <w:p w:rsidR="00AD219E" w:rsidRPr="00852F18" w:rsidRDefault="00AD219E" w:rsidP="00AD219E">
      <w:pPr>
        <w:numPr>
          <w:ilvl w:val="0"/>
          <w:numId w:val="2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借用人或使用人之身份證件。</w:t>
      </w:r>
    </w:p>
    <w:p w:rsidR="00AD219E" w:rsidRPr="00852F18" w:rsidRDefault="00AD219E" w:rsidP="00AD219E">
      <w:pPr>
        <w:numPr>
          <w:ilvl w:val="0"/>
          <w:numId w:val="2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借用人或使用人之印章。</w:t>
      </w:r>
    </w:p>
    <w:p w:rsidR="00AD219E" w:rsidRPr="00852F18" w:rsidRDefault="00AD219E" w:rsidP="00AD219E">
      <w:pPr>
        <w:numPr>
          <w:ilvl w:val="0"/>
          <w:numId w:val="22"/>
        </w:numPr>
        <w:overflowPunct/>
        <w:snapToGrid/>
        <w:spacing w:after="0" w:line="240" w:lineRule="exact"/>
        <w:ind w:firstLineChars="0" w:hanging="120"/>
        <w:jc w:val="left"/>
        <w:rPr>
          <w:rFonts w:eastAsia="標楷體"/>
          <w:sz w:val="20"/>
          <w:szCs w:val="20"/>
        </w:rPr>
      </w:pPr>
      <w:r w:rsidRPr="00852F18">
        <w:rPr>
          <w:rFonts w:eastAsia="標楷體"/>
          <w:sz w:val="20"/>
          <w:szCs w:val="20"/>
        </w:rPr>
        <w:t>申請手續：</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持上述表件至</w:t>
      </w:r>
      <w:proofErr w:type="gramStart"/>
      <w:r w:rsidRPr="00852F18">
        <w:rPr>
          <w:rFonts w:eastAsia="標楷體"/>
          <w:sz w:val="20"/>
          <w:szCs w:val="20"/>
        </w:rPr>
        <w:t>本縣輔具</w:t>
      </w:r>
      <w:proofErr w:type="gramEnd"/>
      <w:r w:rsidRPr="00852F18">
        <w:rPr>
          <w:rFonts w:eastAsia="標楷體"/>
          <w:sz w:val="20"/>
          <w:szCs w:val="20"/>
        </w:rPr>
        <w:t>資源中心申請（回收免證件）。</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手語翻譯服務</w:t>
      </w:r>
    </w:p>
    <w:p w:rsidR="00AD219E" w:rsidRPr="00852F18" w:rsidRDefault="00AD219E" w:rsidP="00AD219E">
      <w:pPr>
        <w:numPr>
          <w:ilvl w:val="0"/>
          <w:numId w:val="24"/>
        </w:numPr>
        <w:overflowPunct/>
        <w:snapToGrid/>
        <w:spacing w:after="0" w:line="240" w:lineRule="exact"/>
        <w:ind w:firstLineChars="0" w:hanging="300"/>
        <w:jc w:val="left"/>
        <w:rPr>
          <w:rFonts w:eastAsia="標楷體"/>
          <w:sz w:val="20"/>
          <w:szCs w:val="20"/>
        </w:rPr>
      </w:pPr>
      <w:r w:rsidRPr="00852F18">
        <w:rPr>
          <w:rFonts w:eastAsia="標楷體"/>
          <w:sz w:val="20"/>
          <w:szCs w:val="20"/>
        </w:rPr>
        <w:t>申請對象：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本身持有聽障証明（手冊）者。</w:t>
      </w:r>
    </w:p>
    <w:p w:rsidR="00AD219E" w:rsidRPr="00852F18" w:rsidRDefault="00AD219E" w:rsidP="00AD219E">
      <w:pPr>
        <w:numPr>
          <w:ilvl w:val="0"/>
          <w:numId w:val="24"/>
        </w:numPr>
        <w:overflowPunct/>
        <w:snapToGrid/>
        <w:spacing w:after="0" w:line="240" w:lineRule="exact"/>
        <w:ind w:firstLineChars="0" w:hanging="300"/>
        <w:jc w:val="left"/>
        <w:rPr>
          <w:rFonts w:eastAsia="標楷體"/>
          <w:sz w:val="20"/>
          <w:szCs w:val="20"/>
        </w:rPr>
      </w:pPr>
      <w:r w:rsidRPr="00852F18">
        <w:rPr>
          <w:rFonts w:eastAsia="標楷體"/>
          <w:sz w:val="20"/>
          <w:szCs w:val="20"/>
        </w:rPr>
        <w:t>申請項目：</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申請手語翻譯人員提供翻譯服務。</w:t>
      </w:r>
    </w:p>
    <w:p w:rsidR="00AD219E" w:rsidRPr="00852F18" w:rsidRDefault="00AD219E" w:rsidP="00AD219E">
      <w:pPr>
        <w:numPr>
          <w:ilvl w:val="0"/>
          <w:numId w:val="24"/>
        </w:numPr>
        <w:overflowPunct/>
        <w:snapToGrid/>
        <w:spacing w:after="0" w:line="240" w:lineRule="exact"/>
        <w:ind w:firstLineChars="0" w:hanging="300"/>
        <w:jc w:val="left"/>
        <w:rPr>
          <w:rFonts w:eastAsia="標楷體"/>
          <w:sz w:val="20"/>
          <w:szCs w:val="20"/>
        </w:rPr>
      </w:pPr>
      <w:r w:rsidRPr="00852F18">
        <w:rPr>
          <w:rFonts w:eastAsia="標楷體"/>
          <w:sz w:val="20"/>
          <w:szCs w:val="20"/>
        </w:rPr>
        <w:t>申請公式及程序：</w:t>
      </w:r>
    </w:p>
    <w:p w:rsidR="00AD219E" w:rsidRPr="00852F18" w:rsidRDefault="00AD219E" w:rsidP="00AD219E">
      <w:pPr>
        <w:numPr>
          <w:ilvl w:val="0"/>
          <w:numId w:val="2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由個人敘明原因據以提出申請。</w:t>
      </w:r>
    </w:p>
    <w:p w:rsidR="00AD219E" w:rsidRPr="00852F18" w:rsidRDefault="00AD219E" w:rsidP="00AD219E">
      <w:pPr>
        <w:numPr>
          <w:ilvl w:val="0"/>
          <w:numId w:val="2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活動類型由社團提出申請。</w:t>
      </w:r>
    </w:p>
    <w:p w:rsidR="00AD219E" w:rsidRPr="00852F18" w:rsidRDefault="00AD219E" w:rsidP="00AD219E">
      <w:pPr>
        <w:numPr>
          <w:ilvl w:val="0"/>
          <w:numId w:val="24"/>
        </w:numPr>
        <w:overflowPunct/>
        <w:snapToGrid/>
        <w:spacing w:after="0" w:line="240" w:lineRule="exact"/>
        <w:ind w:firstLineChars="0" w:hanging="30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縣府社會處（社會福利科）或本縣身心障礙者生涯</w:t>
      </w:r>
      <w:proofErr w:type="gramStart"/>
      <w:r w:rsidRPr="00852F18">
        <w:rPr>
          <w:rFonts w:eastAsia="標楷體"/>
          <w:sz w:val="20"/>
          <w:szCs w:val="20"/>
        </w:rPr>
        <w:t>轉銜暨個案</w:t>
      </w:r>
      <w:proofErr w:type="gramEnd"/>
      <w:r w:rsidRPr="00852F18">
        <w:rPr>
          <w:rFonts w:eastAsia="標楷體"/>
          <w:sz w:val="20"/>
          <w:szCs w:val="20"/>
        </w:rPr>
        <w:t>管理中心。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身心障礙者勵志館</w:t>
      </w:r>
    </w:p>
    <w:p w:rsidR="00AD219E" w:rsidRPr="00852F18" w:rsidRDefault="00AD219E" w:rsidP="00AD219E">
      <w:pPr>
        <w:numPr>
          <w:ilvl w:val="0"/>
          <w:numId w:val="26"/>
        </w:numPr>
        <w:overflowPunct/>
        <w:snapToGrid/>
        <w:spacing w:after="0" w:line="240" w:lineRule="exact"/>
        <w:ind w:firstLineChars="0" w:hanging="120"/>
        <w:jc w:val="left"/>
        <w:rPr>
          <w:rFonts w:eastAsia="標楷體"/>
          <w:sz w:val="20"/>
          <w:szCs w:val="20"/>
        </w:rPr>
      </w:pPr>
      <w:r w:rsidRPr="00852F18">
        <w:rPr>
          <w:rFonts w:eastAsia="標楷體"/>
          <w:sz w:val="20"/>
          <w:szCs w:val="20"/>
        </w:rPr>
        <w:t>服務地點：</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身心障礙福利服務中心二樓（馬公市同和路</w:t>
      </w:r>
      <w:r w:rsidRPr="00852F18">
        <w:rPr>
          <w:rFonts w:eastAsia="標楷體"/>
          <w:sz w:val="20"/>
          <w:szCs w:val="20"/>
        </w:rPr>
        <w:t>33</w:t>
      </w:r>
      <w:r w:rsidRPr="00852F18">
        <w:rPr>
          <w:rFonts w:eastAsia="標楷體"/>
          <w:sz w:val="20"/>
          <w:szCs w:val="20"/>
        </w:rPr>
        <w:t>號）。</w:t>
      </w:r>
    </w:p>
    <w:p w:rsidR="00AD219E" w:rsidRPr="00852F18" w:rsidRDefault="00AD219E" w:rsidP="00AD219E">
      <w:pPr>
        <w:numPr>
          <w:ilvl w:val="0"/>
          <w:numId w:val="26"/>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一般民眾。</w:t>
      </w:r>
    </w:p>
    <w:p w:rsidR="00AD219E" w:rsidRPr="00852F18" w:rsidRDefault="00AD219E" w:rsidP="00AD219E">
      <w:pPr>
        <w:numPr>
          <w:ilvl w:val="0"/>
          <w:numId w:val="26"/>
        </w:numPr>
        <w:overflowPunct/>
        <w:snapToGrid/>
        <w:spacing w:after="0" w:line="240" w:lineRule="exact"/>
        <w:ind w:firstLineChars="0" w:hanging="120"/>
        <w:jc w:val="left"/>
        <w:rPr>
          <w:rFonts w:eastAsia="標楷體"/>
          <w:sz w:val="20"/>
          <w:szCs w:val="20"/>
        </w:rPr>
      </w:pPr>
      <w:r w:rsidRPr="00852F18">
        <w:rPr>
          <w:rFonts w:eastAsia="標楷體"/>
          <w:sz w:val="20"/>
          <w:szCs w:val="20"/>
        </w:rPr>
        <w:t>服務內容：</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雜誌書報、圖書閱讀。</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影音資料使用及欣賞。</w:t>
      </w:r>
      <w:r w:rsidRPr="00852F18">
        <w:rPr>
          <w:rFonts w:eastAsia="標楷體"/>
          <w:sz w:val="20"/>
          <w:szCs w:val="20"/>
        </w:rPr>
        <w:t xml:space="preserve"> </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電腦網路使用。</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作品展示。</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小型影音劇場放映。</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政策宣廣功能。</w:t>
      </w:r>
    </w:p>
    <w:p w:rsidR="00AD219E" w:rsidRPr="00852F18" w:rsidRDefault="00AD219E" w:rsidP="00AD219E">
      <w:pPr>
        <w:numPr>
          <w:ilvl w:val="0"/>
          <w:numId w:val="2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定期活動辦理。</w:t>
      </w:r>
    </w:p>
    <w:p w:rsidR="00AD219E" w:rsidRPr="00852F18" w:rsidRDefault="00AD219E" w:rsidP="00AD219E">
      <w:pPr>
        <w:numPr>
          <w:ilvl w:val="0"/>
          <w:numId w:val="26"/>
        </w:numPr>
        <w:overflowPunct/>
        <w:snapToGrid/>
        <w:spacing w:after="0" w:line="240" w:lineRule="exact"/>
        <w:ind w:firstLineChars="0" w:hanging="120"/>
        <w:jc w:val="left"/>
        <w:rPr>
          <w:rFonts w:eastAsia="標楷體"/>
          <w:sz w:val="20"/>
          <w:szCs w:val="20"/>
        </w:rPr>
      </w:pPr>
      <w:r w:rsidRPr="00852F18">
        <w:rPr>
          <w:rFonts w:eastAsia="標楷體"/>
          <w:sz w:val="20"/>
          <w:szCs w:val="20"/>
        </w:rPr>
        <w:t>服務時間：</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每日上午</w:t>
      </w:r>
      <w:r w:rsidRPr="00852F18">
        <w:rPr>
          <w:rFonts w:eastAsia="標楷體"/>
          <w:sz w:val="20"/>
          <w:szCs w:val="20"/>
        </w:rPr>
        <w:t>09:00</w:t>
      </w:r>
      <w:r w:rsidRPr="00852F18">
        <w:rPr>
          <w:rFonts w:eastAsia="標楷體"/>
          <w:sz w:val="20"/>
          <w:szCs w:val="20"/>
        </w:rPr>
        <w:t>～</w:t>
      </w:r>
      <w:r w:rsidRPr="00852F18">
        <w:rPr>
          <w:rFonts w:eastAsia="標楷體"/>
          <w:sz w:val="20"/>
          <w:szCs w:val="20"/>
        </w:rPr>
        <w:t>12:00</w:t>
      </w:r>
      <w:r w:rsidRPr="00852F18">
        <w:rPr>
          <w:rFonts w:eastAsia="標楷體"/>
          <w:sz w:val="20"/>
          <w:szCs w:val="20"/>
        </w:rPr>
        <w:t>及下午</w:t>
      </w:r>
      <w:r w:rsidRPr="00852F18">
        <w:rPr>
          <w:rFonts w:eastAsia="標楷體"/>
          <w:sz w:val="20"/>
          <w:szCs w:val="20"/>
        </w:rPr>
        <w:t>14:00</w:t>
      </w:r>
      <w:r w:rsidRPr="00852F18">
        <w:rPr>
          <w:rFonts w:eastAsia="標楷體"/>
          <w:sz w:val="20"/>
          <w:szCs w:val="20"/>
        </w:rPr>
        <w:t>～</w:t>
      </w:r>
      <w:r w:rsidRPr="00852F18">
        <w:rPr>
          <w:rFonts w:eastAsia="標楷體"/>
          <w:sz w:val="20"/>
          <w:szCs w:val="20"/>
        </w:rPr>
        <w:t>17:00</w:t>
      </w:r>
      <w:r w:rsidRPr="00852F18">
        <w:rPr>
          <w:rFonts w:eastAsia="標楷體"/>
          <w:sz w:val="20"/>
          <w:szCs w:val="20"/>
        </w:rPr>
        <w:t>；週一及國定假日休館。</w:t>
      </w:r>
    </w:p>
    <w:p w:rsidR="00AD219E" w:rsidRPr="00852F18" w:rsidRDefault="00AD219E" w:rsidP="00AD219E">
      <w:pPr>
        <w:numPr>
          <w:ilvl w:val="0"/>
          <w:numId w:val="26"/>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身心障礙福利服務中心。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身心障礙者社區照顧示範服務中心</w:t>
      </w:r>
    </w:p>
    <w:p w:rsidR="00AD219E" w:rsidRPr="00852F18" w:rsidRDefault="00AD219E" w:rsidP="00AD219E">
      <w:pPr>
        <w:numPr>
          <w:ilvl w:val="0"/>
          <w:numId w:val="28"/>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numPr>
          <w:ilvl w:val="0"/>
          <w:numId w:val="2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課後照顧：</w:t>
      </w:r>
      <w:r w:rsidRPr="00852F18">
        <w:rPr>
          <w:rFonts w:eastAsia="標楷體"/>
          <w:sz w:val="20"/>
          <w:szCs w:val="20"/>
        </w:rPr>
        <w:t>7-15</w:t>
      </w:r>
      <w:r w:rsidRPr="00852F18">
        <w:rPr>
          <w:rFonts w:eastAsia="標楷體"/>
          <w:sz w:val="20"/>
          <w:szCs w:val="20"/>
        </w:rPr>
        <w:t>歲學齡身心障礙者。</w:t>
      </w:r>
    </w:p>
    <w:p w:rsidR="00AD219E" w:rsidRPr="00852F18" w:rsidRDefault="00AD219E" w:rsidP="00AD219E">
      <w:pPr>
        <w:numPr>
          <w:ilvl w:val="0"/>
          <w:numId w:val="2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日間照顧：</w:t>
      </w:r>
      <w:r w:rsidRPr="00852F18">
        <w:rPr>
          <w:rFonts w:eastAsia="標楷體"/>
          <w:sz w:val="20"/>
          <w:szCs w:val="20"/>
        </w:rPr>
        <w:t>15</w:t>
      </w:r>
      <w:r w:rsidRPr="00852F18">
        <w:rPr>
          <w:rFonts w:eastAsia="標楷體"/>
          <w:sz w:val="20"/>
          <w:szCs w:val="20"/>
        </w:rPr>
        <w:t>歲以上且中度以上身心障礙者。</w:t>
      </w:r>
    </w:p>
    <w:p w:rsidR="00AD219E" w:rsidRPr="00852F18" w:rsidRDefault="00AD219E" w:rsidP="00AD219E">
      <w:pPr>
        <w:numPr>
          <w:ilvl w:val="0"/>
          <w:numId w:val="2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臨時暨短期照顧：各類型身心障礙者。</w:t>
      </w:r>
    </w:p>
    <w:p w:rsidR="00AD219E" w:rsidRPr="00852F18" w:rsidRDefault="00AD219E" w:rsidP="00AD219E">
      <w:pPr>
        <w:numPr>
          <w:ilvl w:val="0"/>
          <w:numId w:val="28"/>
        </w:numPr>
        <w:overflowPunct/>
        <w:snapToGrid/>
        <w:spacing w:after="0" w:line="240" w:lineRule="exact"/>
        <w:ind w:firstLineChars="0" w:hanging="120"/>
        <w:jc w:val="left"/>
        <w:rPr>
          <w:rFonts w:eastAsia="標楷體"/>
          <w:sz w:val="20"/>
          <w:szCs w:val="20"/>
        </w:rPr>
      </w:pPr>
      <w:r w:rsidRPr="00852F18">
        <w:rPr>
          <w:rFonts w:eastAsia="標楷體"/>
          <w:sz w:val="20"/>
          <w:szCs w:val="20"/>
        </w:rPr>
        <w:t>服務內容：</w:t>
      </w:r>
    </w:p>
    <w:p w:rsidR="00AD219E" w:rsidRPr="00852F18" w:rsidRDefault="00AD219E" w:rsidP="00AD219E">
      <w:pPr>
        <w:numPr>
          <w:ilvl w:val="0"/>
          <w:numId w:val="3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課後照顧：針對弱勢身心障礙者家庭提供課後照顧服務，並視個案需求適時提供部分生活自理指導、行為及輔導。</w:t>
      </w:r>
    </w:p>
    <w:p w:rsidR="00AD219E" w:rsidRPr="00852F18" w:rsidRDefault="00AD219E" w:rsidP="00AD219E">
      <w:pPr>
        <w:numPr>
          <w:ilvl w:val="0"/>
          <w:numId w:val="3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日間照顧：透過生活照顧服務協助，提升身心障礙者自我照顧功能，藉由團體互動及活動參與，增加刺激並延緩退化，同時更能提供家屬支持，減輕照顧壓力。</w:t>
      </w:r>
    </w:p>
    <w:p w:rsidR="00AD219E" w:rsidRPr="00852F18" w:rsidRDefault="00AD219E" w:rsidP="00AD219E">
      <w:pPr>
        <w:numPr>
          <w:ilvl w:val="0"/>
          <w:numId w:val="3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臨時暨短期照顧：於身心障礙者家庭需要協助時，至家中或身心障礙者社區照顧示範服務中心內協助家庭成員照</w:t>
      </w:r>
      <w:proofErr w:type="gramStart"/>
      <w:r w:rsidRPr="00852F18">
        <w:rPr>
          <w:rFonts w:eastAsia="標楷體"/>
          <w:sz w:val="20"/>
          <w:szCs w:val="20"/>
        </w:rPr>
        <w:t>顅</w:t>
      </w:r>
      <w:proofErr w:type="gramEnd"/>
      <w:r w:rsidRPr="00852F18">
        <w:rPr>
          <w:rFonts w:eastAsia="標楷體"/>
          <w:sz w:val="20"/>
          <w:szCs w:val="20"/>
        </w:rPr>
        <w:t>身心障礙者、或暫時接替家庭成員照顧身心障礙者，以減輕家庭成員因長期照顧身心照障礙者所形成的身心負擔，以提供家庭成員獲得喘息、舒緩的機會。</w:t>
      </w:r>
    </w:p>
    <w:p w:rsidR="00AD219E" w:rsidRPr="00852F18" w:rsidRDefault="00AD219E" w:rsidP="00AD219E">
      <w:pPr>
        <w:numPr>
          <w:ilvl w:val="0"/>
          <w:numId w:val="28"/>
        </w:numPr>
        <w:overflowPunct/>
        <w:snapToGrid/>
        <w:spacing w:after="0" w:line="240" w:lineRule="exact"/>
        <w:ind w:firstLineChars="0" w:hanging="120"/>
        <w:jc w:val="left"/>
        <w:rPr>
          <w:rFonts w:eastAsia="標楷體"/>
          <w:sz w:val="20"/>
          <w:szCs w:val="20"/>
        </w:rPr>
      </w:pPr>
      <w:r w:rsidRPr="00852F18">
        <w:rPr>
          <w:rFonts w:eastAsia="標楷體"/>
          <w:sz w:val="20"/>
          <w:szCs w:val="20"/>
        </w:rPr>
        <w:t>服務地點：</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身心障礙者社區照顧示範服務中心</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（馬公市同和路</w:t>
      </w:r>
      <w:r w:rsidRPr="00852F18">
        <w:rPr>
          <w:rFonts w:eastAsia="標楷體"/>
          <w:sz w:val="20"/>
          <w:szCs w:val="20"/>
        </w:rPr>
        <w:t>33</w:t>
      </w:r>
      <w:r w:rsidRPr="00852F18">
        <w:rPr>
          <w:rFonts w:eastAsia="標楷體"/>
          <w:sz w:val="20"/>
          <w:szCs w:val="20"/>
        </w:rPr>
        <w:t>號身心障礙福利服務中心</w:t>
      </w:r>
      <w:r w:rsidRPr="00852F18">
        <w:rPr>
          <w:rFonts w:eastAsia="標楷體"/>
          <w:sz w:val="20"/>
          <w:szCs w:val="20"/>
        </w:rPr>
        <w:t>B1</w:t>
      </w:r>
      <w:r w:rsidRPr="00852F18">
        <w:rPr>
          <w:rFonts w:eastAsia="標楷體"/>
          <w:sz w:val="20"/>
          <w:szCs w:val="20"/>
        </w:rPr>
        <w:t>）</w:t>
      </w:r>
    </w:p>
    <w:p w:rsidR="00AD219E" w:rsidRPr="00852F18" w:rsidRDefault="00AD219E" w:rsidP="00AD219E">
      <w:pPr>
        <w:numPr>
          <w:ilvl w:val="0"/>
          <w:numId w:val="28"/>
        </w:numPr>
        <w:overflowPunct/>
        <w:snapToGrid/>
        <w:spacing w:after="0" w:line="240" w:lineRule="exact"/>
        <w:ind w:firstLineChars="0" w:hanging="120"/>
        <w:jc w:val="left"/>
        <w:rPr>
          <w:rFonts w:eastAsia="標楷體"/>
          <w:sz w:val="20"/>
          <w:szCs w:val="20"/>
        </w:rPr>
      </w:pPr>
      <w:r w:rsidRPr="00852F18">
        <w:rPr>
          <w:rFonts w:eastAsia="標楷體"/>
          <w:sz w:val="20"/>
          <w:szCs w:val="20"/>
        </w:rPr>
        <w:t>服務時間：</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lastRenderedPageBreak/>
        <w:t xml:space="preserve">　　每週</w:t>
      </w:r>
      <w:proofErr w:type="gramStart"/>
      <w:r w:rsidRPr="00852F18">
        <w:rPr>
          <w:rFonts w:eastAsia="標楷體"/>
          <w:sz w:val="20"/>
          <w:szCs w:val="20"/>
        </w:rPr>
        <w:t>一</w:t>
      </w:r>
      <w:proofErr w:type="gramEnd"/>
      <w:r w:rsidRPr="00852F18">
        <w:rPr>
          <w:rFonts w:eastAsia="標楷體"/>
          <w:sz w:val="20"/>
          <w:szCs w:val="20"/>
        </w:rPr>
        <w:t>至週五，上午九點至下午五點。</w:t>
      </w:r>
    </w:p>
    <w:p w:rsidR="00AD219E" w:rsidRPr="00852F18" w:rsidRDefault="00AD219E" w:rsidP="00AD219E">
      <w:pPr>
        <w:numPr>
          <w:ilvl w:val="0"/>
          <w:numId w:val="28"/>
        </w:numPr>
        <w:overflowPunct/>
        <w:snapToGrid/>
        <w:spacing w:after="0" w:line="240" w:lineRule="exact"/>
        <w:ind w:firstLineChars="0" w:hanging="12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3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設籍並實際居住於本縣，領有身心障礙證明手冊，且經身心障礙者</w:t>
      </w:r>
      <w:proofErr w:type="gramStart"/>
      <w:r w:rsidRPr="00852F18">
        <w:rPr>
          <w:rFonts w:eastAsia="標楷體"/>
          <w:sz w:val="20"/>
          <w:szCs w:val="20"/>
        </w:rPr>
        <w:t>個</w:t>
      </w:r>
      <w:proofErr w:type="gramEnd"/>
      <w:r w:rsidRPr="00852F18">
        <w:rPr>
          <w:rFonts w:eastAsia="標楷體"/>
          <w:sz w:val="20"/>
          <w:szCs w:val="20"/>
        </w:rPr>
        <w:t>管中心評估確有實際需求者。</w:t>
      </w:r>
    </w:p>
    <w:p w:rsidR="00AD219E" w:rsidRPr="00852F18" w:rsidRDefault="00AD219E" w:rsidP="00AD219E">
      <w:pPr>
        <w:numPr>
          <w:ilvl w:val="0"/>
          <w:numId w:val="3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設籍並實際居住於本縣，經學校、醫院、村里幹事或相關單位通報轉</w:t>
      </w:r>
      <w:proofErr w:type="gramStart"/>
      <w:r w:rsidRPr="00852F18">
        <w:rPr>
          <w:rFonts w:eastAsia="標楷體"/>
          <w:sz w:val="20"/>
          <w:szCs w:val="20"/>
        </w:rPr>
        <w:t>介</w:t>
      </w:r>
      <w:proofErr w:type="gramEnd"/>
      <w:r w:rsidRPr="00852F18">
        <w:rPr>
          <w:rFonts w:eastAsia="標楷體"/>
          <w:sz w:val="20"/>
          <w:szCs w:val="20"/>
        </w:rPr>
        <w:t>且經身心障礙者</w:t>
      </w:r>
      <w:proofErr w:type="gramStart"/>
      <w:r w:rsidRPr="00852F18">
        <w:rPr>
          <w:rFonts w:eastAsia="標楷體"/>
          <w:sz w:val="20"/>
          <w:szCs w:val="20"/>
        </w:rPr>
        <w:t>個</w:t>
      </w:r>
      <w:proofErr w:type="gramEnd"/>
      <w:r w:rsidRPr="00852F18">
        <w:rPr>
          <w:rFonts w:eastAsia="標楷體"/>
          <w:sz w:val="20"/>
          <w:szCs w:val="20"/>
        </w:rPr>
        <w:t>管中心評估確有實際需求者。</w:t>
      </w:r>
    </w:p>
    <w:p w:rsidR="00AD219E" w:rsidRPr="00852F18" w:rsidRDefault="00AD219E" w:rsidP="00AD219E">
      <w:pPr>
        <w:numPr>
          <w:ilvl w:val="0"/>
          <w:numId w:val="28"/>
        </w:numPr>
        <w:overflowPunct/>
        <w:snapToGrid/>
        <w:spacing w:after="0" w:line="240" w:lineRule="exact"/>
        <w:ind w:firstLineChars="0" w:hanging="120"/>
        <w:jc w:val="left"/>
        <w:rPr>
          <w:rFonts w:eastAsia="標楷體"/>
          <w:sz w:val="20"/>
          <w:szCs w:val="20"/>
        </w:rPr>
      </w:pPr>
      <w:r w:rsidRPr="00852F18">
        <w:rPr>
          <w:rFonts w:eastAsia="標楷體"/>
          <w:sz w:val="20"/>
          <w:szCs w:val="20"/>
        </w:rPr>
        <w:t>受理單位：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本縣社會處（社會福利科）或本縣身心障礙者生涯</w:t>
      </w:r>
      <w:proofErr w:type="gramStart"/>
      <w:r w:rsidRPr="00852F18">
        <w:rPr>
          <w:rFonts w:eastAsia="標楷體"/>
          <w:sz w:val="20"/>
          <w:szCs w:val="20"/>
        </w:rPr>
        <w:t>轉銜暨個案</w:t>
      </w:r>
      <w:proofErr w:type="gramEnd"/>
      <w:r w:rsidRPr="00852F18">
        <w:rPr>
          <w:rFonts w:eastAsia="標楷體"/>
          <w:sz w:val="20"/>
          <w:szCs w:val="20"/>
        </w:rPr>
        <w:t>管理中心。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復康巴士交通服務</w:t>
      </w:r>
    </w:p>
    <w:p w:rsidR="00AD219E" w:rsidRPr="00852F18" w:rsidRDefault="00AD219E" w:rsidP="00AD219E">
      <w:pPr>
        <w:numPr>
          <w:ilvl w:val="0"/>
          <w:numId w:val="32"/>
        </w:numPr>
        <w:overflowPunct/>
        <w:snapToGrid/>
        <w:spacing w:after="0" w:line="240" w:lineRule="exact"/>
        <w:ind w:firstLineChars="0" w:hanging="12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3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第一類：設籍</w:t>
      </w:r>
      <w:proofErr w:type="gramStart"/>
      <w:r w:rsidRPr="00852F18">
        <w:rPr>
          <w:rFonts w:eastAsia="標楷體"/>
          <w:sz w:val="20"/>
          <w:szCs w:val="20"/>
        </w:rPr>
        <w:t>本縣且領有</w:t>
      </w:r>
      <w:proofErr w:type="gramEnd"/>
      <w:r w:rsidRPr="00852F18">
        <w:rPr>
          <w:rFonts w:eastAsia="標楷體"/>
          <w:sz w:val="20"/>
          <w:szCs w:val="20"/>
        </w:rPr>
        <w:t>身心障礙証明（手冊）之重度以上肢體障礙者、中度以上肢體障礙且具下肢不便者、含肢體障礙之多重障礙者、視障者、植物人（可坐輪椅者），或經本縣身心障礙者生涯</w:t>
      </w:r>
      <w:proofErr w:type="gramStart"/>
      <w:r w:rsidRPr="00852F18">
        <w:rPr>
          <w:rFonts w:eastAsia="標楷體"/>
          <w:sz w:val="20"/>
          <w:szCs w:val="20"/>
        </w:rPr>
        <w:t>轉銜暨個案</w:t>
      </w:r>
      <w:proofErr w:type="gramEnd"/>
      <w:r w:rsidRPr="00852F18">
        <w:rPr>
          <w:rFonts w:eastAsia="標楷體"/>
          <w:sz w:val="20"/>
          <w:szCs w:val="20"/>
        </w:rPr>
        <w:t>管理中心或長期照顧管理中心評估有就醫交通服務需求者。</w:t>
      </w:r>
    </w:p>
    <w:p w:rsidR="00AD219E" w:rsidRPr="00852F18" w:rsidRDefault="00AD219E" w:rsidP="00AD219E">
      <w:pPr>
        <w:numPr>
          <w:ilvl w:val="0"/>
          <w:numId w:val="3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第二類：設籍</w:t>
      </w:r>
      <w:proofErr w:type="gramStart"/>
      <w:r w:rsidRPr="00852F18">
        <w:rPr>
          <w:rFonts w:eastAsia="標楷體"/>
          <w:sz w:val="20"/>
          <w:szCs w:val="20"/>
        </w:rPr>
        <w:t>本縣且領有</w:t>
      </w:r>
      <w:proofErr w:type="gramEnd"/>
      <w:r w:rsidRPr="00852F18">
        <w:rPr>
          <w:rFonts w:eastAsia="標楷體"/>
          <w:sz w:val="20"/>
          <w:szCs w:val="20"/>
        </w:rPr>
        <w:t>身心障礙証明（手冊）需至</w:t>
      </w:r>
      <w:proofErr w:type="gramStart"/>
      <w:r w:rsidRPr="00852F18">
        <w:rPr>
          <w:rFonts w:eastAsia="標楷體"/>
          <w:sz w:val="20"/>
          <w:szCs w:val="20"/>
        </w:rPr>
        <w:t>本縣輔具</w:t>
      </w:r>
      <w:proofErr w:type="gramEnd"/>
      <w:r w:rsidRPr="00852F18">
        <w:rPr>
          <w:rFonts w:eastAsia="標楷體"/>
          <w:sz w:val="20"/>
          <w:szCs w:val="20"/>
        </w:rPr>
        <w:t>評估及資源中心做評估之身心障礙者。</w:t>
      </w:r>
    </w:p>
    <w:p w:rsidR="00AD219E" w:rsidRPr="00852F18" w:rsidRDefault="00AD219E" w:rsidP="00AD219E">
      <w:pPr>
        <w:numPr>
          <w:ilvl w:val="0"/>
          <w:numId w:val="3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第三類：設籍</w:t>
      </w:r>
      <w:proofErr w:type="gramStart"/>
      <w:r w:rsidRPr="00852F18">
        <w:rPr>
          <w:rFonts w:eastAsia="標楷體"/>
          <w:sz w:val="20"/>
          <w:szCs w:val="20"/>
        </w:rPr>
        <w:t>本縣且領有</w:t>
      </w:r>
      <w:proofErr w:type="gramEnd"/>
      <w:r w:rsidRPr="00852F18">
        <w:rPr>
          <w:rFonts w:eastAsia="標楷體"/>
          <w:sz w:val="20"/>
          <w:szCs w:val="20"/>
        </w:rPr>
        <w:t>身心障礙証明（手冊）需至本縣身心障礙勞工職業輔導評量中心做職業評量或身心障礙樂活補給站參與活動之身心障礙者。</w:t>
      </w:r>
    </w:p>
    <w:p w:rsidR="00AD219E" w:rsidRPr="00852F18" w:rsidRDefault="00AD219E" w:rsidP="00AD219E">
      <w:pPr>
        <w:numPr>
          <w:ilvl w:val="0"/>
          <w:numId w:val="3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第四類：可歸屬於上述第一類之非本縣籍身心障礙者。</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上述各類中以第一類之身心障礙者為優先，第四類為最末。</w:t>
      </w:r>
    </w:p>
    <w:p w:rsidR="00AD219E" w:rsidRPr="00852F18" w:rsidRDefault="00AD219E" w:rsidP="00AD219E">
      <w:pPr>
        <w:numPr>
          <w:ilvl w:val="0"/>
          <w:numId w:val="32"/>
        </w:numPr>
        <w:overflowPunct/>
        <w:snapToGrid/>
        <w:spacing w:after="0" w:line="240" w:lineRule="exact"/>
        <w:ind w:firstLineChars="0" w:hanging="120"/>
        <w:jc w:val="left"/>
        <w:rPr>
          <w:rFonts w:eastAsia="標楷體"/>
          <w:sz w:val="20"/>
          <w:szCs w:val="20"/>
        </w:rPr>
      </w:pPr>
      <w:r w:rsidRPr="00852F18">
        <w:rPr>
          <w:rFonts w:eastAsia="標楷體"/>
          <w:sz w:val="20"/>
          <w:szCs w:val="20"/>
        </w:rPr>
        <w:t>服務範圍：澎湖地區。</w:t>
      </w:r>
    </w:p>
    <w:p w:rsidR="00AD219E" w:rsidRPr="00852F18" w:rsidRDefault="00AD219E" w:rsidP="00AD219E">
      <w:pPr>
        <w:numPr>
          <w:ilvl w:val="0"/>
          <w:numId w:val="32"/>
        </w:numPr>
        <w:overflowPunct/>
        <w:snapToGrid/>
        <w:spacing w:after="0" w:line="240" w:lineRule="exact"/>
        <w:ind w:left="1080" w:firstLineChars="0" w:hanging="720"/>
        <w:jc w:val="left"/>
        <w:rPr>
          <w:rFonts w:eastAsia="標楷體"/>
          <w:sz w:val="20"/>
          <w:szCs w:val="20"/>
        </w:rPr>
      </w:pPr>
      <w:r w:rsidRPr="00852F18">
        <w:rPr>
          <w:rFonts w:eastAsia="標楷體"/>
          <w:sz w:val="20"/>
          <w:szCs w:val="20"/>
        </w:rPr>
        <w:t>服務時間：每週</w:t>
      </w:r>
      <w:proofErr w:type="gramStart"/>
      <w:r w:rsidRPr="00852F18">
        <w:rPr>
          <w:rFonts w:eastAsia="標楷體"/>
          <w:sz w:val="20"/>
          <w:szCs w:val="20"/>
        </w:rPr>
        <w:t>一</w:t>
      </w:r>
      <w:proofErr w:type="gramEnd"/>
      <w:r w:rsidRPr="00852F18">
        <w:rPr>
          <w:rFonts w:eastAsia="標楷體"/>
          <w:sz w:val="20"/>
          <w:szCs w:val="20"/>
        </w:rPr>
        <w:t>至週五上午</w:t>
      </w:r>
      <w:r w:rsidRPr="00852F18">
        <w:rPr>
          <w:rFonts w:eastAsia="標楷體"/>
          <w:sz w:val="20"/>
          <w:szCs w:val="20"/>
        </w:rPr>
        <w:t>8</w:t>
      </w:r>
      <w:r w:rsidRPr="00852F18">
        <w:rPr>
          <w:rFonts w:eastAsia="標楷體"/>
          <w:sz w:val="20"/>
          <w:szCs w:val="20"/>
        </w:rPr>
        <w:t>時至下午</w:t>
      </w:r>
      <w:r w:rsidRPr="00852F18">
        <w:rPr>
          <w:rFonts w:eastAsia="標楷體"/>
          <w:sz w:val="20"/>
          <w:szCs w:val="20"/>
        </w:rPr>
        <w:t>17</w:t>
      </w:r>
      <w:r w:rsidRPr="00852F18">
        <w:rPr>
          <w:rFonts w:eastAsia="標楷體"/>
          <w:sz w:val="20"/>
          <w:szCs w:val="20"/>
        </w:rPr>
        <w:t>時</w:t>
      </w:r>
      <w:r w:rsidRPr="00852F18">
        <w:rPr>
          <w:rFonts w:eastAsia="標楷體"/>
          <w:sz w:val="20"/>
          <w:szCs w:val="20"/>
        </w:rPr>
        <w:t>30</w:t>
      </w:r>
      <w:r w:rsidRPr="00852F18">
        <w:rPr>
          <w:rFonts w:eastAsia="標楷體"/>
          <w:sz w:val="20"/>
          <w:szCs w:val="20"/>
        </w:rPr>
        <w:t>分，國定假日休息。週六上午</w:t>
      </w:r>
      <w:r w:rsidRPr="00852F18">
        <w:rPr>
          <w:rFonts w:eastAsia="標楷體"/>
          <w:sz w:val="20"/>
          <w:szCs w:val="20"/>
        </w:rPr>
        <w:t>8</w:t>
      </w:r>
      <w:r w:rsidRPr="00852F18">
        <w:rPr>
          <w:rFonts w:eastAsia="標楷體"/>
          <w:sz w:val="20"/>
          <w:szCs w:val="20"/>
        </w:rPr>
        <w:t>時至中午</w:t>
      </w:r>
      <w:r w:rsidRPr="00852F18">
        <w:rPr>
          <w:rFonts w:eastAsia="標楷體"/>
          <w:sz w:val="20"/>
          <w:szCs w:val="20"/>
        </w:rPr>
        <w:t>12</w:t>
      </w:r>
      <w:r w:rsidRPr="00852F18">
        <w:rPr>
          <w:rFonts w:eastAsia="標楷體"/>
          <w:sz w:val="20"/>
          <w:szCs w:val="20"/>
        </w:rPr>
        <w:t>時（</w:t>
      </w:r>
      <w:r w:rsidRPr="00852F18">
        <w:rPr>
          <w:rFonts w:eastAsia="標楷體"/>
          <w:sz w:val="20"/>
          <w:szCs w:val="20"/>
        </w:rPr>
        <w:t>2</w:t>
      </w:r>
      <w:r w:rsidRPr="00852F18">
        <w:rPr>
          <w:rFonts w:eastAsia="標楷體"/>
          <w:sz w:val="20"/>
          <w:szCs w:val="20"/>
        </w:rPr>
        <w:t>輛車）。</w:t>
      </w:r>
    </w:p>
    <w:p w:rsidR="00AD219E" w:rsidRPr="00852F18" w:rsidRDefault="00AD219E" w:rsidP="00AD219E">
      <w:pPr>
        <w:numPr>
          <w:ilvl w:val="0"/>
          <w:numId w:val="32"/>
        </w:numPr>
        <w:overflowPunct/>
        <w:snapToGrid/>
        <w:spacing w:after="0" w:line="240" w:lineRule="exact"/>
        <w:ind w:firstLineChars="0" w:hanging="120"/>
        <w:jc w:val="left"/>
        <w:rPr>
          <w:rFonts w:eastAsia="標楷體"/>
          <w:sz w:val="20"/>
          <w:szCs w:val="20"/>
        </w:rPr>
      </w:pPr>
      <w:r w:rsidRPr="00852F18">
        <w:rPr>
          <w:rFonts w:eastAsia="標楷體"/>
          <w:sz w:val="20"/>
          <w:szCs w:val="20"/>
        </w:rPr>
        <w:t>服務內容：</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免費接送身心障礙者往來住家與各醫療院所或相關機構。</w:t>
      </w:r>
    </w:p>
    <w:p w:rsidR="00AD219E" w:rsidRPr="00852F18" w:rsidRDefault="00AD219E" w:rsidP="00AD219E">
      <w:pPr>
        <w:numPr>
          <w:ilvl w:val="0"/>
          <w:numId w:val="32"/>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財團法人伊</w:t>
      </w:r>
      <w:proofErr w:type="gramStart"/>
      <w:r w:rsidRPr="00852F18">
        <w:rPr>
          <w:rFonts w:eastAsia="標楷體"/>
          <w:sz w:val="20"/>
          <w:szCs w:val="20"/>
        </w:rPr>
        <w:t>甸</w:t>
      </w:r>
      <w:proofErr w:type="gramEnd"/>
      <w:r w:rsidRPr="00852F18">
        <w:rPr>
          <w:rFonts w:eastAsia="標楷體"/>
          <w:sz w:val="20"/>
          <w:szCs w:val="20"/>
        </w:rPr>
        <w:t>社會福利基金會或縣府社會處（社會福利科）。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視覺障礙者生活重建服務</w:t>
      </w:r>
    </w:p>
    <w:p w:rsidR="00AD219E" w:rsidRPr="00852F18" w:rsidRDefault="00AD219E" w:rsidP="00AD219E">
      <w:pPr>
        <w:numPr>
          <w:ilvl w:val="0"/>
          <w:numId w:val="34"/>
        </w:numPr>
        <w:overflowPunct/>
        <w:snapToGrid/>
        <w:spacing w:after="0" w:line="240" w:lineRule="exact"/>
        <w:ind w:firstLineChars="0" w:hanging="120"/>
        <w:jc w:val="left"/>
        <w:rPr>
          <w:rFonts w:eastAsia="標楷體"/>
          <w:sz w:val="20"/>
          <w:szCs w:val="20"/>
        </w:rPr>
      </w:pPr>
      <w:r w:rsidRPr="00852F18">
        <w:rPr>
          <w:rFonts w:eastAsia="標楷體"/>
          <w:sz w:val="20"/>
          <w:szCs w:val="20"/>
        </w:rPr>
        <w:t>申請對象：設籍或居住於澎湖縣。</w:t>
      </w:r>
    </w:p>
    <w:p w:rsidR="00AD219E" w:rsidRPr="00852F18" w:rsidRDefault="00AD219E" w:rsidP="00AD219E">
      <w:pPr>
        <w:numPr>
          <w:ilvl w:val="0"/>
          <w:numId w:val="34"/>
        </w:numPr>
        <w:overflowPunct/>
        <w:snapToGrid/>
        <w:spacing w:after="0" w:line="240" w:lineRule="exact"/>
        <w:ind w:firstLineChars="0" w:hanging="12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3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領有身心障礙証明（手冊）之視覺障礙者或視覺多重障礙者。</w:t>
      </w:r>
    </w:p>
    <w:p w:rsidR="00AD219E" w:rsidRPr="00852F18" w:rsidRDefault="00AD219E" w:rsidP="00AD219E">
      <w:pPr>
        <w:numPr>
          <w:ilvl w:val="0"/>
          <w:numId w:val="3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經醫師診斷證明視力或視野有漸行性惡化之虞者。</w:t>
      </w:r>
    </w:p>
    <w:p w:rsidR="00AD219E" w:rsidRPr="00852F18" w:rsidRDefault="00AD219E" w:rsidP="00AD219E">
      <w:pPr>
        <w:numPr>
          <w:ilvl w:val="0"/>
          <w:numId w:val="34"/>
        </w:numPr>
        <w:overflowPunct/>
        <w:snapToGrid/>
        <w:spacing w:after="0" w:line="240" w:lineRule="exact"/>
        <w:ind w:firstLineChars="0" w:hanging="120"/>
        <w:jc w:val="left"/>
        <w:rPr>
          <w:rFonts w:eastAsia="標楷體"/>
          <w:sz w:val="20"/>
          <w:szCs w:val="20"/>
        </w:rPr>
      </w:pPr>
      <w:r w:rsidRPr="00852F18">
        <w:rPr>
          <w:rFonts w:eastAsia="標楷體"/>
          <w:sz w:val="20"/>
          <w:szCs w:val="20"/>
        </w:rPr>
        <w:t>服務項目：</w:t>
      </w:r>
    </w:p>
    <w:p w:rsidR="00AD219E" w:rsidRPr="00852F18" w:rsidRDefault="00AD219E" w:rsidP="00AD219E">
      <w:pPr>
        <w:numPr>
          <w:ilvl w:val="0"/>
          <w:numId w:val="3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社工服務。</w:t>
      </w:r>
    </w:p>
    <w:p w:rsidR="00AD219E" w:rsidRPr="00852F18" w:rsidRDefault="00AD219E" w:rsidP="00AD219E">
      <w:pPr>
        <w:numPr>
          <w:ilvl w:val="0"/>
          <w:numId w:val="3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定向與行動訓練。</w:t>
      </w:r>
    </w:p>
    <w:p w:rsidR="00AD219E" w:rsidRPr="00852F18" w:rsidRDefault="00AD219E" w:rsidP="00AD219E">
      <w:pPr>
        <w:numPr>
          <w:ilvl w:val="0"/>
          <w:numId w:val="3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生活自理訓練。</w:t>
      </w:r>
    </w:p>
    <w:p w:rsidR="00AD219E" w:rsidRPr="00852F18" w:rsidRDefault="00AD219E" w:rsidP="00AD219E">
      <w:pPr>
        <w:numPr>
          <w:ilvl w:val="0"/>
          <w:numId w:val="3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低</w:t>
      </w:r>
      <w:proofErr w:type="gramStart"/>
      <w:r w:rsidRPr="00852F18">
        <w:rPr>
          <w:rFonts w:eastAsia="標楷體"/>
          <w:sz w:val="20"/>
          <w:szCs w:val="20"/>
        </w:rPr>
        <w:t>視力及輔具</w:t>
      </w:r>
      <w:proofErr w:type="gramEnd"/>
      <w:r w:rsidRPr="00852F18">
        <w:rPr>
          <w:rFonts w:eastAsia="標楷體"/>
          <w:sz w:val="20"/>
          <w:szCs w:val="20"/>
        </w:rPr>
        <w:t>評估和訓練。</w:t>
      </w:r>
    </w:p>
    <w:p w:rsidR="00AD219E" w:rsidRPr="00852F18" w:rsidRDefault="00AD219E" w:rsidP="00AD219E">
      <w:pPr>
        <w:numPr>
          <w:ilvl w:val="0"/>
          <w:numId w:val="3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輔助科技與讀寫能力訓練。</w:t>
      </w:r>
    </w:p>
    <w:p w:rsidR="00AD219E" w:rsidRPr="00852F18" w:rsidRDefault="00AD219E" w:rsidP="00AD219E">
      <w:pPr>
        <w:numPr>
          <w:ilvl w:val="0"/>
          <w:numId w:val="3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休閒娛樂活動訓練。</w:t>
      </w:r>
    </w:p>
    <w:p w:rsidR="00AD219E" w:rsidRPr="00852F18" w:rsidRDefault="00AD219E" w:rsidP="00AD219E">
      <w:pPr>
        <w:numPr>
          <w:ilvl w:val="0"/>
          <w:numId w:val="34"/>
        </w:numPr>
        <w:overflowPunct/>
        <w:snapToGrid/>
        <w:spacing w:after="0" w:line="240" w:lineRule="exact"/>
        <w:ind w:firstLineChars="0" w:hanging="120"/>
        <w:jc w:val="left"/>
        <w:rPr>
          <w:rFonts w:eastAsia="標楷體"/>
          <w:sz w:val="20"/>
          <w:szCs w:val="20"/>
        </w:rPr>
      </w:pPr>
      <w:r w:rsidRPr="00852F18">
        <w:rPr>
          <w:rFonts w:eastAsia="標楷體"/>
          <w:sz w:val="20"/>
          <w:szCs w:val="20"/>
        </w:rPr>
        <w:t>受理單位：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澎湖縣視覺障礙者生活重建中心，馬公市同和路</w:t>
      </w:r>
      <w:r w:rsidRPr="00852F18">
        <w:rPr>
          <w:rFonts w:eastAsia="標楷體"/>
          <w:sz w:val="20"/>
          <w:szCs w:val="20"/>
        </w:rPr>
        <w:t>33</w:t>
      </w:r>
      <w:r w:rsidRPr="00852F18">
        <w:rPr>
          <w:rFonts w:eastAsia="標楷體"/>
          <w:sz w:val="20"/>
          <w:szCs w:val="20"/>
        </w:rPr>
        <w:t>號澎湖縣身心障礙福利中心三樓。</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居家服務</w:t>
      </w:r>
    </w:p>
    <w:p w:rsidR="00AD219E" w:rsidRPr="00852F18" w:rsidRDefault="00AD219E" w:rsidP="00AD219E">
      <w:pPr>
        <w:numPr>
          <w:ilvl w:val="0"/>
          <w:numId w:val="3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身心功能受損，致日常生活需他人協助照顧之身心障礙者。</w:t>
      </w:r>
    </w:p>
    <w:p w:rsidR="00AD219E" w:rsidRPr="00852F18" w:rsidRDefault="00AD219E" w:rsidP="00AD219E">
      <w:pPr>
        <w:numPr>
          <w:ilvl w:val="0"/>
          <w:numId w:val="3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每小時以新臺幣</w:t>
      </w:r>
      <w:r w:rsidRPr="00852F18">
        <w:rPr>
          <w:rFonts w:eastAsia="標楷體"/>
          <w:sz w:val="20"/>
          <w:szCs w:val="20"/>
        </w:rPr>
        <w:t>180</w:t>
      </w:r>
      <w:r w:rsidRPr="00852F18">
        <w:rPr>
          <w:rFonts w:eastAsia="標楷體"/>
          <w:sz w:val="20"/>
          <w:szCs w:val="20"/>
        </w:rPr>
        <w:t>元計。</w:t>
      </w:r>
    </w:p>
    <w:p w:rsidR="00AD219E" w:rsidRPr="00852F18" w:rsidRDefault="00AD219E" w:rsidP="00AD219E">
      <w:pPr>
        <w:numPr>
          <w:ilvl w:val="0"/>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輕度需求強度：依身心障礙者個案管理中心評估結果，每月補助上限最高</w:t>
      </w:r>
      <w:r w:rsidRPr="00852F18">
        <w:rPr>
          <w:rFonts w:eastAsia="標楷體"/>
          <w:sz w:val="20"/>
          <w:szCs w:val="20"/>
        </w:rPr>
        <w:t>25</w:t>
      </w:r>
      <w:r w:rsidRPr="00852F18">
        <w:rPr>
          <w:rFonts w:eastAsia="標楷體"/>
          <w:sz w:val="20"/>
          <w:szCs w:val="20"/>
        </w:rPr>
        <w:t>小時。</w:t>
      </w:r>
    </w:p>
    <w:p w:rsidR="00AD219E" w:rsidRPr="00852F18" w:rsidRDefault="00AD219E" w:rsidP="00AD219E">
      <w:pPr>
        <w:numPr>
          <w:ilvl w:val="0"/>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中度需求強度：依身心障礙者個案管理中心評估結果，每月補助上限最高</w:t>
      </w:r>
      <w:r w:rsidRPr="00852F18">
        <w:rPr>
          <w:rFonts w:eastAsia="標楷體"/>
          <w:sz w:val="20"/>
          <w:szCs w:val="20"/>
        </w:rPr>
        <w:t>50</w:t>
      </w:r>
      <w:r w:rsidRPr="00852F18">
        <w:rPr>
          <w:rFonts w:eastAsia="標楷體"/>
          <w:sz w:val="20"/>
          <w:szCs w:val="20"/>
        </w:rPr>
        <w:t>小時。</w:t>
      </w:r>
    </w:p>
    <w:p w:rsidR="00AD219E" w:rsidRPr="00852F18" w:rsidRDefault="00AD219E" w:rsidP="00AD219E">
      <w:pPr>
        <w:numPr>
          <w:ilvl w:val="0"/>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重度需求強度：依身心障礙者個案管理中心評估結果，每月補助上限最高</w:t>
      </w:r>
      <w:r w:rsidRPr="00852F18">
        <w:rPr>
          <w:rFonts w:eastAsia="標楷體"/>
          <w:sz w:val="20"/>
          <w:szCs w:val="20"/>
        </w:rPr>
        <w:t>90</w:t>
      </w:r>
      <w:r w:rsidRPr="00852F18">
        <w:rPr>
          <w:rFonts w:eastAsia="標楷體"/>
          <w:sz w:val="20"/>
          <w:szCs w:val="20"/>
        </w:rPr>
        <w:t>小時。</w:t>
      </w:r>
    </w:p>
    <w:p w:rsidR="00AD219E" w:rsidRPr="00852F18" w:rsidRDefault="00AD219E" w:rsidP="00AD219E">
      <w:pPr>
        <w:numPr>
          <w:ilvl w:val="0"/>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依家庭經濟狀況提供不同補助標準：</w:t>
      </w:r>
    </w:p>
    <w:p w:rsidR="00AD219E" w:rsidRPr="00852F18" w:rsidRDefault="00AD219E" w:rsidP="00AD219E">
      <w:pPr>
        <w:numPr>
          <w:ilvl w:val="1"/>
          <w:numId w:val="3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家庭總收入未達社會救助法規定最低生活費用</w:t>
      </w:r>
      <w:r w:rsidRPr="00852F18">
        <w:rPr>
          <w:rFonts w:eastAsia="標楷體"/>
          <w:sz w:val="20"/>
          <w:szCs w:val="20"/>
        </w:rPr>
        <w:t>1.5</w:t>
      </w:r>
      <w:r w:rsidRPr="00852F18">
        <w:rPr>
          <w:rFonts w:eastAsia="標楷體"/>
          <w:sz w:val="20"/>
          <w:szCs w:val="20"/>
        </w:rPr>
        <w:t>倍者：由政府全額補助。</w:t>
      </w:r>
    </w:p>
    <w:p w:rsidR="00AD219E" w:rsidRPr="00852F18" w:rsidRDefault="00AD219E" w:rsidP="00AD219E">
      <w:pPr>
        <w:numPr>
          <w:ilvl w:val="1"/>
          <w:numId w:val="3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家庭總收入符合社會救助法規定最低生活費用</w:t>
      </w:r>
      <w:r w:rsidRPr="00852F18">
        <w:rPr>
          <w:rFonts w:eastAsia="標楷體"/>
          <w:sz w:val="20"/>
          <w:szCs w:val="20"/>
        </w:rPr>
        <w:t>1.5</w:t>
      </w:r>
      <w:r w:rsidRPr="00852F18">
        <w:rPr>
          <w:rFonts w:eastAsia="標楷體"/>
          <w:sz w:val="20"/>
          <w:szCs w:val="20"/>
        </w:rPr>
        <w:t>倍至</w:t>
      </w:r>
      <w:r w:rsidRPr="00852F18">
        <w:rPr>
          <w:rFonts w:eastAsia="標楷體"/>
          <w:sz w:val="20"/>
          <w:szCs w:val="20"/>
        </w:rPr>
        <w:t>2.5</w:t>
      </w:r>
      <w:r w:rsidRPr="00852F18">
        <w:rPr>
          <w:rFonts w:eastAsia="標楷體"/>
          <w:sz w:val="20"/>
          <w:szCs w:val="20"/>
        </w:rPr>
        <w:t>倍者：由政府補助</w:t>
      </w:r>
      <w:r w:rsidRPr="00852F18">
        <w:rPr>
          <w:rFonts w:eastAsia="標楷體"/>
          <w:sz w:val="20"/>
          <w:szCs w:val="20"/>
        </w:rPr>
        <w:t>90</w:t>
      </w:r>
      <w:r w:rsidRPr="00852F18">
        <w:rPr>
          <w:rFonts w:eastAsia="標楷體"/>
          <w:sz w:val="20"/>
          <w:szCs w:val="20"/>
        </w:rPr>
        <w:t>％，民眾自行負擔</w:t>
      </w:r>
      <w:r w:rsidRPr="00852F18">
        <w:rPr>
          <w:rFonts w:eastAsia="標楷體"/>
          <w:sz w:val="20"/>
          <w:szCs w:val="20"/>
        </w:rPr>
        <w:t>10</w:t>
      </w:r>
      <w:r w:rsidRPr="00852F18">
        <w:rPr>
          <w:rFonts w:eastAsia="標楷體"/>
          <w:sz w:val="20"/>
          <w:szCs w:val="20"/>
        </w:rPr>
        <w:t>％。</w:t>
      </w:r>
    </w:p>
    <w:p w:rsidR="00AD219E" w:rsidRPr="00852F18" w:rsidRDefault="00AD219E" w:rsidP="00AD219E">
      <w:pPr>
        <w:numPr>
          <w:ilvl w:val="1"/>
          <w:numId w:val="38"/>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一般戶：由政府補助</w:t>
      </w:r>
      <w:r w:rsidRPr="00852F18">
        <w:rPr>
          <w:rFonts w:eastAsia="標楷體"/>
          <w:sz w:val="20"/>
          <w:szCs w:val="20"/>
        </w:rPr>
        <w:t>70</w:t>
      </w:r>
      <w:r w:rsidRPr="00852F18">
        <w:rPr>
          <w:rFonts w:eastAsia="標楷體"/>
          <w:sz w:val="20"/>
          <w:szCs w:val="20"/>
        </w:rPr>
        <w:t>％，民眾自行負擔</w:t>
      </w:r>
      <w:r w:rsidRPr="00852F18">
        <w:rPr>
          <w:rFonts w:eastAsia="標楷體"/>
          <w:sz w:val="20"/>
          <w:szCs w:val="20"/>
        </w:rPr>
        <w:t>30</w:t>
      </w:r>
      <w:r w:rsidRPr="00852F18">
        <w:rPr>
          <w:rFonts w:eastAsia="標楷體"/>
          <w:sz w:val="20"/>
          <w:szCs w:val="20"/>
        </w:rPr>
        <w:t>％。</w:t>
      </w:r>
    </w:p>
    <w:p w:rsidR="00AD219E" w:rsidRPr="00852F18" w:rsidRDefault="00AD219E" w:rsidP="00AD219E">
      <w:pPr>
        <w:numPr>
          <w:ilvl w:val="0"/>
          <w:numId w:val="3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應備文件：</w:t>
      </w:r>
    </w:p>
    <w:p w:rsidR="00AD219E" w:rsidRPr="00852F18" w:rsidRDefault="00AD219E" w:rsidP="00AD219E">
      <w:pPr>
        <w:numPr>
          <w:ilvl w:val="2"/>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lastRenderedPageBreak/>
        <w:t>申請書表。</w:t>
      </w:r>
    </w:p>
    <w:p w:rsidR="00AD219E" w:rsidRPr="00852F18" w:rsidRDefault="00AD219E" w:rsidP="00AD219E">
      <w:pPr>
        <w:numPr>
          <w:ilvl w:val="2"/>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國民身分證正、</w:t>
      </w:r>
      <w:proofErr w:type="gramStart"/>
      <w:r w:rsidRPr="00852F18">
        <w:rPr>
          <w:rFonts w:eastAsia="標楷體"/>
          <w:sz w:val="20"/>
          <w:szCs w:val="20"/>
        </w:rPr>
        <w:t>反影本</w:t>
      </w:r>
      <w:proofErr w:type="gramEnd"/>
    </w:p>
    <w:p w:rsidR="00AD219E" w:rsidRPr="00852F18" w:rsidRDefault="00AD219E" w:rsidP="00AD219E">
      <w:pPr>
        <w:numPr>
          <w:ilvl w:val="2"/>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中低收入證明（無者免附）。</w:t>
      </w:r>
    </w:p>
    <w:p w:rsidR="00AD219E" w:rsidRPr="00852F18" w:rsidRDefault="00AD219E" w:rsidP="00AD219E">
      <w:pPr>
        <w:numPr>
          <w:ilvl w:val="2"/>
          <w:numId w:val="3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身心障礙証明（手冊）影本及其他必要之相關文件。</w:t>
      </w:r>
    </w:p>
    <w:p w:rsidR="00AD219E" w:rsidRPr="00852F18" w:rsidRDefault="00AD219E" w:rsidP="00AD219E">
      <w:pPr>
        <w:numPr>
          <w:ilvl w:val="0"/>
          <w:numId w:val="3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w:t>
      </w:r>
    </w:p>
    <w:p w:rsidR="00AD219E" w:rsidRPr="00852F18" w:rsidRDefault="00AD219E" w:rsidP="00AD219E">
      <w:pPr>
        <w:numPr>
          <w:ilvl w:val="0"/>
          <w:numId w:val="3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澎湖縣照顧服務協會及各地區居家服務中心。</w:t>
      </w:r>
    </w:p>
    <w:p w:rsidR="00AD219E" w:rsidRPr="00852F18" w:rsidRDefault="00AD219E" w:rsidP="00AD219E">
      <w:pPr>
        <w:numPr>
          <w:ilvl w:val="0"/>
          <w:numId w:val="3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縣府社會處（社會福利科）。</w:t>
      </w:r>
    </w:p>
    <w:p w:rsidR="00AD219E" w:rsidRPr="00852F18" w:rsidRDefault="00AD219E" w:rsidP="00AD219E">
      <w:pPr>
        <w:numPr>
          <w:ilvl w:val="0"/>
          <w:numId w:val="3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本縣身心障礙者個案管理中心。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社區樂活補給站</w:t>
      </w:r>
    </w:p>
    <w:p w:rsidR="00AD219E" w:rsidRPr="00852F18" w:rsidRDefault="00AD219E" w:rsidP="00AD219E">
      <w:pPr>
        <w:numPr>
          <w:ilvl w:val="1"/>
          <w:numId w:val="3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本縣領有身心障礙証明（手冊）者。</w:t>
      </w:r>
    </w:p>
    <w:p w:rsidR="00AD219E" w:rsidRPr="00852F18" w:rsidRDefault="00AD219E" w:rsidP="00AD219E">
      <w:pPr>
        <w:numPr>
          <w:ilvl w:val="1"/>
          <w:numId w:val="3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福利內容：本府委託民間團體於本縣身心障礙福利服務中心、白沙鄉、西嶼鄉、七美鄉每日辦理各種不同之休閒及學習性活動。</w:t>
      </w:r>
    </w:p>
    <w:p w:rsidR="00AD219E" w:rsidRPr="00852F18" w:rsidRDefault="00AD219E" w:rsidP="00AD219E">
      <w:pPr>
        <w:numPr>
          <w:ilvl w:val="1"/>
          <w:numId w:val="3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應備文件：</w:t>
      </w:r>
    </w:p>
    <w:p w:rsidR="00AD219E" w:rsidRPr="00852F18" w:rsidRDefault="00AD219E" w:rsidP="00AD219E">
      <w:pPr>
        <w:numPr>
          <w:ilvl w:val="2"/>
          <w:numId w:val="3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報名資料表。</w:t>
      </w:r>
    </w:p>
    <w:p w:rsidR="00AD219E" w:rsidRPr="00852F18" w:rsidRDefault="00AD219E" w:rsidP="00AD219E">
      <w:pPr>
        <w:numPr>
          <w:ilvl w:val="2"/>
          <w:numId w:val="3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身心障礙證明（手冊）正反面影本。</w:t>
      </w:r>
    </w:p>
    <w:p w:rsidR="00AD219E" w:rsidRPr="00852F18" w:rsidRDefault="00AD219E" w:rsidP="00AD219E">
      <w:pPr>
        <w:numPr>
          <w:ilvl w:val="1"/>
          <w:numId w:val="3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受理單位：澎湖縣照顧服務協會。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成人心智者社區居住與生活服務</w:t>
      </w:r>
    </w:p>
    <w:p w:rsidR="00AD219E" w:rsidRPr="00852F18" w:rsidRDefault="00AD219E" w:rsidP="00AD219E">
      <w:pPr>
        <w:numPr>
          <w:ilvl w:val="0"/>
          <w:numId w:val="40"/>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numPr>
          <w:ilvl w:val="0"/>
          <w:numId w:val="4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年滿</w:t>
      </w:r>
      <w:r w:rsidRPr="00852F18">
        <w:rPr>
          <w:rFonts w:eastAsia="標楷體"/>
          <w:sz w:val="20"/>
          <w:szCs w:val="20"/>
        </w:rPr>
        <w:t>18</w:t>
      </w:r>
      <w:r w:rsidRPr="00852F18">
        <w:rPr>
          <w:rFonts w:eastAsia="標楷體"/>
          <w:sz w:val="20"/>
          <w:szCs w:val="20"/>
        </w:rPr>
        <w:t>歲以上，領有心智障礙証明（手冊）者。</w:t>
      </w:r>
    </w:p>
    <w:p w:rsidR="00AD219E" w:rsidRPr="00852F18" w:rsidRDefault="00AD219E" w:rsidP="00AD219E">
      <w:pPr>
        <w:numPr>
          <w:ilvl w:val="0"/>
          <w:numId w:val="4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具基本生活自理及行動能力者。</w:t>
      </w:r>
    </w:p>
    <w:p w:rsidR="00AD219E" w:rsidRPr="00852F18" w:rsidRDefault="00AD219E" w:rsidP="00AD219E">
      <w:pPr>
        <w:numPr>
          <w:ilvl w:val="0"/>
          <w:numId w:val="4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目前已就業或接受支持性、庇護性就業、日間服務方案，日、夜間有常態規劃之活動者。</w:t>
      </w:r>
    </w:p>
    <w:p w:rsidR="00AD219E" w:rsidRPr="00852F18" w:rsidRDefault="00AD219E" w:rsidP="00AD219E">
      <w:pPr>
        <w:numPr>
          <w:ilvl w:val="0"/>
          <w:numId w:val="4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領有低、中收入或父母無力照顧者優先。</w:t>
      </w:r>
    </w:p>
    <w:p w:rsidR="00AD219E" w:rsidRPr="00852F18" w:rsidRDefault="00AD219E" w:rsidP="00AD219E">
      <w:pPr>
        <w:numPr>
          <w:ilvl w:val="0"/>
          <w:numId w:val="40"/>
        </w:numPr>
        <w:overflowPunct/>
        <w:snapToGrid/>
        <w:spacing w:after="0" w:line="240" w:lineRule="exact"/>
        <w:ind w:firstLineChars="0" w:hanging="12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衛生</w:t>
      </w:r>
      <w:proofErr w:type="gramStart"/>
      <w:r w:rsidRPr="00852F18">
        <w:rPr>
          <w:rFonts w:eastAsia="標楷體"/>
          <w:sz w:val="20"/>
          <w:szCs w:val="20"/>
        </w:rPr>
        <w:t>福利部及澎湖縣</w:t>
      </w:r>
      <w:proofErr w:type="gramEnd"/>
      <w:r w:rsidRPr="00852F18">
        <w:rPr>
          <w:rFonts w:eastAsia="標楷體"/>
          <w:sz w:val="20"/>
          <w:szCs w:val="20"/>
        </w:rPr>
        <w:t>政府提供專業服務費及租屋補助、居住生活軟體及硬體，</w:t>
      </w:r>
      <w:proofErr w:type="gramStart"/>
      <w:r w:rsidRPr="00852F18">
        <w:rPr>
          <w:rFonts w:eastAsia="標楷體"/>
          <w:sz w:val="20"/>
          <w:szCs w:val="20"/>
        </w:rPr>
        <w:t>唯住民</w:t>
      </w:r>
      <w:proofErr w:type="gramEnd"/>
      <w:r w:rsidRPr="00852F18">
        <w:rPr>
          <w:rFonts w:eastAsia="標楷體"/>
          <w:sz w:val="20"/>
          <w:szCs w:val="20"/>
        </w:rPr>
        <w:t>需自付每月</w:t>
      </w:r>
      <w:r w:rsidRPr="00852F18">
        <w:rPr>
          <w:rFonts w:eastAsia="標楷體"/>
          <w:sz w:val="20"/>
          <w:szCs w:val="20"/>
        </w:rPr>
        <w:t>1200</w:t>
      </w:r>
      <w:r w:rsidRPr="00852F18">
        <w:rPr>
          <w:rFonts w:eastAsia="標楷體"/>
          <w:sz w:val="20"/>
          <w:szCs w:val="20"/>
        </w:rPr>
        <w:t>元，支付每月水、電、雜支費用。</w:t>
      </w:r>
    </w:p>
    <w:p w:rsidR="00AD219E" w:rsidRPr="00852F18" w:rsidRDefault="00AD219E" w:rsidP="00AD219E">
      <w:pPr>
        <w:numPr>
          <w:ilvl w:val="0"/>
          <w:numId w:val="40"/>
        </w:numPr>
        <w:overflowPunct/>
        <w:snapToGrid/>
        <w:spacing w:after="0" w:line="240" w:lineRule="exact"/>
        <w:ind w:firstLineChars="0" w:hanging="120"/>
        <w:jc w:val="left"/>
        <w:rPr>
          <w:rFonts w:eastAsia="標楷體"/>
          <w:sz w:val="20"/>
          <w:szCs w:val="20"/>
        </w:rPr>
      </w:pPr>
      <w:r w:rsidRPr="00852F18">
        <w:rPr>
          <w:rFonts w:eastAsia="標楷體"/>
          <w:sz w:val="20"/>
          <w:szCs w:val="20"/>
        </w:rPr>
        <w:t>申請方式：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符合「服務對象」資格者，洽照顧服務協會申請，由社工根據學習獨立生活的意願和需求性，做評估媒合。</w:t>
      </w:r>
    </w:p>
    <w:p w:rsidR="00AD219E" w:rsidRPr="00852F18" w:rsidRDefault="00AD219E" w:rsidP="00AD219E">
      <w:pPr>
        <w:numPr>
          <w:ilvl w:val="0"/>
          <w:numId w:val="40"/>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請電洽社團法人澎湖縣照顧服務協會（社區服務組）分機</w:t>
      </w:r>
      <w:r w:rsidRPr="00852F18">
        <w:rPr>
          <w:rFonts w:eastAsia="標楷體"/>
          <w:sz w:val="20"/>
          <w:szCs w:val="20"/>
        </w:rPr>
        <w:t>303</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身心障礙者</w:t>
      </w:r>
      <w:proofErr w:type="gramStart"/>
      <w:r w:rsidRPr="00852F18">
        <w:rPr>
          <w:rFonts w:eastAsia="標楷體"/>
          <w:b/>
          <w:sz w:val="20"/>
          <w:szCs w:val="20"/>
        </w:rPr>
        <w:t>家庭托顧服務</w:t>
      </w:r>
      <w:proofErr w:type="gramEnd"/>
    </w:p>
    <w:p w:rsidR="00AD219E" w:rsidRPr="00852F18" w:rsidRDefault="00AD219E" w:rsidP="00AD219E">
      <w:pPr>
        <w:numPr>
          <w:ilvl w:val="0"/>
          <w:numId w:val="42"/>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w:t>
      </w:r>
      <w:proofErr w:type="gramStart"/>
      <w:r w:rsidRPr="00852F18">
        <w:rPr>
          <w:rFonts w:eastAsia="標楷體"/>
          <w:sz w:val="20"/>
          <w:szCs w:val="20"/>
        </w:rPr>
        <w:t>本縣且實際</w:t>
      </w:r>
      <w:proofErr w:type="gramEnd"/>
      <w:r w:rsidRPr="00852F18">
        <w:rPr>
          <w:rFonts w:eastAsia="標楷體"/>
          <w:sz w:val="20"/>
          <w:szCs w:val="20"/>
        </w:rPr>
        <w:t>居住之</w:t>
      </w:r>
      <w:r w:rsidRPr="00852F18">
        <w:rPr>
          <w:rFonts w:eastAsia="標楷體"/>
          <w:sz w:val="20"/>
          <w:szCs w:val="20"/>
        </w:rPr>
        <w:t>15</w:t>
      </w:r>
      <w:r w:rsidRPr="00852F18">
        <w:rPr>
          <w:rFonts w:eastAsia="標楷體"/>
          <w:sz w:val="20"/>
          <w:szCs w:val="20"/>
        </w:rPr>
        <w:t>歲以上未符合長期照顧計畫服務對象之中度以上身心障礙者家庭。且符合以下情況：</w:t>
      </w:r>
    </w:p>
    <w:p w:rsidR="00AD219E" w:rsidRPr="00852F18" w:rsidRDefault="00AD219E" w:rsidP="00AD219E">
      <w:pPr>
        <w:numPr>
          <w:ilvl w:val="0"/>
          <w:numId w:val="4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未接受機構安置。</w:t>
      </w:r>
    </w:p>
    <w:p w:rsidR="00AD219E" w:rsidRPr="00852F18" w:rsidRDefault="00AD219E" w:rsidP="00AD219E">
      <w:pPr>
        <w:numPr>
          <w:ilvl w:val="0"/>
          <w:numId w:val="4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未接受居家服務。</w:t>
      </w:r>
    </w:p>
    <w:p w:rsidR="00AD219E" w:rsidRPr="00852F18" w:rsidRDefault="00AD219E" w:rsidP="00AD219E">
      <w:pPr>
        <w:numPr>
          <w:ilvl w:val="0"/>
          <w:numId w:val="4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未聘僱看護（</w:t>
      </w:r>
      <w:proofErr w:type="gramStart"/>
      <w:r w:rsidRPr="00852F18">
        <w:rPr>
          <w:rFonts w:eastAsia="標楷體"/>
          <w:sz w:val="20"/>
          <w:szCs w:val="20"/>
        </w:rPr>
        <w:t>傭</w:t>
      </w:r>
      <w:proofErr w:type="gramEnd"/>
      <w:r w:rsidRPr="00852F18">
        <w:rPr>
          <w:rFonts w:eastAsia="標楷體"/>
          <w:sz w:val="20"/>
          <w:szCs w:val="20"/>
        </w:rPr>
        <w:t>）。</w:t>
      </w:r>
    </w:p>
    <w:p w:rsidR="00AD219E" w:rsidRPr="00852F18" w:rsidRDefault="00AD219E" w:rsidP="00AD219E">
      <w:pPr>
        <w:numPr>
          <w:ilvl w:val="0"/>
          <w:numId w:val="4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未領有政府提供之特別照顧津貼、日間照顧費用補助者。</w:t>
      </w:r>
    </w:p>
    <w:p w:rsidR="00AD219E" w:rsidRPr="00852F18" w:rsidRDefault="00AD219E" w:rsidP="00AD219E">
      <w:pPr>
        <w:numPr>
          <w:ilvl w:val="0"/>
          <w:numId w:val="42"/>
        </w:numPr>
        <w:overflowPunct/>
        <w:snapToGrid/>
        <w:spacing w:after="0" w:line="240" w:lineRule="exact"/>
        <w:ind w:firstLineChars="0" w:hanging="12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低收入戶政府全額補助，中低收入政府補助</w:t>
      </w:r>
      <w:r w:rsidRPr="00852F18">
        <w:rPr>
          <w:rFonts w:eastAsia="標楷體"/>
          <w:sz w:val="20"/>
          <w:szCs w:val="20"/>
        </w:rPr>
        <w:t>85</w:t>
      </w:r>
      <w:r w:rsidRPr="00852F18">
        <w:rPr>
          <w:rFonts w:eastAsia="標楷體"/>
          <w:sz w:val="20"/>
          <w:szCs w:val="20"/>
        </w:rPr>
        <w:t>％，一般戶政府補助</w:t>
      </w:r>
      <w:r w:rsidRPr="00852F18">
        <w:rPr>
          <w:rFonts w:eastAsia="標楷體"/>
          <w:sz w:val="20"/>
          <w:szCs w:val="20"/>
        </w:rPr>
        <w:t>75</w:t>
      </w:r>
      <w:r w:rsidRPr="00852F18">
        <w:rPr>
          <w:rFonts w:eastAsia="標楷體"/>
          <w:sz w:val="20"/>
          <w:szCs w:val="20"/>
        </w:rPr>
        <w:t>％。</w:t>
      </w:r>
    </w:p>
    <w:p w:rsidR="00AD219E" w:rsidRPr="00852F18" w:rsidRDefault="00AD219E" w:rsidP="00AD219E">
      <w:pPr>
        <w:numPr>
          <w:ilvl w:val="0"/>
          <w:numId w:val="42"/>
        </w:numPr>
        <w:overflowPunct/>
        <w:snapToGrid/>
        <w:spacing w:after="0" w:line="240" w:lineRule="exact"/>
        <w:ind w:firstLineChars="0" w:hanging="120"/>
        <w:jc w:val="left"/>
        <w:rPr>
          <w:rFonts w:eastAsia="標楷體"/>
          <w:sz w:val="20"/>
          <w:szCs w:val="20"/>
        </w:rPr>
      </w:pPr>
      <w:r w:rsidRPr="00852F18">
        <w:rPr>
          <w:rFonts w:eastAsia="標楷體"/>
          <w:sz w:val="20"/>
          <w:szCs w:val="20"/>
        </w:rPr>
        <w:t>申請方式：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檢附下列文件，向照顧服務協會提出申請：</w:t>
      </w:r>
    </w:p>
    <w:p w:rsidR="00AD219E" w:rsidRPr="00852F18" w:rsidRDefault="00AD219E" w:rsidP="00AD219E">
      <w:pPr>
        <w:numPr>
          <w:ilvl w:val="0"/>
          <w:numId w:val="4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身分證影本。</w:t>
      </w:r>
    </w:p>
    <w:p w:rsidR="00AD219E" w:rsidRPr="00852F18" w:rsidRDefault="00AD219E" w:rsidP="00AD219E">
      <w:pPr>
        <w:numPr>
          <w:ilvl w:val="0"/>
          <w:numId w:val="4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身心障礙証明（手冊）影本。</w:t>
      </w:r>
    </w:p>
    <w:p w:rsidR="00AD219E" w:rsidRPr="00852F18" w:rsidRDefault="00AD219E" w:rsidP="00AD219E">
      <w:pPr>
        <w:numPr>
          <w:ilvl w:val="0"/>
          <w:numId w:val="4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其他必要之相關文件。</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經由照顧服務協會評估，日常生活需他人協助，且適合</w:t>
      </w:r>
      <w:proofErr w:type="gramStart"/>
      <w:r w:rsidRPr="00852F18">
        <w:rPr>
          <w:rFonts w:eastAsia="標楷體"/>
          <w:sz w:val="20"/>
          <w:szCs w:val="20"/>
        </w:rPr>
        <w:t>家庭托顧服務</w:t>
      </w:r>
      <w:proofErr w:type="gramEnd"/>
      <w:r w:rsidRPr="00852F18">
        <w:rPr>
          <w:rFonts w:eastAsia="標楷體"/>
          <w:sz w:val="20"/>
          <w:szCs w:val="20"/>
        </w:rPr>
        <w:t>模式者，由社工人員媒合家庭</w:t>
      </w:r>
      <w:proofErr w:type="gramStart"/>
      <w:r w:rsidRPr="00852F18">
        <w:rPr>
          <w:rFonts w:eastAsia="標楷體"/>
          <w:sz w:val="20"/>
          <w:szCs w:val="20"/>
        </w:rPr>
        <w:t>托顧員</w:t>
      </w:r>
      <w:proofErr w:type="gramEnd"/>
      <w:r w:rsidRPr="00852F18">
        <w:rPr>
          <w:rFonts w:eastAsia="標楷體"/>
          <w:sz w:val="20"/>
          <w:szCs w:val="20"/>
        </w:rPr>
        <w:t>，經雙方協定後提供服務。</w:t>
      </w:r>
    </w:p>
    <w:p w:rsidR="00AD219E" w:rsidRPr="00852F18" w:rsidRDefault="00AD219E" w:rsidP="00AD219E">
      <w:pPr>
        <w:numPr>
          <w:ilvl w:val="0"/>
          <w:numId w:val="42"/>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請電洽社團法人澎湖縣照顧服務協會（社區服務組）分機</w:t>
      </w:r>
      <w:r w:rsidRPr="00852F18">
        <w:rPr>
          <w:rFonts w:eastAsia="標楷體"/>
          <w:sz w:val="20"/>
          <w:szCs w:val="20"/>
        </w:rPr>
        <w:t>301</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自立支持服務</w:t>
      </w:r>
    </w:p>
    <w:p w:rsidR="00AD219E" w:rsidRPr="00852F18" w:rsidRDefault="00AD219E" w:rsidP="00AD219E">
      <w:pPr>
        <w:numPr>
          <w:ilvl w:val="0"/>
          <w:numId w:val="45"/>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服務對象：</w:t>
      </w:r>
    </w:p>
    <w:p w:rsidR="00AD219E" w:rsidRPr="00852F18" w:rsidRDefault="00AD219E" w:rsidP="00AD219E">
      <w:pPr>
        <w:numPr>
          <w:ilvl w:val="0"/>
          <w:numId w:val="4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設籍於</w:t>
      </w:r>
      <w:proofErr w:type="gramStart"/>
      <w:r w:rsidRPr="00852F18">
        <w:rPr>
          <w:rFonts w:eastAsia="標楷體"/>
          <w:sz w:val="20"/>
          <w:szCs w:val="20"/>
        </w:rPr>
        <w:t>本縣且年</w:t>
      </w:r>
      <w:proofErr w:type="gramEnd"/>
      <w:r w:rsidRPr="00852F18">
        <w:rPr>
          <w:rFonts w:eastAsia="標楷體"/>
          <w:sz w:val="20"/>
          <w:szCs w:val="20"/>
        </w:rPr>
        <w:t>滿</w:t>
      </w:r>
      <w:r w:rsidRPr="00852F18">
        <w:rPr>
          <w:rFonts w:eastAsia="標楷體"/>
          <w:sz w:val="20"/>
          <w:szCs w:val="20"/>
        </w:rPr>
        <w:t>18</w:t>
      </w:r>
      <w:r w:rsidRPr="00852F18">
        <w:rPr>
          <w:rFonts w:eastAsia="標楷體"/>
          <w:sz w:val="20"/>
          <w:szCs w:val="20"/>
        </w:rPr>
        <w:t>歲以上之中重度或極</w:t>
      </w:r>
      <w:proofErr w:type="gramStart"/>
      <w:r w:rsidRPr="00852F18">
        <w:rPr>
          <w:rFonts w:eastAsia="標楷體"/>
          <w:sz w:val="20"/>
          <w:szCs w:val="20"/>
        </w:rPr>
        <w:t>重度失能</w:t>
      </w:r>
      <w:proofErr w:type="gramEnd"/>
      <w:r w:rsidRPr="00852F18">
        <w:rPr>
          <w:rFonts w:eastAsia="標楷體"/>
          <w:sz w:val="20"/>
          <w:szCs w:val="20"/>
        </w:rPr>
        <w:t>，經評估有自立生活意願及需求</w:t>
      </w:r>
      <w:r w:rsidRPr="00852F18">
        <w:rPr>
          <w:rFonts w:eastAsia="標楷體"/>
          <w:sz w:val="20"/>
          <w:szCs w:val="20"/>
        </w:rPr>
        <w:lastRenderedPageBreak/>
        <w:t>之身心障礙者。</w:t>
      </w:r>
    </w:p>
    <w:p w:rsidR="00AD219E" w:rsidRPr="00852F18" w:rsidRDefault="00AD219E" w:rsidP="00AD219E">
      <w:pPr>
        <w:numPr>
          <w:ilvl w:val="0"/>
          <w:numId w:val="4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未接受機構安置、未聘僱看護、未領有政府提供之特別照顧津貼、日間照顧費或其他照顧費用補助者。但接受衛生單位之機構喘息服務補助者，不在此限。</w:t>
      </w:r>
    </w:p>
    <w:p w:rsidR="00AD219E" w:rsidRPr="00852F18" w:rsidRDefault="00AD219E" w:rsidP="00AD219E">
      <w:pPr>
        <w:numPr>
          <w:ilvl w:val="0"/>
          <w:numId w:val="4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服務對象同時段不得重複使用居家照顧服務。</w:t>
      </w:r>
    </w:p>
    <w:p w:rsidR="00AD219E" w:rsidRPr="00852F18" w:rsidRDefault="00AD219E" w:rsidP="00AD219E">
      <w:pPr>
        <w:numPr>
          <w:ilvl w:val="0"/>
          <w:numId w:val="45"/>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numPr>
          <w:ilvl w:val="0"/>
          <w:numId w:val="4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個人助理：每小時以新臺幣</w:t>
      </w:r>
      <w:r w:rsidRPr="00852F18">
        <w:rPr>
          <w:rFonts w:eastAsia="標楷體"/>
          <w:sz w:val="20"/>
          <w:szCs w:val="20"/>
        </w:rPr>
        <w:t>120</w:t>
      </w:r>
      <w:r w:rsidRPr="00852F18">
        <w:rPr>
          <w:rFonts w:eastAsia="標楷體"/>
          <w:sz w:val="20"/>
          <w:szCs w:val="20"/>
        </w:rPr>
        <w:t>元計算，低收入戶政府全額補助，家庭總收入平均未達當年度每人每月最低生活費標準</w:t>
      </w:r>
      <w:r w:rsidRPr="00852F18">
        <w:rPr>
          <w:rFonts w:eastAsia="標楷體"/>
          <w:sz w:val="20"/>
          <w:szCs w:val="20"/>
        </w:rPr>
        <w:t>2.5</w:t>
      </w:r>
      <w:r w:rsidRPr="00852F18">
        <w:rPr>
          <w:rFonts w:eastAsia="標楷體"/>
          <w:sz w:val="20"/>
          <w:szCs w:val="20"/>
        </w:rPr>
        <w:t>倍者補助</w:t>
      </w:r>
      <w:r w:rsidRPr="00852F18">
        <w:rPr>
          <w:rFonts w:eastAsia="標楷體"/>
          <w:sz w:val="20"/>
          <w:szCs w:val="20"/>
        </w:rPr>
        <w:t>90</w:t>
      </w:r>
      <w:r w:rsidRPr="00852F18">
        <w:rPr>
          <w:rFonts w:eastAsia="標楷體"/>
          <w:sz w:val="20"/>
          <w:szCs w:val="20"/>
        </w:rPr>
        <w:t>％，一般戶政府補助</w:t>
      </w:r>
      <w:r w:rsidRPr="00852F18">
        <w:rPr>
          <w:rFonts w:eastAsia="標楷體"/>
          <w:sz w:val="20"/>
          <w:szCs w:val="20"/>
        </w:rPr>
        <w:t>70</w:t>
      </w:r>
      <w:r w:rsidRPr="00852F18">
        <w:rPr>
          <w:rFonts w:eastAsia="標楷體"/>
          <w:sz w:val="20"/>
          <w:szCs w:val="20"/>
        </w:rPr>
        <w:t>％。</w:t>
      </w:r>
    </w:p>
    <w:p w:rsidR="00AD219E" w:rsidRPr="00852F18" w:rsidRDefault="00AD219E" w:rsidP="00AD219E">
      <w:pPr>
        <w:numPr>
          <w:ilvl w:val="0"/>
          <w:numId w:val="4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同儕支持諮詢：每小時最高補助新臺幣</w:t>
      </w:r>
      <w:r w:rsidRPr="00852F18">
        <w:rPr>
          <w:rFonts w:eastAsia="標楷體"/>
          <w:sz w:val="20"/>
          <w:szCs w:val="20"/>
        </w:rPr>
        <w:t>200</w:t>
      </w:r>
      <w:r w:rsidRPr="00852F18">
        <w:rPr>
          <w:rFonts w:eastAsia="標楷體"/>
          <w:sz w:val="20"/>
          <w:szCs w:val="20"/>
        </w:rPr>
        <w:t>元，同一身心障礙者每年最高個案諮詢</w:t>
      </w:r>
      <w:r w:rsidRPr="00852F18">
        <w:rPr>
          <w:rFonts w:eastAsia="標楷體"/>
          <w:sz w:val="20"/>
          <w:szCs w:val="20"/>
        </w:rPr>
        <w:t>10</w:t>
      </w:r>
      <w:r w:rsidRPr="00852F18">
        <w:rPr>
          <w:rFonts w:eastAsia="標楷體"/>
          <w:sz w:val="20"/>
          <w:szCs w:val="20"/>
        </w:rPr>
        <w:t>小時。</w:t>
      </w:r>
    </w:p>
    <w:p w:rsidR="00AD219E" w:rsidRPr="00852F18" w:rsidRDefault="00AD219E" w:rsidP="00AD219E">
      <w:pPr>
        <w:numPr>
          <w:ilvl w:val="0"/>
          <w:numId w:val="45"/>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申請方式：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檢附下列文件，向照顧服務協會提出申請：</w:t>
      </w:r>
    </w:p>
    <w:p w:rsidR="00AD219E" w:rsidRPr="00852F18" w:rsidRDefault="00AD219E" w:rsidP="00AD219E">
      <w:pPr>
        <w:numPr>
          <w:ilvl w:val="0"/>
          <w:numId w:val="4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身分證影本。</w:t>
      </w:r>
    </w:p>
    <w:p w:rsidR="00AD219E" w:rsidRPr="00852F18" w:rsidRDefault="00AD219E" w:rsidP="00AD219E">
      <w:pPr>
        <w:numPr>
          <w:ilvl w:val="0"/>
          <w:numId w:val="4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身心障礙証明（手冊）影本。</w:t>
      </w:r>
    </w:p>
    <w:p w:rsidR="00AD219E" w:rsidRPr="00852F18" w:rsidRDefault="00AD219E" w:rsidP="00AD219E">
      <w:pPr>
        <w:numPr>
          <w:ilvl w:val="0"/>
          <w:numId w:val="4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其他必要之相關文件。</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經由照顧服務協會審核資格，進行自立生活需求初步評估，擬定自立生活計畫，由社工人員媒合個人助理，提供個人助理服務。</w:t>
      </w:r>
    </w:p>
    <w:p w:rsidR="00AD219E" w:rsidRPr="00852F18" w:rsidRDefault="00AD219E" w:rsidP="00AD219E">
      <w:pPr>
        <w:numPr>
          <w:ilvl w:val="0"/>
          <w:numId w:val="45"/>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請電洽社團法人澎湖縣照顧服務協會（社區服務組）分機</w:t>
      </w:r>
      <w:r w:rsidRPr="00852F18">
        <w:rPr>
          <w:rFonts w:eastAsia="標楷體"/>
          <w:sz w:val="20"/>
          <w:szCs w:val="20"/>
        </w:rPr>
        <w:t>306</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臨時暨短期照顧服務</w:t>
      </w:r>
    </w:p>
    <w:p w:rsidR="00AD219E" w:rsidRPr="00852F18" w:rsidRDefault="00AD219E" w:rsidP="00AD219E">
      <w:pPr>
        <w:numPr>
          <w:ilvl w:val="0"/>
          <w:numId w:val="49"/>
        </w:numPr>
        <w:overflowPunct/>
        <w:snapToGrid/>
        <w:spacing w:after="0" w:line="240" w:lineRule="exact"/>
        <w:ind w:firstLineChars="0" w:hanging="120"/>
        <w:jc w:val="left"/>
        <w:rPr>
          <w:rFonts w:eastAsia="標楷體"/>
          <w:sz w:val="20"/>
          <w:szCs w:val="20"/>
        </w:rPr>
      </w:pPr>
      <w:r w:rsidRPr="00852F18">
        <w:rPr>
          <w:rFonts w:eastAsia="標楷體"/>
          <w:sz w:val="20"/>
          <w:szCs w:val="20"/>
        </w:rPr>
        <w:t>服務對象：設籍並實際居住本縣領有身心障礙証明（手冊）且身心障礙等級為中度以上者。</w:t>
      </w:r>
    </w:p>
    <w:p w:rsidR="00AD219E" w:rsidRPr="00852F18" w:rsidRDefault="00AD219E" w:rsidP="00AD219E">
      <w:pPr>
        <w:numPr>
          <w:ilvl w:val="0"/>
          <w:numId w:val="49"/>
        </w:numPr>
        <w:overflowPunct/>
        <w:snapToGrid/>
        <w:spacing w:after="0" w:line="240" w:lineRule="exact"/>
        <w:ind w:firstLineChars="0" w:hanging="120"/>
        <w:jc w:val="left"/>
        <w:rPr>
          <w:rFonts w:eastAsia="標楷體"/>
          <w:sz w:val="20"/>
          <w:szCs w:val="20"/>
        </w:rPr>
      </w:pPr>
      <w:r w:rsidRPr="00852F18">
        <w:rPr>
          <w:rFonts w:eastAsia="標楷體"/>
          <w:sz w:val="20"/>
          <w:szCs w:val="20"/>
        </w:rPr>
        <w:t>服務方式：</w:t>
      </w:r>
    </w:p>
    <w:p w:rsidR="00AD219E" w:rsidRPr="00852F18" w:rsidRDefault="00AD219E" w:rsidP="00AD219E">
      <w:pPr>
        <w:numPr>
          <w:ilvl w:val="0"/>
          <w:numId w:val="5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定點照顧：辦理單位運用既有場地、設施設備及人力，提供需要臨時或短期照顧之身心障礙者，送至機構接受照顧服務。</w:t>
      </w:r>
    </w:p>
    <w:p w:rsidR="00AD219E" w:rsidRPr="00852F18" w:rsidRDefault="00AD219E" w:rsidP="00AD219E">
      <w:pPr>
        <w:numPr>
          <w:ilvl w:val="0"/>
          <w:numId w:val="5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在宅照顧：辦理單位派員至有需要之身心障礙者家中，提供在宅式臨時或短期照顧服務。</w:t>
      </w:r>
    </w:p>
    <w:p w:rsidR="00AD219E" w:rsidRPr="00852F18" w:rsidRDefault="00AD219E" w:rsidP="00AD219E">
      <w:pPr>
        <w:numPr>
          <w:ilvl w:val="0"/>
          <w:numId w:val="49"/>
        </w:numPr>
        <w:overflowPunct/>
        <w:snapToGrid/>
        <w:spacing w:after="0" w:line="240" w:lineRule="exact"/>
        <w:ind w:firstLineChars="0" w:hanging="120"/>
        <w:jc w:val="left"/>
        <w:rPr>
          <w:rFonts w:eastAsia="標楷體"/>
          <w:sz w:val="20"/>
          <w:szCs w:val="20"/>
        </w:rPr>
      </w:pPr>
      <w:r w:rsidRPr="00852F18">
        <w:rPr>
          <w:rFonts w:eastAsia="標楷體"/>
          <w:sz w:val="20"/>
          <w:szCs w:val="20"/>
        </w:rPr>
        <w:t>申請程序：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凡符合申請資格者，須檢附下列證件提出申請：</w:t>
      </w:r>
    </w:p>
    <w:p w:rsidR="00AD219E" w:rsidRPr="00852F18" w:rsidRDefault="00AD219E" w:rsidP="00AD219E">
      <w:pPr>
        <w:numPr>
          <w:ilvl w:val="0"/>
          <w:numId w:val="5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身心障礙証明（手冊）正反面影本。</w:t>
      </w:r>
    </w:p>
    <w:p w:rsidR="00AD219E" w:rsidRPr="00852F18" w:rsidRDefault="00AD219E" w:rsidP="00AD219E">
      <w:pPr>
        <w:numPr>
          <w:ilvl w:val="0"/>
          <w:numId w:val="5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戶籍謄本。</w:t>
      </w:r>
    </w:p>
    <w:p w:rsidR="00AD219E" w:rsidRPr="00852F18" w:rsidRDefault="00AD219E" w:rsidP="00AD219E">
      <w:pPr>
        <w:numPr>
          <w:ilvl w:val="0"/>
          <w:numId w:val="49"/>
        </w:numPr>
        <w:overflowPunct/>
        <w:snapToGrid/>
        <w:spacing w:after="0" w:line="240" w:lineRule="exact"/>
        <w:ind w:firstLineChars="0" w:hanging="120"/>
        <w:jc w:val="left"/>
        <w:rPr>
          <w:rFonts w:eastAsia="標楷體"/>
          <w:sz w:val="20"/>
          <w:szCs w:val="20"/>
        </w:rPr>
      </w:pPr>
      <w:r w:rsidRPr="00852F18">
        <w:rPr>
          <w:rFonts w:eastAsia="標楷體"/>
          <w:sz w:val="20"/>
          <w:szCs w:val="20"/>
        </w:rPr>
        <w:t>服務內容：</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協助膳食。</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協助身心障礙者個人清潔工作。</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看護照顧。</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陪同就醫。</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協助生活自理能力訓練。</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協助從事休閒活動。</w:t>
      </w:r>
    </w:p>
    <w:p w:rsidR="00AD219E" w:rsidRPr="00852F18" w:rsidRDefault="00AD219E" w:rsidP="00AD219E">
      <w:pPr>
        <w:numPr>
          <w:ilvl w:val="0"/>
          <w:numId w:val="5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其他。</w:t>
      </w:r>
    </w:p>
    <w:p w:rsidR="00AD219E" w:rsidRPr="00852F18" w:rsidRDefault="00AD219E" w:rsidP="00AD219E">
      <w:pPr>
        <w:numPr>
          <w:ilvl w:val="0"/>
          <w:numId w:val="49"/>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縣府社會處（社會福利科）或本縣身心障礙者生涯</w:t>
      </w:r>
      <w:proofErr w:type="gramStart"/>
      <w:r w:rsidRPr="00852F18">
        <w:rPr>
          <w:rFonts w:eastAsia="標楷體"/>
          <w:sz w:val="20"/>
          <w:szCs w:val="20"/>
        </w:rPr>
        <w:t>轉銜暨個案</w:t>
      </w:r>
      <w:proofErr w:type="gramEnd"/>
      <w:r w:rsidRPr="00852F18">
        <w:rPr>
          <w:rFonts w:eastAsia="標楷體"/>
          <w:sz w:val="20"/>
          <w:szCs w:val="20"/>
        </w:rPr>
        <w:t>管理中心。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中高齡智障者家庭服務</w:t>
      </w:r>
    </w:p>
    <w:p w:rsidR="00AD219E" w:rsidRPr="00852F18" w:rsidRDefault="00AD219E" w:rsidP="00AD219E">
      <w:pPr>
        <w:numPr>
          <w:ilvl w:val="0"/>
          <w:numId w:val="5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服務對象：服務對象設定為以下八類家庭：</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ascii="新細明體" w:hAnsi="新細明體" w:cs="新細明體" w:hint="eastAsia"/>
          <w:sz w:val="20"/>
          <w:szCs w:val="20"/>
        </w:rPr>
        <w:t>◆</w:t>
      </w:r>
      <w:r w:rsidRPr="00852F18">
        <w:rPr>
          <w:rFonts w:eastAsia="標楷體"/>
          <w:sz w:val="20"/>
          <w:szCs w:val="20"/>
        </w:rPr>
        <w:t>智障者</w:t>
      </w:r>
      <w:r w:rsidRPr="00852F18">
        <w:rPr>
          <w:rFonts w:eastAsia="標楷體"/>
          <w:sz w:val="20"/>
          <w:szCs w:val="20"/>
        </w:rPr>
        <w:t>35</w:t>
      </w:r>
      <w:r w:rsidRPr="00852F18">
        <w:rPr>
          <w:rFonts w:eastAsia="標楷體"/>
          <w:sz w:val="20"/>
          <w:szCs w:val="20"/>
        </w:rPr>
        <w:t>歲以上或主要照顧者</w:t>
      </w:r>
      <w:r w:rsidRPr="00852F18">
        <w:rPr>
          <w:rFonts w:eastAsia="標楷體"/>
          <w:sz w:val="20"/>
          <w:szCs w:val="20"/>
        </w:rPr>
        <w:t>65</w:t>
      </w:r>
      <w:r w:rsidRPr="00852F18">
        <w:rPr>
          <w:rFonts w:eastAsia="標楷體"/>
          <w:sz w:val="20"/>
          <w:szCs w:val="20"/>
        </w:rPr>
        <w:t>歲以上</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智障者之父母或主要照顧</w:t>
      </w:r>
      <w:proofErr w:type="gramStart"/>
      <w:r w:rsidRPr="00852F18">
        <w:rPr>
          <w:rFonts w:eastAsia="標楷體"/>
          <w:sz w:val="20"/>
          <w:szCs w:val="20"/>
        </w:rPr>
        <w:t>者年滿</w:t>
      </w:r>
      <w:proofErr w:type="gramEnd"/>
      <w:r w:rsidRPr="00852F18">
        <w:rPr>
          <w:rFonts w:eastAsia="標楷體"/>
          <w:sz w:val="20"/>
          <w:szCs w:val="20"/>
        </w:rPr>
        <w:t>65</w:t>
      </w:r>
      <w:r w:rsidRPr="00852F18">
        <w:rPr>
          <w:rFonts w:eastAsia="標楷體"/>
          <w:sz w:val="20"/>
          <w:szCs w:val="20"/>
        </w:rPr>
        <w:t>歲以上。</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智障者</w:t>
      </w:r>
      <w:r w:rsidRPr="00852F18">
        <w:rPr>
          <w:rFonts w:eastAsia="標楷體"/>
          <w:sz w:val="20"/>
          <w:szCs w:val="20"/>
        </w:rPr>
        <w:t>35</w:t>
      </w:r>
      <w:r w:rsidRPr="00852F18">
        <w:rPr>
          <w:rFonts w:eastAsia="標楷體"/>
          <w:sz w:val="20"/>
          <w:szCs w:val="20"/>
        </w:rPr>
        <w:t>歲以上，且父母任何一方患有疾病致影響生活能力。</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智障者</w:t>
      </w:r>
      <w:r w:rsidRPr="00852F18">
        <w:rPr>
          <w:rFonts w:eastAsia="標楷體"/>
          <w:sz w:val="20"/>
          <w:szCs w:val="20"/>
        </w:rPr>
        <w:t>35</w:t>
      </w:r>
      <w:r w:rsidRPr="00852F18">
        <w:rPr>
          <w:rFonts w:eastAsia="標楷體"/>
          <w:sz w:val="20"/>
          <w:szCs w:val="20"/>
        </w:rPr>
        <w:t>歲以上，有臥床或合併精神情緒困擾、照顧需求較高。</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智障者</w:t>
      </w:r>
      <w:r w:rsidRPr="00852F18">
        <w:rPr>
          <w:rFonts w:eastAsia="標楷體"/>
          <w:sz w:val="20"/>
          <w:szCs w:val="20"/>
        </w:rPr>
        <w:t>35</w:t>
      </w:r>
      <w:r w:rsidRPr="00852F18">
        <w:rPr>
          <w:rFonts w:eastAsia="標楷體"/>
          <w:sz w:val="20"/>
          <w:szCs w:val="20"/>
        </w:rPr>
        <w:t>歲以上，由智障者照顧失能父母之家庭。</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智障者</w:t>
      </w:r>
      <w:r w:rsidRPr="00852F18">
        <w:rPr>
          <w:rFonts w:eastAsia="標楷體"/>
          <w:sz w:val="20"/>
          <w:szCs w:val="20"/>
        </w:rPr>
        <w:t>35</w:t>
      </w:r>
      <w:r w:rsidRPr="00852F18">
        <w:rPr>
          <w:rFonts w:eastAsia="標楷體"/>
          <w:sz w:val="20"/>
          <w:szCs w:val="20"/>
        </w:rPr>
        <w:t>歲以上之單親家庭（包含父母一方已死亡或離婚、分居）。</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家中多名智能障礙者，且其中一名滿</w:t>
      </w:r>
      <w:r w:rsidRPr="00852F18">
        <w:rPr>
          <w:rFonts w:eastAsia="標楷體"/>
          <w:sz w:val="20"/>
          <w:szCs w:val="20"/>
        </w:rPr>
        <w:t>35</w:t>
      </w:r>
      <w:r w:rsidRPr="00852F18">
        <w:rPr>
          <w:rFonts w:eastAsia="標楷體"/>
          <w:sz w:val="20"/>
          <w:szCs w:val="20"/>
        </w:rPr>
        <w:t>歲以上家庭。</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智障者為</w:t>
      </w:r>
      <w:r w:rsidRPr="00852F18">
        <w:rPr>
          <w:rFonts w:eastAsia="標楷體"/>
          <w:sz w:val="20"/>
          <w:szCs w:val="20"/>
        </w:rPr>
        <w:t>18</w:t>
      </w:r>
      <w:r w:rsidRPr="00852F18">
        <w:rPr>
          <w:rFonts w:eastAsia="標楷體"/>
          <w:sz w:val="20"/>
          <w:szCs w:val="20"/>
        </w:rPr>
        <w:t>歲以上接受隔代教養。</w:t>
      </w:r>
    </w:p>
    <w:p w:rsidR="00AD219E" w:rsidRPr="00852F18" w:rsidRDefault="00AD219E" w:rsidP="00AD219E">
      <w:pPr>
        <w:numPr>
          <w:ilvl w:val="0"/>
          <w:numId w:val="5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35</w:t>
      </w:r>
      <w:r w:rsidRPr="00852F18">
        <w:rPr>
          <w:rFonts w:eastAsia="標楷體"/>
          <w:sz w:val="20"/>
          <w:szCs w:val="20"/>
        </w:rPr>
        <w:t>歲以上獨居之智障者。</w:t>
      </w:r>
    </w:p>
    <w:p w:rsidR="00AD219E" w:rsidRPr="00852F18" w:rsidRDefault="00AD219E" w:rsidP="00AD219E">
      <w:pPr>
        <w:numPr>
          <w:ilvl w:val="0"/>
          <w:numId w:val="5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申請方式：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請洽詢照顧服務協會，社工員透過電話訪談、</w:t>
      </w:r>
      <w:proofErr w:type="gramStart"/>
      <w:r w:rsidRPr="00852F18">
        <w:rPr>
          <w:rFonts w:eastAsia="標楷體"/>
          <w:sz w:val="20"/>
          <w:szCs w:val="20"/>
        </w:rPr>
        <w:t>到宅訪視</w:t>
      </w:r>
      <w:proofErr w:type="gramEnd"/>
      <w:r w:rsidRPr="00852F18">
        <w:rPr>
          <w:rFonts w:eastAsia="標楷體"/>
          <w:sz w:val="20"/>
          <w:szCs w:val="20"/>
        </w:rPr>
        <w:t>評估需求，根據家庭狀況和需求評估結果，給予醫療協助、心理支持、照顧支持、各類福利服務申請、資源連結等個別化的支持和協助，改善其生活處境。</w:t>
      </w:r>
    </w:p>
    <w:p w:rsidR="00AD219E" w:rsidRPr="00852F18" w:rsidRDefault="00AD219E" w:rsidP="00AD219E">
      <w:pPr>
        <w:numPr>
          <w:ilvl w:val="0"/>
          <w:numId w:val="5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lastRenderedPageBreak/>
        <w:t xml:space="preserve">　　請電洽社團法人澎湖縣照顧服務協會（社區服務組）分機</w:t>
      </w:r>
      <w:r w:rsidRPr="00852F18">
        <w:rPr>
          <w:rFonts w:eastAsia="標楷體"/>
          <w:sz w:val="20"/>
          <w:szCs w:val="20"/>
        </w:rPr>
        <w:t>305</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身障日間照顧及住宿式照顧費用補助</w:t>
      </w:r>
    </w:p>
    <w:p w:rsidR="00AD219E" w:rsidRPr="00852F18" w:rsidRDefault="00AD219E" w:rsidP="00AD219E">
      <w:pPr>
        <w:numPr>
          <w:ilvl w:val="0"/>
          <w:numId w:val="55"/>
        </w:numPr>
        <w:overflowPunct/>
        <w:snapToGrid/>
        <w:spacing w:after="0" w:line="240" w:lineRule="exact"/>
        <w:ind w:firstLineChars="0" w:hanging="12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設籍本縣領有身心障礙証明（手冊）且實際居住</w:t>
      </w:r>
      <w:proofErr w:type="gramStart"/>
      <w:r w:rsidRPr="00852F18">
        <w:rPr>
          <w:rFonts w:eastAsia="標楷體"/>
          <w:sz w:val="20"/>
          <w:szCs w:val="20"/>
        </w:rPr>
        <w:t>本縣者</w:t>
      </w:r>
      <w:proofErr w:type="gramEnd"/>
      <w:r w:rsidRPr="00852F18">
        <w:rPr>
          <w:rFonts w:eastAsia="標楷體"/>
          <w:sz w:val="20"/>
          <w:szCs w:val="20"/>
        </w:rPr>
        <w:t>，依「身心障礙者日間照顧及住宿式照顧費用補助辦法」辦理。</w:t>
      </w:r>
    </w:p>
    <w:p w:rsidR="00AD219E" w:rsidRPr="00852F18" w:rsidRDefault="00AD219E" w:rsidP="00AD219E">
      <w:pPr>
        <w:numPr>
          <w:ilvl w:val="0"/>
          <w:numId w:val="55"/>
        </w:numPr>
        <w:overflowPunct/>
        <w:snapToGrid/>
        <w:spacing w:after="0" w:line="240" w:lineRule="exact"/>
        <w:ind w:firstLineChars="0" w:hanging="12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家庭總收入平均未達當年度每人每月最低生活費</w:t>
      </w:r>
      <w:r w:rsidRPr="00852F18">
        <w:rPr>
          <w:rFonts w:eastAsia="標楷體"/>
          <w:sz w:val="20"/>
          <w:szCs w:val="20"/>
        </w:rPr>
        <w:t>6</w:t>
      </w:r>
      <w:r w:rsidRPr="00852F18">
        <w:rPr>
          <w:rFonts w:eastAsia="標楷體"/>
          <w:sz w:val="20"/>
          <w:szCs w:val="20"/>
        </w:rPr>
        <w:t>倍以下者。</w:t>
      </w:r>
    </w:p>
    <w:p w:rsidR="00AD219E" w:rsidRPr="00852F18" w:rsidRDefault="00AD219E" w:rsidP="00AD219E">
      <w:pPr>
        <w:numPr>
          <w:ilvl w:val="0"/>
          <w:numId w:val="55"/>
        </w:numPr>
        <w:overflowPunct/>
        <w:snapToGrid/>
        <w:spacing w:after="0" w:line="240" w:lineRule="exact"/>
        <w:ind w:firstLineChars="0" w:hanging="12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numPr>
          <w:ilvl w:val="0"/>
          <w:numId w:val="5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全戶戶籍資料。</w:t>
      </w:r>
    </w:p>
    <w:p w:rsidR="00AD219E" w:rsidRPr="00852F18" w:rsidRDefault="00AD219E" w:rsidP="00AD219E">
      <w:pPr>
        <w:numPr>
          <w:ilvl w:val="0"/>
          <w:numId w:val="5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申請人私章。</w:t>
      </w:r>
    </w:p>
    <w:p w:rsidR="00AD219E" w:rsidRPr="00852F18" w:rsidRDefault="00AD219E" w:rsidP="00AD219E">
      <w:pPr>
        <w:numPr>
          <w:ilvl w:val="0"/>
          <w:numId w:val="5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家庭所得、稅籍等由縣府查調。</w:t>
      </w:r>
    </w:p>
    <w:p w:rsidR="00AD219E" w:rsidRPr="00852F18" w:rsidRDefault="00AD219E" w:rsidP="00AD219E">
      <w:pPr>
        <w:numPr>
          <w:ilvl w:val="0"/>
          <w:numId w:val="5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安置機構入住証明。</w:t>
      </w:r>
    </w:p>
    <w:p w:rsidR="00AD219E" w:rsidRPr="00852F18" w:rsidRDefault="00AD219E" w:rsidP="00AD219E">
      <w:pPr>
        <w:numPr>
          <w:ilvl w:val="0"/>
          <w:numId w:val="55"/>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洽辦單位：戶籍地鄉市公所社會課（民政課）。</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身心障礙輔具補助</w:t>
      </w:r>
    </w:p>
    <w:p w:rsidR="00AD219E" w:rsidRPr="00852F18" w:rsidRDefault="00AD219E" w:rsidP="00AD219E">
      <w:pPr>
        <w:numPr>
          <w:ilvl w:val="0"/>
          <w:numId w:val="5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設籍本縣領有身心障礙証明（手冊）者。</w:t>
      </w:r>
    </w:p>
    <w:p w:rsidR="00AD219E" w:rsidRPr="00852F18" w:rsidRDefault="00AD219E" w:rsidP="00AD219E">
      <w:pPr>
        <w:numPr>
          <w:ilvl w:val="0"/>
          <w:numId w:val="5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numPr>
          <w:ilvl w:val="0"/>
          <w:numId w:val="5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輔具類別最高補助額及最低使用年限依據補助標準辦理，若購置費用低於前項標準者，依其購置費用按實核支。</w:t>
      </w:r>
    </w:p>
    <w:p w:rsidR="00AD219E" w:rsidRPr="00852F18" w:rsidRDefault="00AD219E" w:rsidP="00AD219E">
      <w:pPr>
        <w:numPr>
          <w:ilvl w:val="0"/>
          <w:numId w:val="5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補助項目每人二年</w:t>
      </w:r>
      <w:proofErr w:type="gramStart"/>
      <w:r w:rsidRPr="00852F18">
        <w:rPr>
          <w:rFonts w:eastAsia="標楷體"/>
          <w:sz w:val="20"/>
          <w:szCs w:val="20"/>
        </w:rPr>
        <w:t>四項輔</w:t>
      </w:r>
      <w:proofErr w:type="gramEnd"/>
      <w:r w:rsidRPr="00852F18">
        <w:rPr>
          <w:rFonts w:eastAsia="標楷體"/>
          <w:sz w:val="20"/>
          <w:szCs w:val="20"/>
        </w:rPr>
        <w:t>具為原則。</w:t>
      </w:r>
    </w:p>
    <w:p w:rsidR="00AD219E" w:rsidRPr="00852F18" w:rsidRDefault="00AD219E" w:rsidP="00AD219E">
      <w:pPr>
        <w:numPr>
          <w:ilvl w:val="0"/>
          <w:numId w:val="5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申請補助項目需為未納入全民健康保險給付範圍</w:t>
      </w:r>
      <w:proofErr w:type="gramStart"/>
      <w:r w:rsidRPr="00852F18">
        <w:rPr>
          <w:rFonts w:eastAsia="標楷體"/>
          <w:sz w:val="20"/>
          <w:szCs w:val="20"/>
        </w:rPr>
        <w:t>內之輔具</w:t>
      </w:r>
      <w:proofErr w:type="gramEnd"/>
      <w:r w:rsidRPr="00852F18">
        <w:rPr>
          <w:rFonts w:eastAsia="標楷體"/>
          <w:sz w:val="20"/>
          <w:szCs w:val="20"/>
        </w:rPr>
        <w:t>。</w:t>
      </w:r>
    </w:p>
    <w:p w:rsidR="00AD219E" w:rsidRPr="00852F18" w:rsidRDefault="00AD219E" w:rsidP="00AD219E">
      <w:pPr>
        <w:numPr>
          <w:ilvl w:val="0"/>
          <w:numId w:val="5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申請流程：</w:t>
      </w:r>
    </w:p>
    <w:p w:rsidR="00AD219E" w:rsidRPr="00852F18" w:rsidRDefault="00AD219E" w:rsidP="00AD219E">
      <w:pPr>
        <w:numPr>
          <w:ilvl w:val="0"/>
          <w:numId w:val="5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身心障礙者申請輔具補助時，</w:t>
      </w:r>
      <w:proofErr w:type="gramStart"/>
      <w:r w:rsidRPr="00852F18">
        <w:rPr>
          <w:rFonts w:eastAsia="標楷體"/>
          <w:sz w:val="20"/>
          <w:szCs w:val="20"/>
        </w:rPr>
        <w:t>採</w:t>
      </w:r>
      <w:proofErr w:type="gramEnd"/>
      <w:r w:rsidRPr="00852F18">
        <w:rPr>
          <w:rFonts w:eastAsia="標楷體"/>
          <w:sz w:val="20"/>
          <w:szCs w:val="20"/>
        </w:rPr>
        <w:t>預先申請制。</w:t>
      </w:r>
    </w:p>
    <w:p w:rsidR="00AD219E" w:rsidRPr="00852F18" w:rsidRDefault="00AD219E" w:rsidP="00AD219E">
      <w:pPr>
        <w:numPr>
          <w:ilvl w:val="0"/>
          <w:numId w:val="5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經本府審核通過後將統一發票、領款收據及金融帳戶存摺影</w:t>
      </w:r>
      <w:proofErr w:type="gramStart"/>
      <w:r w:rsidRPr="00852F18">
        <w:rPr>
          <w:rFonts w:eastAsia="標楷體"/>
          <w:sz w:val="20"/>
          <w:szCs w:val="20"/>
        </w:rPr>
        <w:t>本送府</w:t>
      </w:r>
      <w:proofErr w:type="gramEnd"/>
      <w:r w:rsidRPr="00852F18">
        <w:rPr>
          <w:rFonts w:eastAsia="標楷體"/>
          <w:sz w:val="20"/>
          <w:szCs w:val="20"/>
        </w:rPr>
        <w:t>辦理撥款。</w:t>
      </w:r>
    </w:p>
    <w:p w:rsidR="00AD219E" w:rsidRPr="00852F18" w:rsidRDefault="00AD219E" w:rsidP="00AD219E">
      <w:pPr>
        <w:numPr>
          <w:ilvl w:val="0"/>
          <w:numId w:val="5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購置特製機車者，於核准申請後除檢附前項資料外，需加附前後照片、駕駛執照及行照正反面影本各乙份，並經發照機關於證件上加</w:t>
      </w:r>
      <w:proofErr w:type="gramStart"/>
      <w:r w:rsidRPr="00852F18">
        <w:rPr>
          <w:rFonts w:eastAsia="標楷體"/>
          <w:sz w:val="20"/>
          <w:szCs w:val="20"/>
        </w:rPr>
        <w:t>註</w:t>
      </w:r>
      <w:proofErr w:type="gramEnd"/>
      <w:r w:rsidRPr="00852F18">
        <w:rPr>
          <w:rFonts w:eastAsia="標楷體"/>
          <w:sz w:val="20"/>
          <w:szCs w:val="20"/>
        </w:rPr>
        <w:t>「特製車」字樣及原機車報廢証明。</w:t>
      </w:r>
    </w:p>
    <w:p w:rsidR="00AD219E" w:rsidRPr="00852F18" w:rsidRDefault="00AD219E" w:rsidP="00AD219E">
      <w:pPr>
        <w:numPr>
          <w:ilvl w:val="0"/>
          <w:numId w:val="5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居家無障礙設施及設備之申請須備房屋所有權狀影本（非自有房屋者，需附租賃契約書影本、屋主房屋所有權狀影本及房東同意改善書）及改善計畫書（含圖說與施工前照片）各乙份，</w:t>
      </w:r>
      <w:proofErr w:type="gramStart"/>
      <w:r w:rsidRPr="00852F18">
        <w:rPr>
          <w:rFonts w:eastAsia="標楷體"/>
          <w:sz w:val="20"/>
          <w:szCs w:val="20"/>
        </w:rPr>
        <w:t>俟</w:t>
      </w:r>
      <w:proofErr w:type="gramEnd"/>
      <w:r w:rsidRPr="00852F18">
        <w:rPr>
          <w:rFonts w:eastAsia="標楷體"/>
          <w:sz w:val="20"/>
          <w:szCs w:val="20"/>
        </w:rPr>
        <w:t>本府核准補助後再予施工且補助對象須居住本縣。</w:t>
      </w:r>
    </w:p>
    <w:p w:rsidR="00AD219E" w:rsidRPr="00852F18" w:rsidRDefault="00AD219E" w:rsidP="00AD219E">
      <w:pPr>
        <w:numPr>
          <w:ilvl w:val="0"/>
          <w:numId w:val="5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另義肢給付第</w:t>
      </w:r>
      <w:r w:rsidRPr="00852F18">
        <w:rPr>
          <w:rFonts w:eastAsia="標楷體"/>
          <w:sz w:val="20"/>
          <w:szCs w:val="20"/>
        </w:rPr>
        <w:t>1</w:t>
      </w:r>
      <w:r w:rsidRPr="00852F18">
        <w:rPr>
          <w:rFonts w:eastAsia="標楷體"/>
          <w:sz w:val="20"/>
          <w:szCs w:val="20"/>
        </w:rPr>
        <w:t>次請向健保局申請補助，</w:t>
      </w:r>
      <w:r w:rsidRPr="00852F18">
        <w:rPr>
          <w:rFonts w:eastAsia="標楷體"/>
          <w:sz w:val="20"/>
          <w:szCs w:val="20"/>
        </w:rPr>
        <w:t>5</w:t>
      </w:r>
      <w:r w:rsidRPr="00852F18">
        <w:rPr>
          <w:rFonts w:eastAsia="標楷體"/>
          <w:sz w:val="20"/>
          <w:szCs w:val="20"/>
        </w:rPr>
        <w:t>年後若需重新裝配，方得向本府申請補助。</w:t>
      </w:r>
    </w:p>
    <w:p w:rsidR="00AD219E" w:rsidRPr="00852F18" w:rsidRDefault="00AD219E" w:rsidP="00AD219E">
      <w:pPr>
        <w:numPr>
          <w:ilvl w:val="0"/>
          <w:numId w:val="57"/>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戶籍地鄉市公所社會課（民政課）或</w:t>
      </w:r>
      <w:proofErr w:type="gramStart"/>
      <w:r w:rsidRPr="00852F18">
        <w:rPr>
          <w:rFonts w:eastAsia="標楷體"/>
          <w:sz w:val="20"/>
          <w:szCs w:val="20"/>
        </w:rPr>
        <w:t>本縣輔具</w:t>
      </w:r>
      <w:proofErr w:type="gramEnd"/>
      <w:r w:rsidRPr="00852F18">
        <w:rPr>
          <w:rFonts w:eastAsia="標楷體"/>
          <w:sz w:val="20"/>
          <w:szCs w:val="20"/>
        </w:rPr>
        <w:t>資源中心或本府社會處。</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保險費補助</w:t>
      </w:r>
    </w:p>
    <w:p w:rsidR="00AD219E" w:rsidRPr="00852F18" w:rsidRDefault="00AD219E" w:rsidP="00AD219E">
      <w:pPr>
        <w:numPr>
          <w:ilvl w:val="0"/>
          <w:numId w:val="60"/>
        </w:numPr>
        <w:overflowPunct/>
        <w:snapToGrid/>
        <w:spacing w:after="0" w:line="240" w:lineRule="exact"/>
        <w:ind w:firstLineChars="0" w:hanging="120"/>
        <w:jc w:val="left"/>
        <w:rPr>
          <w:rFonts w:eastAsia="標楷體"/>
          <w:sz w:val="20"/>
          <w:szCs w:val="20"/>
        </w:rPr>
      </w:pPr>
      <w:r w:rsidRPr="00852F18">
        <w:rPr>
          <w:rFonts w:eastAsia="標楷體"/>
          <w:sz w:val="20"/>
          <w:szCs w:val="20"/>
        </w:rPr>
        <w:t>補助對象：</w:t>
      </w:r>
    </w:p>
    <w:p w:rsidR="00AD219E" w:rsidRPr="00852F18" w:rsidRDefault="00AD219E" w:rsidP="00AD219E">
      <w:pPr>
        <w:numPr>
          <w:ilvl w:val="0"/>
          <w:numId w:val="6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全民健康保險：已參加全民健康保險之身心障礙者。</w:t>
      </w:r>
    </w:p>
    <w:p w:rsidR="00AD219E" w:rsidRPr="00852F18" w:rsidRDefault="00AD219E" w:rsidP="00AD219E">
      <w:pPr>
        <w:numPr>
          <w:ilvl w:val="0"/>
          <w:numId w:val="6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社會保險：已參加公保、勞保、農保、</w:t>
      </w:r>
      <w:proofErr w:type="gramStart"/>
      <w:r w:rsidRPr="00852F18">
        <w:rPr>
          <w:rFonts w:eastAsia="標楷體"/>
          <w:sz w:val="20"/>
          <w:szCs w:val="20"/>
        </w:rPr>
        <w:t>軍保之</w:t>
      </w:r>
      <w:proofErr w:type="gramEnd"/>
      <w:r w:rsidRPr="00852F18">
        <w:rPr>
          <w:rFonts w:eastAsia="標楷體"/>
          <w:sz w:val="20"/>
          <w:szCs w:val="20"/>
        </w:rPr>
        <w:t>身心障礙者。</w:t>
      </w:r>
    </w:p>
    <w:p w:rsidR="00AD219E" w:rsidRPr="00852F18" w:rsidRDefault="00AD219E" w:rsidP="00AD219E">
      <w:pPr>
        <w:numPr>
          <w:ilvl w:val="0"/>
          <w:numId w:val="60"/>
        </w:numPr>
        <w:overflowPunct/>
        <w:snapToGrid/>
        <w:spacing w:after="0" w:line="240" w:lineRule="exact"/>
        <w:ind w:firstLineChars="0" w:hanging="120"/>
        <w:jc w:val="left"/>
        <w:rPr>
          <w:rFonts w:eastAsia="標楷體"/>
          <w:sz w:val="20"/>
          <w:szCs w:val="20"/>
        </w:rPr>
      </w:pPr>
      <w:r w:rsidRPr="00852F18">
        <w:rPr>
          <w:rFonts w:eastAsia="標楷體"/>
          <w:sz w:val="20"/>
          <w:szCs w:val="20"/>
        </w:rPr>
        <w:t>補助標準：</w:t>
      </w:r>
    </w:p>
    <w:p w:rsidR="00AD219E" w:rsidRPr="00852F18" w:rsidRDefault="00AD219E" w:rsidP="00AD219E">
      <w:pPr>
        <w:numPr>
          <w:ilvl w:val="0"/>
          <w:numId w:val="6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極重度及重度身心障礙者全額補助其自付保險費。</w:t>
      </w:r>
    </w:p>
    <w:p w:rsidR="00AD219E" w:rsidRPr="00852F18" w:rsidRDefault="00AD219E" w:rsidP="00AD219E">
      <w:pPr>
        <w:numPr>
          <w:ilvl w:val="0"/>
          <w:numId w:val="6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中度身心障礙者補助其自付保險費</w:t>
      </w:r>
      <w:r w:rsidRPr="00852F18">
        <w:rPr>
          <w:rFonts w:eastAsia="標楷體"/>
          <w:sz w:val="20"/>
          <w:szCs w:val="20"/>
        </w:rPr>
        <w:t>1/2</w:t>
      </w:r>
      <w:r w:rsidRPr="00852F18">
        <w:rPr>
          <w:rFonts w:eastAsia="標楷體"/>
          <w:sz w:val="20"/>
          <w:szCs w:val="20"/>
        </w:rPr>
        <w:t>。（國民年金</w:t>
      </w:r>
      <w:r w:rsidRPr="00852F18">
        <w:rPr>
          <w:rFonts w:eastAsia="標楷體"/>
          <w:sz w:val="20"/>
          <w:szCs w:val="20"/>
        </w:rPr>
        <w:t>70</w:t>
      </w:r>
      <w:r w:rsidRPr="00852F18">
        <w:rPr>
          <w:rFonts w:eastAsia="標楷體"/>
          <w:sz w:val="20"/>
          <w:szCs w:val="20"/>
        </w:rPr>
        <w:t>％）</w:t>
      </w:r>
    </w:p>
    <w:p w:rsidR="00AD219E" w:rsidRPr="00852F18" w:rsidRDefault="00AD219E" w:rsidP="00AD219E">
      <w:pPr>
        <w:numPr>
          <w:ilvl w:val="0"/>
          <w:numId w:val="6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輕度身心障礙者補助其自付保險費</w:t>
      </w:r>
      <w:r w:rsidRPr="00852F18">
        <w:rPr>
          <w:rFonts w:eastAsia="標楷體"/>
          <w:sz w:val="20"/>
          <w:szCs w:val="20"/>
        </w:rPr>
        <w:t>1/4</w:t>
      </w:r>
      <w:r w:rsidRPr="00852F18">
        <w:rPr>
          <w:rFonts w:eastAsia="標楷體"/>
          <w:sz w:val="20"/>
          <w:szCs w:val="20"/>
        </w:rPr>
        <w:t>。（國民年金</w:t>
      </w:r>
      <w:r w:rsidRPr="00852F18">
        <w:rPr>
          <w:rFonts w:eastAsia="標楷體"/>
          <w:sz w:val="20"/>
          <w:szCs w:val="20"/>
        </w:rPr>
        <w:t>55</w:t>
      </w:r>
      <w:r w:rsidRPr="00852F18">
        <w:rPr>
          <w:rFonts w:eastAsia="標楷體"/>
          <w:sz w:val="20"/>
          <w:szCs w:val="20"/>
        </w:rPr>
        <w:t>％）</w:t>
      </w:r>
    </w:p>
    <w:p w:rsidR="00AD219E" w:rsidRPr="00852F18" w:rsidRDefault="00AD219E" w:rsidP="00AD219E">
      <w:pPr>
        <w:numPr>
          <w:ilvl w:val="0"/>
          <w:numId w:val="60"/>
        </w:numPr>
        <w:overflowPunct/>
        <w:snapToGrid/>
        <w:spacing w:after="0" w:line="240" w:lineRule="exact"/>
        <w:ind w:firstLineChars="0" w:hanging="120"/>
        <w:jc w:val="left"/>
        <w:rPr>
          <w:rFonts w:eastAsia="標楷體"/>
          <w:sz w:val="20"/>
          <w:szCs w:val="20"/>
        </w:rPr>
      </w:pPr>
      <w:r w:rsidRPr="00852F18">
        <w:rPr>
          <w:rFonts w:eastAsia="標楷體"/>
          <w:sz w:val="20"/>
          <w:szCs w:val="20"/>
        </w:rPr>
        <w:t>補助程序：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設籍本縣之身心障礙者由縣府「主動」將資料送中央健保局辦理，身心障礙者無需另行申請。</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身心障礙者監護或輔助宣告補助</w:t>
      </w:r>
    </w:p>
    <w:p w:rsidR="00AD219E" w:rsidRPr="00852F18" w:rsidRDefault="00AD219E" w:rsidP="00AD219E">
      <w:pPr>
        <w:numPr>
          <w:ilvl w:val="0"/>
          <w:numId w:val="6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設籍本縣之身心障礙者符合下列各款規定，得向澎湖縣政府（以下簡稱本府）申請身心障礙者監護或輔助宣告之費用補助：</w:t>
      </w:r>
    </w:p>
    <w:p w:rsidR="00AD219E" w:rsidRPr="00852F18" w:rsidRDefault="00AD219E" w:rsidP="00AD219E">
      <w:pPr>
        <w:numPr>
          <w:ilvl w:val="0"/>
          <w:numId w:val="6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年滿十八歲以上，六十五歲以下，設籍並實際居住本縣之身心障礙者。</w:t>
      </w:r>
    </w:p>
    <w:p w:rsidR="00AD219E" w:rsidRPr="00852F18" w:rsidRDefault="00AD219E" w:rsidP="00AD219E">
      <w:pPr>
        <w:numPr>
          <w:ilvl w:val="0"/>
          <w:numId w:val="6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領有身心障礙証明（手冊）。</w:t>
      </w:r>
    </w:p>
    <w:p w:rsidR="00AD219E" w:rsidRPr="00852F18" w:rsidRDefault="00AD219E" w:rsidP="00AD219E">
      <w:pPr>
        <w:numPr>
          <w:ilvl w:val="0"/>
          <w:numId w:val="6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家庭總收入平均未達當年度每人每月最低生活標準二點五</w:t>
      </w:r>
      <w:proofErr w:type="gramStart"/>
      <w:r w:rsidRPr="00852F18">
        <w:rPr>
          <w:rFonts w:eastAsia="標楷體"/>
          <w:sz w:val="20"/>
          <w:szCs w:val="20"/>
        </w:rPr>
        <w:t>倍</w:t>
      </w:r>
      <w:proofErr w:type="gramEnd"/>
      <w:r w:rsidRPr="00852F18">
        <w:rPr>
          <w:rFonts w:eastAsia="標楷體"/>
          <w:sz w:val="20"/>
          <w:szCs w:val="20"/>
        </w:rPr>
        <w:t>。</w:t>
      </w:r>
    </w:p>
    <w:p w:rsidR="00AD219E" w:rsidRPr="00852F18" w:rsidRDefault="00AD219E" w:rsidP="00AD219E">
      <w:pPr>
        <w:numPr>
          <w:ilvl w:val="0"/>
          <w:numId w:val="6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身心障礙者、收據之申請人應為同一人。</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前項第三款所定家庭總收入之應計算人口範圍及計算方式，依社會救助法相關規定辦理。</w:t>
      </w:r>
    </w:p>
    <w:p w:rsidR="00AD219E" w:rsidRPr="00852F18" w:rsidRDefault="00AD219E" w:rsidP="00AD219E">
      <w:pPr>
        <w:numPr>
          <w:ilvl w:val="0"/>
          <w:numId w:val="6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lastRenderedPageBreak/>
        <w:t xml:space="preserve">　　申請身心障礙者監護或輔助宣告補助，以法院聲請費用（規費）及法院指定醫院鑑定費，每案最高補助新臺幣一萬元為上限。</w:t>
      </w:r>
    </w:p>
    <w:p w:rsidR="00AD219E" w:rsidRPr="00852F18" w:rsidRDefault="00AD219E" w:rsidP="00AD219E">
      <w:pPr>
        <w:numPr>
          <w:ilvl w:val="0"/>
          <w:numId w:val="63"/>
        </w:numPr>
        <w:overflowPunct/>
        <w:snapToGrid/>
        <w:spacing w:after="0" w:line="240" w:lineRule="exact"/>
        <w:ind w:left="900" w:firstLineChars="0" w:hanging="54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numPr>
          <w:ilvl w:val="0"/>
          <w:numId w:val="6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申請書、委託他人辦理者應填具委託書。</w:t>
      </w:r>
    </w:p>
    <w:p w:rsidR="00AD219E" w:rsidRPr="00852F18" w:rsidRDefault="00AD219E" w:rsidP="00AD219E">
      <w:pPr>
        <w:numPr>
          <w:ilvl w:val="0"/>
          <w:numId w:val="6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身心障礙証明（手冊）正、反面影本。</w:t>
      </w:r>
    </w:p>
    <w:p w:rsidR="00AD219E" w:rsidRPr="00852F18" w:rsidRDefault="00AD219E" w:rsidP="00AD219E">
      <w:pPr>
        <w:numPr>
          <w:ilvl w:val="0"/>
          <w:numId w:val="6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低收入戶、中低收入戶證明或領有生活補助費者之證明文件。</w:t>
      </w:r>
    </w:p>
    <w:p w:rsidR="00AD219E" w:rsidRPr="00852F18" w:rsidRDefault="00AD219E" w:rsidP="00AD219E">
      <w:pPr>
        <w:numPr>
          <w:ilvl w:val="0"/>
          <w:numId w:val="6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法院（規費）收據、指定鑑定醫院收據及領據。</w:t>
      </w:r>
    </w:p>
    <w:p w:rsidR="00AD219E" w:rsidRPr="00852F18" w:rsidRDefault="00AD219E" w:rsidP="00AD219E">
      <w:pPr>
        <w:numPr>
          <w:ilvl w:val="0"/>
          <w:numId w:val="6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申請人郵政存簿儲金或金融機構存摺封面影本。</w:t>
      </w:r>
    </w:p>
    <w:p w:rsidR="00AD219E" w:rsidRPr="00852F18" w:rsidRDefault="00AD219E" w:rsidP="00AD219E">
      <w:pPr>
        <w:numPr>
          <w:ilvl w:val="0"/>
          <w:numId w:val="6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縣府社會處或澎湖縣身心障礙者生涯</w:t>
      </w:r>
      <w:proofErr w:type="gramStart"/>
      <w:r w:rsidRPr="00852F18">
        <w:rPr>
          <w:rFonts w:eastAsia="標楷體"/>
          <w:sz w:val="20"/>
          <w:szCs w:val="20"/>
        </w:rPr>
        <w:t>轉銜暨個案</w:t>
      </w:r>
      <w:proofErr w:type="gramEnd"/>
      <w:r w:rsidRPr="00852F18">
        <w:rPr>
          <w:rFonts w:eastAsia="標楷體"/>
          <w:sz w:val="20"/>
          <w:szCs w:val="20"/>
        </w:rPr>
        <w:t>管理中心。</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洗腎者交通費補助</w:t>
      </w:r>
    </w:p>
    <w:p w:rsidR="00AD219E" w:rsidRPr="00852F18" w:rsidRDefault="00AD219E" w:rsidP="00AD219E">
      <w:pPr>
        <w:numPr>
          <w:ilvl w:val="0"/>
          <w:numId w:val="66"/>
        </w:numPr>
        <w:overflowPunct/>
        <w:snapToGrid/>
        <w:spacing w:after="0" w:line="240" w:lineRule="exact"/>
        <w:ind w:firstLineChars="0" w:hanging="120"/>
        <w:jc w:val="left"/>
        <w:rPr>
          <w:rFonts w:eastAsia="標楷體"/>
          <w:sz w:val="20"/>
          <w:szCs w:val="20"/>
        </w:rPr>
      </w:pPr>
      <w:r w:rsidRPr="00852F18">
        <w:rPr>
          <w:rFonts w:eastAsia="標楷體"/>
          <w:sz w:val="20"/>
          <w:szCs w:val="20"/>
        </w:rPr>
        <w:t>辦理對象：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領有</w:t>
      </w:r>
      <w:proofErr w:type="gramStart"/>
      <w:r w:rsidRPr="00852F18">
        <w:rPr>
          <w:rFonts w:eastAsia="標楷體"/>
          <w:sz w:val="20"/>
          <w:szCs w:val="20"/>
        </w:rPr>
        <w:t>重器障</w:t>
      </w:r>
      <w:proofErr w:type="gramEnd"/>
      <w:r w:rsidRPr="00852F18">
        <w:rPr>
          <w:rFonts w:eastAsia="標楷體"/>
          <w:sz w:val="20"/>
          <w:szCs w:val="20"/>
        </w:rPr>
        <w:t>（腎臟病者）身心障礙証明（手冊）者。</w:t>
      </w:r>
    </w:p>
    <w:p w:rsidR="00AD219E" w:rsidRPr="00852F18" w:rsidRDefault="00AD219E" w:rsidP="00AD219E">
      <w:pPr>
        <w:numPr>
          <w:ilvl w:val="0"/>
          <w:numId w:val="66"/>
        </w:numPr>
        <w:overflowPunct/>
        <w:snapToGrid/>
        <w:spacing w:after="0" w:line="240" w:lineRule="exact"/>
        <w:ind w:firstLineChars="0" w:hanging="120"/>
        <w:jc w:val="left"/>
        <w:rPr>
          <w:rFonts w:eastAsia="標楷體"/>
          <w:sz w:val="20"/>
          <w:szCs w:val="20"/>
        </w:rPr>
      </w:pPr>
      <w:r w:rsidRPr="00852F18">
        <w:rPr>
          <w:rFonts w:eastAsia="標楷體"/>
          <w:sz w:val="20"/>
          <w:szCs w:val="20"/>
        </w:rPr>
        <w:t>補助標準：</w:t>
      </w:r>
    </w:p>
    <w:p w:rsidR="00AD219E" w:rsidRPr="00852F18" w:rsidRDefault="00AD219E" w:rsidP="00AD219E">
      <w:pPr>
        <w:numPr>
          <w:ilvl w:val="0"/>
          <w:numId w:val="6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每人每月最高補助</w:t>
      </w:r>
      <w:r w:rsidRPr="00852F18">
        <w:rPr>
          <w:rFonts w:eastAsia="標楷體"/>
          <w:sz w:val="20"/>
          <w:szCs w:val="20"/>
        </w:rPr>
        <w:t>2,000</w:t>
      </w:r>
      <w:r w:rsidRPr="00852F18">
        <w:rPr>
          <w:rFonts w:eastAsia="標楷體"/>
          <w:sz w:val="20"/>
          <w:szCs w:val="20"/>
        </w:rPr>
        <w:t>元。</w:t>
      </w:r>
    </w:p>
    <w:p w:rsidR="00AD219E" w:rsidRPr="00852F18" w:rsidRDefault="00AD219E" w:rsidP="00AD219E">
      <w:pPr>
        <w:numPr>
          <w:ilvl w:val="0"/>
          <w:numId w:val="6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每月洗腎次數</w:t>
      </w:r>
      <w:r w:rsidRPr="00852F18">
        <w:rPr>
          <w:rFonts w:eastAsia="標楷體"/>
          <w:sz w:val="20"/>
          <w:szCs w:val="20"/>
        </w:rPr>
        <w:t>6</w:t>
      </w:r>
      <w:r w:rsidRPr="00852F18">
        <w:rPr>
          <w:rFonts w:eastAsia="標楷體"/>
          <w:sz w:val="20"/>
          <w:szCs w:val="20"/>
        </w:rPr>
        <w:t>次以上得補助</w:t>
      </w:r>
      <w:r w:rsidRPr="00852F18">
        <w:rPr>
          <w:rFonts w:eastAsia="標楷體"/>
          <w:sz w:val="20"/>
          <w:szCs w:val="20"/>
        </w:rPr>
        <w:t>2,000</w:t>
      </w:r>
      <w:r w:rsidRPr="00852F18">
        <w:rPr>
          <w:rFonts w:eastAsia="標楷體"/>
          <w:sz w:val="20"/>
          <w:szCs w:val="20"/>
        </w:rPr>
        <w:t>元，</w:t>
      </w:r>
      <w:r w:rsidRPr="00852F18">
        <w:rPr>
          <w:rFonts w:eastAsia="標楷體"/>
          <w:sz w:val="20"/>
          <w:szCs w:val="20"/>
        </w:rPr>
        <w:t>6</w:t>
      </w:r>
      <w:r w:rsidRPr="00852F18">
        <w:rPr>
          <w:rFonts w:eastAsia="標楷體"/>
          <w:sz w:val="20"/>
          <w:szCs w:val="20"/>
        </w:rPr>
        <w:t>次以下依洗腎次數計算，每次補助</w:t>
      </w:r>
      <w:r w:rsidRPr="00852F18">
        <w:rPr>
          <w:rFonts w:eastAsia="標楷體"/>
          <w:sz w:val="20"/>
          <w:szCs w:val="20"/>
        </w:rPr>
        <w:t>350</w:t>
      </w:r>
      <w:r w:rsidRPr="00852F18">
        <w:rPr>
          <w:rFonts w:eastAsia="標楷體"/>
          <w:sz w:val="20"/>
          <w:szCs w:val="20"/>
        </w:rPr>
        <w:t>元。</w:t>
      </w:r>
    </w:p>
    <w:p w:rsidR="00AD219E" w:rsidRPr="00852F18" w:rsidRDefault="00AD219E" w:rsidP="00AD219E">
      <w:pPr>
        <w:numPr>
          <w:ilvl w:val="0"/>
          <w:numId w:val="6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於台灣本島就醫洗腎者，每月就醫洗腎次數</w:t>
      </w:r>
      <w:r w:rsidRPr="00852F18">
        <w:rPr>
          <w:rFonts w:eastAsia="標楷體"/>
          <w:sz w:val="20"/>
          <w:szCs w:val="20"/>
        </w:rPr>
        <w:t>2</w:t>
      </w:r>
      <w:r w:rsidRPr="00852F18">
        <w:rPr>
          <w:rFonts w:eastAsia="標楷體"/>
          <w:sz w:val="20"/>
          <w:szCs w:val="20"/>
        </w:rPr>
        <w:t>次以上得補助</w:t>
      </w:r>
      <w:r w:rsidRPr="00852F18">
        <w:rPr>
          <w:rFonts w:eastAsia="標楷體"/>
          <w:sz w:val="20"/>
          <w:szCs w:val="20"/>
        </w:rPr>
        <w:t>2,000</w:t>
      </w:r>
      <w:r w:rsidRPr="00852F18">
        <w:rPr>
          <w:rFonts w:eastAsia="標楷體"/>
          <w:sz w:val="20"/>
          <w:szCs w:val="20"/>
        </w:rPr>
        <w:t>元，一次補助</w:t>
      </w:r>
      <w:r w:rsidRPr="00852F18">
        <w:rPr>
          <w:rFonts w:eastAsia="標楷體"/>
          <w:sz w:val="20"/>
          <w:szCs w:val="20"/>
        </w:rPr>
        <w:t>1,000</w:t>
      </w:r>
      <w:r w:rsidRPr="00852F18">
        <w:rPr>
          <w:rFonts w:eastAsia="標楷體"/>
          <w:sz w:val="20"/>
          <w:szCs w:val="20"/>
        </w:rPr>
        <w:t>元（附來回機票存根及就醫診斷證明）。</w:t>
      </w:r>
    </w:p>
    <w:p w:rsidR="00AD219E" w:rsidRPr="00852F18" w:rsidRDefault="00AD219E" w:rsidP="00AD219E">
      <w:pPr>
        <w:numPr>
          <w:ilvl w:val="0"/>
          <w:numId w:val="66"/>
        </w:numPr>
        <w:overflowPunct/>
        <w:snapToGrid/>
        <w:spacing w:after="0" w:line="240" w:lineRule="exact"/>
        <w:ind w:firstLineChars="0" w:hanging="120"/>
        <w:jc w:val="left"/>
        <w:rPr>
          <w:rFonts w:eastAsia="標楷體"/>
          <w:sz w:val="20"/>
          <w:szCs w:val="20"/>
        </w:rPr>
      </w:pPr>
      <w:r w:rsidRPr="00852F18">
        <w:rPr>
          <w:rFonts w:eastAsia="標楷體"/>
          <w:sz w:val="20"/>
          <w:szCs w:val="20"/>
        </w:rPr>
        <w:t>應備文件：洗腎紀錄表正本。</w:t>
      </w:r>
    </w:p>
    <w:p w:rsidR="00AD219E" w:rsidRPr="00852F18" w:rsidRDefault="00AD219E" w:rsidP="00AD219E">
      <w:pPr>
        <w:numPr>
          <w:ilvl w:val="0"/>
          <w:numId w:val="66"/>
        </w:numPr>
        <w:overflowPunct/>
        <w:snapToGrid/>
        <w:spacing w:after="0" w:line="240" w:lineRule="exact"/>
        <w:ind w:firstLineChars="0" w:hanging="120"/>
        <w:jc w:val="left"/>
        <w:rPr>
          <w:rFonts w:eastAsia="標楷體"/>
          <w:sz w:val="20"/>
          <w:szCs w:val="20"/>
        </w:rPr>
      </w:pPr>
      <w:r w:rsidRPr="00852F18">
        <w:rPr>
          <w:rFonts w:eastAsia="標楷體"/>
          <w:sz w:val="20"/>
          <w:szCs w:val="20"/>
        </w:rPr>
        <w:t>洽辦單位：</w:t>
      </w:r>
      <w:proofErr w:type="gramStart"/>
      <w:r w:rsidRPr="00852F18">
        <w:rPr>
          <w:rFonts w:eastAsia="標楷體"/>
          <w:sz w:val="20"/>
          <w:szCs w:val="20"/>
        </w:rPr>
        <w:t>澎湖腎</w:t>
      </w:r>
      <w:proofErr w:type="gramEnd"/>
      <w:r w:rsidRPr="00852F18">
        <w:rPr>
          <w:rFonts w:eastAsia="標楷體"/>
          <w:sz w:val="20"/>
          <w:szCs w:val="20"/>
        </w:rPr>
        <w:t>友會。</w:t>
      </w:r>
      <w:proofErr w:type="gramStart"/>
      <w:r w:rsidRPr="00852F18">
        <w:rPr>
          <w:rFonts w:eastAsia="標楷體"/>
          <w:sz w:val="20"/>
          <w:szCs w:val="20"/>
        </w:rPr>
        <w:t>（</w:t>
      </w:r>
      <w:proofErr w:type="gramEnd"/>
      <w:r w:rsidRPr="00852F18">
        <w:rPr>
          <w:rFonts w:eastAsia="標楷體"/>
          <w:sz w:val="20"/>
          <w:szCs w:val="20"/>
        </w:rPr>
        <w:t>電話：</w:t>
      </w:r>
      <w:r w:rsidRPr="00852F18">
        <w:rPr>
          <w:rFonts w:eastAsia="標楷體"/>
          <w:sz w:val="20"/>
          <w:szCs w:val="20"/>
        </w:rPr>
        <w:t>06-9211463</w:t>
      </w:r>
      <w:proofErr w:type="gramStart"/>
      <w:r w:rsidRPr="00852F18">
        <w:rPr>
          <w:rFonts w:eastAsia="標楷體"/>
          <w:sz w:val="20"/>
          <w:szCs w:val="20"/>
        </w:rPr>
        <w:t>）</w:t>
      </w:r>
      <w:proofErr w:type="gramEnd"/>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租賃房屋租金補助</w:t>
      </w:r>
    </w:p>
    <w:p w:rsidR="00AD219E" w:rsidRPr="00852F18" w:rsidRDefault="00AD219E" w:rsidP="00AD219E">
      <w:pPr>
        <w:numPr>
          <w:ilvl w:val="0"/>
          <w:numId w:val="6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設籍本縣，領有身心障礙証明（手冊）者。</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家庭總收入平均未達當年度每人每月最低生活費標準</w:t>
      </w:r>
      <w:r w:rsidRPr="00852F18">
        <w:rPr>
          <w:rFonts w:eastAsia="標楷體"/>
          <w:sz w:val="20"/>
          <w:szCs w:val="20"/>
        </w:rPr>
        <w:t>2.5</w:t>
      </w:r>
      <w:r w:rsidRPr="00852F18">
        <w:rPr>
          <w:rFonts w:eastAsia="標楷體"/>
          <w:sz w:val="20"/>
          <w:szCs w:val="20"/>
        </w:rPr>
        <w:t>倍，且未超過台灣地區平均每人每月消費支</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出</w:t>
      </w:r>
      <w:r w:rsidRPr="00852F18">
        <w:rPr>
          <w:rFonts w:eastAsia="標楷體"/>
          <w:sz w:val="20"/>
          <w:szCs w:val="20"/>
        </w:rPr>
        <w:t>1.5</w:t>
      </w:r>
      <w:r w:rsidRPr="00852F18">
        <w:rPr>
          <w:rFonts w:eastAsia="標楷體"/>
          <w:sz w:val="20"/>
          <w:szCs w:val="20"/>
        </w:rPr>
        <w:t>倍者。</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現未接受同性質貸款或補助者。其範圍包括輔助人員貸款自</w:t>
      </w:r>
      <w:proofErr w:type="gramStart"/>
      <w:r w:rsidRPr="00852F18">
        <w:rPr>
          <w:rFonts w:eastAsia="標楷體"/>
          <w:sz w:val="20"/>
          <w:szCs w:val="20"/>
        </w:rPr>
        <w:t>購主宅</w:t>
      </w:r>
      <w:proofErr w:type="gramEnd"/>
      <w:r w:rsidRPr="00852F18">
        <w:rPr>
          <w:rFonts w:eastAsia="標楷體"/>
          <w:sz w:val="20"/>
          <w:szCs w:val="20"/>
        </w:rPr>
        <w:t>利息補助、國民住宅之租金或貸款補助、勞工住宅貸款補助、公教住宅貸款補助及其他相關政府補助。</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未獲政府補助住宿養護費用者。</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未</w:t>
      </w:r>
      <w:proofErr w:type="gramStart"/>
      <w:r w:rsidRPr="00852F18">
        <w:rPr>
          <w:rFonts w:eastAsia="標楷體"/>
          <w:sz w:val="20"/>
          <w:szCs w:val="20"/>
        </w:rPr>
        <w:t>借住金房舍</w:t>
      </w:r>
      <w:proofErr w:type="gramEnd"/>
      <w:r w:rsidRPr="00852F18">
        <w:rPr>
          <w:rFonts w:eastAsia="標楷體"/>
          <w:sz w:val="20"/>
          <w:szCs w:val="20"/>
        </w:rPr>
        <w:t>或平價住宅者。</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租賃房屋位於本縣行政區域內者。</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租賃房屋應有合法房屋證明或使用執照。</w:t>
      </w:r>
    </w:p>
    <w:p w:rsidR="00AD219E" w:rsidRPr="00852F18" w:rsidRDefault="00AD219E" w:rsidP="00AD219E">
      <w:pPr>
        <w:numPr>
          <w:ilvl w:val="0"/>
          <w:numId w:val="69"/>
        </w:numPr>
        <w:overflowPunct/>
        <w:snapToGrid/>
        <w:spacing w:after="0" w:line="240" w:lineRule="exact"/>
        <w:ind w:left="1080" w:firstLineChars="0"/>
        <w:jc w:val="left"/>
        <w:rPr>
          <w:rFonts w:eastAsia="標楷體"/>
          <w:sz w:val="20"/>
          <w:szCs w:val="20"/>
        </w:rPr>
      </w:pPr>
      <w:r w:rsidRPr="00852F18">
        <w:rPr>
          <w:rFonts w:eastAsia="標楷體"/>
          <w:sz w:val="20"/>
          <w:szCs w:val="20"/>
        </w:rPr>
        <w:t>租賃雙方不得為直系血親之關係。</w:t>
      </w:r>
    </w:p>
    <w:p w:rsidR="00AD219E" w:rsidRPr="00852F18" w:rsidRDefault="00AD219E" w:rsidP="00AD219E">
      <w:pPr>
        <w:numPr>
          <w:ilvl w:val="0"/>
          <w:numId w:val="6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numPr>
          <w:ilvl w:val="0"/>
          <w:numId w:val="70"/>
        </w:numPr>
        <w:overflowPunct/>
        <w:snapToGrid/>
        <w:spacing w:after="0" w:line="240" w:lineRule="exact"/>
        <w:ind w:left="1080" w:firstLineChars="0" w:hanging="492"/>
        <w:jc w:val="left"/>
        <w:rPr>
          <w:rFonts w:eastAsia="標楷體"/>
          <w:sz w:val="20"/>
          <w:szCs w:val="20"/>
        </w:rPr>
      </w:pPr>
      <w:r w:rsidRPr="00852F18">
        <w:rPr>
          <w:rFonts w:eastAsia="標楷體"/>
          <w:sz w:val="20"/>
          <w:szCs w:val="20"/>
        </w:rPr>
        <w:t>單身家庭：按月每平方公尺補助新台幣</w:t>
      </w:r>
      <w:r w:rsidRPr="00852F18">
        <w:rPr>
          <w:rFonts w:eastAsia="標楷體"/>
          <w:sz w:val="20"/>
          <w:szCs w:val="20"/>
        </w:rPr>
        <w:t>60</w:t>
      </w:r>
      <w:r w:rsidRPr="00852F18">
        <w:rPr>
          <w:rFonts w:eastAsia="標楷體"/>
          <w:sz w:val="20"/>
          <w:szCs w:val="20"/>
        </w:rPr>
        <w:t>元，最高補助</w:t>
      </w:r>
      <w:smartTag w:uri="urn:schemas-microsoft-com:office:smarttags" w:element="chmetcnv">
        <w:smartTagPr>
          <w:attr w:name="UnitName" w:val="平方公尺"/>
          <w:attr w:name="SourceValue" w:val="20"/>
          <w:attr w:name="HasSpace" w:val="False"/>
          <w:attr w:name="Negative" w:val="False"/>
          <w:attr w:name="NumberType" w:val="1"/>
          <w:attr w:name="TCSC" w:val="0"/>
        </w:smartTagPr>
        <w:r w:rsidRPr="00852F18">
          <w:rPr>
            <w:rFonts w:eastAsia="標楷體"/>
            <w:sz w:val="20"/>
            <w:szCs w:val="20"/>
          </w:rPr>
          <w:t>20</w:t>
        </w:r>
        <w:r w:rsidRPr="00852F18">
          <w:rPr>
            <w:rFonts w:eastAsia="標楷體"/>
            <w:sz w:val="20"/>
            <w:szCs w:val="20"/>
          </w:rPr>
          <w:t>平方公尺</w:t>
        </w:r>
      </w:smartTag>
      <w:r w:rsidRPr="00852F18">
        <w:rPr>
          <w:rFonts w:eastAsia="標楷體"/>
          <w:sz w:val="20"/>
          <w:szCs w:val="20"/>
        </w:rPr>
        <w:t>，並以租金總額百分之五十為上限。</w:t>
      </w:r>
    </w:p>
    <w:p w:rsidR="00AD219E" w:rsidRPr="00852F18" w:rsidRDefault="00AD219E" w:rsidP="00AD219E">
      <w:pPr>
        <w:numPr>
          <w:ilvl w:val="0"/>
          <w:numId w:val="70"/>
        </w:numPr>
        <w:overflowPunct/>
        <w:snapToGrid/>
        <w:spacing w:after="0" w:line="240" w:lineRule="exact"/>
        <w:ind w:left="1080" w:firstLineChars="0" w:hanging="492"/>
        <w:jc w:val="left"/>
        <w:rPr>
          <w:rFonts w:eastAsia="標楷體"/>
          <w:sz w:val="20"/>
          <w:szCs w:val="20"/>
        </w:rPr>
      </w:pPr>
      <w:r w:rsidRPr="00852F18">
        <w:rPr>
          <w:rFonts w:eastAsia="標楷體"/>
          <w:sz w:val="20"/>
          <w:szCs w:val="20"/>
        </w:rPr>
        <w:t>二口家庭：按月每平方公尺補助新台幣</w:t>
      </w:r>
      <w:r w:rsidRPr="00852F18">
        <w:rPr>
          <w:rFonts w:eastAsia="標楷體"/>
          <w:sz w:val="20"/>
          <w:szCs w:val="20"/>
        </w:rPr>
        <w:t>60</w:t>
      </w:r>
      <w:r w:rsidRPr="00852F18">
        <w:rPr>
          <w:rFonts w:eastAsia="標楷體"/>
          <w:sz w:val="20"/>
          <w:szCs w:val="20"/>
        </w:rPr>
        <w:t>元，最高補助</w:t>
      </w:r>
      <w:smartTag w:uri="urn:schemas-microsoft-com:office:smarttags" w:element="chmetcnv">
        <w:smartTagPr>
          <w:attr w:name="UnitName" w:val="平方公尺"/>
          <w:attr w:name="SourceValue" w:val="30"/>
          <w:attr w:name="HasSpace" w:val="False"/>
          <w:attr w:name="Negative" w:val="False"/>
          <w:attr w:name="NumberType" w:val="1"/>
          <w:attr w:name="TCSC" w:val="0"/>
        </w:smartTagPr>
        <w:r w:rsidRPr="00852F18">
          <w:rPr>
            <w:rFonts w:eastAsia="標楷體"/>
            <w:sz w:val="20"/>
            <w:szCs w:val="20"/>
          </w:rPr>
          <w:t>30</w:t>
        </w:r>
        <w:r w:rsidRPr="00852F18">
          <w:rPr>
            <w:rFonts w:eastAsia="標楷體"/>
            <w:sz w:val="20"/>
            <w:szCs w:val="20"/>
          </w:rPr>
          <w:t>平方公尺</w:t>
        </w:r>
      </w:smartTag>
      <w:r w:rsidRPr="00852F18">
        <w:rPr>
          <w:rFonts w:eastAsia="標楷體"/>
          <w:sz w:val="20"/>
          <w:szCs w:val="20"/>
        </w:rPr>
        <w:t>，並以租金總額百分之五十為上限。</w:t>
      </w:r>
    </w:p>
    <w:p w:rsidR="00AD219E" w:rsidRPr="00852F18" w:rsidRDefault="00AD219E" w:rsidP="00AD219E">
      <w:pPr>
        <w:numPr>
          <w:ilvl w:val="0"/>
          <w:numId w:val="70"/>
        </w:numPr>
        <w:overflowPunct/>
        <w:snapToGrid/>
        <w:spacing w:after="0" w:line="240" w:lineRule="exact"/>
        <w:ind w:left="1080" w:firstLineChars="0" w:hanging="492"/>
        <w:jc w:val="left"/>
        <w:rPr>
          <w:rFonts w:eastAsia="標楷體"/>
          <w:sz w:val="20"/>
          <w:szCs w:val="20"/>
        </w:rPr>
      </w:pPr>
      <w:r w:rsidRPr="00852F18">
        <w:rPr>
          <w:rFonts w:eastAsia="標楷體"/>
          <w:sz w:val="20"/>
          <w:szCs w:val="20"/>
        </w:rPr>
        <w:t>三口以上家庭：按月每平方公尺補助新台幣</w:t>
      </w:r>
      <w:r w:rsidRPr="00852F18">
        <w:rPr>
          <w:rFonts w:eastAsia="標楷體"/>
          <w:sz w:val="20"/>
          <w:szCs w:val="20"/>
        </w:rPr>
        <w:t>60</w:t>
      </w:r>
      <w:r w:rsidRPr="00852F18">
        <w:rPr>
          <w:rFonts w:eastAsia="標楷體"/>
          <w:sz w:val="20"/>
          <w:szCs w:val="20"/>
        </w:rPr>
        <w:t>元，最高補助</w:t>
      </w:r>
      <w:smartTag w:uri="urn:schemas-microsoft-com:office:smarttags" w:element="chmetcnv">
        <w:smartTagPr>
          <w:attr w:name="UnitName" w:val="平方公尺"/>
          <w:attr w:name="SourceValue" w:val="40"/>
          <w:attr w:name="HasSpace" w:val="False"/>
          <w:attr w:name="Negative" w:val="False"/>
          <w:attr w:name="NumberType" w:val="1"/>
          <w:attr w:name="TCSC" w:val="0"/>
        </w:smartTagPr>
        <w:r w:rsidRPr="00852F18">
          <w:rPr>
            <w:rFonts w:eastAsia="標楷體"/>
            <w:sz w:val="20"/>
            <w:szCs w:val="20"/>
          </w:rPr>
          <w:t>40</w:t>
        </w:r>
        <w:r w:rsidRPr="00852F18">
          <w:rPr>
            <w:rFonts w:eastAsia="標楷體"/>
            <w:sz w:val="20"/>
            <w:szCs w:val="20"/>
          </w:rPr>
          <w:t>平方公尺</w:t>
        </w:r>
      </w:smartTag>
      <w:r w:rsidRPr="00852F18">
        <w:rPr>
          <w:rFonts w:eastAsia="標楷體"/>
          <w:sz w:val="20"/>
          <w:szCs w:val="20"/>
        </w:rPr>
        <w:t>，並以租金總額百分之五十為上限。</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租屋保證金、公共管理費等相關費用不予補助，申請補助金額低於規定上限者，核實補助。</w:t>
      </w:r>
    </w:p>
    <w:p w:rsidR="00AD219E" w:rsidRPr="00852F18" w:rsidRDefault="00AD219E" w:rsidP="00AD219E">
      <w:pPr>
        <w:numPr>
          <w:ilvl w:val="0"/>
          <w:numId w:val="6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受理時間：</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每年年初至</w:t>
      </w:r>
      <w:r w:rsidRPr="00852F18">
        <w:rPr>
          <w:rFonts w:eastAsia="標楷體"/>
          <w:sz w:val="20"/>
          <w:szCs w:val="20"/>
        </w:rPr>
        <w:t>2</w:t>
      </w:r>
      <w:r w:rsidRPr="00852F18">
        <w:rPr>
          <w:rFonts w:eastAsia="標楷體"/>
          <w:sz w:val="20"/>
          <w:szCs w:val="20"/>
        </w:rPr>
        <w:t>月底前受理申請，如前半年度預算經費仍有賸餘，將另行於</w:t>
      </w:r>
      <w:r w:rsidRPr="00852F18">
        <w:rPr>
          <w:rFonts w:eastAsia="標楷體"/>
          <w:sz w:val="20"/>
          <w:szCs w:val="20"/>
        </w:rPr>
        <w:t>7</w:t>
      </w:r>
      <w:r w:rsidRPr="00852F18">
        <w:rPr>
          <w:rFonts w:eastAsia="標楷體"/>
          <w:sz w:val="20"/>
          <w:szCs w:val="20"/>
        </w:rPr>
        <w:t>月初至</w:t>
      </w:r>
      <w:r w:rsidRPr="00852F18">
        <w:rPr>
          <w:rFonts w:eastAsia="標楷體"/>
          <w:sz w:val="20"/>
          <w:szCs w:val="20"/>
        </w:rPr>
        <w:t>8</w:t>
      </w:r>
      <w:r w:rsidRPr="00852F18">
        <w:rPr>
          <w:rFonts w:eastAsia="標楷體"/>
          <w:sz w:val="20"/>
          <w:szCs w:val="20"/>
        </w:rPr>
        <w:t>月底前追加受理申請。</w:t>
      </w:r>
    </w:p>
    <w:p w:rsidR="00AD219E" w:rsidRPr="00852F18" w:rsidRDefault="00AD219E" w:rsidP="00AD219E">
      <w:pPr>
        <w:numPr>
          <w:ilvl w:val="0"/>
          <w:numId w:val="6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發放時間：補助款項由縣府社會處按季（每年三、六、九、十二月）撥入申請人之郵局帳戶內。</w:t>
      </w:r>
    </w:p>
    <w:p w:rsidR="00AD219E" w:rsidRPr="00852F18" w:rsidRDefault="00AD219E" w:rsidP="00AD219E">
      <w:pPr>
        <w:numPr>
          <w:ilvl w:val="0"/>
          <w:numId w:val="6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洽辦單位：戶籍地鄉市公所社會課（民政課）。</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購屋貸款利息補助</w:t>
      </w:r>
    </w:p>
    <w:p w:rsidR="00AD219E" w:rsidRPr="00852F18" w:rsidRDefault="00AD219E" w:rsidP="00AD219E">
      <w:pPr>
        <w:numPr>
          <w:ilvl w:val="0"/>
          <w:numId w:val="7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設籍並實際居住本縣，領有身心障礙証明（手冊）者。</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身心障礙者本人或其同住扶養者（直系血親或配偶）有清償能力者。</w:t>
      </w:r>
      <w:r w:rsidRPr="00852F18">
        <w:rPr>
          <w:rFonts w:eastAsia="標楷體"/>
          <w:sz w:val="20"/>
          <w:szCs w:val="20"/>
        </w:rPr>
        <w:t xml:space="preserve"> </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家庭總收入平均未達當年度每人每月最低生活費標準四倍者。</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身心障礙者本人及其同住扶養者未接受政府同性質貸款或補助者。</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未獲政府補助住宿養護費用者。</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lastRenderedPageBreak/>
        <w:t>所購之房屋座落本縣行政區域內。</w:t>
      </w:r>
    </w:p>
    <w:p w:rsidR="00AD219E" w:rsidRPr="00852F18" w:rsidRDefault="00AD219E" w:rsidP="00AD219E">
      <w:pPr>
        <w:numPr>
          <w:ilvl w:val="0"/>
          <w:numId w:val="7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申請貸款利息補助者需購買自用住宅未滿五年，並於取得所有權之日起三個月內辦妥金融機構超過七年之長期住宅貸款，尚未全部清償且未曾接受政府相關利息之補助者。</w:t>
      </w:r>
    </w:p>
    <w:p w:rsidR="00AD219E" w:rsidRPr="00852F18" w:rsidRDefault="00AD219E" w:rsidP="00AD219E">
      <w:pPr>
        <w:numPr>
          <w:ilvl w:val="0"/>
          <w:numId w:val="7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numPr>
          <w:ilvl w:val="0"/>
          <w:numId w:val="73"/>
        </w:numPr>
        <w:overflowPunct/>
        <w:snapToGrid/>
        <w:spacing w:after="0" w:line="240" w:lineRule="exact"/>
        <w:ind w:left="1080" w:firstLineChars="0"/>
        <w:jc w:val="left"/>
        <w:rPr>
          <w:rFonts w:eastAsia="標楷體"/>
          <w:sz w:val="20"/>
          <w:szCs w:val="20"/>
        </w:rPr>
      </w:pPr>
      <w:r w:rsidRPr="00852F18">
        <w:rPr>
          <w:rFonts w:eastAsia="標楷體"/>
          <w:sz w:val="20"/>
          <w:szCs w:val="20"/>
        </w:rPr>
        <w:t>額度：每戶最高不得逾越當年度輔助人民貸款自購住宅辦法核定之貸款上限。</w:t>
      </w:r>
    </w:p>
    <w:p w:rsidR="00AD219E" w:rsidRPr="00852F18" w:rsidRDefault="00AD219E" w:rsidP="00AD219E">
      <w:pPr>
        <w:numPr>
          <w:ilvl w:val="0"/>
          <w:numId w:val="73"/>
        </w:numPr>
        <w:overflowPunct/>
        <w:snapToGrid/>
        <w:spacing w:after="0" w:line="240" w:lineRule="exact"/>
        <w:ind w:left="1080" w:firstLineChars="0"/>
        <w:jc w:val="left"/>
        <w:rPr>
          <w:rFonts w:eastAsia="標楷體"/>
          <w:sz w:val="20"/>
          <w:szCs w:val="20"/>
        </w:rPr>
      </w:pPr>
      <w:r w:rsidRPr="00852F18">
        <w:rPr>
          <w:rFonts w:eastAsia="標楷體"/>
          <w:sz w:val="20"/>
          <w:szCs w:val="20"/>
        </w:rPr>
        <w:t>年限：最長不超過十五年。</w:t>
      </w:r>
    </w:p>
    <w:p w:rsidR="00AD219E" w:rsidRPr="00852F18" w:rsidRDefault="00AD219E" w:rsidP="00AD219E">
      <w:pPr>
        <w:numPr>
          <w:ilvl w:val="0"/>
          <w:numId w:val="73"/>
        </w:numPr>
        <w:overflowPunct/>
        <w:snapToGrid/>
        <w:spacing w:after="0" w:line="240" w:lineRule="exact"/>
        <w:ind w:left="1080" w:firstLineChars="0"/>
        <w:jc w:val="left"/>
        <w:rPr>
          <w:rFonts w:eastAsia="標楷體"/>
          <w:sz w:val="20"/>
          <w:szCs w:val="20"/>
        </w:rPr>
      </w:pPr>
      <w:r w:rsidRPr="00852F18">
        <w:rPr>
          <w:rFonts w:eastAsia="標楷體"/>
          <w:sz w:val="20"/>
          <w:szCs w:val="20"/>
        </w:rPr>
        <w:t>計算基準：以國民住宅貸款優惠利率為計算基準，每年一月一日依照當時國民住宅貸款利率機動調整，補助身心障礙者原購屋承貸銀行貸款利率與國民住宅貸款優惠利率之差額。</w:t>
      </w:r>
    </w:p>
    <w:p w:rsidR="00AD219E" w:rsidRPr="00852F18" w:rsidRDefault="00AD219E" w:rsidP="00AD219E">
      <w:pPr>
        <w:numPr>
          <w:ilvl w:val="0"/>
          <w:numId w:val="7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受理時間：每月均可受理申請。</w:t>
      </w:r>
    </w:p>
    <w:p w:rsidR="00AD219E" w:rsidRPr="00852F18" w:rsidRDefault="00AD219E" w:rsidP="00AD219E">
      <w:pPr>
        <w:numPr>
          <w:ilvl w:val="0"/>
          <w:numId w:val="7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發放時間：本補助款統一於三月、六月、九月及</w:t>
      </w:r>
      <w:proofErr w:type="gramStart"/>
      <w:r w:rsidRPr="00852F18">
        <w:rPr>
          <w:rFonts w:eastAsia="標楷體"/>
          <w:sz w:val="20"/>
          <w:szCs w:val="20"/>
        </w:rPr>
        <w:t>十二月底按季</w:t>
      </w:r>
      <w:proofErr w:type="gramEnd"/>
      <w:r w:rsidRPr="00852F18">
        <w:rPr>
          <w:rFonts w:eastAsia="標楷體"/>
          <w:sz w:val="20"/>
          <w:szCs w:val="20"/>
        </w:rPr>
        <w:t>撥入各申請合格者貸款銀行帳戶。</w:t>
      </w:r>
    </w:p>
    <w:p w:rsidR="00AD219E" w:rsidRPr="00852F18" w:rsidRDefault="00AD219E" w:rsidP="00AD219E">
      <w:pPr>
        <w:numPr>
          <w:ilvl w:val="0"/>
          <w:numId w:val="7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洽辦單位：戶籍地鄉市公所社會課（民政課）。</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購買停車位貸款利息補貼或承租停車位租金補助</w:t>
      </w:r>
    </w:p>
    <w:p w:rsidR="00AD219E" w:rsidRPr="00852F18" w:rsidRDefault="00AD219E" w:rsidP="00AD219E">
      <w:pPr>
        <w:numPr>
          <w:ilvl w:val="0"/>
          <w:numId w:val="7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設籍澎湖縣（以下簡稱本縣），領有身心障礙證明者。</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低收入戶、中低收入戶或領有身心障礙者生活補助費者。</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未曾接受政府同性質貸款利息補貼＜如已接受</w:t>
      </w:r>
      <w:proofErr w:type="gramStart"/>
      <w:r w:rsidRPr="00852F18">
        <w:rPr>
          <w:rFonts w:eastAsia="標楷體"/>
          <w:sz w:val="20"/>
          <w:szCs w:val="20"/>
        </w:rPr>
        <w:t>併</w:t>
      </w:r>
      <w:proofErr w:type="gramEnd"/>
      <w:r w:rsidRPr="00852F18">
        <w:rPr>
          <w:rFonts w:eastAsia="標楷體"/>
          <w:sz w:val="20"/>
          <w:szCs w:val="20"/>
        </w:rPr>
        <w:t>附停車位之購屋貸款利息補貼等。</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身心障礙者本人為車輛所有人且領有同種車類之有效駕照。</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現未入住二十四小時住宿機構。</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已購買停車位並已辦妥金融機構或郵局貸款，尚未全部清償。</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已承租</w:t>
      </w:r>
      <w:proofErr w:type="gramStart"/>
      <w:r w:rsidRPr="00852F18">
        <w:rPr>
          <w:rFonts w:eastAsia="標楷體"/>
          <w:sz w:val="20"/>
          <w:szCs w:val="20"/>
        </w:rPr>
        <w:t>停車位且租賃</w:t>
      </w:r>
      <w:proofErr w:type="gramEnd"/>
      <w:r w:rsidRPr="00852F18">
        <w:rPr>
          <w:rFonts w:eastAsia="標楷體"/>
          <w:sz w:val="20"/>
          <w:szCs w:val="20"/>
        </w:rPr>
        <w:t>契約所訂承租</w:t>
      </w:r>
      <w:proofErr w:type="gramStart"/>
      <w:r w:rsidRPr="00852F18">
        <w:rPr>
          <w:rFonts w:eastAsia="標楷體"/>
          <w:sz w:val="20"/>
          <w:szCs w:val="20"/>
        </w:rPr>
        <w:t>期間逾</w:t>
      </w:r>
      <w:proofErr w:type="gramEnd"/>
      <w:r w:rsidRPr="00852F18">
        <w:rPr>
          <w:rFonts w:eastAsia="標楷體"/>
          <w:sz w:val="20"/>
          <w:szCs w:val="20"/>
        </w:rPr>
        <w:t>三個月。</w:t>
      </w:r>
    </w:p>
    <w:p w:rsidR="00AD219E" w:rsidRPr="00852F18" w:rsidRDefault="00AD219E" w:rsidP="00AD219E">
      <w:pPr>
        <w:numPr>
          <w:ilvl w:val="0"/>
          <w:numId w:val="7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購買停車位供停車使用且停車位無轉售、轉租或轉借第三人。</w:t>
      </w:r>
    </w:p>
    <w:p w:rsidR="00AD219E" w:rsidRPr="00852F18" w:rsidRDefault="00AD219E" w:rsidP="00AD219E">
      <w:pPr>
        <w:numPr>
          <w:ilvl w:val="0"/>
          <w:numId w:val="74"/>
        </w:numPr>
        <w:overflowPunct/>
        <w:snapToGrid/>
        <w:spacing w:after="0" w:line="240" w:lineRule="exact"/>
        <w:ind w:left="900" w:firstLineChars="0" w:hanging="540"/>
        <w:jc w:val="left"/>
        <w:rPr>
          <w:rFonts w:eastAsia="標楷體"/>
          <w:sz w:val="20"/>
          <w:szCs w:val="20"/>
        </w:rPr>
      </w:pPr>
      <w:proofErr w:type="gramStart"/>
      <w:r w:rsidRPr="00852F18">
        <w:rPr>
          <w:rFonts w:eastAsia="標楷體"/>
          <w:sz w:val="20"/>
          <w:szCs w:val="20"/>
        </w:rPr>
        <w:t>應備表件</w:t>
      </w:r>
      <w:proofErr w:type="gramEnd"/>
      <w:r w:rsidRPr="00852F18">
        <w:rPr>
          <w:rFonts w:eastAsia="標楷體"/>
          <w:sz w:val="20"/>
          <w:szCs w:val="20"/>
        </w:rPr>
        <w:t>：</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身心障礙者購買停車位貸款利息補貼或承租停車位補助計點標準表。</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郵局存簿封面影本。</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身心障礙者購買停車位貸款利息補貼或承租停車位補助計點標準表。</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身心障礙證明（手冊）正、反面影本。</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低收入戶、中低收入戶或領有生活補助費者之證明文件。</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車輛行駛執照或駕駛執照影本。</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貸款或租賃契約影本。</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停車位所有權或使用權租約證明影本。</w:t>
      </w:r>
    </w:p>
    <w:p w:rsidR="00AD219E" w:rsidRPr="00852F18" w:rsidRDefault="00AD219E" w:rsidP="00AD219E">
      <w:pPr>
        <w:numPr>
          <w:ilvl w:val="0"/>
          <w:numId w:val="7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最近</w:t>
      </w:r>
      <w:proofErr w:type="gramStart"/>
      <w:r w:rsidRPr="00852F18">
        <w:rPr>
          <w:rFonts w:eastAsia="標楷體"/>
          <w:sz w:val="20"/>
          <w:szCs w:val="20"/>
        </w:rPr>
        <w:t>一期貸</w:t>
      </w:r>
      <w:proofErr w:type="gramEnd"/>
      <w:r w:rsidRPr="00852F18">
        <w:rPr>
          <w:rFonts w:eastAsia="標楷體"/>
          <w:sz w:val="20"/>
          <w:szCs w:val="20"/>
        </w:rPr>
        <w:t>款或租金繳納證明。</w:t>
      </w:r>
    </w:p>
    <w:p w:rsidR="00AD219E" w:rsidRPr="00852F18" w:rsidRDefault="00AD219E" w:rsidP="00AD219E">
      <w:pPr>
        <w:numPr>
          <w:ilvl w:val="0"/>
          <w:numId w:val="7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ascii="新細明體" w:hAnsi="新細明體" w:cs="新細明體" w:hint="eastAsia"/>
          <w:sz w:val="20"/>
          <w:szCs w:val="20"/>
        </w:rPr>
        <w:t>※</w:t>
      </w:r>
      <w:r w:rsidRPr="00852F18">
        <w:rPr>
          <w:rFonts w:eastAsia="標楷體"/>
          <w:sz w:val="20"/>
          <w:szCs w:val="20"/>
        </w:rPr>
        <w:t>購買停車位貸款利息補貼標準：</w:t>
      </w:r>
    </w:p>
    <w:p w:rsidR="00AD219E" w:rsidRPr="00852F18" w:rsidRDefault="00AD219E" w:rsidP="00AD219E">
      <w:pPr>
        <w:numPr>
          <w:ilvl w:val="0"/>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年限：依實際貸款年限。最長不超過十年。</w:t>
      </w:r>
    </w:p>
    <w:p w:rsidR="00AD219E" w:rsidRPr="00852F18" w:rsidRDefault="00AD219E" w:rsidP="00AD219E">
      <w:pPr>
        <w:numPr>
          <w:ilvl w:val="0"/>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利息補貼計算標準依身心障礙者貸款利率，於每年一月一日與國民住宅貸款優惠利率間之利息差額，並依下列原則補貼：</w:t>
      </w:r>
    </w:p>
    <w:p w:rsidR="00AD219E" w:rsidRPr="00852F18" w:rsidRDefault="00AD219E" w:rsidP="00AD219E">
      <w:pPr>
        <w:numPr>
          <w:ilvl w:val="1"/>
          <w:numId w:val="7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低收入戶補貼利息差額。</w:t>
      </w:r>
    </w:p>
    <w:p w:rsidR="00AD219E" w:rsidRPr="00852F18" w:rsidRDefault="00AD219E" w:rsidP="00AD219E">
      <w:pPr>
        <w:numPr>
          <w:ilvl w:val="1"/>
          <w:numId w:val="7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中低收入戶補貼利息差額</w:t>
      </w:r>
      <w:r w:rsidRPr="00852F18">
        <w:rPr>
          <w:rFonts w:eastAsia="標楷體"/>
          <w:sz w:val="20"/>
          <w:szCs w:val="20"/>
        </w:rPr>
        <w:t>80</w:t>
      </w:r>
      <w:r w:rsidRPr="00852F18">
        <w:rPr>
          <w:rFonts w:eastAsia="標楷體"/>
          <w:sz w:val="20"/>
          <w:szCs w:val="20"/>
        </w:rPr>
        <w:t>％。</w:t>
      </w:r>
    </w:p>
    <w:p w:rsidR="00AD219E" w:rsidRPr="00852F18" w:rsidRDefault="00AD219E" w:rsidP="00AD219E">
      <w:pPr>
        <w:numPr>
          <w:ilvl w:val="1"/>
          <w:numId w:val="7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領有生活補助費者補貼利息差額</w:t>
      </w:r>
      <w:r w:rsidRPr="00852F18">
        <w:rPr>
          <w:rFonts w:eastAsia="標楷體"/>
          <w:sz w:val="20"/>
          <w:szCs w:val="20"/>
        </w:rPr>
        <w:t>50</w:t>
      </w:r>
      <w:r w:rsidRPr="00852F18">
        <w:rPr>
          <w:rFonts w:eastAsia="標楷體"/>
          <w:sz w:val="20"/>
          <w:szCs w:val="20"/>
        </w:rPr>
        <w:t>％。</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ascii="新細明體" w:hAnsi="新細明體" w:cs="新細明體" w:hint="eastAsia"/>
          <w:sz w:val="20"/>
          <w:szCs w:val="20"/>
        </w:rPr>
        <w:t>※</w:t>
      </w:r>
      <w:r w:rsidRPr="00852F18">
        <w:rPr>
          <w:rFonts w:eastAsia="標楷體"/>
          <w:sz w:val="20"/>
          <w:szCs w:val="20"/>
        </w:rPr>
        <w:t>承租停車位租金補助標準：</w:t>
      </w:r>
    </w:p>
    <w:p w:rsidR="00AD219E" w:rsidRPr="00852F18" w:rsidRDefault="00AD219E" w:rsidP="00AD219E">
      <w:pPr>
        <w:numPr>
          <w:ilvl w:val="2"/>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依實際承租時間。</w:t>
      </w:r>
    </w:p>
    <w:p w:rsidR="00AD219E" w:rsidRPr="00852F18" w:rsidRDefault="00AD219E" w:rsidP="00AD219E">
      <w:pPr>
        <w:numPr>
          <w:ilvl w:val="2"/>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低收入戶以實際每月租金百分之</w:t>
      </w:r>
      <w:proofErr w:type="gramStart"/>
      <w:r w:rsidRPr="00852F18">
        <w:rPr>
          <w:rFonts w:eastAsia="標楷體"/>
          <w:sz w:val="20"/>
          <w:szCs w:val="20"/>
        </w:rPr>
        <w:t>50</w:t>
      </w:r>
      <w:proofErr w:type="gramEnd"/>
      <w:r w:rsidRPr="00852F18">
        <w:rPr>
          <w:rFonts w:eastAsia="標楷體"/>
          <w:sz w:val="20"/>
          <w:szCs w:val="20"/>
        </w:rPr>
        <w:t>％為限。</w:t>
      </w:r>
    </w:p>
    <w:p w:rsidR="00AD219E" w:rsidRPr="00852F18" w:rsidRDefault="00AD219E" w:rsidP="00AD219E">
      <w:pPr>
        <w:numPr>
          <w:ilvl w:val="2"/>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中低收入戶補助以實際每月租金百</w:t>
      </w:r>
      <w:proofErr w:type="gramStart"/>
      <w:r w:rsidRPr="00852F18">
        <w:rPr>
          <w:rFonts w:eastAsia="標楷體"/>
          <w:sz w:val="20"/>
          <w:szCs w:val="20"/>
        </w:rPr>
        <w:t>40</w:t>
      </w:r>
      <w:proofErr w:type="gramEnd"/>
      <w:r w:rsidRPr="00852F18">
        <w:rPr>
          <w:rFonts w:eastAsia="標楷體"/>
          <w:sz w:val="20"/>
          <w:szCs w:val="20"/>
        </w:rPr>
        <w:t>％為限。</w:t>
      </w:r>
    </w:p>
    <w:p w:rsidR="00AD219E" w:rsidRPr="00852F18" w:rsidRDefault="00AD219E" w:rsidP="00AD219E">
      <w:pPr>
        <w:numPr>
          <w:ilvl w:val="2"/>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領有生活補助費者以實際每月租金</w:t>
      </w:r>
      <w:r w:rsidRPr="00852F18">
        <w:rPr>
          <w:rFonts w:eastAsia="標楷體"/>
          <w:sz w:val="20"/>
          <w:szCs w:val="20"/>
        </w:rPr>
        <w:t>25</w:t>
      </w:r>
      <w:r w:rsidRPr="00852F18">
        <w:rPr>
          <w:rFonts w:eastAsia="標楷體"/>
          <w:sz w:val="20"/>
          <w:szCs w:val="20"/>
        </w:rPr>
        <w:t>％為限。</w:t>
      </w:r>
    </w:p>
    <w:p w:rsidR="00AD219E" w:rsidRPr="00852F18" w:rsidRDefault="00AD219E" w:rsidP="00AD219E">
      <w:pPr>
        <w:numPr>
          <w:ilvl w:val="2"/>
          <w:numId w:val="7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每月補助金額</w:t>
      </w:r>
      <w:proofErr w:type="gramStart"/>
      <w:r w:rsidRPr="00852F18">
        <w:rPr>
          <w:rFonts w:eastAsia="標楷體"/>
          <w:sz w:val="20"/>
          <w:szCs w:val="20"/>
        </w:rPr>
        <w:t>不得逾新臺幣</w:t>
      </w:r>
      <w:proofErr w:type="gramEnd"/>
      <w:r w:rsidRPr="00852F18">
        <w:rPr>
          <w:rFonts w:eastAsia="標楷體"/>
          <w:sz w:val="20"/>
          <w:szCs w:val="20"/>
        </w:rPr>
        <w:t>一千元。但承租停車位保證金、公共管理費等相關費用不予補助。</w:t>
      </w:r>
    </w:p>
    <w:p w:rsidR="00AD219E" w:rsidRPr="00852F18" w:rsidRDefault="00AD219E" w:rsidP="00AD219E">
      <w:pPr>
        <w:numPr>
          <w:ilvl w:val="0"/>
          <w:numId w:val="7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辦理單位：戶籍所在地鄉（市）公所辦理申請。</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購買或承租公有公共場所</w:t>
      </w:r>
      <w:proofErr w:type="gramStart"/>
      <w:r w:rsidRPr="00852F18">
        <w:rPr>
          <w:rFonts w:eastAsia="標楷體"/>
          <w:b/>
          <w:sz w:val="20"/>
          <w:szCs w:val="20"/>
        </w:rPr>
        <w:t>商店攤費低</w:t>
      </w:r>
      <w:proofErr w:type="gramEnd"/>
      <w:r w:rsidRPr="00852F18">
        <w:rPr>
          <w:rFonts w:eastAsia="標楷體"/>
          <w:b/>
          <w:sz w:val="20"/>
          <w:szCs w:val="20"/>
        </w:rPr>
        <w:t>利貸款或租金補貼</w:t>
      </w:r>
    </w:p>
    <w:p w:rsidR="00AD219E" w:rsidRPr="00852F18" w:rsidRDefault="00AD219E" w:rsidP="00AD219E">
      <w:pPr>
        <w:numPr>
          <w:ilvl w:val="0"/>
          <w:numId w:val="7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7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設籍並實際居住澎湖縣（以下簡稱本縣），領有身心障礙證明者。</w:t>
      </w:r>
    </w:p>
    <w:p w:rsidR="00AD219E" w:rsidRPr="00852F18" w:rsidRDefault="00AD219E" w:rsidP="00AD219E">
      <w:pPr>
        <w:numPr>
          <w:ilvl w:val="0"/>
          <w:numId w:val="7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年滿二十歲。</w:t>
      </w:r>
    </w:p>
    <w:p w:rsidR="00AD219E" w:rsidRPr="00852F18" w:rsidRDefault="00AD219E" w:rsidP="00AD219E">
      <w:pPr>
        <w:numPr>
          <w:ilvl w:val="0"/>
          <w:numId w:val="7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lastRenderedPageBreak/>
        <w:t>未曾接受政府同性質貸款利息補貼或租金補貼。</w:t>
      </w:r>
    </w:p>
    <w:p w:rsidR="00AD219E" w:rsidRPr="00852F18" w:rsidRDefault="00AD219E" w:rsidP="00AD219E">
      <w:pPr>
        <w:numPr>
          <w:ilvl w:val="0"/>
          <w:numId w:val="7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購買或承租商店或攤販未滿二年。</w:t>
      </w:r>
    </w:p>
    <w:p w:rsidR="00AD219E" w:rsidRPr="00852F18" w:rsidRDefault="00AD219E" w:rsidP="00AD219E">
      <w:pPr>
        <w:numPr>
          <w:ilvl w:val="0"/>
          <w:numId w:val="7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家庭總收入平均未達當年度每人每月最低生活費標準</w:t>
      </w:r>
      <w:r w:rsidRPr="00852F18">
        <w:rPr>
          <w:rFonts w:eastAsia="標楷體"/>
          <w:sz w:val="20"/>
          <w:szCs w:val="20"/>
        </w:rPr>
        <w:t>2.5</w:t>
      </w:r>
      <w:r w:rsidRPr="00852F18">
        <w:rPr>
          <w:rFonts w:eastAsia="標楷體"/>
          <w:sz w:val="20"/>
          <w:szCs w:val="20"/>
        </w:rPr>
        <w:t>倍。前項第</w:t>
      </w:r>
      <w:r w:rsidRPr="00852F18">
        <w:rPr>
          <w:rFonts w:eastAsia="標楷體"/>
          <w:sz w:val="20"/>
          <w:szCs w:val="20"/>
        </w:rPr>
        <w:t>5</w:t>
      </w:r>
      <w:r w:rsidRPr="00852F18">
        <w:rPr>
          <w:rFonts w:eastAsia="標楷體"/>
          <w:sz w:val="20"/>
          <w:szCs w:val="20"/>
        </w:rPr>
        <w:t>款所定家庭總收入之應計算人口範圍及計算方式，依社會救助法相關規定辦理。</w:t>
      </w:r>
    </w:p>
    <w:p w:rsidR="00AD219E" w:rsidRPr="00852F18" w:rsidRDefault="00AD219E" w:rsidP="00AD219E">
      <w:pPr>
        <w:numPr>
          <w:ilvl w:val="0"/>
          <w:numId w:val="78"/>
        </w:numPr>
        <w:overflowPunct/>
        <w:snapToGrid/>
        <w:spacing w:after="0" w:line="240" w:lineRule="exact"/>
        <w:ind w:left="900" w:firstLineChars="0" w:hanging="540"/>
        <w:jc w:val="left"/>
        <w:rPr>
          <w:rFonts w:eastAsia="標楷體"/>
          <w:sz w:val="20"/>
          <w:szCs w:val="20"/>
        </w:rPr>
      </w:pPr>
      <w:proofErr w:type="gramStart"/>
      <w:r w:rsidRPr="00852F18">
        <w:rPr>
          <w:rFonts w:eastAsia="標楷體"/>
          <w:sz w:val="20"/>
          <w:szCs w:val="20"/>
        </w:rPr>
        <w:t>應備表件</w:t>
      </w:r>
      <w:proofErr w:type="gramEnd"/>
      <w:r w:rsidRPr="00852F18">
        <w:rPr>
          <w:rFonts w:eastAsia="標楷體"/>
          <w:sz w:val="20"/>
          <w:szCs w:val="20"/>
        </w:rPr>
        <w:t>：</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申請書：委託他人辦理者，應填具委託書。</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本縣身心障礙者購買或承租商店攤販低利貸款或租金補助計點標準表。</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三個月內之身心障礙者及其同住扶養者全戶之戶籍謄本。</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身心障礙證明（手冊）正、反面影本。</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低收入戶、中低收入戶或領有生活補助費者之證明文件。</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申請人之郵政存簿儲金</w:t>
      </w:r>
      <w:proofErr w:type="gramStart"/>
      <w:r w:rsidRPr="00852F18">
        <w:rPr>
          <w:rFonts w:eastAsia="標楷體"/>
          <w:sz w:val="20"/>
          <w:szCs w:val="20"/>
        </w:rPr>
        <w:t>簿</w:t>
      </w:r>
      <w:proofErr w:type="gramEnd"/>
      <w:r w:rsidRPr="00852F18">
        <w:rPr>
          <w:rFonts w:eastAsia="標楷體"/>
          <w:sz w:val="20"/>
          <w:szCs w:val="20"/>
        </w:rPr>
        <w:t>封面影本。</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商業登記或攤販許可證明文件。</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貸款契約影本或租賃契約影本。</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商店或攤販所有權證明文件影本。</w:t>
      </w:r>
    </w:p>
    <w:p w:rsidR="00AD219E" w:rsidRPr="00852F18" w:rsidRDefault="00AD219E" w:rsidP="00AD219E">
      <w:pPr>
        <w:numPr>
          <w:ilvl w:val="0"/>
          <w:numId w:val="8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最近一期貸款或租金繳納證明。</w:t>
      </w:r>
    </w:p>
    <w:p w:rsidR="00AD219E" w:rsidRPr="00852F18" w:rsidRDefault="00AD219E" w:rsidP="00AD219E">
      <w:pPr>
        <w:numPr>
          <w:ilvl w:val="0"/>
          <w:numId w:val="7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r w:rsidRPr="00852F18">
        <w:rPr>
          <w:rFonts w:eastAsia="標楷體"/>
          <w:sz w:val="20"/>
          <w:szCs w:val="20"/>
        </w:rPr>
        <w:t>:</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額度：</w:t>
      </w:r>
    </w:p>
    <w:p w:rsidR="00AD219E" w:rsidRPr="00852F18" w:rsidRDefault="00AD219E" w:rsidP="00AD219E">
      <w:pPr>
        <w:numPr>
          <w:ilvl w:val="0"/>
          <w:numId w:val="8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每人最高貸款額度為新臺幣一百六十萬。但不得超過承購總價</w:t>
      </w:r>
      <w:r w:rsidRPr="00852F18">
        <w:rPr>
          <w:rFonts w:eastAsia="標楷體"/>
          <w:sz w:val="20"/>
          <w:szCs w:val="20"/>
        </w:rPr>
        <w:t>80</w:t>
      </w:r>
      <w:r w:rsidRPr="00852F18">
        <w:rPr>
          <w:rFonts w:eastAsia="標楷體"/>
          <w:sz w:val="20"/>
          <w:szCs w:val="20"/>
        </w:rPr>
        <w:t>％且每人每年最高補貼新臺幣一萬元。申請當年度利息補貼金額低於最高金額者，</w:t>
      </w:r>
      <w:proofErr w:type="gramStart"/>
      <w:r w:rsidRPr="00852F18">
        <w:rPr>
          <w:rFonts w:eastAsia="標楷體"/>
          <w:sz w:val="20"/>
          <w:szCs w:val="20"/>
        </w:rPr>
        <w:t>覈</w:t>
      </w:r>
      <w:proofErr w:type="gramEnd"/>
      <w:r w:rsidRPr="00852F18">
        <w:rPr>
          <w:rFonts w:eastAsia="標楷體"/>
          <w:sz w:val="20"/>
          <w:szCs w:val="20"/>
        </w:rPr>
        <w:t>實補貼。</w:t>
      </w:r>
    </w:p>
    <w:p w:rsidR="00AD219E" w:rsidRPr="00852F18" w:rsidRDefault="00AD219E" w:rsidP="00AD219E">
      <w:pPr>
        <w:numPr>
          <w:ilvl w:val="0"/>
          <w:numId w:val="8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承租公有公共場所商店攤販租金補貼，每人每月最高補助新臺幣二千元，但不得超過承租金額</w:t>
      </w:r>
      <w:r w:rsidRPr="00852F18">
        <w:rPr>
          <w:rFonts w:eastAsia="標楷體"/>
          <w:sz w:val="20"/>
          <w:szCs w:val="20"/>
        </w:rPr>
        <w:t>80</w:t>
      </w:r>
      <w:r w:rsidRPr="00852F18">
        <w:rPr>
          <w:rFonts w:eastAsia="標楷體"/>
          <w:sz w:val="20"/>
          <w:szCs w:val="20"/>
        </w:rPr>
        <w:t>％。另承租商店保證金、公共管理費等相關費用，不予補貼。申請當月租金補貼低於規定金額上限者，</w:t>
      </w:r>
      <w:proofErr w:type="gramStart"/>
      <w:r w:rsidRPr="00852F18">
        <w:rPr>
          <w:rFonts w:eastAsia="標楷體"/>
          <w:sz w:val="20"/>
          <w:szCs w:val="20"/>
        </w:rPr>
        <w:t>覈</w:t>
      </w:r>
      <w:proofErr w:type="gramEnd"/>
      <w:r w:rsidRPr="00852F18">
        <w:rPr>
          <w:rFonts w:eastAsia="標楷體"/>
          <w:sz w:val="20"/>
          <w:szCs w:val="20"/>
        </w:rPr>
        <w:t>實補貼。</w:t>
      </w:r>
    </w:p>
    <w:p w:rsidR="00AD219E" w:rsidRPr="00852F18" w:rsidRDefault="00AD219E" w:rsidP="00AD219E">
      <w:pPr>
        <w:numPr>
          <w:ilvl w:val="0"/>
          <w:numId w:val="7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發放時間：</w:t>
      </w:r>
    </w:p>
    <w:p w:rsidR="00AD219E" w:rsidRPr="00852F18" w:rsidRDefault="00AD219E" w:rsidP="00AD219E">
      <w:pPr>
        <w:numPr>
          <w:ilvl w:val="0"/>
          <w:numId w:val="8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申請購買公有公共場所商店攤販低利貸款補貼者，應於當年度結束後一個月內，檢附該年度全年繳款</w:t>
      </w:r>
      <w:proofErr w:type="gramStart"/>
      <w:r w:rsidRPr="00852F18">
        <w:rPr>
          <w:rFonts w:eastAsia="標楷體"/>
          <w:sz w:val="20"/>
          <w:szCs w:val="20"/>
        </w:rPr>
        <w:t>明細或收據</w:t>
      </w:r>
      <w:proofErr w:type="gramEnd"/>
      <w:r w:rsidRPr="00852F18">
        <w:rPr>
          <w:rFonts w:eastAsia="標楷體"/>
          <w:sz w:val="20"/>
          <w:szCs w:val="20"/>
        </w:rPr>
        <w:t>送本府審查後，於次月十日前將補貼金額匯入指定帳戶。</w:t>
      </w:r>
    </w:p>
    <w:p w:rsidR="00AD219E" w:rsidRPr="00852F18" w:rsidRDefault="00AD219E" w:rsidP="00AD219E">
      <w:pPr>
        <w:numPr>
          <w:ilvl w:val="0"/>
          <w:numId w:val="8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申請承租公有公共場所商店攤販租金補貼者，應於當年度一月及七月底前，檢具前半年繳款</w:t>
      </w:r>
      <w:proofErr w:type="gramStart"/>
      <w:r w:rsidRPr="00852F18">
        <w:rPr>
          <w:rFonts w:eastAsia="標楷體"/>
          <w:sz w:val="20"/>
          <w:szCs w:val="20"/>
        </w:rPr>
        <w:t>明細或收據</w:t>
      </w:r>
      <w:proofErr w:type="gramEnd"/>
      <w:r w:rsidRPr="00852F18">
        <w:rPr>
          <w:rFonts w:eastAsia="標楷體"/>
          <w:sz w:val="20"/>
          <w:szCs w:val="20"/>
        </w:rPr>
        <w:t>，送本府審查後，於次月十日前將補貼金額匯入指定帳戶。</w:t>
      </w:r>
    </w:p>
    <w:p w:rsidR="00AD219E" w:rsidRPr="00852F18" w:rsidRDefault="00AD219E" w:rsidP="00AD219E">
      <w:pPr>
        <w:numPr>
          <w:ilvl w:val="0"/>
          <w:numId w:val="7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辦理單位：戶籍所在地鄉（市）公所辦理申請。</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居家使用維生器材及必要生活輔具用電優惠</w:t>
      </w:r>
    </w:p>
    <w:p w:rsidR="00AD219E" w:rsidRPr="00852F18" w:rsidRDefault="00AD219E" w:rsidP="00AD219E">
      <w:pPr>
        <w:numPr>
          <w:ilvl w:val="0"/>
          <w:numId w:val="8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numPr>
          <w:ilvl w:val="0"/>
          <w:numId w:val="8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領有</w:t>
      </w:r>
      <w:r w:rsidR="00F90D80" w:rsidRPr="00852F18">
        <w:rPr>
          <w:rFonts w:eastAsia="標楷體"/>
          <w:sz w:val="20"/>
          <w:szCs w:val="20"/>
        </w:rPr>
        <w:t>身心障礙證明</w:t>
      </w:r>
      <w:r w:rsidR="00F90D80" w:rsidRPr="00852F18">
        <w:rPr>
          <w:rFonts w:eastAsia="標楷體"/>
          <w:sz w:val="20"/>
          <w:szCs w:val="20"/>
        </w:rPr>
        <w:t>(</w:t>
      </w:r>
      <w:r w:rsidR="00F90D80" w:rsidRPr="00852F18">
        <w:rPr>
          <w:rFonts w:eastAsia="標楷體"/>
          <w:sz w:val="20"/>
          <w:szCs w:val="20"/>
        </w:rPr>
        <w:t>手冊</w:t>
      </w:r>
      <w:r w:rsidR="00F90D80" w:rsidRPr="00852F18">
        <w:rPr>
          <w:rFonts w:eastAsia="標楷體"/>
          <w:sz w:val="20"/>
          <w:szCs w:val="20"/>
        </w:rPr>
        <w:t>)</w:t>
      </w:r>
      <w:r w:rsidRPr="00852F18">
        <w:rPr>
          <w:rFonts w:eastAsia="標楷體"/>
          <w:sz w:val="20"/>
          <w:szCs w:val="20"/>
        </w:rPr>
        <w:t>（或證明）。</w:t>
      </w:r>
    </w:p>
    <w:p w:rsidR="00AD219E" w:rsidRPr="00852F18" w:rsidRDefault="00AD219E" w:rsidP="00AD219E">
      <w:pPr>
        <w:numPr>
          <w:ilvl w:val="0"/>
          <w:numId w:val="8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居住家中且最近</w:t>
      </w:r>
      <w:r w:rsidRPr="00852F18">
        <w:rPr>
          <w:rFonts w:eastAsia="標楷體"/>
          <w:sz w:val="20"/>
          <w:szCs w:val="20"/>
        </w:rPr>
        <w:t>1</w:t>
      </w:r>
      <w:r w:rsidRPr="00852F18">
        <w:rPr>
          <w:rFonts w:eastAsia="標楷體"/>
          <w:sz w:val="20"/>
          <w:szCs w:val="20"/>
        </w:rPr>
        <w:t>年居住國內超過</w:t>
      </w:r>
      <w:r w:rsidRPr="00852F18">
        <w:rPr>
          <w:rFonts w:eastAsia="標楷體"/>
          <w:sz w:val="20"/>
          <w:szCs w:val="20"/>
        </w:rPr>
        <w:t>183</w:t>
      </w:r>
      <w:r w:rsidRPr="00852F18">
        <w:rPr>
          <w:rFonts w:eastAsia="標楷體"/>
          <w:sz w:val="20"/>
          <w:szCs w:val="20"/>
        </w:rPr>
        <w:t>日。</w:t>
      </w:r>
    </w:p>
    <w:p w:rsidR="00AD219E" w:rsidRPr="00852F18" w:rsidRDefault="00AD219E" w:rsidP="00AD219E">
      <w:pPr>
        <w:numPr>
          <w:ilvl w:val="0"/>
          <w:numId w:val="8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未接受政府全日住宿照顧費用補助。</w:t>
      </w:r>
    </w:p>
    <w:p w:rsidR="00AD219E" w:rsidRPr="00852F18" w:rsidRDefault="00AD219E" w:rsidP="00AD219E">
      <w:pPr>
        <w:numPr>
          <w:ilvl w:val="0"/>
          <w:numId w:val="8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使用下列維生器材及必要生活輔具：</w:t>
      </w:r>
      <w:proofErr w:type="gramStart"/>
      <w:r w:rsidRPr="00852F18">
        <w:rPr>
          <w:rFonts w:eastAsia="標楷體"/>
          <w:sz w:val="20"/>
          <w:szCs w:val="20"/>
        </w:rPr>
        <w:t>氧器製造</w:t>
      </w:r>
      <w:proofErr w:type="gramEnd"/>
      <w:r w:rsidRPr="00852F18">
        <w:rPr>
          <w:rFonts w:eastAsia="標楷體"/>
          <w:sz w:val="20"/>
          <w:szCs w:val="20"/>
        </w:rPr>
        <w:t>機、呼吸器、血氧監測儀、電暖器、冷氣機、</w:t>
      </w:r>
      <w:proofErr w:type="gramStart"/>
      <w:r w:rsidRPr="00852F18">
        <w:rPr>
          <w:rFonts w:eastAsia="標楷體"/>
          <w:sz w:val="20"/>
          <w:szCs w:val="20"/>
        </w:rPr>
        <w:t>抽痰機</w:t>
      </w:r>
      <w:proofErr w:type="gramEnd"/>
      <w:r w:rsidRPr="00852F18">
        <w:rPr>
          <w:rFonts w:eastAsia="標楷體"/>
          <w:sz w:val="20"/>
          <w:szCs w:val="20"/>
        </w:rPr>
        <w:t>、化痰機、電動拍</w:t>
      </w:r>
      <w:proofErr w:type="gramStart"/>
      <w:r w:rsidRPr="00852F18">
        <w:rPr>
          <w:rFonts w:eastAsia="標楷體"/>
          <w:sz w:val="20"/>
          <w:szCs w:val="20"/>
        </w:rPr>
        <w:t>痰器、眼控</w:t>
      </w:r>
      <w:proofErr w:type="gramEnd"/>
      <w:r w:rsidRPr="00852F18">
        <w:rPr>
          <w:rFonts w:eastAsia="標楷體"/>
          <w:sz w:val="20"/>
          <w:szCs w:val="20"/>
        </w:rPr>
        <w:t>滑鼠、電動輪椅、電動代步車、電動床、氣墊床。</w:t>
      </w:r>
    </w:p>
    <w:p w:rsidR="00AD219E" w:rsidRPr="00852F18" w:rsidRDefault="00AD219E" w:rsidP="00AD219E">
      <w:pPr>
        <w:numPr>
          <w:ilvl w:val="0"/>
          <w:numId w:val="8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申請文件：</w:t>
      </w:r>
    </w:p>
    <w:p w:rsidR="00AD219E" w:rsidRPr="00852F18" w:rsidRDefault="00AD219E" w:rsidP="00AD219E">
      <w:pPr>
        <w:numPr>
          <w:ilvl w:val="0"/>
          <w:numId w:val="8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w:t>
      </w:r>
    </w:p>
    <w:p w:rsidR="00AD219E" w:rsidRPr="00852F18" w:rsidRDefault="00AD219E" w:rsidP="00AD219E">
      <w:pPr>
        <w:numPr>
          <w:ilvl w:val="0"/>
          <w:numId w:val="8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身心障礙證明。</w:t>
      </w:r>
    </w:p>
    <w:p w:rsidR="00AD219E" w:rsidRPr="00852F18" w:rsidRDefault="00AD219E" w:rsidP="00AD219E">
      <w:pPr>
        <w:numPr>
          <w:ilvl w:val="0"/>
          <w:numId w:val="8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診斷證明書。</w:t>
      </w:r>
    </w:p>
    <w:p w:rsidR="00AD219E" w:rsidRPr="00852F18" w:rsidRDefault="00AD219E" w:rsidP="00AD219E">
      <w:pPr>
        <w:numPr>
          <w:ilvl w:val="0"/>
          <w:numId w:val="8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最近一期電費收據影本。</w:t>
      </w:r>
    </w:p>
    <w:p w:rsidR="00AD219E" w:rsidRPr="00852F18" w:rsidRDefault="00AD219E" w:rsidP="00AD219E">
      <w:pPr>
        <w:numPr>
          <w:ilvl w:val="0"/>
          <w:numId w:val="8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申請者及申請用電優惠器材之合照，且每項器材</w:t>
      </w:r>
      <w:r w:rsidRPr="00852F18">
        <w:rPr>
          <w:rFonts w:eastAsia="標楷體"/>
          <w:sz w:val="20"/>
          <w:szCs w:val="20"/>
        </w:rPr>
        <w:t>1</w:t>
      </w:r>
      <w:r w:rsidRPr="00852F18">
        <w:rPr>
          <w:rFonts w:eastAsia="標楷體"/>
          <w:sz w:val="20"/>
          <w:szCs w:val="20"/>
        </w:rPr>
        <w:t>張照片。</w:t>
      </w:r>
    </w:p>
    <w:p w:rsidR="00AD219E" w:rsidRPr="00852F18" w:rsidRDefault="00AD219E" w:rsidP="00AD219E">
      <w:pPr>
        <w:numPr>
          <w:ilvl w:val="0"/>
          <w:numId w:val="8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洽辦單位：戶籍地鄉市公所社會課（民政課）、</w:t>
      </w:r>
      <w:proofErr w:type="gramStart"/>
      <w:r w:rsidRPr="00852F18">
        <w:rPr>
          <w:rFonts w:eastAsia="標楷體"/>
          <w:sz w:val="20"/>
          <w:szCs w:val="20"/>
        </w:rPr>
        <w:t>本縣輔具</w:t>
      </w:r>
      <w:proofErr w:type="gramEnd"/>
      <w:r w:rsidRPr="00852F18">
        <w:rPr>
          <w:rFonts w:eastAsia="標楷體"/>
          <w:sz w:val="20"/>
          <w:szCs w:val="20"/>
        </w:rPr>
        <w:t>資源中心或本府社會處社會福利科。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公益彩券</w:t>
      </w:r>
    </w:p>
    <w:p w:rsidR="00AD219E" w:rsidRPr="00852F18" w:rsidRDefault="00AD219E" w:rsidP="00AD219E">
      <w:pPr>
        <w:numPr>
          <w:ilvl w:val="0"/>
          <w:numId w:val="8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設籍本縣領有身心障礙証明（手冊）具有工作能力、年滿</w:t>
      </w:r>
      <w:r w:rsidRPr="00852F18">
        <w:rPr>
          <w:rFonts w:eastAsia="標楷體"/>
          <w:sz w:val="20"/>
          <w:szCs w:val="20"/>
        </w:rPr>
        <w:t>18</w:t>
      </w:r>
      <w:r w:rsidRPr="00852F18">
        <w:rPr>
          <w:rFonts w:eastAsia="標楷體"/>
          <w:sz w:val="20"/>
          <w:szCs w:val="20"/>
        </w:rPr>
        <w:t>歲已結婚或年滿</w:t>
      </w:r>
      <w:r w:rsidRPr="00852F18">
        <w:rPr>
          <w:rFonts w:eastAsia="標楷體"/>
          <w:sz w:val="20"/>
          <w:szCs w:val="20"/>
        </w:rPr>
        <w:t>20</w:t>
      </w:r>
      <w:r w:rsidRPr="00852F18">
        <w:rPr>
          <w:rFonts w:eastAsia="標楷體"/>
          <w:sz w:val="20"/>
          <w:szCs w:val="20"/>
        </w:rPr>
        <w:t>歲【以申請當時之實足年齡為準】，需本人親自到場辦理，且無下列情事得申請工作能力證明書。</w:t>
      </w:r>
    </w:p>
    <w:p w:rsidR="00AD219E" w:rsidRPr="00852F18" w:rsidRDefault="00AD219E" w:rsidP="00AD219E">
      <w:pPr>
        <w:numPr>
          <w:ilvl w:val="0"/>
          <w:numId w:val="8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宣告禁治產者。</w:t>
      </w:r>
    </w:p>
    <w:p w:rsidR="00AD219E" w:rsidRPr="00852F18" w:rsidRDefault="00AD219E" w:rsidP="00AD219E">
      <w:pPr>
        <w:numPr>
          <w:ilvl w:val="0"/>
          <w:numId w:val="8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在學學生。</w:t>
      </w:r>
    </w:p>
    <w:p w:rsidR="00AD219E" w:rsidRPr="00852F18" w:rsidRDefault="00AD219E" w:rsidP="00AD219E">
      <w:pPr>
        <w:numPr>
          <w:ilvl w:val="0"/>
          <w:numId w:val="8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身心障礙類別為智障重度以上，或失智症及植物人者。</w:t>
      </w:r>
    </w:p>
    <w:p w:rsidR="00AD219E" w:rsidRPr="00852F18" w:rsidRDefault="00AD219E" w:rsidP="00AD219E">
      <w:pPr>
        <w:numPr>
          <w:ilvl w:val="0"/>
          <w:numId w:val="8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其他經本府認定無工作能力者。</w:t>
      </w:r>
    </w:p>
    <w:p w:rsidR="00AD219E" w:rsidRPr="00852F18" w:rsidRDefault="00AD219E" w:rsidP="00AD219E">
      <w:pPr>
        <w:numPr>
          <w:ilvl w:val="0"/>
          <w:numId w:val="8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應備文件：</w:t>
      </w:r>
    </w:p>
    <w:p w:rsidR="00AD219E" w:rsidRPr="00852F18" w:rsidRDefault="00AD219E" w:rsidP="00AD219E">
      <w:pPr>
        <w:numPr>
          <w:ilvl w:val="0"/>
          <w:numId w:val="8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身心障礙証明（手冊）正本、影本。</w:t>
      </w:r>
    </w:p>
    <w:p w:rsidR="00AD219E" w:rsidRPr="00852F18" w:rsidRDefault="00AD219E" w:rsidP="00AD219E">
      <w:pPr>
        <w:numPr>
          <w:ilvl w:val="0"/>
          <w:numId w:val="8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身分證正本。</w:t>
      </w:r>
    </w:p>
    <w:p w:rsidR="00AD219E" w:rsidRPr="00852F18" w:rsidRDefault="00AD219E" w:rsidP="00AD219E">
      <w:pPr>
        <w:numPr>
          <w:ilvl w:val="0"/>
          <w:numId w:val="8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lastRenderedPageBreak/>
        <w:t>私章。</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符合資格並取得本府證明書，</w:t>
      </w:r>
      <w:proofErr w:type="gramStart"/>
      <w:r w:rsidRPr="00852F18">
        <w:rPr>
          <w:rFonts w:eastAsia="標楷體"/>
          <w:sz w:val="20"/>
          <w:szCs w:val="20"/>
        </w:rPr>
        <w:t>即可寄</w:t>
      </w:r>
      <w:proofErr w:type="gramEnd"/>
      <w:r w:rsidRPr="00852F18">
        <w:rPr>
          <w:rFonts w:eastAsia="標楷體"/>
          <w:sz w:val="20"/>
          <w:szCs w:val="20"/>
        </w:rPr>
        <w:t>送中國信託商業銀行申請核發經銷證。</w:t>
      </w:r>
    </w:p>
    <w:p w:rsidR="00AD219E" w:rsidRPr="00852F18" w:rsidRDefault="00AD219E" w:rsidP="00AD219E">
      <w:pPr>
        <w:numPr>
          <w:ilvl w:val="0"/>
          <w:numId w:val="8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洽辦單位：縣府社會處（社會福利科）。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按摩執業許可證明核發</w:t>
      </w:r>
    </w:p>
    <w:p w:rsidR="00AD219E" w:rsidRPr="00852F18" w:rsidRDefault="00AD219E" w:rsidP="00AD219E">
      <w:pPr>
        <w:numPr>
          <w:ilvl w:val="0"/>
          <w:numId w:val="8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辦理對象：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領有視覺身心障礙証明（手冊）者。</w:t>
      </w:r>
    </w:p>
    <w:p w:rsidR="00AD219E" w:rsidRPr="00852F18" w:rsidRDefault="00AD219E" w:rsidP="00AD219E">
      <w:pPr>
        <w:numPr>
          <w:ilvl w:val="0"/>
          <w:numId w:val="8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應備文件：</w:t>
      </w:r>
    </w:p>
    <w:p w:rsidR="00AD219E" w:rsidRPr="00852F18" w:rsidRDefault="00AD219E" w:rsidP="00AD219E">
      <w:pPr>
        <w:numPr>
          <w:ilvl w:val="0"/>
          <w:numId w:val="9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w:t>
      </w:r>
      <w:r w:rsidRPr="00852F18">
        <w:rPr>
          <w:rFonts w:eastAsia="標楷體"/>
          <w:sz w:val="20"/>
          <w:szCs w:val="20"/>
        </w:rPr>
        <w:t>2</w:t>
      </w:r>
      <w:r w:rsidRPr="00852F18">
        <w:rPr>
          <w:rFonts w:eastAsia="標楷體"/>
          <w:sz w:val="20"/>
          <w:szCs w:val="20"/>
        </w:rPr>
        <w:t>張、</w:t>
      </w:r>
      <w:r w:rsidRPr="00852F18">
        <w:rPr>
          <w:rFonts w:eastAsia="標楷體"/>
          <w:sz w:val="20"/>
          <w:szCs w:val="20"/>
        </w:rPr>
        <w:t>1</w:t>
      </w:r>
      <w:r w:rsidRPr="00852F18">
        <w:rPr>
          <w:rFonts w:eastAsia="標楷體"/>
          <w:sz w:val="20"/>
          <w:szCs w:val="20"/>
        </w:rPr>
        <w:t>吋半身照片</w:t>
      </w:r>
      <w:r w:rsidRPr="00852F18">
        <w:rPr>
          <w:rFonts w:eastAsia="標楷體"/>
          <w:sz w:val="20"/>
          <w:szCs w:val="20"/>
        </w:rPr>
        <w:t>3</w:t>
      </w:r>
      <w:r w:rsidRPr="00852F18">
        <w:rPr>
          <w:rFonts w:eastAsia="標楷體"/>
          <w:sz w:val="20"/>
          <w:szCs w:val="20"/>
        </w:rPr>
        <w:t>張。</w:t>
      </w:r>
    </w:p>
    <w:p w:rsidR="00AD219E" w:rsidRPr="00852F18" w:rsidRDefault="00F90D80" w:rsidP="00AD219E">
      <w:pPr>
        <w:numPr>
          <w:ilvl w:val="0"/>
          <w:numId w:val="9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身心障礙證明</w:t>
      </w:r>
      <w:r w:rsidRPr="00852F18">
        <w:rPr>
          <w:rFonts w:eastAsia="標楷體"/>
          <w:sz w:val="20"/>
          <w:szCs w:val="20"/>
        </w:rPr>
        <w:t>(</w:t>
      </w:r>
      <w:r w:rsidRPr="00852F18">
        <w:rPr>
          <w:rFonts w:eastAsia="標楷體"/>
          <w:sz w:val="20"/>
          <w:szCs w:val="20"/>
        </w:rPr>
        <w:t>手冊</w:t>
      </w:r>
      <w:r w:rsidRPr="00852F18">
        <w:rPr>
          <w:rFonts w:eastAsia="標楷體"/>
          <w:sz w:val="20"/>
          <w:szCs w:val="20"/>
        </w:rPr>
        <w:t>)</w:t>
      </w:r>
      <w:r w:rsidR="00AD219E" w:rsidRPr="00852F18">
        <w:rPr>
          <w:rFonts w:eastAsia="標楷體"/>
          <w:sz w:val="20"/>
          <w:szCs w:val="20"/>
        </w:rPr>
        <w:t>影本。</w:t>
      </w:r>
    </w:p>
    <w:p w:rsidR="00AD219E" w:rsidRPr="00852F18" w:rsidRDefault="00AD219E" w:rsidP="00AD219E">
      <w:pPr>
        <w:numPr>
          <w:ilvl w:val="0"/>
          <w:numId w:val="9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中央主管機關核發之按摩技術士證。</w:t>
      </w:r>
    </w:p>
    <w:p w:rsidR="00AD219E" w:rsidRPr="00852F18" w:rsidRDefault="00AD219E" w:rsidP="00AD219E">
      <w:pPr>
        <w:numPr>
          <w:ilvl w:val="0"/>
          <w:numId w:val="90"/>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醫院三個月內健康檢查證明。</w:t>
      </w:r>
    </w:p>
    <w:p w:rsidR="00AD219E" w:rsidRPr="00852F18" w:rsidRDefault="00AD219E" w:rsidP="00AD219E">
      <w:pPr>
        <w:numPr>
          <w:ilvl w:val="0"/>
          <w:numId w:val="89"/>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洽辦單位：縣府社會處（勞工行政科）。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職業重建服務窗口</w:t>
      </w:r>
    </w:p>
    <w:p w:rsidR="00AD219E" w:rsidRPr="00852F18" w:rsidRDefault="00AD219E" w:rsidP="00AD219E">
      <w:pPr>
        <w:numPr>
          <w:ilvl w:val="0"/>
          <w:numId w:val="9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服務對象：</w:t>
      </w:r>
    </w:p>
    <w:p w:rsidR="00AD219E" w:rsidRPr="00852F18" w:rsidRDefault="00AD219E" w:rsidP="00AD219E">
      <w:pPr>
        <w:numPr>
          <w:ilvl w:val="0"/>
          <w:numId w:val="9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設籍或居住本</w:t>
      </w:r>
      <w:proofErr w:type="gramStart"/>
      <w:r w:rsidRPr="00852F18">
        <w:rPr>
          <w:rFonts w:eastAsia="標楷體"/>
          <w:sz w:val="20"/>
          <w:szCs w:val="20"/>
        </w:rPr>
        <w:t>縣年滿</w:t>
      </w:r>
      <w:proofErr w:type="gramEnd"/>
      <w:r w:rsidRPr="00852F18">
        <w:rPr>
          <w:rFonts w:eastAsia="標楷體"/>
          <w:sz w:val="20"/>
          <w:szCs w:val="20"/>
        </w:rPr>
        <w:t>15</w:t>
      </w:r>
      <w:r w:rsidRPr="00852F18">
        <w:rPr>
          <w:rFonts w:eastAsia="標楷體"/>
          <w:sz w:val="20"/>
          <w:szCs w:val="20"/>
        </w:rPr>
        <w:t>歲以上未滿</w:t>
      </w:r>
      <w:r w:rsidRPr="00852F18">
        <w:rPr>
          <w:rFonts w:eastAsia="標楷體"/>
          <w:sz w:val="20"/>
          <w:szCs w:val="20"/>
        </w:rPr>
        <w:t>65</w:t>
      </w:r>
      <w:r w:rsidRPr="00852F18">
        <w:rPr>
          <w:rFonts w:eastAsia="標楷體"/>
          <w:sz w:val="20"/>
          <w:szCs w:val="20"/>
        </w:rPr>
        <w:t>歲且領有身心障礙証明（手冊），並具有工作能力與就業意願者或其家長（監護人），即可至服務窗口申請服務。</w:t>
      </w:r>
    </w:p>
    <w:p w:rsidR="00AD219E" w:rsidRPr="00852F18" w:rsidRDefault="00AD219E" w:rsidP="00AD219E">
      <w:pPr>
        <w:numPr>
          <w:ilvl w:val="0"/>
          <w:numId w:val="9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由教育、社政</w:t>
      </w:r>
      <w:r w:rsidRPr="00852F18">
        <w:rPr>
          <w:rFonts w:eastAsia="標楷體"/>
          <w:sz w:val="20"/>
          <w:szCs w:val="20"/>
        </w:rPr>
        <w:t>(</w:t>
      </w:r>
      <w:r w:rsidRPr="00852F18">
        <w:rPr>
          <w:rFonts w:eastAsia="標楷體"/>
          <w:sz w:val="20"/>
          <w:szCs w:val="20"/>
        </w:rPr>
        <w:t>福</w:t>
      </w:r>
      <w:r w:rsidRPr="00852F18">
        <w:rPr>
          <w:rFonts w:eastAsia="標楷體"/>
          <w:sz w:val="20"/>
          <w:szCs w:val="20"/>
        </w:rPr>
        <w:t>)</w:t>
      </w:r>
      <w:r w:rsidRPr="00852F18">
        <w:rPr>
          <w:rFonts w:eastAsia="標楷體"/>
          <w:sz w:val="20"/>
          <w:szCs w:val="20"/>
        </w:rPr>
        <w:t>機構、醫療機構等單位轉</w:t>
      </w:r>
      <w:proofErr w:type="gramStart"/>
      <w:r w:rsidRPr="00852F18">
        <w:rPr>
          <w:rFonts w:eastAsia="標楷體"/>
          <w:sz w:val="20"/>
          <w:szCs w:val="20"/>
        </w:rPr>
        <w:t>介</w:t>
      </w:r>
      <w:proofErr w:type="gramEnd"/>
      <w:r w:rsidRPr="00852F18">
        <w:rPr>
          <w:rFonts w:eastAsia="標楷體"/>
          <w:sz w:val="20"/>
          <w:szCs w:val="20"/>
        </w:rPr>
        <w:t>。</w:t>
      </w:r>
    </w:p>
    <w:p w:rsidR="00AD219E" w:rsidRPr="00852F18" w:rsidRDefault="00AD219E" w:rsidP="00AD219E">
      <w:pPr>
        <w:numPr>
          <w:ilvl w:val="0"/>
          <w:numId w:val="9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本縣各身心障礙者職業重建服務專案機構對於欲參加職業輔導評量、職業訓練、支持性就業、庇護性就業之身心障礙者，</w:t>
      </w:r>
      <w:proofErr w:type="gramStart"/>
      <w:r w:rsidRPr="00852F18">
        <w:rPr>
          <w:rFonts w:eastAsia="標楷體"/>
          <w:sz w:val="20"/>
          <w:szCs w:val="20"/>
        </w:rPr>
        <w:t>均應先</w:t>
      </w:r>
      <w:proofErr w:type="gramEnd"/>
      <w:r w:rsidRPr="00852F18">
        <w:rPr>
          <w:rFonts w:eastAsia="標楷體"/>
          <w:sz w:val="20"/>
          <w:szCs w:val="20"/>
        </w:rPr>
        <w:t>將個案相關資料（檢附個案基本資料及過去接受服務情形）送職業重建窗口評估。</w:t>
      </w:r>
    </w:p>
    <w:p w:rsidR="00AD219E" w:rsidRPr="00852F18" w:rsidRDefault="00AD219E" w:rsidP="00AD219E">
      <w:pPr>
        <w:numPr>
          <w:ilvl w:val="0"/>
          <w:numId w:val="9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服務項目：</w:t>
      </w:r>
    </w:p>
    <w:p w:rsidR="00AD219E" w:rsidRPr="00852F18" w:rsidRDefault="00AD219E" w:rsidP="00AD219E">
      <w:pPr>
        <w:numPr>
          <w:ilvl w:val="0"/>
          <w:numId w:val="9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就業諮詢。</w:t>
      </w:r>
    </w:p>
    <w:p w:rsidR="00AD219E" w:rsidRPr="00852F18" w:rsidRDefault="00AD219E" w:rsidP="00AD219E">
      <w:pPr>
        <w:numPr>
          <w:ilvl w:val="0"/>
          <w:numId w:val="9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評估及開案。</w:t>
      </w:r>
    </w:p>
    <w:p w:rsidR="00AD219E" w:rsidRPr="00852F18" w:rsidRDefault="00AD219E" w:rsidP="00AD219E">
      <w:pPr>
        <w:numPr>
          <w:ilvl w:val="0"/>
          <w:numId w:val="9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應屆畢業生就業轉銜服務。</w:t>
      </w:r>
    </w:p>
    <w:p w:rsidR="00AD219E" w:rsidRPr="00852F18" w:rsidRDefault="00AD219E" w:rsidP="00AD219E">
      <w:pPr>
        <w:numPr>
          <w:ilvl w:val="0"/>
          <w:numId w:val="93"/>
        </w:numPr>
        <w:overflowPunct/>
        <w:snapToGrid/>
        <w:spacing w:after="0" w:line="240" w:lineRule="exact"/>
        <w:ind w:left="1080" w:firstLineChars="0" w:hanging="540"/>
        <w:jc w:val="left"/>
        <w:rPr>
          <w:rFonts w:eastAsia="標楷體"/>
          <w:sz w:val="20"/>
          <w:szCs w:val="20"/>
        </w:rPr>
      </w:pPr>
      <w:proofErr w:type="gramStart"/>
      <w:r w:rsidRPr="00852F18">
        <w:rPr>
          <w:rFonts w:eastAsia="標楷體"/>
          <w:sz w:val="20"/>
          <w:szCs w:val="20"/>
        </w:rPr>
        <w:t>研</w:t>
      </w:r>
      <w:proofErr w:type="gramEnd"/>
      <w:r w:rsidRPr="00852F18">
        <w:rPr>
          <w:rFonts w:eastAsia="標楷體"/>
          <w:sz w:val="20"/>
          <w:szCs w:val="20"/>
        </w:rPr>
        <w:t>擬個別化職業重建服務計畫。</w:t>
      </w:r>
    </w:p>
    <w:p w:rsidR="00AD219E" w:rsidRPr="00852F18" w:rsidRDefault="00AD219E" w:rsidP="00AD219E">
      <w:pPr>
        <w:numPr>
          <w:ilvl w:val="0"/>
          <w:numId w:val="93"/>
        </w:numPr>
        <w:overflowPunct/>
        <w:snapToGrid/>
        <w:spacing w:after="0" w:line="240" w:lineRule="exact"/>
        <w:ind w:left="1080" w:firstLineChars="0" w:hanging="540"/>
        <w:jc w:val="left"/>
        <w:rPr>
          <w:rFonts w:eastAsia="標楷體"/>
          <w:sz w:val="20"/>
          <w:szCs w:val="20"/>
        </w:rPr>
      </w:pPr>
      <w:proofErr w:type="gramStart"/>
      <w:r w:rsidRPr="00852F18">
        <w:rPr>
          <w:rFonts w:eastAsia="標楷體"/>
          <w:sz w:val="20"/>
          <w:szCs w:val="20"/>
        </w:rPr>
        <w:t>派案或</w:t>
      </w:r>
      <w:proofErr w:type="gramEnd"/>
      <w:r w:rsidRPr="00852F18">
        <w:rPr>
          <w:rFonts w:eastAsia="標楷體"/>
          <w:sz w:val="20"/>
          <w:szCs w:val="20"/>
        </w:rPr>
        <w:t>轉</w:t>
      </w:r>
      <w:proofErr w:type="gramStart"/>
      <w:r w:rsidRPr="00852F18">
        <w:rPr>
          <w:rFonts w:eastAsia="標楷體"/>
          <w:sz w:val="20"/>
          <w:szCs w:val="20"/>
        </w:rPr>
        <w:t>介</w:t>
      </w:r>
      <w:proofErr w:type="gramEnd"/>
      <w:r w:rsidRPr="00852F18">
        <w:rPr>
          <w:rFonts w:eastAsia="標楷體"/>
          <w:sz w:val="20"/>
          <w:szCs w:val="20"/>
        </w:rPr>
        <w:t>及提供追蹤輔導服務。</w:t>
      </w:r>
    </w:p>
    <w:p w:rsidR="00AD219E" w:rsidRPr="00852F18" w:rsidRDefault="00AD219E" w:rsidP="00AD219E">
      <w:pPr>
        <w:numPr>
          <w:ilvl w:val="0"/>
          <w:numId w:val="9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協調及整合身心障礙者職業重建資源網絡。</w:t>
      </w:r>
    </w:p>
    <w:p w:rsidR="00AD219E" w:rsidRPr="00852F18" w:rsidRDefault="00AD219E" w:rsidP="00AD219E">
      <w:pPr>
        <w:numPr>
          <w:ilvl w:val="0"/>
          <w:numId w:val="91"/>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洽辦單位：縣府社會處（勞工行政科）。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創業貸款</w:t>
      </w:r>
    </w:p>
    <w:p w:rsidR="00AD219E" w:rsidRPr="00852F18" w:rsidRDefault="00AD219E" w:rsidP="00AD219E">
      <w:pPr>
        <w:numPr>
          <w:ilvl w:val="0"/>
          <w:numId w:val="9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補助對象：</w:t>
      </w:r>
    </w:p>
    <w:p w:rsidR="00AD219E" w:rsidRPr="00852F18" w:rsidRDefault="00AD219E" w:rsidP="00AD219E">
      <w:pPr>
        <w:numPr>
          <w:ilvl w:val="0"/>
          <w:numId w:val="9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設籍本縣</w:t>
      </w:r>
      <w:r w:rsidRPr="00852F18">
        <w:rPr>
          <w:rFonts w:eastAsia="標楷體"/>
          <w:sz w:val="20"/>
          <w:szCs w:val="20"/>
        </w:rPr>
        <w:t>6</w:t>
      </w:r>
      <w:r w:rsidRPr="00852F18">
        <w:rPr>
          <w:rFonts w:eastAsia="標楷體"/>
          <w:sz w:val="20"/>
          <w:szCs w:val="20"/>
        </w:rPr>
        <w:t>個月以上，且領有本縣核發之身心障礙証明（手冊）。</w:t>
      </w:r>
    </w:p>
    <w:p w:rsidR="00AD219E" w:rsidRPr="00852F18" w:rsidRDefault="00AD219E" w:rsidP="00AD219E">
      <w:pPr>
        <w:numPr>
          <w:ilvl w:val="0"/>
          <w:numId w:val="9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年齡在</w:t>
      </w:r>
      <w:r w:rsidRPr="00852F18">
        <w:rPr>
          <w:rFonts w:eastAsia="標楷體"/>
          <w:sz w:val="20"/>
          <w:szCs w:val="20"/>
        </w:rPr>
        <w:t>20</w:t>
      </w:r>
      <w:r w:rsidRPr="00852F18">
        <w:rPr>
          <w:rFonts w:eastAsia="標楷體"/>
          <w:sz w:val="20"/>
          <w:szCs w:val="20"/>
        </w:rPr>
        <w:t>歲以上未滿</w:t>
      </w:r>
      <w:r w:rsidRPr="00852F18">
        <w:rPr>
          <w:rFonts w:eastAsia="標楷體"/>
          <w:sz w:val="20"/>
          <w:szCs w:val="20"/>
        </w:rPr>
        <w:t>60</w:t>
      </w:r>
      <w:r w:rsidRPr="00852F18">
        <w:rPr>
          <w:rFonts w:eastAsia="標楷體"/>
          <w:sz w:val="20"/>
          <w:szCs w:val="20"/>
        </w:rPr>
        <w:t>歲。</w:t>
      </w:r>
    </w:p>
    <w:p w:rsidR="00AD219E" w:rsidRPr="00852F18" w:rsidRDefault="00AD219E" w:rsidP="00AD219E">
      <w:pPr>
        <w:numPr>
          <w:ilvl w:val="0"/>
          <w:numId w:val="9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新創業或籌備創業。</w:t>
      </w:r>
    </w:p>
    <w:p w:rsidR="00AD219E" w:rsidRPr="00852F18" w:rsidRDefault="00AD219E" w:rsidP="00AD219E">
      <w:pPr>
        <w:numPr>
          <w:ilvl w:val="0"/>
          <w:numId w:val="9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3</w:t>
      </w:r>
      <w:r w:rsidRPr="00852F18">
        <w:rPr>
          <w:rFonts w:eastAsia="標楷體"/>
          <w:sz w:val="20"/>
          <w:szCs w:val="20"/>
        </w:rPr>
        <w:t>年內未曾接受中央或地方機關創業性貸款或未曾受內政部扶助身心障礙者自力更生獎助者。合於前項規定並曾接受公私立職業訓練機構或身心障礙福利機構技藝訓練領有結業證書或參加技能檢定領有合格證書者，優先核</w:t>
      </w:r>
      <w:proofErr w:type="gramStart"/>
      <w:r w:rsidRPr="00852F18">
        <w:rPr>
          <w:rFonts w:eastAsia="標楷體"/>
          <w:sz w:val="20"/>
          <w:szCs w:val="20"/>
        </w:rPr>
        <w:t>貣</w:t>
      </w:r>
      <w:proofErr w:type="gramEnd"/>
      <w:r w:rsidRPr="00852F18">
        <w:rPr>
          <w:rFonts w:eastAsia="標楷體"/>
          <w:sz w:val="20"/>
          <w:szCs w:val="20"/>
        </w:rPr>
        <w:t>。</w:t>
      </w:r>
    </w:p>
    <w:p w:rsidR="00AD219E" w:rsidRPr="00852F18" w:rsidRDefault="00AD219E" w:rsidP="00AD219E">
      <w:pPr>
        <w:numPr>
          <w:ilvl w:val="0"/>
          <w:numId w:val="9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貸款金額：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最高金額為</w:t>
      </w:r>
      <w:r w:rsidRPr="00852F18">
        <w:rPr>
          <w:rFonts w:eastAsia="標楷體"/>
          <w:sz w:val="20"/>
          <w:szCs w:val="20"/>
        </w:rPr>
        <w:t>50</w:t>
      </w:r>
      <w:r w:rsidRPr="00852F18">
        <w:rPr>
          <w:rFonts w:eastAsia="標楷體"/>
          <w:sz w:val="20"/>
          <w:szCs w:val="20"/>
        </w:rPr>
        <w:t>萬元之利息補貼，每人並以申請</w:t>
      </w:r>
      <w:r w:rsidRPr="00852F18">
        <w:rPr>
          <w:rFonts w:eastAsia="標楷體"/>
          <w:sz w:val="20"/>
          <w:szCs w:val="20"/>
        </w:rPr>
        <w:t>1</w:t>
      </w:r>
      <w:r w:rsidRPr="00852F18">
        <w:rPr>
          <w:rFonts w:eastAsia="標楷體"/>
          <w:sz w:val="20"/>
          <w:szCs w:val="20"/>
        </w:rPr>
        <w:t>次為限。</w:t>
      </w:r>
    </w:p>
    <w:p w:rsidR="00AD219E" w:rsidRPr="00852F18" w:rsidRDefault="00AD219E" w:rsidP="00AD219E">
      <w:pPr>
        <w:numPr>
          <w:ilvl w:val="0"/>
          <w:numId w:val="9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洽辦單位：縣府社會處（勞工行政科）。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職務再設計補助</w:t>
      </w:r>
    </w:p>
    <w:p w:rsidR="00AD219E" w:rsidRPr="00852F18" w:rsidRDefault="00AD219E" w:rsidP="00AD219E">
      <w:pPr>
        <w:numPr>
          <w:ilvl w:val="0"/>
          <w:numId w:val="9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符合下列資格者，得申請職務再設計個案補助：</w:t>
      </w:r>
    </w:p>
    <w:p w:rsidR="00AD219E" w:rsidRPr="00852F18" w:rsidRDefault="00AD219E" w:rsidP="00AD219E">
      <w:pPr>
        <w:numPr>
          <w:ilvl w:val="0"/>
          <w:numId w:val="9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雇主，即僱用身心障礙員工之公、民營事業機構、政府機關、學校及團體。</w:t>
      </w:r>
    </w:p>
    <w:p w:rsidR="00AD219E" w:rsidRPr="00852F18" w:rsidRDefault="00AD219E" w:rsidP="00AD219E">
      <w:pPr>
        <w:numPr>
          <w:ilvl w:val="0"/>
          <w:numId w:val="9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公、私立職業訓練機構。</w:t>
      </w:r>
    </w:p>
    <w:p w:rsidR="00AD219E" w:rsidRPr="00852F18" w:rsidRDefault="00AD219E" w:rsidP="00AD219E">
      <w:pPr>
        <w:numPr>
          <w:ilvl w:val="0"/>
          <w:numId w:val="9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接受政府委託辦理職業訓練之單位。</w:t>
      </w:r>
    </w:p>
    <w:p w:rsidR="00AD219E" w:rsidRPr="00852F18" w:rsidRDefault="00AD219E" w:rsidP="00AD219E">
      <w:pPr>
        <w:numPr>
          <w:ilvl w:val="0"/>
          <w:numId w:val="9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接受政府委託或補助辦理居家就業服務之單位。</w:t>
      </w:r>
    </w:p>
    <w:p w:rsidR="00AD219E" w:rsidRPr="00852F18" w:rsidRDefault="00AD219E" w:rsidP="00AD219E">
      <w:pPr>
        <w:numPr>
          <w:ilvl w:val="0"/>
          <w:numId w:val="9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身心障礙自營作業者：</w:t>
      </w:r>
    </w:p>
    <w:p w:rsidR="00AD219E" w:rsidRPr="00852F18" w:rsidRDefault="00AD219E" w:rsidP="00AD219E">
      <w:pPr>
        <w:numPr>
          <w:ilvl w:val="1"/>
          <w:numId w:val="9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個人計程車業者。</w:t>
      </w:r>
    </w:p>
    <w:p w:rsidR="00AD219E" w:rsidRPr="00852F18" w:rsidRDefault="00AD219E" w:rsidP="00AD219E">
      <w:pPr>
        <w:numPr>
          <w:ilvl w:val="1"/>
          <w:numId w:val="9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鐘錶、鎖匠、刻印業者。</w:t>
      </w:r>
    </w:p>
    <w:p w:rsidR="00AD219E" w:rsidRPr="00852F18" w:rsidRDefault="00AD219E" w:rsidP="00AD219E">
      <w:pPr>
        <w:numPr>
          <w:ilvl w:val="1"/>
          <w:numId w:val="9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傳統型及立即型公益彩券經銷商。</w:t>
      </w:r>
    </w:p>
    <w:p w:rsidR="00AD219E" w:rsidRPr="00852F18" w:rsidRDefault="00AD219E" w:rsidP="00AD219E">
      <w:pPr>
        <w:numPr>
          <w:ilvl w:val="1"/>
          <w:numId w:val="97"/>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其他中央主管機關指定業別</w:t>
      </w:r>
      <w:proofErr w:type="gramStart"/>
      <w:r w:rsidRPr="00852F18">
        <w:rPr>
          <w:rFonts w:eastAsia="標楷體"/>
          <w:sz w:val="20"/>
          <w:szCs w:val="20"/>
        </w:rPr>
        <w:t>之</w:t>
      </w:r>
      <w:proofErr w:type="gramEnd"/>
      <w:r w:rsidRPr="00852F18">
        <w:rPr>
          <w:rFonts w:eastAsia="標楷體"/>
          <w:sz w:val="20"/>
          <w:szCs w:val="20"/>
        </w:rPr>
        <w:t>身心障礙自營作業者。</w:t>
      </w:r>
    </w:p>
    <w:p w:rsidR="00AD219E" w:rsidRPr="00852F18" w:rsidRDefault="00AD219E" w:rsidP="00AD219E">
      <w:pPr>
        <w:numPr>
          <w:ilvl w:val="0"/>
          <w:numId w:val="9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應備文件：</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eastAsia="標楷體"/>
          <w:sz w:val="20"/>
          <w:szCs w:val="20"/>
        </w:rPr>
        <w:t>申請補助者應檢具下列文件：</w:t>
      </w:r>
    </w:p>
    <w:p w:rsidR="00AD219E" w:rsidRPr="00852F18" w:rsidRDefault="00AD219E" w:rsidP="00AD219E">
      <w:pPr>
        <w:numPr>
          <w:ilvl w:val="0"/>
          <w:numId w:val="9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lastRenderedPageBreak/>
        <w:t>申請書及審查表。</w:t>
      </w:r>
    </w:p>
    <w:p w:rsidR="00AD219E" w:rsidRPr="00852F18" w:rsidRDefault="00AD219E" w:rsidP="00AD219E">
      <w:pPr>
        <w:numPr>
          <w:ilvl w:val="0"/>
          <w:numId w:val="9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w:t>
      </w:r>
    </w:p>
    <w:p w:rsidR="00AD219E" w:rsidRPr="00852F18" w:rsidRDefault="00AD219E" w:rsidP="00AD219E">
      <w:pPr>
        <w:numPr>
          <w:ilvl w:val="0"/>
          <w:numId w:val="9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身心障礙者之投保證明、僱用證明、接受職業訓練或居家就業服務相關證明。</w:t>
      </w:r>
    </w:p>
    <w:p w:rsidR="00AD219E" w:rsidRPr="00852F18" w:rsidRDefault="00AD219E" w:rsidP="00AD219E">
      <w:pPr>
        <w:numPr>
          <w:ilvl w:val="0"/>
          <w:numId w:val="9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以身心障礙自營作業者提出申請者，應提供相關執業登記、營業證登記或主管機關核發之公益彩券傳統型及立即型經銷證明文件。</w:t>
      </w:r>
    </w:p>
    <w:p w:rsidR="00AD219E" w:rsidRPr="00852F18" w:rsidRDefault="00AD219E" w:rsidP="00AD219E">
      <w:pPr>
        <w:numPr>
          <w:ilvl w:val="0"/>
          <w:numId w:val="9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其他主管機關指定之文件。</w:t>
      </w:r>
    </w:p>
    <w:p w:rsidR="00AD219E" w:rsidRPr="00852F18" w:rsidRDefault="00AD219E" w:rsidP="00AD219E">
      <w:pPr>
        <w:numPr>
          <w:ilvl w:val="0"/>
          <w:numId w:val="9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補助項目：</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改善職場工作環境、改善工作設備或機具、提供就業所</w:t>
      </w:r>
      <w:proofErr w:type="gramStart"/>
      <w:r w:rsidRPr="00852F18">
        <w:rPr>
          <w:rFonts w:eastAsia="標楷體"/>
          <w:sz w:val="20"/>
          <w:szCs w:val="20"/>
        </w:rPr>
        <w:t>需之輔具</w:t>
      </w:r>
      <w:proofErr w:type="gramEnd"/>
      <w:r w:rsidRPr="00852F18">
        <w:rPr>
          <w:rFonts w:eastAsia="標楷體"/>
          <w:sz w:val="20"/>
          <w:szCs w:val="20"/>
        </w:rPr>
        <w:t>、改善工作條件、調整工作方法、為協助身心障礙者就業有關之評量、訓練所需</w:t>
      </w:r>
      <w:proofErr w:type="gramStart"/>
      <w:r w:rsidRPr="00852F18">
        <w:rPr>
          <w:rFonts w:eastAsia="標楷體"/>
          <w:sz w:val="20"/>
          <w:szCs w:val="20"/>
        </w:rPr>
        <w:t>之職再設計</w:t>
      </w:r>
      <w:proofErr w:type="gramEnd"/>
      <w:r w:rsidRPr="00852F18">
        <w:rPr>
          <w:rFonts w:eastAsia="標楷體"/>
          <w:sz w:val="20"/>
          <w:szCs w:val="20"/>
        </w:rPr>
        <w:t>服務。</w:t>
      </w:r>
    </w:p>
    <w:p w:rsidR="00AD219E" w:rsidRPr="00852F18" w:rsidRDefault="00AD219E" w:rsidP="00AD219E">
      <w:pPr>
        <w:numPr>
          <w:ilvl w:val="0"/>
          <w:numId w:val="9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補助額度：</w:t>
      </w:r>
    </w:p>
    <w:p w:rsidR="00AD219E" w:rsidRPr="00852F18" w:rsidRDefault="00AD219E" w:rsidP="00AD219E">
      <w:pPr>
        <w:numPr>
          <w:ilvl w:val="0"/>
          <w:numId w:val="9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每進用一名身心障礙者或每名自營作業者，每年補助金額最高以新台幣</w:t>
      </w:r>
      <w:r w:rsidRPr="00852F18">
        <w:rPr>
          <w:rFonts w:eastAsia="標楷體"/>
          <w:sz w:val="20"/>
          <w:szCs w:val="20"/>
        </w:rPr>
        <w:t>10</w:t>
      </w:r>
      <w:r w:rsidRPr="00852F18">
        <w:rPr>
          <w:rFonts w:eastAsia="標楷體"/>
          <w:sz w:val="20"/>
          <w:szCs w:val="20"/>
        </w:rPr>
        <w:t>萬元為限（有特殊需求，經專案評估核准者，不在此限）。</w:t>
      </w:r>
    </w:p>
    <w:p w:rsidR="00AD219E" w:rsidRPr="00852F18" w:rsidRDefault="00AD219E" w:rsidP="00AD219E">
      <w:pPr>
        <w:numPr>
          <w:ilvl w:val="0"/>
          <w:numId w:val="9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為鼓勵僱用單位優先以工作方法調整或工作條件改善為身心障礙員工進行職務再設計，對於提供前述改善之僱用單位，經實用效益評估，最高核給１萬元之補助費。</w:t>
      </w:r>
    </w:p>
    <w:p w:rsidR="00AD219E" w:rsidRPr="00852F18" w:rsidRDefault="00AD219E" w:rsidP="00AD219E">
      <w:pPr>
        <w:numPr>
          <w:ilvl w:val="0"/>
          <w:numId w:val="9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受理單位：縣府社會處（勞工行政科）。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身心障礙學生交通費補助</w:t>
      </w:r>
    </w:p>
    <w:p w:rsidR="00AD219E" w:rsidRPr="00852F18" w:rsidRDefault="00AD219E" w:rsidP="00AD219E">
      <w:pPr>
        <w:numPr>
          <w:ilvl w:val="0"/>
          <w:numId w:val="10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本縣領有中、重度身心障礙證明（手冊）之學前、國民教育階段身心障礙學生，並應具備下列資格者：</w:t>
      </w:r>
    </w:p>
    <w:p w:rsidR="00AD219E" w:rsidRPr="00852F18" w:rsidRDefault="00AD219E" w:rsidP="00AD219E">
      <w:pPr>
        <w:numPr>
          <w:ilvl w:val="0"/>
          <w:numId w:val="10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就讀於</w:t>
      </w:r>
      <w:proofErr w:type="gramStart"/>
      <w:r w:rsidRPr="00852F18">
        <w:rPr>
          <w:rFonts w:eastAsia="標楷體"/>
          <w:sz w:val="20"/>
          <w:szCs w:val="20"/>
        </w:rPr>
        <w:t>本縣學前</w:t>
      </w:r>
      <w:proofErr w:type="gramEnd"/>
      <w:r w:rsidRPr="00852F18">
        <w:rPr>
          <w:rFonts w:eastAsia="標楷體"/>
          <w:sz w:val="20"/>
          <w:szCs w:val="20"/>
        </w:rPr>
        <w:t>、國中小之各類身心障礙特殊教育班，學校無法提供</w:t>
      </w:r>
      <w:proofErr w:type="gramStart"/>
      <w:r w:rsidRPr="00852F18">
        <w:rPr>
          <w:rFonts w:eastAsia="標楷體"/>
          <w:sz w:val="20"/>
          <w:szCs w:val="20"/>
        </w:rPr>
        <w:t>特教車服務</w:t>
      </w:r>
      <w:proofErr w:type="gramEnd"/>
      <w:r w:rsidRPr="00852F18">
        <w:rPr>
          <w:rFonts w:eastAsia="標楷體"/>
          <w:sz w:val="20"/>
          <w:szCs w:val="20"/>
        </w:rPr>
        <w:t>，且學生無法自行上下學者。</w:t>
      </w:r>
    </w:p>
    <w:p w:rsidR="00AD219E" w:rsidRPr="00852F18" w:rsidRDefault="00AD219E" w:rsidP="00AD219E">
      <w:pPr>
        <w:numPr>
          <w:ilvl w:val="0"/>
          <w:numId w:val="10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就讀學前、國中小普通班學生，因其身心障礙或嚴重生理殘疾障礙因素，無法自行上下學，需專人接送者。</w:t>
      </w:r>
    </w:p>
    <w:p w:rsidR="00AD219E" w:rsidRPr="00852F18" w:rsidRDefault="00AD219E" w:rsidP="00AD219E">
      <w:pPr>
        <w:numPr>
          <w:ilvl w:val="0"/>
          <w:numId w:val="10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設籍本縣因其障礙狀況需就讀台灣本島之特殊教育學校（學前至高中）、機構或各公私立大學（專）校院而無法申請交通車服務之學生及其陪同赴台之家屬（每趟以一人為限）。</w:t>
      </w:r>
    </w:p>
    <w:p w:rsidR="00AD219E" w:rsidRPr="00852F18" w:rsidRDefault="00AD219E" w:rsidP="00AD219E">
      <w:pPr>
        <w:numPr>
          <w:ilvl w:val="0"/>
          <w:numId w:val="10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補助標準及申請時間：</w:t>
      </w:r>
    </w:p>
    <w:p w:rsidR="00AD219E" w:rsidRPr="00852F18" w:rsidRDefault="00AD219E" w:rsidP="00AD219E">
      <w:pPr>
        <w:numPr>
          <w:ilvl w:val="0"/>
          <w:numId w:val="102"/>
        </w:numPr>
        <w:overflowPunct/>
        <w:snapToGrid/>
        <w:spacing w:after="0" w:line="240" w:lineRule="exact"/>
        <w:ind w:firstLineChars="0"/>
        <w:jc w:val="left"/>
        <w:rPr>
          <w:rFonts w:eastAsia="標楷體"/>
          <w:sz w:val="20"/>
          <w:szCs w:val="20"/>
        </w:rPr>
      </w:pPr>
      <w:r w:rsidRPr="00852F18">
        <w:rPr>
          <w:rFonts w:eastAsia="標楷體"/>
          <w:sz w:val="20"/>
          <w:szCs w:val="20"/>
        </w:rPr>
        <w:t>縣內就學者：</w:t>
      </w:r>
    </w:p>
    <w:p w:rsidR="00AD219E" w:rsidRPr="00852F18" w:rsidRDefault="00AD219E" w:rsidP="00AD219E">
      <w:pPr>
        <w:numPr>
          <w:ilvl w:val="1"/>
          <w:numId w:val="102"/>
        </w:numPr>
        <w:overflowPunct/>
        <w:snapToGrid/>
        <w:spacing w:after="0" w:line="240" w:lineRule="exact"/>
        <w:ind w:firstLineChars="0"/>
        <w:jc w:val="left"/>
        <w:rPr>
          <w:rFonts w:eastAsia="標楷體"/>
          <w:sz w:val="20"/>
          <w:szCs w:val="20"/>
        </w:rPr>
      </w:pPr>
      <w:proofErr w:type="gramStart"/>
      <w:r w:rsidRPr="00852F18">
        <w:rPr>
          <w:rFonts w:eastAsia="標楷體"/>
          <w:sz w:val="20"/>
          <w:szCs w:val="20"/>
        </w:rPr>
        <w:t>每生每月</w:t>
      </w:r>
      <w:proofErr w:type="gramEnd"/>
      <w:r w:rsidRPr="00852F18">
        <w:rPr>
          <w:rFonts w:eastAsia="標楷體"/>
          <w:sz w:val="20"/>
          <w:szCs w:val="20"/>
        </w:rPr>
        <w:t>500</w:t>
      </w:r>
      <w:r w:rsidRPr="00852F18">
        <w:rPr>
          <w:rFonts w:eastAsia="標楷體"/>
          <w:sz w:val="20"/>
          <w:szCs w:val="20"/>
        </w:rPr>
        <w:t>元。</w:t>
      </w:r>
    </w:p>
    <w:p w:rsidR="00AD219E" w:rsidRPr="00852F18" w:rsidRDefault="00AD219E" w:rsidP="00AD219E">
      <w:pPr>
        <w:numPr>
          <w:ilvl w:val="1"/>
          <w:numId w:val="102"/>
        </w:numPr>
        <w:overflowPunct/>
        <w:snapToGrid/>
        <w:spacing w:after="0" w:line="240" w:lineRule="exact"/>
        <w:ind w:firstLineChars="0"/>
        <w:jc w:val="left"/>
        <w:rPr>
          <w:rFonts w:eastAsia="標楷體"/>
          <w:sz w:val="20"/>
          <w:szCs w:val="20"/>
        </w:rPr>
      </w:pPr>
      <w:r w:rsidRPr="00852F18">
        <w:rPr>
          <w:rFonts w:eastAsia="標楷體"/>
          <w:sz w:val="20"/>
          <w:szCs w:val="20"/>
        </w:rPr>
        <w:t>全年以</w:t>
      </w:r>
      <w:r w:rsidRPr="00852F18">
        <w:rPr>
          <w:rFonts w:eastAsia="標楷體"/>
          <w:sz w:val="20"/>
          <w:szCs w:val="20"/>
        </w:rPr>
        <w:t>9</w:t>
      </w:r>
      <w:r w:rsidRPr="00852F18">
        <w:rPr>
          <w:rFonts w:eastAsia="標楷體"/>
          <w:sz w:val="20"/>
          <w:szCs w:val="20"/>
        </w:rPr>
        <w:t>個月核計（不含</w:t>
      </w:r>
      <w:r w:rsidRPr="00852F18">
        <w:rPr>
          <w:rFonts w:eastAsia="標楷體"/>
          <w:sz w:val="20"/>
          <w:szCs w:val="20"/>
        </w:rPr>
        <w:t>2</w:t>
      </w:r>
      <w:r w:rsidRPr="00852F18">
        <w:rPr>
          <w:rFonts w:eastAsia="標楷體"/>
          <w:sz w:val="20"/>
          <w:szCs w:val="20"/>
        </w:rPr>
        <w:t>月、</w:t>
      </w:r>
      <w:r w:rsidRPr="00852F18">
        <w:rPr>
          <w:rFonts w:eastAsia="標楷體"/>
          <w:sz w:val="20"/>
          <w:szCs w:val="20"/>
        </w:rPr>
        <w:t>7</w:t>
      </w:r>
      <w:r w:rsidRPr="00852F18">
        <w:rPr>
          <w:rFonts w:eastAsia="標楷體"/>
          <w:sz w:val="20"/>
          <w:szCs w:val="20"/>
        </w:rPr>
        <w:t>月、</w:t>
      </w:r>
      <w:r w:rsidRPr="00852F18">
        <w:rPr>
          <w:rFonts w:eastAsia="標楷體"/>
          <w:sz w:val="20"/>
          <w:szCs w:val="20"/>
        </w:rPr>
        <w:t>8</w:t>
      </w:r>
      <w:r w:rsidRPr="00852F18">
        <w:rPr>
          <w:rFonts w:eastAsia="標楷體"/>
          <w:sz w:val="20"/>
          <w:szCs w:val="20"/>
        </w:rPr>
        <w:t>月），分兩學期發給。交通費補助每學期分別提出申請１次：</w:t>
      </w:r>
    </w:p>
    <w:p w:rsidR="00AD219E" w:rsidRPr="00852F18" w:rsidRDefault="00AD219E" w:rsidP="00AD219E">
      <w:pPr>
        <w:numPr>
          <w:ilvl w:val="3"/>
          <w:numId w:val="103"/>
        </w:numPr>
        <w:overflowPunct/>
        <w:snapToGrid/>
        <w:spacing w:after="0" w:line="240" w:lineRule="exact"/>
        <w:ind w:firstLineChars="0"/>
        <w:jc w:val="left"/>
        <w:rPr>
          <w:rFonts w:eastAsia="標楷體"/>
          <w:sz w:val="20"/>
          <w:szCs w:val="20"/>
        </w:rPr>
      </w:pPr>
      <w:r w:rsidRPr="00852F18">
        <w:rPr>
          <w:rFonts w:eastAsia="標楷體"/>
          <w:sz w:val="20"/>
          <w:szCs w:val="20"/>
        </w:rPr>
        <w:t>上學期申請期限自</w:t>
      </w:r>
      <w:r w:rsidRPr="00852F18">
        <w:rPr>
          <w:rFonts w:eastAsia="標楷體"/>
          <w:sz w:val="20"/>
          <w:szCs w:val="20"/>
        </w:rPr>
        <w:t>10</w:t>
      </w:r>
      <w:r w:rsidRPr="00852F18">
        <w:rPr>
          <w:rFonts w:eastAsia="標楷體"/>
          <w:sz w:val="20"/>
          <w:szCs w:val="20"/>
        </w:rPr>
        <w:t>月</w:t>
      </w:r>
      <w:r w:rsidRPr="00852F18">
        <w:rPr>
          <w:rFonts w:eastAsia="標楷體"/>
          <w:sz w:val="20"/>
          <w:szCs w:val="20"/>
        </w:rPr>
        <w:t>1</w:t>
      </w:r>
      <w:r w:rsidRPr="00852F18">
        <w:rPr>
          <w:rFonts w:eastAsia="標楷體"/>
          <w:sz w:val="20"/>
          <w:szCs w:val="20"/>
        </w:rPr>
        <w:t>日至</w:t>
      </w:r>
      <w:r w:rsidRPr="00852F18">
        <w:rPr>
          <w:rFonts w:eastAsia="標楷體"/>
          <w:sz w:val="20"/>
          <w:szCs w:val="20"/>
        </w:rPr>
        <w:t>10</w:t>
      </w:r>
      <w:r w:rsidRPr="00852F18">
        <w:rPr>
          <w:rFonts w:eastAsia="標楷體"/>
          <w:sz w:val="20"/>
          <w:szCs w:val="20"/>
        </w:rPr>
        <w:t>月</w:t>
      </w:r>
      <w:r w:rsidRPr="00852F18">
        <w:rPr>
          <w:rFonts w:eastAsia="標楷體"/>
          <w:sz w:val="20"/>
          <w:szCs w:val="20"/>
        </w:rPr>
        <w:t>20</w:t>
      </w:r>
      <w:r w:rsidRPr="00852F18">
        <w:rPr>
          <w:rFonts w:eastAsia="標楷體"/>
          <w:sz w:val="20"/>
          <w:szCs w:val="20"/>
        </w:rPr>
        <w:t>日止。</w:t>
      </w:r>
    </w:p>
    <w:p w:rsidR="00AD219E" w:rsidRPr="00852F18" w:rsidRDefault="00AD219E" w:rsidP="00AD219E">
      <w:pPr>
        <w:numPr>
          <w:ilvl w:val="3"/>
          <w:numId w:val="103"/>
        </w:numPr>
        <w:overflowPunct/>
        <w:snapToGrid/>
        <w:spacing w:after="0" w:line="240" w:lineRule="exact"/>
        <w:ind w:firstLineChars="0"/>
        <w:jc w:val="left"/>
        <w:rPr>
          <w:rFonts w:eastAsia="標楷體"/>
          <w:sz w:val="20"/>
          <w:szCs w:val="20"/>
        </w:rPr>
      </w:pPr>
      <w:r w:rsidRPr="00852F18">
        <w:rPr>
          <w:rFonts w:eastAsia="標楷體"/>
          <w:sz w:val="20"/>
          <w:szCs w:val="20"/>
        </w:rPr>
        <w:t>下學期申請期限自</w:t>
      </w:r>
      <w:r w:rsidRPr="00852F18">
        <w:rPr>
          <w:rFonts w:eastAsia="標楷體"/>
          <w:sz w:val="20"/>
          <w:szCs w:val="20"/>
        </w:rPr>
        <w:t>4</w:t>
      </w:r>
      <w:r w:rsidRPr="00852F18">
        <w:rPr>
          <w:rFonts w:eastAsia="標楷體"/>
          <w:sz w:val="20"/>
          <w:szCs w:val="20"/>
        </w:rPr>
        <w:t>月</w:t>
      </w:r>
      <w:r w:rsidRPr="00852F18">
        <w:rPr>
          <w:rFonts w:eastAsia="標楷體"/>
          <w:sz w:val="20"/>
          <w:szCs w:val="20"/>
        </w:rPr>
        <w:t>1</w:t>
      </w:r>
      <w:r w:rsidRPr="00852F18">
        <w:rPr>
          <w:rFonts w:eastAsia="標楷體"/>
          <w:sz w:val="20"/>
          <w:szCs w:val="20"/>
        </w:rPr>
        <w:t>日至</w:t>
      </w:r>
      <w:r w:rsidRPr="00852F18">
        <w:rPr>
          <w:rFonts w:eastAsia="標楷體"/>
          <w:sz w:val="20"/>
          <w:szCs w:val="20"/>
        </w:rPr>
        <w:t>4</w:t>
      </w:r>
      <w:r w:rsidRPr="00852F18">
        <w:rPr>
          <w:rFonts w:eastAsia="標楷體"/>
          <w:sz w:val="20"/>
          <w:szCs w:val="20"/>
        </w:rPr>
        <w:t>月</w:t>
      </w:r>
      <w:r w:rsidRPr="00852F18">
        <w:rPr>
          <w:rFonts w:eastAsia="標楷體"/>
          <w:sz w:val="20"/>
          <w:szCs w:val="20"/>
        </w:rPr>
        <w:t>30</w:t>
      </w:r>
      <w:r w:rsidRPr="00852F18">
        <w:rPr>
          <w:rFonts w:eastAsia="標楷體"/>
          <w:sz w:val="20"/>
          <w:szCs w:val="20"/>
        </w:rPr>
        <w:t>日止。</w:t>
      </w:r>
    </w:p>
    <w:p w:rsidR="00AD219E" w:rsidRPr="00852F18" w:rsidRDefault="00AD219E" w:rsidP="00AD219E">
      <w:pPr>
        <w:numPr>
          <w:ilvl w:val="0"/>
          <w:numId w:val="102"/>
        </w:numPr>
        <w:overflowPunct/>
        <w:snapToGrid/>
        <w:spacing w:after="0" w:line="240" w:lineRule="exact"/>
        <w:ind w:firstLineChars="0"/>
        <w:jc w:val="left"/>
        <w:rPr>
          <w:rFonts w:eastAsia="標楷體"/>
          <w:sz w:val="20"/>
          <w:szCs w:val="20"/>
        </w:rPr>
      </w:pPr>
      <w:r w:rsidRPr="00852F18">
        <w:rPr>
          <w:rFonts w:eastAsia="標楷體"/>
          <w:sz w:val="20"/>
          <w:szCs w:val="20"/>
        </w:rPr>
        <w:t>縣外就學者：</w:t>
      </w:r>
    </w:p>
    <w:p w:rsidR="00AD219E" w:rsidRPr="00852F18" w:rsidRDefault="00AD219E" w:rsidP="00AD219E">
      <w:pPr>
        <w:numPr>
          <w:ilvl w:val="4"/>
          <w:numId w:val="103"/>
        </w:numPr>
        <w:overflowPunct/>
        <w:snapToGrid/>
        <w:spacing w:after="0" w:line="240" w:lineRule="exact"/>
        <w:ind w:left="1440" w:firstLineChars="0" w:hanging="540"/>
        <w:jc w:val="left"/>
        <w:rPr>
          <w:rFonts w:eastAsia="標楷體"/>
          <w:sz w:val="20"/>
          <w:szCs w:val="20"/>
        </w:rPr>
      </w:pPr>
      <w:r w:rsidRPr="00852F18">
        <w:rPr>
          <w:rFonts w:eastAsia="標楷體"/>
          <w:sz w:val="20"/>
          <w:szCs w:val="20"/>
        </w:rPr>
        <w:t>補助台</w:t>
      </w:r>
      <w:proofErr w:type="gramStart"/>
      <w:r w:rsidRPr="00852F18">
        <w:rPr>
          <w:rFonts w:eastAsia="標楷體"/>
          <w:sz w:val="20"/>
          <w:szCs w:val="20"/>
        </w:rPr>
        <w:t>澎</w:t>
      </w:r>
      <w:proofErr w:type="gramEnd"/>
      <w:r w:rsidRPr="00852F18">
        <w:rPr>
          <w:rFonts w:eastAsia="標楷體"/>
          <w:sz w:val="20"/>
          <w:szCs w:val="20"/>
        </w:rPr>
        <w:t>間往返飛機或船舶票價，</w:t>
      </w:r>
      <w:proofErr w:type="gramStart"/>
      <w:r w:rsidRPr="00852F18">
        <w:rPr>
          <w:rFonts w:eastAsia="標楷體"/>
          <w:sz w:val="20"/>
          <w:szCs w:val="20"/>
        </w:rPr>
        <w:t>覈</w:t>
      </w:r>
      <w:proofErr w:type="gramEnd"/>
      <w:r w:rsidRPr="00852F18">
        <w:rPr>
          <w:rFonts w:eastAsia="標楷體"/>
          <w:sz w:val="20"/>
          <w:szCs w:val="20"/>
        </w:rPr>
        <w:t>實報支。</w:t>
      </w:r>
    </w:p>
    <w:p w:rsidR="00AD219E" w:rsidRPr="00852F18" w:rsidRDefault="00AD219E" w:rsidP="00AD219E">
      <w:pPr>
        <w:numPr>
          <w:ilvl w:val="4"/>
          <w:numId w:val="103"/>
        </w:numPr>
        <w:overflowPunct/>
        <w:snapToGrid/>
        <w:spacing w:after="0" w:line="240" w:lineRule="exact"/>
        <w:ind w:left="1440" w:firstLineChars="0" w:hanging="540"/>
        <w:jc w:val="left"/>
        <w:rPr>
          <w:rFonts w:eastAsia="標楷體"/>
          <w:sz w:val="20"/>
          <w:szCs w:val="20"/>
        </w:rPr>
      </w:pPr>
      <w:proofErr w:type="gramStart"/>
      <w:r w:rsidRPr="00852F18">
        <w:rPr>
          <w:rFonts w:eastAsia="標楷體"/>
          <w:sz w:val="20"/>
          <w:szCs w:val="20"/>
        </w:rPr>
        <w:t>每生以</w:t>
      </w:r>
      <w:proofErr w:type="gramEnd"/>
      <w:r w:rsidRPr="00852F18">
        <w:rPr>
          <w:rFonts w:eastAsia="標楷體"/>
          <w:sz w:val="20"/>
          <w:szCs w:val="20"/>
        </w:rPr>
        <w:t>每月補助來回</w:t>
      </w:r>
      <w:r w:rsidRPr="00852F18">
        <w:rPr>
          <w:rFonts w:eastAsia="標楷體"/>
          <w:sz w:val="20"/>
          <w:szCs w:val="20"/>
        </w:rPr>
        <w:t>2</w:t>
      </w:r>
      <w:r w:rsidRPr="00852F18">
        <w:rPr>
          <w:rFonts w:eastAsia="標楷體"/>
          <w:sz w:val="20"/>
          <w:szCs w:val="20"/>
        </w:rPr>
        <w:t>次，</w:t>
      </w:r>
      <w:proofErr w:type="gramStart"/>
      <w:r w:rsidRPr="00852F18">
        <w:rPr>
          <w:rFonts w:eastAsia="標楷體"/>
          <w:sz w:val="20"/>
          <w:szCs w:val="20"/>
        </w:rPr>
        <w:t>一</w:t>
      </w:r>
      <w:proofErr w:type="gramEnd"/>
      <w:r w:rsidRPr="00852F18">
        <w:rPr>
          <w:rFonts w:eastAsia="標楷體"/>
          <w:sz w:val="20"/>
          <w:szCs w:val="20"/>
        </w:rPr>
        <w:t>學年以</w:t>
      </w:r>
      <w:r w:rsidRPr="00852F18">
        <w:rPr>
          <w:rFonts w:eastAsia="標楷體"/>
          <w:sz w:val="20"/>
          <w:szCs w:val="20"/>
        </w:rPr>
        <w:t>9</w:t>
      </w:r>
      <w:r w:rsidRPr="00852F18">
        <w:rPr>
          <w:rFonts w:eastAsia="標楷體"/>
          <w:sz w:val="20"/>
          <w:szCs w:val="20"/>
        </w:rPr>
        <w:t>個月計，由身心障礙學生家長檢附相關證明文件，填妥申請表向本府教育局申請。</w:t>
      </w:r>
    </w:p>
    <w:p w:rsidR="00AD219E" w:rsidRPr="00852F18" w:rsidRDefault="00AD219E" w:rsidP="00AD219E">
      <w:pPr>
        <w:numPr>
          <w:ilvl w:val="4"/>
          <w:numId w:val="103"/>
        </w:numPr>
        <w:overflowPunct/>
        <w:snapToGrid/>
        <w:spacing w:after="0" w:line="240" w:lineRule="exact"/>
        <w:ind w:left="1440" w:firstLineChars="0" w:hanging="540"/>
        <w:jc w:val="left"/>
        <w:rPr>
          <w:rFonts w:eastAsia="標楷體"/>
          <w:sz w:val="20"/>
          <w:szCs w:val="20"/>
        </w:rPr>
      </w:pPr>
      <w:r w:rsidRPr="00852F18">
        <w:rPr>
          <w:rFonts w:eastAsia="標楷體"/>
          <w:sz w:val="20"/>
          <w:szCs w:val="20"/>
        </w:rPr>
        <w:t>陪同赴台家屬之交通費補助標準比照其陪同之身心障礙學生辦理。</w:t>
      </w:r>
    </w:p>
    <w:p w:rsidR="00AD219E" w:rsidRPr="00852F18" w:rsidRDefault="00AD219E" w:rsidP="00AD219E">
      <w:pPr>
        <w:numPr>
          <w:ilvl w:val="0"/>
          <w:numId w:val="102"/>
        </w:numPr>
        <w:overflowPunct/>
        <w:snapToGrid/>
        <w:spacing w:after="0" w:line="240" w:lineRule="exact"/>
        <w:ind w:firstLineChars="0"/>
        <w:jc w:val="left"/>
        <w:rPr>
          <w:rFonts w:eastAsia="標楷體"/>
          <w:sz w:val="20"/>
          <w:szCs w:val="20"/>
        </w:rPr>
      </w:pPr>
      <w:r w:rsidRPr="00852F18">
        <w:rPr>
          <w:rFonts w:eastAsia="標楷體"/>
          <w:sz w:val="20"/>
          <w:szCs w:val="20"/>
        </w:rPr>
        <w:t>已提供交通車服務之特教學生，不得重複申請交通補助費。</w:t>
      </w:r>
    </w:p>
    <w:p w:rsidR="00AD219E" w:rsidRPr="00852F18" w:rsidRDefault="00AD219E" w:rsidP="00AD219E">
      <w:pPr>
        <w:numPr>
          <w:ilvl w:val="0"/>
          <w:numId w:val="10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辦理單位：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身心障礙學生家長專案申請交通補助費者，應檢附相關證件，填妥申請表，每學期向學籍學校申請一次，經學校初審符合資格者，由學校</w:t>
      </w:r>
      <w:proofErr w:type="gramStart"/>
      <w:r w:rsidRPr="00852F18">
        <w:rPr>
          <w:rFonts w:eastAsia="標楷體"/>
          <w:sz w:val="20"/>
          <w:szCs w:val="20"/>
        </w:rPr>
        <w:t>造冊並檢</w:t>
      </w:r>
      <w:proofErr w:type="gramEnd"/>
      <w:r w:rsidRPr="00852F18">
        <w:rPr>
          <w:rFonts w:eastAsia="標楷體"/>
          <w:sz w:val="20"/>
          <w:szCs w:val="20"/>
        </w:rPr>
        <w:t>附相關證明文件，送本府</w:t>
      </w:r>
      <w:proofErr w:type="gramStart"/>
      <w:r w:rsidRPr="00852F18">
        <w:rPr>
          <w:rFonts w:eastAsia="標楷體"/>
          <w:sz w:val="20"/>
          <w:szCs w:val="20"/>
        </w:rPr>
        <w:t>複</w:t>
      </w:r>
      <w:proofErr w:type="gramEnd"/>
      <w:r w:rsidRPr="00852F18">
        <w:rPr>
          <w:rFonts w:eastAsia="標楷體"/>
          <w:sz w:val="20"/>
          <w:szCs w:val="20"/>
        </w:rPr>
        <w:t>審，經審核通過後，由學校檢</w:t>
      </w:r>
      <w:proofErr w:type="gramStart"/>
      <w:r w:rsidRPr="00852F18">
        <w:rPr>
          <w:rFonts w:eastAsia="標楷體"/>
          <w:sz w:val="20"/>
          <w:szCs w:val="20"/>
        </w:rPr>
        <w:t>附印領</w:t>
      </w:r>
      <w:proofErr w:type="gramEnd"/>
      <w:r w:rsidRPr="00852F18">
        <w:rPr>
          <w:rFonts w:eastAsia="標楷體"/>
          <w:sz w:val="20"/>
          <w:szCs w:val="20"/>
        </w:rPr>
        <w:t>清冊及</w:t>
      </w:r>
      <w:proofErr w:type="gramStart"/>
      <w:r w:rsidRPr="00852F18">
        <w:rPr>
          <w:rFonts w:eastAsia="標楷體"/>
          <w:sz w:val="20"/>
          <w:szCs w:val="20"/>
        </w:rPr>
        <w:t>領據請領</w:t>
      </w:r>
      <w:proofErr w:type="gramEnd"/>
      <w:r w:rsidRPr="00852F18">
        <w:rPr>
          <w:rFonts w:eastAsia="標楷體"/>
          <w:sz w:val="20"/>
          <w:szCs w:val="20"/>
        </w:rPr>
        <w:t>，由本府</w:t>
      </w:r>
      <w:proofErr w:type="gramStart"/>
      <w:r w:rsidRPr="00852F18">
        <w:rPr>
          <w:rFonts w:eastAsia="標楷體"/>
          <w:sz w:val="20"/>
          <w:szCs w:val="20"/>
        </w:rPr>
        <w:t>逕</w:t>
      </w:r>
      <w:proofErr w:type="gramEnd"/>
      <w:r w:rsidRPr="00852F18">
        <w:rPr>
          <w:rFonts w:eastAsia="標楷體"/>
          <w:sz w:val="20"/>
          <w:szCs w:val="20"/>
        </w:rPr>
        <w:t>撥學校轉發。</w:t>
      </w:r>
    </w:p>
    <w:p w:rsidR="00AD219E" w:rsidRPr="00852F18" w:rsidRDefault="00AD219E" w:rsidP="00AD219E">
      <w:pPr>
        <w:numPr>
          <w:ilvl w:val="0"/>
          <w:numId w:val="10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如有相關疑問請洽：縣府教育處（社教特教科）。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經濟弱勢身心障礙學生獎助</w:t>
      </w:r>
    </w:p>
    <w:p w:rsidR="00AD219E" w:rsidRPr="00852F18" w:rsidRDefault="00AD219E" w:rsidP="00AD219E">
      <w:pPr>
        <w:numPr>
          <w:ilvl w:val="0"/>
          <w:numId w:val="10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獎助對象：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凡設籍本縣就讀於公私立國民中小學之身心障礙學生，在</w:t>
      </w:r>
      <w:r w:rsidRPr="00852F18">
        <w:rPr>
          <w:rFonts w:eastAsia="標楷體"/>
          <w:sz w:val="20"/>
          <w:szCs w:val="20"/>
        </w:rPr>
        <w:t>1</w:t>
      </w:r>
      <w:r w:rsidRPr="00852F18">
        <w:rPr>
          <w:rFonts w:eastAsia="標楷體"/>
          <w:sz w:val="20"/>
          <w:szCs w:val="20"/>
        </w:rPr>
        <w:t>年內未曾</w:t>
      </w:r>
      <w:proofErr w:type="gramStart"/>
      <w:r w:rsidRPr="00852F18">
        <w:rPr>
          <w:rFonts w:eastAsia="標楷體"/>
          <w:sz w:val="20"/>
          <w:szCs w:val="20"/>
        </w:rPr>
        <w:t>領取本獎助</w:t>
      </w:r>
      <w:proofErr w:type="gramEnd"/>
      <w:r w:rsidRPr="00852F18">
        <w:rPr>
          <w:rFonts w:eastAsia="標楷體"/>
          <w:sz w:val="20"/>
          <w:szCs w:val="20"/>
        </w:rPr>
        <w:t>金，教育代金及未享有公費者，皆可申請。</w:t>
      </w:r>
    </w:p>
    <w:p w:rsidR="00AD219E" w:rsidRPr="00852F18" w:rsidRDefault="00AD219E" w:rsidP="00AD219E">
      <w:pPr>
        <w:numPr>
          <w:ilvl w:val="0"/>
          <w:numId w:val="10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獎助名額：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每學年度以</w:t>
      </w:r>
      <w:r w:rsidRPr="00852F18">
        <w:rPr>
          <w:rFonts w:eastAsia="標楷體"/>
          <w:sz w:val="20"/>
          <w:szCs w:val="20"/>
        </w:rPr>
        <w:t>40</w:t>
      </w:r>
      <w:r w:rsidRPr="00852F18">
        <w:rPr>
          <w:rFonts w:eastAsia="標楷體"/>
          <w:sz w:val="20"/>
          <w:szCs w:val="20"/>
        </w:rPr>
        <w:t>名為原則。</w:t>
      </w:r>
    </w:p>
    <w:p w:rsidR="00AD219E" w:rsidRPr="00852F18" w:rsidRDefault="00AD219E" w:rsidP="00AD219E">
      <w:pPr>
        <w:numPr>
          <w:ilvl w:val="0"/>
          <w:numId w:val="10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獎助金額：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以每名新臺幣伍仟元為原則，依受獎學生之家庭經濟弱勢程度、障礙程度，及在學表現核定。</w:t>
      </w:r>
    </w:p>
    <w:p w:rsidR="00AD219E" w:rsidRPr="00852F18" w:rsidRDefault="00AD219E" w:rsidP="00AD219E">
      <w:pPr>
        <w:numPr>
          <w:ilvl w:val="0"/>
          <w:numId w:val="10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申請時間：</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每年</w:t>
      </w:r>
      <w:r w:rsidRPr="00852F18">
        <w:rPr>
          <w:rFonts w:eastAsia="標楷體"/>
          <w:sz w:val="20"/>
          <w:szCs w:val="20"/>
        </w:rPr>
        <w:t>3</w:t>
      </w:r>
      <w:r w:rsidRPr="00852F18">
        <w:rPr>
          <w:rFonts w:eastAsia="標楷體"/>
          <w:sz w:val="20"/>
          <w:szCs w:val="20"/>
        </w:rPr>
        <w:t>月</w:t>
      </w:r>
      <w:r w:rsidRPr="00852F18">
        <w:rPr>
          <w:rFonts w:eastAsia="標楷體"/>
          <w:sz w:val="20"/>
          <w:szCs w:val="20"/>
        </w:rPr>
        <w:t>1</w:t>
      </w:r>
      <w:r w:rsidRPr="00852F18">
        <w:rPr>
          <w:rFonts w:eastAsia="標楷體"/>
          <w:sz w:val="20"/>
          <w:szCs w:val="20"/>
        </w:rPr>
        <w:t>至</w:t>
      </w:r>
      <w:r w:rsidRPr="00852F18">
        <w:rPr>
          <w:rFonts w:eastAsia="標楷體"/>
          <w:sz w:val="20"/>
          <w:szCs w:val="20"/>
        </w:rPr>
        <w:t>15</w:t>
      </w:r>
      <w:r w:rsidRPr="00852F18">
        <w:rPr>
          <w:rFonts w:eastAsia="標楷體"/>
          <w:sz w:val="20"/>
          <w:szCs w:val="20"/>
        </w:rPr>
        <w:t>日止。</w:t>
      </w:r>
    </w:p>
    <w:p w:rsidR="00AD219E" w:rsidRPr="00852F18" w:rsidRDefault="00AD219E" w:rsidP="00AD219E">
      <w:pPr>
        <w:numPr>
          <w:ilvl w:val="0"/>
          <w:numId w:val="10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申請程序：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申請：合乎申請條件之學生，由就讀學校進行初審，並檢具初審合格名冊、申請表及下列証</w:t>
      </w:r>
      <w:r w:rsidRPr="00852F18">
        <w:rPr>
          <w:rFonts w:eastAsia="標楷體"/>
          <w:sz w:val="20"/>
          <w:szCs w:val="20"/>
        </w:rPr>
        <w:lastRenderedPageBreak/>
        <w:t>明文件，於前項規定申請期限內，彙送教育處。</w:t>
      </w:r>
    </w:p>
    <w:p w:rsidR="00AD219E" w:rsidRPr="00852F18" w:rsidRDefault="00AD219E" w:rsidP="00AD219E">
      <w:pPr>
        <w:numPr>
          <w:ilvl w:val="0"/>
          <w:numId w:val="10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前一學期在校表現（包括學業成績及操行成績）。</w:t>
      </w:r>
    </w:p>
    <w:p w:rsidR="00AD219E" w:rsidRPr="00852F18" w:rsidRDefault="00AD219E" w:rsidP="00AD219E">
      <w:pPr>
        <w:numPr>
          <w:ilvl w:val="0"/>
          <w:numId w:val="10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導師或輔導教師推薦書（應敘明學生之個性、品行及在校學習生活情形）。</w:t>
      </w:r>
    </w:p>
    <w:p w:rsidR="00AD219E" w:rsidRPr="00852F18" w:rsidRDefault="00AD219E" w:rsidP="00AD219E">
      <w:pPr>
        <w:numPr>
          <w:ilvl w:val="0"/>
          <w:numId w:val="10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經濟弱勢證明之</w:t>
      </w:r>
      <w:proofErr w:type="gramStart"/>
      <w:r w:rsidRPr="00852F18">
        <w:rPr>
          <w:rFonts w:eastAsia="標楷體"/>
          <w:sz w:val="20"/>
          <w:szCs w:val="20"/>
        </w:rPr>
        <w:t>一</w:t>
      </w:r>
      <w:proofErr w:type="gramEnd"/>
      <w:r w:rsidRPr="00852F18">
        <w:rPr>
          <w:rFonts w:eastAsia="標楷體"/>
          <w:sz w:val="20"/>
          <w:szCs w:val="20"/>
        </w:rPr>
        <w:t>：</w:t>
      </w:r>
    </w:p>
    <w:p w:rsidR="00AD219E" w:rsidRPr="00852F18" w:rsidRDefault="00AD219E" w:rsidP="00AD219E">
      <w:pPr>
        <w:numPr>
          <w:ilvl w:val="1"/>
          <w:numId w:val="105"/>
        </w:numPr>
        <w:overflowPunct/>
        <w:snapToGrid/>
        <w:spacing w:after="0" w:line="240" w:lineRule="exact"/>
        <w:ind w:left="1080" w:firstLineChars="0" w:hanging="360"/>
        <w:jc w:val="left"/>
        <w:rPr>
          <w:rFonts w:eastAsia="標楷體"/>
          <w:sz w:val="20"/>
          <w:szCs w:val="20"/>
        </w:rPr>
      </w:pPr>
      <w:r w:rsidRPr="00852F18">
        <w:rPr>
          <w:rFonts w:eastAsia="標楷體"/>
          <w:sz w:val="20"/>
          <w:szCs w:val="20"/>
        </w:rPr>
        <w:t>持各直轄市、縣（市）政府或其授權機關核發之低收入戶證明文件。</w:t>
      </w:r>
    </w:p>
    <w:p w:rsidR="00AD219E" w:rsidRPr="00852F18" w:rsidRDefault="00AD219E" w:rsidP="00AD219E">
      <w:pPr>
        <w:numPr>
          <w:ilvl w:val="1"/>
          <w:numId w:val="105"/>
        </w:numPr>
        <w:overflowPunct/>
        <w:snapToGrid/>
        <w:spacing w:after="0" w:line="240" w:lineRule="exact"/>
        <w:ind w:left="1080" w:firstLineChars="0" w:hanging="360"/>
        <w:jc w:val="left"/>
        <w:rPr>
          <w:rFonts w:eastAsia="標楷體"/>
          <w:sz w:val="20"/>
          <w:szCs w:val="20"/>
        </w:rPr>
      </w:pPr>
      <w:r w:rsidRPr="00852F18">
        <w:rPr>
          <w:rFonts w:eastAsia="標楷體"/>
          <w:sz w:val="20"/>
          <w:szCs w:val="20"/>
        </w:rPr>
        <w:t>持各直轄市、縣（市）政府或其授權機關核發之中低收入或清寒家庭子女生活教育補助證明文件。</w:t>
      </w:r>
    </w:p>
    <w:p w:rsidR="00AD219E" w:rsidRPr="00852F18" w:rsidRDefault="00AD219E" w:rsidP="00AD219E">
      <w:pPr>
        <w:numPr>
          <w:ilvl w:val="1"/>
          <w:numId w:val="105"/>
        </w:numPr>
        <w:overflowPunct/>
        <w:snapToGrid/>
        <w:spacing w:after="0" w:line="240" w:lineRule="exact"/>
        <w:ind w:left="1080" w:firstLineChars="0" w:hanging="360"/>
        <w:jc w:val="left"/>
        <w:rPr>
          <w:rFonts w:eastAsia="標楷體"/>
          <w:sz w:val="20"/>
          <w:szCs w:val="20"/>
        </w:rPr>
      </w:pPr>
      <w:r w:rsidRPr="00852F18">
        <w:rPr>
          <w:rFonts w:eastAsia="標楷體"/>
          <w:sz w:val="20"/>
          <w:szCs w:val="20"/>
        </w:rPr>
        <w:t>持有國稅局核發最近</w:t>
      </w:r>
      <w:proofErr w:type="gramStart"/>
      <w:r w:rsidRPr="00852F18">
        <w:rPr>
          <w:rFonts w:eastAsia="標楷體"/>
          <w:sz w:val="20"/>
          <w:szCs w:val="20"/>
        </w:rPr>
        <w:t>一</w:t>
      </w:r>
      <w:proofErr w:type="gramEnd"/>
      <w:r w:rsidRPr="00852F18">
        <w:rPr>
          <w:rFonts w:eastAsia="標楷體"/>
          <w:sz w:val="20"/>
          <w:szCs w:val="20"/>
        </w:rPr>
        <w:t>年度家戶所得在新臺幣三十萬元以下之證明文件。</w:t>
      </w:r>
    </w:p>
    <w:p w:rsidR="00AD219E" w:rsidRPr="00852F18" w:rsidRDefault="00AD219E" w:rsidP="00AD219E">
      <w:pPr>
        <w:numPr>
          <w:ilvl w:val="0"/>
          <w:numId w:val="10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身心障礙証明（手冊）影本或公立醫院、教學醫院（或衛生所合格醫師）開立之障礙程度證明書（應載明障礙程度）。</w:t>
      </w:r>
    </w:p>
    <w:p w:rsidR="00AD219E" w:rsidRPr="00852F18" w:rsidRDefault="00AD219E" w:rsidP="00AD219E">
      <w:pPr>
        <w:numPr>
          <w:ilvl w:val="0"/>
          <w:numId w:val="10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審核：教育處邀請相關人員組成審查小組，凡經核定者，請</w:t>
      </w:r>
      <w:proofErr w:type="gramStart"/>
      <w:r w:rsidRPr="00852F18">
        <w:rPr>
          <w:rFonts w:eastAsia="標楷體"/>
          <w:sz w:val="20"/>
          <w:szCs w:val="20"/>
        </w:rPr>
        <w:t>學校備據送</w:t>
      </w:r>
      <w:proofErr w:type="gramEnd"/>
      <w:r w:rsidRPr="00852F18">
        <w:rPr>
          <w:rFonts w:eastAsia="標楷體"/>
          <w:sz w:val="20"/>
          <w:szCs w:val="20"/>
        </w:rPr>
        <w:t>教育處核</w:t>
      </w:r>
      <w:proofErr w:type="gramStart"/>
      <w:r w:rsidRPr="00852F18">
        <w:rPr>
          <w:rFonts w:eastAsia="標楷體"/>
          <w:sz w:val="20"/>
          <w:szCs w:val="20"/>
        </w:rPr>
        <w:t>撥款項並轉發</w:t>
      </w:r>
      <w:proofErr w:type="gramEnd"/>
      <w:r w:rsidRPr="00852F18">
        <w:rPr>
          <w:rFonts w:eastAsia="標楷體"/>
          <w:sz w:val="20"/>
          <w:szCs w:val="20"/>
        </w:rPr>
        <w:t>之。</w:t>
      </w:r>
    </w:p>
    <w:p w:rsidR="00AD219E" w:rsidRPr="00852F18" w:rsidRDefault="00AD219E" w:rsidP="00AD219E">
      <w:pPr>
        <w:numPr>
          <w:ilvl w:val="0"/>
          <w:numId w:val="10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如有相關疑問請洽：縣府教育處（社會特教科）。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重度身心障礙學生教育代金</w:t>
      </w:r>
    </w:p>
    <w:p w:rsidR="00AD219E" w:rsidRPr="00852F18" w:rsidRDefault="00AD219E" w:rsidP="00AD219E">
      <w:pPr>
        <w:numPr>
          <w:ilvl w:val="0"/>
          <w:numId w:val="10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補助對象：</w:t>
      </w:r>
    </w:p>
    <w:p w:rsidR="00AD219E" w:rsidRPr="00852F18" w:rsidRDefault="00AD219E" w:rsidP="00AD219E">
      <w:pPr>
        <w:numPr>
          <w:ilvl w:val="0"/>
          <w:numId w:val="10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重度智能不足學生：身心障礙証明（手冊）列為極重度、重度者。</w:t>
      </w:r>
    </w:p>
    <w:p w:rsidR="00AD219E" w:rsidRPr="00852F18" w:rsidRDefault="00AD219E" w:rsidP="00AD219E">
      <w:pPr>
        <w:numPr>
          <w:ilvl w:val="0"/>
          <w:numId w:val="10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重度肢體障礙學生：身心障礙証明（手冊）列為重度者。</w:t>
      </w:r>
    </w:p>
    <w:p w:rsidR="00AD219E" w:rsidRPr="00852F18" w:rsidRDefault="00AD219E" w:rsidP="00AD219E">
      <w:pPr>
        <w:numPr>
          <w:ilvl w:val="0"/>
          <w:numId w:val="10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重度多重障礙學生：限智能不足與肢體障礙極重度、重度者。</w:t>
      </w:r>
    </w:p>
    <w:p w:rsidR="00AD219E" w:rsidRPr="00852F18" w:rsidRDefault="00AD219E" w:rsidP="00AD219E">
      <w:pPr>
        <w:numPr>
          <w:ilvl w:val="0"/>
          <w:numId w:val="10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重度自閉者、</w:t>
      </w:r>
      <w:proofErr w:type="gramStart"/>
      <w:r w:rsidRPr="00852F18">
        <w:rPr>
          <w:rFonts w:eastAsia="標楷體"/>
          <w:sz w:val="20"/>
          <w:szCs w:val="20"/>
        </w:rPr>
        <w:t>重器障</w:t>
      </w:r>
      <w:proofErr w:type="gramEnd"/>
      <w:r w:rsidRPr="00852F18">
        <w:rPr>
          <w:rFonts w:eastAsia="標楷體"/>
          <w:sz w:val="20"/>
          <w:szCs w:val="20"/>
        </w:rPr>
        <w:t>、植物人學生、慢性精神病患：身心障礙証明（手冊）列為極重度、重度者。</w:t>
      </w:r>
    </w:p>
    <w:p w:rsidR="00AD219E" w:rsidRPr="00852F18" w:rsidRDefault="00AD219E" w:rsidP="00AD219E">
      <w:pPr>
        <w:numPr>
          <w:ilvl w:val="0"/>
          <w:numId w:val="10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其他學生：限染色體異常、先天代謝異常、其他先天缺陷且持有身心障礙証明（手冊）列為極重度、重度者。</w:t>
      </w:r>
    </w:p>
    <w:p w:rsidR="00AD219E" w:rsidRPr="00852F18" w:rsidRDefault="00AD219E" w:rsidP="00AD219E">
      <w:pPr>
        <w:numPr>
          <w:ilvl w:val="0"/>
          <w:numId w:val="10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申請資格：</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凡符合下列</w:t>
      </w:r>
      <w:r w:rsidRPr="00852F18">
        <w:rPr>
          <w:rFonts w:eastAsia="標楷體"/>
          <w:sz w:val="20"/>
          <w:szCs w:val="20"/>
        </w:rPr>
        <w:t>4</w:t>
      </w:r>
      <w:r w:rsidRPr="00852F18">
        <w:rPr>
          <w:rFonts w:eastAsia="標楷體"/>
          <w:sz w:val="20"/>
          <w:szCs w:val="20"/>
        </w:rPr>
        <w:t>項要件</w:t>
      </w:r>
      <w:proofErr w:type="gramStart"/>
      <w:r w:rsidRPr="00852F18">
        <w:rPr>
          <w:rFonts w:eastAsia="標楷體"/>
          <w:sz w:val="20"/>
          <w:szCs w:val="20"/>
        </w:rPr>
        <w:t>者均得申請</w:t>
      </w:r>
      <w:proofErr w:type="gramEnd"/>
      <w:r w:rsidRPr="00852F18">
        <w:rPr>
          <w:rFonts w:eastAsia="標楷體"/>
          <w:sz w:val="20"/>
          <w:szCs w:val="20"/>
        </w:rPr>
        <w:t>之。</w:t>
      </w:r>
    </w:p>
    <w:p w:rsidR="00AD219E" w:rsidRPr="00852F18" w:rsidRDefault="00AD219E" w:rsidP="00AD219E">
      <w:pPr>
        <w:numPr>
          <w:ilvl w:val="0"/>
          <w:numId w:val="10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設（戶）籍本縣之國民教育階段重度身心障礙之適齡國民。</w:t>
      </w:r>
    </w:p>
    <w:p w:rsidR="00AD219E" w:rsidRPr="00852F18" w:rsidRDefault="00AD219E" w:rsidP="00AD219E">
      <w:pPr>
        <w:numPr>
          <w:ilvl w:val="0"/>
          <w:numId w:val="10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經本縣</w:t>
      </w:r>
      <w:proofErr w:type="gramStart"/>
      <w:r w:rsidRPr="00852F18">
        <w:rPr>
          <w:rFonts w:eastAsia="標楷體"/>
          <w:sz w:val="20"/>
          <w:szCs w:val="20"/>
        </w:rPr>
        <w:t>鑑</w:t>
      </w:r>
      <w:proofErr w:type="gramEnd"/>
      <w:r w:rsidRPr="00852F18">
        <w:rPr>
          <w:rFonts w:eastAsia="標楷體"/>
          <w:sz w:val="20"/>
          <w:szCs w:val="20"/>
        </w:rPr>
        <w:t>輔會同意辦理在家教育，業於本縣強迫入學委員會登記有案者。</w:t>
      </w:r>
    </w:p>
    <w:p w:rsidR="00AD219E" w:rsidRPr="00852F18" w:rsidRDefault="00AD219E" w:rsidP="00AD219E">
      <w:pPr>
        <w:numPr>
          <w:ilvl w:val="0"/>
          <w:numId w:val="10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業於本縣</w:t>
      </w:r>
      <w:proofErr w:type="gramStart"/>
      <w:r w:rsidRPr="00852F18">
        <w:rPr>
          <w:rFonts w:eastAsia="標楷體"/>
          <w:sz w:val="20"/>
          <w:szCs w:val="20"/>
        </w:rPr>
        <w:t>所轄公私立</w:t>
      </w:r>
      <w:proofErr w:type="gramEnd"/>
      <w:r w:rsidRPr="00852F18">
        <w:rPr>
          <w:rFonts w:eastAsia="標楷體"/>
          <w:sz w:val="20"/>
          <w:szCs w:val="20"/>
        </w:rPr>
        <w:t>國民中、小學設有學籍者。</w:t>
      </w:r>
    </w:p>
    <w:p w:rsidR="00AD219E" w:rsidRPr="00852F18" w:rsidRDefault="00AD219E" w:rsidP="00AD219E">
      <w:pPr>
        <w:numPr>
          <w:ilvl w:val="0"/>
          <w:numId w:val="108"/>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未享有公費或其他教育輔助者。</w:t>
      </w:r>
    </w:p>
    <w:p w:rsidR="00AD219E" w:rsidRPr="00852F18" w:rsidRDefault="00AD219E" w:rsidP="00AD219E">
      <w:pPr>
        <w:numPr>
          <w:ilvl w:val="0"/>
          <w:numId w:val="10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代金金額：</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在家自行教育者，每月</w:t>
      </w:r>
      <w:r w:rsidRPr="00852F18">
        <w:rPr>
          <w:rFonts w:eastAsia="標楷體"/>
          <w:sz w:val="20"/>
          <w:szCs w:val="20"/>
        </w:rPr>
        <w:t>3,500</w:t>
      </w:r>
      <w:r w:rsidRPr="00852F18">
        <w:rPr>
          <w:rFonts w:eastAsia="標楷體"/>
          <w:sz w:val="20"/>
          <w:szCs w:val="20"/>
        </w:rPr>
        <w:t>元；社會福利機構就讀者每月</w:t>
      </w:r>
      <w:r w:rsidRPr="00852F18">
        <w:rPr>
          <w:rFonts w:eastAsia="標楷體"/>
          <w:sz w:val="20"/>
          <w:szCs w:val="20"/>
        </w:rPr>
        <w:t>6,000</w:t>
      </w:r>
      <w:r w:rsidRPr="00852F18">
        <w:rPr>
          <w:rFonts w:eastAsia="標楷體"/>
          <w:sz w:val="20"/>
          <w:szCs w:val="20"/>
        </w:rPr>
        <w:t>元</w:t>
      </w:r>
      <w:proofErr w:type="gramStart"/>
      <w:r w:rsidRPr="00852F18">
        <w:rPr>
          <w:rFonts w:eastAsia="標楷體"/>
          <w:sz w:val="20"/>
          <w:szCs w:val="20"/>
        </w:rPr>
        <w:t>（</w:t>
      </w:r>
      <w:proofErr w:type="gramEnd"/>
      <w:r w:rsidRPr="00852F18">
        <w:rPr>
          <w:rFonts w:eastAsia="標楷體"/>
          <w:sz w:val="20"/>
          <w:szCs w:val="20"/>
        </w:rPr>
        <w:t>接受社政單位教養補助者，如獲補助與規定收費標準之差額低於教育代金額度，按其差額給付；如差額超過代金額度，</w:t>
      </w:r>
      <w:proofErr w:type="gramStart"/>
      <w:r w:rsidRPr="00852F18">
        <w:rPr>
          <w:rFonts w:eastAsia="標楷體"/>
          <w:sz w:val="20"/>
          <w:szCs w:val="20"/>
        </w:rPr>
        <w:t>仍憑代金</w:t>
      </w:r>
      <w:proofErr w:type="gramEnd"/>
      <w:r w:rsidRPr="00852F18">
        <w:rPr>
          <w:rFonts w:eastAsia="標楷體"/>
          <w:sz w:val="20"/>
          <w:szCs w:val="20"/>
        </w:rPr>
        <w:t>額度補助之</w:t>
      </w:r>
      <w:proofErr w:type="gramStart"/>
      <w:r w:rsidRPr="00852F18">
        <w:rPr>
          <w:rFonts w:eastAsia="標楷體"/>
          <w:sz w:val="20"/>
          <w:szCs w:val="20"/>
        </w:rPr>
        <w:t>）</w:t>
      </w:r>
      <w:proofErr w:type="gramEnd"/>
      <w:r w:rsidRPr="00852F18">
        <w:rPr>
          <w:rFonts w:eastAsia="標楷體"/>
          <w:sz w:val="20"/>
          <w:szCs w:val="20"/>
        </w:rPr>
        <w:t>，</w:t>
      </w:r>
      <w:r w:rsidRPr="00852F18">
        <w:rPr>
          <w:rFonts w:eastAsia="標楷體"/>
          <w:sz w:val="20"/>
          <w:szCs w:val="20"/>
        </w:rPr>
        <w:t>1</w:t>
      </w:r>
      <w:r w:rsidRPr="00852F18">
        <w:rPr>
          <w:rFonts w:eastAsia="標楷體"/>
          <w:sz w:val="20"/>
          <w:szCs w:val="20"/>
        </w:rPr>
        <w:t>學年發放</w:t>
      </w:r>
      <w:r w:rsidRPr="00852F18">
        <w:rPr>
          <w:rFonts w:eastAsia="標楷體"/>
          <w:sz w:val="20"/>
          <w:szCs w:val="20"/>
        </w:rPr>
        <w:t>1</w:t>
      </w:r>
      <w:r w:rsidRPr="00852F18">
        <w:rPr>
          <w:rFonts w:eastAsia="標楷體"/>
          <w:sz w:val="20"/>
          <w:szCs w:val="20"/>
        </w:rPr>
        <w:t>次。</w:t>
      </w:r>
    </w:p>
    <w:p w:rsidR="00AD219E" w:rsidRPr="00852F18" w:rsidRDefault="00AD219E" w:rsidP="00AD219E">
      <w:pPr>
        <w:numPr>
          <w:ilvl w:val="0"/>
          <w:numId w:val="10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申請日期：</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每年</w:t>
      </w:r>
      <w:r w:rsidRPr="00852F18">
        <w:rPr>
          <w:rFonts w:eastAsia="標楷體"/>
          <w:sz w:val="20"/>
          <w:szCs w:val="20"/>
        </w:rPr>
        <w:t>9</w:t>
      </w:r>
      <w:r w:rsidRPr="00852F18">
        <w:rPr>
          <w:rFonts w:eastAsia="標楷體"/>
          <w:sz w:val="20"/>
          <w:szCs w:val="20"/>
        </w:rPr>
        <w:t>月</w:t>
      </w:r>
      <w:r w:rsidRPr="00852F18">
        <w:rPr>
          <w:rFonts w:eastAsia="標楷體"/>
          <w:sz w:val="20"/>
          <w:szCs w:val="20"/>
        </w:rPr>
        <w:t>10</w:t>
      </w:r>
      <w:r w:rsidRPr="00852F18">
        <w:rPr>
          <w:rFonts w:eastAsia="標楷體"/>
          <w:sz w:val="20"/>
          <w:szCs w:val="20"/>
        </w:rPr>
        <w:t>日至</w:t>
      </w:r>
      <w:r w:rsidRPr="00852F18">
        <w:rPr>
          <w:rFonts w:eastAsia="標楷體"/>
          <w:sz w:val="20"/>
          <w:szCs w:val="20"/>
        </w:rPr>
        <w:t>10</w:t>
      </w:r>
      <w:r w:rsidRPr="00852F18">
        <w:rPr>
          <w:rFonts w:eastAsia="標楷體"/>
          <w:sz w:val="20"/>
          <w:szCs w:val="20"/>
        </w:rPr>
        <w:t>月</w:t>
      </w:r>
      <w:r w:rsidRPr="00852F18">
        <w:rPr>
          <w:rFonts w:eastAsia="標楷體"/>
          <w:sz w:val="20"/>
          <w:szCs w:val="20"/>
        </w:rPr>
        <w:t>15</w:t>
      </w:r>
      <w:r w:rsidRPr="00852F18">
        <w:rPr>
          <w:rFonts w:eastAsia="標楷體"/>
          <w:sz w:val="20"/>
          <w:szCs w:val="20"/>
        </w:rPr>
        <w:t>日止。</w:t>
      </w:r>
    </w:p>
    <w:p w:rsidR="00AD219E" w:rsidRPr="00852F18" w:rsidRDefault="00AD219E" w:rsidP="00AD219E">
      <w:pPr>
        <w:numPr>
          <w:ilvl w:val="0"/>
          <w:numId w:val="10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申請程序：</w:t>
      </w:r>
    </w:p>
    <w:p w:rsidR="00AD219E" w:rsidRPr="00852F18" w:rsidRDefault="00AD219E" w:rsidP="00AD219E">
      <w:pPr>
        <w:numPr>
          <w:ilvl w:val="0"/>
          <w:numId w:val="10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無論在家自行教育者或社會機構就讀者皆需設學籍。在家自行教育者設籍於附近公立國民中小學；凡經主管教育行政機關核准之社會福利機構辦理之國民教育階段私立特殊教育班之學籍應設於該班所在地國民中</w:t>
      </w:r>
      <w:r w:rsidRPr="00852F18">
        <w:rPr>
          <w:rFonts w:eastAsia="標楷體"/>
          <w:sz w:val="20"/>
          <w:szCs w:val="20"/>
        </w:rPr>
        <w:t>(</w:t>
      </w:r>
      <w:r w:rsidRPr="00852F18">
        <w:rPr>
          <w:rFonts w:eastAsia="標楷體"/>
          <w:sz w:val="20"/>
          <w:szCs w:val="20"/>
        </w:rPr>
        <w:t>小</w:t>
      </w:r>
      <w:r w:rsidRPr="00852F18">
        <w:rPr>
          <w:rFonts w:eastAsia="標楷體"/>
          <w:sz w:val="20"/>
          <w:szCs w:val="20"/>
        </w:rPr>
        <w:t>)</w:t>
      </w:r>
      <w:r w:rsidRPr="00852F18">
        <w:rPr>
          <w:rFonts w:eastAsia="標楷體"/>
          <w:sz w:val="20"/>
          <w:szCs w:val="20"/>
        </w:rPr>
        <w:t>學。</w:t>
      </w:r>
    </w:p>
    <w:p w:rsidR="00AD219E" w:rsidRPr="00852F18" w:rsidRDefault="00AD219E" w:rsidP="00AD219E">
      <w:pPr>
        <w:numPr>
          <w:ilvl w:val="0"/>
          <w:numId w:val="10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符合申請資格之學生，於規定期限內由其家長或監護人檢附相關證件、填妥申請表（請向教育處社教特教科索取）、向設籍學校提出申請。</w:t>
      </w:r>
    </w:p>
    <w:p w:rsidR="00AD219E" w:rsidRPr="00852F18" w:rsidRDefault="00AD219E" w:rsidP="00AD219E">
      <w:pPr>
        <w:numPr>
          <w:ilvl w:val="0"/>
          <w:numId w:val="10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獲審核通過發給代金之學生，由學籍所在</w:t>
      </w:r>
      <w:proofErr w:type="gramStart"/>
      <w:r w:rsidRPr="00852F18">
        <w:rPr>
          <w:rFonts w:eastAsia="標楷體"/>
          <w:sz w:val="20"/>
          <w:szCs w:val="20"/>
        </w:rPr>
        <w:t>學校製據送</w:t>
      </w:r>
      <w:proofErr w:type="gramEnd"/>
      <w:r w:rsidRPr="00852F18">
        <w:rPr>
          <w:rFonts w:eastAsia="標楷體"/>
          <w:sz w:val="20"/>
          <w:szCs w:val="20"/>
        </w:rPr>
        <w:t>教育處核撥後撥付申請者。</w:t>
      </w:r>
    </w:p>
    <w:p w:rsidR="00AD219E" w:rsidRPr="00852F18" w:rsidRDefault="00AD219E" w:rsidP="00AD219E">
      <w:pPr>
        <w:numPr>
          <w:ilvl w:val="0"/>
          <w:numId w:val="106"/>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如有相關疑問請洽：縣府教育處（社教特教科）。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特殊教育輔助器材相關支持服務</w:t>
      </w:r>
    </w:p>
    <w:p w:rsidR="00AD219E" w:rsidRPr="00852F18" w:rsidRDefault="00AD219E" w:rsidP="00AD219E">
      <w:pPr>
        <w:numPr>
          <w:ilvl w:val="0"/>
          <w:numId w:val="11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申請對象：</w:t>
      </w:r>
    </w:p>
    <w:p w:rsidR="00AD219E" w:rsidRPr="00852F18" w:rsidRDefault="00AD219E" w:rsidP="00AD219E">
      <w:pPr>
        <w:numPr>
          <w:ilvl w:val="0"/>
          <w:numId w:val="11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就讀</w:t>
      </w:r>
      <w:proofErr w:type="gramStart"/>
      <w:r w:rsidRPr="00852F18">
        <w:rPr>
          <w:rFonts w:eastAsia="標楷體"/>
          <w:sz w:val="20"/>
          <w:szCs w:val="20"/>
        </w:rPr>
        <w:t>本縣學前</w:t>
      </w:r>
      <w:proofErr w:type="gramEnd"/>
      <w:r w:rsidRPr="00852F18">
        <w:rPr>
          <w:rFonts w:eastAsia="標楷體"/>
          <w:sz w:val="20"/>
          <w:szCs w:val="20"/>
        </w:rPr>
        <w:t>階段公私立幼稚園（機構）或國民中、小學及在家教育，經本縣</w:t>
      </w:r>
      <w:proofErr w:type="gramStart"/>
      <w:r w:rsidRPr="00852F18">
        <w:rPr>
          <w:rFonts w:eastAsia="標楷體"/>
          <w:sz w:val="20"/>
          <w:szCs w:val="20"/>
        </w:rPr>
        <w:t>鑑</w:t>
      </w:r>
      <w:proofErr w:type="gramEnd"/>
      <w:r w:rsidRPr="00852F18">
        <w:rPr>
          <w:rFonts w:eastAsia="標楷體"/>
          <w:sz w:val="20"/>
          <w:szCs w:val="20"/>
        </w:rPr>
        <w:t>輔會鑑定及學校（機構）上網通報之特殊教育學生</w:t>
      </w:r>
      <w:proofErr w:type="gramStart"/>
      <w:r w:rsidRPr="00852F18">
        <w:rPr>
          <w:rFonts w:eastAsia="標楷體"/>
          <w:sz w:val="20"/>
          <w:szCs w:val="20"/>
        </w:rPr>
        <w:t>資賦優及</w:t>
      </w:r>
      <w:proofErr w:type="gramEnd"/>
      <w:r w:rsidRPr="00852F18">
        <w:rPr>
          <w:rFonts w:eastAsia="標楷體"/>
          <w:sz w:val="20"/>
          <w:szCs w:val="20"/>
        </w:rPr>
        <w:t>家長。</w:t>
      </w:r>
    </w:p>
    <w:p w:rsidR="00AD219E" w:rsidRPr="00852F18" w:rsidRDefault="00AD219E" w:rsidP="00AD219E">
      <w:pPr>
        <w:numPr>
          <w:ilvl w:val="0"/>
          <w:numId w:val="11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前款所列之學校（機構）及本縣高中職以上，收有特殊教育學生之學校及教師。</w:t>
      </w:r>
    </w:p>
    <w:p w:rsidR="00AD219E" w:rsidRPr="00852F18" w:rsidRDefault="00AD219E" w:rsidP="00AD219E">
      <w:pPr>
        <w:numPr>
          <w:ilvl w:val="0"/>
          <w:numId w:val="11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申請項目：</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以本縣特殊教育資源中心現有之各項輔助器材出借。</w:t>
      </w:r>
    </w:p>
    <w:p w:rsidR="00AD219E" w:rsidRPr="00852F18" w:rsidRDefault="00AD219E" w:rsidP="00AD219E">
      <w:pPr>
        <w:numPr>
          <w:ilvl w:val="0"/>
          <w:numId w:val="11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申請方式及程序：</w:t>
      </w:r>
    </w:p>
    <w:p w:rsidR="00AD219E" w:rsidRPr="00852F18" w:rsidRDefault="00AD219E" w:rsidP="00AD219E">
      <w:pPr>
        <w:numPr>
          <w:ilvl w:val="0"/>
          <w:numId w:val="11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由就讀或所屬學區學校填具借用單向本縣特殊教育資源中心提出申請。</w:t>
      </w:r>
    </w:p>
    <w:p w:rsidR="00AD219E" w:rsidRPr="00852F18" w:rsidRDefault="00AD219E" w:rsidP="00AD219E">
      <w:pPr>
        <w:numPr>
          <w:ilvl w:val="0"/>
          <w:numId w:val="11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本縣特殊教育資源中心依申請文件審核後將結果通知學校。</w:t>
      </w:r>
    </w:p>
    <w:p w:rsidR="00AD219E" w:rsidRPr="00852F18" w:rsidRDefault="00AD219E" w:rsidP="00AD219E">
      <w:pPr>
        <w:numPr>
          <w:ilvl w:val="0"/>
          <w:numId w:val="11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學校依審核結果向出借單位領用相關器材，學校另通知申請人辦理借用。</w:t>
      </w:r>
    </w:p>
    <w:p w:rsidR="00AD219E" w:rsidRPr="00852F18" w:rsidRDefault="00AD219E" w:rsidP="00AD219E">
      <w:pPr>
        <w:numPr>
          <w:ilvl w:val="0"/>
          <w:numId w:val="11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如有相關疑問請洽：縣府教育處（社教特教科）。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身心障礙運動休閒會館</w:t>
      </w:r>
    </w:p>
    <w:p w:rsidR="00AD219E" w:rsidRPr="00852F18" w:rsidRDefault="00AD219E" w:rsidP="00AD219E">
      <w:pPr>
        <w:numPr>
          <w:ilvl w:val="0"/>
          <w:numId w:val="11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lastRenderedPageBreak/>
        <w:t>服務地點：</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身心障礙福利服務中心三樓（馬公市同和路</w:t>
      </w:r>
      <w:r w:rsidRPr="00852F18">
        <w:rPr>
          <w:rFonts w:eastAsia="標楷體"/>
          <w:sz w:val="20"/>
          <w:szCs w:val="20"/>
        </w:rPr>
        <w:t>33</w:t>
      </w:r>
      <w:r w:rsidRPr="00852F18">
        <w:rPr>
          <w:rFonts w:eastAsia="標楷體"/>
          <w:sz w:val="20"/>
          <w:szCs w:val="20"/>
        </w:rPr>
        <w:t>號）。</w:t>
      </w:r>
    </w:p>
    <w:p w:rsidR="00AD219E" w:rsidRPr="00852F18" w:rsidRDefault="00AD219E" w:rsidP="00AD219E">
      <w:pPr>
        <w:numPr>
          <w:ilvl w:val="0"/>
          <w:numId w:val="11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服務對象：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設籍本縣，持有身心障礙證明（手冊）者為優先；需遵守會館之相關規定。</w:t>
      </w:r>
    </w:p>
    <w:p w:rsidR="00AD219E" w:rsidRPr="00852F18" w:rsidRDefault="00AD219E" w:rsidP="00AD219E">
      <w:pPr>
        <w:numPr>
          <w:ilvl w:val="0"/>
          <w:numId w:val="113"/>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開放時段：</w:t>
      </w:r>
    </w:p>
    <w:p w:rsidR="00AD219E" w:rsidRPr="00852F18" w:rsidRDefault="00AD219E" w:rsidP="00AD219E">
      <w:pPr>
        <w:numPr>
          <w:ilvl w:val="0"/>
          <w:numId w:val="11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每週二至週六上午（</w:t>
      </w:r>
      <w:r w:rsidRPr="00852F18">
        <w:rPr>
          <w:rFonts w:eastAsia="標楷體"/>
          <w:sz w:val="20"/>
          <w:szCs w:val="20"/>
        </w:rPr>
        <w:t>8</w:t>
      </w:r>
      <w:r w:rsidRPr="00852F18">
        <w:rPr>
          <w:rFonts w:eastAsia="標楷體"/>
          <w:sz w:val="20"/>
          <w:szCs w:val="20"/>
        </w:rPr>
        <w:t>－</w:t>
      </w:r>
      <w:r w:rsidRPr="00852F18">
        <w:rPr>
          <w:rFonts w:eastAsia="標楷體"/>
          <w:sz w:val="20"/>
          <w:szCs w:val="20"/>
        </w:rPr>
        <w:t>12</w:t>
      </w:r>
      <w:r w:rsidRPr="00852F18">
        <w:rPr>
          <w:rFonts w:eastAsia="標楷體"/>
          <w:sz w:val="20"/>
          <w:szCs w:val="20"/>
        </w:rPr>
        <w:t>時）學齡身心障礙者（需教師或家長陪同）及下午（</w:t>
      </w:r>
      <w:r w:rsidRPr="00852F18">
        <w:rPr>
          <w:rFonts w:eastAsia="標楷體"/>
          <w:sz w:val="20"/>
          <w:szCs w:val="20"/>
        </w:rPr>
        <w:t>14</w:t>
      </w:r>
      <w:r w:rsidRPr="00852F18">
        <w:rPr>
          <w:rFonts w:eastAsia="標楷體"/>
          <w:sz w:val="20"/>
          <w:szCs w:val="20"/>
        </w:rPr>
        <w:t>－</w:t>
      </w:r>
      <w:r w:rsidRPr="00852F18">
        <w:rPr>
          <w:rFonts w:eastAsia="標楷體"/>
          <w:sz w:val="20"/>
          <w:szCs w:val="20"/>
        </w:rPr>
        <w:t>17</w:t>
      </w:r>
      <w:r w:rsidRPr="00852F18">
        <w:rPr>
          <w:rFonts w:eastAsia="標楷體"/>
          <w:sz w:val="20"/>
          <w:szCs w:val="20"/>
        </w:rPr>
        <w:t>時）一般身心障礙者。</w:t>
      </w:r>
    </w:p>
    <w:p w:rsidR="00AD219E" w:rsidRPr="00852F18" w:rsidRDefault="00AD219E" w:rsidP="00AD219E">
      <w:pPr>
        <w:numPr>
          <w:ilvl w:val="0"/>
          <w:numId w:val="11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週一、週日及國定假日或政府公告停止</w:t>
      </w:r>
      <w:proofErr w:type="gramStart"/>
      <w:r w:rsidRPr="00852F18">
        <w:rPr>
          <w:rFonts w:eastAsia="標楷體"/>
          <w:sz w:val="20"/>
          <w:szCs w:val="20"/>
        </w:rPr>
        <w:t>上班日休館</w:t>
      </w:r>
      <w:proofErr w:type="gramEnd"/>
      <w:r w:rsidRPr="00852F18">
        <w:rPr>
          <w:rFonts w:eastAsia="標楷體"/>
          <w:sz w:val="20"/>
          <w:szCs w:val="20"/>
        </w:rPr>
        <w:t>。</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發展遲緩兒童早期療育費用補助</w:t>
      </w:r>
    </w:p>
    <w:p w:rsidR="00AD219E" w:rsidRPr="00852F18" w:rsidRDefault="00AD219E" w:rsidP="00AD219E">
      <w:pPr>
        <w:numPr>
          <w:ilvl w:val="1"/>
          <w:numId w:val="114"/>
        </w:numPr>
        <w:overflowPunct/>
        <w:snapToGrid/>
        <w:spacing w:after="0" w:line="240" w:lineRule="exact"/>
        <w:ind w:firstLineChars="0" w:hanging="60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設籍於澎湖縣（以下簡稱本縣），並符合下列條件之</w:t>
      </w:r>
      <w:proofErr w:type="gramStart"/>
      <w:r w:rsidRPr="00852F18">
        <w:rPr>
          <w:rFonts w:eastAsia="標楷體"/>
          <w:sz w:val="20"/>
          <w:szCs w:val="20"/>
        </w:rPr>
        <w:t>一</w:t>
      </w:r>
      <w:proofErr w:type="gramEnd"/>
      <w:r w:rsidRPr="00852F18">
        <w:rPr>
          <w:rFonts w:eastAsia="標楷體"/>
          <w:sz w:val="20"/>
          <w:szCs w:val="20"/>
        </w:rPr>
        <w:t>者：</w:t>
      </w:r>
    </w:p>
    <w:p w:rsidR="00AD219E" w:rsidRPr="00852F18" w:rsidRDefault="00AD219E" w:rsidP="00AD219E">
      <w:pPr>
        <w:numPr>
          <w:ilvl w:val="2"/>
          <w:numId w:val="11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未達就學年齡之（疑似）發展遲緩或身心障礙兒童。</w:t>
      </w:r>
    </w:p>
    <w:p w:rsidR="00AD219E" w:rsidRPr="00852F18" w:rsidRDefault="00AD219E" w:rsidP="00AD219E">
      <w:pPr>
        <w:numPr>
          <w:ilvl w:val="2"/>
          <w:numId w:val="114"/>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已達就學年齡之兒童，經鑑定安置輔導委員會同意暫緩入學之發展遲緩身心障礙兒童。</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前項所稱（疑似）發展遲緩兒童，指持有經衛生福利部輔導設置聯合評估中心或澎湖縣政府（以下簡稱本府）認可之醫院開具之綜合報告書（有效期間依報告書有效期限認定之）或（疑似）發展遲緩證明書（有效期間自開立日期起算</w:t>
      </w:r>
      <w:proofErr w:type="gramStart"/>
      <w:r w:rsidRPr="00852F18">
        <w:rPr>
          <w:rFonts w:eastAsia="標楷體"/>
          <w:sz w:val="20"/>
          <w:szCs w:val="20"/>
        </w:rPr>
        <w:t>一</w:t>
      </w:r>
      <w:proofErr w:type="gramEnd"/>
      <w:r w:rsidRPr="00852F18">
        <w:rPr>
          <w:rFonts w:eastAsia="標楷體"/>
          <w:sz w:val="20"/>
          <w:szCs w:val="20"/>
        </w:rPr>
        <w:t>年內為有效）者，其有效期間之延續得經地方政府組成之專業團隊開具證明書認定之。</w:t>
      </w:r>
    </w:p>
    <w:p w:rsidR="00AD219E" w:rsidRPr="00852F18" w:rsidRDefault="00AD219E" w:rsidP="00AD219E">
      <w:pPr>
        <w:numPr>
          <w:ilvl w:val="1"/>
          <w:numId w:val="114"/>
        </w:numPr>
        <w:overflowPunct/>
        <w:snapToGrid/>
        <w:spacing w:after="0" w:line="240" w:lineRule="exact"/>
        <w:ind w:firstLineChars="0" w:hanging="600"/>
        <w:jc w:val="left"/>
        <w:rPr>
          <w:rFonts w:eastAsia="標楷體"/>
          <w:sz w:val="20"/>
          <w:szCs w:val="20"/>
        </w:rPr>
      </w:pPr>
      <w:r w:rsidRPr="00852F18">
        <w:rPr>
          <w:rFonts w:eastAsia="標楷體"/>
          <w:sz w:val="20"/>
          <w:szCs w:val="20"/>
        </w:rPr>
        <w:t>補助項目及標準：</w:t>
      </w:r>
    </w:p>
    <w:p w:rsidR="00AD219E" w:rsidRPr="00852F18" w:rsidRDefault="00AD219E" w:rsidP="00AD219E">
      <w:pPr>
        <w:numPr>
          <w:ilvl w:val="0"/>
          <w:numId w:val="11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交通費</w:t>
      </w:r>
    </w:p>
    <w:p w:rsidR="00AD219E" w:rsidRPr="00852F18" w:rsidRDefault="00AD219E" w:rsidP="00AD219E">
      <w:pPr>
        <w:numPr>
          <w:ilvl w:val="1"/>
          <w:numId w:val="11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實際前往臺灣本島各發展遲緩兒童評估中心接受評估鑑定之兒童及陪同者</w:t>
      </w:r>
      <w:r w:rsidRPr="00852F18">
        <w:rPr>
          <w:rFonts w:eastAsia="標楷體"/>
          <w:sz w:val="20"/>
          <w:szCs w:val="20"/>
        </w:rPr>
        <w:t>1</w:t>
      </w:r>
      <w:r w:rsidRPr="00852F18">
        <w:rPr>
          <w:rFonts w:eastAsia="標楷體"/>
          <w:sz w:val="20"/>
          <w:szCs w:val="20"/>
        </w:rPr>
        <w:t>人，補助來回全額交通費，</w:t>
      </w:r>
      <w:r w:rsidRPr="00852F18">
        <w:rPr>
          <w:rFonts w:eastAsia="標楷體"/>
          <w:sz w:val="20"/>
          <w:szCs w:val="20"/>
        </w:rPr>
        <w:t>1</w:t>
      </w:r>
      <w:r w:rsidRPr="00852F18">
        <w:rPr>
          <w:rFonts w:eastAsia="標楷體"/>
          <w:sz w:val="20"/>
          <w:szCs w:val="20"/>
        </w:rPr>
        <w:t>年最高補助</w:t>
      </w:r>
      <w:r w:rsidRPr="00852F18">
        <w:rPr>
          <w:rFonts w:eastAsia="標楷體"/>
          <w:sz w:val="20"/>
          <w:szCs w:val="20"/>
        </w:rPr>
        <w:t>2</w:t>
      </w:r>
      <w:r w:rsidRPr="00852F18">
        <w:rPr>
          <w:rFonts w:eastAsia="標楷體"/>
          <w:sz w:val="20"/>
          <w:szCs w:val="20"/>
        </w:rPr>
        <w:t>次。</w:t>
      </w:r>
    </w:p>
    <w:p w:rsidR="00AD219E" w:rsidRPr="00852F18" w:rsidRDefault="00AD219E" w:rsidP="00AD219E">
      <w:pPr>
        <w:numPr>
          <w:ilvl w:val="1"/>
          <w:numId w:val="11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實際前往臺灣本島接受療育服務者每人每次補助</w:t>
      </w:r>
      <w:proofErr w:type="gramStart"/>
      <w:r w:rsidRPr="00852F18">
        <w:rPr>
          <w:rFonts w:eastAsia="標楷體"/>
          <w:sz w:val="20"/>
          <w:szCs w:val="20"/>
        </w:rPr>
        <w:t>交通費新臺幣</w:t>
      </w:r>
      <w:proofErr w:type="gramEnd"/>
      <w:r w:rsidRPr="00852F18">
        <w:rPr>
          <w:rFonts w:eastAsia="標楷體"/>
          <w:sz w:val="20"/>
          <w:szCs w:val="20"/>
        </w:rPr>
        <w:t>1,250</w:t>
      </w:r>
      <w:r w:rsidRPr="00852F18">
        <w:rPr>
          <w:rFonts w:eastAsia="標楷體"/>
          <w:sz w:val="20"/>
          <w:szCs w:val="20"/>
        </w:rPr>
        <w:t>元，</w:t>
      </w:r>
      <w:r w:rsidRPr="00852F18">
        <w:rPr>
          <w:rFonts w:eastAsia="標楷體"/>
          <w:sz w:val="20"/>
          <w:szCs w:val="20"/>
        </w:rPr>
        <w:t>1</w:t>
      </w:r>
      <w:r w:rsidRPr="00852F18">
        <w:rPr>
          <w:rFonts w:eastAsia="標楷體"/>
          <w:sz w:val="20"/>
          <w:szCs w:val="20"/>
        </w:rPr>
        <w:t>年最高補助</w:t>
      </w:r>
      <w:r w:rsidRPr="00852F18">
        <w:rPr>
          <w:rFonts w:eastAsia="標楷體"/>
          <w:sz w:val="20"/>
          <w:szCs w:val="20"/>
        </w:rPr>
        <w:t>10</w:t>
      </w:r>
      <w:r w:rsidRPr="00852F18">
        <w:rPr>
          <w:rFonts w:eastAsia="標楷體"/>
          <w:sz w:val="20"/>
          <w:szCs w:val="20"/>
        </w:rPr>
        <w:t>次。</w:t>
      </w:r>
    </w:p>
    <w:p w:rsidR="00AD219E" w:rsidRPr="00852F18" w:rsidRDefault="00AD219E" w:rsidP="00AD219E">
      <w:pPr>
        <w:numPr>
          <w:ilvl w:val="1"/>
          <w:numId w:val="11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實際居住於本縣離島地區至本島接受</w:t>
      </w:r>
      <w:proofErr w:type="gramStart"/>
      <w:r w:rsidRPr="00852F18">
        <w:rPr>
          <w:rFonts w:eastAsia="標楷體"/>
          <w:sz w:val="20"/>
          <w:szCs w:val="20"/>
        </w:rPr>
        <w:t>評估或療育</w:t>
      </w:r>
      <w:proofErr w:type="gramEnd"/>
      <w:r w:rsidRPr="00852F18">
        <w:rPr>
          <w:rFonts w:eastAsia="標楷體"/>
          <w:sz w:val="20"/>
          <w:szCs w:val="20"/>
        </w:rPr>
        <w:t>服務，補助符合條件之兒童及其陪同家長</w:t>
      </w:r>
      <w:r w:rsidRPr="00852F18">
        <w:rPr>
          <w:rFonts w:eastAsia="標楷體"/>
          <w:sz w:val="20"/>
          <w:szCs w:val="20"/>
        </w:rPr>
        <w:t>1</w:t>
      </w:r>
      <w:r w:rsidRPr="00852F18">
        <w:rPr>
          <w:rFonts w:eastAsia="標楷體"/>
          <w:sz w:val="20"/>
          <w:szCs w:val="20"/>
        </w:rPr>
        <w:t>人之來回</w:t>
      </w:r>
      <w:proofErr w:type="gramStart"/>
      <w:r w:rsidRPr="00852F18">
        <w:rPr>
          <w:rFonts w:eastAsia="標楷體"/>
          <w:sz w:val="20"/>
          <w:szCs w:val="20"/>
        </w:rPr>
        <w:t>全額船費或</w:t>
      </w:r>
      <w:proofErr w:type="gramEnd"/>
      <w:r w:rsidRPr="00852F18">
        <w:rPr>
          <w:rFonts w:eastAsia="標楷體"/>
          <w:sz w:val="20"/>
          <w:szCs w:val="20"/>
        </w:rPr>
        <w:t>半額之機票費用，以及來回之計程車資（以實際出發地計算，車資實報實銷，每趟最高補助新臺幣</w:t>
      </w:r>
      <w:r w:rsidRPr="00852F18">
        <w:rPr>
          <w:rFonts w:eastAsia="標楷體"/>
          <w:sz w:val="20"/>
          <w:szCs w:val="20"/>
        </w:rPr>
        <w:t>300</w:t>
      </w:r>
      <w:r w:rsidRPr="00852F18">
        <w:rPr>
          <w:rFonts w:eastAsia="標楷體"/>
          <w:sz w:val="20"/>
          <w:szCs w:val="20"/>
        </w:rPr>
        <w:t>元），每人每月最高補助</w:t>
      </w:r>
      <w:r w:rsidRPr="00852F18">
        <w:rPr>
          <w:rFonts w:eastAsia="標楷體"/>
          <w:sz w:val="20"/>
          <w:szCs w:val="20"/>
        </w:rPr>
        <w:t>4</w:t>
      </w:r>
      <w:r w:rsidRPr="00852F18">
        <w:rPr>
          <w:rFonts w:eastAsia="標楷體"/>
          <w:sz w:val="20"/>
          <w:szCs w:val="20"/>
        </w:rPr>
        <w:t>次。</w:t>
      </w:r>
    </w:p>
    <w:p w:rsidR="00AD219E" w:rsidRPr="00852F18" w:rsidRDefault="00AD219E" w:rsidP="00AD219E">
      <w:pPr>
        <w:numPr>
          <w:ilvl w:val="1"/>
          <w:numId w:val="11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實際居住於本縣偏遠地區（白沙、西嶼、湖西、</w:t>
      </w:r>
      <w:proofErr w:type="gramStart"/>
      <w:r w:rsidRPr="00852F18">
        <w:rPr>
          <w:rFonts w:eastAsia="標楷體"/>
          <w:sz w:val="20"/>
          <w:szCs w:val="20"/>
        </w:rPr>
        <w:t>澎</w:t>
      </w:r>
      <w:proofErr w:type="gramEnd"/>
      <w:r w:rsidRPr="00852F18">
        <w:rPr>
          <w:rFonts w:eastAsia="標楷體"/>
          <w:sz w:val="20"/>
          <w:szCs w:val="20"/>
        </w:rPr>
        <w:t>南），因身體病弱或肢體活動困難需倚賴輔具（由兒童少年發展中心社工員或治療師訪視後出具證明），以致無法乘坐大眾運輸工具如公車，至醫院或相關療育單位接受</w:t>
      </w:r>
      <w:proofErr w:type="gramStart"/>
      <w:r w:rsidRPr="00852F18">
        <w:rPr>
          <w:rFonts w:eastAsia="標楷體"/>
          <w:sz w:val="20"/>
          <w:szCs w:val="20"/>
        </w:rPr>
        <w:t>評估或療育</w:t>
      </w:r>
      <w:proofErr w:type="gramEnd"/>
      <w:r w:rsidRPr="00852F18">
        <w:rPr>
          <w:rFonts w:eastAsia="標楷體"/>
          <w:sz w:val="20"/>
          <w:szCs w:val="20"/>
        </w:rPr>
        <w:t>服務，補助符合條件之兒童來回交通費，每人每月最高補助</w:t>
      </w:r>
      <w:r w:rsidRPr="00852F18">
        <w:rPr>
          <w:rFonts w:eastAsia="標楷體"/>
          <w:sz w:val="20"/>
          <w:szCs w:val="20"/>
        </w:rPr>
        <w:t>4</w:t>
      </w:r>
      <w:r w:rsidRPr="00852F18">
        <w:rPr>
          <w:rFonts w:eastAsia="標楷體"/>
          <w:sz w:val="20"/>
          <w:szCs w:val="20"/>
        </w:rPr>
        <w:t>次，車資以實報實銷方式辦理，每趟最高補助新臺幣</w:t>
      </w:r>
      <w:r w:rsidRPr="00852F18">
        <w:rPr>
          <w:rFonts w:eastAsia="標楷體"/>
          <w:sz w:val="20"/>
          <w:szCs w:val="20"/>
        </w:rPr>
        <w:t>400</w:t>
      </w:r>
      <w:r w:rsidRPr="00852F18">
        <w:rPr>
          <w:rFonts w:eastAsia="標楷體"/>
          <w:sz w:val="20"/>
          <w:szCs w:val="20"/>
        </w:rPr>
        <w:t>元。</w:t>
      </w:r>
    </w:p>
    <w:p w:rsidR="00AD219E" w:rsidRPr="00852F18" w:rsidRDefault="00AD219E" w:rsidP="00AD219E">
      <w:pPr>
        <w:numPr>
          <w:ilvl w:val="1"/>
          <w:numId w:val="11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長期於臺灣本島接受早期療育，</w:t>
      </w:r>
      <w:proofErr w:type="gramStart"/>
      <w:r w:rsidRPr="00852F18">
        <w:rPr>
          <w:rFonts w:eastAsia="標楷體"/>
          <w:sz w:val="20"/>
          <w:szCs w:val="20"/>
        </w:rPr>
        <w:t>且末申請臺澎</w:t>
      </w:r>
      <w:proofErr w:type="gramEnd"/>
      <w:r w:rsidRPr="00852F18">
        <w:rPr>
          <w:rFonts w:eastAsia="標楷體"/>
          <w:sz w:val="20"/>
          <w:szCs w:val="20"/>
        </w:rPr>
        <w:t>機票補助者，得檢具定期接受療育之證明文件，按實際前往接受療</w:t>
      </w:r>
      <w:proofErr w:type="gramStart"/>
      <w:r w:rsidRPr="00852F18">
        <w:rPr>
          <w:rFonts w:eastAsia="標楷體"/>
          <w:sz w:val="20"/>
          <w:szCs w:val="20"/>
        </w:rPr>
        <w:t>育趟次</w:t>
      </w:r>
      <w:proofErr w:type="gramEnd"/>
      <w:r w:rsidRPr="00852F18">
        <w:rPr>
          <w:rFonts w:eastAsia="標楷體"/>
          <w:sz w:val="20"/>
          <w:szCs w:val="20"/>
        </w:rPr>
        <w:t>申請交通費補助，</w:t>
      </w:r>
      <w:proofErr w:type="gramStart"/>
      <w:r w:rsidRPr="00852F18">
        <w:rPr>
          <w:rFonts w:eastAsia="標楷體"/>
          <w:sz w:val="20"/>
          <w:szCs w:val="20"/>
        </w:rPr>
        <w:t>每趟次補助</w:t>
      </w:r>
      <w:proofErr w:type="gramEnd"/>
      <w:r w:rsidRPr="00852F18">
        <w:rPr>
          <w:rFonts w:eastAsia="標楷體"/>
          <w:sz w:val="20"/>
          <w:szCs w:val="20"/>
        </w:rPr>
        <w:t>新臺幣</w:t>
      </w:r>
      <w:r w:rsidRPr="00852F18">
        <w:rPr>
          <w:rFonts w:eastAsia="標楷體"/>
          <w:sz w:val="20"/>
          <w:szCs w:val="20"/>
        </w:rPr>
        <w:t>200</w:t>
      </w:r>
      <w:r w:rsidRPr="00852F18">
        <w:rPr>
          <w:rFonts w:eastAsia="標楷體"/>
          <w:sz w:val="20"/>
          <w:szCs w:val="20"/>
        </w:rPr>
        <w:t>元；每月最高以補助</w:t>
      </w:r>
      <w:r w:rsidRPr="00852F18">
        <w:rPr>
          <w:rFonts w:eastAsia="標楷體"/>
          <w:sz w:val="20"/>
          <w:szCs w:val="20"/>
        </w:rPr>
        <w:t>4</w:t>
      </w:r>
      <w:r w:rsidRPr="00852F18">
        <w:rPr>
          <w:rFonts w:eastAsia="標楷體"/>
          <w:sz w:val="20"/>
          <w:szCs w:val="20"/>
        </w:rPr>
        <w:t>次為限。</w:t>
      </w:r>
    </w:p>
    <w:p w:rsidR="00AD219E" w:rsidRPr="00852F18" w:rsidRDefault="00AD219E" w:rsidP="00AD219E">
      <w:pPr>
        <w:numPr>
          <w:ilvl w:val="0"/>
          <w:numId w:val="115"/>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療育費：</w:t>
      </w:r>
    </w:p>
    <w:p w:rsidR="00AD219E" w:rsidRPr="00852F18" w:rsidRDefault="00AD219E" w:rsidP="00AD219E">
      <w:pPr>
        <w:numPr>
          <w:ilvl w:val="0"/>
          <w:numId w:val="11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符合補助對象之兒童至公、私立早期療育機構、身心障礙福利機構、早期療育特約醫療單位或其他經本府同意之機構或單位接受治療，得</w:t>
      </w:r>
      <w:proofErr w:type="gramStart"/>
      <w:r w:rsidRPr="00852F18">
        <w:rPr>
          <w:rFonts w:eastAsia="標楷體"/>
          <w:sz w:val="20"/>
          <w:szCs w:val="20"/>
        </w:rPr>
        <w:t>申請療</w:t>
      </w:r>
      <w:proofErr w:type="gramEnd"/>
      <w:r w:rsidRPr="00852F18">
        <w:rPr>
          <w:rFonts w:eastAsia="標楷體"/>
          <w:sz w:val="20"/>
          <w:szCs w:val="20"/>
        </w:rPr>
        <w:t>育訓練費之補助。</w:t>
      </w:r>
    </w:p>
    <w:p w:rsidR="00AD219E" w:rsidRPr="00852F18" w:rsidRDefault="00AD219E" w:rsidP="00AD219E">
      <w:pPr>
        <w:numPr>
          <w:ilvl w:val="0"/>
          <w:numId w:val="11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療育項目執行人員應具備執行療育之專業證照及訓練資歷。</w:t>
      </w:r>
    </w:p>
    <w:p w:rsidR="00AD219E" w:rsidRPr="00852F18" w:rsidRDefault="00AD219E" w:rsidP="00AD219E">
      <w:pPr>
        <w:numPr>
          <w:ilvl w:val="0"/>
          <w:numId w:val="11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掛號費、健保給付項目之基本部份負擔不予補助。</w:t>
      </w:r>
    </w:p>
    <w:p w:rsidR="00AD219E" w:rsidRPr="00852F18" w:rsidRDefault="00AD219E" w:rsidP="00AD219E">
      <w:pPr>
        <w:numPr>
          <w:ilvl w:val="0"/>
          <w:numId w:val="11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領有托育養護補助或其它相關不得與本補助重複領取。若經查有溢領事實者，</w:t>
      </w:r>
      <w:proofErr w:type="gramStart"/>
      <w:r w:rsidRPr="00852F18">
        <w:rPr>
          <w:rFonts w:eastAsia="標楷體"/>
          <w:sz w:val="20"/>
          <w:szCs w:val="20"/>
        </w:rPr>
        <w:t>本府得停止</w:t>
      </w:r>
      <w:proofErr w:type="gramEnd"/>
      <w:r w:rsidRPr="00852F18">
        <w:rPr>
          <w:rFonts w:eastAsia="標楷體"/>
          <w:sz w:val="20"/>
          <w:szCs w:val="20"/>
        </w:rPr>
        <w:t>補助並追回</w:t>
      </w:r>
      <w:proofErr w:type="gramStart"/>
      <w:r w:rsidRPr="00852F18">
        <w:rPr>
          <w:rFonts w:eastAsia="標楷體"/>
          <w:sz w:val="20"/>
          <w:szCs w:val="20"/>
        </w:rPr>
        <w:t>溢</w:t>
      </w:r>
      <w:proofErr w:type="gramEnd"/>
      <w:r w:rsidRPr="00852F18">
        <w:rPr>
          <w:rFonts w:eastAsia="標楷體"/>
          <w:sz w:val="20"/>
          <w:szCs w:val="20"/>
        </w:rPr>
        <w:t>領款項。</w:t>
      </w:r>
    </w:p>
    <w:p w:rsidR="00AD219E" w:rsidRPr="00852F18" w:rsidRDefault="00AD219E" w:rsidP="00AD219E">
      <w:pPr>
        <w:numPr>
          <w:ilvl w:val="0"/>
          <w:numId w:val="11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療育費用：發展遲緩兒童於醫療單位或地方政府認可之療育單位療育，可檢據請款：列</w:t>
      </w:r>
      <w:proofErr w:type="gramStart"/>
      <w:r w:rsidRPr="00852F18">
        <w:rPr>
          <w:rFonts w:eastAsia="標楷體"/>
          <w:sz w:val="20"/>
          <w:szCs w:val="20"/>
        </w:rPr>
        <w:t>冊低收入戶者</w:t>
      </w:r>
      <w:proofErr w:type="gramEnd"/>
      <w:r w:rsidRPr="00852F18">
        <w:rPr>
          <w:rFonts w:eastAsia="標楷體"/>
          <w:sz w:val="20"/>
          <w:szCs w:val="20"/>
        </w:rPr>
        <w:t>，每名每月最高補助</w:t>
      </w:r>
      <w:r w:rsidRPr="00852F18">
        <w:rPr>
          <w:rFonts w:eastAsia="標楷體"/>
          <w:sz w:val="20"/>
          <w:szCs w:val="20"/>
        </w:rPr>
        <w:t>5000</w:t>
      </w:r>
      <w:r w:rsidRPr="00852F18">
        <w:rPr>
          <w:rFonts w:eastAsia="標楷體"/>
          <w:sz w:val="20"/>
          <w:szCs w:val="20"/>
        </w:rPr>
        <w:t>元，非低</w:t>
      </w:r>
      <w:proofErr w:type="gramStart"/>
      <w:r w:rsidRPr="00852F18">
        <w:rPr>
          <w:rFonts w:eastAsia="標楷體"/>
          <w:sz w:val="20"/>
          <w:szCs w:val="20"/>
        </w:rPr>
        <w:t>收入戶者</w:t>
      </w:r>
      <w:proofErr w:type="gramEnd"/>
      <w:r w:rsidRPr="00852F18">
        <w:rPr>
          <w:rFonts w:eastAsia="標楷體"/>
          <w:sz w:val="20"/>
          <w:szCs w:val="20"/>
        </w:rPr>
        <w:t>，每名每月最高補助</w:t>
      </w:r>
      <w:r w:rsidRPr="00852F18">
        <w:rPr>
          <w:rFonts w:eastAsia="標楷體"/>
          <w:sz w:val="20"/>
          <w:szCs w:val="20"/>
        </w:rPr>
        <w:t>3000</w:t>
      </w:r>
      <w:r w:rsidRPr="00852F18">
        <w:rPr>
          <w:rFonts w:eastAsia="標楷體"/>
          <w:sz w:val="20"/>
          <w:szCs w:val="20"/>
        </w:rPr>
        <w:t>元；每人每日</w:t>
      </w:r>
      <w:proofErr w:type="gramStart"/>
      <w:r w:rsidRPr="00852F18">
        <w:rPr>
          <w:rFonts w:eastAsia="標楷體"/>
          <w:sz w:val="20"/>
          <w:szCs w:val="20"/>
        </w:rPr>
        <w:t>同一療</w:t>
      </w:r>
      <w:proofErr w:type="gramEnd"/>
      <w:r w:rsidRPr="00852F18">
        <w:rPr>
          <w:rFonts w:eastAsia="標楷體"/>
          <w:sz w:val="20"/>
          <w:szCs w:val="20"/>
        </w:rPr>
        <w:t>育類別單次最高補助</w:t>
      </w:r>
      <w:r w:rsidRPr="00852F18">
        <w:rPr>
          <w:rFonts w:eastAsia="標楷體"/>
          <w:sz w:val="20"/>
          <w:szCs w:val="20"/>
        </w:rPr>
        <w:t>400</w:t>
      </w:r>
      <w:r w:rsidRPr="00852F18">
        <w:rPr>
          <w:rFonts w:eastAsia="標楷體"/>
          <w:sz w:val="20"/>
          <w:szCs w:val="20"/>
        </w:rPr>
        <w:t>元，例如：同一天完成各一次語言治療及心理治療，最高補助</w:t>
      </w:r>
      <w:r w:rsidRPr="00852F18">
        <w:rPr>
          <w:rFonts w:eastAsia="標楷體"/>
          <w:sz w:val="20"/>
          <w:szCs w:val="20"/>
        </w:rPr>
        <w:t>800</w:t>
      </w:r>
      <w:r w:rsidRPr="00852F18">
        <w:rPr>
          <w:rFonts w:eastAsia="標楷體"/>
          <w:sz w:val="20"/>
          <w:szCs w:val="20"/>
        </w:rPr>
        <w:t>元。</w:t>
      </w:r>
    </w:p>
    <w:p w:rsidR="00AD219E" w:rsidRPr="00852F18" w:rsidRDefault="00AD219E" w:rsidP="00AD219E">
      <w:pPr>
        <w:numPr>
          <w:ilvl w:val="1"/>
          <w:numId w:val="114"/>
        </w:numPr>
        <w:overflowPunct/>
        <w:snapToGrid/>
        <w:spacing w:after="0" w:line="240" w:lineRule="exact"/>
        <w:ind w:firstLineChars="0" w:hanging="600"/>
        <w:jc w:val="left"/>
        <w:rPr>
          <w:rFonts w:eastAsia="標楷體"/>
          <w:sz w:val="20"/>
          <w:szCs w:val="20"/>
        </w:rPr>
      </w:pPr>
      <w:r w:rsidRPr="00852F18">
        <w:rPr>
          <w:rFonts w:eastAsia="標楷體"/>
          <w:sz w:val="20"/>
          <w:szCs w:val="20"/>
        </w:rPr>
        <w:t>申請程序：</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由兒童父母、監護人、養父母或經本府指定之療育單位（澎湖地區為惠民啟智中心、伊</w:t>
      </w:r>
      <w:proofErr w:type="gramStart"/>
      <w:r w:rsidRPr="00852F18">
        <w:rPr>
          <w:rFonts w:eastAsia="標楷體"/>
          <w:sz w:val="20"/>
          <w:szCs w:val="20"/>
        </w:rPr>
        <w:t>甸</w:t>
      </w:r>
      <w:proofErr w:type="gramEnd"/>
      <w:r w:rsidRPr="00852F18">
        <w:rPr>
          <w:rFonts w:eastAsia="標楷體"/>
          <w:sz w:val="20"/>
          <w:szCs w:val="20"/>
        </w:rPr>
        <w:t>社會福利基金會等）為申請人，檢具下列文件提出申請：</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戶口名簿影本。</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發展遲緩兒童證明書正本（小兒神經科、小兒遺傳科、兒童心智科、兒童精神科、兒童復健科醫師開立之證明書）、聯合評估報告書或</w:t>
      </w:r>
      <w:r w:rsidR="00F90D80" w:rsidRPr="00852F18">
        <w:rPr>
          <w:rFonts w:eastAsia="標楷體"/>
          <w:sz w:val="20"/>
          <w:szCs w:val="20"/>
        </w:rPr>
        <w:t>身心障礙證明</w:t>
      </w:r>
      <w:r w:rsidR="00F90D80" w:rsidRPr="00852F18">
        <w:rPr>
          <w:rFonts w:eastAsia="標楷體"/>
          <w:sz w:val="20"/>
          <w:szCs w:val="20"/>
        </w:rPr>
        <w:t>(</w:t>
      </w:r>
      <w:r w:rsidR="00F90D80" w:rsidRPr="00852F18">
        <w:rPr>
          <w:rFonts w:eastAsia="標楷體"/>
          <w:sz w:val="20"/>
          <w:szCs w:val="20"/>
        </w:rPr>
        <w:t>手冊</w:t>
      </w:r>
      <w:r w:rsidR="00F90D80" w:rsidRPr="00852F18">
        <w:rPr>
          <w:rFonts w:eastAsia="標楷體"/>
          <w:sz w:val="20"/>
          <w:szCs w:val="20"/>
        </w:rPr>
        <w:t>)</w:t>
      </w:r>
      <w:r w:rsidRPr="00852F18">
        <w:rPr>
          <w:rFonts w:eastAsia="標楷體"/>
          <w:sz w:val="20"/>
          <w:szCs w:val="20"/>
        </w:rPr>
        <w:t>影本（擇一）。</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醫療單位、社會福利機構或具有執照之專業治療師所開立之收費證明（請註明療育</w:t>
      </w:r>
      <w:r w:rsidRPr="00852F18">
        <w:rPr>
          <w:rFonts w:eastAsia="標楷體"/>
          <w:sz w:val="20"/>
          <w:szCs w:val="20"/>
        </w:rPr>
        <w:lastRenderedPageBreak/>
        <w:t>項目、金額、療育日期）。</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公、私立醫院、診所</w:t>
      </w:r>
      <w:proofErr w:type="gramStart"/>
      <w:r w:rsidRPr="00852F18">
        <w:rPr>
          <w:rFonts w:eastAsia="標楷體"/>
          <w:sz w:val="20"/>
          <w:szCs w:val="20"/>
        </w:rPr>
        <w:t>所</w:t>
      </w:r>
      <w:proofErr w:type="gramEnd"/>
      <w:r w:rsidRPr="00852F18">
        <w:rPr>
          <w:rFonts w:eastAsia="標楷體"/>
          <w:sz w:val="20"/>
          <w:szCs w:val="20"/>
        </w:rPr>
        <w:t>開立之收據，及治療次數證明。</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若為列冊之低</w:t>
      </w:r>
      <w:proofErr w:type="gramStart"/>
      <w:r w:rsidRPr="00852F18">
        <w:rPr>
          <w:rFonts w:eastAsia="標楷體"/>
          <w:sz w:val="20"/>
          <w:szCs w:val="20"/>
        </w:rPr>
        <w:t>收入戶者</w:t>
      </w:r>
      <w:proofErr w:type="gramEnd"/>
      <w:r w:rsidRPr="00852F18">
        <w:rPr>
          <w:rFonts w:eastAsia="標楷體"/>
          <w:sz w:val="20"/>
          <w:szCs w:val="20"/>
        </w:rPr>
        <w:t>，請</w:t>
      </w:r>
      <w:proofErr w:type="gramStart"/>
      <w:r w:rsidRPr="00852F18">
        <w:rPr>
          <w:rFonts w:eastAsia="標楷體"/>
          <w:sz w:val="20"/>
          <w:szCs w:val="20"/>
        </w:rPr>
        <w:t>檢附低收入</w:t>
      </w:r>
      <w:proofErr w:type="gramEnd"/>
      <w:r w:rsidRPr="00852F18">
        <w:rPr>
          <w:rFonts w:eastAsia="標楷體"/>
          <w:sz w:val="20"/>
          <w:szCs w:val="20"/>
        </w:rPr>
        <w:t>戶證明。</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搭車、船或登機證明（須註明時間及金額）。</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申請人金融單位帳號封面影本。</w:t>
      </w:r>
    </w:p>
    <w:p w:rsidR="00AD219E" w:rsidRPr="00852F18" w:rsidRDefault="00AD219E" w:rsidP="00AD219E">
      <w:pPr>
        <w:numPr>
          <w:ilvl w:val="0"/>
          <w:numId w:val="117"/>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領據。</w:t>
      </w:r>
    </w:p>
    <w:p w:rsidR="00AD219E" w:rsidRPr="00852F18" w:rsidRDefault="00AD219E" w:rsidP="00AD219E">
      <w:pPr>
        <w:numPr>
          <w:ilvl w:val="1"/>
          <w:numId w:val="114"/>
        </w:numPr>
        <w:overflowPunct/>
        <w:snapToGrid/>
        <w:spacing w:after="0" w:line="240" w:lineRule="exact"/>
        <w:ind w:firstLineChars="0" w:hanging="600"/>
        <w:jc w:val="left"/>
        <w:rPr>
          <w:rFonts w:eastAsia="標楷體"/>
          <w:sz w:val="20"/>
          <w:szCs w:val="20"/>
        </w:rPr>
      </w:pPr>
      <w:r w:rsidRPr="00852F18">
        <w:rPr>
          <w:rFonts w:eastAsia="標楷體"/>
          <w:sz w:val="20"/>
          <w:szCs w:val="20"/>
        </w:rPr>
        <w:t>洽辦單位：縣府衛生局。</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身心障礙者醫療費用及</w:t>
      </w:r>
      <w:proofErr w:type="gramStart"/>
      <w:r w:rsidRPr="00852F18">
        <w:rPr>
          <w:rFonts w:eastAsia="標楷體"/>
          <w:b/>
          <w:sz w:val="20"/>
          <w:szCs w:val="20"/>
        </w:rPr>
        <w:t>醫療輔</w:t>
      </w:r>
      <w:proofErr w:type="gramEnd"/>
      <w:r w:rsidRPr="00852F18">
        <w:rPr>
          <w:rFonts w:eastAsia="標楷體"/>
          <w:b/>
          <w:sz w:val="20"/>
          <w:szCs w:val="20"/>
        </w:rPr>
        <w:t>具補助</w:t>
      </w:r>
    </w:p>
    <w:p w:rsidR="00AD219E" w:rsidRPr="00852F18" w:rsidRDefault="00AD219E" w:rsidP="00AD219E">
      <w:pPr>
        <w:numPr>
          <w:ilvl w:val="0"/>
          <w:numId w:val="1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設籍本縣之身心障礙者。</w:t>
      </w:r>
    </w:p>
    <w:p w:rsidR="00AD219E" w:rsidRPr="00852F18" w:rsidRDefault="00AD219E" w:rsidP="00AD219E">
      <w:pPr>
        <w:numPr>
          <w:ilvl w:val="0"/>
          <w:numId w:val="1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補助標準：</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依據醫療費用及</w:t>
      </w:r>
      <w:proofErr w:type="gramStart"/>
      <w:r w:rsidRPr="00852F18">
        <w:rPr>
          <w:rFonts w:eastAsia="標楷體"/>
          <w:sz w:val="20"/>
          <w:szCs w:val="20"/>
        </w:rPr>
        <w:t>醫療輔</w:t>
      </w:r>
      <w:proofErr w:type="gramEnd"/>
      <w:r w:rsidRPr="00852F18">
        <w:rPr>
          <w:rFonts w:eastAsia="標楷體"/>
          <w:sz w:val="20"/>
          <w:szCs w:val="20"/>
        </w:rPr>
        <w:t>具補助標準表。</w:t>
      </w:r>
    </w:p>
    <w:p w:rsidR="00AD219E" w:rsidRPr="00852F18" w:rsidRDefault="00AD219E" w:rsidP="00AD219E">
      <w:pPr>
        <w:numPr>
          <w:ilvl w:val="0"/>
          <w:numId w:val="1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應備文件：</w:t>
      </w:r>
    </w:p>
    <w:p w:rsidR="00AD219E" w:rsidRPr="00852F18" w:rsidRDefault="00AD219E" w:rsidP="00AD219E">
      <w:pPr>
        <w:numPr>
          <w:ilvl w:val="0"/>
          <w:numId w:val="11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申請書。</w:t>
      </w:r>
    </w:p>
    <w:p w:rsidR="00AD219E" w:rsidRPr="00852F18" w:rsidRDefault="00AD219E" w:rsidP="00AD219E">
      <w:pPr>
        <w:numPr>
          <w:ilvl w:val="0"/>
          <w:numId w:val="11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申請人身分證正、反面影本。</w:t>
      </w:r>
    </w:p>
    <w:p w:rsidR="00AD219E" w:rsidRPr="00852F18" w:rsidRDefault="00AD219E" w:rsidP="00AD219E">
      <w:pPr>
        <w:numPr>
          <w:ilvl w:val="0"/>
          <w:numId w:val="11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身心障礙証明（手冊）正、反面影本。</w:t>
      </w:r>
    </w:p>
    <w:p w:rsidR="00AD219E" w:rsidRPr="00852F18" w:rsidRDefault="00AD219E" w:rsidP="00AD219E">
      <w:pPr>
        <w:numPr>
          <w:ilvl w:val="0"/>
          <w:numId w:val="11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中低收入或低收入戶證明文件。</w:t>
      </w:r>
    </w:p>
    <w:p w:rsidR="00AD219E" w:rsidRPr="00852F18" w:rsidRDefault="00AD219E" w:rsidP="00AD219E">
      <w:pPr>
        <w:numPr>
          <w:ilvl w:val="0"/>
          <w:numId w:val="11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診斷證明、輔具評估報告。</w:t>
      </w:r>
    </w:p>
    <w:p w:rsidR="00AD219E" w:rsidRPr="00852F18" w:rsidRDefault="00AD219E" w:rsidP="00AD219E">
      <w:pPr>
        <w:numPr>
          <w:ilvl w:val="0"/>
          <w:numId w:val="119"/>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領據（收據）、申請人郵政存簿儲金或金融機構存摺封面影本。</w:t>
      </w:r>
    </w:p>
    <w:p w:rsidR="00AD219E" w:rsidRPr="00852F18" w:rsidRDefault="00AD219E" w:rsidP="00AD219E">
      <w:pPr>
        <w:numPr>
          <w:ilvl w:val="0"/>
          <w:numId w:val="118"/>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洽辦單位：縣府衛生局。</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公有路外收費停車場優惠停車</w:t>
      </w:r>
    </w:p>
    <w:p w:rsidR="00AD219E" w:rsidRPr="00852F18" w:rsidRDefault="00AD219E" w:rsidP="00AD219E">
      <w:pPr>
        <w:numPr>
          <w:ilvl w:val="0"/>
          <w:numId w:val="12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辦理對象：</w:t>
      </w:r>
    </w:p>
    <w:p w:rsidR="00AD219E" w:rsidRPr="00852F18" w:rsidRDefault="00AD219E" w:rsidP="00AD219E">
      <w:pPr>
        <w:numPr>
          <w:ilvl w:val="0"/>
          <w:numId w:val="12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身心障礙者本人駕駛車輛。</w:t>
      </w:r>
    </w:p>
    <w:p w:rsidR="00AD219E" w:rsidRPr="00852F18" w:rsidRDefault="00AD219E" w:rsidP="00AD219E">
      <w:pPr>
        <w:numPr>
          <w:ilvl w:val="0"/>
          <w:numId w:val="121"/>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身心障礙者無法自行開車，由其監護人或必要陪伴者</w:t>
      </w:r>
      <w:r w:rsidRPr="00852F18">
        <w:rPr>
          <w:rFonts w:eastAsia="標楷體"/>
          <w:sz w:val="20"/>
          <w:szCs w:val="20"/>
        </w:rPr>
        <w:t>1</w:t>
      </w:r>
      <w:r w:rsidRPr="00852F18">
        <w:rPr>
          <w:rFonts w:eastAsia="標楷體"/>
          <w:sz w:val="20"/>
          <w:szCs w:val="20"/>
        </w:rPr>
        <w:t>人載送身心障礙者本人。</w:t>
      </w:r>
    </w:p>
    <w:p w:rsidR="00AD219E" w:rsidRPr="00852F18" w:rsidRDefault="00AD219E" w:rsidP="00AD219E">
      <w:pPr>
        <w:numPr>
          <w:ilvl w:val="0"/>
          <w:numId w:val="120"/>
        </w:numPr>
        <w:overflowPunct/>
        <w:snapToGrid/>
        <w:spacing w:after="0" w:line="240" w:lineRule="exact"/>
        <w:ind w:left="900" w:firstLineChars="0" w:hanging="540"/>
        <w:jc w:val="left"/>
        <w:rPr>
          <w:rFonts w:eastAsia="標楷體"/>
          <w:sz w:val="20"/>
          <w:szCs w:val="20"/>
        </w:rPr>
      </w:pPr>
      <w:proofErr w:type="gramStart"/>
      <w:r w:rsidRPr="00852F18">
        <w:rPr>
          <w:rFonts w:eastAsia="標楷體"/>
          <w:sz w:val="20"/>
          <w:szCs w:val="20"/>
        </w:rPr>
        <w:t>應備表件</w:t>
      </w:r>
      <w:proofErr w:type="gramEnd"/>
      <w:r w:rsidRPr="00852F18">
        <w:rPr>
          <w:rFonts w:eastAsia="標楷體"/>
          <w:sz w:val="20"/>
          <w:szCs w:val="20"/>
        </w:rPr>
        <w:t>：</w:t>
      </w:r>
    </w:p>
    <w:p w:rsidR="00AD219E" w:rsidRPr="00852F18" w:rsidRDefault="00AD219E" w:rsidP="00AD219E">
      <w:pPr>
        <w:numPr>
          <w:ilvl w:val="0"/>
          <w:numId w:val="12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身心障礙証明（手冊）正反面影本。</w:t>
      </w:r>
    </w:p>
    <w:p w:rsidR="00AD219E" w:rsidRPr="00852F18" w:rsidRDefault="00AD219E" w:rsidP="00AD219E">
      <w:pPr>
        <w:numPr>
          <w:ilvl w:val="0"/>
          <w:numId w:val="12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駕駛人汽車駕照。</w:t>
      </w:r>
    </w:p>
    <w:p w:rsidR="00AD219E" w:rsidRPr="00852F18" w:rsidRDefault="00AD219E" w:rsidP="00AD219E">
      <w:pPr>
        <w:numPr>
          <w:ilvl w:val="0"/>
          <w:numId w:val="122"/>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行車執照。</w:t>
      </w:r>
    </w:p>
    <w:p w:rsidR="00AD219E" w:rsidRPr="00852F18" w:rsidRDefault="00AD219E" w:rsidP="00AD219E">
      <w:pPr>
        <w:numPr>
          <w:ilvl w:val="0"/>
          <w:numId w:val="12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優惠內容：</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當日當次免費停放身心障礙者車輛於公有路外收費停車場。</w:t>
      </w:r>
    </w:p>
    <w:p w:rsidR="00AD219E" w:rsidRPr="00852F18" w:rsidRDefault="00AD219E" w:rsidP="00AD219E">
      <w:pPr>
        <w:numPr>
          <w:ilvl w:val="0"/>
          <w:numId w:val="12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注意事項：</w:t>
      </w:r>
    </w:p>
    <w:p w:rsidR="00AD219E" w:rsidRPr="00852F18" w:rsidRDefault="00AD219E" w:rsidP="00AD219E">
      <w:pPr>
        <w:numPr>
          <w:ilvl w:val="0"/>
          <w:numId w:val="12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請持上述表件至公有路外收費停車場管理員室洽辦。</w:t>
      </w:r>
    </w:p>
    <w:p w:rsidR="00AD219E" w:rsidRPr="00852F18" w:rsidRDefault="00AD219E" w:rsidP="00AD219E">
      <w:pPr>
        <w:numPr>
          <w:ilvl w:val="0"/>
          <w:numId w:val="12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優惠停車以</w:t>
      </w:r>
      <w:r w:rsidRPr="00852F18">
        <w:rPr>
          <w:rFonts w:eastAsia="標楷體"/>
          <w:sz w:val="20"/>
          <w:szCs w:val="20"/>
        </w:rPr>
        <w:t>1</w:t>
      </w:r>
      <w:r w:rsidRPr="00852F18">
        <w:rPr>
          <w:rFonts w:eastAsia="標楷體"/>
          <w:sz w:val="20"/>
          <w:szCs w:val="20"/>
        </w:rPr>
        <w:t>人</w:t>
      </w:r>
      <w:r w:rsidRPr="00852F18">
        <w:rPr>
          <w:rFonts w:eastAsia="標楷體"/>
          <w:sz w:val="20"/>
          <w:szCs w:val="20"/>
        </w:rPr>
        <w:t>1</w:t>
      </w:r>
      <w:r w:rsidRPr="00852F18">
        <w:rPr>
          <w:rFonts w:eastAsia="標楷體"/>
          <w:sz w:val="20"/>
          <w:szCs w:val="20"/>
        </w:rPr>
        <w:t>車為限，其餘應依規定繳費，違反者取消其優惠停車。</w:t>
      </w:r>
    </w:p>
    <w:p w:rsidR="00AD219E" w:rsidRPr="00852F18" w:rsidRDefault="00AD219E" w:rsidP="00AD219E">
      <w:pPr>
        <w:numPr>
          <w:ilvl w:val="0"/>
          <w:numId w:val="123"/>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如發現有借予他人冒用之情事，取消優惠停車資格。</w:t>
      </w:r>
    </w:p>
    <w:p w:rsidR="00AD219E" w:rsidRPr="00852F18" w:rsidRDefault="00AD219E" w:rsidP="00AD219E">
      <w:pPr>
        <w:numPr>
          <w:ilvl w:val="0"/>
          <w:numId w:val="120"/>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如有相關疑問請洽：縣府建設處（工商發展科）。</w:t>
      </w:r>
    </w:p>
    <w:p w:rsidR="00AD219E" w:rsidRPr="00852F18" w:rsidRDefault="00AD219E" w:rsidP="00AD219E">
      <w:pPr>
        <w:overflowPunct/>
        <w:snapToGrid/>
        <w:spacing w:after="0" w:line="240" w:lineRule="exact"/>
        <w:ind w:firstLineChars="0" w:firstLine="0"/>
        <w:rPr>
          <w:rFonts w:eastAsia="標楷體"/>
          <w:sz w:val="20"/>
          <w:szCs w:val="20"/>
        </w:rPr>
      </w:pPr>
    </w:p>
    <w:p w:rsidR="00AD219E" w:rsidRPr="00852F18" w:rsidRDefault="00AD219E" w:rsidP="00AD219E">
      <w:pPr>
        <w:numPr>
          <w:ilvl w:val="0"/>
          <w:numId w:val="7"/>
        </w:numPr>
        <w:overflowPunct/>
        <w:snapToGrid/>
        <w:spacing w:after="0" w:line="240" w:lineRule="exact"/>
        <w:ind w:firstLineChars="0"/>
        <w:jc w:val="left"/>
        <w:rPr>
          <w:rFonts w:eastAsia="標楷體"/>
          <w:b/>
          <w:sz w:val="20"/>
          <w:szCs w:val="20"/>
        </w:rPr>
      </w:pPr>
      <w:r w:rsidRPr="00852F18">
        <w:rPr>
          <w:rFonts w:eastAsia="標楷體"/>
          <w:b/>
          <w:sz w:val="20"/>
          <w:szCs w:val="20"/>
        </w:rPr>
        <w:t>汽車免徵使用牌照稅：</w:t>
      </w:r>
    </w:p>
    <w:p w:rsidR="00AD219E" w:rsidRPr="00852F18" w:rsidRDefault="00AD219E" w:rsidP="00AD219E">
      <w:pPr>
        <w:numPr>
          <w:ilvl w:val="0"/>
          <w:numId w:val="12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補助對象：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持有身心障礙証明（手冊），本人或同戶籍內親屬以</w:t>
      </w:r>
      <w:r w:rsidRPr="00852F18">
        <w:rPr>
          <w:rFonts w:eastAsia="標楷體"/>
          <w:sz w:val="20"/>
          <w:szCs w:val="20"/>
        </w:rPr>
        <w:t>1</w:t>
      </w:r>
      <w:r w:rsidRPr="00852F18">
        <w:rPr>
          <w:rFonts w:eastAsia="標楷體"/>
          <w:sz w:val="20"/>
          <w:szCs w:val="20"/>
        </w:rPr>
        <w:t>輛車輛為限。</w:t>
      </w:r>
    </w:p>
    <w:p w:rsidR="00AD219E" w:rsidRPr="00852F18" w:rsidRDefault="00AD219E" w:rsidP="00AD219E">
      <w:pPr>
        <w:numPr>
          <w:ilvl w:val="0"/>
          <w:numId w:val="124"/>
        </w:numPr>
        <w:overflowPunct/>
        <w:snapToGrid/>
        <w:spacing w:after="0" w:line="240" w:lineRule="exact"/>
        <w:ind w:left="900" w:firstLineChars="0" w:hanging="540"/>
        <w:jc w:val="left"/>
        <w:rPr>
          <w:rFonts w:eastAsia="標楷體"/>
          <w:sz w:val="20"/>
          <w:szCs w:val="20"/>
        </w:rPr>
      </w:pPr>
      <w:proofErr w:type="gramStart"/>
      <w:r w:rsidRPr="00852F18">
        <w:rPr>
          <w:rFonts w:eastAsia="標楷體"/>
          <w:sz w:val="20"/>
          <w:szCs w:val="20"/>
        </w:rPr>
        <w:t>應備書表</w:t>
      </w:r>
      <w:proofErr w:type="gramEnd"/>
      <w:r w:rsidRPr="00852F18">
        <w:rPr>
          <w:rFonts w:eastAsia="標楷體"/>
          <w:sz w:val="20"/>
          <w:szCs w:val="20"/>
        </w:rPr>
        <w:t>：</w:t>
      </w:r>
    </w:p>
    <w:p w:rsidR="00AD219E" w:rsidRPr="00852F18" w:rsidRDefault="00AD219E" w:rsidP="00AD219E">
      <w:pPr>
        <w:numPr>
          <w:ilvl w:val="0"/>
          <w:numId w:val="125"/>
        </w:numPr>
        <w:overflowPunct/>
        <w:snapToGrid/>
        <w:spacing w:after="0" w:line="240" w:lineRule="exact"/>
        <w:ind w:left="1080" w:firstLineChars="0" w:hanging="600"/>
        <w:jc w:val="left"/>
        <w:rPr>
          <w:rFonts w:eastAsia="標楷體"/>
          <w:sz w:val="20"/>
          <w:szCs w:val="20"/>
        </w:rPr>
      </w:pPr>
      <w:r w:rsidRPr="00852F18">
        <w:rPr>
          <w:rFonts w:eastAsia="標楷體"/>
          <w:sz w:val="20"/>
          <w:szCs w:val="20"/>
        </w:rPr>
        <w:t>身心障礙者領有駕駛執照者（每人以</w:t>
      </w:r>
      <w:r w:rsidRPr="00852F18">
        <w:rPr>
          <w:rFonts w:eastAsia="標楷體"/>
          <w:sz w:val="20"/>
          <w:szCs w:val="20"/>
        </w:rPr>
        <w:t>1</w:t>
      </w:r>
      <w:r w:rsidRPr="00852F18">
        <w:rPr>
          <w:rFonts w:eastAsia="標楷體"/>
          <w:sz w:val="20"/>
          <w:szCs w:val="20"/>
        </w:rPr>
        <w:t>輛為限）：</w:t>
      </w:r>
    </w:p>
    <w:p w:rsidR="00AD219E" w:rsidRPr="00852F18" w:rsidRDefault="00AD219E" w:rsidP="00AD219E">
      <w:pPr>
        <w:numPr>
          <w:ilvl w:val="1"/>
          <w:numId w:val="12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身心障礙証明（手冊）。</w:t>
      </w:r>
    </w:p>
    <w:p w:rsidR="00AD219E" w:rsidRPr="00852F18" w:rsidRDefault="00AD219E" w:rsidP="00AD219E">
      <w:pPr>
        <w:numPr>
          <w:ilvl w:val="1"/>
          <w:numId w:val="12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交通工具為身心障礙者之行車執照。</w:t>
      </w:r>
    </w:p>
    <w:p w:rsidR="00AD219E" w:rsidRPr="00852F18" w:rsidRDefault="00AD219E" w:rsidP="00AD219E">
      <w:pPr>
        <w:numPr>
          <w:ilvl w:val="1"/>
          <w:numId w:val="12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駕照。</w:t>
      </w:r>
    </w:p>
    <w:p w:rsidR="00AD219E" w:rsidRPr="00852F18" w:rsidRDefault="00AD219E" w:rsidP="00AD219E">
      <w:pPr>
        <w:numPr>
          <w:ilvl w:val="1"/>
          <w:numId w:val="12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車主身分證。</w:t>
      </w:r>
    </w:p>
    <w:p w:rsidR="00AD219E" w:rsidRPr="00852F18" w:rsidRDefault="00AD219E" w:rsidP="00AD219E">
      <w:pPr>
        <w:numPr>
          <w:ilvl w:val="1"/>
          <w:numId w:val="125"/>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車主印章。</w:t>
      </w:r>
    </w:p>
    <w:p w:rsidR="00AD219E" w:rsidRPr="00852F18" w:rsidRDefault="00AD219E" w:rsidP="00AD219E">
      <w:pPr>
        <w:numPr>
          <w:ilvl w:val="0"/>
          <w:numId w:val="125"/>
        </w:numPr>
        <w:overflowPunct/>
        <w:snapToGrid/>
        <w:spacing w:after="0" w:line="240" w:lineRule="exact"/>
        <w:ind w:left="1080" w:firstLineChars="0" w:hanging="600"/>
        <w:jc w:val="left"/>
        <w:rPr>
          <w:rFonts w:eastAsia="標楷體"/>
          <w:sz w:val="20"/>
          <w:szCs w:val="20"/>
        </w:rPr>
      </w:pPr>
      <w:r w:rsidRPr="00852F18">
        <w:rPr>
          <w:rFonts w:eastAsia="標楷體"/>
          <w:sz w:val="20"/>
          <w:szCs w:val="20"/>
        </w:rPr>
        <w:t>身心障礙者未領有駕駛執照者（每戶以</w:t>
      </w:r>
      <w:r w:rsidRPr="00852F18">
        <w:rPr>
          <w:rFonts w:eastAsia="標楷體"/>
          <w:sz w:val="20"/>
          <w:szCs w:val="20"/>
        </w:rPr>
        <w:t>1</w:t>
      </w:r>
      <w:r w:rsidRPr="00852F18">
        <w:rPr>
          <w:rFonts w:eastAsia="標楷體"/>
          <w:sz w:val="20"/>
          <w:szCs w:val="20"/>
        </w:rPr>
        <w:t>輛為限）：</w:t>
      </w:r>
    </w:p>
    <w:p w:rsidR="00AD219E" w:rsidRPr="00852F18" w:rsidRDefault="00AD219E" w:rsidP="00AD219E">
      <w:pPr>
        <w:numPr>
          <w:ilvl w:val="0"/>
          <w:numId w:val="12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身心障礙証明手冊。</w:t>
      </w:r>
    </w:p>
    <w:p w:rsidR="00AD219E" w:rsidRPr="00852F18" w:rsidRDefault="00AD219E" w:rsidP="00AD219E">
      <w:pPr>
        <w:numPr>
          <w:ilvl w:val="0"/>
          <w:numId w:val="12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行車執照。</w:t>
      </w:r>
    </w:p>
    <w:p w:rsidR="00AD219E" w:rsidRPr="00852F18" w:rsidRDefault="00AD219E" w:rsidP="00AD219E">
      <w:pPr>
        <w:numPr>
          <w:ilvl w:val="0"/>
          <w:numId w:val="12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駕照。</w:t>
      </w:r>
    </w:p>
    <w:p w:rsidR="00AD219E" w:rsidRPr="00852F18" w:rsidRDefault="00AD219E" w:rsidP="00AD219E">
      <w:pPr>
        <w:numPr>
          <w:ilvl w:val="0"/>
          <w:numId w:val="12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戶口名簿。</w:t>
      </w:r>
    </w:p>
    <w:p w:rsidR="00AD219E" w:rsidRPr="00852F18" w:rsidRDefault="00AD219E" w:rsidP="00AD219E">
      <w:pPr>
        <w:numPr>
          <w:ilvl w:val="0"/>
          <w:numId w:val="126"/>
        </w:numPr>
        <w:overflowPunct/>
        <w:snapToGrid/>
        <w:spacing w:after="0" w:line="240" w:lineRule="exact"/>
        <w:ind w:left="1260" w:firstLineChars="0" w:hanging="360"/>
        <w:jc w:val="left"/>
        <w:rPr>
          <w:rFonts w:eastAsia="標楷體"/>
          <w:sz w:val="20"/>
          <w:szCs w:val="20"/>
        </w:rPr>
      </w:pPr>
      <w:r w:rsidRPr="00852F18">
        <w:rPr>
          <w:rFonts w:eastAsia="標楷體"/>
          <w:sz w:val="20"/>
          <w:szCs w:val="20"/>
        </w:rPr>
        <w:t>車主印章。</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ascii="新細明體" w:hAnsi="新細明體" w:cs="新細明體" w:hint="eastAsia"/>
          <w:sz w:val="20"/>
          <w:szCs w:val="20"/>
        </w:rPr>
        <w:t>※</w:t>
      </w:r>
      <w:r w:rsidRPr="00852F18">
        <w:rPr>
          <w:rFonts w:eastAsia="標楷體"/>
          <w:sz w:val="20"/>
          <w:szCs w:val="20"/>
        </w:rPr>
        <w:t>車籍地址須與戶籍地址相同，車輛所有人與身心障礙者並須為同</w:t>
      </w:r>
      <w:r w:rsidRPr="00852F18">
        <w:rPr>
          <w:rFonts w:eastAsia="標楷體"/>
          <w:sz w:val="20"/>
          <w:szCs w:val="20"/>
        </w:rPr>
        <w:t>1</w:t>
      </w:r>
      <w:r w:rsidRPr="00852F18">
        <w:rPr>
          <w:rFonts w:eastAsia="標楷體"/>
          <w:sz w:val="20"/>
          <w:szCs w:val="20"/>
        </w:rPr>
        <w:t>戶口名簿或同一地址之親屬。</w:t>
      </w:r>
    </w:p>
    <w:p w:rsidR="00AD219E" w:rsidRPr="00852F18" w:rsidRDefault="00AD219E" w:rsidP="00AD219E">
      <w:pPr>
        <w:numPr>
          <w:ilvl w:val="0"/>
          <w:numId w:val="124"/>
        </w:numPr>
        <w:overflowPunct/>
        <w:snapToGrid/>
        <w:spacing w:after="0" w:line="240" w:lineRule="exact"/>
        <w:ind w:left="900" w:firstLineChars="0" w:hanging="540"/>
        <w:jc w:val="left"/>
        <w:rPr>
          <w:rFonts w:eastAsia="標楷體"/>
          <w:sz w:val="20"/>
          <w:szCs w:val="20"/>
        </w:rPr>
      </w:pPr>
      <w:r w:rsidRPr="00852F18">
        <w:rPr>
          <w:rFonts w:eastAsia="標楷體"/>
          <w:sz w:val="20"/>
          <w:szCs w:val="20"/>
        </w:rPr>
        <w:t>洽辦單位：稅捐處（消費稅第一股）。</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br w:type="page"/>
      </w:r>
      <w:r w:rsidRPr="00852F18">
        <w:rPr>
          <w:rFonts w:eastAsia="標楷體"/>
          <w:sz w:val="20"/>
          <w:szCs w:val="20"/>
        </w:rPr>
        <w:lastRenderedPageBreak/>
        <w:t>詢問或申請請洽下列單位為您竭誠服務</w:t>
      </w:r>
    </w:p>
    <w:p w:rsidR="00AD219E" w:rsidRPr="00852F18" w:rsidRDefault="00AD219E" w:rsidP="00AD219E">
      <w:pPr>
        <w:overflowPunct/>
        <w:snapToGrid/>
        <w:spacing w:after="0" w:line="240" w:lineRule="exact"/>
        <w:ind w:firstLineChars="0" w:firstLine="0"/>
        <w:rPr>
          <w:rFonts w:eastAsia="標楷體"/>
          <w:sz w:val="20"/>
          <w:szCs w:val="20"/>
        </w:rPr>
      </w:pPr>
      <w:r w:rsidRPr="00852F18">
        <w:rPr>
          <w:rFonts w:eastAsia="標楷體"/>
          <w:sz w:val="20"/>
          <w:szCs w:val="20"/>
        </w:rPr>
        <w:t>澎湖縣政府－</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社會處處長室：</w:t>
      </w:r>
      <w:r w:rsidRPr="00852F18">
        <w:rPr>
          <w:rFonts w:eastAsia="標楷體"/>
          <w:sz w:val="20"/>
          <w:szCs w:val="20"/>
        </w:rPr>
        <w:t>9274400</w:t>
      </w:r>
      <w:r w:rsidRPr="00852F18">
        <w:rPr>
          <w:rFonts w:eastAsia="標楷體"/>
          <w:sz w:val="20"/>
          <w:szCs w:val="20"/>
        </w:rPr>
        <w:t>轉</w:t>
      </w:r>
      <w:r w:rsidRPr="00852F18">
        <w:rPr>
          <w:rFonts w:eastAsia="標楷體"/>
          <w:sz w:val="20"/>
          <w:szCs w:val="20"/>
        </w:rPr>
        <w:t>290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社會處社會福利科（身心障礙福利業務）：</w:t>
      </w:r>
      <w:r w:rsidRPr="00852F18">
        <w:rPr>
          <w:rFonts w:eastAsia="標楷體"/>
          <w:sz w:val="20"/>
          <w:szCs w:val="20"/>
        </w:rPr>
        <w:t>9274400</w:t>
      </w:r>
      <w:r w:rsidRPr="00852F18">
        <w:rPr>
          <w:rFonts w:eastAsia="標楷體"/>
          <w:sz w:val="20"/>
          <w:szCs w:val="20"/>
        </w:rPr>
        <w:t>轉</w:t>
      </w:r>
      <w:r w:rsidRPr="00852F18">
        <w:rPr>
          <w:rFonts w:eastAsia="標楷體"/>
          <w:sz w:val="20"/>
          <w:szCs w:val="20"/>
        </w:rPr>
        <w:t>533/247</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社會處社工</w:t>
      </w:r>
      <w:proofErr w:type="gramStart"/>
      <w:r w:rsidRPr="00852F18">
        <w:rPr>
          <w:rFonts w:eastAsia="標楷體"/>
          <w:sz w:val="20"/>
          <w:szCs w:val="20"/>
        </w:rPr>
        <w:t>婦幼科</w:t>
      </w:r>
      <w:proofErr w:type="gramEnd"/>
      <w:r w:rsidRPr="00852F18">
        <w:rPr>
          <w:rFonts w:eastAsia="標楷體"/>
          <w:sz w:val="20"/>
          <w:szCs w:val="20"/>
        </w:rPr>
        <w:t>：</w:t>
      </w:r>
      <w:r w:rsidRPr="00852F18">
        <w:rPr>
          <w:rFonts w:eastAsia="標楷體"/>
          <w:sz w:val="20"/>
          <w:szCs w:val="20"/>
        </w:rPr>
        <w:t>9274400</w:t>
      </w:r>
      <w:r w:rsidRPr="00852F18">
        <w:rPr>
          <w:rFonts w:eastAsia="標楷體"/>
          <w:sz w:val="20"/>
          <w:szCs w:val="20"/>
        </w:rPr>
        <w:t>轉</w:t>
      </w:r>
      <w:r w:rsidRPr="00852F18">
        <w:rPr>
          <w:rFonts w:eastAsia="標楷體"/>
          <w:sz w:val="20"/>
          <w:szCs w:val="20"/>
        </w:rPr>
        <w:t>394/395</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社會處勞工行政科：</w:t>
      </w:r>
      <w:r w:rsidRPr="00852F18">
        <w:rPr>
          <w:rFonts w:eastAsia="標楷體"/>
          <w:sz w:val="20"/>
          <w:szCs w:val="20"/>
        </w:rPr>
        <w:t>9274400</w:t>
      </w:r>
      <w:r w:rsidRPr="00852F18">
        <w:rPr>
          <w:rFonts w:eastAsia="標楷體"/>
          <w:sz w:val="20"/>
          <w:szCs w:val="20"/>
        </w:rPr>
        <w:t>轉</w:t>
      </w:r>
      <w:r w:rsidRPr="00852F18">
        <w:rPr>
          <w:rFonts w:eastAsia="標楷體"/>
          <w:sz w:val="20"/>
          <w:szCs w:val="20"/>
        </w:rPr>
        <w:t>356/355</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教育</w:t>
      </w:r>
      <w:proofErr w:type="gramStart"/>
      <w:r w:rsidRPr="00852F18">
        <w:rPr>
          <w:rFonts w:eastAsia="標楷體"/>
          <w:sz w:val="20"/>
          <w:szCs w:val="20"/>
        </w:rPr>
        <w:t>處社教特</w:t>
      </w:r>
      <w:proofErr w:type="gramEnd"/>
      <w:r w:rsidRPr="00852F18">
        <w:rPr>
          <w:rFonts w:eastAsia="標楷體"/>
          <w:sz w:val="20"/>
          <w:szCs w:val="20"/>
        </w:rPr>
        <w:t>教科：</w:t>
      </w:r>
      <w:r w:rsidRPr="00852F18">
        <w:rPr>
          <w:rFonts w:eastAsia="標楷體"/>
          <w:sz w:val="20"/>
          <w:szCs w:val="20"/>
        </w:rPr>
        <w:t>9274400</w:t>
      </w:r>
      <w:r w:rsidRPr="00852F18">
        <w:rPr>
          <w:rFonts w:eastAsia="標楷體"/>
          <w:sz w:val="20"/>
          <w:szCs w:val="20"/>
        </w:rPr>
        <w:t>轉</w:t>
      </w:r>
      <w:r w:rsidRPr="00852F18">
        <w:rPr>
          <w:rFonts w:eastAsia="標楷體"/>
          <w:sz w:val="20"/>
          <w:szCs w:val="20"/>
        </w:rPr>
        <w:t>384</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建設處工商發展科：</w:t>
      </w:r>
      <w:r w:rsidRPr="00852F18">
        <w:rPr>
          <w:rFonts w:eastAsia="標楷體"/>
          <w:sz w:val="20"/>
          <w:szCs w:val="20"/>
        </w:rPr>
        <w:t>9274400</w:t>
      </w:r>
      <w:r w:rsidRPr="00852F18">
        <w:rPr>
          <w:rFonts w:eastAsia="標楷體"/>
          <w:sz w:val="20"/>
          <w:szCs w:val="20"/>
        </w:rPr>
        <w:t>轉</w:t>
      </w:r>
      <w:r w:rsidRPr="00852F18">
        <w:rPr>
          <w:rFonts w:eastAsia="標楷體"/>
          <w:sz w:val="20"/>
          <w:szCs w:val="20"/>
        </w:rPr>
        <w:t>304</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衛生局</w:t>
      </w:r>
      <w:proofErr w:type="gramStart"/>
      <w:r w:rsidRPr="00852F18">
        <w:rPr>
          <w:rFonts w:eastAsia="標楷體"/>
          <w:sz w:val="20"/>
          <w:szCs w:val="20"/>
        </w:rPr>
        <w:t>醫政藥</w:t>
      </w:r>
      <w:proofErr w:type="gramEnd"/>
      <w:r w:rsidRPr="00852F18">
        <w:rPr>
          <w:rFonts w:eastAsia="標楷體"/>
          <w:sz w:val="20"/>
          <w:szCs w:val="20"/>
        </w:rPr>
        <w:t>政科：</w:t>
      </w:r>
      <w:r w:rsidRPr="00852F18">
        <w:rPr>
          <w:rFonts w:eastAsia="標楷體"/>
          <w:sz w:val="20"/>
          <w:szCs w:val="20"/>
        </w:rPr>
        <w:t>9272162</w:t>
      </w:r>
      <w:r w:rsidRPr="00852F18">
        <w:rPr>
          <w:rFonts w:eastAsia="標楷體"/>
          <w:sz w:val="20"/>
          <w:szCs w:val="20"/>
        </w:rPr>
        <w:t>轉</w:t>
      </w:r>
      <w:r w:rsidRPr="00852F18">
        <w:rPr>
          <w:rFonts w:eastAsia="標楷體"/>
          <w:sz w:val="20"/>
          <w:szCs w:val="20"/>
        </w:rPr>
        <w:t>232</w:t>
      </w:r>
    </w:p>
    <w:p w:rsidR="00AD219E" w:rsidRPr="00852F18" w:rsidRDefault="00AD219E" w:rsidP="00AD219E">
      <w:pPr>
        <w:overflowPunct/>
        <w:snapToGrid/>
        <w:spacing w:after="0" w:line="240" w:lineRule="exact"/>
        <w:ind w:firstLineChars="0" w:firstLine="0"/>
        <w:jc w:val="left"/>
        <w:rPr>
          <w:rFonts w:eastAsia="標楷體"/>
          <w:sz w:val="20"/>
          <w:szCs w:val="20"/>
        </w:rPr>
      </w:pPr>
      <w:r w:rsidRPr="00852F18">
        <w:rPr>
          <w:rFonts w:eastAsia="標楷體"/>
          <w:sz w:val="20"/>
          <w:szCs w:val="20"/>
        </w:rPr>
        <w:t>福利服務機構－</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身心障礙福利服務中心：</w:t>
      </w:r>
      <w:r w:rsidRPr="00852F18">
        <w:rPr>
          <w:rFonts w:eastAsia="標楷體"/>
          <w:sz w:val="20"/>
          <w:szCs w:val="20"/>
        </w:rPr>
        <w:t>9270901</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身心障礙者生涯</w:t>
      </w:r>
      <w:proofErr w:type="gramStart"/>
      <w:r w:rsidRPr="00852F18">
        <w:rPr>
          <w:rFonts w:eastAsia="標楷體"/>
          <w:sz w:val="20"/>
          <w:szCs w:val="20"/>
        </w:rPr>
        <w:t>轉銜暨個案</w:t>
      </w:r>
      <w:proofErr w:type="gramEnd"/>
      <w:r w:rsidRPr="00852F18">
        <w:rPr>
          <w:rFonts w:eastAsia="標楷體"/>
          <w:sz w:val="20"/>
          <w:szCs w:val="20"/>
        </w:rPr>
        <w:t>管理中心：</w:t>
      </w:r>
      <w:r w:rsidRPr="00852F18">
        <w:rPr>
          <w:rFonts w:eastAsia="標楷體"/>
          <w:sz w:val="20"/>
          <w:szCs w:val="20"/>
        </w:rPr>
        <w:t>9270901</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身心障礙者社區照顧示範服務中心：</w:t>
      </w:r>
      <w:r w:rsidRPr="00852F18">
        <w:rPr>
          <w:rFonts w:eastAsia="標楷體"/>
          <w:sz w:val="20"/>
          <w:szCs w:val="20"/>
        </w:rPr>
        <w:t>9266018</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澎湖縣輔具資源中心：</w:t>
      </w:r>
      <w:r w:rsidRPr="00852F18">
        <w:rPr>
          <w:rFonts w:eastAsia="標楷體"/>
          <w:sz w:val="20"/>
          <w:szCs w:val="20"/>
        </w:rPr>
        <w:t>9262740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身心障礙運動休閒會館：</w:t>
      </w:r>
      <w:r w:rsidRPr="00852F18">
        <w:rPr>
          <w:rFonts w:eastAsia="標楷體"/>
          <w:sz w:val="20"/>
          <w:szCs w:val="20"/>
        </w:rPr>
        <w:t>9267850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家庭暴力暨性侵害防治中心：</w:t>
      </w:r>
      <w:r w:rsidRPr="00852F18">
        <w:rPr>
          <w:rFonts w:eastAsia="標楷體"/>
          <w:sz w:val="20"/>
          <w:szCs w:val="20"/>
        </w:rPr>
        <w:t>9264068</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特殊教育資源中心：</w:t>
      </w:r>
      <w:r w:rsidRPr="00852F18">
        <w:rPr>
          <w:rFonts w:eastAsia="標楷體"/>
          <w:sz w:val="20"/>
          <w:szCs w:val="20"/>
        </w:rPr>
        <w:t>9267902</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proofErr w:type="gramStart"/>
      <w:r w:rsidRPr="00852F18">
        <w:rPr>
          <w:rFonts w:eastAsia="標楷體"/>
          <w:sz w:val="20"/>
          <w:szCs w:val="20"/>
        </w:rPr>
        <w:t>私立惠</w:t>
      </w:r>
      <w:proofErr w:type="gramEnd"/>
      <w:r w:rsidRPr="00852F18">
        <w:rPr>
          <w:rFonts w:eastAsia="標楷體"/>
          <w:sz w:val="20"/>
          <w:szCs w:val="20"/>
        </w:rPr>
        <w:t>民啟智中心：</w:t>
      </w:r>
      <w:r w:rsidRPr="00852F18">
        <w:rPr>
          <w:rFonts w:eastAsia="標楷體"/>
          <w:sz w:val="20"/>
          <w:szCs w:val="20"/>
        </w:rPr>
        <w:t>9261790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伊</w:t>
      </w:r>
      <w:proofErr w:type="gramStart"/>
      <w:r w:rsidRPr="00852F18">
        <w:rPr>
          <w:rFonts w:eastAsia="標楷體"/>
          <w:sz w:val="20"/>
          <w:szCs w:val="20"/>
        </w:rPr>
        <w:t>甸</w:t>
      </w:r>
      <w:proofErr w:type="gramEnd"/>
      <w:r w:rsidRPr="00852F18">
        <w:rPr>
          <w:rFonts w:eastAsia="標楷體"/>
          <w:sz w:val="20"/>
          <w:szCs w:val="20"/>
        </w:rPr>
        <w:t>社會福利基金會：</w:t>
      </w:r>
      <w:r w:rsidRPr="00852F18">
        <w:rPr>
          <w:rFonts w:eastAsia="標楷體"/>
          <w:sz w:val="20"/>
          <w:szCs w:val="20"/>
        </w:rPr>
        <w:t>9212239</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視覺障礙者生活重建中心：</w:t>
      </w:r>
      <w:r w:rsidRPr="00852F18">
        <w:rPr>
          <w:rFonts w:eastAsia="標楷體"/>
          <w:sz w:val="20"/>
          <w:szCs w:val="20"/>
        </w:rPr>
        <w:t>9271025</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社區樂活補給站：</w:t>
      </w:r>
      <w:r w:rsidRPr="00852F18">
        <w:rPr>
          <w:rFonts w:eastAsia="標楷體"/>
          <w:sz w:val="20"/>
          <w:szCs w:val="20"/>
        </w:rPr>
        <w:t>9276422</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庇護商店</w:t>
      </w:r>
      <w:r w:rsidRPr="00852F18">
        <w:rPr>
          <w:rFonts w:eastAsia="標楷體"/>
          <w:sz w:val="20"/>
          <w:szCs w:val="20"/>
        </w:rPr>
        <w:t>-</w:t>
      </w:r>
      <w:r w:rsidRPr="00852F18">
        <w:rPr>
          <w:rFonts w:eastAsia="標楷體"/>
          <w:sz w:val="20"/>
          <w:szCs w:val="20"/>
        </w:rPr>
        <w:t>魔豆小</w:t>
      </w:r>
      <w:proofErr w:type="gramStart"/>
      <w:r w:rsidRPr="00852F18">
        <w:rPr>
          <w:rFonts w:eastAsia="標楷體"/>
          <w:sz w:val="20"/>
          <w:szCs w:val="20"/>
        </w:rPr>
        <w:t>舖</w:t>
      </w:r>
      <w:proofErr w:type="gramEnd"/>
      <w:r w:rsidRPr="00852F18">
        <w:rPr>
          <w:rFonts w:eastAsia="標楷體"/>
          <w:sz w:val="20"/>
          <w:szCs w:val="20"/>
        </w:rPr>
        <w:t>：</w:t>
      </w:r>
      <w:r w:rsidRPr="00852F18">
        <w:rPr>
          <w:rFonts w:eastAsia="標楷體"/>
          <w:sz w:val="20"/>
          <w:szCs w:val="20"/>
        </w:rPr>
        <w:t>9278519</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社團法人澎湖縣照顧服務協會：</w:t>
      </w:r>
      <w:r w:rsidRPr="00852F18">
        <w:rPr>
          <w:rFonts w:eastAsia="標楷體"/>
          <w:sz w:val="20"/>
          <w:szCs w:val="20"/>
        </w:rPr>
        <w:t>9274927</w:t>
      </w:r>
      <w:r w:rsidRPr="00852F18">
        <w:rPr>
          <w:rFonts w:eastAsia="標楷體"/>
          <w:sz w:val="20"/>
          <w:szCs w:val="20"/>
        </w:rPr>
        <w:t>、</w:t>
      </w:r>
      <w:r w:rsidRPr="00852F18">
        <w:rPr>
          <w:rFonts w:eastAsia="標楷體"/>
          <w:sz w:val="20"/>
          <w:szCs w:val="20"/>
        </w:rPr>
        <w:t>9266205</w:t>
      </w:r>
      <w:r w:rsidRPr="00852F18">
        <w:rPr>
          <w:rFonts w:eastAsia="標楷體"/>
          <w:sz w:val="20"/>
          <w:szCs w:val="20"/>
        </w:rPr>
        <w:t>、</w:t>
      </w:r>
      <w:r w:rsidRPr="00852F18">
        <w:rPr>
          <w:rFonts w:eastAsia="標楷體"/>
          <w:sz w:val="20"/>
          <w:szCs w:val="20"/>
        </w:rPr>
        <w:t>9261472</w:t>
      </w:r>
      <w:r w:rsidRPr="00852F18">
        <w:rPr>
          <w:rFonts w:eastAsia="標楷體"/>
          <w:sz w:val="20"/>
          <w:szCs w:val="20"/>
        </w:rPr>
        <w:t>、</w:t>
      </w:r>
      <w:r w:rsidRPr="00852F18">
        <w:rPr>
          <w:rFonts w:eastAsia="標楷體"/>
          <w:sz w:val="20"/>
          <w:szCs w:val="20"/>
        </w:rPr>
        <w:t>9267286</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馬公地區居家服務支援中心：</w:t>
      </w:r>
      <w:r w:rsidRPr="00852F18">
        <w:rPr>
          <w:rFonts w:eastAsia="標楷體"/>
          <w:sz w:val="20"/>
          <w:szCs w:val="20"/>
        </w:rPr>
        <w:t>9274927</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湖西地區居家服務支援中心：</w:t>
      </w:r>
      <w:r w:rsidRPr="00852F18">
        <w:rPr>
          <w:rFonts w:eastAsia="標楷體"/>
          <w:sz w:val="20"/>
          <w:szCs w:val="20"/>
        </w:rPr>
        <w:t>9920556</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白沙地區居家服務支援中心：</w:t>
      </w:r>
      <w:r w:rsidRPr="00852F18">
        <w:rPr>
          <w:rFonts w:eastAsia="標楷體"/>
          <w:sz w:val="20"/>
          <w:szCs w:val="20"/>
        </w:rPr>
        <w:t>9933181</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西嶼地區居家服務支援中心：</w:t>
      </w:r>
      <w:r w:rsidRPr="00852F18">
        <w:rPr>
          <w:rFonts w:eastAsia="標楷體"/>
          <w:sz w:val="20"/>
          <w:szCs w:val="20"/>
        </w:rPr>
        <w:t>9983990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望安地區居家服務支援中心：</w:t>
      </w:r>
      <w:r w:rsidRPr="00852F18">
        <w:rPr>
          <w:rFonts w:eastAsia="標楷體"/>
          <w:sz w:val="20"/>
          <w:szCs w:val="20"/>
        </w:rPr>
        <w:t>9991580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七美地區居家服務支援中心：</w:t>
      </w:r>
      <w:r w:rsidRPr="00852F18">
        <w:rPr>
          <w:rFonts w:eastAsia="標楷體"/>
          <w:sz w:val="20"/>
          <w:szCs w:val="20"/>
        </w:rPr>
        <w:t>9971650</w:t>
      </w:r>
    </w:p>
    <w:p w:rsidR="00AD219E" w:rsidRPr="00852F18" w:rsidRDefault="00AD219E" w:rsidP="00AD219E">
      <w:pPr>
        <w:overflowPunct/>
        <w:snapToGrid/>
        <w:spacing w:after="0" w:line="240" w:lineRule="exact"/>
        <w:ind w:firstLineChars="0" w:firstLine="0"/>
        <w:jc w:val="left"/>
        <w:rPr>
          <w:rFonts w:eastAsia="標楷體"/>
          <w:sz w:val="20"/>
          <w:szCs w:val="20"/>
        </w:rPr>
      </w:pPr>
      <w:r w:rsidRPr="00852F18">
        <w:rPr>
          <w:rFonts w:eastAsia="標楷體"/>
          <w:sz w:val="20"/>
          <w:szCs w:val="20"/>
        </w:rPr>
        <w:t>鄉市公所－</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馬公市公所：</w:t>
      </w:r>
      <w:r w:rsidRPr="00852F18">
        <w:rPr>
          <w:rFonts w:eastAsia="標楷體"/>
          <w:sz w:val="20"/>
          <w:szCs w:val="20"/>
        </w:rPr>
        <w:t>9272173</w:t>
      </w:r>
      <w:r w:rsidRPr="00852F18">
        <w:rPr>
          <w:rFonts w:eastAsia="標楷體"/>
          <w:sz w:val="20"/>
          <w:szCs w:val="20"/>
        </w:rPr>
        <w:t>轉</w:t>
      </w:r>
      <w:r w:rsidRPr="00852F18">
        <w:rPr>
          <w:rFonts w:eastAsia="標楷體"/>
          <w:sz w:val="20"/>
          <w:szCs w:val="20"/>
        </w:rPr>
        <w:t>126</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湖西鄉公所：</w:t>
      </w:r>
      <w:r w:rsidRPr="00852F18">
        <w:rPr>
          <w:rFonts w:eastAsia="標楷體"/>
          <w:sz w:val="20"/>
          <w:szCs w:val="20"/>
        </w:rPr>
        <w:t>9921731</w:t>
      </w:r>
      <w:r w:rsidRPr="00852F18">
        <w:rPr>
          <w:rFonts w:eastAsia="標楷體"/>
          <w:sz w:val="20"/>
          <w:szCs w:val="20"/>
        </w:rPr>
        <w:t>轉</w:t>
      </w:r>
      <w:r w:rsidRPr="00852F18">
        <w:rPr>
          <w:rFonts w:eastAsia="標楷體"/>
          <w:sz w:val="20"/>
          <w:szCs w:val="20"/>
        </w:rPr>
        <w:t>123</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白沙鄉公所：</w:t>
      </w:r>
      <w:r w:rsidRPr="00852F18">
        <w:rPr>
          <w:rFonts w:eastAsia="標楷體"/>
          <w:sz w:val="20"/>
          <w:szCs w:val="20"/>
        </w:rPr>
        <w:t>9931001</w:t>
      </w:r>
      <w:r w:rsidRPr="00852F18">
        <w:rPr>
          <w:rFonts w:eastAsia="標楷體"/>
          <w:sz w:val="20"/>
          <w:szCs w:val="20"/>
        </w:rPr>
        <w:t>轉</w:t>
      </w:r>
      <w:r w:rsidRPr="00852F18">
        <w:rPr>
          <w:rFonts w:eastAsia="標楷體"/>
          <w:sz w:val="20"/>
          <w:szCs w:val="20"/>
        </w:rPr>
        <w:t>152</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西嶼鄉公所：</w:t>
      </w:r>
      <w:r w:rsidRPr="00852F18">
        <w:rPr>
          <w:rFonts w:eastAsia="標楷體"/>
          <w:sz w:val="20"/>
          <w:szCs w:val="20"/>
        </w:rPr>
        <w:t>9982611</w:t>
      </w:r>
      <w:r w:rsidRPr="00852F18">
        <w:rPr>
          <w:rFonts w:eastAsia="標楷體"/>
          <w:sz w:val="20"/>
          <w:szCs w:val="20"/>
        </w:rPr>
        <w:t>轉</w:t>
      </w:r>
      <w:r w:rsidRPr="00852F18">
        <w:rPr>
          <w:rFonts w:eastAsia="標楷體"/>
          <w:sz w:val="20"/>
          <w:szCs w:val="20"/>
        </w:rPr>
        <w:t>36</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望安鄉公所：</w:t>
      </w:r>
      <w:r w:rsidRPr="00852F18">
        <w:rPr>
          <w:rFonts w:eastAsia="標楷體"/>
          <w:sz w:val="20"/>
          <w:szCs w:val="20"/>
        </w:rPr>
        <w:t>9991150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七美鄉公所：</w:t>
      </w:r>
      <w:r w:rsidRPr="00852F18">
        <w:rPr>
          <w:rFonts w:eastAsia="標楷體"/>
          <w:sz w:val="20"/>
          <w:szCs w:val="20"/>
        </w:rPr>
        <w:t>9971007</w:t>
      </w:r>
      <w:r w:rsidRPr="00852F18">
        <w:rPr>
          <w:rFonts w:eastAsia="標楷體"/>
          <w:sz w:val="20"/>
          <w:szCs w:val="20"/>
        </w:rPr>
        <w:t>轉</w:t>
      </w:r>
      <w:r w:rsidRPr="00852F18">
        <w:rPr>
          <w:rFonts w:eastAsia="標楷體"/>
          <w:sz w:val="20"/>
          <w:szCs w:val="20"/>
        </w:rPr>
        <w:t>33</w:t>
      </w:r>
    </w:p>
    <w:p w:rsidR="00AD219E" w:rsidRPr="00852F18" w:rsidRDefault="00AD219E" w:rsidP="00AD219E">
      <w:pPr>
        <w:overflowPunct/>
        <w:snapToGrid/>
        <w:spacing w:after="0" w:line="240" w:lineRule="exact"/>
        <w:ind w:firstLineChars="0" w:firstLine="0"/>
        <w:jc w:val="left"/>
        <w:rPr>
          <w:rFonts w:eastAsia="標楷體"/>
          <w:sz w:val="20"/>
          <w:szCs w:val="20"/>
        </w:rPr>
      </w:pPr>
      <w:r w:rsidRPr="00852F18">
        <w:rPr>
          <w:rFonts w:eastAsia="標楷體"/>
          <w:sz w:val="20"/>
          <w:szCs w:val="20"/>
        </w:rPr>
        <w:t>身心障礙團體－</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澎湖縣肢體傷殘協會：</w:t>
      </w:r>
      <w:r w:rsidRPr="00852F18">
        <w:rPr>
          <w:rFonts w:eastAsia="標楷體"/>
          <w:sz w:val="20"/>
          <w:szCs w:val="20"/>
        </w:rPr>
        <w:t>9261615</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proofErr w:type="gramStart"/>
      <w:r w:rsidRPr="00852F18">
        <w:rPr>
          <w:rFonts w:eastAsia="標楷體"/>
          <w:sz w:val="20"/>
          <w:szCs w:val="20"/>
        </w:rPr>
        <w:t>澎湖腎</w:t>
      </w:r>
      <w:proofErr w:type="gramEnd"/>
      <w:r w:rsidRPr="00852F18">
        <w:rPr>
          <w:rFonts w:eastAsia="標楷體"/>
          <w:sz w:val="20"/>
          <w:szCs w:val="20"/>
        </w:rPr>
        <w:t>友會：</w:t>
      </w:r>
      <w:r w:rsidRPr="00852F18">
        <w:rPr>
          <w:rFonts w:eastAsia="標楷體"/>
          <w:sz w:val="20"/>
          <w:szCs w:val="20"/>
        </w:rPr>
        <w:t>9211463</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澎湖縣盲人福利協進會：</w:t>
      </w:r>
      <w:r w:rsidRPr="00852F18">
        <w:rPr>
          <w:rFonts w:eastAsia="標楷體"/>
          <w:sz w:val="20"/>
          <w:szCs w:val="20"/>
        </w:rPr>
        <w:t>9277378</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澎湖視</w:t>
      </w:r>
      <w:proofErr w:type="gramStart"/>
      <w:r w:rsidRPr="00852F18">
        <w:rPr>
          <w:rFonts w:eastAsia="標楷體"/>
          <w:sz w:val="20"/>
          <w:szCs w:val="20"/>
        </w:rPr>
        <w:t>障者協進</w:t>
      </w:r>
      <w:proofErr w:type="gramEnd"/>
      <w:r w:rsidRPr="00852F18">
        <w:rPr>
          <w:rFonts w:eastAsia="標楷體"/>
          <w:sz w:val="20"/>
          <w:szCs w:val="20"/>
        </w:rPr>
        <w:t>會：</w:t>
      </w:r>
      <w:r w:rsidRPr="00852F18">
        <w:rPr>
          <w:rFonts w:eastAsia="標楷體"/>
          <w:sz w:val="20"/>
          <w:szCs w:val="20"/>
        </w:rPr>
        <w:t>9272928</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w:t>
      </w:r>
      <w:proofErr w:type="gramStart"/>
      <w:r w:rsidRPr="00852F18">
        <w:rPr>
          <w:rFonts w:eastAsia="標楷體"/>
          <w:sz w:val="20"/>
          <w:szCs w:val="20"/>
        </w:rPr>
        <w:t>脊隨損傷者協</w:t>
      </w:r>
      <w:proofErr w:type="gramEnd"/>
      <w:r w:rsidRPr="00852F18">
        <w:rPr>
          <w:rFonts w:eastAsia="標楷體"/>
          <w:sz w:val="20"/>
          <w:szCs w:val="20"/>
        </w:rPr>
        <w:t>進會：</w:t>
      </w:r>
      <w:r w:rsidRPr="00852F18">
        <w:rPr>
          <w:rFonts w:eastAsia="標楷體"/>
          <w:sz w:val="20"/>
          <w:szCs w:val="20"/>
        </w:rPr>
        <w:t>9268632</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澎湖縣智障者家長協會：</w:t>
      </w:r>
      <w:r w:rsidRPr="00852F18">
        <w:rPr>
          <w:rFonts w:eastAsia="標楷體"/>
          <w:sz w:val="20"/>
          <w:szCs w:val="20"/>
        </w:rPr>
        <w:t>9263739</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澎湖康復之友協會：</w:t>
      </w:r>
      <w:r w:rsidRPr="00852F18">
        <w:rPr>
          <w:rFonts w:eastAsia="標楷體"/>
          <w:sz w:val="20"/>
          <w:szCs w:val="20"/>
        </w:rPr>
        <w:t>9262374</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社團法人澎湖縣慢飛天使服務協會：</w:t>
      </w:r>
      <w:r w:rsidRPr="00852F18">
        <w:rPr>
          <w:rFonts w:eastAsia="標楷體"/>
          <w:sz w:val="20"/>
          <w:szCs w:val="20"/>
        </w:rPr>
        <w:t>9269855</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仙人掌藝術發展協會：</w:t>
      </w:r>
      <w:r w:rsidRPr="00852F18">
        <w:rPr>
          <w:rFonts w:eastAsia="標楷體"/>
          <w:sz w:val="20"/>
          <w:szCs w:val="20"/>
        </w:rPr>
        <w:t>9271490</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身障者關懷協會：</w:t>
      </w:r>
      <w:r w:rsidRPr="00852F18">
        <w:rPr>
          <w:rFonts w:eastAsia="標楷體"/>
          <w:sz w:val="20"/>
          <w:szCs w:val="20"/>
        </w:rPr>
        <w:t>9263613</w:t>
      </w:r>
    </w:p>
    <w:p w:rsidR="00AD219E" w:rsidRPr="00852F18" w:rsidRDefault="00AD219E" w:rsidP="00AD219E">
      <w:pPr>
        <w:overflowPunct/>
        <w:snapToGrid/>
        <w:spacing w:after="0" w:line="240" w:lineRule="exact"/>
        <w:ind w:firstLineChars="0" w:firstLine="0"/>
        <w:jc w:val="left"/>
        <w:rPr>
          <w:rFonts w:eastAsia="標楷體"/>
          <w:sz w:val="20"/>
          <w:szCs w:val="20"/>
        </w:rPr>
      </w:pPr>
      <w:r w:rsidRPr="00852F18">
        <w:rPr>
          <w:rFonts w:eastAsia="標楷體"/>
          <w:sz w:val="20"/>
          <w:szCs w:val="20"/>
        </w:rPr>
        <w:t>身心障礙鑑定醫院－</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衛生福利部澎湖醫院：</w:t>
      </w:r>
      <w:r w:rsidRPr="00852F18">
        <w:rPr>
          <w:rFonts w:eastAsia="標楷體"/>
          <w:sz w:val="20"/>
          <w:szCs w:val="20"/>
        </w:rPr>
        <w:t>9261151</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三軍總醫院澎湖分院：</w:t>
      </w:r>
      <w:r w:rsidRPr="00852F18">
        <w:rPr>
          <w:rFonts w:eastAsia="標楷體"/>
          <w:sz w:val="20"/>
          <w:szCs w:val="20"/>
        </w:rPr>
        <w:t>9211116</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惠民醫院：</w:t>
      </w:r>
      <w:r w:rsidRPr="00852F18">
        <w:rPr>
          <w:rFonts w:eastAsia="標楷體"/>
          <w:sz w:val="20"/>
          <w:szCs w:val="20"/>
        </w:rPr>
        <w:t>9272318</w:t>
      </w:r>
    </w:p>
    <w:p w:rsidR="00AD219E" w:rsidRPr="00852F18" w:rsidRDefault="00AD219E" w:rsidP="00AD219E">
      <w:pPr>
        <w:overflowPunct/>
        <w:snapToGrid/>
        <w:spacing w:after="0" w:line="240" w:lineRule="exact"/>
        <w:ind w:firstLineChars="0" w:firstLine="0"/>
        <w:jc w:val="left"/>
        <w:rPr>
          <w:rFonts w:eastAsia="標楷體"/>
          <w:sz w:val="20"/>
          <w:szCs w:val="20"/>
        </w:rPr>
      </w:pPr>
      <w:r w:rsidRPr="00852F18">
        <w:rPr>
          <w:rFonts w:eastAsia="標楷體"/>
          <w:sz w:val="20"/>
          <w:szCs w:val="20"/>
        </w:rPr>
        <w:t>其它相關單位－</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南區國稅局澎湖分局：</w:t>
      </w:r>
      <w:r w:rsidRPr="00852F18">
        <w:rPr>
          <w:rFonts w:eastAsia="標楷體"/>
          <w:sz w:val="20"/>
          <w:szCs w:val="20"/>
        </w:rPr>
        <w:t>9262340</w:t>
      </w:r>
      <w:r w:rsidRPr="00852F18">
        <w:rPr>
          <w:rFonts w:eastAsia="標楷體"/>
          <w:sz w:val="20"/>
          <w:szCs w:val="20"/>
        </w:rPr>
        <w:t>轉</w:t>
      </w:r>
      <w:r w:rsidRPr="00852F18">
        <w:rPr>
          <w:rFonts w:eastAsia="標楷體"/>
          <w:sz w:val="20"/>
          <w:szCs w:val="20"/>
        </w:rPr>
        <w:t>204</w:t>
      </w:r>
    </w:p>
    <w:p w:rsidR="00AD219E" w:rsidRPr="00852F18" w:rsidRDefault="00AD219E" w:rsidP="00AD219E">
      <w:pPr>
        <w:numPr>
          <w:ilvl w:val="1"/>
          <w:numId w:val="126"/>
        </w:numPr>
        <w:overflowPunct/>
        <w:snapToGrid/>
        <w:spacing w:after="0" w:line="240" w:lineRule="exact"/>
        <w:ind w:left="1080" w:firstLineChars="0" w:hanging="540"/>
        <w:jc w:val="left"/>
        <w:rPr>
          <w:rFonts w:eastAsia="標楷體"/>
          <w:sz w:val="20"/>
          <w:szCs w:val="20"/>
        </w:rPr>
      </w:pPr>
      <w:r w:rsidRPr="00852F18">
        <w:rPr>
          <w:rFonts w:eastAsia="標楷體"/>
          <w:sz w:val="20"/>
          <w:szCs w:val="20"/>
        </w:rPr>
        <w:t>澎湖縣稅務局：</w:t>
      </w:r>
      <w:r w:rsidRPr="00852F18">
        <w:rPr>
          <w:rFonts w:eastAsia="標楷體"/>
          <w:sz w:val="20"/>
          <w:szCs w:val="20"/>
        </w:rPr>
        <w:t>9279151</w:t>
      </w:r>
      <w:r w:rsidRPr="00852F18">
        <w:rPr>
          <w:rFonts w:eastAsia="標楷體"/>
          <w:sz w:val="20"/>
          <w:szCs w:val="20"/>
        </w:rPr>
        <w:t>轉</w:t>
      </w:r>
      <w:r w:rsidRPr="00852F18">
        <w:rPr>
          <w:rFonts w:eastAsia="標楷體"/>
          <w:sz w:val="20"/>
          <w:szCs w:val="20"/>
        </w:rPr>
        <w:t>255/256</w:t>
      </w:r>
    </w:p>
    <w:p w:rsidR="00E66FB8" w:rsidRPr="00852F18" w:rsidRDefault="00E66FB8" w:rsidP="00AD219E">
      <w:pPr>
        <w:ind w:firstLineChars="0" w:firstLine="0"/>
        <w:rPr>
          <w:rFonts w:eastAsia="標楷體"/>
          <w:szCs w:val="24"/>
        </w:rPr>
      </w:pPr>
    </w:p>
    <w:p w:rsidR="00C25736" w:rsidRPr="00852F18" w:rsidRDefault="00C25736" w:rsidP="00AB0542">
      <w:pPr>
        <w:widowControl/>
        <w:overflowPunct/>
        <w:snapToGrid/>
        <w:spacing w:after="0" w:line="240" w:lineRule="auto"/>
        <w:ind w:firstLineChars="0" w:firstLine="0"/>
        <w:rPr>
          <w:rFonts w:eastAsia="標楷體"/>
          <w:szCs w:val="24"/>
        </w:rPr>
      </w:pPr>
      <w:r w:rsidRPr="00852F18">
        <w:rPr>
          <w:rFonts w:eastAsia="標楷體"/>
          <w:szCs w:val="24"/>
        </w:rPr>
        <w:br w:type="page"/>
      </w:r>
    </w:p>
    <w:p w:rsidR="00C25736" w:rsidRPr="00852F18" w:rsidRDefault="00C25736" w:rsidP="00FF4C66">
      <w:pPr>
        <w:pStyle w:val="2"/>
        <w:ind w:left="1281" w:hangingChars="400" w:hanging="1281"/>
        <w:jc w:val="both"/>
        <w:rPr>
          <w:rFonts w:ascii="Times New Roman" w:eastAsia="標楷體" w:hAnsi="Times New Roman"/>
        </w:rPr>
      </w:pPr>
      <w:bookmarkStart w:id="166" w:name="_Toc405456325"/>
      <w:bookmarkStart w:id="167" w:name="_Toc408324933"/>
      <w:r w:rsidRPr="00852F18">
        <w:rPr>
          <w:rFonts w:ascii="Times New Roman" w:eastAsia="標楷體" w:hAnsi="Times New Roman"/>
        </w:rPr>
        <w:lastRenderedPageBreak/>
        <w:t>附錄</w:t>
      </w:r>
      <w:r w:rsidR="00886C2B" w:rsidRPr="00852F18">
        <w:rPr>
          <w:rFonts w:ascii="Times New Roman" w:eastAsia="標楷體" w:hAnsi="Times New Roman"/>
        </w:rPr>
        <w:t>三</w:t>
      </w:r>
      <w:r w:rsidRPr="00852F18">
        <w:rPr>
          <w:rFonts w:ascii="Times New Roman" w:eastAsia="標楷體" w:hAnsi="Times New Roman"/>
        </w:rPr>
        <w:t xml:space="preserve">  </w:t>
      </w:r>
      <w:r w:rsidRPr="00852F18">
        <w:rPr>
          <w:rFonts w:ascii="Times New Roman" w:eastAsia="標楷體" w:hAnsi="Times New Roman"/>
        </w:rPr>
        <w:t>澎湖縣</w:t>
      </w:r>
      <w:r w:rsidRPr="00852F18">
        <w:rPr>
          <w:rFonts w:ascii="Times New Roman" w:eastAsia="標楷體" w:hAnsi="Times New Roman"/>
        </w:rPr>
        <w:t>103</w:t>
      </w:r>
      <w:r w:rsidRPr="00852F18">
        <w:rPr>
          <w:rFonts w:ascii="Times New Roman" w:eastAsia="標楷體" w:hAnsi="Times New Roman"/>
        </w:rPr>
        <w:t>年度第</w:t>
      </w:r>
      <w:r w:rsidRPr="00852F18">
        <w:rPr>
          <w:rFonts w:ascii="Times New Roman" w:eastAsia="標楷體" w:hAnsi="Times New Roman"/>
        </w:rPr>
        <w:t>1</w:t>
      </w:r>
      <w:r w:rsidRPr="00852F18">
        <w:rPr>
          <w:rFonts w:ascii="Times New Roman" w:eastAsia="標楷體" w:hAnsi="Times New Roman"/>
        </w:rPr>
        <w:t>次身心障礙者權益保障推動小組會議資料</w:t>
      </w:r>
      <w:bookmarkEnd w:id="166"/>
      <w:bookmarkEnd w:id="167"/>
    </w:p>
    <w:p w:rsidR="00C25736" w:rsidRPr="00852F18" w:rsidRDefault="00C25736" w:rsidP="00AB0542">
      <w:pPr>
        <w:overflowPunct/>
        <w:snapToGrid/>
        <w:spacing w:after="0" w:line="240" w:lineRule="exact"/>
        <w:ind w:firstLineChars="0" w:firstLine="0"/>
        <w:rPr>
          <w:rFonts w:eastAsia="標楷體"/>
          <w:b/>
          <w:bCs/>
          <w:sz w:val="20"/>
          <w:szCs w:val="20"/>
        </w:rPr>
      </w:pPr>
      <w:r w:rsidRPr="00852F18">
        <w:rPr>
          <w:rFonts w:eastAsia="標楷體"/>
          <w:b/>
          <w:bCs/>
          <w:sz w:val="20"/>
          <w:szCs w:val="20"/>
        </w:rPr>
        <w:t>澎湖縣身心障礙者權益保障推動小組會議程序</w:t>
      </w:r>
    </w:p>
    <w:p w:rsidR="00C25736" w:rsidRPr="00852F18" w:rsidRDefault="00C25736" w:rsidP="00AB0542">
      <w:pPr>
        <w:overflowPunct/>
        <w:snapToGrid/>
        <w:spacing w:after="0" w:line="240" w:lineRule="exact"/>
        <w:ind w:firstLineChars="0" w:firstLine="0"/>
        <w:rPr>
          <w:rFonts w:eastAsia="標楷體"/>
          <w:b/>
          <w:bCs/>
          <w:sz w:val="20"/>
          <w:szCs w:val="20"/>
        </w:rPr>
      </w:pP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會議開始</w:t>
      </w: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主席致詞</w:t>
      </w: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上次會議決議事項執行情形報告</w:t>
      </w: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業務報告</w:t>
      </w: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臨時動議</w:t>
      </w: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意見交換</w:t>
      </w:r>
    </w:p>
    <w:p w:rsidR="00C25736" w:rsidRPr="00852F18" w:rsidRDefault="00C25736" w:rsidP="00AB0542">
      <w:pPr>
        <w:numPr>
          <w:ilvl w:val="0"/>
          <w:numId w:val="128"/>
        </w:numPr>
        <w:overflowPunct/>
        <w:snapToGrid/>
        <w:spacing w:after="0" w:line="240" w:lineRule="exact"/>
        <w:ind w:firstLineChars="0"/>
        <w:rPr>
          <w:rFonts w:eastAsia="標楷體"/>
          <w:bCs/>
          <w:sz w:val="20"/>
          <w:szCs w:val="20"/>
        </w:rPr>
      </w:pPr>
      <w:r w:rsidRPr="00852F18">
        <w:rPr>
          <w:rFonts w:eastAsia="標楷體"/>
          <w:bCs/>
          <w:sz w:val="20"/>
          <w:szCs w:val="20"/>
        </w:rPr>
        <w:t>散會</w:t>
      </w:r>
    </w:p>
    <w:p w:rsidR="00C25736" w:rsidRPr="00852F18" w:rsidRDefault="00C25736" w:rsidP="00AB0542">
      <w:pPr>
        <w:overflowPunct/>
        <w:snapToGrid/>
        <w:spacing w:after="0" w:line="240" w:lineRule="exact"/>
        <w:ind w:firstLineChars="0" w:firstLine="0"/>
        <w:rPr>
          <w:rFonts w:eastAsia="標楷體"/>
          <w:b/>
          <w:bCs/>
          <w:sz w:val="20"/>
          <w:szCs w:val="20"/>
        </w:rPr>
      </w:pPr>
    </w:p>
    <w:p w:rsidR="00C25736" w:rsidRPr="00852F18" w:rsidRDefault="00C25736" w:rsidP="00AB0542">
      <w:pPr>
        <w:overflowPunct/>
        <w:snapToGrid/>
        <w:spacing w:after="0" w:line="240" w:lineRule="exact"/>
        <w:ind w:firstLineChars="0" w:firstLine="0"/>
        <w:rPr>
          <w:rFonts w:eastAsia="標楷體"/>
          <w:b/>
          <w:bCs/>
          <w:sz w:val="20"/>
          <w:szCs w:val="20"/>
        </w:rPr>
      </w:pPr>
      <w:r w:rsidRPr="00852F18">
        <w:rPr>
          <w:rFonts w:eastAsia="標楷體"/>
          <w:b/>
          <w:bCs/>
          <w:sz w:val="20"/>
          <w:szCs w:val="20"/>
        </w:rPr>
        <w:t>業務單位工作報告</w:t>
      </w:r>
    </w:p>
    <w:p w:rsidR="00C25736" w:rsidRPr="00852F18" w:rsidRDefault="00C25736" w:rsidP="00AB0542">
      <w:pPr>
        <w:overflowPunct/>
        <w:snapToGrid/>
        <w:spacing w:after="0" w:line="240" w:lineRule="exact"/>
        <w:ind w:firstLineChars="0" w:firstLine="0"/>
        <w:rPr>
          <w:rFonts w:eastAsia="標楷體"/>
          <w:b/>
          <w:bCs/>
          <w:sz w:val="20"/>
          <w:szCs w:val="20"/>
        </w:rPr>
      </w:pPr>
      <w:proofErr w:type="gramStart"/>
      <w:r w:rsidRPr="00852F18">
        <w:rPr>
          <w:rFonts w:eastAsia="標楷體"/>
          <w:b/>
          <w:bCs/>
          <w:sz w:val="20"/>
          <w:szCs w:val="20"/>
        </w:rPr>
        <w:t>103</w:t>
      </w:r>
      <w:proofErr w:type="gramEnd"/>
      <w:r w:rsidRPr="00852F18">
        <w:rPr>
          <w:rFonts w:eastAsia="標楷體"/>
          <w:b/>
          <w:bCs/>
          <w:sz w:val="20"/>
          <w:szCs w:val="20"/>
        </w:rPr>
        <w:t>年度</w:t>
      </w:r>
      <w:r w:rsidRPr="00852F18">
        <w:rPr>
          <w:rFonts w:eastAsia="標楷體"/>
          <w:b/>
          <w:bCs/>
          <w:sz w:val="20"/>
          <w:szCs w:val="20"/>
        </w:rPr>
        <w:t>1</w:t>
      </w:r>
      <w:r w:rsidRPr="00852F18">
        <w:rPr>
          <w:rFonts w:eastAsia="標楷體"/>
          <w:b/>
          <w:bCs/>
          <w:sz w:val="20"/>
          <w:szCs w:val="20"/>
        </w:rPr>
        <w:t>月</w:t>
      </w:r>
      <w:r w:rsidRPr="00852F18">
        <w:rPr>
          <w:rFonts w:eastAsia="標楷體"/>
          <w:b/>
          <w:bCs/>
          <w:sz w:val="20"/>
          <w:szCs w:val="20"/>
        </w:rPr>
        <w:t>-6</w:t>
      </w:r>
      <w:r w:rsidRPr="00852F18">
        <w:rPr>
          <w:rFonts w:eastAsia="標楷體"/>
          <w:b/>
          <w:bCs/>
          <w:sz w:val="20"/>
          <w:szCs w:val="20"/>
        </w:rPr>
        <w:t>月</w:t>
      </w:r>
    </w:p>
    <w:tbl>
      <w:tblPr>
        <w:tblW w:w="1020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07"/>
      </w:tblGrid>
      <w:tr w:rsidR="00852F18" w:rsidRPr="00852F18" w:rsidTr="00C25736">
        <w:trPr>
          <w:trHeight w:val="595"/>
          <w:jc w:val="center"/>
        </w:trPr>
        <w:tc>
          <w:tcPr>
            <w:tcW w:w="10207" w:type="dxa"/>
            <w:shd w:val="clear" w:color="auto" w:fill="auto"/>
            <w:vAlign w:val="center"/>
          </w:tcPr>
          <w:p w:rsidR="00C25736" w:rsidRPr="00852F18" w:rsidRDefault="00C25736" w:rsidP="00AB0542">
            <w:pPr>
              <w:overflowPunct/>
              <w:snapToGrid/>
              <w:spacing w:after="0" w:line="240" w:lineRule="exact"/>
              <w:ind w:firstLineChars="0" w:firstLine="0"/>
              <w:rPr>
                <w:rFonts w:eastAsia="標楷體"/>
                <w:b/>
                <w:bCs/>
                <w:sz w:val="20"/>
                <w:szCs w:val="20"/>
              </w:rPr>
            </w:pPr>
            <w:r w:rsidRPr="00852F18">
              <w:rPr>
                <w:rFonts w:eastAsia="標楷體"/>
                <w:b/>
                <w:bCs/>
                <w:sz w:val="20"/>
                <w:szCs w:val="20"/>
              </w:rPr>
              <w:t>社會處</w:t>
            </w:r>
            <w:r w:rsidRPr="00852F18">
              <w:rPr>
                <w:rFonts w:eastAsia="標楷體"/>
                <w:b/>
                <w:bCs/>
                <w:sz w:val="20"/>
                <w:szCs w:val="20"/>
              </w:rPr>
              <w:t>(</w:t>
            </w:r>
            <w:r w:rsidRPr="00852F18">
              <w:rPr>
                <w:rFonts w:eastAsia="標楷體"/>
                <w:b/>
                <w:bCs/>
                <w:sz w:val="20"/>
                <w:szCs w:val="20"/>
              </w:rPr>
              <w:t>社會福利</w:t>
            </w:r>
            <w:r w:rsidRPr="00852F18">
              <w:rPr>
                <w:rFonts w:eastAsia="標楷體"/>
                <w:b/>
                <w:bCs/>
                <w:sz w:val="20"/>
                <w:szCs w:val="20"/>
              </w:rPr>
              <w:t>)</w:t>
            </w:r>
          </w:p>
        </w:tc>
      </w:tr>
      <w:tr w:rsidR="00852F18" w:rsidRPr="00852F18" w:rsidTr="00C25736">
        <w:trPr>
          <w:jc w:val="center"/>
        </w:trPr>
        <w:tc>
          <w:tcPr>
            <w:tcW w:w="10207" w:type="dxa"/>
            <w:shd w:val="clear" w:color="auto" w:fill="auto"/>
          </w:tcPr>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1</w:t>
            </w:r>
            <w:r w:rsidRPr="00852F18">
              <w:rPr>
                <w:rFonts w:eastAsia="標楷體"/>
                <w:sz w:val="20"/>
                <w:szCs w:val="20"/>
              </w:rPr>
              <w:t>、持續辦理核、換發</w:t>
            </w:r>
            <w:r w:rsidR="00F90D80" w:rsidRPr="00852F18">
              <w:rPr>
                <w:rFonts w:eastAsia="標楷體"/>
                <w:sz w:val="20"/>
                <w:szCs w:val="20"/>
              </w:rPr>
              <w:t>身心障礙證明</w:t>
            </w:r>
            <w:r w:rsidR="00F90D80" w:rsidRPr="00852F18">
              <w:rPr>
                <w:rFonts w:eastAsia="標楷體"/>
                <w:sz w:val="20"/>
                <w:szCs w:val="20"/>
              </w:rPr>
              <w:t>(</w:t>
            </w:r>
            <w:r w:rsidR="00F90D80" w:rsidRPr="00852F18">
              <w:rPr>
                <w:rFonts w:eastAsia="標楷體"/>
                <w:sz w:val="20"/>
                <w:szCs w:val="20"/>
              </w:rPr>
              <w:t>手冊</w:t>
            </w:r>
            <w:r w:rsidR="00F90D80" w:rsidRPr="00852F18">
              <w:rPr>
                <w:rFonts w:eastAsia="標楷體"/>
                <w:sz w:val="20"/>
                <w:szCs w:val="20"/>
              </w:rPr>
              <w:t>)</w:t>
            </w:r>
            <w:r w:rsidRPr="00852F18">
              <w:rPr>
                <w:rFonts w:eastAsia="標楷體"/>
                <w:sz w:val="20"/>
                <w:szCs w:val="20"/>
              </w:rPr>
              <w:t>並建立身心障礙人口資訊網絡，</w:t>
            </w:r>
            <w:r w:rsidRPr="00852F18">
              <w:rPr>
                <w:rFonts w:eastAsia="標楷體"/>
                <w:sz w:val="20"/>
                <w:szCs w:val="20"/>
              </w:rPr>
              <w:t>1-6</w:t>
            </w:r>
            <w:r w:rsidRPr="00852F18">
              <w:rPr>
                <w:rFonts w:eastAsia="標楷體"/>
                <w:sz w:val="20"/>
                <w:szCs w:val="20"/>
              </w:rPr>
              <w:t>月共計列</w:t>
            </w:r>
            <w:r w:rsidRPr="00852F18">
              <w:rPr>
                <w:rFonts w:eastAsia="標楷體"/>
                <w:sz w:val="20"/>
                <w:szCs w:val="20"/>
              </w:rPr>
              <w:t>6,378</w:t>
            </w:r>
            <w:r w:rsidRPr="00852F18">
              <w:rPr>
                <w:rFonts w:eastAsia="標楷體"/>
                <w:sz w:val="20"/>
                <w:szCs w:val="20"/>
              </w:rPr>
              <w:t>人。</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2</w:t>
            </w:r>
            <w:r w:rsidRPr="00852F18">
              <w:rPr>
                <w:rFonts w:eastAsia="標楷體"/>
                <w:sz w:val="20"/>
                <w:szCs w:val="20"/>
              </w:rPr>
              <w:t>、持續辦理身心障礙者生活補助，每月計補助</w:t>
            </w:r>
            <w:r w:rsidRPr="00852F18">
              <w:rPr>
                <w:rFonts w:eastAsia="標楷體"/>
                <w:sz w:val="20"/>
                <w:szCs w:val="20"/>
              </w:rPr>
              <w:t>2,406</w:t>
            </w:r>
            <w:r w:rsidRPr="00852F18">
              <w:rPr>
                <w:rFonts w:eastAsia="標楷體"/>
                <w:sz w:val="20"/>
                <w:szCs w:val="20"/>
              </w:rPr>
              <w:t>人。</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3</w:t>
            </w:r>
            <w:r w:rsidRPr="00852F18">
              <w:rPr>
                <w:rFonts w:eastAsia="標楷體"/>
                <w:sz w:val="20"/>
                <w:szCs w:val="20"/>
              </w:rPr>
              <w:t>、輔導轉</w:t>
            </w:r>
            <w:proofErr w:type="gramStart"/>
            <w:r w:rsidRPr="00852F18">
              <w:rPr>
                <w:rFonts w:eastAsia="標楷體"/>
                <w:sz w:val="20"/>
                <w:szCs w:val="20"/>
              </w:rPr>
              <w:t>介</w:t>
            </w:r>
            <w:proofErr w:type="gramEnd"/>
            <w:r w:rsidRPr="00852F18">
              <w:rPr>
                <w:rFonts w:eastAsia="標楷體"/>
                <w:sz w:val="20"/>
                <w:szCs w:val="20"/>
              </w:rPr>
              <w:t>身心障礙者安置各社會福利機構收容教養並補助照顧費，每月計補助</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 xml:space="preserve">   211</w:t>
            </w:r>
            <w:r w:rsidRPr="00852F18">
              <w:rPr>
                <w:rFonts w:eastAsia="標楷體"/>
                <w:sz w:val="20"/>
                <w:szCs w:val="20"/>
              </w:rPr>
              <w:t>人。</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4</w:t>
            </w:r>
            <w:r w:rsidRPr="00852F18">
              <w:rPr>
                <w:rFonts w:eastAsia="標楷體"/>
                <w:sz w:val="20"/>
                <w:szCs w:val="20"/>
              </w:rPr>
              <w:t>、辦理身心障礙者生活輔具補助，今年度</w:t>
            </w:r>
            <w:r w:rsidRPr="00852F18">
              <w:rPr>
                <w:rFonts w:eastAsia="標楷體"/>
                <w:sz w:val="20"/>
                <w:szCs w:val="20"/>
              </w:rPr>
              <w:t>1-6</w:t>
            </w:r>
            <w:r w:rsidRPr="00852F18">
              <w:rPr>
                <w:rFonts w:eastAsia="標楷體"/>
                <w:sz w:val="20"/>
                <w:szCs w:val="20"/>
              </w:rPr>
              <w:t>月計補助</w:t>
            </w:r>
            <w:r w:rsidRPr="00852F18">
              <w:rPr>
                <w:rFonts w:eastAsia="標楷體"/>
                <w:sz w:val="20"/>
                <w:szCs w:val="20"/>
              </w:rPr>
              <w:t>226</w:t>
            </w:r>
            <w:r w:rsidRPr="00852F18">
              <w:rPr>
                <w:rFonts w:eastAsia="標楷體"/>
                <w:sz w:val="20"/>
                <w:szCs w:val="20"/>
              </w:rPr>
              <w:t>人次。</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5</w:t>
            </w:r>
            <w:r w:rsidRPr="00852F18">
              <w:rPr>
                <w:rFonts w:eastAsia="標楷體"/>
                <w:sz w:val="20"/>
                <w:szCs w:val="20"/>
              </w:rPr>
              <w:t>、補助本縣身心障礙團體申請辦理宣導、教育、聯誼性活動，</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月計補助辦理</w:t>
            </w:r>
            <w:r w:rsidRPr="00852F18">
              <w:rPr>
                <w:rFonts w:eastAsia="標楷體"/>
                <w:sz w:val="20"/>
                <w:szCs w:val="20"/>
              </w:rPr>
              <w:t>11</w:t>
            </w:r>
            <w:r w:rsidRPr="00852F18">
              <w:rPr>
                <w:rFonts w:eastAsia="標楷體"/>
                <w:sz w:val="20"/>
                <w:szCs w:val="20"/>
              </w:rPr>
              <w:t>場次活動。</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6</w:t>
            </w:r>
            <w:r w:rsidRPr="00852F18">
              <w:rPr>
                <w:rFonts w:eastAsia="標楷體"/>
                <w:sz w:val="20"/>
                <w:szCs w:val="20"/>
              </w:rPr>
              <w:t>、辦理身心障礙者洗腎交通費補助，每月補助</w:t>
            </w:r>
            <w:r w:rsidRPr="00852F18">
              <w:rPr>
                <w:rFonts w:eastAsia="標楷體"/>
                <w:sz w:val="20"/>
                <w:szCs w:val="20"/>
              </w:rPr>
              <w:t>170</w:t>
            </w:r>
            <w:r w:rsidRPr="00852F18">
              <w:rPr>
                <w:rFonts w:eastAsia="標楷體"/>
                <w:sz w:val="20"/>
                <w:szCs w:val="20"/>
              </w:rPr>
              <w:t>餘人。</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7</w:t>
            </w:r>
            <w:r w:rsidRPr="00852F18">
              <w:rPr>
                <w:rFonts w:eastAsia="標楷體"/>
                <w:sz w:val="20"/>
                <w:szCs w:val="20"/>
              </w:rPr>
              <w:t>、結合民間單位申請衛生福利部社會及家庭署補助辦理「身心</w:t>
            </w:r>
            <w:proofErr w:type="gramStart"/>
            <w:r w:rsidRPr="00852F18">
              <w:rPr>
                <w:rFonts w:eastAsia="標楷體"/>
                <w:sz w:val="20"/>
                <w:szCs w:val="20"/>
              </w:rPr>
              <w:t>障礙者輔具</w:t>
            </w:r>
            <w:proofErr w:type="gramEnd"/>
            <w:r w:rsidRPr="00852F18">
              <w:rPr>
                <w:rFonts w:eastAsia="標楷體"/>
                <w:sz w:val="20"/>
                <w:szCs w:val="20"/>
              </w:rPr>
              <w:t>資源中心」，提供身心</w:t>
            </w:r>
            <w:proofErr w:type="gramStart"/>
            <w:r w:rsidRPr="00852F18">
              <w:rPr>
                <w:rFonts w:eastAsia="標楷體"/>
                <w:sz w:val="20"/>
                <w:szCs w:val="20"/>
              </w:rPr>
              <w:t>障礙者輔具</w:t>
            </w:r>
            <w:proofErr w:type="gramEnd"/>
            <w:r w:rsidRPr="00852F18">
              <w:rPr>
                <w:rFonts w:eastAsia="標楷體"/>
                <w:sz w:val="20"/>
                <w:szCs w:val="20"/>
              </w:rPr>
              <w:t>評估、回收、維修及再利用，</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月計服務</w:t>
            </w:r>
            <w:r w:rsidRPr="00852F18">
              <w:rPr>
                <w:rFonts w:eastAsia="標楷體"/>
                <w:sz w:val="20"/>
                <w:szCs w:val="20"/>
              </w:rPr>
              <w:t>1,355</w:t>
            </w:r>
            <w:r w:rsidRPr="00852F18">
              <w:rPr>
                <w:rFonts w:eastAsia="標楷體"/>
                <w:sz w:val="20"/>
                <w:szCs w:val="20"/>
              </w:rPr>
              <w:t>人次；另到</w:t>
            </w:r>
            <w:proofErr w:type="gramStart"/>
            <w:r w:rsidRPr="00852F18">
              <w:rPr>
                <w:rFonts w:eastAsia="標楷體"/>
                <w:sz w:val="20"/>
                <w:szCs w:val="20"/>
              </w:rPr>
              <w:t>宅輔具復</w:t>
            </w:r>
            <w:proofErr w:type="gramEnd"/>
            <w:r w:rsidRPr="00852F18">
              <w:rPr>
                <w:rFonts w:eastAsia="標楷體"/>
                <w:sz w:val="20"/>
                <w:szCs w:val="20"/>
              </w:rPr>
              <w:t>健訓練服務、宣導及講座</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月共計服務</w:t>
            </w:r>
            <w:r w:rsidRPr="00852F18">
              <w:rPr>
                <w:rFonts w:eastAsia="標楷體"/>
                <w:sz w:val="20"/>
                <w:szCs w:val="20"/>
              </w:rPr>
              <w:t>980</w:t>
            </w:r>
            <w:r w:rsidRPr="00852F18">
              <w:rPr>
                <w:rFonts w:eastAsia="標楷體"/>
                <w:sz w:val="20"/>
                <w:szCs w:val="20"/>
              </w:rPr>
              <w:t>人次</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8</w:t>
            </w:r>
            <w:r w:rsidRPr="00852F18">
              <w:rPr>
                <w:rFonts w:eastAsia="標楷體"/>
                <w:sz w:val="20"/>
                <w:szCs w:val="20"/>
              </w:rPr>
              <w:t>、持續辦理身心障礙者全民健康保險及社會保險費（勞保、公保及農漁保）補助，依據障礙程度補助</w:t>
            </w:r>
            <w:r w:rsidRPr="00852F18">
              <w:rPr>
                <w:rFonts w:eastAsia="標楷體"/>
                <w:sz w:val="20"/>
                <w:szCs w:val="20"/>
              </w:rPr>
              <w:t>1/4</w:t>
            </w:r>
            <w:r w:rsidRPr="00852F18">
              <w:rPr>
                <w:rFonts w:eastAsia="標楷體"/>
                <w:sz w:val="20"/>
                <w:szCs w:val="20"/>
              </w:rPr>
              <w:t>、</w:t>
            </w:r>
            <w:r w:rsidRPr="00852F18">
              <w:rPr>
                <w:rFonts w:eastAsia="標楷體"/>
                <w:sz w:val="20"/>
                <w:szCs w:val="20"/>
              </w:rPr>
              <w:t>1/2</w:t>
            </w:r>
            <w:r w:rsidRPr="00852F18">
              <w:rPr>
                <w:rFonts w:eastAsia="標楷體"/>
                <w:sz w:val="20"/>
                <w:szCs w:val="20"/>
              </w:rPr>
              <w:t>或全額補助。</w:t>
            </w:r>
          </w:p>
          <w:p w:rsidR="00C25736" w:rsidRPr="00852F18" w:rsidRDefault="00C25736" w:rsidP="00FF4C66">
            <w:pPr>
              <w:overflowPunct/>
              <w:snapToGrid/>
              <w:spacing w:after="0" w:line="240" w:lineRule="exact"/>
              <w:ind w:left="256" w:hangingChars="128" w:hanging="256"/>
              <w:rPr>
                <w:rFonts w:eastAsia="標楷體"/>
                <w:sz w:val="20"/>
                <w:szCs w:val="20"/>
              </w:rPr>
            </w:pPr>
            <w:r w:rsidRPr="00852F18">
              <w:rPr>
                <w:rFonts w:eastAsia="標楷體"/>
                <w:sz w:val="20"/>
                <w:szCs w:val="20"/>
              </w:rPr>
              <w:t>9</w:t>
            </w:r>
            <w:r w:rsidRPr="00852F18">
              <w:rPr>
                <w:rFonts w:eastAsia="標楷體"/>
                <w:sz w:val="20"/>
                <w:szCs w:val="20"/>
              </w:rPr>
              <w:t>、辦理身心障礙者專用停車位識別證之核、換發工作，</w:t>
            </w:r>
            <w:proofErr w:type="gramStart"/>
            <w:r w:rsidRPr="00852F18">
              <w:rPr>
                <w:rFonts w:eastAsia="標楷體"/>
                <w:sz w:val="20"/>
                <w:szCs w:val="20"/>
              </w:rPr>
              <w:t>103</w:t>
            </w:r>
            <w:proofErr w:type="gramEnd"/>
            <w:r w:rsidRPr="00852F18">
              <w:rPr>
                <w:rFonts w:eastAsia="標楷體"/>
                <w:sz w:val="20"/>
                <w:szCs w:val="20"/>
              </w:rPr>
              <w:t>年度</w:t>
            </w:r>
            <w:r w:rsidRPr="00852F18">
              <w:rPr>
                <w:rFonts w:eastAsia="標楷體"/>
                <w:sz w:val="20"/>
                <w:szCs w:val="20"/>
              </w:rPr>
              <w:t>1-6</w:t>
            </w:r>
            <w:r w:rsidRPr="00852F18">
              <w:rPr>
                <w:rFonts w:eastAsia="標楷體"/>
                <w:sz w:val="20"/>
                <w:szCs w:val="20"/>
              </w:rPr>
              <w:t>月計核發</w:t>
            </w:r>
            <w:r w:rsidRPr="00852F18">
              <w:rPr>
                <w:rFonts w:eastAsia="標楷體"/>
                <w:sz w:val="20"/>
                <w:szCs w:val="20"/>
              </w:rPr>
              <w:t>81</w:t>
            </w:r>
            <w:r w:rsidRPr="00852F18">
              <w:rPr>
                <w:rFonts w:eastAsia="標楷體"/>
                <w:sz w:val="20"/>
                <w:szCs w:val="20"/>
              </w:rPr>
              <w:t>人</w:t>
            </w:r>
            <w:r w:rsidRPr="00852F18">
              <w:rPr>
                <w:rFonts w:eastAsia="標楷體"/>
                <w:sz w:val="20"/>
                <w:szCs w:val="20"/>
              </w:rPr>
              <w:t>(</w:t>
            </w:r>
            <w:r w:rsidRPr="00852F18">
              <w:rPr>
                <w:rFonts w:eastAsia="標楷體"/>
                <w:sz w:val="20"/>
                <w:szCs w:val="20"/>
              </w:rPr>
              <w:t>舊制</w:t>
            </w:r>
            <w:r w:rsidRPr="00852F18">
              <w:rPr>
                <w:rFonts w:eastAsia="標楷體"/>
                <w:sz w:val="20"/>
                <w:szCs w:val="20"/>
              </w:rPr>
              <w:t>63</w:t>
            </w:r>
            <w:r w:rsidRPr="00852F18">
              <w:rPr>
                <w:rFonts w:eastAsia="標楷體"/>
                <w:sz w:val="20"/>
                <w:szCs w:val="20"/>
              </w:rPr>
              <w:t>人，新制</w:t>
            </w:r>
            <w:r w:rsidRPr="00852F18">
              <w:rPr>
                <w:rFonts w:eastAsia="標楷體"/>
                <w:sz w:val="20"/>
                <w:szCs w:val="20"/>
              </w:rPr>
              <w:t>18</w:t>
            </w:r>
            <w:r w:rsidRPr="00852F18">
              <w:rPr>
                <w:rFonts w:eastAsia="標楷體"/>
                <w:sz w:val="20"/>
                <w:szCs w:val="20"/>
              </w:rPr>
              <w:t>人</w:t>
            </w:r>
            <w:r w:rsidRPr="00852F18">
              <w:rPr>
                <w:rFonts w:eastAsia="標楷體"/>
                <w:sz w:val="20"/>
                <w:szCs w:val="20"/>
              </w:rPr>
              <w:t>)</w:t>
            </w:r>
            <w:r w:rsidRPr="00852F18">
              <w:rPr>
                <w:rFonts w:eastAsia="標楷體"/>
                <w:sz w:val="20"/>
                <w:szCs w:val="20"/>
              </w:rPr>
              <w:t>。</w:t>
            </w:r>
          </w:p>
          <w:p w:rsidR="00C25736" w:rsidRPr="00852F18" w:rsidRDefault="00C25736" w:rsidP="00FF4C66">
            <w:pPr>
              <w:overflowPunct/>
              <w:snapToGrid/>
              <w:spacing w:after="0" w:line="240" w:lineRule="exact"/>
              <w:ind w:left="366" w:hangingChars="183" w:hanging="366"/>
              <w:rPr>
                <w:rFonts w:eastAsia="標楷體"/>
                <w:sz w:val="20"/>
                <w:szCs w:val="20"/>
              </w:rPr>
            </w:pPr>
            <w:r w:rsidRPr="00852F18">
              <w:rPr>
                <w:rFonts w:eastAsia="標楷體"/>
                <w:sz w:val="20"/>
                <w:szCs w:val="20"/>
              </w:rPr>
              <w:t>10</w:t>
            </w:r>
            <w:r w:rsidRPr="00852F18">
              <w:rPr>
                <w:rFonts w:eastAsia="標楷體"/>
                <w:sz w:val="20"/>
                <w:szCs w:val="20"/>
              </w:rPr>
              <w:t>、落實社區照顧，委託民間團體申請衛生福利部社會及家庭補助經費，於馬公、白沙、西嶼及七美地區辦理身心障礙者社區樂活補給站，落實照顧身心障礙者，</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月計服務</w:t>
            </w:r>
            <w:r w:rsidRPr="00852F18">
              <w:rPr>
                <w:rFonts w:eastAsia="標楷體"/>
                <w:sz w:val="20"/>
                <w:szCs w:val="20"/>
              </w:rPr>
              <w:t>4,579</w:t>
            </w:r>
            <w:r w:rsidRPr="00852F18">
              <w:rPr>
                <w:rFonts w:eastAsia="標楷體"/>
                <w:sz w:val="20"/>
                <w:szCs w:val="20"/>
              </w:rPr>
              <w:t>人次。</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11</w:t>
            </w:r>
            <w:r w:rsidRPr="00852F18">
              <w:rPr>
                <w:rFonts w:eastAsia="標楷體"/>
                <w:sz w:val="20"/>
                <w:szCs w:val="20"/>
              </w:rPr>
              <w:t>、設置各鄉市居家服務中心，持續委託民間團體經營辦理身心障礙者居家服務計畫，每月計有</w:t>
            </w:r>
            <w:r w:rsidRPr="00852F18">
              <w:rPr>
                <w:rFonts w:eastAsia="標楷體"/>
                <w:sz w:val="20"/>
                <w:szCs w:val="20"/>
              </w:rPr>
              <w:t>70</w:t>
            </w:r>
            <w:r w:rsidRPr="00852F18">
              <w:rPr>
                <w:rFonts w:eastAsia="標楷體"/>
                <w:sz w:val="20"/>
                <w:szCs w:val="20"/>
              </w:rPr>
              <w:t>餘位身心障礙者接受服務。</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12</w:t>
            </w:r>
            <w:r w:rsidRPr="00852F18">
              <w:rPr>
                <w:rFonts w:eastAsia="標楷體"/>
                <w:sz w:val="20"/>
                <w:szCs w:val="20"/>
              </w:rPr>
              <w:t>、依據「澎湖縣身心障礙者權益保障推動小組設置要點」及「澎湖縣身心障礙者權益受損協調處理辦法」成立身心障礙者權益保障推動小組，協助處理身心障礙者權益保障相關事宜，使身心障礙者權益受損事宜能得到公平公正解決。</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13</w:t>
            </w:r>
            <w:r w:rsidRPr="00852F18">
              <w:rPr>
                <w:rFonts w:eastAsia="標楷體"/>
                <w:sz w:val="20"/>
                <w:szCs w:val="20"/>
              </w:rPr>
              <w:t>、持續落實推動「優先採購身心障礙福利機構或團體生產物品及服務」政策，要求各級政府機關、公私立學校、公營事業機構及接受政府補助之機構或團體應優先採購，每年度應達總採購金額比例百分之</w:t>
            </w:r>
            <w:proofErr w:type="gramStart"/>
            <w:r w:rsidRPr="00852F18">
              <w:rPr>
                <w:rFonts w:eastAsia="標楷體"/>
                <w:sz w:val="20"/>
                <w:szCs w:val="20"/>
              </w:rPr>
              <w:t>5</w:t>
            </w:r>
            <w:proofErr w:type="gramEnd"/>
            <w:r w:rsidRPr="00852F18">
              <w:rPr>
                <w:rFonts w:eastAsia="標楷體"/>
                <w:sz w:val="20"/>
                <w:szCs w:val="20"/>
              </w:rPr>
              <w:t>，以鼓勵及支持本縣身心障礙福利機構、團體生產物品或服務之單位，並提供</w:t>
            </w:r>
            <w:proofErr w:type="gramStart"/>
            <w:r w:rsidRPr="00852F18">
              <w:rPr>
                <w:rFonts w:eastAsia="標楷體"/>
                <w:sz w:val="20"/>
                <w:szCs w:val="20"/>
              </w:rPr>
              <w:t>更多身障</w:t>
            </w:r>
            <w:proofErr w:type="gramEnd"/>
            <w:r w:rsidRPr="00852F18">
              <w:rPr>
                <w:rFonts w:eastAsia="標楷體"/>
                <w:sz w:val="20"/>
                <w:szCs w:val="20"/>
              </w:rPr>
              <w:t>者就業或學習機會，造福本縣身心障礙者。</w:t>
            </w:r>
          </w:p>
          <w:p w:rsidR="00C25736" w:rsidRPr="00852F18" w:rsidRDefault="00C25736" w:rsidP="00FF4C66">
            <w:pPr>
              <w:overflowPunct/>
              <w:snapToGrid/>
              <w:spacing w:after="0" w:line="240" w:lineRule="exact"/>
              <w:ind w:left="350" w:hangingChars="175" w:hanging="350"/>
              <w:rPr>
                <w:rFonts w:eastAsia="標楷體"/>
                <w:sz w:val="20"/>
                <w:szCs w:val="20"/>
              </w:rPr>
            </w:pPr>
            <w:r w:rsidRPr="00852F18">
              <w:rPr>
                <w:rFonts w:eastAsia="標楷體"/>
                <w:sz w:val="20"/>
                <w:szCs w:val="20"/>
              </w:rPr>
              <w:t>14</w:t>
            </w:r>
            <w:r w:rsidRPr="00852F18">
              <w:rPr>
                <w:rFonts w:eastAsia="標楷體"/>
                <w:sz w:val="20"/>
                <w:szCs w:val="20"/>
              </w:rPr>
              <w:t>、成立身心障礙者生涯轉銜暨</w:t>
            </w:r>
            <w:proofErr w:type="gramStart"/>
            <w:r w:rsidRPr="00852F18">
              <w:rPr>
                <w:rFonts w:eastAsia="標楷體"/>
                <w:sz w:val="20"/>
                <w:szCs w:val="20"/>
              </w:rPr>
              <w:t>個</w:t>
            </w:r>
            <w:proofErr w:type="gramEnd"/>
            <w:r w:rsidRPr="00852F18">
              <w:rPr>
                <w:rFonts w:eastAsia="標楷體"/>
                <w:sz w:val="20"/>
                <w:szCs w:val="20"/>
              </w:rPr>
              <w:t>管中心，</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w:t>
            </w:r>
            <w:r w:rsidRPr="00852F18">
              <w:rPr>
                <w:rFonts w:eastAsia="標楷體"/>
                <w:kern w:val="0"/>
                <w:sz w:val="20"/>
                <w:szCs w:val="20"/>
              </w:rPr>
              <w:t>生涯</w:t>
            </w:r>
            <w:proofErr w:type="gramStart"/>
            <w:r w:rsidRPr="00852F18">
              <w:rPr>
                <w:rFonts w:eastAsia="標楷體"/>
                <w:kern w:val="0"/>
                <w:sz w:val="20"/>
                <w:szCs w:val="20"/>
              </w:rPr>
              <w:t>轉銜開案</w:t>
            </w:r>
            <w:proofErr w:type="gramEnd"/>
            <w:r w:rsidRPr="00852F18">
              <w:rPr>
                <w:rFonts w:eastAsia="標楷體"/>
                <w:kern w:val="0"/>
                <w:sz w:val="20"/>
                <w:szCs w:val="20"/>
              </w:rPr>
              <w:t>服務</w:t>
            </w:r>
            <w:r w:rsidRPr="00852F18">
              <w:rPr>
                <w:rFonts w:eastAsia="標楷體"/>
                <w:kern w:val="0"/>
                <w:sz w:val="20"/>
                <w:szCs w:val="20"/>
              </w:rPr>
              <w:t>8</w:t>
            </w:r>
            <w:r w:rsidRPr="00852F18">
              <w:rPr>
                <w:rFonts w:eastAsia="標楷體"/>
                <w:kern w:val="0"/>
                <w:sz w:val="20"/>
                <w:szCs w:val="20"/>
              </w:rPr>
              <w:t>人，個案管理開案服務個案</w:t>
            </w:r>
            <w:r w:rsidRPr="00852F18">
              <w:rPr>
                <w:rFonts w:eastAsia="標楷體"/>
                <w:kern w:val="0"/>
                <w:sz w:val="20"/>
                <w:szCs w:val="20"/>
              </w:rPr>
              <w:t>17</w:t>
            </w:r>
            <w:r w:rsidRPr="00852F18">
              <w:rPr>
                <w:rFonts w:eastAsia="標楷體"/>
                <w:kern w:val="0"/>
                <w:sz w:val="20"/>
                <w:szCs w:val="20"/>
              </w:rPr>
              <w:t>人，</w:t>
            </w:r>
            <w:r w:rsidRPr="00852F18">
              <w:rPr>
                <w:rFonts w:eastAsia="標楷體"/>
                <w:sz w:val="20"/>
                <w:szCs w:val="20"/>
              </w:rPr>
              <w:t>提供服務</w:t>
            </w:r>
            <w:r w:rsidRPr="00852F18">
              <w:rPr>
                <w:rFonts w:eastAsia="標楷體"/>
                <w:sz w:val="20"/>
                <w:szCs w:val="20"/>
              </w:rPr>
              <w:t>885</w:t>
            </w:r>
            <w:r w:rsidRPr="00852F18">
              <w:rPr>
                <w:rFonts w:eastAsia="標楷體"/>
                <w:sz w:val="20"/>
                <w:szCs w:val="20"/>
              </w:rPr>
              <w:t>人次，其中包含：提供個案輔導服務</w:t>
            </w:r>
            <w:r w:rsidRPr="00852F18">
              <w:rPr>
                <w:rFonts w:eastAsia="標楷體"/>
                <w:sz w:val="20"/>
                <w:szCs w:val="20"/>
              </w:rPr>
              <w:t>373</w:t>
            </w:r>
            <w:r w:rsidRPr="00852F18">
              <w:rPr>
                <w:rFonts w:eastAsia="標楷體"/>
                <w:sz w:val="20"/>
                <w:szCs w:val="20"/>
              </w:rPr>
              <w:t>人次、各類評估服務</w:t>
            </w:r>
            <w:r w:rsidRPr="00852F18">
              <w:rPr>
                <w:rFonts w:eastAsia="標楷體"/>
                <w:sz w:val="20"/>
                <w:szCs w:val="20"/>
              </w:rPr>
              <w:t>102</w:t>
            </w:r>
            <w:r w:rsidRPr="00852F18">
              <w:rPr>
                <w:rFonts w:eastAsia="標楷體"/>
                <w:sz w:val="20"/>
                <w:szCs w:val="20"/>
              </w:rPr>
              <w:t>人次（含居家服務、復康巴士服務、臨時暨短期照顧服務、機構安置評估等）及其他類型服務</w:t>
            </w:r>
            <w:r w:rsidRPr="00852F18">
              <w:rPr>
                <w:rFonts w:eastAsia="標楷體"/>
                <w:sz w:val="20"/>
                <w:szCs w:val="20"/>
              </w:rPr>
              <w:t>410</w:t>
            </w:r>
            <w:r w:rsidRPr="00852F18">
              <w:rPr>
                <w:rFonts w:eastAsia="標楷體"/>
                <w:sz w:val="20"/>
                <w:szCs w:val="20"/>
              </w:rPr>
              <w:t>人次（含諮詢、轉</w:t>
            </w:r>
            <w:proofErr w:type="gramStart"/>
            <w:r w:rsidRPr="00852F18">
              <w:rPr>
                <w:rFonts w:eastAsia="標楷體"/>
                <w:sz w:val="20"/>
                <w:szCs w:val="20"/>
              </w:rPr>
              <w:t>介</w:t>
            </w:r>
            <w:proofErr w:type="gramEnd"/>
            <w:r w:rsidRPr="00852F18">
              <w:rPr>
                <w:rFonts w:eastAsia="標楷體"/>
                <w:sz w:val="20"/>
                <w:szCs w:val="20"/>
              </w:rPr>
              <w:t>、初篩、追蹤及簡短服務）。另協助個案進行社區資源連結及運用共</w:t>
            </w:r>
            <w:r w:rsidRPr="00852F18">
              <w:rPr>
                <w:rFonts w:eastAsia="標楷體"/>
                <w:sz w:val="20"/>
                <w:szCs w:val="20"/>
              </w:rPr>
              <w:t>286</w:t>
            </w:r>
            <w:r w:rsidRPr="00852F18">
              <w:rPr>
                <w:rFonts w:eastAsia="標楷體"/>
                <w:sz w:val="20"/>
                <w:szCs w:val="20"/>
              </w:rPr>
              <w:t>人次。</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15</w:t>
            </w:r>
            <w:r w:rsidRPr="00852F18">
              <w:rPr>
                <w:rFonts w:eastAsia="標楷體"/>
                <w:sz w:val="20"/>
                <w:szCs w:val="20"/>
              </w:rPr>
              <w:t>、發放本縣身心障礙者三節慰問金，於</w:t>
            </w:r>
            <w:proofErr w:type="gramStart"/>
            <w:r w:rsidRPr="00852F18">
              <w:rPr>
                <w:rFonts w:eastAsia="標楷體"/>
                <w:sz w:val="20"/>
                <w:szCs w:val="20"/>
              </w:rPr>
              <w:t>103</w:t>
            </w:r>
            <w:proofErr w:type="gramEnd"/>
            <w:r w:rsidRPr="00852F18">
              <w:rPr>
                <w:rFonts w:eastAsia="標楷體"/>
                <w:sz w:val="20"/>
                <w:szCs w:val="20"/>
              </w:rPr>
              <w:t>年度春節、端午節及中秋節陸續發放，</w:t>
            </w:r>
            <w:proofErr w:type="gramStart"/>
            <w:r w:rsidRPr="00852F18">
              <w:rPr>
                <w:rFonts w:eastAsia="標楷體"/>
                <w:sz w:val="20"/>
                <w:szCs w:val="20"/>
              </w:rPr>
              <w:t>每節每位</w:t>
            </w:r>
            <w:proofErr w:type="gramEnd"/>
            <w:r w:rsidRPr="00852F18">
              <w:rPr>
                <w:rFonts w:eastAsia="標楷體"/>
                <w:sz w:val="20"/>
                <w:szCs w:val="20"/>
              </w:rPr>
              <w:t>身心障礙者發放</w:t>
            </w:r>
            <w:r w:rsidRPr="00852F18">
              <w:rPr>
                <w:rFonts w:eastAsia="標楷體"/>
                <w:sz w:val="20"/>
                <w:szCs w:val="20"/>
              </w:rPr>
              <w:t>1,000</w:t>
            </w:r>
            <w:r w:rsidRPr="00852F18">
              <w:rPr>
                <w:rFonts w:eastAsia="標楷體"/>
                <w:sz w:val="20"/>
                <w:szCs w:val="20"/>
              </w:rPr>
              <w:t>元慰問金。</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16</w:t>
            </w:r>
            <w:r w:rsidRPr="00852F18">
              <w:rPr>
                <w:rFonts w:eastAsia="標楷體"/>
                <w:sz w:val="20"/>
                <w:szCs w:val="20"/>
              </w:rPr>
              <w:t>、辦理身心障礙者租賃房屋租金補助，</w:t>
            </w:r>
            <w:r w:rsidRPr="00852F18">
              <w:rPr>
                <w:rFonts w:eastAsia="標楷體"/>
                <w:sz w:val="20"/>
                <w:szCs w:val="20"/>
              </w:rPr>
              <w:t>103</w:t>
            </w:r>
            <w:r w:rsidRPr="00852F18">
              <w:rPr>
                <w:rFonts w:eastAsia="標楷體"/>
                <w:sz w:val="20"/>
                <w:szCs w:val="20"/>
              </w:rPr>
              <w:t>年第</w:t>
            </w:r>
            <w:r w:rsidRPr="00852F18">
              <w:rPr>
                <w:rFonts w:eastAsia="標楷體"/>
                <w:sz w:val="20"/>
                <w:szCs w:val="20"/>
              </w:rPr>
              <w:t>1-6</w:t>
            </w:r>
            <w:r w:rsidRPr="00852F18">
              <w:rPr>
                <w:rFonts w:eastAsia="標楷體"/>
                <w:sz w:val="20"/>
                <w:szCs w:val="20"/>
              </w:rPr>
              <w:t>月共補助</w:t>
            </w:r>
            <w:r w:rsidRPr="00852F18">
              <w:rPr>
                <w:rFonts w:eastAsia="標楷體"/>
                <w:sz w:val="20"/>
                <w:szCs w:val="20"/>
              </w:rPr>
              <w:t>60</w:t>
            </w:r>
            <w:r w:rsidRPr="00852F18">
              <w:rPr>
                <w:rFonts w:eastAsia="標楷體"/>
                <w:sz w:val="20"/>
                <w:szCs w:val="20"/>
              </w:rPr>
              <w:t>人次，計補助</w:t>
            </w:r>
            <w:r w:rsidRPr="00852F18">
              <w:rPr>
                <w:rFonts w:eastAsia="標楷體"/>
                <w:sz w:val="20"/>
                <w:szCs w:val="20"/>
              </w:rPr>
              <w:t>9</w:t>
            </w:r>
            <w:r w:rsidRPr="00852F18">
              <w:rPr>
                <w:rFonts w:eastAsia="標楷體"/>
                <w:sz w:val="20"/>
                <w:szCs w:val="20"/>
              </w:rPr>
              <w:t>萬</w:t>
            </w:r>
            <w:r w:rsidRPr="00852F18">
              <w:rPr>
                <w:rFonts w:eastAsia="標楷體"/>
                <w:sz w:val="20"/>
                <w:szCs w:val="20"/>
              </w:rPr>
              <w:t>5,400</w:t>
            </w:r>
            <w:r w:rsidRPr="00852F18">
              <w:rPr>
                <w:rFonts w:eastAsia="標楷體"/>
                <w:sz w:val="20"/>
                <w:szCs w:val="20"/>
              </w:rPr>
              <w:t>元。</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17</w:t>
            </w:r>
            <w:r w:rsidRPr="00852F18">
              <w:rPr>
                <w:rFonts w:eastAsia="標楷體"/>
                <w:sz w:val="20"/>
                <w:szCs w:val="20"/>
              </w:rPr>
              <w:t>、辦理身心障礙者購屋貸款利息補助，補助身心障礙者房屋貸款與國民住宅貸款利息差額，</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月計補助</w:t>
            </w:r>
            <w:r w:rsidRPr="00852F18">
              <w:rPr>
                <w:rFonts w:eastAsia="標楷體"/>
                <w:sz w:val="20"/>
                <w:szCs w:val="20"/>
              </w:rPr>
              <w:t>24</w:t>
            </w:r>
            <w:r w:rsidRPr="00852F18">
              <w:rPr>
                <w:rFonts w:eastAsia="標楷體"/>
                <w:sz w:val="20"/>
                <w:szCs w:val="20"/>
              </w:rPr>
              <w:t>人次，計補助</w:t>
            </w:r>
            <w:r w:rsidRPr="00852F18">
              <w:rPr>
                <w:rFonts w:eastAsia="標楷體"/>
                <w:sz w:val="20"/>
                <w:szCs w:val="20"/>
              </w:rPr>
              <w:t>9</w:t>
            </w:r>
            <w:r w:rsidRPr="00852F18">
              <w:rPr>
                <w:rFonts w:eastAsia="標楷體"/>
                <w:sz w:val="20"/>
                <w:szCs w:val="20"/>
              </w:rPr>
              <w:t>萬</w:t>
            </w:r>
            <w:r w:rsidRPr="00852F18">
              <w:rPr>
                <w:rFonts w:eastAsia="標楷體"/>
                <w:sz w:val="20"/>
                <w:szCs w:val="20"/>
              </w:rPr>
              <w:t>7,952</w:t>
            </w:r>
            <w:r w:rsidRPr="00852F18">
              <w:rPr>
                <w:rFonts w:eastAsia="標楷體"/>
                <w:sz w:val="20"/>
                <w:szCs w:val="20"/>
              </w:rPr>
              <w:t>元。</w:t>
            </w:r>
          </w:p>
          <w:p w:rsidR="00C25736" w:rsidRPr="00852F18" w:rsidRDefault="00C25736" w:rsidP="00FF4C66">
            <w:pPr>
              <w:overflowPunct/>
              <w:snapToGrid/>
              <w:spacing w:after="0" w:line="240" w:lineRule="exact"/>
              <w:ind w:left="384" w:hangingChars="192" w:hanging="384"/>
              <w:rPr>
                <w:rFonts w:eastAsia="標楷體"/>
                <w:sz w:val="20"/>
                <w:szCs w:val="20"/>
              </w:rPr>
            </w:pPr>
            <w:r w:rsidRPr="00852F18">
              <w:rPr>
                <w:rFonts w:eastAsia="標楷體"/>
                <w:sz w:val="20"/>
                <w:szCs w:val="20"/>
              </w:rPr>
              <w:t>18</w:t>
            </w:r>
            <w:r w:rsidRPr="00852F18">
              <w:rPr>
                <w:rFonts w:eastAsia="標楷體"/>
                <w:sz w:val="20"/>
                <w:szCs w:val="20"/>
              </w:rPr>
              <w:t>、辦理身心障礙者臨時暨短期照顧服務，與本縣照顧服務單位</w:t>
            </w:r>
            <w:r w:rsidRPr="00852F18">
              <w:rPr>
                <w:rFonts w:eastAsia="標楷體"/>
                <w:sz w:val="20"/>
                <w:szCs w:val="20"/>
              </w:rPr>
              <w:t>(</w:t>
            </w:r>
            <w:r w:rsidRPr="00852F18">
              <w:rPr>
                <w:rFonts w:eastAsia="標楷體"/>
                <w:sz w:val="20"/>
                <w:szCs w:val="20"/>
              </w:rPr>
              <w:t>惠民醫院護理之家、澎湖醫院護理之家、照顧服務協會、感恩養護中心及慈安養護中心</w:t>
            </w:r>
            <w:r w:rsidRPr="00852F18">
              <w:rPr>
                <w:rFonts w:eastAsia="標楷體"/>
                <w:sz w:val="20"/>
                <w:szCs w:val="20"/>
              </w:rPr>
              <w:t>)</w:t>
            </w:r>
            <w:r w:rsidRPr="00852F18">
              <w:rPr>
                <w:rFonts w:eastAsia="標楷體"/>
                <w:sz w:val="20"/>
                <w:szCs w:val="20"/>
              </w:rPr>
              <w:t>簽訂合約，</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月計補助</w:t>
            </w:r>
            <w:r w:rsidRPr="00852F18">
              <w:rPr>
                <w:rFonts w:eastAsia="標楷體"/>
                <w:sz w:val="20"/>
                <w:szCs w:val="20"/>
              </w:rPr>
              <w:t>18</w:t>
            </w:r>
            <w:r w:rsidRPr="00852F18">
              <w:rPr>
                <w:rFonts w:eastAsia="標楷體"/>
                <w:sz w:val="20"/>
                <w:szCs w:val="20"/>
              </w:rPr>
              <w:t>人次，落實協助身心障礙者家庭獲得支持性服務。</w:t>
            </w:r>
          </w:p>
          <w:p w:rsidR="00C25736" w:rsidRPr="00852F18" w:rsidRDefault="00C25736" w:rsidP="00FF4C66">
            <w:pPr>
              <w:overflowPunct/>
              <w:snapToGrid/>
              <w:spacing w:after="0" w:line="240" w:lineRule="exact"/>
              <w:ind w:left="384" w:hangingChars="192" w:hanging="384"/>
              <w:rPr>
                <w:rFonts w:eastAsia="標楷體"/>
                <w:sz w:val="20"/>
                <w:szCs w:val="20"/>
              </w:rPr>
            </w:pPr>
            <w:r w:rsidRPr="00852F18">
              <w:rPr>
                <w:rFonts w:eastAsia="標楷體"/>
                <w:sz w:val="20"/>
                <w:szCs w:val="20"/>
              </w:rPr>
              <w:t>19</w:t>
            </w:r>
            <w:r w:rsidRPr="00852F18">
              <w:rPr>
                <w:rFonts w:eastAsia="標楷體"/>
                <w:sz w:val="20"/>
                <w:szCs w:val="20"/>
              </w:rPr>
              <w:t>、委託伊</w:t>
            </w:r>
            <w:proofErr w:type="gramStart"/>
            <w:r w:rsidRPr="00852F18">
              <w:rPr>
                <w:rFonts w:eastAsia="標楷體"/>
                <w:sz w:val="20"/>
                <w:szCs w:val="20"/>
              </w:rPr>
              <w:t>甸</w:t>
            </w:r>
            <w:proofErr w:type="gramEnd"/>
            <w:r w:rsidRPr="00852F18">
              <w:rPr>
                <w:rFonts w:eastAsia="標楷體"/>
                <w:sz w:val="20"/>
                <w:szCs w:val="20"/>
              </w:rPr>
              <w:t>社會福利基金會辦理身心障礙者復康巴士交通服務，</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月計服務</w:t>
            </w:r>
            <w:r w:rsidRPr="00852F18">
              <w:rPr>
                <w:rFonts w:eastAsia="標楷體"/>
                <w:sz w:val="20"/>
                <w:szCs w:val="20"/>
              </w:rPr>
              <w:t>9,133</w:t>
            </w:r>
            <w:r w:rsidRPr="00852F18">
              <w:rPr>
                <w:rFonts w:eastAsia="標楷體"/>
                <w:sz w:val="20"/>
                <w:szCs w:val="20"/>
              </w:rPr>
              <w:t>人次，另已於今年六月擴增為</w:t>
            </w:r>
            <w:r w:rsidRPr="00852F18">
              <w:rPr>
                <w:rFonts w:eastAsia="標楷體"/>
                <w:sz w:val="20"/>
                <w:szCs w:val="20"/>
              </w:rPr>
              <w:t>9</w:t>
            </w:r>
            <w:r w:rsidRPr="00852F18">
              <w:rPr>
                <w:rFonts w:eastAsia="標楷體"/>
                <w:sz w:val="20"/>
                <w:szCs w:val="20"/>
              </w:rPr>
              <w:t>部復康巴士，服務涵蓋本縣六鄉市，落實照顧行動不便之身心障礙者。</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20</w:t>
            </w:r>
            <w:r w:rsidRPr="00852F18">
              <w:rPr>
                <w:rFonts w:eastAsia="標楷體"/>
                <w:sz w:val="20"/>
                <w:szCs w:val="20"/>
              </w:rPr>
              <w:t>、為協助身心障礙者融入社區，並能學習獨立生活，</w:t>
            </w:r>
            <w:proofErr w:type="gramStart"/>
            <w:r w:rsidRPr="00852F18">
              <w:rPr>
                <w:rFonts w:eastAsia="標楷體"/>
                <w:sz w:val="20"/>
                <w:szCs w:val="20"/>
              </w:rPr>
              <w:t>特</w:t>
            </w:r>
            <w:proofErr w:type="gramEnd"/>
            <w:r w:rsidRPr="00852F18">
              <w:rPr>
                <w:rFonts w:eastAsia="標楷體"/>
                <w:sz w:val="20"/>
                <w:szCs w:val="20"/>
              </w:rPr>
              <w:t>委由民間</w:t>
            </w:r>
            <w:proofErr w:type="gramStart"/>
            <w:r w:rsidRPr="00852F18">
              <w:rPr>
                <w:rFonts w:eastAsia="標楷體"/>
                <w:sz w:val="20"/>
                <w:szCs w:val="20"/>
              </w:rPr>
              <w:t>社團辦裡成年</w:t>
            </w:r>
            <w:proofErr w:type="gramEnd"/>
            <w:r w:rsidRPr="00852F18">
              <w:rPr>
                <w:rFonts w:eastAsia="標楷體"/>
                <w:sz w:val="20"/>
                <w:szCs w:val="20"/>
              </w:rPr>
              <w:t>心智障礙者社區居住與生活服務計</w:t>
            </w:r>
            <w:r w:rsidRPr="00852F18">
              <w:rPr>
                <w:rFonts w:eastAsia="標楷體"/>
                <w:sz w:val="20"/>
                <w:szCs w:val="20"/>
              </w:rPr>
              <w:lastRenderedPageBreak/>
              <w:t>畫，目前成立</w:t>
            </w:r>
            <w:r w:rsidRPr="00852F18">
              <w:rPr>
                <w:rFonts w:eastAsia="標楷體"/>
                <w:sz w:val="20"/>
                <w:szCs w:val="20"/>
              </w:rPr>
              <w:t>2</w:t>
            </w:r>
            <w:r w:rsidRPr="00852F18">
              <w:rPr>
                <w:rFonts w:eastAsia="標楷體"/>
                <w:sz w:val="20"/>
                <w:szCs w:val="20"/>
              </w:rPr>
              <w:t>服務據點（分別為男性及女性），目前有</w:t>
            </w:r>
            <w:r w:rsidRPr="00852F18">
              <w:rPr>
                <w:rFonts w:eastAsia="標楷體"/>
                <w:sz w:val="20"/>
                <w:szCs w:val="20"/>
              </w:rPr>
              <w:t>12</w:t>
            </w:r>
            <w:r w:rsidRPr="00852F18">
              <w:rPr>
                <w:rFonts w:eastAsia="標楷體"/>
                <w:sz w:val="20"/>
                <w:szCs w:val="20"/>
              </w:rPr>
              <w:t>名成年心智障礙者接受服務，讓他們有個溫暖的家。</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21</w:t>
            </w:r>
            <w:r w:rsidRPr="00852F18">
              <w:rPr>
                <w:rFonts w:eastAsia="標楷體"/>
                <w:sz w:val="20"/>
                <w:szCs w:val="20"/>
              </w:rPr>
              <w:t>、持續推動設置身心障礙者全日型照顧機構，目前已完成一樓結構工程，預計將於</w:t>
            </w:r>
            <w:r w:rsidRPr="00852F18">
              <w:rPr>
                <w:rFonts w:eastAsia="標楷體"/>
                <w:sz w:val="20"/>
                <w:szCs w:val="20"/>
              </w:rPr>
              <w:t>104</w:t>
            </w:r>
            <w:r w:rsidRPr="00852F18">
              <w:rPr>
                <w:rFonts w:eastAsia="標楷體"/>
                <w:sz w:val="20"/>
                <w:szCs w:val="20"/>
              </w:rPr>
              <w:t>年落成啟用，屆時將可協助</w:t>
            </w:r>
            <w:r w:rsidRPr="00852F18">
              <w:rPr>
                <w:rFonts w:eastAsia="標楷體"/>
                <w:sz w:val="20"/>
                <w:szCs w:val="20"/>
              </w:rPr>
              <w:t>50</w:t>
            </w:r>
            <w:r w:rsidRPr="00852F18">
              <w:rPr>
                <w:rFonts w:eastAsia="標楷體"/>
                <w:sz w:val="20"/>
                <w:szCs w:val="20"/>
              </w:rPr>
              <w:t>個心智障礙者家庭，分攤照顧壓力。</w:t>
            </w:r>
          </w:p>
          <w:p w:rsidR="00C25736" w:rsidRPr="00852F18" w:rsidRDefault="00C25736" w:rsidP="00FF4C66">
            <w:pPr>
              <w:overflowPunct/>
              <w:snapToGrid/>
              <w:spacing w:after="0" w:line="240" w:lineRule="exact"/>
              <w:ind w:left="384" w:hangingChars="192" w:hanging="384"/>
              <w:rPr>
                <w:rFonts w:eastAsia="標楷體"/>
                <w:kern w:val="0"/>
                <w:sz w:val="20"/>
                <w:szCs w:val="20"/>
              </w:rPr>
            </w:pPr>
            <w:r w:rsidRPr="00852F18">
              <w:rPr>
                <w:rFonts w:eastAsia="標楷體"/>
                <w:sz w:val="20"/>
                <w:szCs w:val="20"/>
              </w:rPr>
              <w:t>22</w:t>
            </w:r>
            <w:r w:rsidRPr="00852F18">
              <w:rPr>
                <w:rFonts w:eastAsia="標楷體"/>
                <w:sz w:val="20"/>
                <w:szCs w:val="20"/>
              </w:rPr>
              <w:t>、落實發揚生命的尊嚴與價值，於</w:t>
            </w:r>
            <w:r w:rsidRPr="00852F18">
              <w:rPr>
                <w:rFonts w:eastAsia="標楷體"/>
                <w:sz w:val="20"/>
                <w:szCs w:val="20"/>
              </w:rPr>
              <w:t>98</w:t>
            </w:r>
            <w:r w:rsidRPr="00852F18">
              <w:rPr>
                <w:rFonts w:eastAsia="標楷體"/>
                <w:sz w:val="20"/>
                <w:szCs w:val="20"/>
              </w:rPr>
              <w:t>年</w:t>
            </w:r>
            <w:r w:rsidRPr="00852F18">
              <w:rPr>
                <w:rFonts w:eastAsia="標楷體"/>
                <w:sz w:val="20"/>
                <w:szCs w:val="20"/>
              </w:rPr>
              <w:t>8</w:t>
            </w:r>
            <w:r w:rsidRPr="00852F18">
              <w:rPr>
                <w:rFonts w:eastAsia="標楷體"/>
                <w:sz w:val="20"/>
                <w:szCs w:val="20"/>
              </w:rPr>
              <w:t>月</w:t>
            </w:r>
            <w:r w:rsidRPr="00852F18">
              <w:rPr>
                <w:rFonts w:eastAsia="標楷體"/>
                <w:sz w:val="20"/>
                <w:szCs w:val="20"/>
              </w:rPr>
              <w:t>30</w:t>
            </w:r>
            <w:r w:rsidRPr="00852F18">
              <w:rPr>
                <w:rFonts w:eastAsia="標楷體"/>
                <w:sz w:val="20"/>
                <w:szCs w:val="20"/>
              </w:rPr>
              <w:t>日設置啟用「澎湖縣身心障礙者勵志館」，館內主要有書籍影音資料蒐集、閱讀及放映功能，同時可供身心障礙者作品展覽之用，</w:t>
            </w:r>
            <w:r w:rsidRPr="00852F18">
              <w:rPr>
                <w:rFonts w:eastAsia="標楷體"/>
                <w:kern w:val="0"/>
                <w:sz w:val="20"/>
                <w:szCs w:val="20"/>
              </w:rPr>
              <w:t>103</w:t>
            </w:r>
            <w:r w:rsidRPr="00852F18">
              <w:rPr>
                <w:rFonts w:eastAsia="標楷體"/>
                <w:kern w:val="0"/>
                <w:sz w:val="20"/>
                <w:szCs w:val="20"/>
              </w:rPr>
              <w:t>年</w:t>
            </w:r>
            <w:r w:rsidRPr="00852F18">
              <w:rPr>
                <w:rFonts w:eastAsia="標楷體"/>
                <w:kern w:val="0"/>
                <w:sz w:val="20"/>
                <w:szCs w:val="20"/>
              </w:rPr>
              <w:t>1-6</w:t>
            </w:r>
            <w:r w:rsidRPr="00852F18">
              <w:rPr>
                <w:rFonts w:eastAsia="標楷體"/>
                <w:kern w:val="0"/>
                <w:sz w:val="20"/>
                <w:szCs w:val="20"/>
              </w:rPr>
              <w:t>月累計辦理場次影片欣賞及討論會，服務</w:t>
            </w:r>
            <w:r w:rsidRPr="00852F18">
              <w:rPr>
                <w:rFonts w:eastAsia="標楷體"/>
                <w:kern w:val="0"/>
                <w:sz w:val="20"/>
                <w:szCs w:val="20"/>
              </w:rPr>
              <w:t>1,163</w:t>
            </w:r>
            <w:r w:rsidRPr="00852F18">
              <w:rPr>
                <w:rFonts w:eastAsia="標楷體"/>
                <w:kern w:val="0"/>
                <w:sz w:val="20"/>
                <w:szCs w:val="20"/>
              </w:rPr>
              <w:t>人次，並提供學校、團體及機構辦理生命教育</w:t>
            </w:r>
            <w:r w:rsidRPr="00852F18">
              <w:rPr>
                <w:rFonts w:eastAsia="標楷體"/>
                <w:kern w:val="0"/>
                <w:sz w:val="20"/>
                <w:szCs w:val="20"/>
              </w:rPr>
              <w:t>1</w:t>
            </w:r>
            <w:r w:rsidRPr="00852F18">
              <w:rPr>
                <w:rFonts w:eastAsia="標楷體"/>
                <w:kern w:val="0"/>
                <w:sz w:val="20"/>
                <w:szCs w:val="20"/>
              </w:rPr>
              <w:t>場次，服務人次</w:t>
            </w:r>
            <w:r w:rsidRPr="00852F18">
              <w:rPr>
                <w:rFonts w:eastAsia="標楷體"/>
                <w:kern w:val="0"/>
                <w:sz w:val="20"/>
                <w:szCs w:val="20"/>
              </w:rPr>
              <w:t>8</w:t>
            </w:r>
            <w:r w:rsidRPr="00852F18">
              <w:rPr>
                <w:rFonts w:eastAsia="標楷體"/>
                <w:kern w:val="0"/>
                <w:sz w:val="20"/>
                <w:szCs w:val="20"/>
              </w:rPr>
              <w:t>人次，達到結合藝文、聯誼及教育活動，推廣對於身心障礙者之正確認知，並能鼓舞身障礙者及教育年輕學子。</w:t>
            </w:r>
          </w:p>
          <w:p w:rsidR="00C25736" w:rsidRPr="00852F18" w:rsidRDefault="00C25736" w:rsidP="00FF4C66">
            <w:pPr>
              <w:tabs>
                <w:tab w:val="left" w:pos="720"/>
              </w:tabs>
              <w:overflowPunct/>
              <w:autoSpaceDE w:val="0"/>
              <w:autoSpaceDN w:val="0"/>
              <w:adjustRightInd w:val="0"/>
              <w:snapToGrid/>
              <w:spacing w:after="0" w:line="240" w:lineRule="exact"/>
              <w:ind w:left="402" w:right="18" w:hangingChars="201" w:hanging="402"/>
              <w:rPr>
                <w:rFonts w:eastAsia="標楷體"/>
                <w:kern w:val="0"/>
                <w:sz w:val="20"/>
                <w:szCs w:val="20"/>
              </w:rPr>
            </w:pPr>
            <w:r w:rsidRPr="00852F18">
              <w:rPr>
                <w:rFonts w:eastAsia="標楷體"/>
                <w:kern w:val="0"/>
                <w:sz w:val="20"/>
                <w:szCs w:val="20"/>
              </w:rPr>
              <w:t>23</w:t>
            </w:r>
            <w:r w:rsidRPr="00852F18">
              <w:rPr>
                <w:rFonts w:eastAsia="標楷體"/>
                <w:kern w:val="0"/>
                <w:sz w:val="20"/>
                <w:szCs w:val="20"/>
              </w:rPr>
              <w:t>、結合民間社團申請公益彩券回饋金補助辦理身心障礙者社區作業設施</w:t>
            </w:r>
            <w:proofErr w:type="gramStart"/>
            <w:r w:rsidRPr="00852F18">
              <w:rPr>
                <w:rFonts w:eastAsia="標楷體"/>
                <w:kern w:val="0"/>
                <w:sz w:val="20"/>
                <w:szCs w:val="20"/>
              </w:rPr>
              <w:t>（</w:t>
            </w:r>
            <w:proofErr w:type="gramEnd"/>
            <w:r w:rsidRPr="00852F18">
              <w:rPr>
                <w:rFonts w:eastAsia="標楷體"/>
                <w:kern w:val="0"/>
                <w:sz w:val="20"/>
                <w:szCs w:val="20"/>
              </w:rPr>
              <w:t>小型作業所</w:t>
            </w:r>
            <w:r w:rsidRPr="00852F18">
              <w:rPr>
                <w:rFonts w:eastAsia="標楷體"/>
                <w:kern w:val="0"/>
                <w:sz w:val="20"/>
                <w:szCs w:val="20"/>
              </w:rPr>
              <w:t>:</w:t>
            </w:r>
            <w:proofErr w:type="gramStart"/>
            <w:r w:rsidRPr="00852F18">
              <w:rPr>
                <w:rFonts w:eastAsia="標楷體"/>
                <w:kern w:val="0"/>
                <w:sz w:val="20"/>
                <w:szCs w:val="20"/>
              </w:rPr>
              <w:t>魔豆手作</w:t>
            </w:r>
            <w:proofErr w:type="gramEnd"/>
            <w:r w:rsidRPr="00852F18">
              <w:rPr>
                <w:rFonts w:eastAsia="標楷體"/>
                <w:kern w:val="0"/>
                <w:sz w:val="20"/>
                <w:szCs w:val="20"/>
              </w:rPr>
              <w:t>工房、</w:t>
            </w:r>
            <w:proofErr w:type="gramStart"/>
            <w:r w:rsidRPr="00852F18">
              <w:rPr>
                <w:rFonts w:eastAsia="標楷體"/>
                <w:kern w:val="0"/>
                <w:sz w:val="20"/>
                <w:szCs w:val="20"/>
              </w:rPr>
              <w:t>集愛工</w:t>
            </w:r>
            <w:proofErr w:type="gramEnd"/>
            <w:r w:rsidRPr="00852F18">
              <w:rPr>
                <w:rFonts w:eastAsia="標楷體"/>
                <w:kern w:val="0"/>
                <w:sz w:val="20"/>
                <w:szCs w:val="20"/>
              </w:rPr>
              <w:t>坊</w:t>
            </w:r>
            <w:proofErr w:type="gramStart"/>
            <w:r w:rsidRPr="00852F18">
              <w:rPr>
                <w:rFonts w:eastAsia="標楷體"/>
                <w:kern w:val="0"/>
                <w:sz w:val="20"/>
                <w:szCs w:val="20"/>
              </w:rPr>
              <w:t>）</w:t>
            </w:r>
            <w:proofErr w:type="gramEnd"/>
            <w:r w:rsidRPr="00852F18">
              <w:rPr>
                <w:rFonts w:eastAsia="標楷體"/>
                <w:kern w:val="0"/>
                <w:sz w:val="20"/>
                <w:szCs w:val="20"/>
              </w:rPr>
              <w:t>，目前服務人數為</w:t>
            </w:r>
            <w:r w:rsidRPr="00852F18">
              <w:rPr>
                <w:rFonts w:eastAsia="標楷體"/>
                <w:kern w:val="0"/>
                <w:sz w:val="20"/>
                <w:szCs w:val="20"/>
              </w:rPr>
              <w:t>24</w:t>
            </w:r>
            <w:r w:rsidRPr="00852F18">
              <w:rPr>
                <w:rFonts w:eastAsia="標楷體"/>
                <w:kern w:val="0"/>
                <w:sz w:val="20"/>
                <w:szCs w:val="20"/>
              </w:rPr>
              <w:t>人（魔豆手作工房</w:t>
            </w:r>
            <w:r w:rsidRPr="00852F18">
              <w:rPr>
                <w:rFonts w:eastAsia="標楷體"/>
                <w:kern w:val="0"/>
                <w:sz w:val="20"/>
                <w:szCs w:val="20"/>
              </w:rPr>
              <w:t>10</w:t>
            </w:r>
            <w:r w:rsidRPr="00852F18">
              <w:rPr>
                <w:rFonts w:eastAsia="標楷體"/>
                <w:kern w:val="0"/>
                <w:sz w:val="20"/>
                <w:szCs w:val="20"/>
              </w:rPr>
              <w:t>人、集愛工坊</w:t>
            </w:r>
            <w:r w:rsidRPr="00852F18">
              <w:rPr>
                <w:rFonts w:eastAsia="標楷體"/>
                <w:kern w:val="0"/>
                <w:sz w:val="20"/>
                <w:szCs w:val="20"/>
              </w:rPr>
              <w:t>14</w:t>
            </w:r>
            <w:r w:rsidRPr="00852F18">
              <w:rPr>
                <w:rFonts w:eastAsia="標楷體"/>
                <w:kern w:val="0"/>
                <w:sz w:val="20"/>
                <w:szCs w:val="20"/>
              </w:rPr>
              <w:t>人）為有部份工作能力之身心障礙者，提供社區式服務（服務對象以介於日間照顧與庇護性就業為主）。</w:t>
            </w:r>
          </w:p>
          <w:p w:rsidR="00C25736" w:rsidRPr="00852F18" w:rsidRDefault="00C25736" w:rsidP="00FF4C66">
            <w:pPr>
              <w:tabs>
                <w:tab w:val="left" w:pos="720"/>
              </w:tabs>
              <w:overflowPunct/>
              <w:autoSpaceDE w:val="0"/>
              <w:autoSpaceDN w:val="0"/>
              <w:adjustRightInd w:val="0"/>
              <w:snapToGrid/>
              <w:spacing w:after="0" w:line="240" w:lineRule="exact"/>
              <w:ind w:left="402" w:right="18" w:hangingChars="201" w:hanging="402"/>
              <w:rPr>
                <w:rFonts w:eastAsia="標楷體"/>
                <w:kern w:val="0"/>
                <w:sz w:val="20"/>
                <w:szCs w:val="20"/>
              </w:rPr>
            </w:pPr>
            <w:r w:rsidRPr="00852F18">
              <w:rPr>
                <w:rFonts w:eastAsia="標楷體"/>
                <w:kern w:val="0"/>
                <w:sz w:val="20"/>
                <w:szCs w:val="20"/>
              </w:rPr>
              <w:t>24</w:t>
            </w:r>
            <w:r w:rsidRPr="00852F18">
              <w:rPr>
                <w:rFonts w:eastAsia="標楷體"/>
                <w:kern w:val="0"/>
                <w:sz w:val="20"/>
                <w:szCs w:val="20"/>
              </w:rPr>
              <w:t>、持續辦理國際健康功能與身心障礙分類系統（</w:t>
            </w:r>
            <w:r w:rsidRPr="00852F18">
              <w:rPr>
                <w:rFonts w:eastAsia="標楷體"/>
                <w:kern w:val="0"/>
                <w:sz w:val="20"/>
                <w:szCs w:val="20"/>
              </w:rPr>
              <w:t>ICF</w:t>
            </w:r>
            <w:r w:rsidRPr="00852F18">
              <w:rPr>
                <w:rFonts w:eastAsia="標楷體"/>
                <w:kern w:val="0"/>
                <w:sz w:val="20"/>
                <w:szCs w:val="20"/>
              </w:rPr>
              <w:t>）新制需求評估工作，</w:t>
            </w:r>
            <w:r w:rsidRPr="00852F18">
              <w:rPr>
                <w:rFonts w:eastAsia="標楷體"/>
                <w:kern w:val="0"/>
                <w:sz w:val="20"/>
                <w:szCs w:val="20"/>
              </w:rPr>
              <w:t>103</w:t>
            </w:r>
            <w:r w:rsidRPr="00852F18">
              <w:rPr>
                <w:rFonts w:eastAsia="標楷體"/>
                <w:kern w:val="0"/>
                <w:sz w:val="20"/>
                <w:szCs w:val="20"/>
              </w:rPr>
              <w:t>年</w:t>
            </w:r>
            <w:r w:rsidRPr="00852F18">
              <w:rPr>
                <w:rFonts w:eastAsia="標楷體"/>
                <w:kern w:val="0"/>
                <w:sz w:val="20"/>
                <w:szCs w:val="20"/>
              </w:rPr>
              <w:t>1</w:t>
            </w:r>
            <w:r w:rsidRPr="00852F18">
              <w:rPr>
                <w:rFonts w:eastAsia="標楷體"/>
                <w:kern w:val="0"/>
                <w:sz w:val="20"/>
                <w:szCs w:val="20"/>
              </w:rPr>
              <w:t>月</w:t>
            </w:r>
            <w:r w:rsidRPr="00852F18">
              <w:rPr>
                <w:rFonts w:eastAsia="標楷體"/>
                <w:kern w:val="0"/>
                <w:sz w:val="20"/>
                <w:szCs w:val="20"/>
              </w:rPr>
              <w:t>-6</w:t>
            </w:r>
            <w:r w:rsidRPr="00852F18">
              <w:rPr>
                <w:rFonts w:eastAsia="標楷體"/>
                <w:kern w:val="0"/>
                <w:sz w:val="20"/>
                <w:szCs w:val="20"/>
              </w:rPr>
              <w:t>月共進行新制鑑定與需求評估</w:t>
            </w:r>
            <w:r w:rsidRPr="00852F18">
              <w:rPr>
                <w:rFonts w:eastAsia="標楷體"/>
                <w:kern w:val="0"/>
                <w:sz w:val="20"/>
                <w:szCs w:val="20"/>
              </w:rPr>
              <w:t>750</w:t>
            </w:r>
            <w:r w:rsidRPr="00852F18">
              <w:rPr>
                <w:rFonts w:eastAsia="標楷體"/>
                <w:kern w:val="0"/>
                <w:sz w:val="20"/>
                <w:szCs w:val="20"/>
              </w:rPr>
              <w:t>人次。</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25</w:t>
            </w:r>
            <w:r w:rsidRPr="00852F18">
              <w:rPr>
                <w:rFonts w:eastAsia="標楷體"/>
                <w:sz w:val="20"/>
                <w:szCs w:val="20"/>
              </w:rPr>
              <w:t>、為輔導障礙者能和一般人一樣擁有「自主決定權」的自立生活，不因所謂「障礙」而喪失應有的自主權利，</w:t>
            </w:r>
            <w:proofErr w:type="gramStart"/>
            <w:r w:rsidRPr="00852F18">
              <w:rPr>
                <w:rFonts w:eastAsia="標楷體"/>
                <w:sz w:val="20"/>
                <w:szCs w:val="20"/>
              </w:rPr>
              <w:t>特</w:t>
            </w:r>
            <w:proofErr w:type="gramEnd"/>
            <w:r w:rsidRPr="00852F18">
              <w:rPr>
                <w:rFonts w:eastAsia="標楷體"/>
                <w:sz w:val="20"/>
                <w:szCs w:val="20"/>
              </w:rPr>
              <w:t>委由社團法人照顧服務協會辦理身心障礙者自立生活支持試辦計畫，提供同儕支持及個人助理服務，</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月共計</w:t>
            </w:r>
            <w:r w:rsidRPr="00852F18">
              <w:rPr>
                <w:rFonts w:eastAsia="標楷體"/>
                <w:sz w:val="20"/>
                <w:szCs w:val="20"/>
              </w:rPr>
              <w:t>260</w:t>
            </w:r>
            <w:r w:rsidRPr="00852F18">
              <w:rPr>
                <w:rFonts w:eastAsia="標楷體"/>
                <w:sz w:val="20"/>
                <w:szCs w:val="20"/>
              </w:rPr>
              <w:t>人次接受服務。</w:t>
            </w:r>
          </w:p>
          <w:p w:rsidR="00C25736" w:rsidRPr="00852F18" w:rsidRDefault="00C25736" w:rsidP="00FF4C66">
            <w:pPr>
              <w:overflowPunct/>
              <w:snapToGrid/>
              <w:spacing w:after="0" w:line="240" w:lineRule="exact"/>
              <w:ind w:left="392" w:hangingChars="196" w:hanging="392"/>
              <w:rPr>
                <w:rFonts w:eastAsia="標楷體"/>
                <w:sz w:val="20"/>
                <w:szCs w:val="20"/>
              </w:rPr>
            </w:pPr>
            <w:r w:rsidRPr="00852F18">
              <w:rPr>
                <w:rFonts w:eastAsia="標楷體"/>
                <w:sz w:val="20"/>
                <w:szCs w:val="20"/>
              </w:rPr>
              <w:t>26</w:t>
            </w:r>
            <w:r w:rsidRPr="00852F18">
              <w:rPr>
                <w:rFonts w:eastAsia="標楷體"/>
                <w:sz w:val="20"/>
                <w:szCs w:val="20"/>
              </w:rPr>
              <w:t>、委託社團辦理</w:t>
            </w:r>
            <w:proofErr w:type="gramStart"/>
            <w:r w:rsidRPr="00852F18">
              <w:rPr>
                <w:rFonts w:eastAsia="標楷體"/>
                <w:sz w:val="20"/>
                <w:szCs w:val="20"/>
              </w:rPr>
              <w:t>家庭托顧服務</w:t>
            </w:r>
            <w:proofErr w:type="gramEnd"/>
            <w:r w:rsidRPr="00852F18">
              <w:rPr>
                <w:rFonts w:eastAsia="標楷體"/>
                <w:sz w:val="20"/>
                <w:szCs w:val="20"/>
              </w:rPr>
              <w:t>，身障家庭可將家中的身</w:t>
            </w:r>
            <w:proofErr w:type="gramStart"/>
            <w:r w:rsidRPr="00852F18">
              <w:rPr>
                <w:rFonts w:eastAsia="標楷體"/>
                <w:sz w:val="20"/>
                <w:szCs w:val="20"/>
              </w:rPr>
              <w:t>障者托給</w:t>
            </w:r>
            <w:proofErr w:type="gramEnd"/>
            <w:r w:rsidRPr="00852F18">
              <w:rPr>
                <w:rFonts w:eastAsia="標楷體"/>
                <w:sz w:val="20"/>
                <w:szCs w:val="20"/>
              </w:rPr>
              <w:t>合格的</w:t>
            </w:r>
            <w:proofErr w:type="gramStart"/>
            <w:r w:rsidRPr="00852F18">
              <w:rPr>
                <w:rFonts w:eastAsia="標楷體"/>
                <w:sz w:val="20"/>
                <w:szCs w:val="20"/>
              </w:rPr>
              <w:t>家托員</w:t>
            </w:r>
            <w:proofErr w:type="gramEnd"/>
            <w:r w:rsidRPr="00852F18">
              <w:rPr>
                <w:rFonts w:eastAsia="標楷體"/>
                <w:sz w:val="20"/>
                <w:szCs w:val="20"/>
              </w:rPr>
              <w:t>，並於</w:t>
            </w:r>
            <w:proofErr w:type="gramStart"/>
            <w:r w:rsidRPr="00852F18">
              <w:rPr>
                <w:rFonts w:eastAsia="標楷體"/>
                <w:sz w:val="20"/>
                <w:szCs w:val="20"/>
              </w:rPr>
              <w:t>家托員</w:t>
            </w:r>
            <w:proofErr w:type="gramEnd"/>
            <w:r w:rsidRPr="00852F18">
              <w:rPr>
                <w:rFonts w:eastAsia="標楷體"/>
                <w:sz w:val="20"/>
                <w:szCs w:val="20"/>
              </w:rPr>
              <w:t>家中接受照顧，計畫開辦至</w:t>
            </w:r>
            <w:r w:rsidRPr="00852F18">
              <w:rPr>
                <w:rFonts w:eastAsia="標楷體"/>
                <w:sz w:val="20"/>
                <w:szCs w:val="20"/>
              </w:rPr>
              <w:t>103</w:t>
            </w:r>
            <w:r w:rsidRPr="00852F18">
              <w:rPr>
                <w:rFonts w:eastAsia="標楷體"/>
                <w:sz w:val="20"/>
                <w:szCs w:val="20"/>
              </w:rPr>
              <w:t>年</w:t>
            </w:r>
            <w:r w:rsidRPr="00852F18">
              <w:rPr>
                <w:rFonts w:eastAsia="標楷體"/>
                <w:sz w:val="20"/>
                <w:szCs w:val="20"/>
              </w:rPr>
              <w:t>6</w:t>
            </w:r>
            <w:r w:rsidRPr="00852F18">
              <w:rPr>
                <w:rFonts w:eastAsia="標楷體"/>
                <w:sz w:val="20"/>
                <w:szCs w:val="20"/>
              </w:rPr>
              <w:t>月底前已核准設置</w:t>
            </w:r>
            <w:proofErr w:type="gramStart"/>
            <w:r w:rsidRPr="00852F18">
              <w:rPr>
                <w:rFonts w:eastAsia="標楷體"/>
                <w:sz w:val="20"/>
                <w:szCs w:val="20"/>
              </w:rPr>
              <w:t>家托點</w:t>
            </w:r>
            <w:proofErr w:type="gramEnd"/>
            <w:r w:rsidRPr="00852F18">
              <w:rPr>
                <w:rFonts w:eastAsia="標楷體"/>
                <w:sz w:val="20"/>
                <w:szCs w:val="20"/>
              </w:rPr>
              <w:t>2</w:t>
            </w:r>
            <w:r w:rsidRPr="00852F18">
              <w:rPr>
                <w:rFonts w:eastAsia="標楷體"/>
                <w:sz w:val="20"/>
                <w:szCs w:val="20"/>
              </w:rPr>
              <w:t>個、核定服務個案人數</w:t>
            </w:r>
            <w:r w:rsidRPr="00852F18">
              <w:rPr>
                <w:rFonts w:eastAsia="標楷體"/>
                <w:sz w:val="20"/>
                <w:szCs w:val="20"/>
              </w:rPr>
              <w:t>3</w:t>
            </w:r>
            <w:r w:rsidRPr="00852F18">
              <w:rPr>
                <w:rFonts w:eastAsia="標楷體"/>
                <w:sz w:val="20"/>
                <w:szCs w:val="20"/>
              </w:rPr>
              <w:t>名；另完成辦理身</w:t>
            </w:r>
            <w:proofErr w:type="gramStart"/>
            <w:r w:rsidRPr="00852F18">
              <w:rPr>
                <w:rFonts w:eastAsia="標楷體"/>
                <w:sz w:val="20"/>
                <w:szCs w:val="20"/>
              </w:rPr>
              <w:t>障家托</w:t>
            </w:r>
            <w:proofErr w:type="gramEnd"/>
            <w:r w:rsidRPr="00852F18">
              <w:rPr>
                <w:rFonts w:eastAsia="標楷體"/>
                <w:sz w:val="20"/>
                <w:szCs w:val="20"/>
              </w:rPr>
              <w:t>訓練，完訓人數共</w:t>
            </w:r>
            <w:r w:rsidRPr="00852F18">
              <w:rPr>
                <w:rFonts w:eastAsia="標楷體"/>
                <w:sz w:val="20"/>
                <w:szCs w:val="20"/>
              </w:rPr>
              <w:t>18</w:t>
            </w:r>
            <w:r w:rsidRPr="00852F18">
              <w:rPr>
                <w:rFonts w:eastAsia="標楷體"/>
                <w:sz w:val="20"/>
                <w:szCs w:val="20"/>
              </w:rPr>
              <w:t>人。</w:t>
            </w:r>
          </w:p>
          <w:p w:rsidR="00C25736" w:rsidRPr="00852F18" w:rsidRDefault="00C25736" w:rsidP="00FF4C66">
            <w:pPr>
              <w:overflowPunct/>
              <w:snapToGrid/>
              <w:spacing w:after="0" w:line="240" w:lineRule="exact"/>
              <w:ind w:left="392" w:hangingChars="196" w:hanging="392"/>
              <w:rPr>
                <w:rFonts w:eastAsia="標楷體"/>
                <w:sz w:val="20"/>
                <w:szCs w:val="20"/>
              </w:rPr>
            </w:pPr>
            <w:r w:rsidRPr="00852F18">
              <w:rPr>
                <w:rFonts w:eastAsia="標楷體"/>
                <w:sz w:val="20"/>
                <w:szCs w:val="20"/>
              </w:rPr>
              <w:t>27</w:t>
            </w:r>
            <w:r w:rsidRPr="00852F18">
              <w:rPr>
                <w:rFonts w:eastAsia="標楷體"/>
                <w:sz w:val="20"/>
                <w:szCs w:val="20"/>
              </w:rPr>
              <w:t>、結合社團辦理中高齡智障者家庭支持計劃，提供個別化服務的家庭個案管理服務，結合社區辦理講座、團體、服務宣導等，使障礙者家庭面臨的生活危機獲得改善，</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月服務戶數為</w:t>
            </w:r>
            <w:r w:rsidRPr="00852F18">
              <w:rPr>
                <w:rFonts w:eastAsia="標楷體"/>
                <w:sz w:val="20"/>
                <w:szCs w:val="20"/>
              </w:rPr>
              <w:t>23</w:t>
            </w:r>
            <w:r w:rsidRPr="00852F18">
              <w:rPr>
                <w:rFonts w:eastAsia="標楷體"/>
                <w:sz w:val="20"/>
                <w:szCs w:val="20"/>
              </w:rPr>
              <w:t>戶。</w:t>
            </w:r>
            <w:r w:rsidRPr="00852F18">
              <w:rPr>
                <w:rFonts w:eastAsia="標楷體"/>
                <w:sz w:val="20"/>
                <w:szCs w:val="20"/>
              </w:rPr>
              <w:t xml:space="preserve"> </w:t>
            </w:r>
          </w:p>
          <w:p w:rsidR="00C25736" w:rsidRPr="00852F18" w:rsidRDefault="00C25736" w:rsidP="00FF4C66">
            <w:pPr>
              <w:overflowPunct/>
              <w:snapToGrid/>
              <w:spacing w:after="0" w:line="240" w:lineRule="exact"/>
              <w:ind w:left="392" w:hangingChars="196" w:hanging="392"/>
              <w:rPr>
                <w:rFonts w:eastAsia="標楷體"/>
                <w:sz w:val="20"/>
                <w:szCs w:val="20"/>
              </w:rPr>
            </w:pPr>
            <w:r w:rsidRPr="00852F18">
              <w:rPr>
                <w:rFonts w:eastAsia="標楷體"/>
                <w:sz w:val="20"/>
                <w:szCs w:val="20"/>
              </w:rPr>
              <w:t>28</w:t>
            </w:r>
            <w:r w:rsidRPr="00852F18">
              <w:rPr>
                <w:rFonts w:eastAsia="標楷體"/>
                <w:sz w:val="20"/>
                <w:szCs w:val="20"/>
              </w:rPr>
              <w:t>、委託國立台南大學辦理設置身心障礙者社區生活重建中心，以視覺障礙者為服務對象，除提供專業個案管理外，並協助</w:t>
            </w:r>
            <w:proofErr w:type="gramStart"/>
            <w:r w:rsidRPr="00852F18">
              <w:rPr>
                <w:rFonts w:eastAsia="標楷體"/>
                <w:sz w:val="20"/>
                <w:szCs w:val="20"/>
              </w:rPr>
              <w:t>媒合盲用</w:t>
            </w:r>
            <w:proofErr w:type="gramEnd"/>
            <w:r w:rsidRPr="00852F18">
              <w:rPr>
                <w:rFonts w:eastAsia="標楷體"/>
                <w:sz w:val="20"/>
                <w:szCs w:val="20"/>
              </w:rPr>
              <w:t>電腦與文書訓練、定向行動訓練、生活自理能力訓練及提供相關資源訊息等，</w:t>
            </w: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月服務</w:t>
            </w:r>
            <w:proofErr w:type="gramStart"/>
            <w:r w:rsidRPr="00852F18">
              <w:rPr>
                <w:rFonts w:eastAsia="標楷體"/>
                <w:sz w:val="20"/>
                <w:szCs w:val="20"/>
              </w:rPr>
              <w:t>人次</w:t>
            </w:r>
            <w:r w:rsidRPr="00852F18">
              <w:rPr>
                <w:rFonts w:eastAsia="標楷體"/>
                <w:sz w:val="20"/>
                <w:szCs w:val="20"/>
              </w:rPr>
              <w:t>(</w:t>
            </w:r>
            <w:proofErr w:type="gramEnd"/>
            <w:r w:rsidRPr="00852F18">
              <w:rPr>
                <w:rFonts w:eastAsia="標楷體"/>
                <w:sz w:val="20"/>
                <w:szCs w:val="20"/>
              </w:rPr>
              <w:t>含電訪、家訪、轉</w:t>
            </w:r>
            <w:proofErr w:type="gramStart"/>
            <w:r w:rsidRPr="00852F18">
              <w:rPr>
                <w:rFonts w:eastAsia="標楷體"/>
                <w:sz w:val="20"/>
                <w:szCs w:val="20"/>
              </w:rPr>
              <w:t>介</w:t>
            </w:r>
            <w:proofErr w:type="gramEnd"/>
            <w:r w:rsidRPr="00852F18">
              <w:rPr>
                <w:rFonts w:eastAsia="標楷體"/>
                <w:sz w:val="20"/>
                <w:szCs w:val="20"/>
              </w:rPr>
              <w:t>諮詢服務等</w:t>
            </w:r>
            <w:r w:rsidRPr="00852F18">
              <w:rPr>
                <w:rFonts w:eastAsia="標楷體"/>
                <w:sz w:val="20"/>
                <w:szCs w:val="20"/>
              </w:rPr>
              <w:t>)</w:t>
            </w:r>
            <w:r w:rsidRPr="00852F18">
              <w:rPr>
                <w:rFonts w:eastAsia="標楷體"/>
                <w:sz w:val="20"/>
                <w:szCs w:val="20"/>
              </w:rPr>
              <w:t>為</w:t>
            </w:r>
            <w:r w:rsidRPr="00852F18">
              <w:rPr>
                <w:rFonts w:eastAsia="標楷體"/>
                <w:sz w:val="20"/>
                <w:szCs w:val="20"/>
              </w:rPr>
              <w:t>218</w:t>
            </w:r>
            <w:r w:rsidRPr="00852F18">
              <w:rPr>
                <w:rFonts w:eastAsia="標楷體"/>
                <w:sz w:val="20"/>
                <w:szCs w:val="20"/>
              </w:rPr>
              <w:t>人次。</w:t>
            </w:r>
          </w:p>
          <w:p w:rsidR="00C25736" w:rsidRPr="00852F18" w:rsidRDefault="00C25736" w:rsidP="00FF4C66">
            <w:pPr>
              <w:overflowPunct/>
              <w:snapToGrid/>
              <w:spacing w:after="0" w:line="240" w:lineRule="exact"/>
              <w:ind w:left="392" w:hangingChars="196" w:hanging="392"/>
              <w:rPr>
                <w:rFonts w:eastAsia="標楷體"/>
                <w:sz w:val="20"/>
                <w:szCs w:val="20"/>
              </w:rPr>
            </w:pPr>
            <w:r w:rsidRPr="00852F18">
              <w:rPr>
                <w:rFonts w:eastAsia="標楷體"/>
                <w:sz w:val="20"/>
                <w:szCs w:val="20"/>
              </w:rPr>
              <w:t>29</w:t>
            </w:r>
            <w:r w:rsidRPr="00852F18">
              <w:rPr>
                <w:rFonts w:eastAsia="標楷體"/>
                <w:sz w:val="20"/>
                <w:szCs w:val="20"/>
              </w:rPr>
              <w:t>、今</w:t>
            </w:r>
            <w:r w:rsidRPr="00852F18">
              <w:rPr>
                <w:rFonts w:eastAsia="標楷體"/>
                <w:sz w:val="20"/>
                <w:szCs w:val="20"/>
              </w:rPr>
              <w:t>(103)</w:t>
            </w:r>
            <w:r w:rsidRPr="00852F18">
              <w:rPr>
                <w:rFonts w:eastAsia="標楷體"/>
                <w:sz w:val="20"/>
                <w:szCs w:val="20"/>
              </w:rPr>
              <w:t>年度本縣身心障礙者購買或承租公有公共場所商店攤販低利貸款或租金補貼補助正式受理補助申請中，其每人最高貸款額度為新臺幣一百六十萬，承租公有公共場所商店攤販租金補貼部分，每人每月最高補助新臺幣</w:t>
            </w:r>
            <w:r w:rsidRPr="00852F18">
              <w:rPr>
                <w:rFonts w:eastAsia="標楷體"/>
                <w:sz w:val="20"/>
                <w:szCs w:val="20"/>
              </w:rPr>
              <w:t>2,000</w:t>
            </w:r>
            <w:r w:rsidRPr="00852F18">
              <w:rPr>
                <w:rFonts w:eastAsia="標楷體"/>
                <w:sz w:val="20"/>
                <w:szCs w:val="20"/>
              </w:rPr>
              <w:t>元</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30</w:t>
            </w:r>
            <w:r w:rsidRPr="00852F18">
              <w:rPr>
                <w:rFonts w:eastAsia="標楷體"/>
                <w:sz w:val="20"/>
                <w:szCs w:val="20"/>
              </w:rPr>
              <w:t>、今</w:t>
            </w:r>
            <w:r w:rsidRPr="00852F18">
              <w:rPr>
                <w:rFonts w:eastAsia="標楷體"/>
                <w:sz w:val="20"/>
                <w:szCs w:val="20"/>
              </w:rPr>
              <w:t>(103)</w:t>
            </w:r>
            <w:r w:rsidRPr="00852F18">
              <w:rPr>
                <w:rFonts w:eastAsia="標楷體"/>
                <w:sz w:val="20"/>
                <w:szCs w:val="20"/>
              </w:rPr>
              <w:t>年度本縣身心障礙者購買停車位利息補貼或承租停車位補助正式受理</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eastAsia="標楷體"/>
                <w:sz w:val="20"/>
                <w:szCs w:val="20"/>
              </w:rPr>
              <w:t>補助申請中，補助內容為低收入戶補貼利息差額、中低收入戶補貼利息差額</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 xml:space="preserve">    80</w:t>
            </w:r>
            <w:r w:rsidRPr="00852F18">
              <w:rPr>
                <w:rFonts w:eastAsia="標楷體"/>
                <w:sz w:val="20"/>
                <w:szCs w:val="20"/>
              </w:rPr>
              <w:t>％、領有生活補助費者補貼利息差額</w:t>
            </w:r>
            <w:r w:rsidRPr="00852F18">
              <w:rPr>
                <w:rFonts w:eastAsia="標楷體"/>
                <w:sz w:val="20"/>
                <w:szCs w:val="20"/>
              </w:rPr>
              <w:t>50</w:t>
            </w:r>
            <w:r w:rsidRPr="00852F18">
              <w:rPr>
                <w:rFonts w:eastAsia="標楷體"/>
                <w:sz w:val="20"/>
                <w:szCs w:val="20"/>
              </w:rPr>
              <w:t>％。</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31</w:t>
            </w:r>
            <w:r w:rsidRPr="00852F18">
              <w:rPr>
                <w:rFonts w:eastAsia="標楷體"/>
                <w:sz w:val="20"/>
                <w:szCs w:val="20"/>
              </w:rPr>
              <w:t>、本縣身心障礙者監護或輔助宣告補助，申請身心障礙者監護或輔助宣告補助，</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eastAsia="標楷體"/>
                <w:sz w:val="20"/>
                <w:szCs w:val="20"/>
              </w:rPr>
              <w:t>以法院聲請費用（規費）及法院指定醫院鑑定費，每案最高補助新臺幣</w:t>
            </w:r>
            <w:r w:rsidRPr="00852F18">
              <w:rPr>
                <w:rFonts w:eastAsia="標楷體"/>
                <w:sz w:val="20"/>
                <w:szCs w:val="20"/>
              </w:rPr>
              <w:t>1</w:t>
            </w:r>
            <w:r w:rsidRPr="00852F18">
              <w:rPr>
                <w:rFonts w:eastAsia="標楷體"/>
                <w:sz w:val="20"/>
                <w:szCs w:val="20"/>
              </w:rPr>
              <w:t>萬元</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 xml:space="preserve">    </w:t>
            </w:r>
            <w:r w:rsidRPr="00852F18">
              <w:rPr>
                <w:rFonts w:eastAsia="標楷體"/>
                <w:sz w:val="20"/>
                <w:szCs w:val="20"/>
              </w:rPr>
              <w:t>為上限。</w:t>
            </w:r>
          </w:p>
          <w:p w:rsidR="00C25736" w:rsidRPr="00852F18" w:rsidRDefault="00C25736" w:rsidP="00FF4C66">
            <w:pPr>
              <w:overflowPunct/>
              <w:snapToGrid/>
              <w:spacing w:after="0" w:line="240" w:lineRule="exact"/>
              <w:ind w:left="402" w:hangingChars="201" w:hanging="402"/>
              <w:rPr>
                <w:rFonts w:eastAsia="標楷體"/>
                <w:sz w:val="20"/>
                <w:szCs w:val="20"/>
              </w:rPr>
            </w:pPr>
            <w:r w:rsidRPr="00852F18">
              <w:rPr>
                <w:rFonts w:eastAsia="標楷體"/>
                <w:sz w:val="20"/>
                <w:szCs w:val="20"/>
              </w:rPr>
              <w:t>32</w:t>
            </w:r>
            <w:r w:rsidRPr="00852F18">
              <w:rPr>
                <w:rFonts w:eastAsia="標楷體"/>
                <w:sz w:val="20"/>
                <w:szCs w:val="20"/>
              </w:rPr>
              <w:t>、於本年</w:t>
            </w:r>
            <w:r w:rsidRPr="00852F18">
              <w:rPr>
                <w:rFonts w:eastAsia="標楷體"/>
                <w:sz w:val="20"/>
                <w:szCs w:val="20"/>
              </w:rPr>
              <w:t>6</w:t>
            </w:r>
            <w:r w:rsidRPr="00852F18">
              <w:rPr>
                <w:rFonts w:eastAsia="標楷體"/>
                <w:sz w:val="20"/>
                <w:szCs w:val="20"/>
              </w:rPr>
              <w:t>月起身心障礙者社區照顧整合示範服務中心正式開辦，已於</w:t>
            </w:r>
            <w:r w:rsidRPr="00852F18">
              <w:rPr>
                <w:rFonts w:eastAsia="標楷體"/>
                <w:sz w:val="20"/>
                <w:szCs w:val="20"/>
              </w:rPr>
              <w:t>7</w:t>
            </w:r>
            <w:r w:rsidRPr="00852F18">
              <w:rPr>
                <w:rFonts w:eastAsia="標楷體"/>
                <w:sz w:val="20"/>
                <w:szCs w:val="20"/>
              </w:rPr>
              <w:t>月</w:t>
            </w:r>
            <w:r w:rsidRPr="00852F18">
              <w:rPr>
                <w:rFonts w:eastAsia="標楷體"/>
                <w:sz w:val="20"/>
                <w:szCs w:val="20"/>
              </w:rPr>
              <w:t>1</w:t>
            </w:r>
            <w:r w:rsidRPr="00852F18">
              <w:rPr>
                <w:rFonts w:eastAsia="標楷體"/>
                <w:sz w:val="20"/>
                <w:szCs w:val="20"/>
              </w:rPr>
              <w:t>日起辦理身心障礙學生生活照顧暑期專班，服務人數共計</w:t>
            </w:r>
            <w:r w:rsidRPr="00852F18">
              <w:rPr>
                <w:rFonts w:eastAsia="標楷體"/>
                <w:sz w:val="20"/>
                <w:szCs w:val="20"/>
              </w:rPr>
              <w:t>13</w:t>
            </w:r>
            <w:r w:rsidRPr="00852F18">
              <w:rPr>
                <w:rFonts w:eastAsia="標楷體"/>
                <w:sz w:val="20"/>
                <w:szCs w:val="20"/>
              </w:rPr>
              <w:t>人，未來將結合辦理日間照顧、臨時暨短期照顧，提供身心障礙者更優質的照顧，並給予身心障礙者最大的家庭支持。</w:t>
            </w:r>
          </w:p>
          <w:p w:rsidR="00C25736" w:rsidRPr="00852F18" w:rsidRDefault="00C25736" w:rsidP="00AB0542">
            <w:pPr>
              <w:overflowPunct/>
              <w:snapToGrid/>
              <w:spacing w:after="0" w:line="240" w:lineRule="exact"/>
              <w:ind w:firstLineChars="0" w:firstLine="0"/>
              <w:rPr>
                <w:rFonts w:eastAsia="標楷體"/>
                <w:sz w:val="20"/>
                <w:szCs w:val="20"/>
              </w:rPr>
            </w:pPr>
          </w:p>
        </w:tc>
      </w:tr>
      <w:tr w:rsidR="00852F18" w:rsidRPr="00852F18" w:rsidTr="00C25736">
        <w:trPr>
          <w:jc w:val="center"/>
        </w:trPr>
        <w:tc>
          <w:tcPr>
            <w:tcW w:w="10207" w:type="dxa"/>
            <w:shd w:val="clear" w:color="auto" w:fill="auto"/>
            <w:vAlign w:val="center"/>
          </w:tcPr>
          <w:p w:rsidR="00C25736" w:rsidRPr="00852F18" w:rsidRDefault="00C25736" w:rsidP="00FF4C66">
            <w:pPr>
              <w:overflowPunct/>
              <w:snapToGrid/>
              <w:spacing w:after="0" w:line="240" w:lineRule="exact"/>
              <w:ind w:left="402" w:hangingChars="201" w:hanging="402"/>
              <w:rPr>
                <w:rFonts w:eastAsia="標楷體"/>
                <w:b/>
                <w:sz w:val="20"/>
                <w:szCs w:val="20"/>
              </w:rPr>
            </w:pPr>
            <w:r w:rsidRPr="00852F18">
              <w:rPr>
                <w:rFonts w:eastAsia="標楷體"/>
                <w:b/>
                <w:sz w:val="20"/>
                <w:szCs w:val="20"/>
              </w:rPr>
              <w:lastRenderedPageBreak/>
              <w:t>社會處</w:t>
            </w:r>
            <w:r w:rsidRPr="00852F18">
              <w:rPr>
                <w:rFonts w:eastAsia="標楷體"/>
                <w:b/>
                <w:sz w:val="20"/>
                <w:szCs w:val="20"/>
              </w:rPr>
              <w:t>(</w:t>
            </w:r>
            <w:r w:rsidRPr="00852F18">
              <w:rPr>
                <w:rFonts w:eastAsia="標楷體"/>
                <w:b/>
                <w:sz w:val="20"/>
                <w:szCs w:val="20"/>
              </w:rPr>
              <w:t>勞工行政</w:t>
            </w:r>
            <w:r w:rsidRPr="00852F18">
              <w:rPr>
                <w:rFonts w:eastAsia="標楷體"/>
                <w:b/>
                <w:sz w:val="20"/>
                <w:szCs w:val="20"/>
              </w:rPr>
              <w:t>)</w:t>
            </w:r>
          </w:p>
        </w:tc>
      </w:tr>
      <w:tr w:rsidR="00852F18" w:rsidRPr="00852F18" w:rsidTr="00C25736">
        <w:trPr>
          <w:jc w:val="center"/>
        </w:trPr>
        <w:tc>
          <w:tcPr>
            <w:tcW w:w="10207" w:type="dxa"/>
            <w:shd w:val="clear" w:color="auto" w:fill="auto"/>
          </w:tcPr>
          <w:p w:rsidR="00C25736" w:rsidRPr="00852F18" w:rsidRDefault="00C25736" w:rsidP="00AB0542">
            <w:pPr>
              <w:overflowPunct/>
              <w:snapToGrid/>
              <w:spacing w:after="0" w:line="240" w:lineRule="exact"/>
              <w:ind w:firstLineChars="0" w:firstLine="0"/>
              <w:rPr>
                <w:rFonts w:eastAsia="標楷體"/>
                <w:kern w:val="0"/>
                <w:sz w:val="20"/>
                <w:szCs w:val="20"/>
              </w:rPr>
            </w:pPr>
            <w:r w:rsidRPr="00852F18">
              <w:rPr>
                <w:rFonts w:eastAsia="標楷體"/>
                <w:sz w:val="20"/>
                <w:szCs w:val="20"/>
              </w:rPr>
              <w:t>（一）定額進用執行現況：</w:t>
            </w:r>
          </w:p>
          <w:p w:rsidR="00C25736" w:rsidRPr="00852F18" w:rsidRDefault="00C25736" w:rsidP="00AB0542">
            <w:pPr>
              <w:overflowPunct/>
              <w:snapToGrid/>
              <w:spacing w:after="0" w:line="240" w:lineRule="exact"/>
              <w:ind w:leftChars="200" w:left="480" w:firstLineChars="0" w:firstLine="0"/>
              <w:rPr>
                <w:rFonts w:eastAsia="標楷體"/>
                <w:kern w:val="0"/>
                <w:sz w:val="20"/>
                <w:szCs w:val="20"/>
              </w:rPr>
            </w:pPr>
            <w:r w:rsidRPr="00852F18">
              <w:rPr>
                <w:rFonts w:eastAsia="標楷體"/>
                <w:kern w:val="0"/>
                <w:sz w:val="20"/>
                <w:szCs w:val="20"/>
              </w:rPr>
              <w:t>1.</w:t>
            </w:r>
            <w:r w:rsidRPr="00852F18">
              <w:rPr>
                <w:rFonts w:eastAsia="標楷體"/>
                <w:kern w:val="0"/>
                <w:sz w:val="20"/>
                <w:szCs w:val="20"/>
              </w:rPr>
              <w:t>定額進用身心障礙者之相關規定如下</w:t>
            </w:r>
            <w:r w:rsidRPr="00852F18">
              <w:rPr>
                <w:rFonts w:eastAsia="標楷體"/>
                <w:kern w:val="0"/>
                <w:sz w:val="20"/>
                <w:szCs w:val="20"/>
              </w:rPr>
              <w:t>(</w:t>
            </w:r>
            <w:r w:rsidRPr="00852F18">
              <w:rPr>
                <w:rFonts w:eastAsia="標楷體"/>
                <w:kern w:val="0"/>
                <w:sz w:val="20"/>
                <w:szCs w:val="20"/>
              </w:rPr>
              <w:t>身心障礙者權益保障法第</w:t>
            </w:r>
            <w:r w:rsidRPr="00852F18">
              <w:rPr>
                <w:rFonts w:eastAsia="標楷體"/>
                <w:kern w:val="0"/>
                <w:sz w:val="20"/>
                <w:szCs w:val="20"/>
              </w:rPr>
              <w:t>38</w:t>
            </w:r>
            <w:r w:rsidRPr="00852F18">
              <w:rPr>
                <w:rFonts w:eastAsia="標楷體"/>
                <w:kern w:val="0"/>
                <w:sz w:val="20"/>
                <w:szCs w:val="20"/>
              </w:rPr>
              <w:t>條</w:t>
            </w:r>
            <w:r w:rsidRPr="00852F18">
              <w:rPr>
                <w:rFonts w:eastAsia="標楷體"/>
                <w:kern w:val="0"/>
                <w:sz w:val="20"/>
                <w:szCs w:val="20"/>
              </w:rPr>
              <w:t>)</w:t>
            </w:r>
            <w:r w:rsidRPr="00852F18">
              <w:rPr>
                <w:rFonts w:eastAsia="標楷體"/>
                <w:kern w:val="0"/>
                <w:sz w:val="20"/>
                <w:szCs w:val="20"/>
              </w:rPr>
              <w:t>：</w:t>
            </w:r>
          </w:p>
          <w:p w:rsidR="00C25736" w:rsidRPr="00852F18" w:rsidRDefault="00C25736" w:rsidP="00FF4C66">
            <w:pPr>
              <w:overflowPunct/>
              <w:snapToGrid/>
              <w:spacing w:after="0" w:line="240" w:lineRule="exact"/>
              <w:ind w:leftChars="200" w:left="980" w:hangingChars="250" w:hanging="500"/>
              <w:rPr>
                <w:rFonts w:eastAsia="標楷體"/>
                <w:kern w:val="0"/>
                <w:sz w:val="20"/>
                <w:szCs w:val="20"/>
              </w:rPr>
            </w:pPr>
            <w:r w:rsidRPr="00852F18">
              <w:rPr>
                <w:rFonts w:eastAsia="標楷體"/>
                <w:kern w:val="0"/>
                <w:sz w:val="20"/>
                <w:szCs w:val="20"/>
              </w:rPr>
              <w:t>（</w:t>
            </w:r>
            <w:r w:rsidRPr="00852F18">
              <w:rPr>
                <w:rFonts w:eastAsia="標楷體"/>
                <w:kern w:val="0"/>
                <w:sz w:val="20"/>
                <w:szCs w:val="20"/>
              </w:rPr>
              <w:t>1</w:t>
            </w:r>
            <w:r w:rsidRPr="00852F18">
              <w:rPr>
                <w:rFonts w:eastAsia="標楷體"/>
                <w:kern w:val="0"/>
                <w:sz w:val="20"/>
                <w:szCs w:val="20"/>
              </w:rPr>
              <w:t>）各級政府機關、公立學校及公營事業機構員工總人數在</w:t>
            </w:r>
            <w:r w:rsidRPr="00852F18">
              <w:rPr>
                <w:rFonts w:eastAsia="標楷體"/>
                <w:kern w:val="0"/>
                <w:sz w:val="20"/>
                <w:szCs w:val="20"/>
              </w:rPr>
              <w:t>34</w:t>
            </w:r>
            <w:r w:rsidRPr="00852F18">
              <w:rPr>
                <w:rFonts w:eastAsia="標楷體"/>
                <w:kern w:val="0"/>
                <w:sz w:val="20"/>
                <w:szCs w:val="20"/>
              </w:rPr>
              <w:t>人以上者，進用具有就業能力之身心障礙者人數，不得低於員工總人數百分之</w:t>
            </w:r>
            <w:proofErr w:type="gramStart"/>
            <w:r w:rsidRPr="00852F18">
              <w:rPr>
                <w:rFonts w:eastAsia="標楷體"/>
                <w:kern w:val="0"/>
                <w:sz w:val="20"/>
                <w:szCs w:val="20"/>
              </w:rPr>
              <w:t>3</w:t>
            </w:r>
            <w:proofErr w:type="gramEnd"/>
            <w:r w:rsidRPr="00852F18">
              <w:rPr>
                <w:rFonts w:eastAsia="標楷體"/>
                <w:kern w:val="0"/>
                <w:sz w:val="20"/>
                <w:szCs w:val="20"/>
              </w:rPr>
              <w:t>。</w:t>
            </w:r>
          </w:p>
          <w:p w:rsidR="00C25736" w:rsidRPr="00852F18" w:rsidRDefault="00C25736" w:rsidP="00FF4C66">
            <w:pPr>
              <w:overflowPunct/>
              <w:snapToGrid/>
              <w:spacing w:after="0" w:line="240" w:lineRule="exact"/>
              <w:ind w:leftChars="200" w:left="980" w:hangingChars="250" w:hanging="500"/>
              <w:rPr>
                <w:rFonts w:eastAsia="標楷體"/>
                <w:sz w:val="20"/>
                <w:szCs w:val="20"/>
              </w:rPr>
            </w:pPr>
            <w:r w:rsidRPr="00852F18">
              <w:rPr>
                <w:rFonts w:eastAsia="標楷體"/>
                <w:kern w:val="0"/>
                <w:sz w:val="20"/>
                <w:szCs w:val="20"/>
              </w:rPr>
              <w:t>（</w:t>
            </w:r>
            <w:r w:rsidRPr="00852F18">
              <w:rPr>
                <w:rFonts w:eastAsia="標楷體"/>
                <w:kern w:val="0"/>
                <w:sz w:val="20"/>
                <w:szCs w:val="20"/>
              </w:rPr>
              <w:t>2</w:t>
            </w:r>
            <w:r w:rsidRPr="00852F18">
              <w:rPr>
                <w:rFonts w:eastAsia="標楷體"/>
                <w:kern w:val="0"/>
                <w:sz w:val="20"/>
                <w:szCs w:val="20"/>
              </w:rPr>
              <w:t>）私立學校、團體及民營事業機構員工總人數在</w:t>
            </w:r>
            <w:r w:rsidRPr="00852F18">
              <w:rPr>
                <w:rFonts w:eastAsia="標楷體"/>
                <w:kern w:val="0"/>
                <w:sz w:val="20"/>
                <w:szCs w:val="20"/>
              </w:rPr>
              <w:t>67</w:t>
            </w:r>
            <w:r w:rsidRPr="00852F18">
              <w:rPr>
                <w:rFonts w:eastAsia="標楷體"/>
                <w:kern w:val="0"/>
                <w:sz w:val="20"/>
                <w:szCs w:val="20"/>
              </w:rPr>
              <w:t>人以上者，進用具有就業能力之身心障礙者人數，不得低於員工總人數百分之</w:t>
            </w:r>
            <w:proofErr w:type="gramStart"/>
            <w:r w:rsidRPr="00852F18">
              <w:rPr>
                <w:rFonts w:eastAsia="標楷體"/>
                <w:kern w:val="0"/>
                <w:sz w:val="20"/>
                <w:szCs w:val="20"/>
              </w:rPr>
              <w:t>1</w:t>
            </w:r>
            <w:proofErr w:type="gramEnd"/>
            <w:r w:rsidRPr="00852F18">
              <w:rPr>
                <w:rFonts w:eastAsia="標楷體"/>
                <w:kern w:val="0"/>
                <w:sz w:val="20"/>
                <w:szCs w:val="20"/>
              </w:rPr>
              <w:t>，且不得少於</w:t>
            </w:r>
            <w:r w:rsidRPr="00852F18">
              <w:rPr>
                <w:rFonts w:eastAsia="標楷體"/>
                <w:kern w:val="0"/>
                <w:sz w:val="20"/>
                <w:szCs w:val="20"/>
              </w:rPr>
              <w:t>1</w:t>
            </w:r>
            <w:r w:rsidRPr="00852F18">
              <w:rPr>
                <w:rFonts w:eastAsia="標楷體"/>
                <w:kern w:val="0"/>
                <w:sz w:val="20"/>
                <w:szCs w:val="20"/>
              </w:rPr>
              <w:t>人。</w:t>
            </w:r>
          </w:p>
          <w:p w:rsidR="00C25736" w:rsidRPr="00852F18" w:rsidRDefault="00C25736" w:rsidP="00AB0542">
            <w:pPr>
              <w:overflowPunct/>
              <w:snapToGrid/>
              <w:spacing w:after="0" w:line="240" w:lineRule="exact"/>
              <w:ind w:leftChars="200" w:left="480" w:firstLineChars="0" w:firstLine="0"/>
              <w:rPr>
                <w:rFonts w:eastAsia="標楷體"/>
                <w:sz w:val="20"/>
                <w:szCs w:val="20"/>
              </w:rPr>
            </w:pPr>
            <w:r w:rsidRPr="00852F18">
              <w:rPr>
                <w:rFonts w:eastAsia="標楷體"/>
                <w:sz w:val="20"/>
                <w:szCs w:val="20"/>
              </w:rPr>
              <w:t>2.</w:t>
            </w:r>
            <w:r w:rsidRPr="00852F18">
              <w:rPr>
                <w:rFonts w:eastAsia="標楷體"/>
                <w:sz w:val="20"/>
                <w:szCs w:val="20"/>
              </w:rPr>
              <w:t>本縣目前執行情形（以</w:t>
            </w:r>
            <w:r w:rsidRPr="00852F18">
              <w:rPr>
                <w:rFonts w:eastAsia="標楷體"/>
                <w:sz w:val="20"/>
                <w:szCs w:val="20"/>
              </w:rPr>
              <w:t>103</w:t>
            </w:r>
            <w:r w:rsidRPr="00852F18">
              <w:rPr>
                <w:rFonts w:eastAsia="標楷體"/>
                <w:sz w:val="20"/>
                <w:szCs w:val="20"/>
              </w:rPr>
              <w:t>年</w:t>
            </w:r>
            <w:r w:rsidRPr="00852F18">
              <w:rPr>
                <w:rFonts w:eastAsia="標楷體"/>
                <w:sz w:val="20"/>
                <w:szCs w:val="20"/>
              </w:rPr>
              <w:t>8</w:t>
            </w:r>
            <w:r w:rsidRPr="00852F18">
              <w:rPr>
                <w:rFonts w:eastAsia="標楷體"/>
                <w:sz w:val="20"/>
                <w:szCs w:val="20"/>
              </w:rPr>
              <w:t>月計）：</w:t>
            </w:r>
          </w:p>
          <w:p w:rsidR="00C25736" w:rsidRPr="00852F18" w:rsidRDefault="00C25736" w:rsidP="00FF4C66">
            <w:pPr>
              <w:overflowPunct/>
              <w:snapToGrid/>
              <w:spacing w:after="0" w:line="240" w:lineRule="exact"/>
              <w:ind w:leftChars="200" w:left="980" w:hangingChars="250" w:hanging="500"/>
              <w:rPr>
                <w:rFonts w:eastAsia="標楷體"/>
                <w:sz w:val="20"/>
                <w:szCs w:val="20"/>
              </w:rPr>
            </w:pPr>
            <w:r w:rsidRPr="00852F18">
              <w:rPr>
                <w:rFonts w:eastAsia="標楷體"/>
                <w:sz w:val="20"/>
                <w:szCs w:val="20"/>
              </w:rPr>
              <w:t>（</w:t>
            </w:r>
            <w:r w:rsidRPr="00852F18">
              <w:rPr>
                <w:rFonts w:eastAsia="標楷體"/>
                <w:sz w:val="20"/>
                <w:szCs w:val="20"/>
              </w:rPr>
              <w:t>1</w:t>
            </w:r>
            <w:r w:rsidRPr="00852F18">
              <w:rPr>
                <w:rFonts w:eastAsia="標楷體"/>
                <w:sz w:val="20"/>
                <w:szCs w:val="20"/>
              </w:rPr>
              <w:t>）以家數計：本縣定額進用義務機關</w:t>
            </w:r>
            <w:r w:rsidRPr="00852F18">
              <w:rPr>
                <w:rFonts w:eastAsia="標楷體"/>
                <w:sz w:val="20"/>
                <w:szCs w:val="20"/>
              </w:rPr>
              <w:t>(</w:t>
            </w:r>
            <w:r w:rsidRPr="00852F18">
              <w:rPr>
                <w:rFonts w:eastAsia="標楷體"/>
                <w:sz w:val="20"/>
                <w:szCs w:val="20"/>
              </w:rPr>
              <w:t>構</w:t>
            </w:r>
            <w:r w:rsidRPr="00852F18">
              <w:rPr>
                <w:rFonts w:eastAsia="標楷體"/>
                <w:sz w:val="20"/>
                <w:szCs w:val="20"/>
              </w:rPr>
              <w:t>)</w:t>
            </w:r>
            <w:r w:rsidRPr="00852F18">
              <w:rPr>
                <w:rFonts w:eastAsia="標楷體"/>
                <w:sz w:val="20"/>
                <w:szCs w:val="20"/>
              </w:rPr>
              <w:t>計有</w:t>
            </w:r>
            <w:r w:rsidRPr="00852F18">
              <w:rPr>
                <w:rFonts w:eastAsia="標楷體"/>
                <w:sz w:val="20"/>
                <w:szCs w:val="20"/>
              </w:rPr>
              <w:t>44</w:t>
            </w:r>
            <w:r w:rsidRPr="00852F18">
              <w:rPr>
                <w:rFonts w:eastAsia="標楷體"/>
                <w:sz w:val="20"/>
                <w:szCs w:val="20"/>
              </w:rPr>
              <w:t>家（公立機關</w:t>
            </w:r>
            <w:r w:rsidRPr="00852F18">
              <w:rPr>
                <w:rFonts w:eastAsia="標楷體"/>
                <w:sz w:val="20"/>
                <w:szCs w:val="20"/>
              </w:rPr>
              <w:t>(</w:t>
            </w:r>
            <w:r w:rsidRPr="00852F18">
              <w:rPr>
                <w:rFonts w:eastAsia="標楷體"/>
                <w:sz w:val="20"/>
                <w:szCs w:val="20"/>
              </w:rPr>
              <w:t>構</w:t>
            </w:r>
            <w:r w:rsidRPr="00852F18">
              <w:rPr>
                <w:rFonts w:eastAsia="標楷體"/>
                <w:sz w:val="20"/>
                <w:szCs w:val="20"/>
              </w:rPr>
              <w:t>)36</w:t>
            </w:r>
            <w:r w:rsidRPr="00852F18">
              <w:rPr>
                <w:rFonts w:eastAsia="標楷體"/>
                <w:sz w:val="20"/>
                <w:szCs w:val="20"/>
              </w:rPr>
              <w:t>家、私立機關</w:t>
            </w:r>
            <w:r w:rsidRPr="00852F18">
              <w:rPr>
                <w:rFonts w:eastAsia="標楷體"/>
                <w:sz w:val="20"/>
                <w:szCs w:val="20"/>
              </w:rPr>
              <w:t>(</w:t>
            </w:r>
            <w:r w:rsidRPr="00852F18">
              <w:rPr>
                <w:rFonts w:eastAsia="標楷體"/>
                <w:sz w:val="20"/>
                <w:szCs w:val="20"/>
              </w:rPr>
              <w:t>構</w:t>
            </w:r>
            <w:r w:rsidRPr="00852F18">
              <w:rPr>
                <w:rFonts w:eastAsia="標楷體"/>
                <w:sz w:val="20"/>
                <w:szCs w:val="20"/>
              </w:rPr>
              <w:t>)8</w:t>
            </w:r>
            <w:r w:rsidRPr="00852F18">
              <w:rPr>
                <w:rFonts w:eastAsia="標楷體"/>
                <w:sz w:val="20"/>
                <w:szCs w:val="20"/>
              </w:rPr>
              <w:t>家）；目前皆足額進用。</w:t>
            </w:r>
          </w:p>
          <w:p w:rsidR="00C25736" w:rsidRPr="00852F18" w:rsidRDefault="00C25736" w:rsidP="00FF4C66">
            <w:pPr>
              <w:overflowPunct/>
              <w:snapToGrid/>
              <w:spacing w:after="0" w:line="240" w:lineRule="exact"/>
              <w:ind w:leftChars="200" w:left="948" w:hangingChars="234" w:hanging="468"/>
              <w:rPr>
                <w:rFonts w:eastAsia="標楷體"/>
                <w:sz w:val="20"/>
                <w:szCs w:val="20"/>
              </w:rPr>
            </w:pPr>
            <w:r w:rsidRPr="00852F18">
              <w:rPr>
                <w:rFonts w:eastAsia="標楷體"/>
                <w:sz w:val="20"/>
                <w:szCs w:val="20"/>
              </w:rPr>
              <w:t>（</w:t>
            </w:r>
            <w:r w:rsidRPr="00852F18">
              <w:rPr>
                <w:rFonts w:eastAsia="標楷體"/>
                <w:sz w:val="20"/>
                <w:szCs w:val="20"/>
              </w:rPr>
              <w:t>2</w:t>
            </w:r>
            <w:r w:rsidRPr="00852F18">
              <w:rPr>
                <w:rFonts w:eastAsia="標楷體"/>
                <w:sz w:val="20"/>
                <w:szCs w:val="20"/>
              </w:rPr>
              <w:t>）以人數計：本縣合計義務機關</w:t>
            </w:r>
            <w:r w:rsidRPr="00852F18">
              <w:rPr>
                <w:rFonts w:eastAsia="標楷體"/>
                <w:sz w:val="20"/>
                <w:szCs w:val="20"/>
              </w:rPr>
              <w:t>(</w:t>
            </w:r>
            <w:r w:rsidRPr="00852F18">
              <w:rPr>
                <w:rFonts w:eastAsia="標楷體"/>
                <w:sz w:val="20"/>
                <w:szCs w:val="20"/>
              </w:rPr>
              <w:t>構</w:t>
            </w:r>
            <w:r w:rsidRPr="00852F18">
              <w:rPr>
                <w:rFonts w:eastAsia="標楷體"/>
                <w:sz w:val="20"/>
                <w:szCs w:val="20"/>
              </w:rPr>
              <w:t>)</w:t>
            </w:r>
            <w:r w:rsidRPr="00852F18">
              <w:rPr>
                <w:rFonts w:eastAsia="標楷體"/>
                <w:sz w:val="20"/>
                <w:szCs w:val="20"/>
              </w:rPr>
              <w:t>法定應進用人數</w:t>
            </w:r>
            <w:r w:rsidRPr="00852F18">
              <w:rPr>
                <w:rFonts w:eastAsia="標楷體"/>
                <w:sz w:val="20"/>
                <w:szCs w:val="20"/>
              </w:rPr>
              <w:t>144</w:t>
            </w:r>
            <w:r w:rsidRPr="00852F18">
              <w:rPr>
                <w:rFonts w:eastAsia="標楷體"/>
                <w:sz w:val="20"/>
                <w:szCs w:val="20"/>
              </w:rPr>
              <w:t>人、實際已進用人數（加權）</w:t>
            </w:r>
            <w:r w:rsidRPr="00852F18">
              <w:rPr>
                <w:rFonts w:eastAsia="標楷體"/>
                <w:sz w:val="20"/>
                <w:szCs w:val="20"/>
              </w:rPr>
              <w:t>241</w:t>
            </w:r>
            <w:r w:rsidRPr="00852F18">
              <w:rPr>
                <w:rFonts w:eastAsia="標楷體"/>
                <w:sz w:val="20"/>
                <w:szCs w:val="20"/>
              </w:rPr>
              <w:t>人、超額進用</w:t>
            </w:r>
            <w:r w:rsidRPr="00852F18">
              <w:rPr>
                <w:rFonts w:eastAsia="標楷體"/>
                <w:sz w:val="20"/>
                <w:szCs w:val="20"/>
              </w:rPr>
              <w:t>97</w:t>
            </w:r>
            <w:r w:rsidRPr="00852F18">
              <w:rPr>
                <w:rFonts w:eastAsia="標楷體"/>
                <w:sz w:val="20"/>
                <w:szCs w:val="20"/>
              </w:rPr>
              <w:t>人。</w:t>
            </w:r>
            <w:proofErr w:type="gramStart"/>
            <w:r w:rsidRPr="00852F18">
              <w:rPr>
                <w:rFonts w:eastAsia="標楷體"/>
                <w:sz w:val="20"/>
                <w:szCs w:val="20"/>
              </w:rPr>
              <w:t>無未足額</w:t>
            </w:r>
            <w:proofErr w:type="gramEnd"/>
            <w:r w:rsidRPr="00852F18">
              <w:rPr>
                <w:rFonts w:eastAsia="標楷體"/>
                <w:sz w:val="20"/>
                <w:szCs w:val="20"/>
              </w:rPr>
              <w:t>進用機關</w:t>
            </w:r>
            <w:r w:rsidRPr="00852F18">
              <w:rPr>
                <w:rFonts w:eastAsia="標楷體"/>
                <w:sz w:val="20"/>
                <w:szCs w:val="20"/>
              </w:rPr>
              <w:t>(</w:t>
            </w:r>
            <w:r w:rsidRPr="00852F18">
              <w:rPr>
                <w:rFonts w:eastAsia="標楷體"/>
                <w:sz w:val="20"/>
                <w:szCs w:val="20"/>
              </w:rPr>
              <w:t>構</w:t>
            </w:r>
            <w:r w:rsidRPr="00852F18">
              <w:rPr>
                <w:rFonts w:eastAsia="標楷體"/>
                <w:sz w:val="20"/>
                <w:szCs w:val="20"/>
              </w:rPr>
              <w:t>)</w:t>
            </w:r>
            <w:r w:rsidRPr="00852F18">
              <w:rPr>
                <w:rFonts w:eastAsia="標楷體"/>
                <w:sz w:val="20"/>
                <w:szCs w:val="20"/>
              </w:rPr>
              <w:t>。</w:t>
            </w:r>
          </w:p>
          <w:p w:rsidR="00C25736" w:rsidRPr="00852F18" w:rsidRDefault="00C25736" w:rsidP="00FF4C66">
            <w:pPr>
              <w:overflowPunct/>
              <w:snapToGrid/>
              <w:spacing w:after="0" w:line="240" w:lineRule="exact"/>
              <w:ind w:left="600" w:hangingChars="300" w:hanging="600"/>
              <w:rPr>
                <w:rFonts w:eastAsia="標楷體"/>
                <w:sz w:val="20"/>
                <w:szCs w:val="20"/>
              </w:rPr>
            </w:pPr>
            <w:r w:rsidRPr="00852F18">
              <w:rPr>
                <w:rFonts w:eastAsia="標楷體"/>
                <w:sz w:val="20"/>
                <w:szCs w:val="20"/>
              </w:rPr>
              <w:t>（二）身心障礙者職業重建：</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由本府社會處設置身心障礙者職業重建窗口，並配置職業重建個案管理員</w:t>
            </w:r>
            <w:r w:rsidRPr="00852F18">
              <w:rPr>
                <w:rFonts w:eastAsia="標楷體"/>
                <w:sz w:val="20"/>
                <w:szCs w:val="20"/>
              </w:rPr>
              <w:t>1</w:t>
            </w:r>
            <w:r w:rsidRPr="00852F18">
              <w:rPr>
                <w:rFonts w:eastAsia="標楷體"/>
                <w:sz w:val="20"/>
                <w:szCs w:val="20"/>
              </w:rPr>
              <w:t>名，辦理身心障礙者就業轉銜、職業重建諮詢、開案評估、擬定初步職業重建計畫、分派或連結適當服務、資源整合與獲取、服務追蹤及結案評定等事項。累計至</w:t>
            </w:r>
            <w:r w:rsidRPr="00852F18">
              <w:rPr>
                <w:rFonts w:eastAsia="標楷體"/>
                <w:sz w:val="20"/>
                <w:szCs w:val="20"/>
              </w:rPr>
              <w:t>103</w:t>
            </w:r>
            <w:r w:rsidRPr="00852F18">
              <w:rPr>
                <w:rFonts w:eastAsia="標楷體"/>
                <w:sz w:val="20"/>
                <w:szCs w:val="20"/>
              </w:rPr>
              <w:t>年</w:t>
            </w:r>
            <w:r w:rsidRPr="00852F18">
              <w:rPr>
                <w:rFonts w:eastAsia="標楷體"/>
                <w:sz w:val="20"/>
                <w:szCs w:val="20"/>
              </w:rPr>
              <w:t>8</w:t>
            </w:r>
            <w:r w:rsidRPr="00852F18">
              <w:rPr>
                <w:rFonts w:eastAsia="標楷體"/>
                <w:sz w:val="20"/>
                <w:szCs w:val="20"/>
              </w:rPr>
              <w:t>月</w:t>
            </w:r>
            <w:proofErr w:type="gramStart"/>
            <w:r w:rsidRPr="00852F18">
              <w:rPr>
                <w:rFonts w:eastAsia="標楷體"/>
                <w:sz w:val="20"/>
                <w:szCs w:val="20"/>
              </w:rPr>
              <w:t>止</w:t>
            </w:r>
            <w:proofErr w:type="gramEnd"/>
            <w:r w:rsidRPr="00852F18">
              <w:rPr>
                <w:rFonts w:eastAsia="標楷體"/>
                <w:sz w:val="20"/>
                <w:szCs w:val="20"/>
              </w:rPr>
              <w:t>諮詢評估並開案人數</w:t>
            </w:r>
            <w:r w:rsidRPr="00852F18">
              <w:rPr>
                <w:rFonts w:eastAsia="標楷體"/>
                <w:sz w:val="20"/>
                <w:szCs w:val="20"/>
              </w:rPr>
              <w:t>23</w:t>
            </w:r>
            <w:r w:rsidRPr="00852F18">
              <w:rPr>
                <w:rFonts w:eastAsia="標楷體"/>
                <w:sz w:val="20"/>
                <w:szCs w:val="20"/>
              </w:rPr>
              <w:t>人，分別連結至其他職業重建服務。</w:t>
            </w:r>
          </w:p>
          <w:p w:rsidR="00C25736" w:rsidRPr="00852F18" w:rsidRDefault="00C25736" w:rsidP="00FF4C66">
            <w:pPr>
              <w:overflowPunct/>
              <w:snapToGrid/>
              <w:spacing w:after="0" w:line="240" w:lineRule="exact"/>
              <w:ind w:left="468" w:hangingChars="234" w:hanging="468"/>
              <w:rPr>
                <w:rFonts w:eastAsia="標楷體"/>
                <w:sz w:val="20"/>
                <w:szCs w:val="20"/>
              </w:rPr>
            </w:pPr>
            <w:r w:rsidRPr="00852F18">
              <w:rPr>
                <w:rFonts w:eastAsia="標楷體"/>
                <w:sz w:val="20"/>
                <w:szCs w:val="20"/>
              </w:rPr>
              <w:t>(</w:t>
            </w:r>
            <w:r w:rsidRPr="00852F18">
              <w:rPr>
                <w:rFonts w:eastAsia="標楷體"/>
                <w:sz w:val="20"/>
                <w:szCs w:val="20"/>
              </w:rPr>
              <w:t>三</w:t>
            </w:r>
            <w:r w:rsidRPr="00852F18">
              <w:rPr>
                <w:rFonts w:eastAsia="標楷體"/>
                <w:sz w:val="20"/>
                <w:szCs w:val="20"/>
              </w:rPr>
              <w:t xml:space="preserve">) </w:t>
            </w:r>
            <w:r w:rsidRPr="00852F18">
              <w:rPr>
                <w:rFonts w:eastAsia="標楷體"/>
                <w:sz w:val="20"/>
                <w:szCs w:val="20"/>
              </w:rPr>
              <w:t>推動辦理身心障礙者職業訓練：</w:t>
            </w:r>
          </w:p>
          <w:p w:rsidR="00C25736" w:rsidRPr="00852F18" w:rsidRDefault="00C25736" w:rsidP="00AB0542">
            <w:pPr>
              <w:overflowPunct/>
              <w:snapToGrid/>
              <w:spacing w:after="0" w:line="240" w:lineRule="exact"/>
              <w:ind w:leftChars="300" w:left="720" w:firstLineChars="0" w:firstLine="0"/>
              <w:rPr>
                <w:rFonts w:eastAsia="標楷體"/>
                <w:sz w:val="20"/>
                <w:szCs w:val="20"/>
              </w:rPr>
            </w:pPr>
            <w:r w:rsidRPr="00852F18">
              <w:rPr>
                <w:rFonts w:eastAsia="標楷體"/>
                <w:sz w:val="20"/>
                <w:szCs w:val="20"/>
              </w:rPr>
              <w:t>訂定身心障礙者職業訓練計畫，委託本縣「惠民啟智中心」辦理，本</w:t>
            </w:r>
            <w:r w:rsidRPr="00852F18">
              <w:rPr>
                <w:rFonts w:eastAsia="標楷體"/>
                <w:sz w:val="20"/>
                <w:szCs w:val="20"/>
              </w:rPr>
              <w:t>(103)</w:t>
            </w:r>
            <w:r w:rsidRPr="00852F18">
              <w:rPr>
                <w:rFonts w:eastAsia="標楷體"/>
                <w:sz w:val="20"/>
                <w:szCs w:val="20"/>
              </w:rPr>
              <w:t>年度開辦「</w:t>
            </w:r>
            <w:r w:rsidRPr="00852F18">
              <w:rPr>
                <w:rFonts w:eastAsia="標楷體"/>
                <w:sz w:val="20"/>
                <w:szCs w:val="20"/>
              </w:rPr>
              <w:t xml:space="preserve"> </w:t>
            </w:r>
            <w:r w:rsidRPr="00852F18">
              <w:rPr>
                <w:rFonts w:eastAsia="標楷體"/>
                <w:sz w:val="20"/>
                <w:szCs w:val="20"/>
              </w:rPr>
              <w:t>環境整理」養成訓練班</w:t>
            </w:r>
            <w:r w:rsidRPr="00852F18">
              <w:rPr>
                <w:rFonts w:eastAsia="標楷體"/>
                <w:sz w:val="20"/>
                <w:szCs w:val="20"/>
              </w:rPr>
              <w:t>1</w:t>
            </w:r>
            <w:r w:rsidRPr="00852F18">
              <w:rPr>
                <w:rFonts w:eastAsia="標楷體"/>
                <w:sz w:val="20"/>
                <w:szCs w:val="20"/>
              </w:rPr>
              <w:t>班，訓練期程自</w:t>
            </w:r>
            <w:r w:rsidRPr="00852F18">
              <w:rPr>
                <w:rFonts w:eastAsia="標楷體"/>
                <w:sz w:val="20"/>
                <w:szCs w:val="20"/>
              </w:rPr>
              <w:t>103</w:t>
            </w:r>
            <w:r w:rsidRPr="00852F18">
              <w:rPr>
                <w:rFonts w:eastAsia="標楷體"/>
                <w:sz w:val="20"/>
                <w:szCs w:val="20"/>
              </w:rPr>
              <w:t>年</w:t>
            </w:r>
            <w:r w:rsidRPr="00852F18">
              <w:rPr>
                <w:rFonts w:eastAsia="標楷體"/>
                <w:sz w:val="20"/>
                <w:szCs w:val="20"/>
              </w:rPr>
              <w:t>5</w:t>
            </w:r>
            <w:r w:rsidRPr="00852F18">
              <w:rPr>
                <w:rFonts w:eastAsia="標楷體"/>
                <w:sz w:val="20"/>
                <w:szCs w:val="20"/>
              </w:rPr>
              <w:t>月</w:t>
            </w:r>
            <w:r w:rsidRPr="00852F18">
              <w:rPr>
                <w:rFonts w:eastAsia="標楷體"/>
                <w:sz w:val="20"/>
                <w:szCs w:val="20"/>
              </w:rPr>
              <w:t>2</w:t>
            </w:r>
            <w:r w:rsidRPr="00852F18">
              <w:rPr>
                <w:rFonts w:eastAsia="標楷體"/>
                <w:sz w:val="20"/>
                <w:szCs w:val="20"/>
              </w:rPr>
              <w:t>至</w:t>
            </w:r>
            <w:r w:rsidRPr="00852F18">
              <w:rPr>
                <w:rFonts w:eastAsia="標楷體"/>
                <w:sz w:val="20"/>
                <w:szCs w:val="20"/>
              </w:rPr>
              <w:t>103</w:t>
            </w:r>
            <w:r w:rsidRPr="00852F18">
              <w:rPr>
                <w:rFonts w:eastAsia="標楷體"/>
                <w:sz w:val="20"/>
                <w:szCs w:val="20"/>
              </w:rPr>
              <w:t>年</w:t>
            </w:r>
            <w:r w:rsidRPr="00852F18">
              <w:rPr>
                <w:rFonts w:eastAsia="標楷體"/>
                <w:sz w:val="20"/>
                <w:szCs w:val="20"/>
              </w:rPr>
              <w:t>11</w:t>
            </w:r>
            <w:r w:rsidRPr="00852F18">
              <w:rPr>
                <w:rFonts w:eastAsia="標楷體"/>
                <w:sz w:val="20"/>
                <w:szCs w:val="20"/>
              </w:rPr>
              <w:t>月</w:t>
            </w:r>
            <w:r w:rsidRPr="00852F18">
              <w:rPr>
                <w:rFonts w:eastAsia="標楷體"/>
                <w:sz w:val="20"/>
                <w:szCs w:val="20"/>
              </w:rPr>
              <w:t>27</w:t>
            </w:r>
            <w:r w:rsidRPr="00852F18">
              <w:rPr>
                <w:rFonts w:eastAsia="標楷體"/>
                <w:sz w:val="20"/>
                <w:szCs w:val="20"/>
              </w:rPr>
              <w:t>日，受訓學員</w:t>
            </w:r>
            <w:r w:rsidRPr="00852F18">
              <w:rPr>
                <w:rFonts w:eastAsia="標楷體"/>
                <w:sz w:val="20"/>
                <w:szCs w:val="20"/>
              </w:rPr>
              <w:t>5</w:t>
            </w:r>
            <w:r w:rsidRPr="00852F18">
              <w:rPr>
                <w:rFonts w:eastAsia="標楷體"/>
                <w:sz w:val="20"/>
                <w:szCs w:val="20"/>
              </w:rPr>
              <w:t>名，期能訓練身心障礙者習得一技之長及就業基本知能，結訓後由承訓單位持續追蹤輔導結訓學員進入就業市場。</w:t>
            </w:r>
          </w:p>
          <w:p w:rsidR="00C25736" w:rsidRPr="00852F18" w:rsidRDefault="00C25736" w:rsidP="00FF4C66">
            <w:pPr>
              <w:overflowPunct/>
              <w:snapToGrid/>
              <w:spacing w:after="0" w:line="240" w:lineRule="exact"/>
              <w:ind w:left="468" w:hangingChars="234" w:hanging="468"/>
              <w:rPr>
                <w:rFonts w:eastAsia="標楷體"/>
                <w:sz w:val="20"/>
                <w:szCs w:val="20"/>
              </w:rPr>
            </w:pPr>
            <w:r w:rsidRPr="00852F18">
              <w:rPr>
                <w:rFonts w:eastAsia="標楷體"/>
                <w:sz w:val="20"/>
                <w:szCs w:val="20"/>
              </w:rPr>
              <w:t>(</w:t>
            </w:r>
            <w:r w:rsidRPr="00852F18">
              <w:rPr>
                <w:rFonts w:eastAsia="標楷體"/>
                <w:sz w:val="20"/>
                <w:szCs w:val="20"/>
              </w:rPr>
              <w:t>四</w:t>
            </w:r>
            <w:r w:rsidRPr="00852F18">
              <w:rPr>
                <w:rFonts w:eastAsia="標楷體"/>
                <w:sz w:val="20"/>
                <w:szCs w:val="20"/>
              </w:rPr>
              <w:t xml:space="preserve">) </w:t>
            </w:r>
            <w:r w:rsidRPr="00852F18">
              <w:rPr>
                <w:rFonts w:eastAsia="標楷體"/>
                <w:sz w:val="20"/>
                <w:szCs w:val="20"/>
              </w:rPr>
              <w:t>身心障礙者職業輔導評量服務</w:t>
            </w:r>
          </w:p>
          <w:p w:rsidR="00C25736" w:rsidRPr="00852F18" w:rsidRDefault="00C25736" w:rsidP="00AB0542">
            <w:pPr>
              <w:overflowPunct/>
              <w:snapToGrid/>
              <w:spacing w:after="0" w:line="240" w:lineRule="exact"/>
              <w:ind w:leftChars="300" w:left="720" w:firstLineChars="0" w:firstLine="0"/>
              <w:rPr>
                <w:rFonts w:eastAsia="標楷體"/>
                <w:sz w:val="20"/>
                <w:szCs w:val="20"/>
              </w:rPr>
            </w:pPr>
            <w:r w:rsidRPr="00852F18">
              <w:rPr>
                <w:rFonts w:eastAsia="標楷體"/>
                <w:sz w:val="20"/>
                <w:szCs w:val="20"/>
              </w:rPr>
              <w:lastRenderedPageBreak/>
              <w:t>訂定身心障礙者職業輔導評量服務計畫，委託本縣「惠民啟智中心」辦理，為落實身心障礙者職業重建服務，協助身障者</w:t>
            </w:r>
            <w:proofErr w:type="gramStart"/>
            <w:r w:rsidRPr="00852F18">
              <w:rPr>
                <w:rFonts w:eastAsia="標楷體"/>
                <w:sz w:val="20"/>
                <w:szCs w:val="20"/>
              </w:rPr>
              <w:t>釐</w:t>
            </w:r>
            <w:proofErr w:type="gramEnd"/>
            <w:r w:rsidRPr="00852F18">
              <w:rPr>
                <w:rFonts w:eastAsia="標楷體"/>
                <w:sz w:val="20"/>
                <w:szCs w:val="20"/>
              </w:rPr>
              <w:t>清其職業潛能、興趣、技能、工作人格、生理狀況及就業</w:t>
            </w:r>
            <w:proofErr w:type="gramStart"/>
            <w:r w:rsidRPr="00852F18">
              <w:rPr>
                <w:rFonts w:eastAsia="標楷體"/>
                <w:sz w:val="20"/>
                <w:szCs w:val="20"/>
              </w:rPr>
              <w:t>所需輔具</w:t>
            </w:r>
            <w:proofErr w:type="gramEnd"/>
            <w:r w:rsidRPr="00852F18">
              <w:rPr>
                <w:rFonts w:eastAsia="標楷體"/>
                <w:sz w:val="20"/>
                <w:szCs w:val="20"/>
              </w:rPr>
              <w:t>等，用以提供具體就業建議，並依評量結果連結本縣就業服務資源，協助身心障礙者適性就業，或其他服務資源；本年度預估評量人數</w:t>
            </w:r>
            <w:r w:rsidRPr="00852F18">
              <w:rPr>
                <w:rFonts w:eastAsia="標楷體"/>
                <w:sz w:val="20"/>
                <w:szCs w:val="20"/>
              </w:rPr>
              <w:t>20</w:t>
            </w:r>
            <w:r w:rsidRPr="00852F18">
              <w:rPr>
                <w:rFonts w:eastAsia="標楷體"/>
                <w:sz w:val="20"/>
                <w:szCs w:val="20"/>
              </w:rPr>
              <w:t>人，累計至</w:t>
            </w:r>
            <w:r w:rsidRPr="00852F18">
              <w:rPr>
                <w:rFonts w:eastAsia="標楷體"/>
                <w:sz w:val="20"/>
                <w:szCs w:val="20"/>
              </w:rPr>
              <w:t>103</w:t>
            </w:r>
            <w:r w:rsidRPr="00852F18">
              <w:rPr>
                <w:rFonts w:eastAsia="標楷體"/>
                <w:sz w:val="20"/>
                <w:szCs w:val="20"/>
              </w:rPr>
              <w:t>年</w:t>
            </w:r>
            <w:r w:rsidRPr="00852F18">
              <w:rPr>
                <w:rFonts w:eastAsia="標楷體"/>
                <w:sz w:val="20"/>
                <w:szCs w:val="20"/>
              </w:rPr>
              <w:t>8</w:t>
            </w:r>
            <w:r w:rsidRPr="00852F18">
              <w:rPr>
                <w:rFonts w:eastAsia="標楷體"/>
                <w:sz w:val="20"/>
                <w:szCs w:val="20"/>
              </w:rPr>
              <w:t>月</w:t>
            </w:r>
            <w:proofErr w:type="gramStart"/>
            <w:r w:rsidRPr="00852F18">
              <w:rPr>
                <w:rFonts w:eastAsia="標楷體"/>
                <w:sz w:val="20"/>
                <w:szCs w:val="20"/>
              </w:rPr>
              <w:t>止</w:t>
            </w:r>
            <w:proofErr w:type="gramEnd"/>
            <w:r w:rsidRPr="00852F18">
              <w:rPr>
                <w:rFonts w:eastAsia="標楷體"/>
                <w:sz w:val="20"/>
                <w:szCs w:val="20"/>
              </w:rPr>
              <w:t>服務人數</w:t>
            </w:r>
            <w:r w:rsidRPr="00852F18">
              <w:rPr>
                <w:rFonts w:eastAsia="標楷體"/>
                <w:sz w:val="20"/>
                <w:szCs w:val="20"/>
              </w:rPr>
              <w:t>12</w:t>
            </w:r>
            <w:r w:rsidRPr="00852F18">
              <w:rPr>
                <w:rFonts w:eastAsia="標楷體"/>
                <w:sz w:val="20"/>
                <w:szCs w:val="20"/>
              </w:rPr>
              <w:t>人。</w:t>
            </w:r>
          </w:p>
          <w:p w:rsidR="00C25736" w:rsidRPr="00852F18" w:rsidRDefault="00C25736" w:rsidP="00FF4C66">
            <w:pPr>
              <w:overflowPunct/>
              <w:snapToGrid/>
              <w:spacing w:after="0" w:line="240" w:lineRule="exact"/>
              <w:ind w:left="468" w:hangingChars="234" w:hanging="468"/>
              <w:rPr>
                <w:rFonts w:eastAsia="標楷體"/>
                <w:sz w:val="20"/>
                <w:szCs w:val="20"/>
              </w:rPr>
            </w:pPr>
            <w:r w:rsidRPr="00852F18">
              <w:rPr>
                <w:rFonts w:eastAsia="標楷體"/>
                <w:sz w:val="20"/>
                <w:szCs w:val="20"/>
              </w:rPr>
              <w:t>(</w:t>
            </w:r>
            <w:r w:rsidRPr="00852F18">
              <w:rPr>
                <w:rFonts w:eastAsia="標楷體"/>
                <w:sz w:val="20"/>
                <w:szCs w:val="20"/>
              </w:rPr>
              <w:t>五</w:t>
            </w:r>
            <w:r w:rsidRPr="00852F18">
              <w:rPr>
                <w:rFonts w:eastAsia="標楷體"/>
                <w:sz w:val="20"/>
                <w:szCs w:val="20"/>
              </w:rPr>
              <w:t xml:space="preserve">) </w:t>
            </w:r>
            <w:r w:rsidRPr="00852F18">
              <w:rPr>
                <w:rFonts w:eastAsia="標楷體"/>
                <w:sz w:val="20"/>
                <w:szCs w:val="20"/>
              </w:rPr>
              <w:t>身心障礙者支持性就業服務</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訂定身心障礙者支持性就業服務計畫，委託本縣「照顧服務協會」及「惠民啟智中心」辦理，對於具有就業意願及就業能力，而不足以獨立在競爭性就業市場工作之身心障礙者，依其工作能力，提供個別化就業安置、訓練及其他工作協助等支持性就業服務；累計至</w:t>
            </w:r>
            <w:r w:rsidRPr="00852F18">
              <w:rPr>
                <w:rFonts w:eastAsia="標楷體"/>
                <w:sz w:val="20"/>
                <w:szCs w:val="20"/>
              </w:rPr>
              <w:t>103</w:t>
            </w:r>
            <w:r w:rsidRPr="00852F18">
              <w:rPr>
                <w:rFonts w:eastAsia="標楷體"/>
                <w:sz w:val="20"/>
                <w:szCs w:val="20"/>
              </w:rPr>
              <w:t>年</w:t>
            </w:r>
            <w:r w:rsidRPr="00852F18">
              <w:rPr>
                <w:rFonts w:eastAsia="標楷體"/>
                <w:sz w:val="20"/>
                <w:szCs w:val="20"/>
              </w:rPr>
              <w:t>8</w:t>
            </w:r>
            <w:r w:rsidRPr="00852F18">
              <w:rPr>
                <w:rFonts w:eastAsia="標楷體"/>
                <w:sz w:val="20"/>
                <w:szCs w:val="20"/>
              </w:rPr>
              <w:t>月止推</w:t>
            </w:r>
            <w:proofErr w:type="gramStart"/>
            <w:r w:rsidRPr="00852F18">
              <w:rPr>
                <w:rFonts w:eastAsia="標楷體"/>
                <w:sz w:val="20"/>
                <w:szCs w:val="20"/>
              </w:rPr>
              <w:t>介</w:t>
            </w:r>
            <w:proofErr w:type="gramEnd"/>
            <w:r w:rsidRPr="00852F18">
              <w:rPr>
                <w:rFonts w:eastAsia="標楷體"/>
                <w:sz w:val="20"/>
                <w:szCs w:val="20"/>
              </w:rPr>
              <w:t>成功</w:t>
            </w:r>
            <w:r w:rsidRPr="00852F18">
              <w:rPr>
                <w:rFonts w:eastAsia="標楷體"/>
                <w:sz w:val="20"/>
                <w:szCs w:val="20"/>
              </w:rPr>
              <w:t>14</w:t>
            </w:r>
            <w:r w:rsidRPr="00852F18">
              <w:rPr>
                <w:rFonts w:eastAsia="標楷體"/>
                <w:sz w:val="20"/>
                <w:szCs w:val="20"/>
              </w:rPr>
              <w:t>人，成功就業</w:t>
            </w:r>
            <w:r w:rsidRPr="00852F18">
              <w:rPr>
                <w:rFonts w:eastAsia="標楷體"/>
                <w:sz w:val="20"/>
                <w:szCs w:val="20"/>
              </w:rPr>
              <w:t>6</w:t>
            </w:r>
            <w:r w:rsidRPr="00852F18">
              <w:rPr>
                <w:rFonts w:eastAsia="標楷體"/>
                <w:sz w:val="20"/>
                <w:szCs w:val="20"/>
              </w:rPr>
              <w:t>人。</w:t>
            </w:r>
          </w:p>
          <w:p w:rsidR="00C25736" w:rsidRPr="00852F18" w:rsidRDefault="00C25736" w:rsidP="00FF4C66">
            <w:pPr>
              <w:overflowPunct/>
              <w:snapToGrid/>
              <w:spacing w:after="0" w:line="240" w:lineRule="exact"/>
              <w:ind w:left="468" w:hangingChars="234" w:hanging="468"/>
              <w:rPr>
                <w:rFonts w:eastAsia="標楷體"/>
                <w:sz w:val="20"/>
                <w:szCs w:val="20"/>
              </w:rPr>
            </w:pPr>
            <w:r w:rsidRPr="00852F18">
              <w:rPr>
                <w:rFonts w:eastAsia="標楷體"/>
                <w:sz w:val="20"/>
                <w:szCs w:val="20"/>
              </w:rPr>
              <w:t>(</w:t>
            </w:r>
            <w:r w:rsidRPr="00852F18">
              <w:rPr>
                <w:rFonts w:eastAsia="標楷體"/>
                <w:sz w:val="20"/>
                <w:szCs w:val="20"/>
              </w:rPr>
              <w:t>六</w:t>
            </w:r>
            <w:r w:rsidRPr="00852F18">
              <w:rPr>
                <w:rFonts w:eastAsia="標楷體"/>
                <w:sz w:val="20"/>
                <w:szCs w:val="20"/>
              </w:rPr>
              <w:t xml:space="preserve">) </w:t>
            </w:r>
            <w:r w:rsidRPr="00852F18">
              <w:rPr>
                <w:rFonts w:eastAsia="標楷體"/>
                <w:sz w:val="20"/>
                <w:szCs w:val="20"/>
              </w:rPr>
              <w:t>身心障礙者庇護性就業服務</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訂定身心障礙者庇護性就業服務計畫，對於具有就業意願，而就業能力不足，無法進入競爭性市場，需長期就業支持之身心障礙者，依職業輔導評量結果，提供庇護性就業服務。本計畫依法補助設立之庇護工場辦理，本縣由「魔豆小</w:t>
            </w:r>
            <w:proofErr w:type="gramStart"/>
            <w:r w:rsidRPr="00852F18">
              <w:rPr>
                <w:rFonts w:eastAsia="標楷體"/>
                <w:sz w:val="20"/>
                <w:szCs w:val="20"/>
              </w:rPr>
              <w:t>舖</w:t>
            </w:r>
            <w:proofErr w:type="gramEnd"/>
            <w:r w:rsidRPr="00852F18">
              <w:rPr>
                <w:rFonts w:eastAsia="標楷體"/>
                <w:sz w:val="20"/>
                <w:szCs w:val="20"/>
              </w:rPr>
              <w:t>」承辦，共可安置</w:t>
            </w:r>
            <w:r w:rsidRPr="00852F18">
              <w:rPr>
                <w:rFonts w:eastAsia="標楷體"/>
                <w:sz w:val="20"/>
                <w:szCs w:val="20"/>
              </w:rPr>
              <w:t>12</w:t>
            </w:r>
            <w:r w:rsidRPr="00852F18">
              <w:rPr>
                <w:rFonts w:eastAsia="標楷體"/>
                <w:sz w:val="20"/>
                <w:szCs w:val="20"/>
              </w:rPr>
              <w:t>位心智障礙者就業，目前庇護性就業人數</w:t>
            </w:r>
            <w:r w:rsidRPr="00852F18">
              <w:rPr>
                <w:rFonts w:eastAsia="標楷體"/>
                <w:sz w:val="20"/>
                <w:szCs w:val="20"/>
              </w:rPr>
              <w:t>11</w:t>
            </w:r>
            <w:r w:rsidRPr="00852F18">
              <w:rPr>
                <w:rFonts w:eastAsia="標楷體"/>
                <w:sz w:val="20"/>
                <w:szCs w:val="20"/>
              </w:rPr>
              <w:t>名。</w:t>
            </w:r>
          </w:p>
          <w:p w:rsidR="00C25736" w:rsidRPr="00852F18" w:rsidRDefault="00C25736" w:rsidP="00FF4C66">
            <w:pPr>
              <w:overflowPunct/>
              <w:snapToGrid/>
              <w:spacing w:after="0" w:line="240" w:lineRule="exact"/>
              <w:ind w:left="468" w:hangingChars="234" w:hanging="468"/>
              <w:rPr>
                <w:rFonts w:eastAsia="標楷體"/>
                <w:sz w:val="20"/>
                <w:szCs w:val="20"/>
              </w:rPr>
            </w:pPr>
            <w:r w:rsidRPr="00852F18">
              <w:rPr>
                <w:rFonts w:eastAsia="標楷體"/>
                <w:sz w:val="20"/>
                <w:szCs w:val="20"/>
              </w:rPr>
              <w:t>(</w:t>
            </w:r>
            <w:r w:rsidRPr="00852F18">
              <w:rPr>
                <w:rFonts w:eastAsia="標楷體"/>
                <w:sz w:val="20"/>
                <w:szCs w:val="20"/>
              </w:rPr>
              <w:t>七</w:t>
            </w:r>
            <w:r w:rsidRPr="00852F18">
              <w:rPr>
                <w:rFonts w:eastAsia="標楷體"/>
                <w:sz w:val="20"/>
                <w:szCs w:val="20"/>
              </w:rPr>
              <w:t xml:space="preserve">) </w:t>
            </w:r>
            <w:r w:rsidRPr="00852F18">
              <w:rPr>
                <w:rFonts w:eastAsia="標楷體"/>
                <w:sz w:val="20"/>
                <w:szCs w:val="20"/>
              </w:rPr>
              <w:t>身心障礙者職務再設計諮詢服務及補助</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訂定身心障礙者職務再設計服務計畫，辦理職務再設計補助計諮詢服務，透過改善職場工作環境、工作設備、工作條件、提供就業所</w:t>
            </w:r>
            <w:proofErr w:type="gramStart"/>
            <w:r w:rsidRPr="00852F18">
              <w:rPr>
                <w:rFonts w:eastAsia="標楷體"/>
                <w:sz w:val="20"/>
                <w:szCs w:val="20"/>
              </w:rPr>
              <w:t>需之輔具</w:t>
            </w:r>
            <w:proofErr w:type="gramEnd"/>
            <w:r w:rsidRPr="00852F18">
              <w:rPr>
                <w:rFonts w:eastAsia="標楷體"/>
                <w:sz w:val="20"/>
                <w:szCs w:val="20"/>
              </w:rPr>
              <w:t>及調整工作方法等措施，協助身心障礙者排除工作障礙，以提升工作效能及穩定度，增加雇主僱用身心障礙者意願。補助對象為雇主</w:t>
            </w:r>
            <w:r w:rsidRPr="00852F18">
              <w:rPr>
                <w:rFonts w:eastAsia="標楷體"/>
                <w:sz w:val="20"/>
                <w:szCs w:val="20"/>
              </w:rPr>
              <w:t>(</w:t>
            </w:r>
            <w:r w:rsidRPr="00852F18">
              <w:rPr>
                <w:rFonts w:eastAsia="標楷體"/>
                <w:sz w:val="20"/>
                <w:szCs w:val="20"/>
              </w:rPr>
              <w:t>僱用身心障礙者員工</w:t>
            </w:r>
            <w:r w:rsidRPr="00852F18">
              <w:rPr>
                <w:rFonts w:eastAsia="標楷體"/>
                <w:sz w:val="20"/>
                <w:szCs w:val="20"/>
              </w:rPr>
              <w:t>)</w:t>
            </w:r>
            <w:r w:rsidRPr="00852F18">
              <w:rPr>
                <w:rFonts w:eastAsia="標楷體"/>
                <w:sz w:val="20"/>
                <w:szCs w:val="20"/>
              </w:rPr>
              <w:t>及部分自營作業者</w:t>
            </w:r>
            <w:r w:rsidRPr="00852F18">
              <w:rPr>
                <w:rFonts w:eastAsia="標楷體"/>
                <w:sz w:val="20"/>
                <w:szCs w:val="20"/>
              </w:rPr>
              <w:t>(</w:t>
            </w:r>
            <w:r w:rsidRPr="00852F18">
              <w:rPr>
                <w:rFonts w:eastAsia="標楷體"/>
                <w:sz w:val="20"/>
                <w:szCs w:val="20"/>
              </w:rPr>
              <w:t>身障者</w:t>
            </w:r>
            <w:r w:rsidRPr="00852F18">
              <w:rPr>
                <w:rFonts w:eastAsia="標楷體"/>
                <w:sz w:val="20"/>
                <w:szCs w:val="20"/>
              </w:rPr>
              <w:t>)</w:t>
            </w:r>
            <w:r w:rsidRPr="00852F18">
              <w:rPr>
                <w:rFonts w:eastAsia="標楷體"/>
                <w:sz w:val="20"/>
                <w:szCs w:val="20"/>
              </w:rPr>
              <w:t>，本年度預計補助</w:t>
            </w:r>
            <w:r w:rsidRPr="00852F18">
              <w:rPr>
                <w:rFonts w:eastAsia="標楷體"/>
                <w:sz w:val="20"/>
                <w:szCs w:val="20"/>
              </w:rPr>
              <w:t>5</w:t>
            </w:r>
            <w:r w:rsidRPr="00852F18">
              <w:rPr>
                <w:rFonts w:eastAsia="標楷體"/>
                <w:sz w:val="20"/>
                <w:szCs w:val="20"/>
              </w:rPr>
              <w:t>案，累計</w:t>
            </w:r>
            <w:r w:rsidRPr="00852F18">
              <w:rPr>
                <w:rFonts w:eastAsia="標楷體"/>
                <w:sz w:val="20"/>
                <w:szCs w:val="20"/>
              </w:rPr>
              <w:t>8</w:t>
            </w:r>
            <w:r w:rsidRPr="00852F18">
              <w:rPr>
                <w:rFonts w:eastAsia="標楷體"/>
                <w:sz w:val="20"/>
                <w:szCs w:val="20"/>
              </w:rPr>
              <w:t>月</w:t>
            </w:r>
            <w:proofErr w:type="gramStart"/>
            <w:r w:rsidRPr="00852F18">
              <w:rPr>
                <w:rFonts w:eastAsia="標楷體"/>
                <w:sz w:val="20"/>
                <w:szCs w:val="20"/>
              </w:rPr>
              <w:t>止</w:t>
            </w:r>
            <w:proofErr w:type="gramEnd"/>
            <w:r w:rsidRPr="00852F18">
              <w:rPr>
                <w:rFonts w:eastAsia="標楷體"/>
                <w:sz w:val="20"/>
                <w:szCs w:val="20"/>
              </w:rPr>
              <w:t>申請完成改善及補助者</w:t>
            </w:r>
            <w:r w:rsidRPr="00852F18">
              <w:rPr>
                <w:rFonts w:eastAsia="標楷體"/>
                <w:sz w:val="20"/>
                <w:szCs w:val="20"/>
              </w:rPr>
              <w:t>3</w:t>
            </w:r>
            <w:r w:rsidRPr="00852F18">
              <w:rPr>
                <w:rFonts w:eastAsia="標楷體"/>
                <w:sz w:val="20"/>
                <w:szCs w:val="20"/>
              </w:rPr>
              <w:t>家。</w:t>
            </w:r>
          </w:p>
          <w:p w:rsidR="00C25736" w:rsidRPr="00852F18" w:rsidRDefault="00C25736" w:rsidP="00FF4C66">
            <w:pPr>
              <w:overflowPunct/>
              <w:snapToGrid/>
              <w:spacing w:after="0" w:line="240" w:lineRule="exact"/>
              <w:ind w:left="600" w:hangingChars="300" w:hanging="600"/>
              <w:rPr>
                <w:rFonts w:eastAsia="標楷體"/>
                <w:sz w:val="20"/>
                <w:szCs w:val="20"/>
              </w:rPr>
            </w:pPr>
            <w:r w:rsidRPr="00852F18">
              <w:rPr>
                <w:rFonts w:eastAsia="標楷體"/>
                <w:sz w:val="20"/>
                <w:szCs w:val="20"/>
              </w:rPr>
              <w:t>(</w:t>
            </w:r>
            <w:r w:rsidRPr="00852F18">
              <w:rPr>
                <w:rFonts w:eastAsia="標楷體"/>
                <w:sz w:val="20"/>
                <w:szCs w:val="20"/>
              </w:rPr>
              <w:t>八</w:t>
            </w:r>
            <w:r w:rsidRPr="00852F18">
              <w:rPr>
                <w:rFonts w:eastAsia="標楷體"/>
                <w:sz w:val="20"/>
                <w:szCs w:val="20"/>
              </w:rPr>
              <w:t xml:space="preserve">) </w:t>
            </w:r>
            <w:r w:rsidRPr="00852F18">
              <w:rPr>
                <w:rFonts w:eastAsia="標楷體"/>
                <w:sz w:val="20"/>
                <w:szCs w:val="20"/>
              </w:rPr>
              <w:t>身心障礙者創業貸款利息補貼：</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訂定「澎湖縣政府辦理身心障礙者創業貸款利息補貼作業要點」，對於新創業之身障朋友，每人最高補助貸款額度新臺幣</w:t>
            </w:r>
            <w:r w:rsidRPr="00852F18">
              <w:rPr>
                <w:rFonts w:eastAsia="標楷體"/>
                <w:sz w:val="20"/>
                <w:szCs w:val="20"/>
              </w:rPr>
              <w:t>50</w:t>
            </w:r>
            <w:r w:rsidRPr="00852F18">
              <w:rPr>
                <w:rFonts w:eastAsia="標楷體"/>
                <w:sz w:val="20"/>
                <w:szCs w:val="20"/>
              </w:rPr>
              <w:t>萬元之利息，補貼期限</w:t>
            </w:r>
            <w:r w:rsidRPr="00852F18">
              <w:rPr>
                <w:rFonts w:eastAsia="標楷體"/>
                <w:sz w:val="20"/>
                <w:szCs w:val="20"/>
              </w:rPr>
              <w:t>3</w:t>
            </w:r>
            <w:r w:rsidRPr="00852F18">
              <w:rPr>
                <w:rFonts w:eastAsia="標楷體"/>
                <w:sz w:val="20"/>
                <w:szCs w:val="20"/>
              </w:rPr>
              <w:t>年，減輕身心障礙者創業初期貸款壓力。</w:t>
            </w:r>
          </w:p>
          <w:p w:rsidR="00C25736" w:rsidRPr="00852F18" w:rsidRDefault="00C25736" w:rsidP="00FF4C66">
            <w:pPr>
              <w:overflowPunct/>
              <w:snapToGrid/>
              <w:spacing w:after="0" w:line="240" w:lineRule="exact"/>
              <w:ind w:leftChars="14" w:left="434" w:hangingChars="200" w:hanging="400"/>
              <w:rPr>
                <w:rFonts w:eastAsia="標楷體"/>
                <w:sz w:val="20"/>
                <w:szCs w:val="20"/>
              </w:rPr>
            </w:pPr>
            <w:r w:rsidRPr="00852F18">
              <w:rPr>
                <w:rFonts w:eastAsia="標楷體"/>
                <w:sz w:val="20"/>
                <w:szCs w:val="20"/>
              </w:rPr>
              <w:t>(</w:t>
            </w:r>
            <w:r w:rsidRPr="00852F18">
              <w:rPr>
                <w:rFonts w:eastAsia="標楷體"/>
                <w:sz w:val="20"/>
                <w:szCs w:val="20"/>
              </w:rPr>
              <w:t>九</w:t>
            </w:r>
            <w:r w:rsidRPr="00852F18">
              <w:rPr>
                <w:rFonts w:eastAsia="標楷體"/>
                <w:sz w:val="20"/>
                <w:szCs w:val="20"/>
              </w:rPr>
              <w:t xml:space="preserve">) </w:t>
            </w:r>
            <w:r w:rsidRPr="00852F18">
              <w:rPr>
                <w:rFonts w:eastAsia="標楷體"/>
                <w:sz w:val="20"/>
                <w:szCs w:val="20"/>
              </w:rPr>
              <w:t>辦理促進視覺功能障礙者就業計畫</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本年度辦理項目分別為「基礎盲用電腦推廣及應用」及「視障按摩體驗暨宣導活動」。「基礎盲用電腦推廣及應用」目前受訓人數</w:t>
            </w:r>
            <w:r w:rsidRPr="00852F18">
              <w:rPr>
                <w:rFonts w:eastAsia="標楷體"/>
                <w:sz w:val="20"/>
                <w:szCs w:val="20"/>
              </w:rPr>
              <w:t>2</w:t>
            </w:r>
            <w:r w:rsidRPr="00852F18">
              <w:rPr>
                <w:rFonts w:eastAsia="標楷體"/>
                <w:sz w:val="20"/>
                <w:szCs w:val="20"/>
              </w:rPr>
              <w:t>人，期增加其就業技能。「視障按摩體驗暨宣導活動」預計辦理</w:t>
            </w:r>
            <w:r w:rsidRPr="00852F18">
              <w:rPr>
                <w:rFonts w:eastAsia="標楷體"/>
                <w:sz w:val="20"/>
                <w:szCs w:val="20"/>
              </w:rPr>
              <w:t>4</w:t>
            </w:r>
            <w:r w:rsidRPr="00852F18">
              <w:rPr>
                <w:rFonts w:eastAsia="標楷體"/>
                <w:sz w:val="20"/>
                <w:szCs w:val="20"/>
              </w:rPr>
              <w:t>場次，期望透過民眾的親身感受縮短與視障按摩師的距離，並增加視障按摩市場能見度，協助其穩定經營。</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w:t>
            </w:r>
            <w:r w:rsidRPr="00852F18">
              <w:rPr>
                <w:rFonts w:eastAsia="標楷體"/>
                <w:sz w:val="20"/>
                <w:szCs w:val="20"/>
              </w:rPr>
              <w:t>十</w:t>
            </w:r>
            <w:r w:rsidRPr="00852F18">
              <w:rPr>
                <w:rFonts w:eastAsia="標楷體"/>
                <w:sz w:val="20"/>
                <w:szCs w:val="20"/>
              </w:rPr>
              <w:t xml:space="preserve">) </w:t>
            </w:r>
            <w:r w:rsidRPr="00852F18">
              <w:rPr>
                <w:rFonts w:eastAsia="標楷體"/>
                <w:sz w:val="20"/>
                <w:szCs w:val="20"/>
              </w:rPr>
              <w:t>補助本縣團體辦理促進身心障礙者就業活動：</w:t>
            </w:r>
          </w:p>
          <w:p w:rsidR="00C25736" w:rsidRPr="00852F18" w:rsidRDefault="00C25736" w:rsidP="00AB0542">
            <w:pPr>
              <w:overflowPunct/>
              <w:snapToGrid/>
              <w:spacing w:after="0" w:line="240" w:lineRule="exact"/>
              <w:ind w:leftChars="350" w:left="840" w:firstLineChars="0" w:firstLine="0"/>
              <w:rPr>
                <w:rFonts w:eastAsia="標楷體"/>
                <w:sz w:val="20"/>
                <w:szCs w:val="20"/>
              </w:rPr>
            </w:pPr>
            <w:r w:rsidRPr="00852F18">
              <w:rPr>
                <w:rFonts w:eastAsia="標楷體"/>
                <w:sz w:val="20"/>
                <w:szCs w:val="20"/>
              </w:rPr>
              <w:t>訂定「澎湖縣政府補助辦理身心障礙者就業促進措施實施要點」，補助</w:t>
            </w:r>
            <w:proofErr w:type="gramStart"/>
            <w:r w:rsidRPr="00852F18">
              <w:rPr>
                <w:rFonts w:eastAsia="標楷體"/>
                <w:sz w:val="20"/>
                <w:szCs w:val="20"/>
              </w:rPr>
              <w:t>本縣身障</w:t>
            </w:r>
            <w:proofErr w:type="gramEnd"/>
            <w:r w:rsidRPr="00852F18">
              <w:rPr>
                <w:rFonts w:eastAsia="標楷體"/>
                <w:sz w:val="20"/>
                <w:szCs w:val="20"/>
              </w:rPr>
              <w:t>、社福團體理相關身心障礙者就業促進就業宣導、研習、研討等活動；每場活動最高補助</w:t>
            </w:r>
            <w:r w:rsidRPr="00852F18">
              <w:rPr>
                <w:rFonts w:eastAsia="標楷體"/>
                <w:sz w:val="20"/>
                <w:szCs w:val="20"/>
              </w:rPr>
              <w:t>3</w:t>
            </w:r>
            <w:r w:rsidRPr="00852F18">
              <w:rPr>
                <w:rFonts w:eastAsia="標楷體"/>
                <w:sz w:val="20"/>
                <w:szCs w:val="20"/>
              </w:rPr>
              <w:t>萬元。本年度計有康復之友協會、慢飛天使服務協會提出申請並獲補助。</w:t>
            </w:r>
          </w:p>
        </w:tc>
      </w:tr>
      <w:tr w:rsidR="00852F18" w:rsidRPr="00852F18" w:rsidTr="00C25736">
        <w:trPr>
          <w:jc w:val="center"/>
        </w:trPr>
        <w:tc>
          <w:tcPr>
            <w:tcW w:w="10207" w:type="dxa"/>
            <w:shd w:val="clear" w:color="auto" w:fill="auto"/>
            <w:vAlign w:val="center"/>
          </w:tcPr>
          <w:p w:rsidR="00C25736" w:rsidRPr="00852F18" w:rsidRDefault="00C25736" w:rsidP="00AB0542">
            <w:pPr>
              <w:tabs>
                <w:tab w:val="left" w:pos="2520"/>
              </w:tabs>
              <w:overflowPunct/>
              <w:spacing w:after="0" w:line="240" w:lineRule="exact"/>
              <w:ind w:firstLineChars="0" w:firstLine="0"/>
              <w:rPr>
                <w:rFonts w:eastAsia="標楷體"/>
                <w:b/>
                <w:sz w:val="20"/>
                <w:szCs w:val="20"/>
              </w:rPr>
            </w:pPr>
            <w:r w:rsidRPr="00852F18">
              <w:rPr>
                <w:rFonts w:eastAsia="標楷體"/>
                <w:b/>
                <w:sz w:val="20"/>
                <w:szCs w:val="20"/>
              </w:rPr>
              <w:lastRenderedPageBreak/>
              <w:t>衛生局</w:t>
            </w:r>
          </w:p>
        </w:tc>
      </w:tr>
      <w:tr w:rsidR="00852F18" w:rsidRPr="00852F18" w:rsidTr="00C25736">
        <w:trPr>
          <w:jc w:val="center"/>
        </w:trPr>
        <w:tc>
          <w:tcPr>
            <w:tcW w:w="10207" w:type="dxa"/>
            <w:shd w:val="clear" w:color="auto" w:fill="auto"/>
          </w:tcPr>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103</w:t>
            </w:r>
            <w:r w:rsidRPr="00852F18">
              <w:rPr>
                <w:rFonts w:eastAsia="標楷體"/>
                <w:sz w:val="20"/>
                <w:szCs w:val="20"/>
              </w:rPr>
              <w:t>年</w:t>
            </w:r>
            <w:r w:rsidRPr="00852F18">
              <w:rPr>
                <w:rFonts w:eastAsia="標楷體"/>
                <w:sz w:val="20"/>
                <w:szCs w:val="20"/>
              </w:rPr>
              <w:t>1~6</w:t>
            </w:r>
            <w:r w:rsidRPr="00852F18">
              <w:rPr>
                <w:rFonts w:eastAsia="標楷體"/>
                <w:sz w:val="20"/>
                <w:szCs w:val="20"/>
              </w:rPr>
              <w:t>月</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、協助精神病患轉</w:t>
            </w:r>
            <w:proofErr w:type="gramStart"/>
            <w:r w:rsidRPr="00852F18">
              <w:rPr>
                <w:rFonts w:eastAsia="標楷體"/>
                <w:sz w:val="20"/>
                <w:szCs w:val="20"/>
              </w:rPr>
              <w:t>介</w:t>
            </w:r>
            <w:proofErr w:type="gramEnd"/>
            <w:r w:rsidRPr="00852F18">
              <w:rPr>
                <w:rFonts w:eastAsia="標楷體"/>
                <w:sz w:val="20"/>
                <w:szCs w:val="20"/>
              </w:rPr>
              <w:t>送</w:t>
            </w:r>
            <w:proofErr w:type="gramStart"/>
            <w:r w:rsidRPr="00852F18">
              <w:rPr>
                <w:rFonts w:eastAsia="標楷體"/>
                <w:sz w:val="20"/>
                <w:szCs w:val="20"/>
              </w:rPr>
              <w:t>醫</w:t>
            </w:r>
            <w:proofErr w:type="gramEnd"/>
            <w:r w:rsidRPr="00852F18">
              <w:rPr>
                <w:rFonts w:eastAsia="標楷體"/>
                <w:sz w:val="20"/>
                <w:szCs w:val="20"/>
              </w:rPr>
              <w:t>服務計</w:t>
            </w:r>
            <w:r w:rsidRPr="00852F18">
              <w:rPr>
                <w:rFonts w:eastAsia="標楷體"/>
                <w:sz w:val="20"/>
                <w:szCs w:val="20"/>
              </w:rPr>
              <w:t>8</w:t>
            </w:r>
            <w:r w:rsidRPr="00852F18">
              <w:rPr>
                <w:rFonts w:eastAsia="標楷體"/>
                <w:sz w:val="20"/>
                <w:szCs w:val="20"/>
              </w:rPr>
              <w:t>人次。</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、受理審核身心障礙者</w:t>
            </w:r>
            <w:proofErr w:type="gramStart"/>
            <w:r w:rsidRPr="00852F18">
              <w:rPr>
                <w:rFonts w:eastAsia="標楷體"/>
                <w:sz w:val="20"/>
                <w:szCs w:val="20"/>
              </w:rPr>
              <w:t>鑑定表計</w:t>
            </w:r>
            <w:r w:rsidRPr="00852F18">
              <w:rPr>
                <w:rFonts w:eastAsia="標楷體"/>
                <w:sz w:val="20"/>
                <w:szCs w:val="20"/>
              </w:rPr>
              <w:t>788</w:t>
            </w:r>
            <w:r w:rsidRPr="00852F18">
              <w:rPr>
                <w:rFonts w:eastAsia="標楷體"/>
                <w:sz w:val="20"/>
                <w:szCs w:val="20"/>
              </w:rPr>
              <w:t>人次</w:t>
            </w:r>
            <w:proofErr w:type="gramEnd"/>
            <w:r w:rsidRPr="00852F18">
              <w:rPr>
                <w:rFonts w:eastAsia="標楷體"/>
                <w:sz w:val="20"/>
                <w:szCs w:val="20"/>
              </w:rPr>
              <w:t>。</w:t>
            </w:r>
          </w:p>
          <w:p w:rsidR="00C25736" w:rsidRPr="00852F18" w:rsidRDefault="00C25736" w:rsidP="00AB0542">
            <w:pPr>
              <w:overflowPunct/>
              <w:snapToGrid/>
              <w:spacing w:after="0" w:line="24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、協助身障者到宅鑑定計</w:t>
            </w:r>
            <w:r w:rsidRPr="00852F18">
              <w:rPr>
                <w:rFonts w:eastAsia="標楷體"/>
                <w:sz w:val="20"/>
                <w:szCs w:val="20"/>
              </w:rPr>
              <w:t>11</w:t>
            </w:r>
            <w:r w:rsidRPr="00852F18">
              <w:rPr>
                <w:rFonts w:eastAsia="標楷體"/>
                <w:sz w:val="20"/>
                <w:szCs w:val="20"/>
              </w:rPr>
              <w:t>件。</w:t>
            </w:r>
          </w:p>
          <w:p w:rsidR="00C25736" w:rsidRPr="00852F18" w:rsidRDefault="00C25736" w:rsidP="00FF4C66">
            <w:pPr>
              <w:widowControl/>
              <w:overflowPunct/>
              <w:snapToGrid/>
              <w:spacing w:after="0" w:line="240" w:lineRule="exact"/>
              <w:ind w:left="296" w:hangingChars="148" w:hanging="296"/>
              <w:rPr>
                <w:rFonts w:eastAsia="標楷體"/>
                <w:kern w:val="0"/>
                <w:sz w:val="20"/>
                <w:szCs w:val="20"/>
              </w:rPr>
            </w:pPr>
            <w:r w:rsidRPr="00852F18">
              <w:rPr>
                <w:rFonts w:eastAsia="標楷體"/>
                <w:kern w:val="0"/>
                <w:sz w:val="20"/>
                <w:szCs w:val="20"/>
              </w:rPr>
              <w:t>4</w:t>
            </w:r>
            <w:r w:rsidRPr="00852F18">
              <w:rPr>
                <w:rFonts w:eastAsia="標楷體"/>
                <w:kern w:val="0"/>
                <w:sz w:val="20"/>
                <w:szCs w:val="20"/>
              </w:rPr>
              <w:t>、為因應業務需要，提供本縣身心障礙者就醫權益，提升醫院身心障礙鑑定</w:t>
            </w:r>
            <w:proofErr w:type="gramStart"/>
            <w:r w:rsidRPr="00852F18">
              <w:rPr>
                <w:rFonts w:eastAsia="標楷體"/>
                <w:kern w:val="0"/>
                <w:sz w:val="20"/>
                <w:szCs w:val="20"/>
              </w:rPr>
              <w:t>品質暨轉銜</w:t>
            </w:r>
            <w:proofErr w:type="gramEnd"/>
            <w:r w:rsidRPr="00852F18">
              <w:rPr>
                <w:rFonts w:eastAsia="標楷體"/>
                <w:kern w:val="0"/>
                <w:sz w:val="20"/>
                <w:szCs w:val="20"/>
              </w:rPr>
              <w:t>新制計畫</w:t>
            </w:r>
            <w:r w:rsidRPr="00852F18">
              <w:rPr>
                <w:rFonts w:eastAsia="標楷體"/>
                <w:kern w:val="0"/>
                <w:sz w:val="20"/>
                <w:szCs w:val="20"/>
              </w:rPr>
              <w:t>101</w:t>
            </w:r>
            <w:r w:rsidRPr="00852F18">
              <w:rPr>
                <w:rFonts w:eastAsia="標楷體"/>
                <w:kern w:val="0"/>
                <w:sz w:val="20"/>
                <w:szCs w:val="20"/>
              </w:rPr>
              <w:t>年</w:t>
            </w:r>
            <w:r w:rsidRPr="00852F18">
              <w:rPr>
                <w:rFonts w:eastAsia="標楷體"/>
                <w:kern w:val="0"/>
                <w:sz w:val="20"/>
                <w:szCs w:val="20"/>
              </w:rPr>
              <w:t>7</w:t>
            </w:r>
            <w:r w:rsidRPr="00852F18">
              <w:rPr>
                <w:rFonts w:eastAsia="標楷體"/>
                <w:kern w:val="0"/>
                <w:sz w:val="20"/>
                <w:szCs w:val="20"/>
              </w:rPr>
              <w:t>月</w:t>
            </w:r>
            <w:r w:rsidRPr="00852F18">
              <w:rPr>
                <w:rFonts w:eastAsia="標楷體"/>
                <w:kern w:val="0"/>
                <w:sz w:val="20"/>
                <w:szCs w:val="20"/>
              </w:rPr>
              <w:t>11</w:t>
            </w:r>
            <w:r w:rsidRPr="00852F18">
              <w:rPr>
                <w:rFonts w:eastAsia="標楷體"/>
                <w:kern w:val="0"/>
                <w:sz w:val="20"/>
                <w:szCs w:val="20"/>
              </w:rPr>
              <w:t>日起指定衛生福利部澎湖醫院、三總澎湖分院、天主教惠民醫院為本縣新制身心障礙者鑑定醫院。</w:t>
            </w:r>
            <w:proofErr w:type="gramStart"/>
            <w:r w:rsidRPr="00852F18">
              <w:rPr>
                <w:rFonts w:eastAsia="標楷體"/>
                <w:kern w:val="0"/>
                <w:sz w:val="20"/>
                <w:szCs w:val="20"/>
              </w:rPr>
              <w:t>（</w:t>
            </w:r>
            <w:proofErr w:type="gramEnd"/>
            <w:r w:rsidRPr="00852F18">
              <w:rPr>
                <w:rFonts w:eastAsia="標楷體"/>
                <w:kern w:val="0"/>
                <w:sz w:val="20"/>
                <w:szCs w:val="20"/>
              </w:rPr>
              <w:t>依據衛生福利部相關規定辦理。）</w:t>
            </w:r>
          </w:p>
          <w:p w:rsidR="00C25736" w:rsidRPr="00852F18" w:rsidRDefault="00C25736" w:rsidP="00FF4C66">
            <w:pPr>
              <w:widowControl/>
              <w:overflowPunct/>
              <w:snapToGrid/>
              <w:spacing w:after="0" w:line="240" w:lineRule="exact"/>
              <w:ind w:left="280" w:hangingChars="140" w:hanging="280"/>
              <w:rPr>
                <w:rFonts w:eastAsia="標楷體"/>
                <w:kern w:val="0"/>
                <w:sz w:val="20"/>
                <w:szCs w:val="20"/>
              </w:rPr>
            </w:pPr>
            <w:r w:rsidRPr="00852F18">
              <w:rPr>
                <w:rFonts w:eastAsia="標楷體"/>
                <w:kern w:val="0"/>
                <w:sz w:val="20"/>
                <w:szCs w:val="20"/>
              </w:rPr>
              <w:t>5</w:t>
            </w:r>
            <w:r w:rsidRPr="00852F18">
              <w:rPr>
                <w:rFonts w:eastAsia="標楷體"/>
                <w:kern w:val="0"/>
                <w:sz w:val="20"/>
                <w:szCs w:val="20"/>
              </w:rPr>
              <w:t>、持續辦理衛生福利部澎湖醫院依照身心障礙者特別門診管理辦法第</w:t>
            </w:r>
            <w:r w:rsidRPr="00852F18">
              <w:rPr>
                <w:rFonts w:eastAsia="標楷體"/>
                <w:kern w:val="0"/>
                <w:sz w:val="20"/>
                <w:szCs w:val="20"/>
              </w:rPr>
              <w:t>3</w:t>
            </w:r>
            <w:r w:rsidRPr="00852F18">
              <w:rPr>
                <w:rFonts w:eastAsia="標楷體"/>
                <w:kern w:val="0"/>
                <w:sz w:val="20"/>
                <w:szCs w:val="20"/>
              </w:rPr>
              <w:t>條第</w:t>
            </w:r>
            <w:r w:rsidRPr="00852F18">
              <w:rPr>
                <w:rFonts w:eastAsia="標楷體"/>
                <w:kern w:val="0"/>
                <w:sz w:val="20"/>
                <w:szCs w:val="20"/>
              </w:rPr>
              <w:t>1</w:t>
            </w:r>
            <w:r w:rsidRPr="00852F18">
              <w:rPr>
                <w:rFonts w:eastAsia="標楷體"/>
                <w:kern w:val="0"/>
                <w:sz w:val="20"/>
                <w:szCs w:val="20"/>
              </w:rPr>
              <w:t>項規定應設身心障礙者服務窗口，並置適當之人員，提供引導、溝通、協助就醫等服務，及身心障礙者特別門診管理辦法第</w:t>
            </w:r>
            <w:r w:rsidRPr="00852F18">
              <w:rPr>
                <w:rFonts w:eastAsia="標楷體"/>
                <w:kern w:val="0"/>
                <w:sz w:val="20"/>
                <w:szCs w:val="20"/>
              </w:rPr>
              <w:t>3</w:t>
            </w:r>
            <w:r w:rsidRPr="00852F18">
              <w:rPr>
                <w:rFonts w:eastAsia="標楷體"/>
                <w:kern w:val="0"/>
                <w:sz w:val="20"/>
                <w:szCs w:val="20"/>
              </w:rPr>
              <w:t>條第</w:t>
            </w:r>
            <w:r w:rsidRPr="00852F18">
              <w:rPr>
                <w:rFonts w:eastAsia="標楷體"/>
                <w:kern w:val="0"/>
                <w:sz w:val="20"/>
                <w:szCs w:val="20"/>
              </w:rPr>
              <w:t>2</w:t>
            </w:r>
            <w:r w:rsidRPr="00852F18">
              <w:rPr>
                <w:rFonts w:eastAsia="標楷體"/>
                <w:kern w:val="0"/>
                <w:sz w:val="20"/>
                <w:szCs w:val="20"/>
              </w:rPr>
              <w:t>項規定，應至少設置獨立之牙科及發展遲緩診療特別門診。</w:t>
            </w:r>
          </w:p>
          <w:p w:rsidR="00C25736" w:rsidRPr="00852F18" w:rsidRDefault="00C25736" w:rsidP="00FF4C66">
            <w:pPr>
              <w:widowControl/>
              <w:overflowPunct/>
              <w:snapToGrid/>
              <w:spacing w:after="0" w:line="240" w:lineRule="exact"/>
              <w:ind w:left="280" w:hangingChars="140" w:hanging="280"/>
              <w:rPr>
                <w:rFonts w:eastAsia="標楷體"/>
                <w:sz w:val="20"/>
                <w:szCs w:val="20"/>
              </w:rPr>
            </w:pPr>
            <w:r w:rsidRPr="00852F18">
              <w:rPr>
                <w:rFonts w:eastAsia="標楷體"/>
                <w:kern w:val="0"/>
                <w:sz w:val="20"/>
                <w:szCs w:val="20"/>
              </w:rPr>
              <w:t>6</w:t>
            </w:r>
            <w:r w:rsidRPr="00852F18">
              <w:rPr>
                <w:rFonts w:eastAsia="標楷體"/>
                <w:kern w:val="0"/>
                <w:sz w:val="20"/>
                <w:szCs w:val="20"/>
              </w:rPr>
              <w:t>、</w:t>
            </w:r>
            <w:r w:rsidRPr="00852F18">
              <w:rPr>
                <w:rFonts w:eastAsia="標楷體"/>
                <w:sz w:val="20"/>
                <w:szCs w:val="20"/>
              </w:rPr>
              <w:t>協助身障者購置</w:t>
            </w:r>
            <w:proofErr w:type="gramStart"/>
            <w:r w:rsidRPr="00852F18">
              <w:rPr>
                <w:rFonts w:eastAsia="標楷體"/>
                <w:sz w:val="20"/>
                <w:szCs w:val="20"/>
              </w:rPr>
              <w:t>醫療輔</w:t>
            </w:r>
            <w:proofErr w:type="gramEnd"/>
            <w:r w:rsidRPr="00852F18">
              <w:rPr>
                <w:rFonts w:eastAsia="標楷體"/>
                <w:sz w:val="20"/>
                <w:szCs w:val="20"/>
              </w:rPr>
              <w:t>具補助</w:t>
            </w:r>
            <w:r w:rsidRPr="00852F18">
              <w:rPr>
                <w:rFonts w:eastAsia="標楷體"/>
                <w:sz w:val="20"/>
                <w:szCs w:val="20"/>
              </w:rPr>
              <w:t>16</w:t>
            </w:r>
            <w:r w:rsidRPr="00852F18">
              <w:rPr>
                <w:rFonts w:eastAsia="標楷體"/>
                <w:sz w:val="20"/>
                <w:szCs w:val="20"/>
              </w:rPr>
              <w:t>件補助金額計新臺幣</w:t>
            </w:r>
            <w:r w:rsidRPr="00852F18">
              <w:rPr>
                <w:rFonts w:eastAsia="標楷體"/>
                <w:sz w:val="20"/>
                <w:szCs w:val="20"/>
              </w:rPr>
              <w:t>183,500</w:t>
            </w:r>
            <w:r w:rsidRPr="00852F18">
              <w:rPr>
                <w:rFonts w:eastAsia="標楷體"/>
                <w:sz w:val="20"/>
                <w:szCs w:val="20"/>
              </w:rPr>
              <w:t>元。</w:t>
            </w:r>
          </w:p>
        </w:tc>
      </w:tr>
      <w:tr w:rsidR="00852F18" w:rsidRPr="00852F18" w:rsidTr="00C25736">
        <w:trPr>
          <w:jc w:val="center"/>
        </w:trPr>
        <w:tc>
          <w:tcPr>
            <w:tcW w:w="10207" w:type="dxa"/>
            <w:shd w:val="clear" w:color="auto" w:fill="auto"/>
            <w:vAlign w:val="center"/>
          </w:tcPr>
          <w:p w:rsidR="00C25736" w:rsidRPr="00852F18" w:rsidRDefault="00C25736" w:rsidP="00AB0542">
            <w:pPr>
              <w:overflowPunct/>
              <w:snapToGrid/>
              <w:spacing w:after="0" w:line="240" w:lineRule="exact"/>
              <w:ind w:firstLineChars="0" w:firstLine="0"/>
              <w:rPr>
                <w:rFonts w:eastAsia="標楷體"/>
                <w:b/>
                <w:bCs/>
                <w:sz w:val="20"/>
                <w:szCs w:val="20"/>
              </w:rPr>
            </w:pPr>
            <w:r w:rsidRPr="00852F18">
              <w:rPr>
                <w:rFonts w:eastAsia="標楷體"/>
                <w:b/>
                <w:bCs/>
                <w:sz w:val="20"/>
                <w:szCs w:val="20"/>
              </w:rPr>
              <w:t>教育處</w:t>
            </w:r>
          </w:p>
        </w:tc>
      </w:tr>
      <w:tr w:rsidR="00852F18" w:rsidRPr="00852F18" w:rsidTr="00C25736">
        <w:trPr>
          <w:jc w:val="center"/>
        </w:trPr>
        <w:tc>
          <w:tcPr>
            <w:tcW w:w="10207" w:type="dxa"/>
            <w:shd w:val="clear" w:color="auto" w:fill="auto"/>
          </w:tcPr>
          <w:p w:rsidR="00C25736" w:rsidRPr="00852F18" w:rsidRDefault="00C25736" w:rsidP="00FF4C66">
            <w:pPr>
              <w:widowControl/>
              <w:overflowPunct/>
              <w:snapToGrid/>
              <w:spacing w:after="0" w:line="240" w:lineRule="exact"/>
              <w:ind w:left="296" w:hangingChars="148" w:hanging="296"/>
              <w:rPr>
                <w:rFonts w:eastAsia="標楷體"/>
                <w:kern w:val="0"/>
                <w:sz w:val="20"/>
                <w:szCs w:val="20"/>
              </w:rPr>
            </w:pPr>
            <w:r w:rsidRPr="00852F18">
              <w:rPr>
                <w:rFonts w:eastAsia="標楷體"/>
                <w:kern w:val="0"/>
                <w:sz w:val="20"/>
                <w:szCs w:val="20"/>
              </w:rPr>
              <w:t>1</w:t>
            </w:r>
            <w:r w:rsidRPr="00852F18">
              <w:rPr>
                <w:rFonts w:eastAsia="標楷體"/>
                <w:kern w:val="0"/>
                <w:sz w:val="20"/>
                <w:szCs w:val="20"/>
              </w:rPr>
              <w:t>、為降低身心障礙學生障礙、提升學習效果，持續自籌財源辦理增加兼任教師助理員，提供學校申請，</w:t>
            </w:r>
            <w:proofErr w:type="gramStart"/>
            <w:r w:rsidRPr="00852F18">
              <w:rPr>
                <w:rFonts w:eastAsia="標楷體"/>
                <w:kern w:val="0"/>
                <w:sz w:val="20"/>
                <w:szCs w:val="20"/>
              </w:rPr>
              <w:t>103</w:t>
            </w:r>
            <w:proofErr w:type="gramEnd"/>
            <w:r w:rsidRPr="00852F18">
              <w:rPr>
                <w:rFonts w:eastAsia="標楷體"/>
                <w:kern w:val="0"/>
                <w:sz w:val="20"/>
                <w:szCs w:val="20"/>
              </w:rPr>
              <w:t>年度</w:t>
            </w:r>
            <w:r w:rsidRPr="00852F18">
              <w:rPr>
                <w:rFonts w:eastAsia="標楷體"/>
                <w:kern w:val="0"/>
                <w:sz w:val="20"/>
                <w:szCs w:val="20"/>
              </w:rPr>
              <w:t>9-12</w:t>
            </w:r>
            <w:r w:rsidRPr="00852F18">
              <w:rPr>
                <w:rFonts w:eastAsia="標楷體"/>
                <w:kern w:val="0"/>
                <w:sz w:val="20"/>
                <w:szCs w:val="20"/>
              </w:rPr>
              <w:t>月有</w:t>
            </w:r>
            <w:r w:rsidRPr="00852F18">
              <w:rPr>
                <w:rFonts w:eastAsia="標楷體"/>
                <w:kern w:val="0"/>
                <w:sz w:val="20"/>
                <w:szCs w:val="20"/>
              </w:rPr>
              <w:t>18</w:t>
            </w:r>
            <w:r w:rsidRPr="00852F18">
              <w:rPr>
                <w:rFonts w:eastAsia="標楷體"/>
                <w:kern w:val="0"/>
                <w:sz w:val="20"/>
                <w:szCs w:val="20"/>
              </w:rPr>
              <w:t>校提出，共計僱用</w:t>
            </w:r>
            <w:r w:rsidRPr="00852F18">
              <w:rPr>
                <w:rFonts w:eastAsia="標楷體"/>
                <w:kern w:val="0"/>
                <w:sz w:val="20"/>
                <w:szCs w:val="20"/>
              </w:rPr>
              <w:t>23</w:t>
            </w:r>
            <w:r w:rsidRPr="00852F18">
              <w:rPr>
                <w:rFonts w:eastAsia="標楷體"/>
                <w:kern w:val="0"/>
                <w:sz w:val="20"/>
                <w:szCs w:val="20"/>
              </w:rPr>
              <w:t>名教師助理員入班支援。</w:t>
            </w:r>
          </w:p>
          <w:p w:rsidR="00C25736" w:rsidRPr="00852F18" w:rsidRDefault="00C25736" w:rsidP="00FF4C66">
            <w:pPr>
              <w:widowControl/>
              <w:overflowPunct/>
              <w:snapToGrid/>
              <w:spacing w:after="0" w:line="240" w:lineRule="exact"/>
              <w:ind w:left="296" w:hangingChars="148" w:hanging="296"/>
              <w:rPr>
                <w:rFonts w:eastAsia="標楷體"/>
                <w:kern w:val="0"/>
                <w:sz w:val="20"/>
                <w:szCs w:val="20"/>
              </w:rPr>
            </w:pPr>
            <w:r w:rsidRPr="00852F18">
              <w:rPr>
                <w:rFonts w:eastAsia="標楷體"/>
                <w:kern w:val="0"/>
                <w:sz w:val="20"/>
                <w:szCs w:val="20"/>
              </w:rPr>
              <w:t>2</w:t>
            </w:r>
            <w:r w:rsidRPr="00852F18">
              <w:rPr>
                <w:rFonts w:eastAsia="標楷體"/>
                <w:kern w:val="0"/>
                <w:sz w:val="20"/>
                <w:szCs w:val="20"/>
              </w:rPr>
              <w:t>、辦理本縣</w:t>
            </w:r>
            <w:proofErr w:type="gramStart"/>
            <w:r w:rsidRPr="00852F18">
              <w:rPr>
                <w:rFonts w:eastAsia="標楷體"/>
                <w:kern w:val="0"/>
                <w:sz w:val="20"/>
                <w:szCs w:val="20"/>
              </w:rPr>
              <w:t>103</w:t>
            </w:r>
            <w:proofErr w:type="gramEnd"/>
            <w:r w:rsidRPr="00852F18">
              <w:rPr>
                <w:rFonts w:eastAsia="標楷體"/>
                <w:kern w:val="0"/>
                <w:sz w:val="20"/>
                <w:szCs w:val="20"/>
              </w:rPr>
              <w:t>年度無障礙校園環境改善計畫自籌新台幣</w:t>
            </w:r>
            <w:r w:rsidRPr="00852F18">
              <w:rPr>
                <w:rFonts w:eastAsia="標楷體"/>
                <w:kern w:val="0"/>
                <w:sz w:val="20"/>
                <w:szCs w:val="20"/>
              </w:rPr>
              <w:t>20</w:t>
            </w:r>
            <w:r w:rsidRPr="00852F18">
              <w:rPr>
                <w:rFonts w:eastAsia="標楷體"/>
                <w:kern w:val="0"/>
                <w:sz w:val="20"/>
                <w:szCs w:val="20"/>
              </w:rPr>
              <w:t>萬元整，提供學校申請使用，使身心障礙學生在最少限制條件下，與一般學生一同學習。另於本（</w:t>
            </w:r>
            <w:r w:rsidRPr="00852F18">
              <w:rPr>
                <w:rFonts w:eastAsia="標楷體"/>
                <w:kern w:val="0"/>
                <w:sz w:val="20"/>
                <w:szCs w:val="20"/>
              </w:rPr>
              <w:t>103</w:t>
            </w:r>
            <w:r w:rsidRPr="00852F18">
              <w:rPr>
                <w:rFonts w:eastAsia="標楷體"/>
                <w:kern w:val="0"/>
                <w:sz w:val="20"/>
                <w:szCs w:val="20"/>
              </w:rPr>
              <w:t>）年</w:t>
            </w:r>
            <w:r w:rsidRPr="00852F18">
              <w:rPr>
                <w:rFonts w:eastAsia="標楷體"/>
                <w:kern w:val="0"/>
                <w:sz w:val="20"/>
                <w:szCs w:val="20"/>
              </w:rPr>
              <w:t>6</w:t>
            </w:r>
            <w:r w:rsidRPr="00852F18">
              <w:rPr>
                <w:rFonts w:eastAsia="標楷體"/>
                <w:kern w:val="0"/>
                <w:sz w:val="20"/>
                <w:szCs w:val="20"/>
              </w:rPr>
              <w:t>月辦理</w:t>
            </w:r>
            <w:r w:rsidRPr="00852F18">
              <w:rPr>
                <w:rFonts w:eastAsia="標楷體"/>
                <w:kern w:val="0"/>
                <w:sz w:val="20"/>
                <w:szCs w:val="20"/>
              </w:rPr>
              <w:t>1</w:t>
            </w:r>
            <w:r w:rsidRPr="00852F18">
              <w:rPr>
                <w:rFonts w:eastAsia="標楷體"/>
                <w:kern w:val="0"/>
                <w:sz w:val="20"/>
                <w:szCs w:val="20"/>
              </w:rPr>
              <w:t>場次校園無障礙環境建置研習。</w:t>
            </w:r>
          </w:p>
          <w:p w:rsidR="00C25736" w:rsidRPr="00852F18" w:rsidRDefault="00C25736" w:rsidP="00FF4C66">
            <w:pPr>
              <w:widowControl/>
              <w:overflowPunct/>
              <w:snapToGrid/>
              <w:spacing w:after="0" w:line="240" w:lineRule="exact"/>
              <w:ind w:left="296" w:hangingChars="148" w:hanging="296"/>
              <w:rPr>
                <w:rFonts w:eastAsia="標楷體"/>
                <w:kern w:val="0"/>
                <w:sz w:val="20"/>
                <w:szCs w:val="20"/>
              </w:rPr>
            </w:pPr>
            <w:r w:rsidRPr="00852F18">
              <w:rPr>
                <w:rFonts w:eastAsia="標楷體"/>
                <w:kern w:val="0"/>
                <w:sz w:val="20"/>
                <w:szCs w:val="20"/>
              </w:rPr>
              <w:t>3</w:t>
            </w:r>
            <w:r w:rsidRPr="00852F18">
              <w:rPr>
                <w:rFonts w:eastAsia="標楷體"/>
                <w:kern w:val="0"/>
                <w:sz w:val="20"/>
                <w:szCs w:val="20"/>
              </w:rPr>
              <w:t>、獎勵招收身心障礙兒童：招收</w:t>
            </w:r>
            <w:r w:rsidRPr="00852F18">
              <w:rPr>
                <w:rFonts w:eastAsia="標楷體"/>
                <w:kern w:val="0"/>
                <w:sz w:val="20"/>
                <w:szCs w:val="20"/>
              </w:rPr>
              <w:t>3</w:t>
            </w:r>
            <w:r w:rsidRPr="00852F18">
              <w:rPr>
                <w:rFonts w:eastAsia="標楷體"/>
                <w:kern w:val="0"/>
                <w:sz w:val="20"/>
                <w:szCs w:val="20"/>
              </w:rPr>
              <w:t>足歲以上未滿</w:t>
            </w:r>
            <w:r w:rsidRPr="00852F18">
              <w:rPr>
                <w:rFonts w:eastAsia="標楷體"/>
                <w:kern w:val="0"/>
                <w:sz w:val="20"/>
                <w:szCs w:val="20"/>
              </w:rPr>
              <w:t>6</w:t>
            </w:r>
            <w:r w:rsidRPr="00852F18">
              <w:rPr>
                <w:rFonts w:eastAsia="標楷體"/>
                <w:kern w:val="0"/>
                <w:sz w:val="20"/>
                <w:szCs w:val="20"/>
              </w:rPr>
              <w:t>足歲之身心障礙兒童，每招收</w:t>
            </w:r>
            <w:r w:rsidRPr="00852F18">
              <w:rPr>
                <w:rFonts w:eastAsia="標楷體"/>
                <w:kern w:val="0"/>
                <w:sz w:val="20"/>
                <w:szCs w:val="20"/>
              </w:rPr>
              <w:t>1</w:t>
            </w:r>
            <w:r w:rsidRPr="00852F18">
              <w:rPr>
                <w:rFonts w:eastAsia="標楷體"/>
                <w:kern w:val="0"/>
                <w:sz w:val="20"/>
                <w:szCs w:val="20"/>
              </w:rPr>
              <w:t>名補助新台幣</w:t>
            </w:r>
            <w:r w:rsidRPr="00852F18">
              <w:rPr>
                <w:rFonts w:eastAsia="標楷體"/>
                <w:kern w:val="0"/>
                <w:sz w:val="20"/>
                <w:szCs w:val="20"/>
              </w:rPr>
              <w:t>5,000</w:t>
            </w:r>
            <w:r w:rsidRPr="00852F18">
              <w:rPr>
                <w:rFonts w:eastAsia="標楷體"/>
                <w:kern w:val="0"/>
                <w:sz w:val="20"/>
                <w:szCs w:val="20"/>
              </w:rPr>
              <w:t>元，</w:t>
            </w:r>
            <w:r w:rsidRPr="00852F18">
              <w:rPr>
                <w:rFonts w:eastAsia="標楷體"/>
                <w:kern w:val="0"/>
                <w:sz w:val="20"/>
                <w:szCs w:val="20"/>
              </w:rPr>
              <w:t>102</w:t>
            </w:r>
            <w:r w:rsidRPr="00852F18">
              <w:rPr>
                <w:rFonts w:eastAsia="標楷體"/>
                <w:kern w:val="0"/>
                <w:sz w:val="20"/>
                <w:szCs w:val="20"/>
              </w:rPr>
              <w:t>學年度第</w:t>
            </w:r>
            <w:r w:rsidRPr="00852F18">
              <w:rPr>
                <w:rFonts w:eastAsia="標楷體"/>
                <w:kern w:val="0"/>
                <w:sz w:val="20"/>
                <w:szCs w:val="20"/>
              </w:rPr>
              <w:t>2</w:t>
            </w:r>
            <w:r w:rsidRPr="00852F18">
              <w:rPr>
                <w:rFonts w:eastAsia="標楷體"/>
                <w:kern w:val="0"/>
                <w:sz w:val="20"/>
                <w:szCs w:val="20"/>
              </w:rPr>
              <w:t>學期計有</w:t>
            </w:r>
            <w:r w:rsidRPr="00852F18">
              <w:rPr>
                <w:rFonts w:eastAsia="標楷體"/>
                <w:kern w:val="0"/>
                <w:sz w:val="20"/>
                <w:szCs w:val="20"/>
              </w:rPr>
              <w:t>23</w:t>
            </w:r>
            <w:r w:rsidRPr="00852F18">
              <w:rPr>
                <w:rFonts w:eastAsia="標楷體"/>
                <w:kern w:val="0"/>
                <w:sz w:val="20"/>
                <w:szCs w:val="20"/>
              </w:rPr>
              <w:t>人申請，共計補助新台幣</w:t>
            </w:r>
            <w:r w:rsidRPr="00852F18">
              <w:rPr>
                <w:rFonts w:eastAsia="標楷體"/>
                <w:kern w:val="0"/>
                <w:sz w:val="20"/>
                <w:szCs w:val="20"/>
              </w:rPr>
              <w:t>11</w:t>
            </w:r>
            <w:r w:rsidRPr="00852F18">
              <w:rPr>
                <w:rFonts w:eastAsia="標楷體"/>
                <w:kern w:val="0"/>
                <w:sz w:val="20"/>
                <w:szCs w:val="20"/>
              </w:rPr>
              <w:t>萬</w:t>
            </w:r>
            <w:r w:rsidRPr="00852F18">
              <w:rPr>
                <w:rFonts w:eastAsia="標楷體"/>
                <w:kern w:val="0"/>
                <w:sz w:val="20"/>
                <w:szCs w:val="20"/>
              </w:rPr>
              <w:t>5,000</w:t>
            </w:r>
            <w:r w:rsidRPr="00852F18">
              <w:rPr>
                <w:rFonts w:eastAsia="標楷體"/>
                <w:kern w:val="0"/>
                <w:sz w:val="20"/>
                <w:szCs w:val="20"/>
              </w:rPr>
              <w:t>元整。</w:t>
            </w:r>
          </w:p>
          <w:p w:rsidR="00C25736" w:rsidRPr="00852F18" w:rsidRDefault="00C25736" w:rsidP="00FF4C66">
            <w:pPr>
              <w:widowControl/>
              <w:overflowPunct/>
              <w:snapToGrid/>
              <w:spacing w:after="0" w:line="240" w:lineRule="exact"/>
              <w:ind w:left="296" w:hangingChars="148" w:hanging="296"/>
              <w:rPr>
                <w:rFonts w:eastAsia="標楷體"/>
                <w:kern w:val="0"/>
                <w:sz w:val="20"/>
                <w:szCs w:val="20"/>
              </w:rPr>
            </w:pPr>
            <w:r w:rsidRPr="00852F18">
              <w:rPr>
                <w:rFonts w:eastAsia="標楷體"/>
                <w:kern w:val="0"/>
                <w:sz w:val="20"/>
                <w:szCs w:val="20"/>
              </w:rPr>
              <w:t>4</w:t>
            </w:r>
            <w:r w:rsidRPr="00852F18">
              <w:rPr>
                <w:rFonts w:eastAsia="標楷體"/>
                <w:kern w:val="0"/>
                <w:sz w:val="20"/>
                <w:szCs w:val="20"/>
              </w:rPr>
              <w:t>、持續核發身心障礙兒童教育補助費：</w:t>
            </w:r>
            <w:r w:rsidRPr="00852F18">
              <w:rPr>
                <w:rFonts w:eastAsia="標楷體"/>
                <w:kern w:val="0"/>
                <w:sz w:val="20"/>
                <w:szCs w:val="20"/>
              </w:rPr>
              <w:t>3</w:t>
            </w:r>
            <w:r w:rsidRPr="00852F18">
              <w:rPr>
                <w:rFonts w:eastAsia="標楷體"/>
                <w:kern w:val="0"/>
                <w:sz w:val="20"/>
                <w:szCs w:val="20"/>
              </w:rPr>
              <w:t>足歲以上未滿</w:t>
            </w:r>
            <w:r w:rsidRPr="00852F18">
              <w:rPr>
                <w:rFonts w:eastAsia="標楷體"/>
                <w:kern w:val="0"/>
                <w:sz w:val="20"/>
                <w:szCs w:val="20"/>
              </w:rPr>
              <w:t>5</w:t>
            </w:r>
            <w:r w:rsidRPr="00852F18">
              <w:rPr>
                <w:rFonts w:eastAsia="標楷體"/>
                <w:kern w:val="0"/>
                <w:sz w:val="20"/>
                <w:szCs w:val="20"/>
              </w:rPr>
              <w:t>足歲就讀立案私立幼兒園身心障礙幼兒：</w:t>
            </w:r>
            <w:r w:rsidRPr="00852F18">
              <w:rPr>
                <w:rFonts w:eastAsia="標楷體"/>
                <w:kern w:val="0"/>
                <w:sz w:val="20"/>
                <w:szCs w:val="20"/>
              </w:rPr>
              <w:t>102</w:t>
            </w:r>
            <w:r w:rsidRPr="00852F18">
              <w:rPr>
                <w:rFonts w:eastAsia="標楷體"/>
                <w:kern w:val="0"/>
                <w:sz w:val="20"/>
                <w:szCs w:val="20"/>
              </w:rPr>
              <w:t>學年度第</w:t>
            </w:r>
            <w:r w:rsidRPr="00852F18">
              <w:rPr>
                <w:rFonts w:eastAsia="標楷體"/>
                <w:kern w:val="0"/>
                <w:sz w:val="20"/>
                <w:szCs w:val="20"/>
              </w:rPr>
              <w:t>2</w:t>
            </w:r>
            <w:r w:rsidRPr="00852F18">
              <w:rPr>
                <w:rFonts w:eastAsia="標楷體"/>
                <w:kern w:val="0"/>
                <w:sz w:val="20"/>
                <w:szCs w:val="20"/>
              </w:rPr>
              <w:t>學期計有</w:t>
            </w:r>
            <w:r w:rsidRPr="00852F18">
              <w:rPr>
                <w:rFonts w:eastAsia="標楷體"/>
                <w:kern w:val="0"/>
                <w:sz w:val="20"/>
                <w:szCs w:val="20"/>
              </w:rPr>
              <w:t>34</w:t>
            </w:r>
            <w:r w:rsidRPr="00852F18">
              <w:rPr>
                <w:rFonts w:eastAsia="標楷體"/>
                <w:kern w:val="0"/>
                <w:sz w:val="20"/>
                <w:szCs w:val="20"/>
              </w:rPr>
              <w:t>人申請，共計補助新台幣</w:t>
            </w:r>
            <w:r w:rsidRPr="00852F18">
              <w:rPr>
                <w:rFonts w:eastAsia="標楷體"/>
                <w:kern w:val="0"/>
                <w:sz w:val="20"/>
                <w:szCs w:val="20"/>
              </w:rPr>
              <w:t>16</w:t>
            </w:r>
            <w:r w:rsidRPr="00852F18">
              <w:rPr>
                <w:rFonts w:eastAsia="標楷體"/>
                <w:kern w:val="0"/>
                <w:sz w:val="20"/>
                <w:szCs w:val="20"/>
              </w:rPr>
              <w:t>萬</w:t>
            </w:r>
            <w:r w:rsidRPr="00852F18">
              <w:rPr>
                <w:rFonts w:eastAsia="標楷體"/>
                <w:kern w:val="0"/>
                <w:sz w:val="20"/>
                <w:szCs w:val="20"/>
              </w:rPr>
              <w:t>9,500</w:t>
            </w:r>
            <w:r w:rsidRPr="00852F18">
              <w:rPr>
                <w:rFonts w:eastAsia="標楷體"/>
                <w:kern w:val="0"/>
                <w:sz w:val="20"/>
                <w:szCs w:val="20"/>
              </w:rPr>
              <w:t>元整。</w:t>
            </w:r>
          </w:p>
          <w:p w:rsidR="00C25736" w:rsidRPr="00852F18" w:rsidRDefault="00C25736" w:rsidP="00FF4C66">
            <w:pPr>
              <w:overflowPunct/>
              <w:snapToGrid/>
              <w:spacing w:after="0" w:line="240" w:lineRule="exact"/>
              <w:ind w:left="296" w:hangingChars="148" w:hanging="296"/>
              <w:rPr>
                <w:rFonts w:eastAsia="標楷體"/>
                <w:sz w:val="20"/>
                <w:szCs w:val="20"/>
              </w:rPr>
            </w:pPr>
            <w:r w:rsidRPr="00852F18">
              <w:rPr>
                <w:rFonts w:eastAsia="標楷體"/>
                <w:kern w:val="0"/>
                <w:sz w:val="20"/>
                <w:szCs w:val="20"/>
              </w:rPr>
              <w:t>5</w:t>
            </w:r>
            <w:r w:rsidRPr="00852F18">
              <w:rPr>
                <w:rFonts w:eastAsia="標楷體"/>
                <w:kern w:val="0"/>
                <w:sz w:val="20"/>
                <w:szCs w:val="20"/>
              </w:rPr>
              <w:t>、核發國民教育階段身心障礙學生交通補助費，</w:t>
            </w:r>
            <w:r w:rsidRPr="00852F18">
              <w:rPr>
                <w:rFonts w:eastAsia="標楷體"/>
                <w:kern w:val="0"/>
                <w:sz w:val="20"/>
                <w:szCs w:val="20"/>
              </w:rPr>
              <w:t>102</w:t>
            </w:r>
            <w:r w:rsidRPr="00852F18">
              <w:rPr>
                <w:rFonts w:eastAsia="標楷體"/>
                <w:kern w:val="0"/>
                <w:sz w:val="20"/>
                <w:szCs w:val="20"/>
              </w:rPr>
              <w:t>學年度第</w:t>
            </w:r>
            <w:r w:rsidRPr="00852F18">
              <w:rPr>
                <w:rFonts w:eastAsia="標楷體"/>
                <w:kern w:val="0"/>
                <w:sz w:val="20"/>
                <w:szCs w:val="20"/>
              </w:rPr>
              <w:t>2</w:t>
            </w:r>
            <w:r w:rsidRPr="00852F18">
              <w:rPr>
                <w:rFonts w:eastAsia="標楷體"/>
                <w:kern w:val="0"/>
                <w:sz w:val="20"/>
                <w:szCs w:val="20"/>
              </w:rPr>
              <w:t>學期計有</w:t>
            </w:r>
            <w:r w:rsidRPr="00852F18">
              <w:rPr>
                <w:rFonts w:eastAsia="標楷體"/>
                <w:kern w:val="0"/>
                <w:sz w:val="20"/>
                <w:szCs w:val="20"/>
              </w:rPr>
              <w:t>89</w:t>
            </w:r>
            <w:r w:rsidRPr="00852F18">
              <w:rPr>
                <w:rFonts w:eastAsia="標楷體"/>
                <w:kern w:val="0"/>
                <w:sz w:val="20"/>
                <w:szCs w:val="20"/>
              </w:rPr>
              <w:t>人申請，共計補助新台幣</w:t>
            </w:r>
            <w:r w:rsidRPr="00852F18">
              <w:rPr>
                <w:rFonts w:eastAsia="標楷體"/>
                <w:kern w:val="0"/>
                <w:sz w:val="20"/>
                <w:szCs w:val="20"/>
              </w:rPr>
              <w:t>17</w:t>
            </w:r>
            <w:r w:rsidRPr="00852F18">
              <w:rPr>
                <w:rFonts w:eastAsia="標楷體"/>
                <w:kern w:val="0"/>
                <w:sz w:val="20"/>
                <w:szCs w:val="20"/>
              </w:rPr>
              <w:t>萬</w:t>
            </w:r>
            <w:r w:rsidRPr="00852F18">
              <w:rPr>
                <w:rFonts w:eastAsia="標楷體"/>
                <w:kern w:val="0"/>
                <w:sz w:val="20"/>
                <w:szCs w:val="20"/>
              </w:rPr>
              <w:t>8,000</w:t>
            </w:r>
            <w:r w:rsidRPr="00852F18">
              <w:rPr>
                <w:rFonts w:eastAsia="標楷體"/>
                <w:kern w:val="0"/>
                <w:sz w:val="20"/>
                <w:szCs w:val="20"/>
              </w:rPr>
              <w:t>元整。</w:t>
            </w:r>
          </w:p>
          <w:p w:rsidR="00C25736" w:rsidRPr="00852F18" w:rsidRDefault="00C25736" w:rsidP="00AB0542">
            <w:pPr>
              <w:overflowPunct/>
              <w:snapToGrid/>
              <w:spacing w:after="0" w:line="240" w:lineRule="exact"/>
              <w:ind w:firstLineChars="0" w:firstLine="0"/>
              <w:rPr>
                <w:rFonts w:eastAsia="標楷體"/>
                <w:sz w:val="20"/>
                <w:szCs w:val="20"/>
              </w:rPr>
            </w:pPr>
          </w:p>
        </w:tc>
      </w:tr>
      <w:tr w:rsidR="00852F18" w:rsidRPr="00852F18" w:rsidTr="00C25736">
        <w:trPr>
          <w:jc w:val="center"/>
        </w:trPr>
        <w:tc>
          <w:tcPr>
            <w:tcW w:w="10207" w:type="dxa"/>
            <w:shd w:val="clear" w:color="auto" w:fill="auto"/>
            <w:vAlign w:val="center"/>
          </w:tcPr>
          <w:p w:rsidR="00C25736" w:rsidRPr="00852F18" w:rsidRDefault="00C25736" w:rsidP="00AB0542">
            <w:pPr>
              <w:overflowPunct/>
              <w:snapToGrid/>
              <w:spacing w:after="0" w:line="240" w:lineRule="exact"/>
              <w:ind w:firstLineChars="0" w:firstLine="0"/>
              <w:rPr>
                <w:rFonts w:eastAsia="標楷體"/>
                <w:b/>
                <w:bCs/>
                <w:sz w:val="20"/>
                <w:szCs w:val="20"/>
              </w:rPr>
            </w:pPr>
            <w:r w:rsidRPr="00852F18">
              <w:rPr>
                <w:rFonts w:eastAsia="標楷體"/>
                <w:b/>
                <w:bCs/>
                <w:sz w:val="20"/>
                <w:szCs w:val="20"/>
              </w:rPr>
              <w:t>建設處</w:t>
            </w:r>
          </w:p>
        </w:tc>
      </w:tr>
      <w:tr w:rsidR="007329EA" w:rsidRPr="00852F18" w:rsidTr="00C25736">
        <w:trPr>
          <w:jc w:val="center"/>
        </w:trPr>
        <w:tc>
          <w:tcPr>
            <w:tcW w:w="10207" w:type="dxa"/>
            <w:shd w:val="clear" w:color="auto" w:fill="auto"/>
          </w:tcPr>
          <w:p w:rsidR="00C25736" w:rsidRPr="00852F18" w:rsidRDefault="00C25736" w:rsidP="00AB0542">
            <w:pPr>
              <w:numPr>
                <w:ilvl w:val="0"/>
                <w:numId w:val="127"/>
              </w:numPr>
              <w:overflowPunct/>
              <w:snapToGrid/>
              <w:spacing w:after="0" w:line="240" w:lineRule="exact"/>
              <w:ind w:firstLineChars="0"/>
              <w:rPr>
                <w:rFonts w:eastAsia="標楷體"/>
                <w:kern w:val="0"/>
                <w:sz w:val="20"/>
                <w:szCs w:val="20"/>
              </w:rPr>
            </w:pPr>
            <w:r w:rsidRPr="00852F18">
              <w:rPr>
                <w:rFonts w:eastAsia="標楷體"/>
                <w:kern w:val="0"/>
                <w:sz w:val="20"/>
                <w:szCs w:val="20"/>
              </w:rPr>
              <w:t>為全面落實無障礙生活環境，內政部</w:t>
            </w:r>
            <w:proofErr w:type="gramStart"/>
            <w:r w:rsidRPr="00852F18">
              <w:rPr>
                <w:rFonts w:eastAsia="標楷體"/>
                <w:kern w:val="0"/>
                <w:sz w:val="20"/>
                <w:szCs w:val="20"/>
              </w:rPr>
              <w:t>營建署業於</w:t>
            </w:r>
            <w:proofErr w:type="gramEnd"/>
            <w:r w:rsidRPr="00852F18">
              <w:rPr>
                <w:rFonts w:eastAsia="標楷體"/>
                <w:kern w:val="0"/>
                <w:sz w:val="20"/>
                <w:szCs w:val="20"/>
              </w:rPr>
              <w:t>101</w:t>
            </w:r>
            <w:r w:rsidRPr="00852F18">
              <w:rPr>
                <w:rFonts w:eastAsia="標楷體"/>
                <w:kern w:val="0"/>
                <w:sz w:val="20"/>
                <w:szCs w:val="20"/>
              </w:rPr>
              <w:t>年</w:t>
            </w:r>
            <w:r w:rsidRPr="00852F18">
              <w:rPr>
                <w:rFonts w:eastAsia="標楷體"/>
                <w:kern w:val="0"/>
                <w:sz w:val="20"/>
                <w:szCs w:val="20"/>
              </w:rPr>
              <w:t>10</w:t>
            </w:r>
            <w:r w:rsidRPr="00852F18">
              <w:rPr>
                <w:rFonts w:eastAsia="標楷體"/>
                <w:kern w:val="0"/>
                <w:sz w:val="20"/>
                <w:szCs w:val="20"/>
              </w:rPr>
              <w:t>月</w:t>
            </w:r>
            <w:r w:rsidRPr="00852F18">
              <w:rPr>
                <w:rFonts w:eastAsia="標楷體"/>
                <w:kern w:val="0"/>
                <w:sz w:val="20"/>
                <w:szCs w:val="20"/>
              </w:rPr>
              <w:t>1</w:t>
            </w:r>
            <w:r w:rsidRPr="00852F18">
              <w:rPr>
                <w:rFonts w:eastAsia="標楷體"/>
                <w:kern w:val="0"/>
                <w:sz w:val="20"/>
                <w:szCs w:val="20"/>
              </w:rPr>
              <w:t>日發布修正建築技術規則建築設計施工編第</w:t>
            </w:r>
            <w:r w:rsidRPr="00852F18">
              <w:rPr>
                <w:rFonts w:eastAsia="標楷體"/>
                <w:kern w:val="0"/>
                <w:sz w:val="20"/>
                <w:szCs w:val="20"/>
              </w:rPr>
              <w:t>10</w:t>
            </w:r>
            <w:r w:rsidRPr="00852F18">
              <w:rPr>
                <w:rFonts w:eastAsia="標楷體"/>
                <w:kern w:val="0"/>
                <w:sz w:val="20"/>
                <w:szCs w:val="20"/>
              </w:rPr>
              <w:t>章無障礙建築，新建、增建之公共與非公共</w:t>
            </w:r>
            <w:proofErr w:type="gramStart"/>
            <w:r w:rsidRPr="00852F18">
              <w:rPr>
                <w:rFonts w:eastAsia="標楷體"/>
                <w:kern w:val="0"/>
                <w:sz w:val="20"/>
                <w:szCs w:val="20"/>
              </w:rPr>
              <w:t>建築物均需設置</w:t>
            </w:r>
            <w:proofErr w:type="gramEnd"/>
            <w:r w:rsidRPr="00852F18">
              <w:rPr>
                <w:rFonts w:eastAsia="標楷體"/>
                <w:kern w:val="0"/>
                <w:sz w:val="20"/>
                <w:szCs w:val="20"/>
              </w:rPr>
              <w:t>無障礙設施，並新增無障礙通路應通達之空間，以及無障礙樓梯、無障礙廁所盥洗室、無障礙停車位、無障礙客房數量等規定，明定設置無障礙設施不再僅限定於公共建築物，而規定建築物應全面無障礙化，顯示政府重視建築物無障礙設施之設置，以逐</w:t>
            </w:r>
            <w:r w:rsidRPr="00852F18">
              <w:rPr>
                <w:rFonts w:eastAsia="標楷體"/>
                <w:kern w:val="0"/>
                <w:sz w:val="20"/>
                <w:szCs w:val="20"/>
              </w:rPr>
              <w:lastRenderedPageBreak/>
              <w:t>步落實無障礙生活環境之目標。續於</w:t>
            </w:r>
            <w:r w:rsidRPr="00852F18">
              <w:rPr>
                <w:rFonts w:eastAsia="標楷體"/>
                <w:kern w:val="0"/>
                <w:sz w:val="20"/>
                <w:szCs w:val="20"/>
              </w:rPr>
              <w:t>101</w:t>
            </w:r>
            <w:r w:rsidRPr="00852F18">
              <w:rPr>
                <w:rFonts w:eastAsia="標楷體"/>
                <w:kern w:val="0"/>
                <w:sz w:val="20"/>
                <w:szCs w:val="20"/>
              </w:rPr>
              <w:t>年</w:t>
            </w:r>
            <w:r w:rsidRPr="00852F18">
              <w:rPr>
                <w:rFonts w:eastAsia="標楷體"/>
                <w:kern w:val="0"/>
                <w:sz w:val="20"/>
                <w:szCs w:val="20"/>
              </w:rPr>
              <w:t>11</w:t>
            </w:r>
            <w:r w:rsidRPr="00852F18">
              <w:rPr>
                <w:rFonts w:eastAsia="標楷體"/>
                <w:kern w:val="0"/>
                <w:sz w:val="20"/>
                <w:szCs w:val="20"/>
              </w:rPr>
              <w:t>月</w:t>
            </w:r>
            <w:r w:rsidRPr="00852F18">
              <w:rPr>
                <w:rFonts w:eastAsia="標楷體"/>
                <w:kern w:val="0"/>
                <w:sz w:val="20"/>
                <w:szCs w:val="20"/>
              </w:rPr>
              <w:t>16</w:t>
            </w:r>
            <w:r w:rsidRPr="00852F18">
              <w:rPr>
                <w:rFonts w:eastAsia="標楷體"/>
                <w:kern w:val="0"/>
                <w:sz w:val="20"/>
                <w:szCs w:val="20"/>
              </w:rPr>
              <w:t>日同步發布修訂「既有公共建築物無障礙設施替代改善計畫作業程序及認定原則」及「建築物無障礙設施設計規範」。</w:t>
            </w:r>
          </w:p>
          <w:p w:rsidR="00C25736" w:rsidRPr="00852F18" w:rsidRDefault="00C25736" w:rsidP="00AB0542">
            <w:pPr>
              <w:numPr>
                <w:ilvl w:val="0"/>
                <w:numId w:val="127"/>
              </w:numPr>
              <w:overflowPunct/>
              <w:autoSpaceDE w:val="0"/>
              <w:autoSpaceDN w:val="0"/>
              <w:adjustRightInd w:val="0"/>
              <w:snapToGrid/>
              <w:spacing w:after="0" w:line="240" w:lineRule="exact"/>
              <w:ind w:firstLineChars="0"/>
              <w:rPr>
                <w:rFonts w:eastAsia="標楷體"/>
                <w:sz w:val="20"/>
                <w:szCs w:val="20"/>
              </w:rPr>
            </w:pPr>
            <w:r w:rsidRPr="00852F18">
              <w:rPr>
                <w:rFonts w:eastAsia="標楷體"/>
                <w:sz w:val="20"/>
                <w:szCs w:val="20"/>
              </w:rPr>
              <w:t>建築技術規則建築設計施工編第十章公共建築物行動不便者使用設施於民國七十七年十二月十二日增訂，本次修正為便利行動不便者進出及使用建築物，</w:t>
            </w:r>
            <w:proofErr w:type="gramStart"/>
            <w:r w:rsidRPr="00852F18">
              <w:rPr>
                <w:rFonts w:eastAsia="標楷體"/>
                <w:sz w:val="20"/>
                <w:szCs w:val="20"/>
              </w:rPr>
              <w:t>爰</w:t>
            </w:r>
            <w:proofErr w:type="gramEnd"/>
            <w:r w:rsidRPr="00852F18">
              <w:rPr>
                <w:rFonts w:eastAsia="標楷體"/>
                <w:sz w:val="20"/>
                <w:szCs w:val="20"/>
              </w:rPr>
              <w:t>明定新建、增建</w:t>
            </w:r>
            <w:proofErr w:type="gramStart"/>
            <w:r w:rsidRPr="00852F18">
              <w:rPr>
                <w:rFonts w:eastAsia="標楷體"/>
                <w:sz w:val="20"/>
                <w:szCs w:val="20"/>
              </w:rPr>
              <w:t>建築物均須設置</w:t>
            </w:r>
            <w:proofErr w:type="gramEnd"/>
            <w:r w:rsidRPr="00852F18">
              <w:rPr>
                <w:rFonts w:eastAsia="標楷體"/>
                <w:sz w:val="20"/>
                <w:szCs w:val="20"/>
              </w:rPr>
              <w:t>無障礙設施，不再僅限定於公共建築物，應全面無障礙化（本法令於</w:t>
            </w:r>
            <w:r w:rsidRPr="00852F18">
              <w:rPr>
                <w:rFonts w:eastAsia="標楷體"/>
                <w:sz w:val="20"/>
                <w:szCs w:val="20"/>
              </w:rPr>
              <w:t>102</w:t>
            </w:r>
            <w:r w:rsidRPr="00852F18">
              <w:rPr>
                <w:rFonts w:eastAsia="標楷體"/>
                <w:sz w:val="20"/>
                <w:szCs w:val="20"/>
              </w:rPr>
              <w:t>年</w:t>
            </w:r>
            <w:r w:rsidRPr="00852F18">
              <w:rPr>
                <w:rFonts w:eastAsia="標楷體"/>
                <w:sz w:val="20"/>
                <w:szCs w:val="20"/>
              </w:rPr>
              <w:t>1</w:t>
            </w:r>
            <w:r w:rsidRPr="00852F18">
              <w:rPr>
                <w:rFonts w:eastAsia="標楷體"/>
                <w:sz w:val="20"/>
                <w:szCs w:val="20"/>
              </w:rPr>
              <w:t>月</w:t>
            </w:r>
            <w:r w:rsidRPr="00852F18">
              <w:rPr>
                <w:rFonts w:eastAsia="標楷體"/>
                <w:sz w:val="20"/>
                <w:szCs w:val="20"/>
              </w:rPr>
              <w:t>1</w:t>
            </w:r>
            <w:r w:rsidRPr="00852F18">
              <w:rPr>
                <w:rFonts w:eastAsia="標楷體"/>
                <w:sz w:val="20"/>
                <w:szCs w:val="20"/>
              </w:rPr>
              <w:t>日開始實施），本</w:t>
            </w:r>
            <w:proofErr w:type="gramStart"/>
            <w:r w:rsidRPr="00852F18">
              <w:rPr>
                <w:rFonts w:eastAsia="標楷體"/>
                <w:sz w:val="20"/>
                <w:szCs w:val="20"/>
              </w:rPr>
              <w:t>府無障礙勘</w:t>
            </w:r>
            <w:proofErr w:type="gramEnd"/>
            <w:r w:rsidRPr="00852F18">
              <w:rPr>
                <w:rFonts w:eastAsia="標楷體"/>
                <w:sz w:val="20"/>
                <w:szCs w:val="20"/>
              </w:rPr>
              <w:t>檢小組於</w:t>
            </w:r>
            <w:proofErr w:type="gramStart"/>
            <w:r w:rsidRPr="00852F18">
              <w:rPr>
                <w:rFonts w:eastAsia="標楷體"/>
                <w:sz w:val="20"/>
                <w:szCs w:val="20"/>
              </w:rPr>
              <w:t>103</w:t>
            </w:r>
            <w:proofErr w:type="gramEnd"/>
            <w:r w:rsidRPr="00852F18">
              <w:rPr>
                <w:rFonts w:eastAsia="標楷體"/>
                <w:sz w:val="20"/>
                <w:szCs w:val="20"/>
              </w:rPr>
              <w:t>年度至今</w:t>
            </w:r>
            <w:proofErr w:type="gramStart"/>
            <w:r w:rsidRPr="00852F18">
              <w:rPr>
                <w:rFonts w:eastAsia="標楷體"/>
                <w:sz w:val="20"/>
                <w:szCs w:val="20"/>
              </w:rPr>
              <w:t>勘</w:t>
            </w:r>
            <w:proofErr w:type="gramEnd"/>
            <w:r w:rsidRPr="00852F18">
              <w:rPr>
                <w:rFonts w:eastAsia="標楷體"/>
                <w:sz w:val="20"/>
                <w:szCs w:val="20"/>
              </w:rPr>
              <w:t>檢新建之建築物須設置無障礙設施共計有</w:t>
            </w:r>
            <w:r w:rsidRPr="00852F18">
              <w:rPr>
                <w:rFonts w:eastAsia="標楷體"/>
                <w:sz w:val="20"/>
                <w:szCs w:val="20"/>
              </w:rPr>
              <w:t>15</w:t>
            </w:r>
            <w:r w:rsidRPr="00852F18">
              <w:rPr>
                <w:rFonts w:eastAsia="標楷體"/>
                <w:sz w:val="20"/>
                <w:szCs w:val="20"/>
              </w:rPr>
              <w:t>件（湖西</w:t>
            </w:r>
            <w:proofErr w:type="gramStart"/>
            <w:r w:rsidRPr="00852F18">
              <w:rPr>
                <w:rFonts w:eastAsia="標楷體"/>
                <w:sz w:val="20"/>
                <w:szCs w:val="20"/>
              </w:rPr>
              <w:t>隘</w:t>
            </w:r>
            <w:proofErr w:type="gramEnd"/>
            <w:r w:rsidRPr="00852F18">
              <w:rPr>
                <w:rFonts w:eastAsia="標楷體"/>
                <w:sz w:val="20"/>
                <w:szCs w:val="20"/>
              </w:rPr>
              <w:t>門納骨塔、王氏宗親會宗祠、中山國小綜合體育館、桶盤消防分隊新建工程、</w:t>
            </w:r>
            <w:proofErr w:type="gramStart"/>
            <w:r w:rsidRPr="00852F18">
              <w:rPr>
                <w:rFonts w:eastAsia="標楷體"/>
                <w:sz w:val="20"/>
                <w:szCs w:val="20"/>
              </w:rPr>
              <w:t>歆絜</w:t>
            </w:r>
            <w:proofErr w:type="gramEnd"/>
            <w:r w:rsidRPr="00852F18">
              <w:rPr>
                <w:rFonts w:eastAsia="標楷體"/>
                <w:sz w:val="20"/>
                <w:szCs w:val="20"/>
              </w:rPr>
              <w:t>建設辦公室新建工程、七美鄉</w:t>
            </w:r>
            <w:r w:rsidRPr="00852F18">
              <w:rPr>
                <w:rFonts w:eastAsia="標楷體"/>
                <w:sz w:val="20"/>
                <w:szCs w:val="20"/>
              </w:rPr>
              <w:t>7-11</w:t>
            </w:r>
            <w:r w:rsidRPr="00852F18">
              <w:rPr>
                <w:rFonts w:eastAsia="標楷體"/>
                <w:sz w:val="20"/>
                <w:szCs w:val="20"/>
              </w:rPr>
              <w:t>便利商店、平安馬公日照中心、澎湖海事水產職業學校身心障礙學生實習教室、七美鄉告別式會場、鄭有原等四人店鋪新建工程、光榮社區活動中心變更案、湖西活動中心新建工程、青灣仙人掌公園公廁、許不纏店鋪新建工程、鳥嶼綜合遊憩公園公廁興建工程），</w:t>
            </w:r>
            <w:proofErr w:type="gramStart"/>
            <w:r w:rsidRPr="00852F18">
              <w:rPr>
                <w:rFonts w:eastAsia="標楷體"/>
                <w:sz w:val="20"/>
                <w:szCs w:val="20"/>
              </w:rPr>
              <w:t>均已依</w:t>
            </w:r>
            <w:proofErr w:type="gramEnd"/>
            <w:r w:rsidRPr="00852F18">
              <w:rPr>
                <w:rFonts w:eastAsia="標楷體"/>
                <w:sz w:val="20"/>
                <w:szCs w:val="20"/>
              </w:rPr>
              <w:t>規定設置無障礙設施並勘驗合格。</w:t>
            </w:r>
          </w:p>
          <w:p w:rsidR="00C25736" w:rsidRPr="00852F18" w:rsidRDefault="00C25736" w:rsidP="00AB0542">
            <w:pPr>
              <w:numPr>
                <w:ilvl w:val="0"/>
                <w:numId w:val="127"/>
              </w:numPr>
              <w:overflowPunct/>
              <w:snapToGrid/>
              <w:spacing w:after="0" w:line="240" w:lineRule="exact"/>
              <w:ind w:firstLineChars="0"/>
              <w:rPr>
                <w:rFonts w:eastAsia="標楷體"/>
                <w:sz w:val="20"/>
                <w:szCs w:val="20"/>
              </w:rPr>
            </w:pPr>
            <w:r w:rsidRPr="00852F18">
              <w:rPr>
                <w:rFonts w:eastAsia="標楷體"/>
                <w:kern w:val="0"/>
                <w:sz w:val="20"/>
                <w:szCs w:val="20"/>
              </w:rPr>
              <w:t>於既有公共建築物無障礙生活環境建置上，</w:t>
            </w:r>
            <w:r w:rsidRPr="00852F18">
              <w:rPr>
                <w:rFonts w:eastAsia="標楷體"/>
                <w:sz w:val="20"/>
                <w:szCs w:val="20"/>
              </w:rPr>
              <w:t>為配合建築技術規則建築設計施工編第</w:t>
            </w:r>
            <w:r w:rsidRPr="00852F18">
              <w:rPr>
                <w:rFonts w:eastAsia="標楷體"/>
                <w:sz w:val="20"/>
                <w:szCs w:val="20"/>
              </w:rPr>
              <w:t>170</w:t>
            </w:r>
            <w:r w:rsidRPr="00852F18">
              <w:rPr>
                <w:rFonts w:eastAsia="標楷體"/>
                <w:sz w:val="20"/>
                <w:szCs w:val="20"/>
              </w:rPr>
              <w:t>條修訂實施，已將縣內</w:t>
            </w:r>
            <w:r w:rsidRPr="00852F18">
              <w:rPr>
                <w:rFonts w:eastAsia="標楷體"/>
                <w:sz w:val="20"/>
                <w:szCs w:val="20"/>
              </w:rPr>
              <w:t>B-2</w:t>
            </w:r>
            <w:r w:rsidRPr="00852F18">
              <w:rPr>
                <w:rFonts w:eastAsia="標楷體"/>
                <w:sz w:val="20"/>
                <w:szCs w:val="20"/>
              </w:rPr>
              <w:t>建築物使用類組部分使用項目</w:t>
            </w:r>
            <w:r w:rsidRPr="00852F18">
              <w:rPr>
                <w:rFonts w:eastAsia="標楷體"/>
                <w:sz w:val="20"/>
                <w:szCs w:val="20"/>
              </w:rPr>
              <w:t>(</w:t>
            </w:r>
            <w:r w:rsidRPr="00852F18">
              <w:rPr>
                <w:rFonts w:eastAsia="標楷體"/>
                <w:sz w:val="20"/>
                <w:szCs w:val="20"/>
              </w:rPr>
              <w:t>百貨商場、市場、展覽場及量販店</w:t>
            </w:r>
            <w:r w:rsidRPr="00852F18">
              <w:rPr>
                <w:rFonts w:eastAsia="標楷體"/>
                <w:sz w:val="20"/>
                <w:szCs w:val="20"/>
              </w:rPr>
              <w:t>)</w:t>
            </w:r>
            <w:r w:rsidRPr="00852F18">
              <w:rPr>
                <w:rFonts w:eastAsia="標楷體"/>
                <w:sz w:val="20"/>
                <w:szCs w:val="20"/>
              </w:rPr>
              <w:t>及</w:t>
            </w:r>
            <w:r w:rsidRPr="00852F18">
              <w:rPr>
                <w:rFonts w:eastAsia="標楷體"/>
                <w:sz w:val="20"/>
                <w:szCs w:val="20"/>
              </w:rPr>
              <w:t>B-3</w:t>
            </w:r>
            <w:r w:rsidRPr="00852F18">
              <w:rPr>
                <w:rFonts w:eastAsia="標楷體"/>
                <w:sz w:val="20"/>
                <w:szCs w:val="20"/>
              </w:rPr>
              <w:t>建築物使用類組使用項目</w:t>
            </w:r>
            <w:r w:rsidRPr="00852F18">
              <w:rPr>
                <w:rFonts w:eastAsia="標楷體"/>
                <w:sz w:val="20"/>
                <w:szCs w:val="20"/>
              </w:rPr>
              <w:t>(</w:t>
            </w:r>
            <w:r w:rsidRPr="00852F18">
              <w:rPr>
                <w:rFonts w:eastAsia="標楷體"/>
                <w:sz w:val="20"/>
                <w:szCs w:val="20"/>
              </w:rPr>
              <w:t>飲酒店</w:t>
            </w:r>
            <w:r w:rsidRPr="00852F18">
              <w:rPr>
                <w:rFonts w:eastAsia="標楷體"/>
                <w:sz w:val="20"/>
                <w:szCs w:val="20"/>
              </w:rPr>
              <w:t>(</w:t>
            </w:r>
            <w:r w:rsidRPr="00852F18">
              <w:rPr>
                <w:rFonts w:eastAsia="標楷體"/>
                <w:sz w:val="20"/>
                <w:szCs w:val="20"/>
              </w:rPr>
              <w:t>無陪</w:t>
            </w:r>
            <w:proofErr w:type="gramStart"/>
            <w:r w:rsidRPr="00852F18">
              <w:rPr>
                <w:rFonts w:eastAsia="標楷體"/>
                <w:sz w:val="20"/>
                <w:szCs w:val="20"/>
              </w:rPr>
              <w:t>侍</w:t>
            </w:r>
            <w:proofErr w:type="gramEnd"/>
            <w:r w:rsidRPr="00852F18">
              <w:rPr>
                <w:rFonts w:eastAsia="標楷體"/>
                <w:sz w:val="20"/>
                <w:szCs w:val="20"/>
              </w:rPr>
              <w:t>，供應酒精飲料之餐飲服務場所，包括啤酒屋</w:t>
            </w:r>
            <w:r w:rsidRPr="00852F18">
              <w:rPr>
                <w:rFonts w:eastAsia="標楷體"/>
                <w:sz w:val="20"/>
                <w:szCs w:val="20"/>
              </w:rPr>
              <w:t>)</w:t>
            </w:r>
            <w:r w:rsidRPr="00852F18">
              <w:rPr>
                <w:rFonts w:eastAsia="標楷體"/>
                <w:sz w:val="20"/>
                <w:szCs w:val="20"/>
              </w:rPr>
              <w:t>、小吃街等類似場所及樓地板面積在</w:t>
            </w:r>
            <w:r w:rsidRPr="00852F18">
              <w:rPr>
                <w:rFonts w:eastAsia="標楷體"/>
                <w:sz w:val="20"/>
                <w:szCs w:val="20"/>
              </w:rPr>
              <w:t>300</w:t>
            </w:r>
            <w:r w:rsidRPr="00852F18">
              <w:rPr>
                <w:rFonts w:eastAsia="標楷體"/>
                <w:sz w:val="20"/>
                <w:szCs w:val="20"/>
              </w:rPr>
              <w:t>平方公尺以上之下列場所：餐廳、飲食店、飲料店（無陪</w:t>
            </w:r>
            <w:proofErr w:type="gramStart"/>
            <w:r w:rsidRPr="00852F18">
              <w:rPr>
                <w:rFonts w:eastAsia="標楷體"/>
                <w:sz w:val="20"/>
                <w:szCs w:val="20"/>
              </w:rPr>
              <w:t>侍</w:t>
            </w:r>
            <w:proofErr w:type="gramEnd"/>
            <w:r w:rsidRPr="00852F18">
              <w:rPr>
                <w:rFonts w:eastAsia="標楷體"/>
                <w:sz w:val="20"/>
                <w:szCs w:val="20"/>
              </w:rPr>
              <w:t>提供非酒精飲料服務之場所，包括茶藝館、咖啡店、冰果店及冷飲店等）</w:t>
            </w:r>
            <w:r w:rsidRPr="00852F18">
              <w:rPr>
                <w:rFonts w:eastAsia="標楷體"/>
                <w:sz w:val="20"/>
                <w:szCs w:val="20"/>
              </w:rPr>
              <w:t>)</w:t>
            </w:r>
            <w:r w:rsidRPr="00852F18">
              <w:rPr>
                <w:rFonts w:eastAsia="標楷體"/>
                <w:sz w:val="20"/>
                <w:szCs w:val="20"/>
              </w:rPr>
              <w:t>等公共建築物適用範圍，共計</w:t>
            </w:r>
            <w:r w:rsidRPr="00852F18">
              <w:rPr>
                <w:rFonts w:eastAsia="標楷體"/>
                <w:sz w:val="20"/>
                <w:szCs w:val="20"/>
              </w:rPr>
              <w:t>20</w:t>
            </w:r>
            <w:r w:rsidRPr="00852F18">
              <w:rPr>
                <w:rFonts w:eastAsia="標楷體"/>
                <w:sz w:val="20"/>
                <w:szCs w:val="20"/>
              </w:rPr>
              <w:t>處場所納入本縣公共建築物無障礙設備及設施分類、分期、分區改善第九期執行計畫內。百貨餐廳之改善期限為</w:t>
            </w:r>
            <w:r w:rsidRPr="00852F18">
              <w:rPr>
                <w:rFonts w:eastAsia="標楷體"/>
                <w:sz w:val="20"/>
                <w:szCs w:val="20"/>
              </w:rPr>
              <w:t>104</w:t>
            </w:r>
            <w:r w:rsidRPr="00852F18">
              <w:rPr>
                <w:rFonts w:eastAsia="標楷體"/>
                <w:sz w:val="20"/>
                <w:szCs w:val="20"/>
              </w:rPr>
              <w:t>年</w:t>
            </w:r>
            <w:r w:rsidRPr="00852F18">
              <w:rPr>
                <w:rFonts w:eastAsia="標楷體"/>
                <w:sz w:val="20"/>
                <w:szCs w:val="20"/>
              </w:rPr>
              <w:t>6</w:t>
            </w:r>
            <w:r w:rsidRPr="00852F18">
              <w:rPr>
                <w:rFonts w:eastAsia="標楷體"/>
                <w:sz w:val="20"/>
                <w:szCs w:val="20"/>
              </w:rPr>
              <w:t>月</w:t>
            </w:r>
            <w:r w:rsidRPr="00852F18">
              <w:rPr>
                <w:rFonts w:eastAsia="標楷體"/>
                <w:sz w:val="20"/>
                <w:szCs w:val="20"/>
              </w:rPr>
              <w:t>30</w:t>
            </w:r>
            <w:r w:rsidRPr="00852F18">
              <w:rPr>
                <w:rFonts w:eastAsia="標楷體"/>
                <w:sz w:val="20"/>
                <w:szCs w:val="20"/>
              </w:rPr>
              <w:t>日。上開執行計畫新增及變更公告業於</w:t>
            </w:r>
            <w:r w:rsidRPr="00852F18">
              <w:rPr>
                <w:rFonts w:eastAsia="標楷體"/>
                <w:sz w:val="20"/>
                <w:szCs w:val="20"/>
              </w:rPr>
              <w:t>101</w:t>
            </w:r>
            <w:r w:rsidRPr="00852F18">
              <w:rPr>
                <w:rFonts w:eastAsia="標楷體"/>
                <w:sz w:val="20"/>
                <w:szCs w:val="20"/>
              </w:rPr>
              <w:t>年</w:t>
            </w:r>
            <w:r w:rsidRPr="00852F18">
              <w:rPr>
                <w:rFonts w:eastAsia="標楷體"/>
                <w:sz w:val="20"/>
                <w:szCs w:val="20"/>
              </w:rPr>
              <w:t>11</w:t>
            </w:r>
            <w:r w:rsidRPr="00852F18">
              <w:rPr>
                <w:rFonts w:eastAsia="標楷體"/>
                <w:sz w:val="20"/>
                <w:szCs w:val="20"/>
              </w:rPr>
              <w:t>月</w:t>
            </w:r>
            <w:r w:rsidRPr="00852F18">
              <w:rPr>
                <w:rFonts w:eastAsia="標楷體"/>
                <w:sz w:val="20"/>
                <w:szCs w:val="20"/>
              </w:rPr>
              <w:t>28</w:t>
            </w:r>
            <w:r w:rsidRPr="00852F18">
              <w:rPr>
                <w:rFonts w:eastAsia="標楷體"/>
                <w:sz w:val="20"/>
                <w:szCs w:val="20"/>
              </w:rPr>
              <w:t>日發布；另「本縣公共建築物無障礙設備及設施分類、分期、分區改善執行計劃」第一至六期執行計畫仍列管場所正陸續辦理改善作業，本府亦將加強既有公共建築物之無障礙設備及設施</w:t>
            </w:r>
            <w:proofErr w:type="gramStart"/>
            <w:r w:rsidRPr="00852F18">
              <w:rPr>
                <w:rFonts w:eastAsia="標楷體"/>
                <w:sz w:val="20"/>
                <w:szCs w:val="20"/>
              </w:rPr>
              <w:t>勘</w:t>
            </w:r>
            <w:proofErr w:type="gramEnd"/>
            <w:r w:rsidRPr="00852F18">
              <w:rPr>
                <w:rFonts w:eastAsia="標楷體"/>
                <w:sz w:val="20"/>
                <w:szCs w:val="20"/>
              </w:rPr>
              <w:t>檢改善作業。</w:t>
            </w:r>
          </w:p>
          <w:p w:rsidR="00C25736" w:rsidRPr="00852F18" w:rsidRDefault="00C25736" w:rsidP="00AB0542">
            <w:pPr>
              <w:overflowPunct/>
              <w:snapToGrid/>
              <w:spacing w:after="0" w:line="240" w:lineRule="exact"/>
              <w:ind w:firstLineChars="0" w:firstLine="0"/>
              <w:rPr>
                <w:rFonts w:eastAsia="標楷體"/>
                <w:b/>
                <w:bCs/>
                <w:sz w:val="20"/>
                <w:szCs w:val="20"/>
              </w:rPr>
            </w:pPr>
          </w:p>
        </w:tc>
      </w:tr>
    </w:tbl>
    <w:p w:rsidR="00C25736" w:rsidRPr="00852F18" w:rsidRDefault="00C25736" w:rsidP="00AB0542">
      <w:pPr>
        <w:overflowPunct/>
        <w:snapToGrid/>
        <w:spacing w:after="0" w:line="240" w:lineRule="exact"/>
        <w:ind w:firstLineChars="0" w:firstLine="0"/>
        <w:rPr>
          <w:rFonts w:eastAsia="標楷體"/>
          <w:bCs/>
          <w:szCs w:val="24"/>
        </w:rPr>
      </w:pPr>
    </w:p>
    <w:p w:rsidR="0021329A" w:rsidRPr="00852F18" w:rsidRDefault="0021329A" w:rsidP="00AB0542">
      <w:pPr>
        <w:widowControl/>
        <w:overflowPunct/>
        <w:snapToGrid/>
        <w:spacing w:after="0" w:line="240" w:lineRule="auto"/>
        <w:ind w:firstLineChars="0" w:firstLine="0"/>
        <w:rPr>
          <w:rFonts w:eastAsia="標楷體"/>
          <w:szCs w:val="24"/>
        </w:rPr>
      </w:pPr>
      <w:r w:rsidRPr="00852F18">
        <w:rPr>
          <w:rFonts w:eastAsia="標楷體"/>
          <w:szCs w:val="24"/>
        </w:rPr>
        <w:br w:type="page"/>
      </w:r>
    </w:p>
    <w:p w:rsidR="0021329A" w:rsidRPr="00852F18" w:rsidRDefault="0021329A" w:rsidP="00AB0542">
      <w:pPr>
        <w:pStyle w:val="2"/>
        <w:jc w:val="both"/>
        <w:rPr>
          <w:rFonts w:ascii="Times New Roman" w:eastAsia="標楷體" w:hAnsi="Times New Roman"/>
        </w:rPr>
      </w:pPr>
      <w:bookmarkStart w:id="168" w:name="_Toc405456326"/>
      <w:bookmarkStart w:id="169" w:name="_Toc408324934"/>
      <w:r w:rsidRPr="00852F18">
        <w:rPr>
          <w:rFonts w:ascii="Times New Roman" w:eastAsia="標楷體" w:hAnsi="Times New Roman"/>
        </w:rPr>
        <w:lastRenderedPageBreak/>
        <w:t>附錄四</w:t>
      </w:r>
      <w:r w:rsidRPr="00852F18">
        <w:rPr>
          <w:rFonts w:ascii="Times New Roman" w:eastAsia="標楷體" w:hAnsi="Times New Roman"/>
        </w:rPr>
        <w:t xml:space="preserve">  103</w:t>
      </w:r>
      <w:r w:rsidRPr="00852F18">
        <w:rPr>
          <w:rFonts w:ascii="Times New Roman" w:eastAsia="標楷體" w:hAnsi="Times New Roman"/>
        </w:rPr>
        <w:t>年澎湖縣身心障礙者生活需求調查問卷</w:t>
      </w:r>
      <w:bookmarkEnd w:id="168"/>
      <w:bookmarkEnd w:id="169"/>
    </w:p>
    <w:tbl>
      <w:tblPr>
        <w:tblpPr w:leftFromText="180" w:rightFromText="180" w:vertAnchor="text" w:horzAnchor="margin" w:tblpY="2"/>
        <w:tblW w:w="0" w:type="auto"/>
        <w:tblBorders>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97"/>
      </w:tblGrid>
      <w:tr w:rsidR="00852F18" w:rsidRPr="00852F18" w:rsidTr="00C40F46">
        <w:trPr>
          <w:trHeight w:val="871"/>
        </w:trPr>
        <w:tc>
          <w:tcPr>
            <w:tcW w:w="3997" w:type="dxa"/>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核定機關：澎湖縣政府</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核定文號：</w:t>
            </w:r>
            <w:proofErr w:type="gramStart"/>
            <w:r w:rsidRPr="00852F18">
              <w:rPr>
                <w:rFonts w:eastAsia="標楷體"/>
                <w:sz w:val="20"/>
                <w:szCs w:val="20"/>
              </w:rPr>
              <w:t>府字福字</w:t>
            </w:r>
            <w:proofErr w:type="gramEnd"/>
            <w:r w:rsidRPr="00852F18">
              <w:rPr>
                <w:rFonts w:eastAsia="標楷體"/>
                <w:sz w:val="20"/>
                <w:szCs w:val="20"/>
              </w:rPr>
              <w:t>第</w:t>
            </w:r>
            <w:r w:rsidRPr="00852F18">
              <w:rPr>
                <w:rFonts w:eastAsia="標楷體"/>
                <w:sz w:val="20"/>
                <w:szCs w:val="20"/>
              </w:rPr>
              <w:t>1030033791</w:t>
            </w:r>
            <w:r w:rsidRPr="00852F18">
              <w:rPr>
                <w:rFonts w:eastAsia="標楷體"/>
                <w:sz w:val="20"/>
                <w:szCs w:val="20"/>
              </w:rPr>
              <w:t>號</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有效期間：</w:t>
            </w:r>
            <w:proofErr w:type="gramStart"/>
            <w:r w:rsidRPr="00852F18">
              <w:rPr>
                <w:rFonts w:eastAsia="標楷體"/>
                <w:sz w:val="20"/>
                <w:szCs w:val="20"/>
              </w:rPr>
              <w:t>103</w:t>
            </w:r>
            <w:proofErr w:type="gramEnd"/>
            <w:r w:rsidRPr="00852F18">
              <w:rPr>
                <w:rFonts w:eastAsia="標楷體"/>
                <w:sz w:val="20"/>
                <w:szCs w:val="20"/>
              </w:rPr>
              <w:t>年度</w:t>
            </w:r>
          </w:p>
        </w:tc>
      </w:tr>
    </w:tbl>
    <w:p w:rsidR="00C40F46" w:rsidRPr="00852F18" w:rsidRDefault="00C40F46" w:rsidP="00AB0542">
      <w:pPr>
        <w:spacing w:line="200" w:lineRule="exact"/>
        <w:ind w:firstLine="400"/>
        <w:rPr>
          <w:rFonts w:eastAsia="標楷體"/>
          <w:b/>
          <w:sz w:val="20"/>
          <w:szCs w:val="20"/>
        </w:rPr>
      </w:pPr>
    </w:p>
    <w:p w:rsidR="00C40F46" w:rsidRPr="00852F18" w:rsidRDefault="00C40F46" w:rsidP="00AB0542">
      <w:pPr>
        <w:spacing w:line="200" w:lineRule="exact"/>
        <w:ind w:firstLine="400"/>
        <w:rPr>
          <w:rFonts w:eastAsia="標楷體"/>
          <w:b/>
          <w:sz w:val="20"/>
          <w:szCs w:val="20"/>
        </w:rPr>
      </w:pPr>
    </w:p>
    <w:p w:rsidR="00C40F46" w:rsidRPr="00852F18" w:rsidRDefault="00C40F46" w:rsidP="00AB0542">
      <w:pPr>
        <w:spacing w:line="200" w:lineRule="exact"/>
        <w:ind w:firstLine="400"/>
        <w:rPr>
          <w:rFonts w:eastAsia="標楷體"/>
          <w:b/>
          <w:sz w:val="20"/>
          <w:szCs w:val="20"/>
        </w:rPr>
      </w:pPr>
    </w:p>
    <w:p w:rsidR="00C40F46" w:rsidRPr="00852F18" w:rsidRDefault="00C40F46" w:rsidP="00AB0542">
      <w:pPr>
        <w:spacing w:line="200" w:lineRule="exact"/>
        <w:ind w:firstLine="400"/>
        <w:rPr>
          <w:rFonts w:eastAsia="標楷體"/>
          <w:b/>
          <w:sz w:val="20"/>
          <w:szCs w:val="20"/>
        </w:rPr>
      </w:pPr>
    </w:p>
    <w:p w:rsidR="00C40F46" w:rsidRPr="00852F18" w:rsidRDefault="00C40F46" w:rsidP="00AB0542">
      <w:pPr>
        <w:spacing w:line="240" w:lineRule="exact"/>
        <w:rPr>
          <w:rFonts w:eastAsia="標楷體"/>
          <w:b/>
          <w:szCs w:val="20"/>
        </w:rPr>
      </w:pPr>
      <w:r w:rsidRPr="00852F18">
        <w:rPr>
          <w:rFonts w:eastAsia="標楷體"/>
          <w:b/>
          <w:szCs w:val="20"/>
        </w:rPr>
        <w:t>103</w:t>
      </w:r>
      <w:r w:rsidRPr="00852F18">
        <w:rPr>
          <w:rFonts w:eastAsia="標楷體"/>
          <w:b/>
          <w:szCs w:val="20"/>
        </w:rPr>
        <w:t>年澎湖縣身心障礙者生活需求調查問卷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316"/>
      </w:tblGrid>
      <w:tr w:rsidR="00852F18" w:rsidRPr="00852F18" w:rsidTr="00C40F46">
        <w:tc>
          <w:tcPr>
            <w:tcW w:w="0" w:type="auto"/>
            <w:shd w:val="clear" w:color="auto" w:fill="auto"/>
          </w:tcPr>
          <w:p w:rsidR="00C40F46" w:rsidRPr="00852F18" w:rsidRDefault="00C40F46" w:rsidP="00AB0542">
            <w:pPr>
              <w:spacing w:line="200" w:lineRule="exact"/>
              <w:ind w:firstLineChars="0" w:firstLine="0"/>
              <w:rPr>
                <w:rFonts w:eastAsia="標楷體"/>
                <w:b/>
                <w:sz w:val="20"/>
                <w:szCs w:val="20"/>
              </w:rPr>
            </w:pPr>
            <w:r w:rsidRPr="00852F18">
              <w:rPr>
                <w:rFonts w:eastAsia="標楷體"/>
                <w:b/>
                <w:sz w:val="20"/>
                <w:szCs w:val="20"/>
              </w:rPr>
              <w:t>您好：</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本問卷調查之目的是為了瞭解您目前的生活需求，以及您對政府提供之福利相關事項的意見、看法與感受，期望藉由這份問卷調查作為未來澎湖縣政府在提供身心障礙者相關生活及就業</w:t>
            </w:r>
            <w:r w:rsidRPr="00852F18">
              <w:rPr>
                <w:rFonts w:eastAsia="標楷體"/>
                <w:b/>
                <w:sz w:val="20"/>
                <w:szCs w:val="20"/>
              </w:rPr>
              <w:t>…</w:t>
            </w:r>
            <w:r w:rsidRPr="00852F18">
              <w:rPr>
                <w:rFonts w:eastAsia="標楷體"/>
                <w:b/>
                <w:sz w:val="20"/>
                <w:szCs w:val="20"/>
              </w:rPr>
              <w:t>等福利措施的改進參考。本問卷共分為七大部份，請您依照您個人實際情況與需求，做仔細地填寫；您所提供的資料我們將妥善地隱密，非常謝謝您的配合。</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 xml:space="preserve">                                                        </w:t>
            </w:r>
            <w:r w:rsidRPr="00852F18">
              <w:rPr>
                <w:rFonts w:eastAsia="標楷體"/>
                <w:b/>
                <w:sz w:val="20"/>
                <w:szCs w:val="20"/>
              </w:rPr>
              <w:t>澎湖縣政府社會處</w:t>
            </w:r>
            <w:r w:rsidRPr="00852F18">
              <w:rPr>
                <w:rFonts w:eastAsia="標楷體"/>
                <w:b/>
                <w:sz w:val="20"/>
                <w:szCs w:val="20"/>
              </w:rPr>
              <w:t xml:space="preserve">  </w:t>
            </w:r>
            <w:r w:rsidRPr="00852F18">
              <w:rPr>
                <w:rFonts w:eastAsia="標楷體"/>
                <w:b/>
                <w:sz w:val="20"/>
                <w:szCs w:val="20"/>
              </w:rPr>
              <w:t>敬上</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 xml:space="preserve">                                             </w:t>
            </w:r>
            <w:r w:rsidRPr="00852F18">
              <w:rPr>
                <w:rFonts w:eastAsia="標楷體"/>
                <w:b/>
                <w:sz w:val="20"/>
                <w:szCs w:val="20"/>
              </w:rPr>
              <w:t>計畫主持人：澎湖科技大學王明輝教授</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 xml:space="preserve">                                             </w:t>
            </w:r>
            <w:r w:rsidRPr="00852F18">
              <w:rPr>
                <w:rFonts w:eastAsia="標楷體"/>
                <w:b/>
                <w:sz w:val="20"/>
                <w:szCs w:val="20"/>
              </w:rPr>
              <w:t>協同主持人：澎湖科技大學林寶安教授</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 xml:space="preserve">                                             </w:t>
            </w:r>
            <w:r w:rsidRPr="00852F18">
              <w:rPr>
                <w:rFonts w:eastAsia="標楷體"/>
                <w:b/>
                <w:sz w:val="20"/>
                <w:szCs w:val="20"/>
              </w:rPr>
              <w:t>訪員簽名：</w:t>
            </w:r>
            <w:r w:rsidRPr="00852F18">
              <w:rPr>
                <w:rFonts w:eastAsia="標楷體"/>
                <w:b/>
                <w:sz w:val="20"/>
                <w:szCs w:val="20"/>
              </w:rPr>
              <w:t>____________</w:t>
            </w:r>
          </w:p>
        </w:tc>
      </w:tr>
    </w:tbl>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填答者身分</w:t>
      </w:r>
    </w:p>
    <w:p w:rsidR="00C40F46" w:rsidRPr="00852F18" w:rsidRDefault="00C40F46" w:rsidP="00AB0542">
      <w:pPr>
        <w:numPr>
          <w:ilvl w:val="0"/>
          <w:numId w:val="129"/>
        </w:numPr>
        <w:overflowPunct/>
        <w:snapToGrid/>
        <w:spacing w:after="0" w:line="200" w:lineRule="exact"/>
        <w:ind w:firstLineChars="0" w:firstLine="400"/>
        <w:rPr>
          <w:rFonts w:eastAsia="標楷體"/>
          <w:sz w:val="20"/>
          <w:szCs w:val="20"/>
        </w:rPr>
      </w:pPr>
      <w:r w:rsidRPr="00852F18">
        <w:rPr>
          <w:rFonts w:eastAsia="標楷體"/>
          <w:sz w:val="20"/>
          <w:szCs w:val="20"/>
        </w:rPr>
        <w:t>□(1)</w:t>
      </w:r>
      <w:r w:rsidRPr="00852F18">
        <w:rPr>
          <w:rFonts w:eastAsia="標楷體"/>
          <w:sz w:val="20"/>
          <w:szCs w:val="20"/>
        </w:rPr>
        <w:t>身心障礙者本人</w:t>
      </w:r>
    </w:p>
    <w:p w:rsidR="00C40F46" w:rsidRPr="00852F18" w:rsidRDefault="00C40F46" w:rsidP="00AB0542">
      <w:pPr>
        <w:numPr>
          <w:ilvl w:val="0"/>
          <w:numId w:val="129"/>
        </w:numPr>
        <w:overflowPunct/>
        <w:snapToGrid/>
        <w:spacing w:after="0" w:line="200" w:lineRule="exact"/>
        <w:ind w:firstLineChars="0" w:firstLine="400"/>
        <w:rPr>
          <w:rFonts w:eastAsia="標楷體"/>
          <w:sz w:val="20"/>
          <w:szCs w:val="20"/>
        </w:rPr>
      </w:pPr>
      <w:r w:rsidRPr="00852F18">
        <w:rPr>
          <w:rFonts w:eastAsia="標楷體"/>
          <w:sz w:val="20"/>
          <w:szCs w:val="20"/>
        </w:rPr>
        <w:t>□</w:t>
      </w:r>
      <w:r w:rsidRPr="00852F18">
        <w:rPr>
          <w:rFonts w:eastAsia="標楷體"/>
          <w:sz w:val="20"/>
          <w:szCs w:val="20"/>
        </w:rPr>
        <w:t>代填答者</w:t>
      </w:r>
      <w:r w:rsidRPr="00852F18">
        <w:rPr>
          <w:rFonts w:eastAsia="標楷體"/>
          <w:sz w:val="20"/>
          <w:szCs w:val="20"/>
        </w:rPr>
        <w:t xml:space="preserve"> </w:t>
      </w:r>
      <w:r w:rsidRPr="00852F18">
        <w:rPr>
          <w:rFonts w:eastAsia="標楷體"/>
          <w:sz w:val="20"/>
          <w:szCs w:val="20"/>
        </w:rPr>
        <w:t>與身心障礙者關係：</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父母</w:t>
      </w:r>
      <w:r w:rsidRPr="00852F18">
        <w:rPr>
          <w:rFonts w:eastAsia="標楷體"/>
          <w:sz w:val="20"/>
          <w:szCs w:val="20"/>
        </w:rPr>
        <w:t xml:space="preserve">    □(3)</w:t>
      </w:r>
      <w:r w:rsidRPr="00852F18">
        <w:rPr>
          <w:rFonts w:eastAsia="標楷體"/>
          <w:sz w:val="20"/>
          <w:szCs w:val="20"/>
        </w:rPr>
        <w:t>配偶或同居人</w:t>
      </w:r>
      <w:r w:rsidRPr="00852F18">
        <w:rPr>
          <w:rFonts w:eastAsia="標楷體"/>
          <w:sz w:val="20"/>
          <w:szCs w:val="20"/>
        </w:rPr>
        <w:t xml:space="preserve">    □(4)</w:t>
      </w:r>
      <w:r w:rsidRPr="00852F18">
        <w:rPr>
          <w:rFonts w:eastAsia="標楷體"/>
          <w:sz w:val="20"/>
          <w:szCs w:val="20"/>
        </w:rPr>
        <w:t>兄弟姊妹</w:t>
      </w:r>
      <w:r w:rsidRPr="00852F18">
        <w:rPr>
          <w:rFonts w:eastAsia="標楷體"/>
          <w:sz w:val="20"/>
          <w:szCs w:val="20"/>
        </w:rPr>
        <w:t xml:space="preserve">    □(5)(</w:t>
      </w:r>
      <w:r w:rsidRPr="00852F18">
        <w:rPr>
          <w:rFonts w:eastAsia="標楷體"/>
          <w:sz w:val="20"/>
          <w:szCs w:val="20"/>
        </w:rPr>
        <w:t>外</w:t>
      </w:r>
      <w:r w:rsidRPr="00852F18">
        <w:rPr>
          <w:rFonts w:eastAsia="標楷體"/>
          <w:sz w:val="20"/>
          <w:szCs w:val="20"/>
        </w:rPr>
        <w:t>)</w:t>
      </w:r>
      <w:r w:rsidRPr="00852F18">
        <w:rPr>
          <w:rFonts w:eastAsia="標楷體"/>
          <w:sz w:val="20"/>
          <w:szCs w:val="20"/>
        </w:rPr>
        <w:t>祖父母</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□(6)</w:t>
      </w:r>
      <w:r w:rsidRPr="00852F18">
        <w:rPr>
          <w:rFonts w:eastAsia="標楷體"/>
          <w:sz w:val="20"/>
          <w:szCs w:val="20"/>
        </w:rPr>
        <w:t>子女</w:t>
      </w:r>
      <w:r w:rsidRPr="00852F18">
        <w:rPr>
          <w:rFonts w:eastAsia="標楷體"/>
          <w:sz w:val="20"/>
          <w:szCs w:val="20"/>
        </w:rPr>
        <w:t>(</w:t>
      </w:r>
      <w:r w:rsidRPr="00852F18">
        <w:rPr>
          <w:rFonts w:eastAsia="標楷體"/>
          <w:sz w:val="20"/>
          <w:szCs w:val="20"/>
        </w:rPr>
        <w:t>含媳婦、女婿</w:t>
      </w:r>
      <w:r w:rsidRPr="00852F18">
        <w:rPr>
          <w:rFonts w:eastAsia="標楷體"/>
          <w:sz w:val="20"/>
          <w:szCs w:val="20"/>
        </w:rPr>
        <w:t>)    □(7)(</w:t>
      </w:r>
      <w:r w:rsidRPr="00852F18">
        <w:rPr>
          <w:rFonts w:eastAsia="標楷體"/>
          <w:sz w:val="20"/>
          <w:szCs w:val="20"/>
        </w:rPr>
        <w:t>外</w:t>
      </w:r>
      <w:r w:rsidRPr="00852F18">
        <w:rPr>
          <w:rFonts w:eastAsia="標楷體"/>
          <w:sz w:val="20"/>
          <w:szCs w:val="20"/>
        </w:rPr>
        <w:t>)</w:t>
      </w:r>
      <w:r w:rsidRPr="00852F18">
        <w:rPr>
          <w:rFonts w:eastAsia="標楷體"/>
          <w:sz w:val="20"/>
          <w:szCs w:val="20"/>
        </w:rPr>
        <w:t>孫子女</w:t>
      </w:r>
      <w:r w:rsidRPr="00852F18">
        <w:rPr>
          <w:rFonts w:eastAsia="標楷體"/>
          <w:sz w:val="20"/>
          <w:szCs w:val="20"/>
        </w:rPr>
        <w:t xml:space="preserve">    □(8)</w:t>
      </w:r>
      <w:r w:rsidRPr="00852F18">
        <w:rPr>
          <w:rFonts w:eastAsia="標楷體"/>
          <w:sz w:val="20"/>
          <w:szCs w:val="20"/>
        </w:rPr>
        <w:t>其他親戚</w:t>
      </w:r>
      <w:r w:rsidRPr="00852F18">
        <w:rPr>
          <w:rFonts w:eastAsia="標楷體"/>
          <w:sz w:val="20"/>
          <w:szCs w:val="20"/>
        </w:rPr>
        <w:t xml:space="preserve">     □(9)</w:t>
      </w:r>
      <w:r w:rsidRPr="00852F18">
        <w:rPr>
          <w:rFonts w:eastAsia="標楷體"/>
          <w:sz w:val="20"/>
          <w:szCs w:val="20"/>
        </w:rPr>
        <w:t>鄰居</w:t>
      </w: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□(10)</w:t>
      </w:r>
      <w:r w:rsidRPr="00852F18">
        <w:rPr>
          <w:rFonts w:eastAsia="標楷體"/>
          <w:sz w:val="20"/>
          <w:szCs w:val="20"/>
        </w:rPr>
        <w:t>同學、同事或朋友</w:t>
      </w:r>
      <w:r w:rsidRPr="00852F18">
        <w:rPr>
          <w:rFonts w:eastAsia="標楷體"/>
          <w:sz w:val="20"/>
          <w:szCs w:val="20"/>
        </w:rPr>
        <w:t xml:space="preserve">     □(11)</w:t>
      </w:r>
      <w:r w:rsidRPr="00852F18">
        <w:rPr>
          <w:rFonts w:eastAsia="標楷體"/>
          <w:sz w:val="20"/>
          <w:szCs w:val="20"/>
        </w:rPr>
        <w:t>機構人員</w:t>
      </w:r>
      <w:r w:rsidRPr="00852F18">
        <w:rPr>
          <w:rFonts w:eastAsia="標楷體"/>
          <w:sz w:val="20"/>
          <w:szCs w:val="20"/>
        </w:rPr>
        <w:t xml:space="preserve">     □(12)</w:t>
      </w:r>
      <w:r w:rsidRPr="00852F18">
        <w:rPr>
          <w:rFonts w:eastAsia="標楷體"/>
          <w:sz w:val="20"/>
          <w:szCs w:val="20"/>
        </w:rPr>
        <w:t>其他</w:t>
      </w:r>
      <w:r w:rsidRPr="00852F18">
        <w:rPr>
          <w:rFonts w:eastAsia="標楷體"/>
          <w:sz w:val="20"/>
          <w:szCs w:val="20"/>
        </w:rPr>
        <w:t>________(</w:t>
      </w:r>
      <w:r w:rsidRPr="00852F18">
        <w:rPr>
          <w:rFonts w:eastAsia="標楷體"/>
          <w:sz w:val="20"/>
          <w:szCs w:val="20"/>
        </w:rPr>
        <w:t>請說明</w:t>
      </w:r>
      <w:r w:rsidRPr="00852F18">
        <w:rPr>
          <w:rFonts w:eastAsia="標楷體"/>
          <w:sz w:val="20"/>
          <w:szCs w:val="20"/>
        </w:rPr>
        <w:t>)</w:t>
      </w:r>
    </w:p>
    <w:p w:rsidR="00C40F46" w:rsidRPr="00852F18" w:rsidRDefault="00C40F46" w:rsidP="00AB0542">
      <w:pPr>
        <w:spacing w:line="200" w:lineRule="exact"/>
        <w:ind w:firstLine="400"/>
        <w:rPr>
          <w:rFonts w:eastAsia="標楷體"/>
          <w:b/>
          <w:sz w:val="20"/>
          <w:szCs w:val="20"/>
        </w:rPr>
      </w:pP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第一部分、身心障礙者基本資料</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身心障礙者編號：</w:t>
      </w:r>
      <w:r w:rsidRPr="00852F18">
        <w:rPr>
          <w:rFonts w:eastAsia="標楷體"/>
          <w:sz w:val="20"/>
          <w:szCs w:val="20"/>
        </w:rPr>
        <w:t>________________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性別：</w:t>
      </w:r>
      <w:r w:rsidRPr="00852F18">
        <w:rPr>
          <w:rFonts w:eastAsia="標楷體"/>
          <w:sz w:val="20"/>
          <w:szCs w:val="20"/>
        </w:rPr>
        <w:t>□(1)</w:t>
      </w:r>
      <w:r w:rsidRPr="00852F18">
        <w:rPr>
          <w:rFonts w:eastAsia="標楷體"/>
          <w:sz w:val="20"/>
          <w:szCs w:val="20"/>
        </w:rPr>
        <w:t>男</w:t>
      </w:r>
      <w:r w:rsidRPr="00852F18">
        <w:rPr>
          <w:rFonts w:eastAsia="標楷體"/>
          <w:sz w:val="20"/>
          <w:szCs w:val="20"/>
        </w:rPr>
        <w:t xml:space="preserve"> □(1)</w:t>
      </w:r>
      <w:r w:rsidRPr="00852F18">
        <w:rPr>
          <w:rFonts w:eastAsia="標楷體"/>
          <w:sz w:val="20"/>
          <w:szCs w:val="20"/>
        </w:rPr>
        <w:t>女</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出生年月：民國</w:t>
      </w:r>
      <w:r w:rsidRPr="00852F18">
        <w:rPr>
          <w:rFonts w:eastAsia="標楷體"/>
          <w:sz w:val="20"/>
          <w:szCs w:val="20"/>
        </w:rPr>
        <w:t xml:space="preserve">____ </w:t>
      </w:r>
      <w:r w:rsidRPr="00852F18">
        <w:rPr>
          <w:rFonts w:eastAsia="標楷體"/>
          <w:sz w:val="20"/>
          <w:szCs w:val="20"/>
        </w:rPr>
        <w:t>年</w:t>
      </w:r>
      <w:r w:rsidRPr="00852F18">
        <w:rPr>
          <w:rFonts w:eastAsia="標楷體"/>
          <w:sz w:val="20"/>
          <w:szCs w:val="20"/>
        </w:rPr>
        <w:t xml:space="preserve">____ </w:t>
      </w:r>
      <w:r w:rsidRPr="00852F18">
        <w:rPr>
          <w:rFonts w:eastAsia="標楷體"/>
          <w:sz w:val="20"/>
          <w:szCs w:val="20"/>
        </w:rPr>
        <w:t>月</w:t>
      </w:r>
    </w:p>
    <w:p w:rsidR="00C40F46" w:rsidRPr="00852F18" w:rsidRDefault="00C40F46" w:rsidP="00AB0542">
      <w:pPr>
        <w:spacing w:line="200" w:lineRule="exact"/>
        <w:ind w:firstLine="400"/>
        <w:rPr>
          <w:rFonts w:eastAsia="標楷體"/>
          <w:b/>
          <w:sz w:val="20"/>
          <w:szCs w:val="20"/>
        </w:rPr>
      </w:pPr>
      <w:r w:rsidRPr="00852F18">
        <w:rPr>
          <w:rFonts w:eastAsia="標楷體"/>
          <w:sz w:val="20"/>
          <w:szCs w:val="20"/>
        </w:rPr>
        <w:t>4.</w:t>
      </w:r>
      <w:r w:rsidRPr="00852F18">
        <w:rPr>
          <w:rFonts w:eastAsia="標楷體"/>
          <w:sz w:val="20"/>
          <w:szCs w:val="20"/>
        </w:rPr>
        <w:t>身心障礙類別：</w:t>
      </w:r>
    </w:p>
    <w:tbl>
      <w:tblPr>
        <w:tblStyle w:val="15"/>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840"/>
        <w:gridCol w:w="2773"/>
        <w:gridCol w:w="2909"/>
      </w:tblGrid>
      <w:tr w:rsidR="00852F18" w:rsidRPr="00852F18" w:rsidTr="00C40F46">
        <w:tc>
          <w:tcPr>
            <w:tcW w:w="1666"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w:t>
            </w:r>
            <w:r w:rsidRPr="00852F18">
              <w:rPr>
                <w:rFonts w:eastAsia="標楷體"/>
              </w:rPr>
              <w:t>肢體障礙</w:t>
            </w:r>
          </w:p>
        </w:tc>
        <w:tc>
          <w:tcPr>
            <w:tcW w:w="162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□(2)</w:t>
            </w:r>
            <w:r w:rsidRPr="00852F18">
              <w:rPr>
                <w:rFonts w:eastAsia="標楷體"/>
              </w:rPr>
              <w:t>智能障礙</w:t>
            </w:r>
          </w:p>
        </w:tc>
        <w:tc>
          <w:tcPr>
            <w:tcW w:w="170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□(3)</w:t>
            </w:r>
            <w:r w:rsidRPr="00852F18">
              <w:rPr>
                <w:rFonts w:eastAsia="標楷體"/>
              </w:rPr>
              <w:t>聽覺機能障礙</w:t>
            </w:r>
          </w:p>
        </w:tc>
      </w:tr>
      <w:tr w:rsidR="00852F18" w:rsidRPr="00852F18" w:rsidTr="00C40F46">
        <w:tc>
          <w:tcPr>
            <w:tcW w:w="1666"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□(4)</w:t>
            </w:r>
            <w:r w:rsidRPr="00852F18">
              <w:rPr>
                <w:rFonts w:eastAsia="標楷體"/>
              </w:rPr>
              <w:t>多重障礙，</w:t>
            </w:r>
          </w:p>
          <w:p w:rsidR="00C40F46" w:rsidRPr="00852F18" w:rsidRDefault="00C40F46" w:rsidP="00AB0542">
            <w:pPr>
              <w:spacing w:line="200" w:lineRule="exact"/>
              <w:ind w:firstLineChars="0" w:firstLine="0"/>
              <w:rPr>
                <w:rFonts w:eastAsia="標楷體"/>
              </w:rPr>
            </w:pPr>
            <w:r w:rsidRPr="00852F18">
              <w:rPr>
                <w:rFonts w:eastAsia="標楷體"/>
              </w:rPr>
              <w:t>主障礙類別：</w:t>
            </w:r>
            <w:r w:rsidRPr="00852F18">
              <w:rPr>
                <w:rFonts w:eastAsia="標楷體"/>
              </w:rPr>
              <w:t>______(</w:t>
            </w:r>
            <w:r w:rsidRPr="00852F18">
              <w:rPr>
                <w:rFonts w:eastAsia="標楷體"/>
              </w:rPr>
              <w:t>請說明</w:t>
            </w:r>
            <w:r w:rsidRPr="00852F18">
              <w:rPr>
                <w:rFonts w:eastAsia="標楷體"/>
              </w:rPr>
              <w:t>)</w:t>
            </w:r>
          </w:p>
        </w:tc>
        <w:tc>
          <w:tcPr>
            <w:tcW w:w="162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□(5)</w:t>
            </w:r>
            <w:r w:rsidRPr="00852F18">
              <w:rPr>
                <w:rFonts w:eastAsia="標楷體"/>
              </w:rPr>
              <w:t>重要器官失去功能，</w:t>
            </w:r>
          </w:p>
          <w:p w:rsidR="00C40F46" w:rsidRPr="00852F18" w:rsidRDefault="00C40F46" w:rsidP="00AB0542">
            <w:pPr>
              <w:spacing w:line="200" w:lineRule="exact"/>
              <w:ind w:firstLineChars="0" w:firstLine="0"/>
              <w:rPr>
                <w:rFonts w:eastAsia="標楷體"/>
              </w:rPr>
            </w:pPr>
            <w:r w:rsidRPr="00852F18">
              <w:rPr>
                <w:rFonts w:eastAsia="標楷體"/>
              </w:rPr>
              <w:t>內臟器官</w:t>
            </w:r>
            <w:r w:rsidRPr="00852F18">
              <w:rPr>
                <w:rFonts w:eastAsia="標楷體"/>
              </w:rPr>
              <w:softHyphen/>
              <w:t>________(</w:t>
            </w:r>
            <w:r w:rsidRPr="00852F18">
              <w:rPr>
                <w:rFonts w:eastAsia="標楷體"/>
              </w:rPr>
              <w:t>請說明</w:t>
            </w:r>
            <w:r w:rsidRPr="00852F18">
              <w:rPr>
                <w:rFonts w:eastAsia="標楷體"/>
              </w:rPr>
              <w:t>)</w:t>
            </w:r>
          </w:p>
        </w:tc>
        <w:tc>
          <w:tcPr>
            <w:tcW w:w="170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□(6)</w:t>
            </w:r>
            <w:r w:rsidRPr="00852F18">
              <w:rPr>
                <w:rFonts w:eastAsia="標楷體"/>
              </w:rPr>
              <w:t>慢性精神病患者</w:t>
            </w:r>
          </w:p>
        </w:tc>
      </w:tr>
      <w:tr w:rsidR="00852F18" w:rsidRPr="00852F18" w:rsidTr="00C40F46">
        <w:tc>
          <w:tcPr>
            <w:tcW w:w="1666"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□(7)</w:t>
            </w:r>
            <w:r w:rsidRPr="00852F18">
              <w:rPr>
                <w:rFonts w:eastAsia="標楷體"/>
              </w:rPr>
              <w:t>視覺障礙</w:t>
            </w:r>
          </w:p>
        </w:tc>
        <w:tc>
          <w:tcPr>
            <w:tcW w:w="162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□(8)</w:t>
            </w:r>
            <w:r w:rsidRPr="00852F18">
              <w:rPr>
                <w:rFonts w:eastAsia="標楷體"/>
              </w:rPr>
              <w:t>失智症</w:t>
            </w:r>
            <w:r w:rsidRPr="00852F18">
              <w:rPr>
                <w:rFonts w:eastAsia="標楷體"/>
              </w:rPr>
              <w:t xml:space="preserve"> </w:t>
            </w:r>
          </w:p>
        </w:tc>
        <w:tc>
          <w:tcPr>
            <w:tcW w:w="170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□(9)</w:t>
            </w:r>
            <w:r w:rsidRPr="00852F18">
              <w:rPr>
                <w:rFonts w:eastAsia="標楷體"/>
              </w:rPr>
              <w:t>聲音或語言機能障礙</w:t>
            </w:r>
            <w:r w:rsidRPr="00852F18">
              <w:rPr>
                <w:rFonts w:eastAsia="標楷體"/>
              </w:rPr>
              <w:t xml:space="preserve"> </w:t>
            </w:r>
          </w:p>
        </w:tc>
      </w:tr>
      <w:tr w:rsidR="00852F18" w:rsidRPr="00852F18" w:rsidTr="00C40F46">
        <w:tc>
          <w:tcPr>
            <w:tcW w:w="1666"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□(10)</w:t>
            </w:r>
            <w:r w:rsidRPr="00852F18">
              <w:rPr>
                <w:rFonts w:eastAsia="標楷體"/>
              </w:rPr>
              <w:t>顏面損傷</w:t>
            </w:r>
          </w:p>
        </w:tc>
        <w:tc>
          <w:tcPr>
            <w:tcW w:w="162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□(11)</w:t>
            </w:r>
            <w:r w:rsidRPr="00852F18">
              <w:rPr>
                <w:rFonts w:eastAsia="標楷體"/>
              </w:rPr>
              <w:t>植物人</w:t>
            </w:r>
            <w:r w:rsidRPr="00852F18">
              <w:rPr>
                <w:rFonts w:eastAsia="標楷體"/>
              </w:rPr>
              <w:t xml:space="preserve"> </w:t>
            </w:r>
          </w:p>
        </w:tc>
        <w:tc>
          <w:tcPr>
            <w:tcW w:w="170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□(12)</w:t>
            </w:r>
            <w:r w:rsidRPr="00852F18">
              <w:rPr>
                <w:rFonts w:eastAsia="標楷體"/>
              </w:rPr>
              <w:t>頑性</w:t>
            </w:r>
            <w:r w:rsidRPr="00852F18">
              <w:rPr>
                <w:rFonts w:eastAsia="標楷體"/>
              </w:rPr>
              <w:t>(</w:t>
            </w:r>
            <w:proofErr w:type="gramStart"/>
            <w:r w:rsidRPr="00852F18">
              <w:rPr>
                <w:rFonts w:eastAsia="標楷體"/>
              </w:rPr>
              <w:t>難治型</w:t>
            </w:r>
            <w:proofErr w:type="gramEnd"/>
            <w:r w:rsidRPr="00852F18">
              <w:rPr>
                <w:rFonts w:eastAsia="標楷體"/>
              </w:rPr>
              <w:t>)</w:t>
            </w:r>
            <w:r w:rsidRPr="00852F18">
              <w:rPr>
                <w:rFonts w:eastAsia="標楷體"/>
              </w:rPr>
              <w:t>癲癇症</w:t>
            </w:r>
          </w:p>
        </w:tc>
      </w:tr>
      <w:tr w:rsidR="00852F18" w:rsidRPr="00852F18" w:rsidTr="00C40F46">
        <w:tc>
          <w:tcPr>
            <w:tcW w:w="1666"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□(13)</w:t>
            </w:r>
            <w:r w:rsidRPr="00852F18">
              <w:rPr>
                <w:rFonts w:eastAsia="標楷體"/>
              </w:rPr>
              <w:t>自閉症</w:t>
            </w:r>
          </w:p>
        </w:tc>
        <w:tc>
          <w:tcPr>
            <w:tcW w:w="162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□(14)</w:t>
            </w:r>
            <w:r w:rsidRPr="00852F18">
              <w:rPr>
                <w:rFonts w:eastAsia="標楷體"/>
              </w:rPr>
              <w:t>染色體異常</w:t>
            </w:r>
          </w:p>
        </w:tc>
        <w:tc>
          <w:tcPr>
            <w:tcW w:w="170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□(15)</w:t>
            </w:r>
            <w:r w:rsidRPr="00852F18">
              <w:rPr>
                <w:rFonts w:eastAsia="標楷體"/>
              </w:rPr>
              <w:t>平衡機能障礙</w:t>
            </w:r>
          </w:p>
        </w:tc>
      </w:tr>
      <w:tr w:rsidR="00852F18" w:rsidRPr="00852F18" w:rsidTr="00C40F46">
        <w:tc>
          <w:tcPr>
            <w:tcW w:w="1666"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□(16)</w:t>
            </w:r>
            <w:r w:rsidRPr="00852F18">
              <w:rPr>
                <w:rFonts w:eastAsia="標楷體"/>
              </w:rPr>
              <w:t>先天缺陷</w:t>
            </w:r>
            <w:r w:rsidRPr="00852F18">
              <w:rPr>
                <w:rFonts w:eastAsia="標楷體"/>
              </w:rPr>
              <w:t xml:space="preserve"> </w:t>
            </w:r>
          </w:p>
        </w:tc>
        <w:tc>
          <w:tcPr>
            <w:tcW w:w="162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□(17)</w:t>
            </w:r>
            <w:r w:rsidRPr="00852F18">
              <w:rPr>
                <w:rFonts w:eastAsia="標楷體"/>
              </w:rPr>
              <w:t>經中央衛生主管機關認定，因「罕見疾病」而致身心功能障礙者</w:t>
            </w:r>
          </w:p>
        </w:tc>
        <w:tc>
          <w:tcPr>
            <w:tcW w:w="1707" w:type="pct"/>
            <w:vAlign w:val="center"/>
          </w:tcPr>
          <w:p w:rsidR="00C40F46" w:rsidRPr="00852F18" w:rsidRDefault="00C40F46" w:rsidP="00AB0542">
            <w:pPr>
              <w:spacing w:line="200" w:lineRule="exact"/>
              <w:ind w:firstLineChars="0" w:firstLine="0"/>
              <w:rPr>
                <w:rFonts w:eastAsia="標楷體"/>
              </w:rPr>
            </w:pPr>
            <w:r w:rsidRPr="00852F18">
              <w:rPr>
                <w:rFonts w:eastAsia="標楷體"/>
              </w:rPr>
              <w:t>□(18)</w:t>
            </w:r>
            <w:r w:rsidRPr="00852F18">
              <w:rPr>
                <w:rFonts w:eastAsia="標楷體"/>
              </w:rPr>
              <w:t>先天代謝異常</w:t>
            </w:r>
            <w:r w:rsidRPr="00852F18">
              <w:rPr>
                <w:rFonts w:eastAsia="標楷體"/>
              </w:rPr>
              <w:t xml:space="preserve"> </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身心障礙等級：</w:t>
      </w:r>
      <w:r w:rsidRPr="00852F18">
        <w:rPr>
          <w:rFonts w:eastAsia="標楷體"/>
          <w:sz w:val="20"/>
          <w:szCs w:val="20"/>
        </w:rPr>
        <w:t xml:space="preserve">  □(1)</w:t>
      </w:r>
      <w:r w:rsidRPr="00852F18">
        <w:rPr>
          <w:rFonts w:eastAsia="標楷體"/>
          <w:sz w:val="20"/>
          <w:szCs w:val="20"/>
        </w:rPr>
        <w:t>輕度</w:t>
      </w:r>
      <w:r w:rsidRPr="00852F18">
        <w:rPr>
          <w:rFonts w:eastAsia="標楷體"/>
          <w:sz w:val="20"/>
          <w:szCs w:val="20"/>
        </w:rPr>
        <w:t xml:space="preserve">     □(2)</w:t>
      </w:r>
      <w:r w:rsidRPr="00852F18">
        <w:rPr>
          <w:rFonts w:eastAsia="標楷體"/>
          <w:sz w:val="20"/>
          <w:szCs w:val="20"/>
        </w:rPr>
        <w:t>中度</w:t>
      </w:r>
      <w:r w:rsidRPr="00852F18">
        <w:rPr>
          <w:rFonts w:eastAsia="標楷體"/>
          <w:sz w:val="20"/>
          <w:szCs w:val="20"/>
        </w:rPr>
        <w:t xml:space="preserve">        □(3)</w:t>
      </w:r>
      <w:r w:rsidRPr="00852F18">
        <w:rPr>
          <w:rFonts w:eastAsia="標楷體"/>
          <w:sz w:val="20"/>
          <w:szCs w:val="20"/>
        </w:rPr>
        <w:t>重度</w:t>
      </w:r>
      <w:r w:rsidRPr="00852F18">
        <w:rPr>
          <w:rFonts w:eastAsia="標楷體"/>
          <w:sz w:val="20"/>
          <w:szCs w:val="20"/>
        </w:rPr>
        <w:t xml:space="preserve">        □(4)</w:t>
      </w:r>
      <w:r w:rsidRPr="00852F18">
        <w:rPr>
          <w:rFonts w:eastAsia="標楷體"/>
          <w:sz w:val="20"/>
          <w:szCs w:val="20"/>
        </w:rPr>
        <w:t>極重度</w:t>
      </w:r>
    </w:p>
    <w:p w:rsidR="00C40F46" w:rsidRPr="00852F18" w:rsidRDefault="00C40F46" w:rsidP="00AB0542">
      <w:pPr>
        <w:spacing w:line="200" w:lineRule="exact"/>
        <w:ind w:firstLine="400"/>
        <w:rPr>
          <w:rFonts w:eastAsia="標楷體"/>
          <w:sz w:val="20"/>
          <w:szCs w:val="20"/>
          <w:u w:val="single"/>
        </w:rPr>
      </w:pPr>
      <w:r w:rsidRPr="00852F18">
        <w:rPr>
          <w:rFonts w:eastAsia="標楷體"/>
          <w:sz w:val="20"/>
          <w:szCs w:val="20"/>
        </w:rPr>
        <w:t>6.</w:t>
      </w:r>
      <w:r w:rsidRPr="00852F18">
        <w:rPr>
          <w:rFonts w:eastAsia="標楷體"/>
          <w:sz w:val="20"/>
          <w:szCs w:val="20"/>
        </w:rPr>
        <w:t>身分別：</w:t>
      </w:r>
      <w:r w:rsidRPr="00852F18">
        <w:rPr>
          <w:rFonts w:eastAsia="標楷體"/>
          <w:sz w:val="20"/>
          <w:szCs w:val="20"/>
        </w:rPr>
        <w:t xml:space="preserve">   □(1)</w:t>
      </w:r>
      <w:r w:rsidRPr="00852F18">
        <w:rPr>
          <w:rFonts w:eastAsia="標楷體"/>
          <w:sz w:val="20"/>
          <w:szCs w:val="20"/>
        </w:rPr>
        <w:t>閩南人</w:t>
      </w:r>
      <w:r w:rsidRPr="00852F18">
        <w:rPr>
          <w:rFonts w:eastAsia="標楷體"/>
          <w:sz w:val="20"/>
          <w:szCs w:val="20"/>
        </w:rPr>
        <w:t xml:space="preserve"> □(2)</w:t>
      </w:r>
      <w:r w:rsidRPr="00852F18">
        <w:rPr>
          <w:rFonts w:eastAsia="標楷體"/>
          <w:sz w:val="20"/>
          <w:szCs w:val="20"/>
        </w:rPr>
        <w:t>原住民</w:t>
      </w:r>
      <w:r w:rsidRPr="00852F18">
        <w:rPr>
          <w:rFonts w:eastAsia="標楷體"/>
          <w:sz w:val="20"/>
          <w:szCs w:val="20"/>
        </w:rPr>
        <w:t xml:space="preserve"> □(3)</w:t>
      </w:r>
      <w:r w:rsidRPr="00852F18">
        <w:rPr>
          <w:rFonts w:eastAsia="標楷體"/>
          <w:sz w:val="20"/>
          <w:szCs w:val="20"/>
        </w:rPr>
        <w:t>外省人</w:t>
      </w:r>
      <w:r w:rsidRPr="00852F18">
        <w:rPr>
          <w:rFonts w:eastAsia="標楷體"/>
          <w:sz w:val="20"/>
          <w:szCs w:val="20"/>
        </w:rPr>
        <w:t xml:space="preserve"> □(4)</w:t>
      </w:r>
      <w:r w:rsidRPr="00852F18">
        <w:rPr>
          <w:rFonts w:eastAsia="標楷體"/>
          <w:sz w:val="20"/>
          <w:szCs w:val="20"/>
        </w:rPr>
        <w:t>客家人</w:t>
      </w:r>
      <w:r w:rsidRPr="00852F18">
        <w:rPr>
          <w:rFonts w:eastAsia="標楷體"/>
          <w:sz w:val="20"/>
          <w:szCs w:val="20"/>
        </w:rPr>
        <w:t xml:space="preserve">  □(5)</w:t>
      </w:r>
      <w:r w:rsidRPr="00852F18">
        <w:rPr>
          <w:rFonts w:eastAsia="標楷體"/>
          <w:sz w:val="20"/>
          <w:szCs w:val="20"/>
        </w:rPr>
        <w:t>其他</w:t>
      </w:r>
      <w:r w:rsidRPr="00852F18">
        <w:rPr>
          <w:rFonts w:eastAsia="標楷體"/>
          <w:sz w:val="20"/>
          <w:szCs w:val="20"/>
          <w:u w:val="single"/>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7.</w:t>
      </w:r>
      <w:r w:rsidRPr="00852F18">
        <w:rPr>
          <w:rFonts w:eastAsia="標楷體"/>
          <w:sz w:val="20"/>
          <w:szCs w:val="20"/>
        </w:rPr>
        <w:t>目前最高教育程度：</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學齡前兒童</w:t>
      </w:r>
      <w:r w:rsidRPr="00852F18">
        <w:rPr>
          <w:rFonts w:eastAsia="標楷體"/>
          <w:sz w:val="20"/>
          <w:szCs w:val="20"/>
        </w:rPr>
        <w:t>(</w:t>
      </w:r>
      <w:r w:rsidRPr="00852F18">
        <w:rPr>
          <w:rFonts w:eastAsia="標楷體"/>
          <w:sz w:val="20"/>
          <w:szCs w:val="20"/>
        </w:rPr>
        <w:t>未滿</w:t>
      </w:r>
      <w:r w:rsidRPr="00852F18">
        <w:rPr>
          <w:rFonts w:eastAsia="標楷體"/>
          <w:sz w:val="20"/>
          <w:szCs w:val="20"/>
        </w:rPr>
        <w:t>6</w:t>
      </w:r>
      <w:r w:rsidRPr="00852F18">
        <w:rPr>
          <w:rFonts w:eastAsia="標楷體"/>
          <w:sz w:val="20"/>
          <w:szCs w:val="20"/>
        </w:rPr>
        <w:t>歲</w:t>
      </w:r>
      <w:r w:rsidRPr="00852F18">
        <w:rPr>
          <w:rFonts w:eastAsia="標楷體"/>
          <w:sz w:val="20"/>
          <w:szCs w:val="20"/>
        </w:rPr>
        <w:t>)   □(2)</w:t>
      </w:r>
      <w:r w:rsidRPr="00852F18">
        <w:rPr>
          <w:rFonts w:eastAsia="標楷體"/>
          <w:sz w:val="20"/>
          <w:szCs w:val="20"/>
        </w:rPr>
        <w:t>不識字</w:t>
      </w:r>
      <w:r w:rsidRPr="00852F18">
        <w:rPr>
          <w:rFonts w:eastAsia="標楷體"/>
          <w:sz w:val="20"/>
          <w:szCs w:val="20"/>
        </w:rPr>
        <w:t>(6</w:t>
      </w:r>
      <w:r w:rsidRPr="00852F18">
        <w:rPr>
          <w:rFonts w:eastAsia="標楷體"/>
          <w:sz w:val="20"/>
          <w:szCs w:val="20"/>
        </w:rPr>
        <w:t>歲以上</w:t>
      </w:r>
      <w:r w:rsidRPr="00852F18">
        <w:rPr>
          <w:rFonts w:eastAsia="標楷體"/>
          <w:sz w:val="20"/>
          <w:szCs w:val="20"/>
        </w:rPr>
        <w:t>)  □(3)</w:t>
      </w:r>
      <w:r w:rsidRPr="00852F18">
        <w:rPr>
          <w:rFonts w:eastAsia="標楷體"/>
          <w:sz w:val="20"/>
          <w:szCs w:val="20"/>
        </w:rPr>
        <w:t>未上學，自修識字</w:t>
      </w:r>
      <w:r w:rsidRPr="00852F18">
        <w:rPr>
          <w:rFonts w:eastAsia="標楷體"/>
          <w:sz w:val="20"/>
          <w:szCs w:val="20"/>
        </w:rPr>
        <w:t>(6</w:t>
      </w:r>
      <w:r w:rsidRPr="00852F18">
        <w:rPr>
          <w:rFonts w:eastAsia="標楷體"/>
          <w:sz w:val="20"/>
          <w:szCs w:val="20"/>
        </w:rPr>
        <w:t>歲以上</w:t>
      </w:r>
      <w:r w:rsidRPr="00852F18">
        <w:rPr>
          <w:rFonts w:eastAsia="標楷體"/>
          <w:sz w:val="20"/>
          <w:szCs w:val="20"/>
        </w:rPr>
        <w:t xml:space="preserve">)  </w:t>
      </w:r>
    </w:p>
    <w:p w:rsidR="00C40F46" w:rsidRPr="00852F18" w:rsidRDefault="00C40F46" w:rsidP="00AB0542">
      <w:pPr>
        <w:spacing w:line="200" w:lineRule="exact"/>
        <w:ind w:leftChars="132" w:left="317" w:firstLineChars="50" w:firstLine="100"/>
        <w:rPr>
          <w:rFonts w:eastAsia="標楷體"/>
          <w:sz w:val="20"/>
          <w:szCs w:val="20"/>
        </w:rPr>
      </w:pPr>
      <w:r w:rsidRPr="00852F18">
        <w:rPr>
          <w:rFonts w:eastAsia="標楷體"/>
          <w:sz w:val="20"/>
          <w:szCs w:val="20"/>
        </w:rPr>
        <w:t>□(4)</w:t>
      </w:r>
      <w:r w:rsidRPr="00852F18">
        <w:rPr>
          <w:rFonts w:eastAsia="標楷體"/>
          <w:sz w:val="20"/>
          <w:szCs w:val="20"/>
        </w:rPr>
        <w:t>國小</w:t>
      </w:r>
      <w:r w:rsidRPr="00852F18">
        <w:rPr>
          <w:rFonts w:eastAsia="標楷體"/>
          <w:sz w:val="20"/>
          <w:szCs w:val="20"/>
        </w:rPr>
        <w:t xml:space="preserve">  □(5)</w:t>
      </w:r>
      <w:r w:rsidRPr="00852F18">
        <w:rPr>
          <w:rFonts w:eastAsia="標楷體"/>
          <w:sz w:val="20"/>
          <w:szCs w:val="20"/>
        </w:rPr>
        <w:t>國</w:t>
      </w:r>
      <w:r w:rsidRPr="00852F18">
        <w:rPr>
          <w:rFonts w:eastAsia="標楷體"/>
          <w:sz w:val="20"/>
          <w:szCs w:val="20"/>
        </w:rPr>
        <w:t>(</w:t>
      </w:r>
      <w:r w:rsidRPr="00852F18">
        <w:rPr>
          <w:rFonts w:eastAsia="標楷體"/>
          <w:sz w:val="20"/>
          <w:szCs w:val="20"/>
        </w:rPr>
        <w:t>初</w:t>
      </w:r>
      <w:r w:rsidRPr="00852F18">
        <w:rPr>
          <w:rFonts w:eastAsia="標楷體"/>
          <w:sz w:val="20"/>
          <w:szCs w:val="20"/>
        </w:rPr>
        <w:t>)</w:t>
      </w:r>
      <w:r w:rsidRPr="00852F18">
        <w:rPr>
          <w:rFonts w:eastAsia="標楷體"/>
          <w:sz w:val="20"/>
          <w:szCs w:val="20"/>
        </w:rPr>
        <w:t>中</w:t>
      </w:r>
      <w:r w:rsidRPr="00852F18">
        <w:rPr>
          <w:rFonts w:eastAsia="標楷體"/>
          <w:sz w:val="20"/>
          <w:szCs w:val="20"/>
        </w:rPr>
        <w:t xml:space="preserve">  □(6)</w:t>
      </w:r>
      <w:r w:rsidRPr="00852F18">
        <w:rPr>
          <w:rFonts w:eastAsia="標楷體"/>
          <w:sz w:val="20"/>
          <w:szCs w:val="20"/>
        </w:rPr>
        <w:t>高中、高職</w:t>
      </w:r>
      <w:r w:rsidRPr="00852F18">
        <w:rPr>
          <w:rFonts w:eastAsia="標楷體"/>
          <w:sz w:val="20"/>
          <w:szCs w:val="20"/>
        </w:rPr>
        <w:t>(</w:t>
      </w:r>
      <w:r w:rsidRPr="00852F18">
        <w:rPr>
          <w:rFonts w:eastAsia="標楷體"/>
          <w:sz w:val="20"/>
          <w:szCs w:val="20"/>
        </w:rPr>
        <w:t>含五專前</w:t>
      </w:r>
      <w:r w:rsidRPr="00852F18">
        <w:rPr>
          <w:rFonts w:eastAsia="標楷體"/>
          <w:sz w:val="20"/>
          <w:szCs w:val="20"/>
        </w:rPr>
        <w:t>3</w:t>
      </w:r>
      <w:r w:rsidRPr="00852F18">
        <w:rPr>
          <w:rFonts w:eastAsia="標楷體"/>
          <w:sz w:val="20"/>
          <w:szCs w:val="20"/>
        </w:rPr>
        <w:t>年</w:t>
      </w:r>
      <w:r w:rsidRPr="00852F18">
        <w:rPr>
          <w:rFonts w:eastAsia="標楷體"/>
          <w:sz w:val="20"/>
          <w:szCs w:val="20"/>
        </w:rPr>
        <w:t>)  □(7)</w:t>
      </w:r>
      <w:r w:rsidRPr="00852F18">
        <w:rPr>
          <w:rFonts w:eastAsia="標楷體"/>
          <w:sz w:val="20"/>
          <w:szCs w:val="20"/>
        </w:rPr>
        <w:t>大專</w:t>
      </w:r>
      <w:r w:rsidRPr="00852F18">
        <w:rPr>
          <w:rFonts w:eastAsia="標楷體"/>
          <w:sz w:val="20"/>
          <w:szCs w:val="20"/>
        </w:rPr>
        <w:t xml:space="preserve">  □(8)</w:t>
      </w:r>
      <w:r w:rsidRPr="00852F18">
        <w:rPr>
          <w:rFonts w:eastAsia="標楷體"/>
          <w:sz w:val="20"/>
          <w:szCs w:val="20"/>
        </w:rPr>
        <w:t>研究所及以上</w:t>
      </w: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8.</w:t>
      </w:r>
      <w:r w:rsidRPr="00852F18">
        <w:rPr>
          <w:rFonts w:eastAsia="標楷體"/>
          <w:sz w:val="20"/>
          <w:szCs w:val="20"/>
        </w:rPr>
        <w:t>目前婚姻狀況：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未婚</w:t>
      </w:r>
      <w:r w:rsidRPr="00852F18">
        <w:rPr>
          <w:rFonts w:eastAsia="標楷體"/>
          <w:sz w:val="20"/>
          <w:szCs w:val="20"/>
        </w:rPr>
        <w:t xml:space="preserve">      □(2)</w:t>
      </w:r>
      <w:r w:rsidRPr="00852F18">
        <w:rPr>
          <w:rFonts w:eastAsia="標楷體"/>
          <w:sz w:val="20"/>
          <w:szCs w:val="20"/>
        </w:rPr>
        <w:t>結婚有配偶，或同居</w:t>
      </w:r>
      <w:r w:rsidRPr="00852F18">
        <w:rPr>
          <w:rFonts w:eastAsia="標楷體"/>
          <w:sz w:val="20"/>
          <w:szCs w:val="20"/>
        </w:rPr>
        <w:t xml:space="preserve"> □(3)</w:t>
      </w:r>
      <w:r w:rsidRPr="00852F18">
        <w:rPr>
          <w:rFonts w:eastAsia="標楷體"/>
          <w:sz w:val="20"/>
          <w:szCs w:val="20"/>
        </w:rPr>
        <w:t>離婚或分居</w:t>
      </w:r>
      <w:r w:rsidRPr="00852F18">
        <w:rPr>
          <w:rFonts w:eastAsia="標楷體"/>
          <w:sz w:val="20"/>
          <w:szCs w:val="20"/>
        </w:rPr>
        <w:t xml:space="preserve">  □(4)</w:t>
      </w:r>
      <w:r w:rsidRPr="00852F18">
        <w:rPr>
          <w:rFonts w:eastAsia="標楷體"/>
          <w:sz w:val="20"/>
          <w:szCs w:val="20"/>
        </w:rPr>
        <w:t>喪偶</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8-A</w:t>
      </w:r>
      <w:proofErr w:type="gramStart"/>
      <w:r w:rsidRPr="00852F18">
        <w:rPr>
          <w:rFonts w:eastAsia="標楷體"/>
          <w:sz w:val="20"/>
          <w:szCs w:val="20"/>
        </w:rPr>
        <w:t>.(</w:t>
      </w:r>
      <w:proofErr w:type="gramEnd"/>
      <w:r w:rsidRPr="00852F18">
        <w:rPr>
          <w:rFonts w:eastAsia="標楷體"/>
          <w:sz w:val="20"/>
          <w:szCs w:val="20"/>
        </w:rPr>
        <w:t>原</w:t>
      </w:r>
      <w:r w:rsidRPr="00852F18">
        <w:rPr>
          <w:rFonts w:eastAsia="標楷體"/>
          <w:sz w:val="20"/>
          <w:szCs w:val="20"/>
        </w:rPr>
        <w:t>)</w:t>
      </w:r>
      <w:r w:rsidRPr="00852F18">
        <w:rPr>
          <w:rFonts w:eastAsia="標楷體"/>
          <w:sz w:val="20"/>
          <w:szCs w:val="20"/>
        </w:rPr>
        <w:t>配偶國籍：</w:t>
      </w: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lastRenderedPageBreak/>
        <w:t xml:space="preserve">   □(1)</w:t>
      </w:r>
      <w:r w:rsidRPr="00852F18">
        <w:rPr>
          <w:rFonts w:eastAsia="標楷體"/>
          <w:sz w:val="20"/>
          <w:szCs w:val="20"/>
        </w:rPr>
        <w:t>本國籍</w:t>
      </w:r>
      <w:r w:rsidRPr="00852F18">
        <w:rPr>
          <w:rFonts w:eastAsia="標楷體"/>
          <w:sz w:val="20"/>
          <w:szCs w:val="20"/>
        </w:rPr>
        <w:t xml:space="preserve">    □(2)</w:t>
      </w:r>
      <w:r w:rsidRPr="00852F18">
        <w:rPr>
          <w:rFonts w:eastAsia="標楷體"/>
          <w:sz w:val="20"/>
          <w:szCs w:val="20"/>
        </w:rPr>
        <w:t>大陸籍</w:t>
      </w:r>
      <w:r w:rsidRPr="00852F18">
        <w:rPr>
          <w:rFonts w:eastAsia="標楷體"/>
          <w:sz w:val="20"/>
          <w:szCs w:val="20"/>
        </w:rPr>
        <w:t xml:space="preserve">    □(3)</w:t>
      </w:r>
      <w:r w:rsidRPr="00852F18">
        <w:rPr>
          <w:rFonts w:eastAsia="標楷體"/>
          <w:sz w:val="20"/>
          <w:szCs w:val="20"/>
        </w:rPr>
        <w:t>東南亞國家</w:t>
      </w:r>
      <w:r w:rsidRPr="00852F18">
        <w:rPr>
          <w:rFonts w:eastAsia="標楷體"/>
          <w:sz w:val="20"/>
          <w:szCs w:val="20"/>
        </w:rPr>
        <w:t xml:space="preserve">    □(4)</w:t>
      </w:r>
      <w:r w:rsidRPr="00852F18">
        <w:rPr>
          <w:rFonts w:eastAsia="標楷體"/>
          <w:sz w:val="20"/>
          <w:szCs w:val="20"/>
        </w:rPr>
        <w:t>其他外國籍</w:t>
      </w:r>
      <w:r w:rsidRPr="00852F18">
        <w:rPr>
          <w:rFonts w:eastAsia="標楷體"/>
          <w:sz w:val="20"/>
          <w:szCs w:val="20"/>
        </w:rPr>
        <w:t>________(</w:t>
      </w:r>
      <w:r w:rsidRPr="00852F18">
        <w:rPr>
          <w:rFonts w:eastAsia="標楷體"/>
          <w:sz w:val="20"/>
          <w:szCs w:val="20"/>
        </w:rPr>
        <w:t>請說明</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9.</w:t>
      </w:r>
      <w:r w:rsidRPr="00852F18">
        <w:rPr>
          <w:rFonts w:eastAsia="標楷體"/>
          <w:sz w:val="20"/>
          <w:szCs w:val="20"/>
        </w:rPr>
        <w:t>造成身心障礙的主要原因</w:t>
      </w:r>
      <w:r w:rsidRPr="00852F18">
        <w:rPr>
          <w:rFonts w:eastAsia="標楷體"/>
          <w:sz w:val="20"/>
          <w:szCs w:val="20"/>
        </w:rPr>
        <w:t>(</w:t>
      </w:r>
      <w:r w:rsidRPr="00852F18">
        <w:rPr>
          <w:rFonts w:eastAsia="標楷體"/>
          <w:sz w:val="20"/>
          <w:szCs w:val="20"/>
        </w:rPr>
        <w:t>若為多重身心障礙者，請詢問最早發生的原因</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先天</w:t>
      </w:r>
      <w:r w:rsidRPr="00852F18">
        <w:rPr>
          <w:rFonts w:eastAsia="標楷體"/>
          <w:sz w:val="20"/>
          <w:szCs w:val="20"/>
        </w:rPr>
        <w:t>(</w:t>
      </w:r>
      <w:r w:rsidRPr="00852F18">
        <w:rPr>
          <w:rFonts w:eastAsia="標楷體"/>
          <w:sz w:val="20"/>
          <w:szCs w:val="20"/>
        </w:rPr>
        <w:t>出生即有</w:t>
      </w:r>
      <w:r w:rsidRPr="00852F18">
        <w:rPr>
          <w:rFonts w:eastAsia="標楷體"/>
          <w:sz w:val="20"/>
          <w:szCs w:val="20"/>
        </w:rPr>
        <w:t>)   □(2)</w:t>
      </w:r>
      <w:r w:rsidRPr="00852F18">
        <w:rPr>
          <w:rFonts w:eastAsia="標楷體"/>
          <w:sz w:val="20"/>
          <w:szCs w:val="20"/>
        </w:rPr>
        <w:t>後天疾病而致</w:t>
      </w:r>
      <w:r w:rsidRPr="00852F18">
        <w:rPr>
          <w:rFonts w:eastAsia="標楷體"/>
          <w:sz w:val="20"/>
          <w:szCs w:val="20"/>
        </w:rPr>
        <w:t xml:space="preserve">  □(3)</w:t>
      </w:r>
      <w:r w:rsidRPr="00852F18">
        <w:rPr>
          <w:rFonts w:eastAsia="標楷體"/>
          <w:sz w:val="20"/>
          <w:szCs w:val="20"/>
        </w:rPr>
        <w:t>交通事故</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□(4)</w:t>
      </w:r>
      <w:r w:rsidRPr="00852F18">
        <w:rPr>
          <w:rFonts w:eastAsia="標楷體"/>
          <w:sz w:val="20"/>
          <w:szCs w:val="20"/>
        </w:rPr>
        <w:t>職業傷害</w:t>
      </w:r>
      <w:r w:rsidRPr="00852F18">
        <w:rPr>
          <w:rFonts w:eastAsia="標楷體"/>
          <w:sz w:val="20"/>
          <w:szCs w:val="20"/>
        </w:rPr>
        <w:t xml:space="preserve">         □(5)</w:t>
      </w:r>
      <w:r w:rsidRPr="00852F18">
        <w:rPr>
          <w:rFonts w:eastAsia="標楷體"/>
          <w:sz w:val="20"/>
          <w:szCs w:val="20"/>
        </w:rPr>
        <w:t>老年退化</w:t>
      </w:r>
      <w:r w:rsidRPr="00852F18">
        <w:rPr>
          <w:rFonts w:eastAsia="標楷體"/>
          <w:sz w:val="20"/>
          <w:szCs w:val="20"/>
        </w:rPr>
        <w:t xml:space="preserve">     □(6)</w:t>
      </w:r>
      <w:r w:rsidRPr="00852F18">
        <w:rPr>
          <w:rFonts w:eastAsia="標楷體"/>
          <w:sz w:val="20"/>
          <w:szCs w:val="20"/>
        </w:rPr>
        <w:t>家庭或社會環境因素</w:t>
      </w:r>
      <w:r w:rsidRPr="00852F18">
        <w:rPr>
          <w:rFonts w:eastAsia="標楷體"/>
          <w:sz w:val="20"/>
          <w:szCs w:val="20"/>
        </w:rPr>
        <w:t>(</w:t>
      </w:r>
      <w:r w:rsidRPr="00852F18">
        <w:rPr>
          <w:rFonts w:eastAsia="標楷體"/>
          <w:sz w:val="20"/>
          <w:szCs w:val="20"/>
        </w:rPr>
        <w:t>例如：自殺、家暴</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u w:val="thick"/>
        </w:rPr>
      </w:pPr>
      <w:r w:rsidRPr="00852F18">
        <w:rPr>
          <w:rFonts w:eastAsia="標楷體"/>
          <w:sz w:val="20"/>
          <w:szCs w:val="20"/>
        </w:rPr>
        <w:t xml:space="preserve">   □(7)</w:t>
      </w:r>
      <w:r w:rsidRPr="00852F18">
        <w:rPr>
          <w:rFonts w:eastAsia="標楷體"/>
          <w:sz w:val="20"/>
          <w:szCs w:val="20"/>
        </w:rPr>
        <w:t>天災</w:t>
      </w:r>
      <w:r w:rsidRPr="00852F18">
        <w:rPr>
          <w:rFonts w:eastAsia="標楷體"/>
          <w:sz w:val="20"/>
          <w:szCs w:val="20"/>
        </w:rPr>
        <w:t xml:space="preserve">             □(8)</w:t>
      </w:r>
      <w:r w:rsidRPr="00852F18">
        <w:rPr>
          <w:rFonts w:eastAsia="標楷體"/>
          <w:sz w:val="20"/>
          <w:szCs w:val="20"/>
        </w:rPr>
        <w:t>不明原因</w:t>
      </w:r>
      <w:r w:rsidRPr="00852F18">
        <w:rPr>
          <w:rFonts w:eastAsia="標楷體"/>
          <w:sz w:val="20"/>
          <w:szCs w:val="20"/>
        </w:rPr>
        <w:t xml:space="preserve">      □(9)</w:t>
      </w:r>
      <w:r w:rsidRPr="00852F18">
        <w:rPr>
          <w:rFonts w:eastAsia="標楷體"/>
          <w:sz w:val="20"/>
          <w:szCs w:val="20"/>
        </w:rPr>
        <w:t>其他</w:t>
      </w:r>
      <w:r w:rsidRPr="00852F18">
        <w:rPr>
          <w:rFonts w:eastAsia="標楷體"/>
          <w:sz w:val="20"/>
          <w:szCs w:val="20"/>
        </w:rPr>
        <w:t>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10.</w:t>
      </w:r>
      <w:r w:rsidRPr="00852F18">
        <w:rPr>
          <w:rFonts w:eastAsia="標楷體"/>
          <w:sz w:val="20"/>
          <w:szCs w:val="20"/>
        </w:rPr>
        <w:t>身心障礙發生時</w:t>
      </w:r>
      <w:r w:rsidRPr="00852F18">
        <w:rPr>
          <w:rFonts w:eastAsia="標楷體"/>
          <w:sz w:val="20"/>
          <w:szCs w:val="20"/>
        </w:rPr>
        <w:t>(</w:t>
      </w:r>
      <w:r w:rsidRPr="00852F18">
        <w:rPr>
          <w:rFonts w:eastAsia="標楷體"/>
          <w:sz w:val="20"/>
          <w:szCs w:val="20"/>
        </w:rPr>
        <w:t>當時</w:t>
      </w:r>
      <w:r w:rsidRPr="00852F18">
        <w:rPr>
          <w:rFonts w:eastAsia="標楷體"/>
          <w:sz w:val="20"/>
          <w:szCs w:val="20"/>
        </w:rPr>
        <w:t>)</w:t>
      </w:r>
      <w:r w:rsidRPr="00852F18">
        <w:rPr>
          <w:rFonts w:eastAsia="標楷體"/>
          <w:sz w:val="20"/>
          <w:szCs w:val="20"/>
        </w:rPr>
        <w:t>年齡：</w:t>
      </w:r>
      <w:r w:rsidRPr="00852F18">
        <w:rPr>
          <w:rFonts w:eastAsia="標楷體"/>
          <w:sz w:val="20"/>
          <w:szCs w:val="20"/>
        </w:rPr>
        <w:t>____</w:t>
      </w:r>
      <w:r w:rsidRPr="00852F18">
        <w:rPr>
          <w:rFonts w:eastAsia="標楷體"/>
          <w:sz w:val="20"/>
          <w:szCs w:val="20"/>
        </w:rPr>
        <w:t>歲【若為先天</w:t>
      </w:r>
      <w:r w:rsidRPr="00852F18">
        <w:rPr>
          <w:rFonts w:eastAsia="標楷體"/>
          <w:sz w:val="20"/>
          <w:szCs w:val="20"/>
        </w:rPr>
        <w:t>(</w:t>
      </w:r>
      <w:r w:rsidRPr="00852F18">
        <w:rPr>
          <w:rFonts w:eastAsia="標楷體"/>
          <w:sz w:val="20"/>
          <w:szCs w:val="20"/>
        </w:rPr>
        <w:t>出生即有</w:t>
      </w:r>
      <w:r w:rsidRPr="00852F18">
        <w:rPr>
          <w:rFonts w:eastAsia="標楷體"/>
          <w:sz w:val="20"/>
          <w:szCs w:val="20"/>
        </w:rPr>
        <w:t>)</w:t>
      </w:r>
      <w:r w:rsidRPr="00852F18">
        <w:rPr>
          <w:rFonts w:eastAsia="標楷體"/>
          <w:sz w:val="20"/>
          <w:szCs w:val="20"/>
        </w:rPr>
        <w:t>身心障礙者，請填</w:t>
      </w:r>
      <w:r w:rsidRPr="00852F18">
        <w:rPr>
          <w:rFonts w:eastAsia="標楷體"/>
          <w:sz w:val="20"/>
          <w:szCs w:val="20"/>
        </w:rPr>
        <w:t>0</w:t>
      </w:r>
      <w:r w:rsidRPr="00852F18">
        <w:rPr>
          <w:rFonts w:eastAsia="標楷體"/>
          <w:sz w:val="20"/>
          <w:szCs w:val="20"/>
        </w:rPr>
        <w:t>歲】</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11.</w:t>
      </w:r>
      <w:r w:rsidRPr="00852F18">
        <w:rPr>
          <w:rFonts w:eastAsia="標楷體"/>
          <w:sz w:val="20"/>
          <w:szCs w:val="20"/>
        </w:rPr>
        <w:t>家庭裡是否有其他人領有身心障礙證明</w:t>
      </w:r>
      <w:r w:rsidRPr="00852F18">
        <w:rPr>
          <w:rFonts w:eastAsia="標楷體"/>
          <w:sz w:val="20"/>
          <w:szCs w:val="20"/>
        </w:rPr>
        <w:t>(</w:t>
      </w:r>
      <w:r w:rsidRPr="00852F18">
        <w:rPr>
          <w:rFonts w:eastAsia="標楷體"/>
          <w:sz w:val="20"/>
          <w:szCs w:val="20"/>
        </w:rPr>
        <w:t>手冊</w:t>
      </w:r>
      <w:r w:rsidRPr="00852F18">
        <w:rPr>
          <w:rFonts w:eastAsia="標楷體"/>
          <w:sz w:val="20"/>
          <w:szCs w:val="20"/>
        </w:rPr>
        <w:t>)</w:t>
      </w:r>
      <w:r w:rsidRPr="00852F18">
        <w:rPr>
          <w:rFonts w:eastAsia="標楷體"/>
          <w:sz w:val="20"/>
          <w:szCs w:val="20"/>
        </w:rPr>
        <w:t>？</w:t>
      </w:r>
      <w:r w:rsidRPr="00852F18">
        <w:rPr>
          <w:rFonts w:eastAsia="標楷體"/>
          <w:sz w:val="20"/>
          <w:szCs w:val="20"/>
        </w:rPr>
        <w:t xml:space="preserve"> □(1)</w:t>
      </w:r>
      <w:r w:rsidRPr="00852F18">
        <w:rPr>
          <w:rFonts w:eastAsia="標楷體"/>
          <w:sz w:val="20"/>
          <w:szCs w:val="20"/>
        </w:rPr>
        <w:t>無</w:t>
      </w:r>
      <w:r w:rsidRPr="00852F18">
        <w:rPr>
          <w:rFonts w:eastAsia="標楷體"/>
          <w:sz w:val="20"/>
          <w:szCs w:val="20"/>
        </w:rPr>
        <w:t xml:space="preserve"> □ (2)</w:t>
      </w:r>
      <w:r w:rsidRPr="00852F18">
        <w:rPr>
          <w:rFonts w:eastAsia="標楷體"/>
          <w:sz w:val="20"/>
          <w:szCs w:val="20"/>
        </w:rPr>
        <w:t>有，共</w:t>
      </w:r>
      <w:r w:rsidRPr="00852F18">
        <w:rPr>
          <w:rFonts w:eastAsia="標楷體"/>
          <w:sz w:val="20"/>
          <w:szCs w:val="20"/>
        </w:rPr>
        <w:t>_____</w:t>
      </w:r>
      <w:r w:rsidRPr="00852F18">
        <w:rPr>
          <w:rFonts w:eastAsia="標楷體"/>
          <w:sz w:val="20"/>
          <w:szCs w:val="20"/>
        </w:rPr>
        <w:t>人。</w:t>
      </w:r>
    </w:p>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第二部分、家庭經濟狀況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12.</w:t>
      </w:r>
      <w:r w:rsidRPr="00852F18">
        <w:rPr>
          <w:rFonts w:eastAsia="標楷體"/>
          <w:sz w:val="20"/>
          <w:szCs w:val="20"/>
        </w:rPr>
        <w:t>請問您</w:t>
      </w:r>
      <w:r w:rsidRPr="00852F18">
        <w:rPr>
          <w:rFonts w:eastAsia="標楷體"/>
          <w:sz w:val="20"/>
          <w:szCs w:val="20"/>
        </w:rPr>
        <w:t>(</w:t>
      </w:r>
      <w:r w:rsidRPr="00852F18">
        <w:rPr>
          <w:rFonts w:eastAsia="標楷體"/>
          <w:sz w:val="20"/>
          <w:szCs w:val="20"/>
        </w:rPr>
        <w:t>身心障礙者</w:t>
      </w:r>
      <w:r w:rsidRPr="00852F18">
        <w:rPr>
          <w:rFonts w:eastAsia="標楷體"/>
          <w:sz w:val="20"/>
          <w:szCs w:val="20"/>
        </w:rPr>
        <w:t>)</w:t>
      </w:r>
      <w:r w:rsidRPr="00852F18">
        <w:rPr>
          <w:rFonts w:eastAsia="標楷體"/>
          <w:sz w:val="20"/>
          <w:szCs w:val="20"/>
        </w:rPr>
        <w:t>家裡最主要經濟收入來源是誰？【可複選】</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無任何經濟收入</w:t>
      </w:r>
      <w:r w:rsidRPr="00852F18">
        <w:rPr>
          <w:rFonts w:eastAsia="標楷體"/>
          <w:sz w:val="20"/>
          <w:szCs w:val="20"/>
        </w:rPr>
        <w:t xml:space="preserve">   □(2)</w:t>
      </w:r>
      <w:r w:rsidRPr="00852F18">
        <w:rPr>
          <w:rFonts w:eastAsia="標楷體"/>
          <w:sz w:val="20"/>
          <w:szCs w:val="20"/>
        </w:rPr>
        <w:t>本人</w:t>
      </w:r>
      <w:r w:rsidRPr="00852F18">
        <w:rPr>
          <w:rFonts w:eastAsia="標楷體"/>
          <w:sz w:val="20"/>
          <w:szCs w:val="20"/>
        </w:rPr>
        <w:t xml:space="preserve">       □(3)</w:t>
      </w:r>
      <w:r w:rsidRPr="00852F18">
        <w:rPr>
          <w:rFonts w:eastAsia="標楷體"/>
          <w:sz w:val="20"/>
          <w:szCs w:val="20"/>
        </w:rPr>
        <w:t>配偶或同居人</w:t>
      </w:r>
      <w:r w:rsidRPr="00852F18">
        <w:rPr>
          <w:rFonts w:eastAsia="標楷體"/>
          <w:sz w:val="20"/>
          <w:szCs w:val="20"/>
        </w:rPr>
        <w:t xml:space="preserve">  □(4)</w:t>
      </w:r>
      <w:r w:rsidRPr="00852F18">
        <w:rPr>
          <w:rFonts w:eastAsia="標楷體"/>
          <w:sz w:val="20"/>
          <w:szCs w:val="20"/>
        </w:rPr>
        <w:t>父視</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□(5)</w:t>
      </w:r>
      <w:r w:rsidRPr="00852F18">
        <w:rPr>
          <w:rFonts w:eastAsia="標楷體"/>
          <w:sz w:val="20"/>
          <w:szCs w:val="20"/>
        </w:rPr>
        <w:t>母親</w:t>
      </w:r>
      <w:r w:rsidRPr="00852F18">
        <w:rPr>
          <w:rFonts w:eastAsia="標楷體"/>
          <w:sz w:val="20"/>
          <w:szCs w:val="20"/>
        </w:rPr>
        <w:t xml:space="preserve">             □(6)</w:t>
      </w:r>
      <w:r w:rsidRPr="00852F18">
        <w:rPr>
          <w:rFonts w:eastAsia="標楷體"/>
          <w:sz w:val="20"/>
          <w:szCs w:val="20"/>
        </w:rPr>
        <w:t>兄弟姊妹</w:t>
      </w:r>
      <w:r w:rsidRPr="00852F18">
        <w:rPr>
          <w:rFonts w:eastAsia="標楷體"/>
          <w:sz w:val="20"/>
          <w:szCs w:val="20"/>
        </w:rPr>
        <w:t xml:space="preserve">   □(7)</w:t>
      </w:r>
      <w:r w:rsidRPr="00852F18">
        <w:rPr>
          <w:rFonts w:eastAsia="標楷體"/>
          <w:sz w:val="20"/>
          <w:szCs w:val="20"/>
        </w:rPr>
        <w:t>子女</w:t>
      </w:r>
      <w:r w:rsidRPr="00852F18">
        <w:rPr>
          <w:rFonts w:eastAsia="標楷體"/>
          <w:sz w:val="20"/>
          <w:szCs w:val="20"/>
        </w:rPr>
        <w:t>(</w:t>
      </w:r>
      <w:r w:rsidRPr="00852F18">
        <w:rPr>
          <w:rFonts w:eastAsia="標楷體"/>
          <w:sz w:val="20"/>
          <w:szCs w:val="20"/>
        </w:rPr>
        <w:t>含媳婿</w:t>
      </w:r>
      <w:r w:rsidRPr="00852F18">
        <w:rPr>
          <w:rFonts w:eastAsia="標楷體"/>
          <w:sz w:val="20"/>
          <w:szCs w:val="20"/>
        </w:rPr>
        <w:t>)  □(8) (</w:t>
      </w:r>
      <w:r w:rsidRPr="00852F18">
        <w:rPr>
          <w:rFonts w:eastAsia="標楷體"/>
          <w:sz w:val="20"/>
          <w:szCs w:val="20"/>
        </w:rPr>
        <w:t>外</w:t>
      </w:r>
      <w:r w:rsidRPr="00852F18">
        <w:rPr>
          <w:rFonts w:eastAsia="標楷體"/>
          <w:sz w:val="20"/>
          <w:szCs w:val="20"/>
        </w:rPr>
        <w:t>)</w:t>
      </w:r>
      <w:r w:rsidRPr="00852F18">
        <w:rPr>
          <w:rFonts w:eastAsia="標楷體"/>
          <w:sz w:val="20"/>
          <w:szCs w:val="20"/>
        </w:rPr>
        <w:t>祖父母</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□(9)(</w:t>
      </w:r>
      <w:r w:rsidRPr="00852F18">
        <w:rPr>
          <w:rFonts w:eastAsia="標楷體"/>
          <w:sz w:val="20"/>
          <w:szCs w:val="20"/>
        </w:rPr>
        <w:t>外</w:t>
      </w:r>
      <w:r w:rsidRPr="00852F18">
        <w:rPr>
          <w:rFonts w:eastAsia="標楷體"/>
          <w:sz w:val="20"/>
          <w:szCs w:val="20"/>
        </w:rPr>
        <w:t>)</w:t>
      </w:r>
      <w:r w:rsidRPr="00852F18">
        <w:rPr>
          <w:rFonts w:eastAsia="標楷體"/>
          <w:sz w:val="20"/>
          <w:szCs w:val="20"/>
        </w:rPr>
        <w:t>孫子女</w:t>
      </w:r>
      <w:r w:rsidRPr="00852F18">
        <w:rPr>
          <w:rFonts w:eastAsia="標楷體"/>
          <w:sz w:val="20"/>
          <w:szCs w:val="20"/>
        </w:rPr>
        <w:t xml:space="preserve">       □(10)</w:t>
      </w:r>
      <w:r w:rsidRPr="00852F18">
        <w:rPr>
          <w:rFonts w:eastAsia="標楷體"/>
          <w:sz w:val="20"/>
          <w:szCs w:val="20"/>
        </w:rPr>
        <w:t>其他親戚</w:t>
      </w:r>
      <w:r w:rsidRPr="00852F18">
        <w:rPr>
          <w:rFonts w:eastAsia="標楷體"/>
          <w:sz w:val="20"/>
          <w:szCs w:val="20"/>
        </w:rPr>
        <w:t xml:space="preserve">  □(11)</w:t>
      </w:r>
      <w:r w:rsidRPr="00852F18">
        <w:rPr>
          <w:rFonts w:eastAsia="標楷體"/>
          <w:sz w:val="20"/>
          <w:szCs w:val="20"/>
        </w:rPr>
        <w:t>其他</w:t>
      </w:r>
      <w:r w:rsidRPr="00852F18">
        <w:rPr>
          <w:rFonts w:eastAsia="標楷體"/>
          <w:sz w:val="20"/>
          <w:szCs w:val="20"/>
        </w:rPr>
        <w:t xml:space="preserve">__________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13.</w:t>
      </w:r>
      <w:r w:rsidRPr="00852F18">
        <w:rPr>
          <w:rFonts w:eastAsia="標楷體"/>
          <w:sz w:val="20"/>
          <w:szCs w:val="20"/>
        </w:rPr>
        <w:t>請問您個人生活費用最主要的來源是？【可複選】</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本人工作收入</w:t>
      </w:r>
      <w:r w:rsidRPr="00852F18">
        <w:rPr>
          <w:rFonts w:eastAsia="標楷體"/>
          <w:sz w:val="20"/>
          <w:szCs w:val="20"/>
        </w:rPr>
        <w:t xml:space="preserve">    □(2)</w:t>
      </w:r>
      <w:r w:rsidRPr="00852F18">
        <w:rPr>
          <w:rFonts w:eastAsia="標楷體"/>
          <w:sz w:val="20"/>
          <w:szCs w:val="20"/>
        </w:rPr>
        <w:t>配偶或同居人工作收入</w:t>
      </w:r>
      <w:r w:rsidRPr="00852F18">
        <w:rPr>
          <w:rFonts w:eastAsia="標楷體"/>
          <w:sz w:val="20"/>
          <w:szCs w:val="20"/>
        </w:rPr>
        <w:t xml:space="preserve"> □(3)</w:t>
      </w:r>
      <w:r w:rsidRPr="00852F18">
        <w:rPr>
          <w:rFonts w:eastAsia="標楷體"/>
          <w:sz w:val="20"/>
          <w:szCs w:val="20"/>
        </w:rPr>
        <w:t>父視給予</w:t>
      </w:r>
      <w:r w:rsidRPr="00852F18">
        <w:rPr>
          <w:rFonts w:eastAsia="標楷體"/>
          <w:sz w:val="20"/>
          <w:szCs w:val="20"/>
        </w:rPr>
        <w:t xml:space="preserve">  □(4)</w:t>
      </w:r>
      <w:r w:rsidRPr="00852F18">
        <w:rPr>
          <w:rFonts w:eastAsia="標楷體"/>
          <w:sz w:val="20"/>
          <w:szCs w:val="20"/>
        </w:rPr>
        <w:t>母親給予</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□(5)</w:t>
      </w:r>
      <w:r w:rsidRPr="00852F18">
        <w:rPr>
          <w:rFonts w:eastAsia="標楷體"/>
          <w:sz w:val="20"/>
          <w:szCs w:val="20"/>
        </w:rPr>
        <w:t>兄弟姊妹給予</w:t>
      </w:r>
      <w:r w:rsidRPr="00852F18">
        <w:rPr>
          <w:rFonts w:eastAsia="標楷體"/>
          <w:sz w:val="20"/>
          <w:szCs w:val="20"/>
        </w:rPr>
        <w:t xml:space="preserve">    □(6)</w:t>
      </w:r>
      <w:r w:rsidRPr="00852F18">
        <w:rPr>
          <w:rFonts w:eastAsia="標楷體"/>
          <w:sz w:val="20"/>
          <w:szCs w:val="20"/>
        </w:rPr>
        <w:t>子女</w:t>
      </w:r>
      <w:r w:rsidRPr="00852F18">
        <w:rPr>
          <w:rFonts w:eastAsia="標楷體"/>
          <w:sz w:val="20"/>
          <w:szCs w:val="20"/>
        </w:rPr>
        <w:t>(</w:t>
      </w:r>
      <w:r w:rsidRPr="00852F18">
        <w:rPr>
          <w:rFonts w:eastAsia="標楷體"/>
          <w:sz w:val="20"/>
          <w:szCs w:val="20"/>
        </w:rPr>
        <w:t>含媳婿</w:t>
      </w:r>
      <w:r w:rsidRPr="00852F18">
        <w:rPr>
          <w:rFonts w:eastAsia="標楷體"/>
          <w:sz w:val="20"/>
          <w:szCs w:val="20"/>
        </w:rPr>
        <w:t>)</w:t>
      </w:r>
      <w:r w:rsidRPr="00852F18">
        <w:rPr>
          <w:rFonts w:eastAsia="標楷體"/>
          <w:sz w:val="20"/>
          <w:szCs w:val="20"/>
        </w:rPr>
        <w:t>給予</w:t>
      </w:r>
      <w:r w:rsidRPr="00852F18">
        <w:rPr>
          <w:rFonts w:eastAsia="標楷體"/>
          <w:sz w:val="20"/>
          <w:szCs w:val="20"/>
        </w:rPr>
        <w:t xml:space="preserve">     □(7)(</w:t>
      </w:r>
      <w:r w:rsidRPr="00852F18">
        <w:rPr>
          <w:rFonts w:eastAsia="標楷體"/>
          <w:sz w:val="20"/>
          <w:szCs w:val="20"/>
        </w:rPr>
        <w:t>外</w:t>
      </w:r>
      <w:r w:rsidRPr="00852F18">
        <w:rPr>
          <w:rFonts w:eastAsia="標楷體"/>
          <w:sz w:val="20"/>
          <w:szCs w:val="20"/>
        </w:rPr>
        <w:t>)</w:t>
      </w:r>
      <w:r w:rsidRPr="00852F18">
        <w:rPr>
          <w:rFonts w:eastAsia="標楷體"/>
          <w:sz w:val="20"/>
          <w:szCs w:val="20"/>
        </w:rPr>
        <w:t>祖父母給予</w:t>
      </w:r>
      <w:r w:rsidRPr="00852F18">
        <w:rPr>
          <w:rFonts w:eastAsia="標楷體"/>
          <w:sz w:val="20"/>
          <w:szCs w:val="20"/>
        </w:rPr>
        <w:t xml:space="preserve">  </w:t>
      </w:r>
    </w:p>
    <w:p w:rsidR="00C40F46" w:rsidRPr="00852F18" w:rsidRDefault="00C40F46" w:rsidP="00AB0542">
      <w:pPr>
        <w:spacing w:line="200" w:lineRule="exact"/>
        <w:ind w:firstLineChars="150" w:firstLine="300"/>
        <w:rPr>
          <w:rFonts w:eastAsia="標楷體"/>
          <w:sz w:val="20"/>
          <w:szCs w:val="20"/>
        </w:rPr>
      </w:pPr>
      <w:r w:rsidRPr="00852F18">
        <w:rPr>
          <w:rFonts w:eastAsia="標楷體"/>
          <w:sz w:val="20"/>
          <w:szCs w:val="20"/>
        </w:rPr>
        <w:t>□(8)(</w:t>
      </w:r>
      <w:r w:rsidRPr="00852F18">
        <w:rPr>
          <w:rFonts w:eastAsia="標楷體"/>
          <w:sz w:val="20"/>
          <w:szCs w:val="20"/>
        </w:rPr>
        <w:t>外</w:t>
      </w:r>
      <w:r w:rsidRPr="00852F18">
        <w:rPr>
          <w:rFonts w:eastAsia="標楷體"/>
          <w:sz w:val="20"/>
          <w:szCs w:val="20"/>
        </w:rPr>
        <w:t>)</w:t>
      </w:r>
      <w:r w:rsidRPr="00852F18">
        <w:rPr>
          <w:rFonts w:eastAsia="標楷體"/>
          <w:sz w:val="20"/>
          <w:szCs w:val="20"/>
        </w:rPr>
        <w:t>孫子女給予</w:t>
      </w:r>
      <w:r w:rsidRPr="00852F18">
        <w:rPr>
          <w:rFonts w:eastAsia="標楷體"/>
          <w:sz w:val="20"/>
          <w:szCs w:val="20"/>
        </w:rPr>
        <w:t xml:space="preserve">  □(9)</w:t>
      </w:r>
      <w:r w:rsidRPr="00852F18">
        <w:rPr>
          <w:rFonts w:eastAsia="標楷體"/>
          <w:sz w:val="20"/>
          <w:szCs w:val="20"/>
        </w:rPr>
        <w:t>其他親戚給予</w:t>
      </w:r>
      <w:r w:rsidRPr="00852F18">
        <w:rPr>
          <w:rFonts w:eastAsia="標楷體"/>
          <w:sz w:val="20"/>
          <w:szCs w:val="20"/>
        </w:rPr>
        <w:t xml:space="preserve">         □(10)</w:t>
      </w:r>
      <w:r w:rsidRPr="00852F18">
        <w:rPr>
          <w:rFonts w:eastAsia="標楷體"/>
          <w:sz w:val="20"/>
          <w:szCs w:val="20"/>
        </w:rPr>
        <w:t>同學同事或朋友給予</w:t>
      </w:r>
      <w:r w:rsidRPr="00852F18">
        <w:rPr>
          <w:rFonts w:eastAsia="標楷體"/>
          <w:sz w:val="20"/>
          <w:szCs w:val="20"/>
        </w:rPr>
        <w:t xml:space="preserve">          </w:t>
      </w:r>
    </w:p>
    <w:p w:rsidR="00C40F46" w:rsidRPr="00852F18" w:rsidRDefault="00C40F46" w:rsidP="00AB0542">
      <w:pPr>
        <w:spacing w:line="200" w:lineRule="exact"/>
        <w:ind w:firstLineChars="150" w:firstLine="300"/>
        <w:rPr>
          <w:rFonts w:eastAsia="標楷體"/>
          <w:sz w:val="20"/>
          <w:szCs w:val="20"/>
        </w:rPr>
      </w:pPr>
      <w:r w:rsidRPr="00852F18">
        <w:rPr>
          <w:rFonts w:eastAsia="標楷體"/>
          <w:sz w:val="20"/>
          <w:szCs w:val="20"/>
        </w:rPr>
        <w:t>□(11)</w:t>
      </w:r>
      <w:r w:rsidRPr="00852F18">
        <w:rPr>
          <w:rFonts w:eastAsia="標楷體"/>
          <w:sz w:val="20"/>
          <w:szCs w:val="20"/>
        </w:rPr>
        <w:t>鄰居給予</w:t>
      </w:r>
      <w:r w:rsidRPr="00852F18">
        <w:rPr>
          <w:rFonts w:eastAsia="標楷體"/>
          <w:sz w:val="20"/>
          <w:szCs w:val="20"/>
        </w:rPr>
        <w:t xml:space="preserve">       □(12)</w:t>
      </w:r>
      <w:r w:rsidRPr="00852F18">
        <w:rPr>
          <w:rFonts w:eastAsia="標楷體"/>
          <w:sz w:val="20"/>
          <w:szCs w:val="20"/>
        </w:rPr>
        <w:t>社會慈善機構給予</w:t>
      </w:r>
      <w:r w:rsidRPr="00852F18">
        <w:rPr>
          <w:rFonts w:eastAsia="標楷體"/>
          <w:sz w:val="20"/>
          <w:szCs w:val="20"/>
        </w:rPr>
        <w:t xml:space="preserve">    □(13)</w:t>
      </w:r>
      <w:r w:rsidRPr="00852F18">
        <w:rPr>
          <w:rFonts w:eastAsia="標楷體"/>
          <w:sz w:val="20"/>
          <w:szCs w:val="20"/>
        </w:rPr>
        <w:t>政府補助或津貼</w:t>
      </w:r>
      <w:r w:rsidRPr="00852F18">
        <w:rPr>
          <w:rFonts w:eastAsia="標楷體"/>
          <w:sz w:val="20"/>
          <w:szCs w:val="20"/>
        </w:rPr>
        <w:t xml:space="preserve"> </w:t>
      </w:r>
    </w:p>
    <w:p w:rsidR="00C40F46" w:rsidRPr="00852F18" w:rsidRDefault="00C40F46" w:rsidP="00AB0542">
      <w:pPr>
        <w:spacing w:line="200" w:lineRule="exact"/>
        <w:ind w:firstLineChars="150" w:firstLine="300"/>
        <w:rPr>
          <w:rFonts w:eastAsia="標楷體"/>
          <w:sz w:val="20"/>
          <w:szCs w:val="20"/>
        </w:rPr>
      </w:pPr>
      <w:r w:rsidRPr="00852F18">
        <w:rPr>
          <w:rFonts w:eastAsia="標楷體"/>
          <w:sz w:val="20"/>
          <w:szCs w:val="20"/>
        </w:rPr>
        <w:t>□(14)</w:t>
      </w:r>
      <w:r w:rsidRPr="00852F18">
        <w:rPr>
          <w:rFonts w:eastAsia="標楷體"/>
          <w:sz w:val="20"/>
          <w:szCs w:val="20"/>
        </w:rPr>
        <w:t>退休金</w:t>
      </w:r>
      <w:r w:rsidRPr="00852F18">
        <w:rPr>
          <w:rFonts w:eastAsia="標楷體"/>
          <w:sz w:val="20"/>
          <w:szCs w:val="20"/>
        </w:rPr>
        <w:t>(</w:t>
      </w:r>
      <w:proofErr w:type="gramStart"/>
      <w:r w:rsidRPr="00852F18">
        <w:rPr>
          <w:rFonts w:eastAsia="標楷體"/>
          <w:sz w:val="20"/>
          <w:szCs w:val="20"/>
        </w:rPr>
        <w:t>俸</w:t>
      </w:r>
      <w:proofErr w:type="gramEnd"/>
      <w:r w:rsidRPr="00852F18">
        <w:rPr>
          <w:rFonts w:eastAsia="標楷體"/>
          <w:sz w:val="20"/>
          <w:szCs w:val="20"/>
        </w:rPr>
        <w:t>)     □(15)</w:t>
      </w:r>
      <w:r w:rsidRPr="00852F18">
        <w:rPr>
          <w:rFonts w:eastAsia="標楷體"/>
          <w:sz w:val="20"/>
          <w:szCs w:val="20"/>
        </w:rPr>
        <w:t>房租利息股利收入</w:t>
      </w:r>
      <w:r w:rsidRPr="00852F18">
        <w:rPr>
          <w:rFonts w:eastAsia="標楷體"/>
          <w:sz w:val="20"/>
          <w:szCs w:val="20"/>
        </w:rPr>
        <w:t xml:space="preserve">    □(16)</w:t>
      </w:r>
      <w:r w:rsidRPr="00852F18">
        <w:rPr>
          <w:rFonts w:eastAsia="標楷體"/>
          <w:sz w:val="20"/>
          <w:szCs w:val="20"/>
        </w:rPr>
        <w:t>其他</w:t>
      </w:r>
      <w:r w:rsidRPr="00852F18">
        <w:rPr>
          <w:rFonts w:eastAsia="標楷體"/>
          <w:sz w:val="20"/>
          <w:szCs w:val="20"/>
        </w:rPr>
        <w:t xml:space="preserve">__________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14.</w:t>
      </w:r>
      <w:r w:rsidRPr="00852F18">
        <w:rPr>
          <w:rFonts w:eastAsia="標楷體"/>
          <w:sz w:val="20"/>
          <w:szCs w:val="20"/>
        </w:rPr>
        <w:t>請問您最近一年有沒有領取到下列政府補助？【可複選，請就目前有領取者勾選】</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完全沒有領到任何補助</w:t>
      </w:r>
      <w:r w:rsidRPr="00852F18">
        <w:rPr>
          <w:rFonts w:eastAsia="標楷體"/>
          <w:sz w:val="20"/>
          <w:szCs w:val="20"/>
        </w:rPr>
        <w:t xml:space="preserve">        □(2)</w:t>
      </w:r>
      <w:r w:rsidRPr="00852F18">
        <w:rPr>
          <w:rFonts w:eastAsia="標楷體"/>
          <w:sz w:val="20"/>
          <w:szCs w:val="20"/>
        </w:rPr>
        <w:t>低收入戶家庭及就學生活補助</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□(3)</w:t>
      </w:r>
      <w:r w:rsidRPr="00852F18">
        <w:rPr>
          <w:rFonts w:eastAsia="標楷體"/>
          <w:sz w:val="20"/>
          <w:szCs w:val="20"/>
        </w:rPr>
        <w:t>中低收入老人生活津貼</w:t>
      </w:r>
      <w:r w:rsidRPr="00852F18">
        <w:rPr>
          <w:rFonts w:eastAsia="標楷體"/>
          <w:sz w:val="20"/>
          <w:szCs w:val="20"/>
        </w:rPr>
        <w:t xml:space="preserve">        □(4)</w:t>
      </w:r>
      <w:r w:rsidRPr="00852F18">
        <w:rPr>
          <w:rFonts w:eastAsia="標楷體"/>
          <w:sz w:val="20"/>
          <w:szCs w:val="20"/>
        </w:rPr>
        <w:t>身心障礙者生活補助</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□(5)</w:t>
      </w:r>
      <w:r w:rsidRPr="00852F18">
        <w:rPr>
          <w:rFonts w:eastAsia="標楷體"/>
          <w:sz w:val="20"/>
          <w:szCs w:val="20"/>
        </w:rPr>
        <w:t>身心</w:t>
      </w:r>
      <w:proofErr w:type="gramStart"/>
      <w:r w:rsidRPr="00852F18">
        <w:rPr>
          <w:rFonts w:eastAsia="標楷體"/>
          <w:sz w:val="20"/>
          <w:szCs w:val="20"/>
        </w:rPr>
        <w:t>障礙者托育養</w:t>
      </w:r>
      <w:proofErr w:type="gramEnd"/>
      <w:r w:rsidRPr="00852F18">
        <w:rPr>
          <w:rFonts w:eastAsia="標楷體"/>
          <w:sz w:val="20"/>
          <w:szCs w:val="20"/>
        </w:rPr>
        <w:t>護費用補</w:t>
      </w:r>
      <w:r w:rsidRPr="00852F18">
        <w:rPr>
          <w:rFonts w:eastAsia="標楷體"/>
          <w:sz w:val="20"/>
          <w:szCs w:val="20"/>
        </w:rPr>
        <w:t xml:space="preserve">    □(6)</w:t>
      </w:r>
      <w:r w:rsidRPr="00852F18">
        <w:rPr>
          <w:rFonts w:eastAsia="標楷體"/>
          <w:sz w:val="20"/>
          <w:szCs w:val="20"/>
        </w:rPr>
        <w:t>老年農民福利津貼</w:t>
      </w: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□(7)</w:t>
      </w:r>
      <w:r w:rsidRPr="00852F18">
        <w:rPr>
          <w:rFonts w:eastAsia="標楷體"/>
          <w:sz w:val="20"/>
          <w:szCs w:val="20"/>
        </w:rPr>
        <w:t>生活及</w:t>
      </w:r>
      <w:proofErr w:type="gramStart"/>
      <w:r w:rsidRPr="00852F18">
        <w:rPr>
          <w:rFonts w:eastAsia="標楷體"/>
          <w:sz w:val="20"/>
          <w:szCs w:val="20"/>
        </w:rPr>
        <w:t>復健輔具</w:t>
      </w:r>
      <w:proofErr w:type="gramEnd"/>
      <w:r w:rsidRPr="00852F18">
        <w:rPr>
          <w:rFonts w:eastAsia="標楷體"/>
          <w:sz w:val="20"/>
          <w:szCs w:val="20"/>
        </w:rPr>
        <w:t>補助</w:t>
      </w:r>
      <w:r w:rsidRPr="00852F18">
        <w:rPr>
          <w:rFonts w:eastAsia="標楷體"/>
          <w:sz w:val="20"/>
          <w:szCs w:val="20"/>
        </w:rPr>
        <w:t xml:space="preserve">          □(8)</w:t>
      </w:r>
      <w:r w:rsidRPr="00852F18">
        <w:rPr>
          <w:rFonts w:eastAsia="標楷體"/>
          <w:sz w:val="20"/>
          <w:szCs w:val="20"/>
        </w:rPr>
        <w:t>購屋貸款利息補助</w:t>
      </w:r>
    </w:p>
    <w:p w:rsidR="00C40F46" w:rsidRPr="00852F18" w:rsidRDefault="00C40F46" w:rsidP="00AB0542">
      <w:pPr>
        <w:spacing w:line="200" w:lineRule="exact"/>
        <w:ind w:rightChars="-50" w:right="-120" w:firstLineChars="150" w:firstLine="300"/>
        <w:rPr>
          <w:rFonts w:eastAsia="標楷體"/>
          <w:sz w:val="20"/>
          <w:szCs w:val="20"/>
        </w:rPr>
      </w:pPr>
      <w:r w:rsidRPr="00852F18">
        <w:rPr>
          <w:rFonts w:eastAsia="標楷體"/>
          <w:sz w:val="20"/>
          <w:szCs w:val="20"/>
        </w:rPr>
        <w:t>□(9)</w:t>
      </w:r>
      <w:r w:rsidRPr="00852F18">
        <w:rPr>
          <w:rFonts w:eastAsia="標楷體"/>
          <w:sz w:val="20"/>
          <w:szCs w:val="20"/>
        </w:rPr>
        <w:t>無自有住宅之中低收入戶身心障礙者租賃房屋租金補助</w:t>
      </w:r>
      <w:r w:rsidRPr="00852F18">
        <w:rPr>
          <w:rFonts w:eastAsia="標楷體"/>
          <w:sz w:val="20"/>
          <w:szCs w:val="20"/>
        </w:rPr>
        <w:t xml:space="preserve"> </w:t>
      </w:r>
    </w:p>
    <w:p w:rsidR="00C40F46" w:rsidRPr="00852F18" w:rsidRDefault="00C40F46" w:rsidP="00AB0542">
      <w:pPr>
        <w:spacing w:line="200" w:lineRule="exact"/>
        <w:ind w:firstLineChars="150" w:firstLine="300"/>
        <w:rPr>
          <w:rFonts w:eastAsia="標楷體"/>
          <w:sz w:val="20"/>
          <w:szCs w:val="20"/>
        </w:rPr>
      </w:pPr>
      <w:r w:rsidRPr="00852F18">
        <w:rPr>
          <w:rFonts w:eastAsia="標楷體"/>
          <w:sz w:val="20"/>
          <w:szCs w:val="20"/>
        </w:rPr>
        <w:t>□(10)</w:t>
      </w:r>
      <w:r w:rsidRPr="00852F18">
        <w:rPr>
          <w:rFonts w:eastAsia="標楷體"/>
          <w:sz w:val="20"/>
          <w:szCs w:val="20"/>
        </w:rPr>
        <w:t>洗腎者交通費補助</w:t>
      </w:r>
      <w:r w:rsidRPr="00852F18">
        <w:rPr>
          <w:rFonts w:eastAsia="標楷體"/>
          <w:sz w:val="20"/>
          <w:szCs w:val="20"/>
        </w:rPr>
        <w:t xml:space="preserve">           □(11)</w:t>
      </w:r>
      <w:r w:rsidRPr="00852F18">
        <w:rPr>
          <w:rFonts w:eastAsia="標楷體"/>
          <w:sz w:val="20"/>
          <w:szCs w:val="20"/>
        </w:rPr>
        <w:t>不知道，不清楚有無領取到政府補助</w:t>
      </w:r>
    </w:p>
    <w:p w:rsidR="00C40F46" w:rsidRPr="00852F18" w:rsidRDefault="00C40F46" w:rsidP="00AB0542">
      <w:pPr>
        <w:spacing w:line="200" w:lineRule="exact"/>
        <w:ind w:firstLineChars="150" w:firstLine="300"/>
        <w:rPr>
          <w:rFonts w:eastAsia="標楷體"/>
          <w:sz w:val="20"/>
          <w:szCs w:val="20"/>
        </w:rPr>
      </w:pPr>
      <w:r w:rsidRPr="00852F18">
        <w:rPr>
          <w:rFonts w:eastAsia="標楷體"/>
          <w:sz w:val="20"/>
          <w:szCs w:val="20"/>
        </w:rPr>
        <w:t xml:space="preserve">□(12) </w:t>
      </w:r>
      <w:r w:rsidRPr="00852F18">
        <w:rPr>
          <w:rFonts w:eastAsia="標楷體"/>
          <w:sz w:val="20"/>
          <w:szCs w:val="20"/>
        </w:rPr>
        <w:t>其他</w:t>
      </w:r>
      <w:r w:rsidRPr="00852F18">
        <w:rPr>
          <w:rFonts w:eastAsia="標楷體"/>
          <w:sz w:val="20"/>
          <w:szCs w:val="20"/>
        </w:rPr>
        <w:t>____________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15.</w:t>
      </w:r>
      <w:r w:rsidRPr="00852F18">
        <w:rPr>
          <w:rFonts w:eastAsia="標楷體"/>
          <w:sz w:val="20"/>
          <w:szCs w:val="20"/>
        </w:rPr>
        <w:t>福利身分別：</w:t>
      </w:r>
      <w:r w:rsidRPr="00852F18">
        <w:rPr>
          <w:rFonts w:eastAsia="標楷體"/>
          <w:sz w:val="20"/>
          <w:szCs w:val="20"/>
        </w:rPr>
        <w:t>□(1)</w:t>
      </w:r>
      <w:r w:rsidRPr="00852F18">
        <w:rPr>
          <w:rFonts w:eastAsia="標楷體"/>
          <w:sz w:val="20"/>
          <w:szCs w:val="20"/>
        </w:rPr>
        <w:t>一般戶</w:t>
      </w:r>
      <w:r w:rsidRPr="00852F18">
        <w:rPr>
          <w:rFonts w:eastAsia="標楷體"/>
          <w:sz w:val="20"/>
          <w:szCs w:val="20"/>
        </w:rPr>
        <w:t xml:space="preserve">   □(2)</w:t>
      </w:r>
      <w:r w:rsidRPr="00852F18">
        <w:rPr>
          <w:rFonts w:eastAsia="標楷體"/>
          <w:sz w:val="20"/>
          <w:szCs w:val="20"/>
        </w:rPr>
        <w:t>中低收入戶</w:t>
      </w:r>
      <w:r w:rsidRPr="00852F18">
        <w:rPr>
          <w:rFonts w:eastAsia="標楷體"/>
          <w:sz w:val="20"/>
          <w:szCs w:val="20"/>
        </w:rPr>
        <w:t xml:space="preserve">  □(3)</w:t>
      </w:r>
      <w:r w:rsidRPr="00852F18">
        <w:rPr>
          <w:rFonts w:eastAsia="標楷體"/>
          <w:sz w:val="20"/>
          <w:szCs w:val="20"/>
        </w:rPr>
        <w:t>低收入戶</w:t>
      </w: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16.</w:t>
      </w:r>
      <w:r w:rsidRPr="00852F18">
        <w:rPr>
          <w:rFonts w:eastAsia="標楷體"/>
          <w:sz w:val="20"/>
          <w:szCs w:val="20"/>
        </w:rPr>
        <w:t>請問您家裡一個月的平均支出金額大約多少？</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未滿</w:t>
      </w:r>
      <w:r w:rsidRPr="00852F18">
        <w:rPr>
          <w:rFonts w:eastAsia="標楷體"/>
          <w:sz w:val="20"/>
          <w:szCs w:val="20"/>
        </w:rPr>
        <w:t>20,000</w:t>
      </w:r>
      <w:r w:rsidRPr="00852F18">
        <w:rPr>
          <w:rFonts w:eastAsia="標楷體"/>
          <w:sz w:val="20"/>
          <w:szCs w:val="20"/>
        </w:rPr>
        <w:t>元</w:t>
      </w:r>
      <w:r w:rsidRPr="00852F18">
        <w:rPr>
          <w:rFonts w:eastAsia="標楷體"/>
          <w:sz w:val="20"/>
          <w:szCs w:val="20"/>
        </w:rPr>
        <w:t xml:space="preserve">         □(2)20,000-</w:t>
      </w:r>
      <w:r w:rsidRPr="00852F18">
        <w:rPr>
          <w:rFonts w:eastAsia="標楷體"/>
          <w:sz w:val="20"/>
          <w:szCs w:val="20"/>
        </w:rPr>
        <w:t>未滿</w:t>
      </w:r>
      <w:r w:rsidRPr="00852F18">
        <w:rPr>
          <w:rFonts w:eastAsia="標楷體"/>
          <w:sz w:val="20"/>
          <w:szCs w:val="20"/>
        </w:rPr>
        <w:t>30,000</w:t>
      </w:r>
      <w:r w:rsidRPr="00852F18">
        <w:rPr>
          <w:rFonts w:eastAsia="標楷體"/>
          <w:sz w:val="20"/>
          <w:szCs w:val="20"/>
        </w:rPr>
        <w:t>元</w:t>
      </w:r>
      <w:r w:rsidRPr="00852F18">
        <w:rPr>
          <w:rFonts w:eastAsia="標楷體"/>
          <w:sz w:val="20"/>
          <w:szCs w:val="20"/>
        </w:rPr>
        <w:t xml:space="preserve">    □(3)30,000-</w:t>
      </w:r>
      <w:r w:rsidRPr="00852F18">
        <w:rPr>
          <w:rFonts w:eastAsia="標楷體"/>
          <w:sz w:val="20"/>
          <w:szCs w:val="20"/>
        </w:rPr>
        <w:t>未滿</w:t>
      </w:r>
      <w:r w:rsidRPr="00852F18">
        <w:rPr>
          <w:rFonts w:eastAsia="標楷體"/>
          <w:sz w:val="20"/>
          <w:szCs w:val="20"/>
        </w:rPr>
        <w:t>40,000</w:t>
      </w:r>
      <w:r w:rsidRPr="00852F18">
        <w:rPr>
          <w:rFonts w:eastAsia="標楷體"/>
          <w:sz w:val="20"/>
          <w:szCs w:val="20"/>
        </w:rPr>
        <w:t>元</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□(4)40,000-</w:t>
      </w:r>
      <w:r w:rsidRPr="00852F18">
        <w:rPr>
          <w:rFonts w:eastAsia="標楷體"/>
          <w:sz w:val="20"/>
          <w:szCs w:val="20"/>
        </w:rPr>
        <w:t>未滿</w:t>
      </w:r>
      <w:r w:rsidRPr="00852F18">
        <w:rPr>
          <w:rFonts w:eastAsia="標楷體"/>
          <w:sz w:val="20"/>
          <w:szCs w:val="20"/>
        </w:rPr>
        <w:t>50,000</w:t>
      </w:r>
      <w:r w:rsidRPr="00852F18">
        <w:rPr>
          <w:rFonts w:eastAsia="標楷體"/>
          <w:sz w:val="20"/>
          <w:szCs w:val="20"/>
        </w:rPr>
        <w:t>元</w:t>
      </w:r>
      <w:r w:rsidRPr="00852F18">
        <w:rPr>
          <w:rFonts w:eastAsia="標楷體"/>
          <w:sz w:val="20"/>
          <w:szCs w:val="20"/>
        </w:rPr>
        <w:t xml:space="preserve">  □(5)50,000-</w:t>
      </w:r>
      <w:r w:rsidRPr="00852F18">
        <w:rPr>
          <w:rFonts w:eastAsia="標楷體"/>
          <w:sz w:val="20"/>
          <w:szCs w:val="20"/>
        </w:rPr>
        <w:t>未滿</w:t>
      </w:r>
      <w:r w:rsidRPr="00852F18">
        <w:rPr>
          <w:rFonts w:eastAsia="標楷體"/>
          <w:sz w:val="20"/>
          <w:szCs w:val="20"/>
        </w:rPr>
        <w:t>60,000</w:t>
      </w:r>
      <w:r w:rsidRPr="00852F18">
        <w:rPr>
          <w:rFonts w:eastAsia="標楷體"/>
          <w:sz w:val="20"/>
          <w:szCs w:val="20"/>
        </w:rPr>
        <w:t>元</w:t>
      </w:r>
      <w:r w:rsidRPr="00852F18">
        <w:rPr>
          <w:rFonts w:eastAsia="標楷體"/>
          <w:sz w:val="20"/>
          <w:szCs w:val="20"/>
        </w:rPr>
        <w:t xml:space="preserve">    □(6)60,000-</w:t>
      </w:r>
      <w:r w:rsidRPr="00852F18">
        <w:rPr>
          <w:rFonts w:eastAsia="標楷體"/>
          <w:sz w:val="20"/>
          <w:szCs w:val="20"/>
        </w:rPr>
        <w:t>未滿</w:t>
      </w:r>
      <w:r w:rsidRPr="00852F18">
        <w:rPr>
          <w:rFonts w:eastAsia="標楷體"/>
          <w:sz w:val="20"/>
          <w:szCs w:val="20"/>
        </w:rPr>
        <w:t>80,000</w:t>
      </w:r>
      <w:r w:rsidRPr="00852F18">
        <w:rPr>
          <w:rFonts w:eastAsia="標楷體"/>
          <w:sz w:val="20"/>
          <w:szCs w:val="20"/>
        </w:rPr>
        <w:t>元</w:t>
      </w:r>
      <w:r w:rsidRPr="00852F18">
        <w:rPr>
          <w:rFonts w:eastAsia="標楷體"/>
          <w:sz w:val="20"/>
          <w:szCs w:val="20"/>
        </w:rPr>
        <w:t xml:space="preserve">   </w:t>
      </w:r>
    </w:p>
    <w:p w:rsidR="00C40F46" w:rsidRPr="00852F18" w:rsidRDefault="00C40F46" w:rsidP="00AB0542">
      <w:pPr>
        <w:spacing w:line="200" w:lineRule="exact"/>
        <w:ind w:firstLineChars="150" w:firstLine="300"/>
        <w:rPr>
          <w:rFonts w:eastAsia="標楷體"/>
          <w:sz w:val="20"/>
          <w:szCs w:val="20"/>
        </w:rPr>
      </w:pPr>
      <w:r w:rsidRPr="00852F18">
        <w:rPr>
          <w:rFonts w:eastAsia="標楷體"/>
          <w:sz w:val="20"/>
          <w:szCs w:val="20"/>
        </w:rPr>
        <w:t>□(7)80,000</w:t>
      </w:r>
      <w:r w:rsidRPr="00852F18">
        <w:rPr>
          <w:rFonts w:eastAsia="標楷體"/>
          <w:sz w:val="20"/>
          <w:szCs w:val="20"/>
        </w:rPr>
        <w:t xml:space="preserve">元及以上　　　　</w:t>
      </w:r>
      <w:r w:rsidRPr="00852F18">
        <w:rPr>
          <w:rFonts w:eastAsia="標楷體"/>
          <w:sz w:val="20"/>
          <w:szCs w:val="20"/>
        </w:rPr>
        <w:t>□(8)</w:t>
      </w:r>
      <w:r w:rsidRPr="00852F18">
        <w:rPr>
          <w:rFonts w:eastAsia="標楷體"/>
          <w:sz w:val="20"/>
          <w:szCs w:val="20"/>
        </w:rPr>
        <w:t>不知道、不清楚支出金額</w:t>
      </w:r>
      <w:r w:rsidRPr="00852F18">
        <w:rPr>
          <w:rFonts w:eastAsia="標楷體"/>
          <w:sz w:val="20"/>
          <w:szCs w:val="20"/>
        </w:rPr>
        <w:t xml:space="preserve">   □(9)</w:t>
      </w:r>
      <w:r w:rsidRPr="00852F18">
        <w:rPr>
          <w:rFonts w:eastAsia="標楷體"/>
          <w:sz w:val="20"/>
          <w:szCs w:val="20"/>
        </w:rPr>
        <w:t>其他</w:t>
      </w:r>
      <w:r w:rsidRPr="00852F18">
        <w:rPr>
          <w:rFonts w:eastAsia="標楷體"/>
          <w:sz w:val="20"/>
          <w:szCs w:val="20"/>
        </w:rPr>
        <w:t>__________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17.</w:t>
      </w:r>
      <w:r w:rsidRPr="00852F18">
        <w:rPr>
          <w:rFonts w:eastAsia="標楷體"/>
          <w:sz w:val="20"/>
          <w:szCs w:val="20"/>
        </w:rPr>
        <w:t>請問您家裡一個月平均收入是否足夠支應日常生活需要？【單選】</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不符實際需要</w:t>
      </w:r>
      <w:r w:rsidRPr="00852F18">
        <w:rPr>
          <w:rFonts w:eastAsia="標楷體"/>
          <w:sz w:val="20"/>
          <w:szCs w:val="20"/>
        </w:rPr>
        <w:t>(</w:t>
      </w:r>
      <w:r w:rsidRPr="00852F18">
        <w:rPr>
          <w:rFonts w:eastAsia="標楷體"/>
          <w:sz w:val="20"/>
          <w:szCs w:val="20"/>
        </w:rPr>
        <w:t>不夠用</w:t>
      </w:r>
      <w:r w:rsidRPr="00852F18">
        <w:rPr>
          <w:rFonts w:eastAsia="標楷體"/>
          <w:sz w:val="20"/>
          <w:szCs w:val="20"/>
        </w:rPr>
        <w:t>)  □(2)</w:t>
      </w:r>
      <w:r w:rsidRPr="00852F18">
        <w:rPr>
          <w:rFonts w:eastAsia="標楷體"/>
          <w:sz w:val="20"/>
          <w:szCs w:val="20"/>
        </w:rPr>
        <w:t>大約剛好足夠</w:t>
      </w:r>
      <w:r w:rsidRPr="00852F18">
        <w:rPr>
          <w:rFonts w:eastAsia="標楷體"/>
          <w:sz w:val="20"/>
          <w:szCs w:val="20"/>
        </w:rPr>
        <w:t>(</w:t>
      </w:r>
      <w:r w:rsidRPr="00852F18">
        <w:rPr>
          <w:rFonts w:eastAsia="標楷體"/>
          <w:sz w:val="20"/>
          <w:szCs w:val="20"/>
        </w:rPr>
        <w:t>收支平衡</w:t>
      </w:r>
      <w:r w:rsidRPr="00852F18">
        <w:rPr>
          <w:rFonts w:eastAsia="標楷體"/>
          <w:sz w:val="20"/>
          <w:szCs w:val="20"/>
        </w:rPr>
        <w:t>)  □(3)</w:t>
      </w:r>
      <w:r w:rsidRPr="00852F18">
        <w:rPr>
          <w:rFonts w:eastAsia="標楷體"/>
          <w:sz w:val="20"/>
          <w:szCs w:val="20"/>
        </w:rPr>
        <w:t>足夠且有餘</w:t>
      </w:r>
      <w:r w:rsidRPr="00852F18">
        <w:rPr>
          <w:rFonts w:eastAsia="標楷體"/>
          <w:sz w:val="20"/>
          <w:szCs w:val="20"/>
        </w:rPr>
        <w:t>(</w:t>
      </w:r>
      <w:r w:rsidRPr="00852F18">
        <w:rPr>
          <w:rFonts w:eastAsia="標楷體"/>
          <w:sz w:val="20"/>
          <w:szCs w:val="20"/>
        </w:rPr>
        <w:t>有儲蓄</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第三部分、居住</w:t>
      </w:r>
      <w:r w:rsidRPr="00852F18">
        <w:rPr>
          <w:rFonts w:eastAsia="標楷體"/>
          <w:b/>
          <w:sz w:val="20"/>
          <w:szCs w:val="20"/>
        </w:rPr>
        <w:t>(</w:t>
      </w:r>
      <w:r w:rsidRPr="00852F18">
        <w:rPr>
          <w:rFonts w:eastAsia="標楷體"/>
          <w:b/>
          <w:sz w:val="20"/>
          <w:szCs w:val="20"/>
        </w:rPr>
        <w:t>就養</w:t>
      </w:r>
      <w:r w:rsidRPr="00852F18">
        <w:rPr>
          <w:rFonts w:eastAsia="標楷體"/>
          <w:b/>
          <w:sz w:val="20"/>
          <w:szCs w:val="20"/>
        </w:rPr>
        <w:t>)</w:t>
      </w:r>
      <w:r w:rsidRPr="00852F18">
        <w:rPr>
          <w:rFonts w:eastAsia="標楷體"/>
          <w:b/>
          <w:sz w:val="20"/>
          <w:szCs w:val="20"/>
        </w:rPr>
        <w:t>現況與需求</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18.</w:t>
      </w:r>
      <w:r w:rsidRPr="00852F18">
        <w:rPr>
          <w:rFonts w:eastAsia="標楷體"/>
          <w:sz w:val="20"/>
          <w:szCs w:val="20"/>
        </w:rPr>
        <w:t>請問您目前的居住地點是？</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家宅</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r w:rsidRPr="00852F18">
        <w:rPr>
          <w:rFonts w:eastAsia="標楷體"/>
          <w:sz w:val="20"/>
          <w:szCs w:val="20"/>
        </w:rPr>
        <w:sym w:font="Wingdings" w:char="F0E0"/>
      </w:r>
      <w:r w:rsidRPr="00852F18">
        <w:rPr>
          <w:rFonts w:eastAsia="標楷體"/>
          <w:sz w:val="20"/>
          <w:szCs w:val="20"/>
        </w:rPr>
        <w:t>18-A.</w:t>
      </w:r>
      <w:r w:rsidRPr="00852F18">
        <w:rPr>
          <w:rFonts w:eastAsia="標楷體"/>
          <w:sz w:val="20"/>
          <w:szCs w:val="20"/>
        </w:rPr>
        <w:t>目前有哪些人與您</w:t>
      </w:r>
      <w:r w:rsidRPr="00852F18">
        <w:rPr>
          <w:rFonts w:eastAsia="標楷體"/>
          <w:sz w:val="20"/>
          <w:szCs w:val="20"/>
        </w:rPr>
        <w:t>(</w:t>
      </w:r>
      <w:r w:rsidRPr="00852F18">
        <w:rPr>
          <w:rFonts w:eastAsia="標楷體"/>
          <w:sz w:val="20"/>
          <w:szCs w:val="20"/>
        </w:rPr>
        <w:t>身心障礙者</w:t>
      </w:r>
      <w:r w:rsidRPr="00852F18">
        <w:rPr>
          <w:rFonts w:eastAsia="標楷體"/>
          <w:sz w:val="20"/>
          <w:szCs w:val="20"/>
        </w:rPr>
        <w:t>)</w:t>
      </w:r>
      <w:r w:rsidRPr="00852F18">
        <w:rPr>
          <w:rFonts w:eastAsia="標楷體"/>
          <w:sz w:val="20"/>
          <w:szCs w:val="20"/>
        </w:rPr>
        <w:t>同住？【複選題，請將同住人員均勾選】</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獨居</w:t>
      </w:r>
      <w:r w:rsidRPr="00852F18">
        <w:rPr>
          <w:rFonts w:eastAsia="標楷體"/>
          <w:sz w:val="20"/>
          <w:szCs w:val="20"/>
        </w:rPr>
        <w:t xml:space="preserve">      □(2)</w:t>
      </w:r>
      <w:r w:rsidRPr="00852F18">
        <w:rPr>
          <w:rFonts w:eastAsia="標楷體"/>
          <w:sz w:val="20"/>
          <w:szCs w:val="20"/>
        </w:rPr>
        <w:t>配偶或同居人</w:t>
      </w:r>
      <w:r w:rsidRPr="00852F18">
        <w:rPr>
          <w:rFonts w:eastAsia="標楷體"/>
          <w:sz w:val="20"/>
          <w:szCs w:val="20"/>
        </w:rPr>
        <w:t xml:space="preserve">   □(3)</w:t>
      </w:r>
      <w:r w:rsidRPr="00852F18">
        <w:rPr>
          <w:rFonts w:eastAsia="標楷體"/>
          <w:sz w:val="20"/>
          <w:szCs w:val="20"/>
        </w:rPr>
        <w:t>父親</w:t>
      </w:r>
      <w:r w:rsidRPr="00852F18">
        <w:rPr>
          <w:rFonts w:eastAsia="標楷體"/>
          <w:sz w:val="20"/>
          <w:szCs w:val="20"/>
        </w:rPr>
        <w:t xml:space="preserve">        □(4)</w:t>
      </w:r>
      <w:r w:rsidRPr="00852F18">
        <w:rPr>
          <w:rFonts w:eastAsia="標楷體"/>
          <w:sz w:val="20"/>
          <w:szCs w:val="20"/>
        </w:rPr>
        <w:t>母親</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□(5)</w:t>
      </w:r>
      <w:r w:rsidRPr="00852F18">
        <w:rPr>
          <w:rFonts w:eastAsia="標楷體"/>
          <w:sz w:val="20"/>
          <w:szCs w:val="20"/>
        </w:rPr>
        <w:t>兄弟姊妹</w:t>
      </w:r>
      <w:r w:rsidRPr="00852F18">
        <w:rPr>
          <w:rFonts w:eastAsia="標楷體"/>
          <w:sz w:val="20"/>
          <w:szCs w:val="20"/>
        </w:rPr>
        <w:t xml:space="preserve">  □(6)</w:t>
      </w:r>
      <w:r w:rsidRPr="00852F18">
        <w:rPr>
          <w:rFonts w:eastAsia="標楷體"/>
          <w:sz w:val="20"/>
          <w:szCs w:val="20"/>
        </w:rPr>
        <w:t>子女</w:t>
      </w:r>
      <w:r w:rsidRPr="00852F18">
        <w:rPr>
          <w:rFonts w:eastAsia="標楷體"/>
          <w:sz w:val="20"/>
          <w:szCs w:val="20"/>
        </w:rPr>
        <w:t>(</w:t>
      </w:r>
      <w:r w:rsidRPr="00852F18">
        <w:rPr>
          <w:rFonts w:eastAsia="標楷體"/>
          <w:sz w:val="20"/>
          <w:szCs w:val="20"/>
        </w:rPr>
        <w:t>含媳婿</w:t>
      </w:r>
      <w:r w:rsidRPr="00852F18">
        <w:rPr>
          <w:rFonts w:eastAsia="標楷體"/>
          <w:sz w:val="20"/>
          <w:szCs w:val="20"/>
        </w:rPr>
        <w:t>)   □(7)(</w:t>
      </w:r>
      <w:r w:rsidRPr="00852F18">
        <w:rPr>
          <w:rFonts w:eastAsia="標楷體"/>
          <w:sz w:val="20"/>
          <w:szCs w:val="20"/>
        </w:rPr>
        <w:t>外</w:t>
      </w:r>
      <w:r w:rsidRPr="00852F18">
        <w:rPr>
          <w:rFonts w:eastAsia="標楷體"/>
          <w:sz w:val="20"/>
          <w:szCs w:val="20"/>
        </w:rPr>
        <w:t>)</w:t>
      </w:r>
      <w:r w:rsidRPr="00852F18">
        <w:rPr>
          <w:rFonts w:eastAsia="標楷體"/>
          <w:sz w:val="20"/>
          <w:szCs w:val="20"/>
        </w:rPr>
        <w:t>祖父母</w:t>
      </w:r>
      <w:r w:rsidRPr="00852F18">
        <w:rPr>
          <w:rFonts w:eastAsia="標楷體"/>
          <w:sz w:val="20"/>
          <w:szCs w:val="20"/>
        </w:rPr>
        <w:t xml:space="preserve">  □(8)(</w:t>
      </w:r>
      <w:r w:rsidRPr="00852F18">
        <w:rPr>
          <w:rFonts w:eastAsia="標楷體"/>
          <w:sz w:val="20"/>
          <w:szCs w:val="20"/>
        </w:rPr>
        <w:t>外</w:t>
      </w:r>
      <w:r w:rsidRPr="00852F18">
        <w:rPr>
          <w:rFonts w:eastAsia="標楷體"/>
          <w:sz w:val="20"/>
          <w:szCs w:val="20"/>
        </w:rPr>
        <w:t>)</w:t>
      </w:r>
      <w:r w:rsidRPr="00852F18">
        <w:rPr>
          <w:rFonts w:eastAsia="標楷體"/>
          <w:sz w:val="20"/>
          <w:szCs w:val="20"/>
        </w:rPr>
        <w:t>孫子女</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□(9)</w:t>
      </w:r>
      <w:r w:rsidRPr="00852F18">
        <w:rPr>
          <w:rFonts w:eastAsia="標楷體"/>
          <w:sz w:val="20"/>
          <w:szCs w:val="20"/>
        </w:rPr>
        <w:t>同學同事或朋友</w:t>
      </w:r>
      <w:r w:rsidRPr="00852F18">
        <w:rPr>
          <w:rFonts w:eastAsia="標楷體"/>
          <w:sz w:val="20"/>
          <w:szCs w:val="20"/>
        </w:rPr>
        <w:t xml:space="preserve">                □(10)</w:t>
      </w:r>
      <w:r w:rsidRPr="00852F18">
        <w:rPr>
          <w:rFonts w:eastAsia="標楷體"/>
          <w:sz w:val="20"/>
          <w:szCs w:val="20"/>
        </w:rPr>
        <w:t>其他親戚</w:t>
      </w:r>
      <w:r w:rsidRPr="00852F18">
        <w:rPr>
          <w:rFonts w:eastAsia="標楷體"/>
          <w:sz w:val="20"/>
          <w:szCs w:val="20"/>
        </w:rPr>
        <w:t xml:space="preserve">   □(11)</w:t>
      </w:r>
      <w:r w:rsidRPr="00852F18">
        <w:rPr>
          <w:rFonts w:eastAsia="標楷體"/>
          <w:sz w:val="20"/>
          <w:szCs w:val="20"/>
        </w:rPr>
        <w:t>其他</w:t>
      </w:r>
      <w:r w:rsidRPr="00852F18">
        <w:rPr>
          <w:rFonts w:eastAsia="標楷體"/>
          <w:sz w:val="20"/>
          <w:szCs w:val="20"/>
        </w:rPr>
        <w:t xml:space="preserve">________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lastRenderedPageBreak/>
        <w:t xml:space="preserve"> </w:t>
      </w:r>
      <w:r w:rsidRPr="00852F18">
        <w:rPr>
          <w:rFonts w:eastAsia="標楷體"/>
          <w:sz w:val="20"/>
          <w:szCs w:val="20"/>
        </w:rPr>
        <w:sym w:font="Wingdings" w:char="F0E0"/>
      </w:r>
      <w:r w:rsidRPr="00852F18">
        <w:rPr>
          <w:rFonts w:eastAsia="標楷體"/>
          <w:sz w:val="20"/>
          <w:szCs w:val="20"/>
        </w:rPr>
        <w:t>18-B.</w:t>
      </w:r>
      <w:r w:rsidRPr="00852F18">
        <w:rPr>
          <w:rFonts w:eastAsia="標楷體"/>
          <w:sz w:val="20"/>
          <w:szCs w:val="20"/>
        </w:rPr>
        <w:t>請問您目前所居住的房子為</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自有</w:t>
      </w:r>
      <w:r w:rsidRPr="00852F18">
        <w:rPr>
          <w:rFonts w:eastAsia="標楷體"/>
          <w:sz w:val="20"/>
          <w:szCs w:val="20"/>
        </w:rPr>
        <w:t xml:space="preserve">   □(2)</w:t>
      </w:r>
      <w:r w:rsidRPr="00852F18">
        <w:rPr>
          <w:rFonts w:eastAsia="標楷體"/>
          <w:sz w:val="20"/>
          <w:szCs w:val="20"/>
        </w:rPr>
        <w:t>租賃</w:t>
      </w:r>
      <w:r w:rsidRPr="00852F18">
        <w:rPr>
          <w:rFonts w:eastAsia="標楷體"/>
          <w:sz w:val="20"/>
          <w:szCs w:val="20"/>
        </w:rPr>
        <w:t xml:space="preserve">  □(3)</w:t>
      </w:r>
      <w:r w:rsidRPr="00852F18">
        <w:rPr>
          <w:rFonts w:eastAsia="標楷體"/>
          <w:sz w:val="20"/>
          <w:szCs w:val="20"/>
        </w:rPr>
        <w:t>配住</w:t>
      </w:r>
      <w:r w:rsidRPr="00852F18">
        <w:rPr>
          <w:rFonts w:eastAsia="標楷體"/>
          <w:sz w:val="20"/>
          <w:szCs w:val="20"/>
        </w:rPr>
        <w:t xml:space="preserve">  □(4)</w:t>
      </w:r>
      <w:r w:rsidRPr="00852F18">
        <w:rPr>
          <w:rFonts w:eastAsia="標楷體"/>
          <w:sz w:val="20"/>
          <w:szCs w:val="20"/>
        </w:rPr>
        <w:t>借住</w:t>
      </w:r>
      <w:r w:rsidRPr="00852F18">
        <w:rPr>
          <w:rFonts w:eastAsia="標楷體"/>
          <w:sz w:val="20"/>
          <w:szCs w:val="20"/>
        </w:rPr>
        <w:t xml:space="preserve">  □(5)</w:t>
      </w:r>
      <w:r w:rsidRPr="00852F18">
        <w:rPr>
          <w:rFonts w:eastAsia="標楷體"/>
          <w:sz w:val="20"/>
          <w:szCs w:val="20"/>
        </w:rPr>
        <w:t>其他</w:t>
      </w:r>
      <w:r w:rsidRPr="00852F18">
        <w:rPr>
          <w:rFonts w:eastAsia="標楷體"/>
          <w:sz w:val="20"/>
          <w:szCs w:val="20"/>
        </w:rPr>
        <w:t xml:space="preserve">_________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□(2)</w:t>
      </w:r>
      <w:r w:rsidRPr="00852F18">
        <w:rPr>
          <w:rFonts w:eastAsia="標楷體"/>
          <w:sz w:val="20"/>
          <w:szCs w:val="20"/>
        </w:rPr>
        <w:t>機構</w:t>
      </w:r>
      <w:r w:rsidRPr="00852F18">
        <w:rPr>
          <w:rFonts w:eastAsia="標楷體"/>
          <w:sz w:val="20"/>
          <w:szCs w:val="20"/>
        </w:rPr>
        <w:t>(</w:t>
      </w:r>
      <w:r w:rsidRPr="00852F18">
        <w:rPr>
          <w:rFonts w:eastAsia="標楷體"/>
          <w:sz w:val="20"/>
          <w:szCs w:val="20"/>
        </w:rPr>
        <w:t>請於下列選項</w:t>
      </w:r>
      <w:r w:rsidRPr="00852F18">
        <w:rPr>
          <w:rFonts w:eastAsia="標楷體"/>
          <w:sz w:val="20"/>
          <w:szCs w:val="20"/>
        </w:rPr>
        <w:t>(a)~(e)</w:t>
      </w:r>
      <w:r w:rsidRPr="00852F18">
        <w:rPr>
          <w:rFonts w:eastAsia="標楷體"/>
          <w:sz w:val="20"/>
          <w:szCs w:val="20"/>
        </w:rPr>
        <w:t>中，勾選身心障礙者目前居住之機構性質</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□(a)</w:t>
      </w:r>
      <w:r w:rsidRPr="00852F18">
        <w:rPr>
          <w:rFonts w:eastAsia="標楷體"/>
          <w:sz w:val="20"/>
          <w:szCs w:val="20"/>
        </w:rPr>
        <w:t>護理之家或長期照護機構</w:t>
      </w:r>
      <w:r w:rsidRPr="00852F18">
        <w:rPr>
          <w:rFonts w:eastAsia="標楷體"/>
          <w:sz w:val="20"/>
          <w:szCs w:val="20"/>
        </w:rPr>
        <w:t xml:space="preserve">   □(b)</w:t>
      </w:r>
      <w:r w:rsidRPr="00852F18">
        <w:rPr>
          <w:rFonts w:eastAsia="標楷體"/>
          <w:sz w:val="20"/>
          <w:szCs w:val="20"/>
        </w:rPr>
        <w:t>身心障礙福利機構</w:t>
      </w:r>
      <w:r w:rsidRPr="00852F18">
        <w:rPr>
          <w:rFonts w:eastAsia="標楷體"/>
          <w:sz w:val="20"/>
          <w:szCs w:val="20"/>
        </w:rPr>
        <w:t xml:space="preserve">  □(c)</w:t>
      </w:r>
      <w:r w:rsidRPr="00852F18">
        <w:rPr>
          <w:rFonts w:eastAsia="標楷體"/>
          <w:sz w:val="20"/>
          <w:szCs w:val="20"/>
        </w:rPr>
        <w:t>醫療機構</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□(d)</w:t>
      </w:r>
      <w:r w:rsidRPr="00852F18">
        <w:rPr>
          <w:rFonts w:eastAsia="標楷體"/>
          <w:sz w:val="20"/>
          <w:szCs w:val="20"/>
        </w:rPr>
        <w:t>精神復健機構</w:t>
      </w:r>
      <w:r w:rsidRPr="00852F18">
        <w:rPr>
          <w:rFonts w:eastAsia="標楷體"/>
          <w:sz w:val="20"/>
          <w:szCs w:val="20"/>
        </w:rPr>
        <w:t xml:space="preserve">             □(e)</w:t>
      </w:r>
      <w:r w:rsidRPr="00852F18">
        <w:rPr>
          <w:rFonts w:eastAsia="標楷體"/>
          <w:sz w:val="20"/>
          <w:szCs w:val="20"/>
        </w:rPr>
        <w:t>社區居住</w:t>
      </w:r>
      <w:r w:rsidRPr="00852F18">
        <w:rPr>
          <w:rFonts w:eastAsia="標楷體"/>
          <w:sz w:val="20"/>
          <w:szCs w:val="20"/>
        </w:rPr>
        <w:t>(</w:t>
      </w:r>
      <w:r w:rsidRPr="00852F18">
        <w:rPr>
          <w:rFonts w:eastAsia="標楷體"/>
          <w:sz w:val="20"/>
          <w:szCs w:val="20"/>
        </w:rPr>
        <w:t>家園</w:t>
      </w:r>
      <w:r w:rsidRPr="00852F18">
        <w:rPr>
          <w:rFonts w:eastAsia="標楷體"/>
          <w:sz w:val="20"/>
          <w:szCs w:val="20"/>
        </w:rPr>
        <w:t xml:space="preserve">)      </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□(f)</w:t>
      </w:r>
      <w:r w:rsidRPr="00852F18">
        <w:rPr>
          <w:rFonts w:eastAsia="標楷體"/>
          <w:sz w:val="20"/>
          <w:szCs w:val="20"/>
        </w:rPr>
        <w:t>職訓機構或庇護工場宿舍</w:t>
      </w:r>
      <w:r w:rsidRPr="00852F18">
        <w:rPr>
          <w:rFonts w:eastAsia="標楷體"/>
          <w:sz w:val="20"/>
          <w:szCs w:val="20"/>
        </w:rPr>
        <w:t xml:space="preserve">   □(g)</w:t>
      </w:r>
      <w:r w:rsidRPr="00852F18">
        <w:rPr>
          <w:rFonts w:eastAsia="標楷體"/>
          <w:sz w:val="20"/>
          <w:szCs w:val="20"/>
        </w:rPr>
        <w:t>特殊教育學校</w:t>
      </w:r>
      <w:r w:rsidRPr="00852F18">
        <w:rPr>
          <w:rFonts w:eastAsia="標楷體"/>
          <w:sz w:val="20"/>
          <w:szCs w:val="20"/>
        </w:rPr>
        <w:t xml:space="preserve">    □(h)</w:t>
      </w:r>
      <w:r w:rsidRPr="00852F18">
        <w:rPr>
          <w:rFonts w:eastAsia="標楷體"/>
          <w:sz w:val="20"/>
          <w:szCs w:val="20"/>
        </w:rPr>
        <w:t>老人安養護機構</w:t>
      </w:r>
      <w:r w:rsidRPr="00852F18">
        <w:rPr>
          <w:rFonts w:eastAsia="標楷體"/>
          <w:sz w:val="20"/>
          <w:szCs w:val="20"/>
        </w:rPr>
        <w:t>(</w:t>
      </w:r>
      <w:r w:rsidRPr="00852F18">
        <w:rPr>
          <w:rFonts w:eastAsia="標楷體"/>
          <w:sz w:val="20"/>
          <w:szCs w:val="20"/>
        </w:rPr>
        <w:t>含老人之家</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r w:rsidRPr="00852F18">
        <w:rPr>
          <w:rFonts w:eastAsia="標楷體"/>
          <w:sz w:val="20"/>
          <w:szCs w:val="20"/>
        </w:rPr>
        <w:sym w:font="Wingdings" w:char="F0E0"/>
      </w:r>
      <w:r w:rsidRPr="00852F18">
        <w:rPr>
          <w:rFonts w:eastAsia="標楷體"/>
          <w:sz w:val="20"/>
          <w:szCs w:val="20"/>
        </w:rPr>
        <w:t>18-C</w:t>
      </w:r>
      <w:r w:rsidRPr="00852F18">
        <w:rPr>
          <w:rFonts w:eastAsia="標楷體"/>
          <w:sz w:val="20"/>
          <w:szCs w:val="20"/>
        </w:rPr>
        <w:t>目前居住的機構名稱</w:t>
      </w:r>
      <w:r w:rsidRPr="00852F18">
        <w:rPr>
          <w:rFonts w:eastAsia="標楷體"/>
          <w:sz w:val="20"/>
          <w:szCs w:val="20"/>
        </w:rPr>
        <w:t>(</w:t>
      </w:r>
      <w:r w:rsidRPr="00852F18">
        <w:rPr>
          <w:rFonts w:eastAsia="標楷體"/>
          <w:sz w:val="20"/>
          <w:szCs w:val="20"/>
        </w:rPr>
        <w:t>請填寫完整機構名稱</w:t>
      </w:r>
      <w:r w:rsidRPr="00852F18">
        <w:rPr>
          <w:rFonts w:eastAsia="標楷體"/>
          <w:sz w:val="20"/>
          <w:szCs w:val="20"/>
        </w:rPr>
        <w:t>) 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r w:rsidRPr="00852F18">
        <w:rPr>
          <w:rFonts w:eastAsia="標楷體"/>
          <w:sz w:val="20"/>
          <w:szCs w:val="20"/>
        </w:rPr>
        <w:sym w:font="Wingdings" w:char="F0E0"/>
      </w:r>
      <w:r w:rsidRPr="00852F18">
        <w:rPr>
          <w:rFonts w:eastAsia="標楷體"/>
          <w:sz w:val="20"/>
          <w:szCs w:val="20"/>
        </w:rPr>
        <w:t>18-D</w:t>
      </w:r>
      <w:r w:rsidRPr="00852F18">
        <w:rPr>
          <w:rFonts w:eastAsia="標楷體"/>
          <w:sz w:val="20"/>
          <w:szCs w:val="20"/>
        </w:rPr>
        <w:t>居住在目前機構已經有多久的時間？</w:t>
      </w:r>
      <w:r w:rsidRPr="00852F18">
        <w:rPr>
          <w:rFonts w:eastAsia="標楷體"/>
          <w:sz w:val="20"/>
          <w:szCs w:val="20"/>
        </w:rPr>
        <w:t>______</w:t>
      </w:r>
      <w:r w:rsidRPr="00852F18">
        <w:rPr>
          <w:rFonts w:eastAsia="標楷體"/>
          <w:sz w:val="20"/>
          <w:szCs w:val="20"/>
        </w:rPr>
        <w:t>年</w:t>
      </w:r>
      <w:r w:rsidRPr="00852F18">
        <w:rPr>
          <w:rFonts w:eastAsia="標楷體"/>
          <w:sz w:val="20"/>
          <w:szCs w:val="20"/>
        </w:rPr>
        <w:t>______</w:t>
      </w:r>
      <w:r w:rsidRPr="00852F18">
        <w:rPr>
          <w:rFonts w:eastAsia="標楷體"/>
          <w:sz w:val="20"/>
          <w:szCs w:val="20"/>
        </w:rPr>
        <w:t>月</w:t>
      </w:r>
      <w:r w:rsidRPr="00852F18">
        <w:rPr>
          <w:rFonts w:eastAsia="標楷體"/>
          <w:sz w:val="20"/>
          <w:szCs w:val="20"/>
        </w:rPr>
        <w:t>(</w:t>
      </w:r>
      <w:r w:rsidRPr="00852F18">
        <w:rPr>
          <w:rFonts w:eastAsia="標楷體"/>
          <w:sz w:val="20"/>
          <w:szCs w:val="20"/>
        </w:rPr>
        <w:t>請填入整數</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r w:rsidRPr="00852F18">
        <w:rPr>
          <w:rFonts w:eastAsia="標楷體"/>
          <w:sz w:val="20"/>
          <w:szCs w:val="20"/>
        </w:rPr>
        <w:sym w:font="Wingdings" w:char="F0E0"/>
      </w:r>
      <w:r w:rsidRPr="00852F18">
        <w:rPr>
          <w:rFonts w:eastAsia="標楷體"/>
          <w:sz w:val="20"/>
          <w:szCs w:val="20"/>
        </w:rPr>
        <w:t>18-E</w:t>
      </w:r>
      <w:r w:rsidRPr="00852F18">
        <w:rPr>
          <w:rFonts w:eastAsia="標楷體"/>
          <w:sz w:val="20"/>
          <w:szCs w:val="20"/>
        </w:rPr>
        <w:t>請問您住在目前機構的主要原因是？</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孤苦無依，由政府安排</w:t>
      </w:r>
      <w:r w:rsidRPr="00852F18">
        <w:rPr>
          <w:rFonts w:eastAsia="標楷體"/>
          <w:sz w:val="20"/>
          <w:szCs w:val="20"/>
        </w:rPr>
        <w:t xml:space="preserve">  □(2)</w:t>
      </w:r>
      <w:r w:rsidRPr="00852F18">
        <w:rPr>
          <w:rFonts w:eastAsia="標楷體"/>
          <w:sz w:val="20"/>
          <w:szCs w:val="20"/>
        </w:rPr>
        <w:t>沒有家人可照顧，自行入住</w:t>
      </w:r>
      <w:r w:rsidRPr="00852F18">
        <w:rPr>
          <w:rFonts w:eastAsia="標楷體"/>
          <w:sz w:val="20"/>
          <w:szCs w:val="20"/>
        </w:rPr>
        <w:t xml:space="preserve"> □(3)</w:t>
      </w:r>
      <w:r w:rsidRPr="00852F18">
        <w:rPr>
          <w:rFonts w:eastAsia="標楷體"/>
          <w:sz w:val="20"/>
          <w:szCs w:val="20"/>
        </w:rPr>
        <w:t>家人無法照顧</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□(4)</w:t>
      </w:r>
      <w:r w:rsidRPr="00852F18">
        <w:rPr>
          <w:rFonts w:eastAsia="標楷體"/>
          <w:sz w:val="20"/>
          <w:szCs w:val="20"/>
        </w:rPr>
        <w:t>可接受良好的教育或照顧</w:t>
      </w:r>
      <w:r w:rsidRPr="00852F18">
        <w:rPr>
          <w:rFonts w:eastAsia="標楷體"/>
          <w:sz w:val="20"/>
          <w:szCs w:val="20"/>
        </w:rPr>
        <w:t xml:space="preserve"> □(5)</w:t>
      </w:r>
      <w:r w:rsidRPr="00852F18">
        <w:rPr>
          <w:rFonts w:eastAsia="標楷體"/>
          <w:sz w:val="20"/>
          <w:szCs w:val="20"/>
        </w:rPr>
        <w:t>復健需要</w:t>
      </w:r>
      <w:r w:rsidRPr="00852F18">
        <w:rPr>
          <w:rFonts w:eastAsia="標楷體"/>
          <w:sz w:val="20"/>
          <w:szCs w:val="20"/>
        </w:rPr>
        <w:t xml:space="preserve">               □(6)</w:t>
      </w:r>
      <w:r w:rsidRPr="00852F18">
        <w:rPr>
          <w:rFonts w:eastAsia="標楷體"/>
          <w:sz w:val="20"/>
          <w:szCs w:val="20"/>
        </w:rPr>
        <w:t>其他</w:t>
      </w:r>
      <w:r w:rsidRPr="00852F18">
        <w:rPr>
          <w:rFonts w:eastAsia="標楷體"/>
          <w:sz w:val="20"/>
          <w:szCs w:val="20"/>
        </w:rPr>
        <w:t>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r w:rsidRPr="00852F18">
        <w:rPr>
          <w:rFonts w:eastAsia="標楷體"/>
          <w:sz w:val="20"/>
          <w:szCs w:val="20"/>
        </w:rPr>
        <w:sym w:font="Wingdings" w:char="F0E0"/>
      </w:r>
      <w:r w:rsidRPr="00852F18">
        <w:rPr>
          <w:rFonts w:eastAsia="標楷體"/>
          <w:sz w:val="20"/>
          <w:szCs w:val="20"/>
        </w:rPr>
        <w:t>18-F</w:t>
      </w:r>
      <w:r w:rsidRPr="00852F18">
        <w:rPr>
          <w:rFonts w:eastAsia="標楷體"/>
          <w:sz w:val="20"/>
          <w:szCs w:val="20"/>
        </w:rPr>
        <w:t>您的家人多久來探望一次？</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幾乎沒有</w:t>
      </w:r>
      <w:r w:rsidRPr="00852F18">
        <w:rPr>
          <w:rFonts w:eastAsia="標楷體"/>
          <w:sz w:val="20"/>
          <w:szCs w:val="20"/>
        </w:rPr>
        <w:t xml:space="preserve">     □(2)</w:t>
      </w:r>
      <w:r w:rsidRPr="00852F18">
        <w:rPr>
          <w:rFonts w:eastAsia="標楷體"/>
          <w:sz w:val="20"/>
          <w:szCs w:val="20"/>
        </w:rPr>
        <w:t>一年約一次</w:t>
      </w:r>
      <w:r w:rsidRPr="00852F18">
        <w:rPr>
          <w:rFonts w:eastAsia="標楷體"/>
          <w:sz w:val="20"/>
          <w:szCs w:val="20"/>
        </w:rPr>
        <w:t xml:space="preserve">    □(3)</w:t>
      </w:r>
      <w:r w:rsidRPr="00852F18">
        <w:rPr>
          <w:rFonts w:eastAsia="標楷體"/>
          <w:sz w:val="20"/>
          <w:szCs w:val="20"/>
        </w:rPr>
        <w:t>半年約一次</w:t>
      </w:r>
      <w:r w:rsidRPr="00852F18">
        <w:rPr>
          <w:rFonts w:eastAsia="標楷體"/>
          <w:sz w:val="20"/>
          <w:szCs w:val="20"/>
        </w:rPr>
        <w:t xml:space="preserve">   □(4)</w:t>
      </w:r>
      <w:r w:rsidRPr="00852F18">
        <w:rPr>
          <w:rFonts w:eastAsia="標楷體"/>
          <w:sz w:val="20"/>
          <w:szCs w:val="20"/>
        </w:rPr>
        <w:t>三個月約一次</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□(5)</w:t>
      </w:r>
      <w:r w:rsidRPr="00852F18">
        <w:rPr>
          <w:rFonts w:eastAsia="標楷體"/>
          <w:sz w:val="20"/>
          <w:szCs w:val="20"/>
        </w:rPr>
        <w:t>一個月約一次</w:t>
      </w:r>
      <w:r w:rsidRPr="00852F18">
        <w:rPr>
          <w:rFonts w:eastAsia="標楷體"/>
          <w:sz w:val="20"/>
          <w:szCs w:val="20"/>
        </w:rPr>
        <w:t xml:space="preserve"> □(6)</w:t>
      </w:r>
      <w:r w:rsidRPr="00852F18">
        <w:rPr>
          <w:rFonts w:eastAsia="標楷體"/>
          <w:sz w:val="20"/>
          <w:szCs w:val="20"/>
        </w:rPr>
        <w:t>每週約</w:t>
      </w:r>
      <w:proofErr w:type="gramStart"/>
      <w:r w:rsidRPr="00852F18">
        <w:rPr>
          <w:rFonts w:eastAsia="標楷體"/>
          <w:sz w:val="20"/>
          <w:szCs w:val="20"/>
        </w:rPr>
        <w:t>一</w:t>
      </w:r>
      <w:proofErr w:type="gramEnd"/>
      <w:r w:rsidRPr="00852F18">
        <w:rPr>
          <w:rFonts w:eastAsia="標楷體"/>
          <w:sz w:val="20"/>
          <w:szCs w:val="20"/>
        </w:rPr>
        <w:t>~</w:t>
      </w:r>
      <w:r w:rsidRPr="00852F18">
        <w:rPr>
          <w:rFonts w:eastAsia="標楷體"/>
          <w:sz w:val="20"/>
          <w:szCs w:val="20"/>
        </w:rPr>
        <w:t>三次</w:t>
      </w:r>
      <w:r w:rsidRPr="00852F18">
        <w:rPr>
          <w:rFonts w:eastAsia="標楷體"/>
          <w:sz w:val="20"/>
          <w:szCs w:val="20"/>
        </w:rPr>
        <w:t xml:space="preserve"> □(7)</w:t>
      </w:r>
      <w:r w:rsidRPr="00852F18">
        <w:rPr>
          <w:rFonts w:eastAsia="標楷體"/>
          <w:sz w:val="20"/>
          <w:szCs w:val="20"/>
        </w:rPr>
        <w:t>每週四次以上</w:t>
      </w:r>
      <w:r w:rsidRPr="00852F18">
        <w:rPr>
          <w:rFonts w:eastAsia="標楷體"/>
          <w:sz w:val="20"/>
          <w:szCs w:val="20"/>
        </w:rPr>
        <w:t xml:space="preserve"> □(8)</w:t>
      </w:r>
      <w:r w:rsidRPr="00852F18">
        <w:rPr>
          <w:rFonts w:eastAsia="標楷體"/>
          <w:sz w:val="20"/>
          <w:szCs w:val="20"/>
        </w:rPr>
        <w:t>沒有家人</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19.</w:t>
      </w:r>
      <w:r w:rsidRPr="00852F18">
        <w:rPr>
          <w:rFonts w:eastAsia="標楷體"/>
          <w:sz w:val="20"/>
          <w:szCs w:val="20"/>
        </w:rPr>
        <w:t>目前最主要是由誰照顧您的生活起居？【單選】</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生活可自理、不需要人照顧</w:t>
      </w:r>
      <w:r w:rsidRPr="00852F18">
        <w:rPr>
          <w:rFonts w:eastAsia="標楷體"/>
          <w:sz w:val="20"/>
          <w:szCs w:val="20"/>
        </w:rPr>
        <w:t xml:space="preserve">  □(2)</w:t>
      </w:r>
      <w:r w:rsidRPr="00852F18">
        <w:rPr>
          <w:rFonts w:eastAsia="標楷體"/>
          <w:sz w:val="20"/>
          <w:szCs w:val="20"/>
        </w:rPr>
        <w:t>無人照顧</w:t>
      </w:r>
      <w:r w:rsidRPr="00852F18">
        <w:rPr>
          <w:rFonts w:eastAsia="標楷體"/>
          <w:sz w:val="20"/>
          <w:szCs w:val="20"/>
        </w:rPr>
        <w:t xml:space="preserve">  □(3)</w:t>
      </w:r>
      <w:r w:rsidRPr="00852F18">
        <w:rPr>
          <w:rFonts w:eastAsia="標楷體"/>
          <w:sz w:val="20"/>
          <w:szCs w:val="20"/>
        </w:rPr>
        <w:t>家人照顧</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□(4)</w:t>
      </w:r>
      <w:r w:rsidRPr="00852F18">
        <w:rPr>
          <w:rFonts w:eastAsia="標楷體"/>
          <w:sz w:val="20"/>
          <w:szCs w:val="20"/>
        </w:rPr>
        <w:t>機構人員照顧</w:t>
      </w:r>
      <w:r w:rsidRPr="00852F18">
        <w:rPr>
          <w:rFonts w:eastAsia="標楷體"/>
          <w:sz w:val="20"/>
          <w:szCs w:val="20"/>
        </w:rPr>
        <w:t xml:space="preserve">              □(5)</w:t>
      </w:r>
      <w:r w:rsidRPr="00852F18">
        <w:rPr>
          <w:rFonts w:eastAsia="標楷體"/>
          <w:sz w:val="20"/>
          <w:szCs w:val="20"/>
        </w:rPr>
        <w:t>民間慈善團體</w:t>
      </w:r>
      <w:r w:rsidRPr="00852F18">
        <w:rPr>
          <w:rFonts w:eastAsia="標楷體"/>
          <w:sz w:val="20"/>
          <w:szCs w:val="20"/>
        </w:rPr>
        <w:t xml:space="preserve">  </w:t>
      </w:r>
    </w:p>
    <w:p w:rsidR="00C40F46" w:rsidRPr="00852F18" w:rsidRDefault="00C40F46" w:rsidP="00AB0542">
      <w:pPr>
        <w:spacing w:line="200" w:lineRule="exact"/>
        <w:ind w:firstLineChars="250" w:firstLine="500"/>
        <w:rPr>
          <w:rFonts w:eastAsia="標楷體"/>
          <w:sz w:val="20"/>
          <w:szCs w:val="20"/>
        </w:rPr>
      </w:pPr>
      <w:r w:rsidRPr="00852F18">
        <w:rPr>
          <w:rFonts w:eastAsia="標楷體"/>
          <w:sz w:val="20"/>
          <w:szCs w:val="20"/>
        </w:rPr>
        <w:t>□(6)</w:t>
      </w:r>
      <w:proofErr w:type="gramStart"/>
      <w:r w:rsidRPr="00852F18">
        <w:rPr>
          <w:rFonts w:eastAsia="標楷體"/>
          <w:sz w:val="20"/>
          <w:szCs w:val="20"/>
        </w:rPr>
        <w:t>僱</w:t>
      </w:r>
      <w:proofErr w:type="gramEnd"/>
      <w:r w:rsidRPr="00852F18">
        <w:rPr>
          <w:rFonts w:eastAsia="標楷體"/>
          <w:sz w:val="20"/>
          <w:szCs w:val="20"/>
        </w:rPr>
        <w:t>人照顧</w:t>
      </w:r>
      <w:r w:rsidRPr="00852F18">
        <w:rPr>
          <w:rFonts w:eastAsia="標楷體"/>
          <w:sz w:val="20"/>
          <w:szCs w:val="20"/>
        </w:rPr>
        <w:t xml:space="preserve">  (□1.</w:t>
      </w:r>
      <w:r w:rsidRPr="00852F18">
        <w:rPr>
          <w:rFonts w:eastAsia="標楷體"/>
          <w:sz w:val="20"/>
          <w:szCs w:val="20"/>
        </w:rPr>
        <w:t>本地人</w:t>
      </w:r>
      <w:r w:rsidRPr="00852F18">
        <w:rPr>
          <w:rFonts w:eastAsia="標楷體"/>
          <w:sz w:val="20"/>
          <w:szCs w:val="20"/>
        </w:rPr>
        <w:t xml:space="preserve">  □2.</w:t>
      </w:r>
      <w:r w:rsidRPr="00852F18">
        <w:rPr>
          <w:rFonts w:eastAsia="標楷體"/>
          <w:sz w:val="20"/>
          <w:szCs w:val="20"/>
        </w:rPr>
        <w:t>大陸籍</w:t>
      </w:r>
      <w:r w:rsidRPr="00852F18">
        <w:rPr>
          <w:rFonts w:eastAsia="標楷體"/>
          <w:sz w:val="20"/>
          <w:szCs w:val="20"/>
        </w:rPr>
        <w:t xml:space="preserve">   □3.</w:t>
      </w:r>
      <w:r w:rsidRPr="00852F18">
        <w:rPr>
          <w:rFonts w:eastAsia="標楷體"/>
          <w:sz w:val="20"/>
          <w:szCs w:val="20"/>
        </w:rPr>
        <w:t>外國籍</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□(7)</w:t>
      </w:r>
      <w:r w:rsidRPr="00852F18">
        <w:rPr>
          <w:rFonts w:eastAsia="標楷體"/>
          <w:sz w:val="20"/>
          <w:szCs w:val="20"/>
        </w:rPr>
        <w:t>居家服務員</w:t>
      </w:r>
      <w:r w:rsidRPr="00852F18">
        <w:rPr>
          <w:rFonts w:eastAsia="標楷體"/>
          <w:sz w:val="20"/>
          <w:szCs w:val="20"/>
        </w:rPr>
        <w:t>(□1.</w:t>
      </w:r>
      <w:r w:rsidRPr="00852F18">
        <w:rPr>
          <w:rFonts w:eastAsia="標楷體"/>
          <w:sz w:val="20"/>
          <w:szCs w:val="20"/>
        </w:rPr>
        <w:t>免費</w:t>
      </w:r>
      <w:r w:rsidRPr="00852F18">
        <w:rPr>
          <w:rFonts w:eastAsia="標楷體"/>
          <w:sz w:val="20"/>
          <w:szCs w:val="20"/>
        </w:rPr>
        <w:t xml:space="preserve">    □2.</w:t>
      </w:r>
      <w:r w:rsidRPr="00852F18">
        <w:rPr>
          <w:rFonts w:eastAsia="標楷體"/>
          <w:sz w:val="20"/>
          <w:szCs w:val="20"/>
        </w:rPr>
        <w:t>部分自費</w:t>
      </w:r>
      <w:r w:rsidRPr="00852F18">
        <w:rPr>
          <w:rFonts w:eastAsia="標楷體"/>
          <w:sz w:val="20"/>
          <w:szCs w:val="20"/>
        </w:rPr>
        <w:t xml:space="preserve"> □3.</w:t>
      </w:r>
      <w:r w:rsidRPr="00852F18">
        <w:rPr>
          <w:rFonts w:eastAsia="標楷體"/>
          <w:sz w:val="20"/>
          <w:szCs w:val="20"/>
        </w:rPr>
        <w:t>完全自費</w:t>
      </w:r>
      <w:r w:rsidRPr="00852F18">
        <w:rPr>
          <w:rFonts w:eastAsia="標楷體"/>
          <w:sz w:val="20"/>
          <w:szCs w:val="20"/>
        </w:rPr>
        <w:t>)</w:t>
      </w:r>
    </w:p>
    <w:p w:rsidR="00C40F46" w:rsidRPr="00852F18" w:rsidRDefault="00C40F46" w:rsidP="00AB0542">
      <w:pPr>
        <w:spacing w:line="200" w:lineRule="exact"/>
        <w:ind w:firstLineChars="250" w:firstLine="500"/>
        <w:rPr>
          <w:rFonts w:eastAsia="標楷體"/>
          <w:sz w:val="20"/>
          <w:szCs w:val="20"/>
        </w:rPr>
      </w:pPr>
      <w:r w:rsidRPr="00852F18">
        <w:rPr>
          <w:rFonts w:eastAsia="標楷體"/>
          <w:sz w:val="20"/>
          <w:szCs w:val="20"/>
        </w:rPr>
        <w:t>□(8)</w:t>
      </w:r>
      <w:r w:rsidRPr="00852F18">
        <w:rPr>
          <w:rFonts w:eastAsia="標楷體"/>
          <w:sz w:val="20"/>
          <w:szCs w:val="20"/>
        </w:rPr>
        <w:t>其他</w:t>
      </w:r>
      <w:r w:rsidRPr="00852F18">
        <w:rPr>
          <w:rFonts w:eastAsia="標楷體"/>
          <w:sz w:val="20"/>
          <w:szCs w:val="20"/>
        </w:rPr>
        <w:t>_________ (</w:t>
      </w:r>
      <w:r w:rsidRPr="00852F18">
        <w:rPr>
          <w:rFonts w:eastAsia="標楷體"/>
          <w:sz w:val="20"/>
          <w:szCs w:val="20"/>
        </w:rPr>
        <w:t>請說明</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20.</w:t>
      </w:r>
      <w:r w:rsidRPr="00852F18">
        <w:rPr>
          <w:rFonts w:eastAsia="標楷體"/>
          <w:sz w:val="20"/>
          <w:szCs w:val="20"/>
        </w:rPr>
        <w:t>在生活福利措施方面，請問您知不知道澎湖縣政府目前提供的下列服務？</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3156"/>
        <w:gridCol w:w="743"/>
        <w:gridCol w:w="559"/>
        <w:gridCol w:w="559"/>
        <w:gridCol w:w="743"/>
        <w:gridCol w:w="651"/>
        <w:gridCol w:w="837"/>
        <w:gridCol w:w="701"/>
        <w:gridCol w:w="573"/>
      </w:tblGrid>
      <w:tr w:rsidR="00852F18" w:rsidRPr="00852F18" w:rsidTr="003476AE">
        <w:trPr>
          <w:trHeight w:val="227"/>
          <w:tblHeader/>
        </w:trPr>
        <w:tc>
          <w:tcPr>
            <w:tcW w:w="1852" w:type="pct"/>
            <w:vMerge w:val="restar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生活福利措施現況及滿意度</w:t>
            </w:r>
          </w:p>
        </w:tc>
        <w:tc>
          <w:tcPr>
            <w:tcW w:w="436" w:type="pct"/>
            <w:vMerge w:val="restar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不知道</w:t>
            </w:r>
          </w:p>
        </w:tc>
        <w:tc>
          <w:tcPr>
            <w:tcW w:w="1092" w:type="pct"/>
            <w:gridSpan w:val="3"/>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知道並已利用</w:t>
            </w:r>
          </w:p>
        </w:tc>
        <w:tc>
          <w:tcPr>
            <w:tcW w:w="1620" w:type="pct"/>
            <w:gridSpan w:val="4"/>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知道但未利用</w:t>
            </w:r>
          </w:p>
        </w:tc>
      </w:tr>
      <w:tr w:rsidR="00852F18" w:rsidRPr="00852F18" w:rsidTr="003476AE">
        <w:trPr>
          <w:trHeight w:val="227"/>
          <w:tblHeader/>
        </w:trPr>
        <w:tc>
          <w:tcPr>
            <w:tcW w:w="1852" w:type="pct"/>
            <w:vMerge/>
            <w:vAlign w:val="center"/>
          </w:tcPr>
          <w:p w:rsidR="00C40F46" w:rsidRPr="00852F18" w:rsidRDefault="00C40F46" w:rsidP="00AB0542">
            <w:pPr>
              <w:spacing w:line="200" w:lineRule="exact"/>
              <w:ind w:firstLine="400"/>
              <w:rPr>
                <w:rFonts w:eastAsia="標楷體"/>
                <w:sz w:val="20"/>
                <w:szCs w:val="20"/>
              </w:rPr>
            </w:pPr>
          </w:p>
        </w:tc>
        <w:tc>
          <w:tcPr>
            <w:tcW w:w="436" w:type="pct"/>
            <w:vMerge/>
            <w:vAlign w:val="center"/>
          </w:tcPr>
          <w:p w:rsidR="00C40F46" w:rsidRPr="00852F18" w:rsidRDefault="00C40F46" w:rsidP="00AB0542">
            <w:pPr>
              <w:spacing w:line="200" w:lineRule="exact"/>
              <w:ind w:firstLine="400"/>
              <w:rPr>
                <w:rFonts w:eastAsia="標楷體"/>
                <w:sz w:val="20"/>
                <w:szCs w:val="20"/>
              </w:rPr>
            </w:pPr>
          </w:p>
        </w:tc>
        <w:tc>
          <w:tcPr>
            <w:tcW w:w="328"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滿意</w:t>
            </w:r>
          </w:p>
        </w:tc>
        <w:tc>
          <w:tcPr>
            <w:tcW w:w="328"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尚可</w:t>
            </w:r>
          </w:p>
        </w:tc>
        <w:tc>
          <w:tcPr>
            <w:tcW w:w="436"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不滿意</w:t>
            </w:r>
          </w:p>
        </w:tc>
        <w:tc>
          <w:tcPr>
            <w:tcW w:w="382"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不需要</w:t>
            </w:r>
          </w:p>
        </w:tc>
        <w:tc>
          <w:tcPr>
            <w:tcW w:w="491"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申請麻煩</w:t>
            </w:r>
          </w:p>
        </w:tc>
        <w:tc>
          <w:tcPr>
            <w:tcW w:w="411"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申請不通過</w:t>
            </w:r>
          </w:p>
        </w:tc>
        <w:tc>
          <w:tcPr>
            <w:tcW w:w="336" w:type="pct"/>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其他</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身心障礙者生活補助</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身心障礙者社區居住</w:t>
            </w:r>
            <w:r w:rsidRPr="00852F18">
              <w:rPr>
                <w:rFonts w:eastAsia="標楷體"/>
                <w:sz w:val="20"/>
                <w:szCs w:val="20"/>
              </w:rPr>
              <w:t>(</w:t>
            </w:r>
            <w:r w:rsidRPr="00852F18">
              <w:rPr>
                <w:rFonts w:eastAsia="標楷體"/>
                <w:sz w:val="20"/>
                <w:szCs w:val="20"/>
              </w:rPr>
              <w:t>家園</w:t>
            </w:r>
            <w:r w:rsidRPr="00852F18">
              <w:rPr>
                <w:rFonts w:eastAsia="標楷體"/>
                <w:sz w:val="20"/>
                <w:szCs w:val="20"/>
              </w:rPr>
              <w:t>)</w:t>
            </w:r>
            <w:r w:rsidRPr="00852F18">
              <w:rPr>
                <w:rFonts w:eastAsia="標楷體"/>
                <w:sz w:val="20"/>
                <w:szCs w:val="20"/>
              </w:rPr>
              <w:t>服務</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臨時或短期照顧服務</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社區日間服務</w:t>
            </w:r>
            <w:r w:rsidRPr="00852F18">
              <w:rPr>
                <w:rFonts w:eastAsia="標楷體"/>
                <w:sz w:val="20"/>
                <w:szCs w:val="20"/>
              </w:rPr>
              <w:t>(</w:t>
            </w:r>
            <w:r w:rsidRPr="00852F18">
              <w:rPr>
                <w:rFonts w:eastAsia="標楷體"/>
                <w:sz w:val="20"/>
                <w:szCs w:val="20"/>
              </w:rPr>
              <w:t>樂活補給站</w:t>
            </w: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身心障礙者的相關休閒活動</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居家服務</w:t>
            </w:r>
            <w:r w:rsidRPr="00852F18">
              <w:rPr>
                <w:rFonts w:eastAsia="標楷體"/>
                <w:sz w:val="20"/>
                <w:szCs w:val="20"/>
              </w:rPr>
              <w:t xml:space="preserve"> </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輔具補助</w:t>
            </w:r>
            <w:r w:rsidRPr="00852F18">
              <w:rPr>
                <w:rFonts w:eastAsia="標楷體"/>
                <w:sz w:val="20"/>
                <w:szCs w:val="20"/>
              </w:rPr>
              <w:t>(</w:t>
            </w:r>
            <w:r w:rsidRPr="00852F18">
              <w:rPr>
                <w:rFonts w:eastAsia="標楷體"/>
                <w:sz w:val="20"/>
                <w:szCs w:val="20"/>
              </w:rPr>
              <w:t>無障礙環境改善</w:t>
            </w: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居家照顧</w:t>
            </w:r>
            <w:r w:rsidRPr="00852F18">
              <w:rPr>
                <w:rFonts w:eastAsia="標楷體"/>
                <w:sz w:val="20"/>
                <w:szCs w:val="20"/>
              </w:rPr>
              <w:t xml:space="preserve"> </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身心障礙者生涯</w:t>
            </w:r>
            <w:proofErr w:type="gramStart"/>
            <w:r w:rsidRPr="00852F18">
              <w:rPr>
                <w:rFonts w:eastAsia="標楷體"/>
                <w:sz w:val="20"/>
                <w:szCs w:val="20"/>
              </w:rPr>
              <w:t>轉銜暨個案</w:t>
            </w:r>
            <w:proofErr w:type="gramEnd"/>
            <w:r w:rsidRPr="00852F18">
              <w:rPr>
                <w:rFonts w:eastAsia="標楷體"/>
                <w:sz w:val="20"/>
                <w:szCs w:val="20"/>
              </w:rPr>
              <w:t>管理服務</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中高齡智障者家庭支持服務</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C40F46" w:rsidRPr="00852F18" w:rsidTr="003476AE">
        <w:trPr>
          <w:trHeight w:val="227"/>
        </w:trPr>
        <w:tc>
          <w:tcPr>
            <w:tcW w:w="1852" w:type="pct"/>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身心障礙者三節慰問金補助</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28"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82"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9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11"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36" w:type="pct"/>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bl>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21.</w:t>
      </w:r>
      <w:r w:rsidRPr="00852F18">
        <w:rPr>
          <w:rFonts w:eastAsia="標楷體"/>
          <w:sz w:val="20"/>
          <w:szCs w:val="20"/>
        </w:rPr>
        <w:t>請問您目前最需要政府提供上述哪些生活福利服務？</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完全沒有需要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□(2)</w:t>
      </w:r>
      <w:r w:rsidRPr="00852F18">
        <w:rPr>
          <w:rFonts w:eastAsia="標楷體"/>
          <w:sz w:val="20"/>
          <w:szCs w:val="20"/>
        </w:rPr>
        <w:t>需要，優先順序為：第一</w:t>
      </w:r>
      <w:r w:rsidRPr="00852F18">
        <w:rPr>
          <w:rFonts w:eastAsia="標楷體"/>
          <w:sz w:val="20"/>
          <w:szCs w:val="20"/>
        </w:rPr>
        <w:t>_______</w:t>
      </w:r>
      <w:r w:rsidRPr="00852F18">
        <w:rPr>
          <w:rFonts w:eastAsia="標楷體"/>
          <w:sz w:val="20"/>
          <w:szCs w:val="20"/>
        </w:rPr>
        <w:t>第二</w:t>
      </w:r>
      <w:r w:rsidRPr="00852F18">
        <w:rPr>
          <w:rFonts w:eastAsia="標楷體"/>
          <w:sz w:val="20"/>
          <w:szCs w:val="20"/>
        </w:rPr>
        <w:t>_______</w:t>
      </w:r>
      <w:r w:rsidRPr="00852F18">
        <w:rPr>
          <w:rFonts w:eastAsia="標楷體"/>
          <w:sz w:val="20"/>
          <w:szCs w:val="20"/>
        </w:rPr>
        <w:t>第三</w:t>
      </w:r>
      <w:r w:rsidRPr="00852F18">
        <w:rPr>
          <w:rFonts w:eastAsia="標楷體"/>
          <w:sz w:val="20"/>
          <w:szCs w:val="20"/>
        </w:rPr>
        <w:t xml:space="preserve">________  </w:t>
      </w:r>
    </w:p>
    <w:p w:rsidR="003476AE" w:rsidRPr="00852F18" w:rsidRDefault="003476AE" w:rsidP="00AB0542">
      <w:pPr>
        <w:spacing w:line="200" w:lineRule="exact"/>
        <w:ind w:firstLine="400"/>
        <w:rPr>
          <w:rFonts w:eastAsia="標楷體"/>
          <w:b/>
          <w:sz w:val="20"/>
          <w:szCs w:val="20"/>
        </w:rPr>
      </w:pP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第四部份、外出及交通需要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lastRenderedPageBreak/>
        <w:t>22.</w:t>
      </w:r>
      <w:r w:rsidRPr="00852F18">
        <w:rPr>
          <w:rFonts w:eastAsia="標楷體"/>
          <w:sz w:val="20"/>
          <w:szCs w:val="20"/>
        </w:rPr>
        <w:t>請問您目前外出行動能力？</w:t>
      </w:r>
      <w:r w:rsidRPr="00852F18">
        <w:rPr>
          <w:rFonts w:eastAsia="標楷體"/>
          <w:sz w:val="20"/>
          <w:szCs w:val="20"/>
        </w:rPr>
        <w:t>(</w:t>
      </w:r>
      <w:r w:rsidRPr="00852F18">
        <w:rPr>
          <w:rFonts w:eastAsia="標楷體"/>
          <w:sz w:val="20"/>
          <w:szCs w:val="20"/>
        </w:rPr>
        <w:t>單選</w:t>
      </w:r>
      <w:r w:rsidRPr="00852F18">
        <w:rPr>
          <w:rFonts w:eastAsia="標楷體"/>
          <w:sz w:val="20"/>
          <w:szCs w:val="20"/>
        </w:rPr>
        <w:t>)</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373"/>
        <w:gridCol w:w="4963"/>
      </w:tblGrid>
      <w:tr w:rsidR="00852F18" w:rsidRPr="00852F18" w:rsidTr="00C40F46">
        <w:tc>
          <w:tcPr>
            <w:tcW w:w="2023"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(1)</w:t>
            </w:r>
            <w:r w:rsidRPr="00852F18">
              <w:rPr>
                <w:rFonts w:eastAsia="標楷體"/>
                <w:sz w:val="20"/>
                <w:szCs w:val="20"/>
              </w:rPr>
              <w:t>完全無法外出</w:t>
            </w:r>
          </w:p>
        </w:tc>
        <w:tc>
          <w:tcPr>
            <w:tcW w:w="2977"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(2)</w:t>
            </w:r>
            <w:r w:rsidRPr="00852F18">
              <w:rPr>
                <w:rFonts w:eastAsia="標楷體"/>
                <w:sz w:val="20"/>
                <w:szCs w:val="20"/>
              </w:rPr>
              <w:t>需要他人協助才可以外出</w:t>
            </w:r>
          </w:p>
        </w:tc>
      </w:tr>
      <w:tr w:rsidR="00852F18" w:rsidRPr="00852F18" w:rsidTr="00C40F46">
        <w:tc>
          <w:tcPr>
            <w:tcW w:w="2023"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(3)</w:t>
            </w:r>
            <w:r w:rsidRPr="00852F18">
              <w:rPr>
                <w:rFonts w:eastAsia="標楷體"/>
                <w:sz w:val="20"/>
                <w:szCs w:val="20"/>
              </w:rPr>
              <w:t>可以自行外出，但需借助輔具</w:t>
            </w:r>
          </w:p>
        </w:tc>
        <w:tc>
          <w:tcPr>
            <w:tcW w:w="2977"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(4)</w:t>
            </w:r>
            <w:r w:rsidRPr="00852F18">
              <w:rPr>
                <w:rFonts w:eastAsia="標楷體"/>
                <w:sz w:val="20"/>
                <w:szCs w:val="20"/>
              </w:rPr>
              <w:t>可以自行外出，且不需借助輔具</w:t>
            </w:r>
            <w:r w:rsidRPr="00852F18">
              <w:rPr>
                <w:rFonts w:eastAsia="標楷體"/>
                <w:sz w:val="20"/>
                <w:szCs w:val="20"/>
              </w:rPr>
              <w:t>(</w:t>
            </w:r>
            <w:r w:rsidRPr="00852F18">
              <w:rPr>
                <w:rFonts w:eastAsia="標楷體"/>
                <w:sz w:val="20"/>
                <w:szCs w:val="20"/>
              </w:rPr>
              <w:t>如電動代步車、</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輪椅或助行器</w:t>
            </w:r>
            <w:r w:rsidRPr="00852F18">
              <w:rPr>
                <w:rFonts w:eastAsia="標楷體"/>
                <w:sz w:val="20"/>
                <w:szCs w:val="20"/>
              </w:rPr>
              <w:t>)</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23.</w:t>
      </w:r>
      <w:r w:rsidRPr="00852F18">
        <w:rPr>
          <w:rFonts w:eastAsia="標楷體"/>
          <w:sz w:val="20"/>
          <w:szCs w:val="20"/>
        </w:rPr>
        <w:t>請問您最近一個月外出次數如何？</w:t>
      </w:r>
      <w:r w:rsidRPr="00852F18">
        <w:rPr>
          <w:rFonts w:eastAsia="標楷體"/>
          <w:sz w:val="20"/>
          <w:szCs w:val="20"/>
        </w:rPr>
        <w:t>(</w:t>
      </w:r>
      <w:r w:rsidRPr="00852F18">
        <w:rPr>
          <w:rFonts w:eastAsia="標楷體"/>
          <w:sz w:val="20"/>
          <w:szCs w:val="20"/>
        </w:rPr>
        <w:t>單選</w:t>
      </w:r>
      <w:r w:rsidRPr="00852F18">
        <w:rPr>
          <w:rFonts w:eastAsia="標楷體"/>
          <w:sz w:val="20"/>
          <w:szCs w:val="20"/>
        </w:rPr>
        <w:t>)</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131"/>
        <w:gridCol w:w="2769"/>
        <w:gridCol w:w="2436"/>
      </w:tblGrid>
      <w:tr w:rsidR="00852F18" w:rsidRPr="00852F18" w:rsidTr="00C40F46">
        <w:tc>
          <w:tcPr>
            <w:tcW w:w="187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(1)</w:t>
            </w:r>
            <w:r w:rsidRPr="00852F18">
              <w:rPr>
                <w:rFonts w:eastAsia="標楷體"/>
                <w:sz w:val="20"/>
                <w:szCs w:val="20"/>
              </w:rPr>
              <w:t>都沒有外出</w:t>
            </w:r>
            <w:r w:rsidRPr="00852F18">
              <w:rPr>
                <w:rFonts w:eastAsia="標楷體"/>
                <w:sz w:val="20"/>
                <w:szCs w:val="20"/>
              </w:rPr>
              <w:t>(</w:t>
            </w:r>
            <w:proofErr w:type="gramStart"/>
            <w:r w:rsidRPr="00852F18">
              <w:rPr>
                <w:rFonts w:eastAsia="標楷體"/>
                <w:sz w:val="20"/>
                <w:szCs w:val="20"/>
              </w:rPr>
              <w:t>跳答第</w:t>
            </w:r>
            <w:r w:rsidRPr="00852F18">
              <w:rPr>
                <w:rFonts w:eastAsia="標楷體"/>
                <w:sz w:val="20"/>
                <w:szCs w:val="20"/>
              </w:rPr>
              <w:t>25</w:t>
            </w:r>
            <w:proofErr w:type="gramEnd"/>
            <w:r w:rsidRPr="00852F18">
              <w:rPr>
                <w:rFonts w:eastAsia="標楷體"/>
                <w:sz w:val="20"/>
                <w:szCs w:val="20"/>
              </w:rPr>
              <w:t>題</w:t>
            </w:r>
            <w:r w:rsidRPr="00852F18">
              <w:rPr>
                <w:rFonts w:eastAsia="標楷體"/>
                <w:sz w:val="20"/>
                <w:szCs w:val="20"/>
              </w:rPr>
              <w:t>)</w:t>
            </w:r>
          </w:p>
        </w:tc>
        <w:tc>
          <w:tcPr>
            <w:tcW w:w="166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(2)</w:t>
            </w:r>
            <w:r w:rsidRPr="00852F18">
              <w:rPr>
                <w:rFonts w:eastAsia="標楷體"/>
                <w:sz w:val="20"/>
                <w:szCs w:val="20"/>
              </w:rPr>
              <w:t>很少外出</w:t>
            </w:r>
            <w:r w:rsidRPr="00852F18">
              <w:rPr>
                <w:rFonts w:eastAsia="標楷體"/>
                <w:sz w:val="20"/>
                <w:szCs w:val="20"/>
              </w:rPr>
              <w:t>(</w:t>
            </w:r>
            <w:r w:rsidRPr="00852F18">
              <w:rPr>
                <w:rFonts w:eastAsia="標楷體"/>
                <w:sz w:val="20"/>
                <w:szCs w:val="20"/>
              </w:rPr>
              <w:t>全月</w:t>
            </w:r>
            <w:r w:rsidRPr="00852F18">
              <w:rPr>
                <w:rFonts w:eastAsia="標楷體"/>
                <w:sz w:val="20"/>
                <w:szCs w:val="20"/>
              </w:rPr>
              <w:t>1~2</w:t>
            </w:r>
            <w:r w:rsidRPr="00852F18">
              <w:rPr>
                <w:rFonts w:eastAsia="標楷體"/>
                <w:sz w:val="20"/>
                <w:szCs w:val="20"/>
              </w:rPr>
              <w:t>次</w:t>
            </w:r>
            <w:r w:rsidRPr="00852F18">
              <w:rPr>
                <w:rFonts w:eastAsia="標楷體"/>
                <w:sz w:val="20"/>
                <w:szCs w:val="20"/>
              </w:rPr>
              <w:t xml:space="preserve">) </w:t>
            </w:r>
          </w:p>
        </w:tc>
        <w:tc>
          <w:tcPr>
            <w:tcW w:w="146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(3)</w:t>
            </w:r>
            <w:proofErr w:type="gramStart"/>
            <w:r w:rsidRPr="00852F18">
              <w:rPr>
                <w:rFonts w:eastAsia="標楷體"/>
                <w:sz w:val="20"/>
                <w:szCs w:val="20"/>
              </w:rPr>
              <w:t>一</w:t>
            </w:r>
            <w:proofErr w:type="gramEnd"/>
            <w:r w:rsidRPr="00852F18">
              <w:rPr>
                <w:rFonts w:eastAsia="標楷體"/>
                <w:sz w:val="20"/>
                <w:szCs w:val="20"/>
              </w:rPr>
              <w:t>週一</w:t>
            </w:r>
            <w:r w:rsidRPr="00852F18">
              <w:rPr>
                <w:rFonts w:eastAsia="標楷體"/>
                <w:sz w:val="20"/>
                <w:szCs w:val="20"/>
              </w:rPr>
              <w:t>~</w:t>
            </w:r>
            <w:r w:rsidRPr="00852F18">
              <w:rPr>
                <w:rFonts w:eastAsia="標楷體"/>
                <w:sz w:val="20"/>
                <w:szCs w:val="20"/>
              </w:rPr>
              <w:t>二次</w:t>
            </w:r>
          </w:p>
        </w:tc>
      </w:tr>
      <w:tr w:rsidR="00852F18" w:rsidRPr="00852F18" w:rsidTr="00C40F46">
        <w:trPr>
          <w:trHeight w:val="51"/>
        </w:trPr>
        <w:tc>
          <w:tcPr>
            <w:tcW w:w="187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 (4)</w:t>
            </w:r>
            <w:proofErr w:type="gramStart"/>
            <w:r w:rsidRPr="00852F18">
              <w:rPr>
                <w:rFonts w:eastAsia="標楷體"/>
                <w:sz w:val="20"/>
                <w:szCs w:val="20"/>
              </w:rPr>
              <w:t>一</w:t>
            </w:r>
            <w:proofErr w:type="gramEnd"/>
            <w:r w:rsidRPr="00852F18">
              <w:rPr>
                <w:rFonts w:eastAsia="標楷體"/>
                <w:sz w:val="20"/>
                <w:szCs w:val="20"/>
              </w:rPr>
              <w:t>週三</w:t>
            </w:r>
            <w:r w:rsidRPr="00852F18">
              <w:rPr>
                <w:rFonts w:eastAsia="標楷體"/>
                <w:sz w:val="20"/>
                <w:szCs w:val="20"/>
              </w:rPr>
              <w:t>~</w:t>
            </w:r>
            <w:r w:rsidRPr="00852F18">
              <w:rPr>
                <w:rFonts w:eastAsia="標楷體"/>
                <w:sz w:val="20"/>
                <w:szCs w:val="20"/>
              </w:rPr>
              <w:t>四次</w:t>
            </w:r>
          </w:p>
        </w:tc>
        <w:tc>
          <w:tcPr>
            <w:tcW w:w="3122" w:type="pct"/>
            <w:gridSpan w:val="2"/>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 (5)</w:t>
            </w:r>
            <w:r w:rsidRPr="00852F18">
              <w:rPr>
                <w:rFonts w:eastAsia="標楷體"/>
                <w:sz w:val="20"/>
                <w:szCs w:val="20"/>
              </w:rPr>
              <w:t>幾乎每天</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24.</w:t>
      </w:r>
      <w:r w:rsidRPr="00852F18">
        <w:rPr>
          <w:rFonts w:eastAsia="標楷體"/>
          <w:sz w:val="20"/>
          <w:szCs w:val="20"/>
        </w:rPr>
        <w:t>請問您最近一個月外出的理由？</w:t>
      </w:r>
      <w:r w:rsidRPr="00852F18">
        <w:rPr>
          <w:rFonts w:eastAsia="標楷體"/>
          <w:sz w:val="20"/>
          <w:szCs w:val="20"/>
        </w:rPr>
        <w:t>(</w:t>
      </w:r>
      <w:r w:rsidRPr="00852F18">
        <w:rPr>
          <w:rFonts w:eastAsia="標楷體"/>
          <w:sz w:val="20"/>
          <w:szCs w:val="20"/>
        </w:rPr>
        <w:t>可複選</w:t>
      </w:r>
      <w:r w:rsidRPr="00852F18">
        <w:rPr>
          <w:rFonts w:eastAsia="標楷體"/>
          <w:sz w:val="20"/>
          <w:szCs w:val="20"/>
        </w:rPr>
        <w:t>)(</w:t>
      </w:r>
      <w:r w:rsidRPr="00852F18">
        <w:rPr>
          <w:rFonts w:eastAsia="標楷體"/>
          <w:sz w:val="20"/>
          <w:szCs w:val="20"/>
        </w:rPr>
        <w:t>填</w:t>
      </w:r>
      <w:proofErr w:type="gramStart"/>
      <w:r w:rsidRPr="00852F18">
        <w:rPr>
          <w:rFonts w:eastAsia="標楷體"/>
          <w:sz w:val="20"/>
          <w:szCs w:val="20"/>
        </w:rPr>
        <w:t>答完跳至</w:t>
      </w:r>
      <w:proofErr w:type="gramEnd"/>
      <w:r w:rsidRPr="00852F18">
        <w:rPr>
          <w:rFonts w:eastAsia="標楷體"/>
          <w:sz w:val="20"/>
          <w:szCs w:val="20"/>
        </w:rPr>
        <w:t>26</w:t>
      </w:r>
      <w:r w:rsidRPr="00852F18">
        <w:rPr>
          <w:rFonts w:eastAsia="標楷體"/>
          <w:sz w:val="20"/>
          <w:szCs w:val="20"/>
        </w:rPr>
        <w:t>題</w:t>
      </w:r>
      <w:r w:rsidRPr="00852F18">
        <w:rPr>
          <w:rFonts w:eastAsia="標楷體"/>
          <w:sz w:val="20"/>
          <w:szCs w:val="20"/>
        </w:rPr>
        <w:t>)</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1455"/>
        <w:gridCol w:w="1801"/>
        <w:gridCol w:w="2859"/>
        <w:gridCol w:w="2221"/>
      </w:tblGrid>
      <w:tr w:rsidR="00852F18" w:rsidRPr="00852F18" w:rsidTr="00C40F46">
        <w:tc>
          <w:tcPr>
            <w:tcW w:w="873"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w:t>
            </w:r>
            <w:r w:rsidRPr="00852F18">
              <w:rPr>
                <w:rFonts w:eastAsia="標楷體"/>
                <w:sz w:val="20"/>
                <w:szCs w:val="20"/>
              </w:rPr>
              <w:t>工作</w:t>
            </w:r>
          </w:p>
        </w:tc>
        <w:tc>
          <w:tcPr>
            <w:tcW w:w="1080"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(2)</w:t>
            </w:r>
            <w:r w:rsidRPr="00852F18">
              <w:rPr>
                <w:rFonts w:eastAsia="標楷體"/>
                <w:sz w:val="20"/>
                <w:szCs w:val="20"/>
              </w:rPr>
              <w:t>上學</w:t>
            </w:r>
          </w:p>
        </w:tc>
        <w:tc>
          <w:tcPr>
            <w:tcW w:w="1715"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(3)</w:t>
            </w:r>
            <w:r w:rsidRPr="00852F18">
              <w:rPr>
                <w:rFonts w:eastAsia="標楷體"/>
                <w:sz w:val="20"/>
                <w:szCs w:val="20"/>
              </w:rPr>
              <w:t>就醫、復健</w:t>
            </w:r>
          </w:p>
        </w:tc>
        <w:tc>
          <w:tcPr>
            <w:tcW w:w="1332"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(4)</w:t>
            </w:r>
            <w:r w:rsidRPr="00852F18">
              <w:rPr>
                <w:rFonts w:eastAsia="標楷體"/>
                <w:sz w:val="20"/>
                <w:szCs w:val="20"/>
              </w:rPr>
              <w:t>訪友</w:t>
            </w:r>
          </w:p>
        </w:tc>
      </w:tr>
      <w:tr w:rsidR="00852F18" w:rsidRPr="00852F18" w:rsidTr="00C40F46">
        <w:tc>
          <w:tcPr>
            <w:tcW w:w="873"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(5)</w:t>
            </w:r>
            <w:r w:rsidRPr="00852F18">
              <w:rPr>
                <w:rFonts w:eastAsia="標楷體"/>
                <w:sz w:val="20"/>
                <w:szCs w:val="20"/>
              </w:rPr>
              <w:t>購物</w:t>
            </w:r>
          </w:p>
        </w:tc>
        <w:tc>
          <w:tcPr>
            <w:tcW w:w="1080"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(6)</w:t>
            </w:r>
            <w:r w:rsidRPr="00852F18">
              <w:rPr>
                <w:rFonts w:eastAsia="標楷體"/>
                <w:sz w:val="20"/>
                <w:szCs w:val="20"/>
              </w:rPr>
              <w:t>休閒活動</w:t>
            </w:r>
          </w:p>
        </w:tc>
        <w:tc>
          <w:tcPr>
            <w:tcW w:w="1715"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 □ (7)</w:t>
            </w:r>
            <w:r w:rsidRPr="00852F18">
              <w:rPr>
                <w:rFonts w:eastAsia="標楷體"/>
                <w:sz w:val="20"/>
                <w:szCs w:val="20"/>
              </w:rPr>
              <w:t>社團、公益及宗教活動</w:t>
            </w:r>
          </w:p>
        </w:tc>
        <w:tc>
          <w:tcPr>
            <w:tcW w:w="1332"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(8)</w:t>
            </w:r>
            <w:r w:rsidRPr="00852F18">
              <w:rPr>
                <w:rFonts w:eastAsia="標楷體"/>
                <w:sz w:val="20"/>
                <w:szCs w:val="20"/>
              </w:rPr>
              <w:t>參加職業訓練、</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教育訓練等課程</w:t>
            </w:r>
          </w:p>
        </w:tc>
      </w:tr>
      <w:tr w:rsidR="00852F18" w:rsidRPr="00852F18" w:rsidTr="00C40F46">
        <w:tc>
          <w:tcPr>
            <w:tcW w:w="3668" w:type="pct"/>
            <w:gridSpan w:val="3"/>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(9)</w:t>
            </w:r>
            <w:r w:rsidRPr="00852F18">
              <w:rPr>
                <w:rFonts w:eastAsia="標楷體"/>
                <w:sz w:val="20"/>
                <w:szCs w:val="20"/>
              </w:rPr>
              <w:t>居家附近的日常活動</w:t>
            </w:r>
            <w:r w:rsidRPr="00852F18">
              <w:rPr>
                <w:rFonts w:eastAsia="標楷體"/>
                <w:sz w:val="20"/>
                <w:szCs w:val="20"/>
              </w:rPr>
              <w:t>(</w:t>
            </w:r>
            <w:r w:rsidRPr="00852F18">
              <w:rPr>
                <w:rFonts w:eastAsia="標楷體"/>
                <w:sz w:val="20"/>
                <w:szCs w:val="20"/>
              </w:rPr>
              <w:t>如散步、外食、倒垃圾、接送小孩</w:t>
            </w:r>
            <w:r w:rsidRPr="00852F18">
              <w:rPr>
                <w:rFonts w:eastAsia="標楷體"/>
                <w:sz w:val="20"/>
                <w:szCs w:val="20"/>
              </w:rPr>
              <w:t>...</w:t>
            </w:r>
            <w:r w:rsidRPr="00852F18">
              <w:rPr>
                <w:rFonts w:eastAsia="標楷體"/>
                <w:sz w:val="20"/>
                <w:szCs w:val="20"/>
              </w:rPr>
              <w:t>等</w:t>
            </w:r>
            <w:r w:rsidRPr="00852F18">
              <w:rPr>
                <w:rFonts w:eastAsia="標楷體"/>
                <w:sz w:val="20"/>
                <w:szCs w:val="20"/>
              </w:rPr>
              <w:t>)</w:t>
            </w:r>
          </w:p>
        </w:tc>
        <w:tc>
          <w:tcPr>
            <w:tcW w:w="1332"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(10)</w:t>
            </w:r>
            <w:r w:rsidRPr="00852F18">
              <w:rPr>
                <w:rFonts w:eastAsia="標楷體"/>
                <w:sz w:val="20"/>
                <w:szCs w:val="20"/>
              </w:rPr>
              <w:t>其他</w:t>
            </w:r>
            <w:r w:rsidRPr="00852F18">
              <w:rPr>
                <w:rFonts w:eastAsia="標楷體"/>
                <w:sz w:val="20"/>
                <w:szCs w:val="20"/>
              </w:rPr>
              <w:t>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25.</w:t>
      </w:r>
      <w:r w:rsidRPr="00852F18">
        <w:rPr>
          <w:rFonts w:eastAsia="標楷體"/>
          <w:sz w:val="20"/>
          <w:szCs w:val="20"/>
        </w:rPr>
        <w:t>請問您最近一個月都沒有外出的原因？</w:t>
      </w:r>
      <w:r w:rsidRPr="00852F18">
        <w:rPr>
          <w:rFonts w:eastAsia="標楷體"/>
          <w:sz w:val="20"/>
          <w:szCs w:val="20"/>
        </w:rPr>
        <w:t>(</w:t>
      </w:r>
      <w:r w:rsidRPr="00852F18">
        <w:rPr>
          <w:rFonts w:eastAsia="標楷體"/>
          <w:sz w:val="20"/>
          <w:szCs w:val="20"/>
        </w:rPr>
        <w:t>單選</w:t>
      </w:r>
      <w:r w:rsidRPr="00852F18">
        <w:rPr>
          <w:rFonts w:eastAsia="標楷體"/>
          <w:sz w:val="20"/>
          <w:szCs w:val="20"/>
        </w:rPr>
        <w:t>)</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2532"/>
        <w:gridCol w:w="2528"/>
        <w:gridCol w:w="3276"/>
      </w:tblGrid>
      <w:tr w:rsidR="00852F18" w:rsidRPr="00852F18" w:rsidTr="00C40F46">
        <w:tc>
          <w:tcPr>
            <w:tcW w:w="4860" w:type="dxa"/>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w:t>
            </w:r>
            <w:r w:rsidRPr="00852F18">
              <w:rPr>
                <w:rFonts w:eastAsia="標楷體"/>
                <w:sz w:val="20"/>
                <w:szCs w:val="20"/>
              </w:rPr>
              <w:t>沒有必要外出</w:t>
            </w:r>
          </w:p>
        </w:tc>
        <w:tc>
          <w:tcPr>
            <w:tcW w:w="4860" w:type="dxa"/>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(2)</w:t>
            </w:r>
            <w:r w:rsidRPr="00852F18">
              <w:rPr>
                <w:rFonts w:eastAsia="標楷體"/>
                <w:sz w:val="20"/>
                <w:szCs w:val="20"/>
              </w:rPr>
              <w:t>身體障礙或健康狀況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不佳，不宜外出。</w:t>
            </w:r>
          </w:p>
        </w:tc>
        <w:tc>
          <w:tcPr>
            <w:tcW w:w="5984" w:type="dxa"/>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(3)</w:t>
            </w:r>
            <w:r w:rsidRPr="00852F18">
              <w:rPr>
                <w:rFonts w:eastAsia="標楷體"/>
                <w:sz w:val="20"/>
                <w:szCs w:val="20"/>
              </w:rPr>
              <w:t>需要他人協助才可以外出，但</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是缺乏陪伴外出的人</w:t>
            </w:r>
          </w:p>
        </w:tc>
      </w:tr>
      <w:tr w:rsidR="00852F18" w:rsidRPr="00852F18" w:rsidTr="00C40F46">
        <w:tc>
          <w:tcPr>
            <w:tcW w:w="4860" w:type="dxa"/>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(4)</w:t>
            </w:r>
            <w:r w:rsidRPr="00852F18">
              <w:rPr>
                <w:rFonts w:eastAsia="標楷體"/>
                <w:sz w:val="20"/>
                <w:szCs w:val="20"/>
              </w:rPr>
              <w:t>家人禁止您外出、不</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願獨自讓您外出。</w:t>
            </w:r>
          </w:p>
        </w:tc>
        <w:tc>
          <w:tcPr>
            <w:tcW w:w="4860" w:type="dxa"/>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(5)</w:t>
            </w:r>
            <w:r w:rsidRPr="00852F18">
              <w:rPr>
                <w:rFonts w:eastAsia="標楷體"/>
                <w:sz w:val="20"/>
                <w:szCs w:val="20"/>
              </w:rPr>
              <w:t>自己心裡有障礙，不</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想外出。</w:t>
            </w:r>
          </w:p>
        </w:tc>
        <w:tc>
          <w:tcPr>
            <w:tcW w:w="5984" w:type="dxa"/>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(6)</w:t>
            </w:r>
            <w:r w:rsidRPr="00852F18">
              <w:rPr>
                <w:rFonts w:eastAsia="標楷體"/>
                <w:sz w:val="20"/>
                <w:szCs w:val="20"/>
              </w:rPr>
              <w:t>其他</w:t>
            </w:r>
            <w:r w:rsidRPr="00852F18">
              <w:rPr>
                <w:rFonts w:eastAsia="標楷體"/>
                <w:sz w:val="20"/>
                <w:szCs w:val="20"/>
              </w:rPr>
              <w:t>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26.</w:t>
      </w:r>
      <w:r w:rsidRPr="00852F18">
        <w:rPr>
          <w:rFonts w:eastAsia="標楷體"/>
          <w:sz w:val="20"/>
          <w:szCs w:val="20"/>
        </w:rPr>
        <w:t>請問您最近一個月需要外出時最常使用的交通工具？</w:t>
      </w:r>
      <w:r w:rsidRPr="00852F18">
        <w:rPr>
          <w:rFonts w:eastAsia="標楷體"/>
          <w:sz w:val="20"/>
          <w:szCs w:val="20"/>
        </w:rPr>
        <w:t>(</w:t>
      </w:r>
      <w:r w:rsidRPr="00852F18">
        <w:rPr>
          <w:rFonts w:eastAsia="標楷體"/>
          <w:sz w:val="20"/>
          <w:szCs w:val="20"/>
        </w:rPr>
        <w:t>最多選三項，依重要程度填入</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r w:rsidRPr="00852F18">
        <w:rPr>
          <w:rFonts w:eastAsia="標楷體"/>
          <w:sz w:val="20"/>
          <w:szCs w:val="20"/>
        </w:rPr>
        <w:t>最主要、</w:t>
      </w:r>
      <w:r w:rsidRPr="00852F18">
        <w:rPr>
          <w:rFonts w:eastAsia="標楷體"/>
          <w:sz w:val="20"/>
          <w:szCs w:val="20"/>
        </w:rPr>
        <w:t xml:space="preserve">______ </w:t>
      </w:r>
      <w:r w:rsidRPr="00852F18">
        <w:rPr>
          <w:rFonts w:eastAsia="標楷體"/>
          <w:sz w:val="20"/>
          <w:szCs w:val="20"/>
        </w:rPr>
        <w:t>次要、</w:t>
      </w:r>
      <w:r w:rsidRPr="00852F18">
        <w:rPr>
          <w:rFonts w:eastAsia="標楷體"/>
          <w:sz w:val="20"/>
          <w:szCs w:val="20"/>
        </w:rPr>
        <w:t xml:space="preserve">______ </w:t>
      </w:r>
      <w:r w:rsidRPr="00852F18">
        <w:rPr>
          <w:rFonts w:eastAsia="標楷體"/>
          <w:sz w:val="20"/>
          <w:szCs w:val="20"/>
        </w:rPr>
        <w:t>再次要、</w:t>
      </w:r>
      <w:r w:rsidRPr="00852F18">
        <w:rPr>
          <w:rFonts w:eastAsia="標楷體"/>
          <w:sz w:val="20"/>
          <w:szCs w:val="20"/>
        </w:rPr>
        <w:t>_______</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2769"/>
        <w:gridCol w:w="3246"/>
        <w:gridCol w:w="2321"/>
      </w:tblGrid>
      <w:tr w:rsidR="00852F18" w:rsidRPr="00852F18" w:rsidTr="00C40F46">
        <w:tc>
          <w:tcPr>
            <w:tcW w:w="166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w:t>
            </w:r>
            <w:r w:rsidRPr="00852F18">
              <w:rPr>
                <w:rFonts w:eastAsia="標楷體"/>
                <w:sz w:val="20"/>
                <w:szCs w:val="20"/>
              </w:rPr>
              <w:t>公車</w:t>
            </w:r>
          </w:p>
        </w:tc>
        <w:tc>
          <w:tcPr>
            <w:tcW w:w="194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(2)</w:t>
            </w:r>
            <w:r w:rsidRPr="00852F18">
              <w:rPr>
                <w:rFonts w:eastAsia="標楷體"/>
                <w:sz w:val="20"/>
                <w:szCs w:val="20"/>
              </w:rPr>
              <w:t>船</w:t>
            </w:r>
          </w:p>
        </w:tc>
        <w:tc>
          <w:tcPr>
            <w:tcW w:w="139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(3)</w:t>
            </w:r>
            <w:r w:rsidRPr="00852F18">
              <w:rPr>
                <w:rFonts w:eastAsia="標楷體"/>
                <w:sz w:val="20"/>
                <w:szCs w:val="20"/>
              </w:rPr>
              <w:t>飛機</w:t>
            </w:r>
          </w:p>
        </w:tc>
      </w:tr>
      <w:tr w:rsidR="00852F18" w:rsidRPr="00852F18" w:rsidTr="00C40F46">
        <w:tc>
          <w:tcPr>
            <w:tcW w:w="166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(4)</w:t>
            </w:r>
            <w:r w:rsidRPr="00852F18">
              <w:rPr>
                <w:rFonts w:eastAsia="標楷體"/>
                <w:sz w:val="20"/>
                <w:szCs w:val="20"/>
              </w:rPr>
              <w:t>自行駕駛汽車</w:t>
            </w:r>
          </w:p>
        </w:tc>
        <w:tc>
          <w:tcPr>
            <w:tcW w:w="194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(5)</w:t>
            </w:r>
            <w:r w:rsidRPr="00852F18">
              <w:rPr>
                <w:rFonts w:eastAsia="標楷體"/>
                <w:sz w:val="20"/>
                <w:szCs w:val="20"/>
              </w:rPr>
              <w:t>自行騎乘機車</w:t>
            </w:r>
            <w:r w:rsidRPr="00852F18">
              <w:rPr>
                <w:rFonts w:eastAsia="標楷體"/>
                <w:sz w:val="20"/>
                <w:szCs w:val="20"/>
              </w:rPr>
              <w:t>(</w:t>
            </w:r>
            <w:r w:rsidRPr="00852F18">
              <w:rPr>
                <w:rFonts w:eastAsia="標楷體"/>
                <w:sz w:val="20"/>
                <w:szCs w:val="20"/>
              </w:rPr>
              <w:t>含特製機車</w:t>
            </w:r>
            <w:r w:rsidRPr="00852F18">
              <w:rPr>
                <w:rFonts w:eastAsia="標楷體"/>
                <w:sz w:val="20"/>
                <w:szCs w:val="20"/>
              </w:rPr>
              <w:t>)</w:t>
            </w:r>
          </w:p>
        </w:tc>
        <w:tc>
          <w:tcPr>
            <w:tcW w:w="139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(6)</w:t>
            </w:r>
            <w:r w:rsidRPr="00852F18">
              <w:rPr>
                <w:rFonts w:eastAsia="標楷體"/>
                <w:sz w:val="20"/>
                <w:szCs w:val="20"/>
              </w:rPr>
              <w:t>自行騎乘腳踏車</w:t>
            </w:r>
          </w:p>
        </w:tc>
      </w:tr>
      <w:tr w:rsidR="00852F18" w:rsidRPr="00852F18" w:rsidTr="00C40F46">
        <w:tc>
          <w:tcPr>
            <w:tcW w:w="166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(7)</w:t>
            </w:r>
            <w:r w:rsidRPr="00852F18">
              <w:rPr>
                <w:rFonts w:eastAsia="標楷體"/>
                <w:sz w:val="20"/>
                <w:szCs w:val="20"/>
              </w:rPr>
              <w:t>親友開車或騎車接送</w:t>
            </w:r>
          </w:p>
        </w:tc>
        <w:tc>
          <w:tcPr>
            <w:tcW w:w="194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(8)</w:t>
            </w:r>
            <w:r w:rsidRPr="00852F18">
              <w:rPr>
                <w:rFonts w:eastAsia="標楷體"/>
                <w:sz w:val="20"/>
                <w:szCs w:val="20"/>
              </w:rPr>
              <w:t>坐計程車</w:t>
            </w:r>
          </w:p>
        </w:tc>
        <w:tc>
          <w:tcPr>
            <w:tcW w:w="139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(9)</w:t>
            </w:r>
            <w:r w:rsidRPr="00852F18">
              <w:rPr>
                <w:rFonts w:eastAsia="標楷體"/>
                <w:sz w:val="20"/>
                <w:szCs w:val="20"/>
              </w:rPr>
              <w:t>搭乘復康巴士</w:t>
            </w:r>
          </w:p>
        </w:tc>
      </w:tr>
      <w:tr w:rsidR="00852F18" w:rsidRPr="00852F18" w:rsidTr="00C40F46">
        <w:tc>
          <w:tcPr>
            <w:tcW w:w="166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(10)</w:t>
            </w:r>
            <w:r w:rsidRPr="00852F18">
              <w:rPr>
                <w:rFonts w:eastAsia="標楷體"/>
                <w:sz w:val="20"/>
                <w:szCs w:val="20"/>
              </w:rPr>
              <w:t>使用電動輪椅</w:t>
            </w:r>
          </w:p>
        </w:tc>
        <w:tc>
          <w:tcPr>
            <w:tcW w:w="1947" w:type="pct"/>
            <w:shd w:val="clear" w:color="auto" w:fill="auto"/>
          </w:tcPr>
          <w:p w:rsidR="00C40F46" w:rsidRPr="00852F18" w:rsidRDefault="00C40F46" w:rsidP="00AB0542">
            <w:pPr>
              <w:spacing w:line="200" w:lineRule="exact"/>
              <w:ind w:firstLineChars="0" w:firstLine="0"/>
              <w:rPr>
                <w:rFonts w:eastAsia="標楷體"/>
                <w:b/>
                <w:sz w:val="20"/>
                <w:szCs w:val="20"/>
              </w:rPr>
            </w:pPr>
            <w:r w:rsidRPr="00852F18">
              <w:rPr>
                <w:rFonts w:eastAsia="標楷體"/>
                <w:sz w:val="20"/>
                <w:szCs w:val="20"/>
              </w:rPr>
              <w:t>□ (11)</w:t>
            </w:r>
            <w:r w:rsidRPr="00852F18">
              <w:rPr>
                <w:rFonts w:eastAsia="標楷體"/>
                <w:sz w:val="20"/>
                <w:szCs w:val="20"/>
              </w:rPr>
              <w:t>使用電動代步車</w:t>
            </w:r>
          </w:p>
        </w:tc>
        <w:tc>
          <w:tcPr>
            <w:tcW w:w="139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(12)</w:t>
            </w:r>
            <w:r w:rsidRPr="00852F18">
              <w:rPr>
                <w:rFonts w:eastAsia="標楷體"/>
                <w:sz w:val="20"/>
                <w:szCs w:val="20"/>
              </w:rPr>
              <w:t>醫療專車接送</w:t>
            </w:r>
          </w:p>
        </w:tc>
      </w:tr>
      <w:tr w:rsidR="00852F18" w:rsidRPr="00852F18" w:rsidTr="00C40F46">
        <w:tc>
          <w:tcPr>
            <w:tcW w:w="166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(13)</w:t>
            </w:r>
            <w:r w:rsidRPr="00852F18">
              <w:rPr>
                <w:rFonts w:eastAsia="標楷體"/>
                <w:sz w:val="20"/>
                <w:szCs w:val="20"/>
              </w:rPr>
              <w:t>步行</w:t>
            </w:r>
          </w:p>
        </w:tc>
        <w:tc>
          <w:tcPr>
            <w:tcW w:w="194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(14)</w:t>
            </w:r>
            <w:r w:rsidRPr="00852F18">
              <w:rPr>
                <w:rFonts w:eastAsia="標楷體"/>
                <w:sz w:val="20"/>
                <w:szCs w:val="20"/>
              </w:rPr>
              <w:t>無法外出或從未外出</w:t>
            </w:r>
          </w:p>
        </w:tc>
        <w:tc>
          <w:tcPr>
            <w:tcW w:w="139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(15)</w:t>
            </w:r>
            <w:r w:rsidRPr="00852F18">
              <w:rPr>
                <w:rFonts w:eastAsia="標楷體"/>
                <w:sz w:val="20"/>
                <w:szCs w:val="20"/>
              </w:rPr>
              <w:t>其他</w:t>
            </w:r>
            <w:r w:rsidRPr="00852F18">
              <w:rPr>
                <w:rFonts w:eastAsia="標楷體"/>
                <w:sz w:val="20"/>
                <w:szCs w:val="20"/>
              </w:rPr>
              <w:t xml:space="preserve"> 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27.</w:t>
      </w:r>
      <w:r w:rsidRPr="00852F18">
        <w:rPr>
          <w:rFonts w:eastAsia="標楷體"/>
          <w:sz w:val="20"/>
          <w:szCs w:val="20"/>
        </w:rPr>
        <w:t>在您搭乘大眾運輸工具</w:t>
      </w:r>
      <w:r w:rsidRPr="00852F18">
        <w:rPr>
          <w:rFonts w:eastAsia="標楷體"/>
          <w:sz w:val="20"/>
          <w:szCs w:val="20"/>
        </w:rPr>
        <w:t>(</w:t>
      </w:r>
      <w:r w:rsidRPr="00852F18">
        <w:rPr>
          <w:rFonts w:eastAsia="標楷體"/>
          <w:sz w:val="20"/>
          <w:szCs w:val="20"/>
        </w:rPr>
        <w:t>公車、船、飛機</w:t>
      </w:r>
      <w:r w:rsidRPr="00852F18">
        <w:rPr>
          <w:rFonts w:eastAsia="標楷體"/>
          <w:sz w:val="20"/>
          <w:szCs w:val="20"/>
        </w:rPr>
        <w:t>)</w:t>
      </w:r>
      <w:r w:rsidRPr="00852F18">
        <w:rPr>
          <w:rFonts w:eastAsia="標楷體"/>
          <w:sz w:val="20"/>
          <w:szCs w:val="20"/>
        </w:rPr>
        <w:t>時，最需要下列</w:t>
      </w:r>
      <w:proofErr w:type="gramStart"/>
      <w:r w:rsidRPr="00852F18">
        <w:rPr>
          <w:rFonts w:eastAsia="標楷體"/>
          <w:sz w:val="20"/>
          <w:szCs w:val="20"/>
        </w:rPr>
        <w:t>哪些無障礙</w:t>
      </w:r>
      <w:proofErr w:type="gramEnd"/>
      <w:r w:rsidRPr="00852F18">
        <w:rPr>
          <w:rFonts w:eastAsia="標楷體"/>
          <w:sz w:val="20"/>
          <w:szCs w:val="20"/>
        </w:rPr>
        <w:t>設施？【最多選三項，依需要程度填入】最需要、</w:t>
      </w:r>
      <w:r w:rsidRPr="00852F18">
        <w:rPr>
          <w:rFonts w:eastAsia="標楷體"/>
          <w:sz w:val="20"/>
          <w:szCs w:val="20"/>
        </w:rPr>
        <w:t xml:space="preserve">______ </w:t>
      </w:r>
      <w:r w:rsidRPr="00852F18">
        <w:rPr>
          <w:rFonts w:eastAsia="標楷體"/>
          <w:sz w:val="20"/>
          <w:szCs w:val="20"/>
        </w:rPr>
        <w:t>次要、</w:t>
      </w:r>
      <w:r w:rsidRPr="00852F18">
        <w:rPr>
          <w:rFonts w:eastAsia="標楷體"/>
          <w:sz w:val="20"/>
          <w:szCs w:val="20"/>
        </w:rPr>
        <w:t xml:space="preserve">______ </w:t>
      </w:r>
      <w:r w:rsidRPr="00852F18">
        <w:rPr>
          <w:rFonts w:eastAsia="標楷體"/>
          <w:sz w:val="20"/>
          <w:szCs w:val="20"/>
        </w:rPr>
        <w:t>再次要、</w:t>
      </w:r>
      <w:r w:rsidRPr="00852F18">
        <w:rPr>
          <w:rFonts w:eastAsia="標楷體"/>
          <w:sz w:val="20"/>
          <w:szCs w:val="20"/>
        </w:rPr>
        <w:t>_______</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2779"/>
        <w:gridCol w:w="2636"/>
        <w:gridCol w:w="2921"/>
      </w:tblGrid>
      <w:tr w:rsidR="00852F18" w:rsidRPr="00852F18" w:rsidTr="00C40F46">
        <w:tc>
          <w:tcPr>
            <w:tcW w:w="1667"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上下交通工具之階梯</w:t>
            </w:r>
          </w:p>
        </w:tc>
        <w:tc>
          <w:tcPr>
            <w:tcW w:w="1581"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上下交通工具之升降設備或出入口</w:t>
            </w:r>
          </w:p>
        </w:tc>
        <w:tc>
          <w:tcPr>
            <w:tcW w:w="1752"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站名播報或中文顯示設備</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輪椅停靠或固定設施</w:t>
            </w:r>
          </w:p>
        </w:tc>
        <w:tc>
          <w:tcPr>
            <w:tcW w:w="158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服務鈴</w:t>
            </w:r>
            <w:r w:rsidRPr="00852F18">
              <w:rPr>
                <w:rFonts w:eastAsia="標楷體"/>
                <w:sz w:val="20"/>
                <w:szCs w:val="20"/>
              </w:rPr>
              <w:t>/</w:t>
            </w:r>
            <w:r w:rsidRPr="00852F18">
              <w:rPr>
                <w:rFonts w:eastAsia="標楷體"/>
                <w:sz w:val="20"/>
                <w:szCs w:val="20"/>
              </w:rPr>
              <w:t>下車鈴</w:t>
            </w:r>
          </w:p>
        </w:tc>
        <w:tc>
          <w:tcPr>
            <w:tcW w:w="1752" w:type="pct"/>
            <w:shd w:val="clear" w:color="auto" w:fill="auto"/>
          </w:tcPr>
          <w:p w:rsidR="00C40F46" w:rsidRPr="00852F18" w:rsidRDefault="00C40F46" w:rsidP="00AB0542">
            <w:pPr>
              <w:spacing w:line="200" w:lineRule="exact"/>
              <w:ind w:firstLineChars="0" w:firstLine="0"/>
              <w:rPr>
                <w:rFonts w:eastAsia="標楷體"/>
                <w:dstrike/>
                <w:sz w:val="20"/>
                <w:szCs w:val="20"/>
              </w:rPr>
            </w:pPr>
            <w:r w:rsidRPr="00852F18">
              <w:rPr>
                <w:rFonts w:eastAsia="標楷體"/>
                <w:sz w:val="20"/>
                <w:szCs w:val="20"/>
              </w:rPr>
              <w:t>□(6)</w:t>
            </w:r>
            <w:r w:rsidRPr="00852F18">
              <w:rPr>
                <w:rFonts w:eastAsia="標楷體"/>
                <w:sz w:val="20"/>
                <w:szCs w:val="20"/>
              </w:rPr>
              <w:t>具無障礙設施之衛生設備</w:t>
            </w:r>
            <w:r w:rsidRPr="00852F18">
              <w:rPr>
                <w:rFonts w:eastAsia="標楷體"/>
                <w:sz w:val="20"/>
                <w:szCs w:val="20"/>
              </w:rPr>
              <w:t>(</w:t>
            </w:r>
            <w:r w:rsidRPr="00852F18">
              <w:rPr>
                <w:rFonts w:eastAsia="標楷體"/>
                <w:sz w:val="20"/>
                <w:szCs w:val="20"/>
              </w:rPr>
              <w:t>洗手間</w:t>
            </w:r>
            <w:r w:rsidRPr="00852F18">
              <w:rPr>
                <w:rFonts w:eastAsia="標楷體"/>
                <w:sz w:val="20"/>
                <w:szCs w:val="20"/>
              </w:rPr>
              <w:t>)</w:t>
            </w:r>
          </w:p>
        </w:tc>
      </w:tr>
      <w:tr w:rsidR="00852F18" w:rsidRPr="00852F18" w:rsidTr="00C40F46">
        <w:trPr>
          <w:trHeight w:val="349"/>
        </w:trPr>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扶手及防滑地板</w:t>
            </w:r>
          </w:p>
        </w:tc>
        <w:tc>
          <w:tcPr>
            <w:tcW w:w="158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其他</w:t>
            </w:r>
            <w:r w:rsidRPr="00852F18">
              <w:rPr>
                <w:rFonts w:eastAsia="標楷體"/>
                <w:sz w:val="20"/>
                <w:szCs w:val="20"/>
              </w:rPr>
              <w:t>________</w:t>
            </w:r>
          </w:p>
        </w:tc>
        <w:tc>
          <w:tcPr>
            <w:tcW w:w="175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28.</w:t>
      </w:r>
      <w:r w:rsidRPr="00852F18">
        <w:rPr>
          <w:rFonts w:eastAsia="標楷體"/>
          <w:sz w:val="20"/>
          <w:szCs w:val="20"/>
        </w:rPr>
        <w:t>請問您自行搭乘交通工具的狀況</w:t>
      </w:r>
      <w:r w:rsidRPr="00852F18">
        <w:rPr>
          <w:rFonts w:eastAsia="標楷體"/>
          <w:sz w:val="20"/>
          <w:szCs w:val="20"/>
        </w:rPr>
        <w:t>(12</w:t>
      </w:r>
      <w:r w:rsidRPr="00852F18">
        <w:rPr>
          <w:rFonts w:eastAsia="標楷體"/>
          <w:sz w:val="20"/>
          <w:szCs w:val="20"/>
        </w:rPr>
        <w:t>歲</w:t>
      </w:r>
      <w:proofErr w:type="gramStart"/>
      <w:r w:rsidRPr="00852F18">
        <w:rPr>
          <w:rFonts w:eastAsia="標楷體"/>
          <w:sz w:val="20"/>
          <w:szCs w:val="20"/>
        </w:rPr>
        <w:t>以下免填</w:t>
      </w:r>
      <w:proofErr w:type="gramEnd"/>
      <w:r w:rsidRPr="00852F18">
        <w:rPr>
          <w:rFonts w:eastAsia="標楷體"/>
          <w:sz w:val="20"/>
          <w:szCs w:val="20"/>
        </w:rPr>
        <w:t>)(</w:t>
      </w:r>
      <w:r w:rsidRPr="00852F18">
        <w:rPr>
          <w:rFonts w:eastAsia="標楷體"/>
          <w:sz w:val="20"/>
          <w:szCs w:val="20"/>
        </w:rPr>
        <w:t>單選</w:t>
      </w:r>
      <w:r w:rsidRPr="00852F18">
        <w:rPr>
          <w:rFonts w:eastAsia="標楷體"/>
          <w:sz w:val="20"/>
          <w:szCs w:val="20"/>
        </w:rPr>
        <w:t>)</w:t>
      </w:r>
    </w:p>
    <w:tbl>
      <w:tblPr>
        <w:tblW w:w="0" w:type="auto"/>
        <w:tblCellMar>
          <w:left w:w="0" w:type="dxa"/>
          <w:right w:w="0" w:type="dxa"/>
        </w:tblCellMar>
        <w:tblLook w:val="01E0" w:firstRow="1" w:lastRow="1" w:firstColumn="1" w:lastColumn="1" w:noHBand="0" w:noVBand="0"/>
      </w:tblPr>
      <w:tblGrid>
        <w:gridCol w:w="2077"/>
        <w:gridCol w:w="2077"/>
        <w:gridCol w:w="2076"/>
        <w:gridCol w:w="2076"/>
      </w:tblGrid>
      <w:tr w:rsidR="00852F18" w:rsidRPr="00852F18" w:rsidTr="00C40F46">
        <w:tc>
          <w:tcPr>
            <w:tcW w:w="3926" w:type="dxa"/>
            <w:shd w:val="clear" w:color="auto" w:fill="auto"/>
          </w:tcPr>
          <w:p w:rsidR="00C40F46" w:rsidRPr="00852F18" w:rsidRDefault="00C40F46" w:rsidP="00AB0542">
            <w:pPr>
              <w:spacing w:line="200" w:lineRule="exact"/>
              <w:ind w:firstLine="400"/>
              <w:rPr>
                <w:rFonts w:eastAsia="標楷體"/>
                <w:b/>
                <w:sz w:val="20"/>
                <w:szCs w:val="20"/>
              </w:rPr>
            </w:pPr>
            <w:r w:rsidRPr="00852F18">
              <w:rPr>
                <w:rFonts w:eastAsia="標楷體"/>
                <w:sz w:val="20"/>
                <w:szCs w:val="20"/>
              </w:rPr>
              <w:t xml:space="preserve"> □(1)</w:t>
            </w:r>
            <w:r w:rsidRPr="00852F18">
              <w:rPr>
                <w:rFonts w:eastAsia="標楷體"/>
                <w:sz w:val="20"/>
                <w:szCs w:val="20"/>
              </w:rPr>
              <w:t>沒有困難</w:t>
            </w:r>
          </w:p>
        </w:tc>
        <w:tc>
          <w:tcPr>
            <w:tcW w:w="3926"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□(2)</w:t>
            </w:r>
            <w:r w:rsidRPr="00852F18">
              <w:rPr>
                <w:rFonts w:eastAsia="標楷體"/>
                <w:sz w:val="20"/>
                <w:szCs w:val="20"/>
              </w:rPr>
              <w:t>略有困難</w:t>
            </w:r>
          </w:p>
        </w:tc>
        <w:tc>
          <w:tcPr>
            <w:tcW w:w="3926"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□(3)</w:t>
            </w:r>
            <w:r w:rsidRPr="00852F18">
              <w:rPr>
                <w:rFonts w:eastAsia="標楷體"/>
                <w:sz w:val="20"/>
                <w:szCs w:val="20"/>
              </w:rPr>
              <w:t>需他人協助</w:t>
            </w:r>
          </w:p>
        </w:tc>
        <w:tc>
          <w:tcPr>
            <w:tcW w:w="3926"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□(4)</w:t>
            </w:r>
            <w:r w:rsidRPr="00852F18">
              <w:rPr>
                <w:rFonts w:eastAsia="標楷體"/>
                <w:sz w:val="20"/>
                <w:szCs w:val="20"/>
              </w:rPr>
              <w:t>很有困難</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29.</w:t>
      </w:r>
      <w:r w:rsidRPr="00852F18">
        <w:rPr>
          <w:rFonts w:eastAsia="標楷體"/>
          <w:sz w:val="20"/>
          <w:szCs w:val="20"/>
        </w:rPr>
        <w:t>請問您滿意目前的交通運輸工具嗎</w:t>
      </w:r>
      <w:r w:rsidRPr="00852F18">
        <w:rPr>
          <w:rFonts w:eastAsia="標楷體"/>
          <w:sz w:val="20"/>
          <w:szCs w:val="20"/>
        </w:rPr>
        <w:t>?(</w:t>
      </w:r>
      <w:r w:rsidRPr="00852F18">
        <w:rPr>
          <w:rFonts w:eastAsia="標楷體"/>
          <w:sz w:val="20"/>
          <w:szCs w:val="20"/>
        </w:rPr>
        <w:t>單選</w:t>
      </w:r>
      <w:r w:rsidRPr="00852F18">
        <w:rPr>
          <w:rFonts w:eastAsia="標楷體"/>
          <w:sz w:val="20"/>
          <w:szCs w:val="20"/>
        </w:rPr>
        <w:t>)(</w:t>
      </w:r>
      <w:r w:rsidRPr="00852F18">
        <w:rPr>
          <w:rFonts w:eastAsia="標楷體"/>
          <w:sz w:val="20"/>
          <w:szCs w:val="20"/>
        </w:rPr>
        <w:t>無使用交通工具</w:t>
      </w:r>
      <w:proofErr w:type="gramStart"/>
      <w:r w:rsidRPr="00852F18">
        <w:rPr>
          <w:rFonts w:eastAsia="標楷體"/>
          <w:sz w:val="20"/>
          <w:szCs w:val="20"/>
        </w:rPr>
        <w:t>者免填</w:t>
      </w:r>
      <w:proofErr w:type="gramEnd"/>
      <w:r w:rsidRPr="00852F18">
        <w:rPr>
          <w:rFonts w:eastAsia="標楷體"/>
          <w:sz w:val="20"/>
          <w:szCs w:val="20"/>
        </w:rPr>
        <w:t>)</w:t>
      </w:r>
    </w:p>
    <w:tbl>
      <w:tblPr>
        <w:tblW w:w="0" w:type="auto"/>
        <w:tblCellMar>
          <w:left w:w="0" w:type="dxa"/>
          <w:right w:w="0" w:type="dxa"/>
        </w:tblCellMar>
        <w:tblLook w:val="01E0" w:firstRow="1" w:lastRow="1" w:firstColumn="1" w:lastColumn="1" w:noHBand="0" w:noVBand="0"/>
      </w:tblPr>
      <w:tblGrid>
        <w:gridCol w:w="1662"/>
        <w:gridCol w:w="1661"/>
        <w:gridCol w:w="1661"/>
        <w:gridCol w:w="1661"/>
        <w:gridCol w:w="1661"/>
      </w:tblGrid>
      <w:tr w:rsidR="00852F18" w:rsidRPr="00852F18" w:rsidTr="00C40F46">
        <w:tc>
          <w:tcPr>
            <w:tcW w:w="31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w:t>
            </w:r>
            <w:r w:rsidRPr="00852F18">
              <w:rPr>
                <w:rFonts w:eastAsia="標楷體"/>
                <w:sz w:val="20"/>
                <w:szCs w:val="20"/>
              </w:rPr>
              <w:t>很滿意</w:t>
            </w:r>
          </w:p>
        </w:tc>
        <w:tc>
          <w:tcPr>
            <w:tcW w:w="3141"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□(2)</w:t>
            </w:r>
            <w:r w:rsidRPr="00852F18">
              <w:rPr>
                <w:rFonts w:eastAsia="標楷體"/>
                <w:sz w:val="20"/>
                <w:szCs w:val="20"/>
              </w:rPr>
              <w:t>滿意</w:t>
            </w:r>
          </w:p>
        </w:tc>
        <w:tc>
          <w:tcPr>
            <w:tcW w:w="3141"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□(3)</w:t>
            </w:r>
            <w:r w:rsidRPr="00852F18">
              <w:rPr>
                <w:rFonts w:eastAsia="標楷體"/>
                <w:sz w:val="20"/>
                <w:szCs w:val="20"/>
              </w:rPr>
              <w:t>普通</w:t>
            </w:r>
          </w:p>
        </w:tc>
        <w:tc>
          <w:tcPr>
            <w:tcW w:w="3141"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□(4)</w:t>
            </w:r>
            <w:r w:rsidRPr="00852F18">
              <w:rPr>
                <w:rFonts w:eastAsia="標楷體"/>
                <w:sz w:val="20"/>
                <w:szCs w:val="20"/>
              </w:rPr>
              <w:t>不滿意</w:t>
            </w:r>
          </w:p>
        </w:tc>
        <w:tc>
          <w:tcPr>
            <w:tcW w:w="3141"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很不滿意</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30.</w:t>
      </w:r>
      <w:r w:rsidRPr="00852F18">
        <w:rPr>
          <w:rFonts w:eastAsia="標楷體"/>
          <w:sz w:val="20"/>
          <w:szCs w:val="20"/>
        </w:rPr>
        <w:t>請問您滿意外出時</w:t>
      </w:r>
      <w:r w:rsidRPr="00852F18">
        <w:rPr>
          <w:rFonts w:eastAsia="標楷體"/>
          <w:sz w:val="20"/>
          <w:szCs w:val="20"/>
        </w:rPr>
        <w:t>(</w:t>
      </w:r>
      <w:r w:rsidRPr="00852F18">
        <w:rPr>
          <w:rFonts w:eastAsia="標楷體"/>
          <w:sz w:val="20"/>
          <w:szCs w:val="20"/>
        </w:rPr>
        <w:t>去郵局、銀行、就醫、上街購物</w:t>
      </w:r>
      <w:r w:rsidRPr="00852F18">
        <w:rPr>
          <w:rFonts w:eastAsia="標楷體"/>
          <w:sz w:val="20"/>
          <w:szCs w:val="20"/>
        </w:rPr>
        <w:t>)</w:t>
      </w:r>
      <w:r w:rsidRPr="00852F18">
        <w:rPr>
          <w:rFonts w:eastAsia="標楷體"/>
          <w:sz w:val="20"/>
          <w:szCs w:val="20"/>
        </w:rPr>
        <w:t>的無障礙設施嗎？</w:t>
      </w:r>
      <w:r w:rsidRPr="00852F18">
        <w:rPr>
          <w:rFonts w:eastAsia="標楷體"/>
          <w:sz w:val="20"/>
          <w:szCs w:val="20"/>
        </w:rPr>
        <w:t>(</w:t>
      </w:r>
      <w:r w:rsidRPr="00852F18">
        <w:rPr>
          <w:rFonts w:eastAsia="標楷體"/>
          <w:sz w:val="20"/>
          <w:szCs w:val="20"/>
        </w:rPr>
        <w:t>單選</w:t>
      </w:r>
      <w:r w:rsidRPr="00852F18">
        <w:rPr>
          <w:rFonts w:eastAsia="標楷體"/>
          <w:sz w:val="20"/>
          <w:szCs w:val="20"/>
        </w:rPr>
        <w:t>)</w:t>
      </w:r>
    </w:p>
    <w:tbl>
      <w:tblPr>
        <w:tblW w:w="5000" w:type="pct"/>
        <w:tblCellMar>
          <w:left w:w="0" w:type="dxa"/>
          <w:right w:w="0" w:type="dxa"/>
        </w:tblCellMar>
        <w:tblLook w:val="01E0" w:firstRow="1" w:lastRow="1" w:firstColumn="1" w:lastColumn="1" w:noHBand="0" w:noVBand="0"/>
      </w:tblPr>
      <w:tblGrid>
        <w:gridCol w:w="1662"/>
        <w:gridCol w:w="1661"/>
        <w:gridCol w:w="1661"/>
        <w:gridCol w:w="1661"/>
        <w:gridCol w:w="1661"/>
      </w:tblGrid>
      <w:tr w:rsidR="00852F18" w:rsidRPr="00852F18" w:rsidTr="00C40F46">
        <w:tc>
          <w:tcPr>
            <w:tcW w:w="1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 (1)</w:t>
            </w:r>
            <w:r w:rsidRPr="00852F18">
              <w:rPr>
                <w:rFonts w:eastAsia="標楷體"/>
                <w:sz w:val="20"/>
                <w:szCs w:val="20"/>
              </w:rPr>
              <w:t>很滿意</w:t>
            </w:r>
          </w:p>
        </w:tc>
        <w:tc>
          <w:tcPr>
            <w:tcW w:w="1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 (2)</w:t>
            </w:r>
            <w:r w:rsidRPr="00852F18">
              <w:rPr>
                <w:rFonts w:eastAsia="標楷體"/>
                <w:sz w:val="20"/>
                <w:szCs w:val="20"/>
              </w:rPr>
              <w:t>滿意</w:t>
            </w:r>
          </w:p>
        </w:tc>
        <w:tc>
          <w:tcPr>
            <w:tcW w:w="1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 (3)</w:t>
            </w:r>
            <w:r w:rsidRPr="00852F18">
              <w:rPr>
                <w:rFonts w:eastAsia="標楷體"/>
                <w:sz w:val="20"/>
                <w:szCs w:val="20"/>
              </w:rPr>
              <w:t>普通</w:t>
            </w:r>
          </w:p>
        </w:tc>
        <w:tc>
          <w:tcPr>
            <w:tcW w:w="1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 (4)</w:t>
            </w:r>
            <w:r w:rsidRPr="00852F18">
              <w:rPr>
                <w:rFonts w:eastAsia="標楷體"/>
                <w:sz w:val="20"/>
                <w:szCs w:val="20"/>
              </w:rPr>
              <w:t>不滿意</w:t>
            </w:r>
          </w:p>
        </w:tc>
        <w:tc>
          <w:tcPr>
            <w:tcW w:w="1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(5)</w:t>
            </w:r>
            <w:r w:rsidRPr="00852F18">
              <w:rPr>
                <w:rFonts w:eastAsia="標楷體"/>
                <w:sz w:val="20"/>
                <w:szCs w:val="20"/>
              </w:rPr>
              <w:t>很不滿意</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31.</w:t>
      </w:r>
      <w:r w:rsidRPr="00852F18">
        <w:rPr>
          <w:rFonts w:eastAsia="標楷體"/>
          <w:sz w:val="20"/>
          <w:szCs w:val="20"/>
        </w:rPr>
        <w:t>您持有駕照的種類？</w:t>
      </w:r>
      <w:r w:rsidRPr="00852F18">
        <w:rPr>
          <w:rFonts w:eastAsia="標楷體"/>
          <w:sz w:val="20"/>
          <w:szCs w:val="20"/>
        </w:rPr>
        <w:t>(</w:t>
      </w:r>
      <w:r w:rsidRPr="00852F18">
        <w:rPr>
          <w:rFonts w:eastAsia="標楷體"/>
          <w:sz w:val="20"/>
          <w:szCs w:val="20"/>
        </w:rPr>
        <w:t>單選</w:t>
      </w:r>
      <w:r w:rsidRPr="00852F18">
        <w:rPr>
          <w:rFonts w:eastAsia="標楷體"/>
          <w:sz w:val="20"/>
          <w:szCs w:val="20"/>
        </w:rPr>
        <w:t>)</w:t>
      </w:r>
    </w:p>
    <w:tbl>
      <w:tblPr>
        <w:tblW w:w="4986" w:type="pct"/>
        <w:tblCellMar>
          <w:left w:w="0" w:type="dxa"/>
          <w:right w:w="0" w:type="dxa"/>
        </w:tblCellMar>
        <w:tblLook w:val="01E0" w:firstRow="1" w:lastRow="1" w:firstColumn="1" w:lastColumn="1" w:noHBand="0" w:noVBand="0"/>
      </w:tblPr>
      <w:tblGrid>
        <w:gridCol w:w="2096"/>
        <w:gridCol w:w="1903"/>
        <w:gridCol w:w="2482"/>
        <w:gridCol w:w="1802"/>
      </w:tblGrid>
      <w:tr w:rsidR="00852F18" w:rsidRPr="00852F18" w:rsidTr="00C40F46">
        <w:tc>
          <w:tcPr>
            <w:tcW w:w="126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機車駕照</w:t>
            </w:r>
          </w:p>
        </w:tc>
        <w:tc>
          <w:tcPr>
            <w:tcW w:w="114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汽車駕照</w:t>
            </w:r>
          </w:p>
        </w:tc>
        <w:tc>
          <w:tcPr>
            <w:tcW w:w="149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汽車駕照</w:t>
            </w:r>
            <w:r w:rsidRPr="00852F18">
              <w:rPr>
                <w:rFonts w:eastAsia="標楷體"/>
                <w:sz w:val="20"/>
                <w:szCs w:val="20"/>
              </w:rPr>
              <w:t>+</w:t>
            </w:r>
            <w:r w:rsidRPr="00852F18">
              <w:rPr>
                <w:rFonts w:eastAsia="標楷體"/>
                <w:sz w:val="20"/>
                <w:szCs w:val="20"/>
              </w:rPr>
              <w:t>機車駕</w:t>
            </w:r>
            <w:r w:rsidR="003476AE" w:rsidRPr="00852F18">
              <w:rPr>
                <w:rFonts w:eastAsia="標楷體"/>
                <w:sz w:val="20"/>
                <w:szCs w:val="20"/>
              </w:rPr>
              <w:t>照</w:t>
            </w:r>
          </w:p>
        </w:tc>
        <w:tc>
          <w:tcPr>
            <w:tcW w:w="108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無照</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32.</w:t>
      </w:r>
      <w:r w:rsidRPr="00852F18">
        <w:rPr>
          <w:rFonts w:eastAsia="標楷體"/>
          <w:sz w:val="20"/>
          <w:szCs w:val="20"/>
        </w:rPr>
        <w:t>在交通方面，請問您知不知道、滿不</w:t>
      </w:r>
      <w:proofErr w:type="gramStart"/>
      <w:r w:rsidRPr="00852F18">
        <w:rPr>
          <w:rFonts w:eastAsia="標楷體"/>
          <w:sz w:val="20"/>
          <w:szCs w:val="20"/>
        </w:rPr>
        <w:t>滿意澎湖縣</w:t>
      </w:r>
      <w:proofErr w:type="gramEnd"/>
      <w:r w:rsidRPr="00852F18">
        <w:rPr>
          <w:rFonts w:eastAsia="標楷體"/>
          <w:sz w:val="20"/>
          <w:szCs w:val="20"/>
        </w:rPr>
        <w:t>政府下列的福利措施？</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1E0" w:firstRow="1" w:lastRow="1" w:firstColumn="1" w:lastColumn="1" w:noHBand="0" w:noVBand="0"/>
      </w:tblPr>
      <w:tblGrid>
        <w:gridCol w:w="3834"/>
        <w:gridCol w:w="700"/>
        <w:gridCol w:w="460"/>
        <w:gridCol w:w="460"/>
        <w:gridCol w:w="460"/>
        <w:gridCol w:w="580"/>
        <w:gridCol w:w="675"/>
        <w:gridCol w:w="587"/>
        <w:gridCol w:w="580"/>
      </w:tblGrid>
      <w:tr w:rsidR="00852F18" w:rsidRPr="00852F18" w:rsidTr="00C40F46">
        <w:trPr>
          <w:tblHeader/>
        </w:trPr>
        <w:tc>
          <w:tcPr>
            <w:tcW w:w="2299"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交通福利措施現況及滿意度</w:t>
            </w:r>
          </w:p>
        </w:tc>
        <w:tc>
          <w:tcPr>
            <w:tcW w:w="420"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不知道</w:t>
            </w:r>
          </w:p>
        </w:tc>
        <w:tc>
          <w:tcPr>
            <w:tcW w:w="827" w:type="pct"/>
            <w:gridSpan w:val="3"/>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知道並已利用</w:t>
            </w:r>
          </w:p>
        </w:tc>
        <w:tc>
          <w:tcPr>
            <w:tcW w:w="1453" w:type="pct"/>
            <w:gridSpan w:val="4"/>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知道但未利用</w:t>
            </w:r>
          </w:p>
        </w:tc>
      </w:tr>
      <w:tr w:rsidR="00852F18" w:rsidRPr="00852F18" w:rsidTr="00C40F46">
        <w:trPr>
          <w:tblHeader/>
        </w:trPr>
        <w:tc>
          <w:tcPr>
            <w:tcW w:w="2299" w:type="pct"/>
            <w:vMerge/>
            <w:shd w:val="clear" w:color="auto" w:fill="auto"/>
          </w:tcPr>
          <w:p w:rsidR="00C40F46" w:rsidRPr="00852F18" w:rsidRDefault="00C40F46" w:rsidP="00AB0542">
            <w:pPr>
              <w:spacing w:line="200" w:lineRule="exact"/>
              <w:ind w:firstLine="400"/>
              <w:rPr>
                <w:rFonts w:eastAsia="標楷體"/>
                <w:sz w:val="20"/>
                <w:szCs w:val="20"/>
              </w:rPr>
            </w:pPr>
          </w:p>
        </w:tc>
        <w:tc>
          <w:tcPr>
            <w:tcW w:w="420" w:type="pct"/>
            <w:vMerge/>
            <w:shd w:val="clear" w:color="auto" w:fill="auto"/>
            <w:vAlign w:val="center"/>
          </w:tcPr>
          <w:p w:rsidR="00C40F46" w:rsidRPr="00852F18" w:rsidRDefault="00C40F46" w:rsidP="00AB0542">
            <w:pPr>
              <w:spacing w:line="200" w:lineRule="exact"/>
              <w:ind w:firstLine="400"/>
              <w:rPr>
                <w:rFonts w:eastAsia="標楷體"/>
                <w:sz w:val="20"/>
                <w:szCs w:val="20"/>
              </w:rPr>
            </w:pP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滿</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意</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尚</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可</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不</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滿</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意</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不</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需</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要</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申請</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麻煩</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申請</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不通過</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其他</w:t>
            </w:r>
          </w:p>
        </w:tc>
      </w:tr>
      <w:tr w:rsidR="00852F18" w:rsidRPr="00852F18" w:rsidTr="00C40F46">
        <w:tc>
          <w:tcPr>
            <w:tcW w:w="229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復康巴士服務</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229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核發身心障礙者專用停車位識別證</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229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身心障礙者汽車牌照免税優惠</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229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身心障礙者停車位免費優待</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229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身心障礙者免費搭乘縣內大眾運輸工具</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DF33E5">
        <w:trPr>
          <w:trHeight w:val="440"/>
        </w:trPr>
        <w:tc>
          <w:tcPr>
            <w:tcW w:w="2299" w:type="pct"/>
            <w:shd w:val="clear" w:color="auto" w:fill="auto"/>
          </w:tcPr>
          <w:p w:rsidR="003476AE"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身心障礙者</w:t>
            </w:r>
            <w:r w:rsidRPr="00852F18">
              <w:rPr>
                <w:rFonts w:eastAsia="標楷體"/>
                <w:sz w:val="20"/>
                <w:szCs w:val="20"/>
              </w:rPr>
              <w:t>(</w:t>
            </w:r>
            <w:r w:rsidRPr="00852F18">
              <w:rPr>
                <w:rFonts w:eastAsia="標楷體"/>
                <w:sz w:val="20"/>
                <w:szCs w:val="20"/>
              </w:rPr>
              <w:t>含陪伴者</w:t>
            </w:r>
            <w:r w:rsidRPr="00852F18">
              <w:rPr>
                <w:rFonts w:eastAsia="標楷體"/>
                <w:sz w:val="20"/>
                <w:szCs w:val="20"/>
              </w:rPr>
              <w:t>)</w:t>
            </w:r>
            <w:r w:rsidRPr="00852F18">
              <w:rPr>
                <w:rFonts w:eastAsia="標楷體"/>
                <w:sz w:val="20"/>
                <w:szCs w:val="20"/>
              </w:rPr>
              <w:t>半價搭乘縣外大眾運輸工具</w:t>
            </w:r>
            <w:r w:rsidRPr="00852F18">
              <w:rPr>
                <w:rFonts w:eastAsia="標楷體"/>
                <w:sz w:val="20"/>
                <w:szCs w:val="20"/>
              </w:rPr>
              <w:t>(</w:t>
            </w:r>
            <w:r w:rsidRPr="00852F18">
              <w:rPr>
                <w:rFonts w:eastAsia="標楷體"/>
                <w:sz w:val="20"/>
                <w:szCs w:val="20"/>
              </w:rPr>
              <w:t>包含捷運</w:t>
            </w:r>
            <w:r w:rsidRPr="00852F18">
              <w:rPr>
                <w:rFonts w:eastAsia="標楷體"/>
                <w:sz w:val="20"/>
                <w:szCs w:val="20"/>
              </w:rPr>
              <w:t>)</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229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洗腎者交通費補助</w:t>
            </w:r>
          </w:p>
        </w:tc>
        <w:tc>
          <w:tcPr>
            <w:tcW w:w="4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6"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0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33.</w:t>
      </w:r>
      <w:r w:rsidRPr="00852F18">
        <w:rPr>
          <w:rFonts w:eastAsia="標楷體"/>
          <w:sz w:val="20"/>
          <w:szCs w:val="20"/>
        </w:rPr>
        <w:t>請問您目前最優先需要澎湖縣政府哪些交通方面的福利措施？</w:t>
      </w:r>
    </w:p>
    <w:tbl>
      <w:tblPr>
        <w:tblW w:w="4858" w:type="pct"/>
        <w:tblInd w:w="107" w:type="dxa"/>
        <w:tblLook w:val="01E0" w:firstRow="1" w:lastRow="1" w:firstColumn="1" w:lastColumn="1" w:noHBand="0" w:noVBand="0"/>
      </w:tblPr>
      <w:tblGrid>
        <w:gridCol w:w="8280"/>
      </w:tblGrid>
      <w:tr w:rsidR="00852F18" w:rsidRPr="00852F18" w:rsidTr="00C40F46">
        <w:tc>
          <w:tcPr>
            <w:tcW w:w="5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(1)</w:t>
            </w:r>
            <w:r w:rsidRPr="00852F18">
              <w:rPr>
                <w:rFonts w:eastAsia="標楷體"/>
                <w:sz w:val="20"/>
                <w:szCs w:val="20"/>
              </w:rPr>
              <w:t>完全沒有需要</w:t>
            </w:r>
          </w:p>
        </w:tc>
      </w:tr>
      <w:tr w:rsidR="00852F18" w:rsidRPr="00852F18" w:rsidTr="00C40F46">
        <w:tc>
          <w:tcPr>
            <w:tcW w:w="5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(2)</w:t>
            </w:r>
            <w:r w:rsidRPr="00852F18">
              <w:rPr>
                <w:rFonts w:eastAsia="標楷體"/>
                <w:sz w:val="20"/>
                <w:szCs w:val="20"/>
              </w:rPr>
              <w:t>需要，優先順序為：第一</w:t>
            </w:r>
            <w:r w:rsidRPr="00852F18">
              <w:rPr>
                <w:rFonts w:eastAsia="標楷體"/>
                <w:sz w:val="20"/>
                <w:szCs w:val="20"/>
              </w:rPr>
              <w:t xml:space="preserve"> </w:t>
            </w:r>
            <w:r w:rsidRPr="00852F18">
              <w:rPr>
                <w:rFonts w:eastAsia="標楷體"/>
                <w:sz w:val="20"/>
                <w:szCs w:val="20"/>
                <w:u w:val="single"/>
              </w:rPr>
              <w:t xml:space="preserve">       </w:t>
            </w:r>
            <w:r w:rsidRPr="00852F18">
              <w:rPr>
                <w:rFonts w:eastAsia="標楷體"/>
                <w:sz w:val="20"/>
                <w:szCs w:val="20"/>
              </w:rPr>
              <w:t>第二</w:t>
            </w:r>
            <w:r w:rsidRPr="00852F18">
              <w:rPr>
                <w:rFonts w:eastAsia="標楷體"/>
                <w:sz w:val="20"/>
                <w:szCs w:val="20"/>
              </w:rPr>
              <w:t xml:space="preserve"> </w:t>
            </w:r>
            <w:r w:rsidRPr="00852F18">
              <w:rPr>
                <w:rFonts w:eastAsia="標楷體"/>
                <w:sz w:val="20"/>
                <w:szCs w:val="20"/>
                <w:u w:val="single"/>
              </w:rPr>
              <w:t xml:space="preserve">        </w:t>
            </w:r>
            <w:r w:rsidRPr="00852F18">
              <w:rPr>
                <w:rFonts w:eastAsia="標楷體"/>
                <w:sz w:val="20"/>
                <w:szCs w:val="20"/>
              </w:rPr>
              <w:t>第三</w:t>
            </w:r>
            <w:r w:rsidRPr="00852F18">
              <w:rPr>
                <w:rFonts w:eastAsia="標楷體"/>
                <w:sz w:val="20"/>
                <w:szCs w:val="20"/>
              </w:rPr>
              <w:t xml:space="preserve"> </w:t>
            </w:r>
            <w:r w:rsidRPr="00852F18">
              <w:rPr>
                <w:rFonts w:eastAsia="標楷體"/>
                <w:sz w:val="20"/>
                <w:szCs w:val="20"/>
                <w:u w:val="single"/>
              </w:rPr>
              <w:t xml:space="preserve">        </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34.</w:t>
      </w:r>
      <w:r w:rsidRPr="00852F18">
        <w:rPr>
          <w:rFonts w:eastAsia="標楷體"/>
          <w:sz w:val="20"/>
          <w:szCs w:val="20"/>
        </w:rPr>
        <w:t>請問您對澎湖縣政府提供的交通整體服務滿不滿意？</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滿意</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尚可</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不</w:t>
      </w:r>
      <w:proofErr w:type="gramStart"/>
      <w:r w:rsidRPr="00852F18">
        <w:rPr>
          <w:rFonts w:eastAsia="標楷體"/>
          <w:sz w:val="20"/>
          <w:szCs w:val="20"/>
        </w:rPr>
        <w:t>滿意，</w:t>
      </w:r>
      <w:proofErr w:type="gramEnd"/>
      <w:r w:rsidRPr="00852F18">
        <w:rPr>
          <w:rFonts w:eastAsia="標楷體"/>
          <w:sz w:val="20"/>
          <w:szCs w:val="20"/>
        </w:rPr>
        <w:t>請說明原因</w:t>
      </w:r>
      <w:r w:rsidRPr="00852F18">
        <w:rPr>
          <w:rFonts w:eastAsia="標楷體"/>
          <w:sz w:val="20"/>
          <w:szCs w:val="20"/>
        </w:rPr>
        <w:t xml:space="preserve"> ________________________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35.</w:t>
      </w:r>
      <w:r w:rsidRPr="00852F18">
        <w:rPr>
          <w:rFonts w:eastAsia="標楷體"/>
          <w:sz w:val="20"/>
          <w:szCs w:val="20"/>
        </w:rPr>
        <w:t>請問您差不多多久使用一次身心障礙者搭乘縣內大眾運輸工具免費或優待措施？</w:t>
      </w:r>
    </w:p>
    <w:tbl>
      <w:tblPr>
        <w:tblW w:w="5000" w:type="pct"/>
        <w:tblCellMar>
          <w:left w:w="0" w:type="dxa"/>
          <w:right w:w="0" w:type="dxa"/>
        </w:tblCellMar>
        <w:tblLook w:val="01E0" w:firstRow="1" w:lastRow="1" w:firstColumn="1" w:lastColumn="1" w:noHBand="0" w:noVBand="0"/>
      </w:tblPr>
      <w:tblGrid>
        <w:gridCol w:w="2256"/>
        <w:gridCol w:w="2596"/>
        <w:gridCol w:w="3454"/>
      </w:tblGrid>
      <w:tr w:rsidR="00852F18" w:rsidRPr="00852F18" w:rsidTr="00C40F46">
        <w:tc>
          <w:tcPr>
            <w:tcW w:w="135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幾乎每天</w:t>
            </w:r>
          </w:p>
        </w:tc>
        <w:tc>
          <w:tcPr>
            <w:tcW w:w="156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兩三天一次</w:t>
            </w:r>
          </w:p>
        </w:tc>
        <w:tc>
          <w:tcPr>
            <w:tcW w:w="20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每週一次</w:t>
            </w:r>
          </w:p>
        </w:tc>
      </w:tr>
      <w:tr w:rsidR="00C40F46" w:rsidRPr="00852F18" w:rsidTr="00C40F46">
        <w:tc>
          <w:tcPr>
            <w:tcW w:w="135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每</w:t>
            </w:r>
            <w:r w:rsidRPr="00852F18">
              <w:rPr>
                <w:rFonts w:eastAsia="標楷體"/>
                <w:sz w:val="20"/>
                <w:szCs w:val="20"/>
              </w:rPr>
              <w:t>2~3</w:t>
            </w:r>
            <w:r w:rsidRPr="00852F18">
              <w:rPr>
                <w:rFonts w:eastAsia="標楷體"/>
                <w:sz w:val="20"/>
                <w:szCs w:val="20"/>
              </w:rPr>
              <w:t>週一次</w:t>
            </w:r>
          </w:p>
        </w:tc>
        <w:tc>
          <w:tcPr>
            <w:tcW w:w="156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每</w:t>
            </w:r>
            <w:proofErr w:type="gramStart"/>
            <w:r w:rsidRPr="00852F18">
              <w:rPr>
                <w:rFonts w:eastAsia="標楷體"/>
                <w:sz w:val="20"/>
                <w:szCs w:val="20"/>
              </w:rPr>
              <w:t>個</w:t>
            </w:r>
            <w:proofErr w:type="gramEnd"/>
            <w:r w:rsidRPr="00852F18">
              <w:rPr>
                <w:rFonts w:eastAsia="標楷體"/>
                <w:sz w:val="20"/>
                <w:szCs w:val="20"/>
              </w:rPr>
              <w:t>月一次</w:t>
            </w:r>
          </w:p>
        </w:tc>
        <w:tc>
          <w:tcPr>
            <w:tcW w:w="20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□(6)</w:t>
            </w:r>
            <w:r w:rsidRPr="00852F18">
              <w:rPr>
                <w:rFonts w:eastAsia="標楷體"/>
                <w:sz w:val="20"/>
                <w:szCs w:val="20"/>
              </w:rPr>
              <w:t>其他</w:t>
            </w:r>
            <w:r w:rsidRPr="00852F18">
              <w:rPr>
                <w:rFonts w:eastAsia="標楷體"/>
                <w:sz w:val="20"/>
                <w:szCs w:val="20"/>
              </w:rPr>
              <w:t xml:space="preserve"> ________</w:t>
            </w:r>
          </w:p>
        </w:tc>
      </w:tr>
    </w:tbl>
    <w:p w:rsidR="00C40F46" w:rsidRPr="00852F18" w:rsidRDefault="00C40F46" w:rsidP="00AB0542">
      <w:pPr>
        <w:spacing w:line="200" w:lineRule="exact"/>
        <w:ind w:firstLine="400"/>
        <w:rPr>
          <w:rFonts w:eastAsia="標楷體"/>
          <w:b/>
          <w:sz w:val="20"/>
          <w:szCs w:val="20"/>
        </w:rPr>
      </w:pP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第五部份、就學現況與教養需求</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36.</w:t>
      </w:r>
      <w:r w:rsidRPr="00852F18">
        <w:rPr>
          <w:rFonts w:eastAsia="標楷體"/>
          <w:sz w:val="20"/>
          <w:szCs w:val="20"/>
        </w:rPr>
        <w:t>請問您知道澎湖縣有讓身心障礙者就讀的特</w:t>
      </w:r>
      <w:proofErr w:type="gramStart"/>
      <w:r w:rsidRPr="00852F18">
        <w:rPr>
          <w:rFonts w:eastAsia="標楷體"/>
          <w:sz w:val="20"/>
          <w:szCs w:val="20"/>
        </w:rPr>
        <w:t>教班嗎</w:t>
      </w:r>
      <w:proofErr w:type="gramEnd"/>
      <w:r w:rsidRPr="00852F18">
        <w:rPr>
          <w:rFonts w:eastAsia="標楷體"/>
          <w:sz w:val="20"/>
          <w:szCs w:val="20"/>
        </w:rPr>
        <w:t>？</w:t>
      </w:r>
    </w:p>
    <w:tbl>
      <w:tblPr>
        <w:tblW w:w="5000" w:type="pct"/>
        <w:tblCellMar>
          <w:left w:w="0" w:type="dxa"/>
          <w:right w:w="0" w:type="dxa"/>
        </w:tblCellMar>
        <w:tblLook w:val="01E0" w:firstRow="1" w:lastRow="1" w:firstColumn="1" w:lastColumn="1" w:noHBand="0" w:noVBand="0"/>
      </w:tblPr>
      <w:tblGrid>
        <w:gridCol w:w="1937"/>
        <w:gridCol w:w="3238"/>
        <w:gridCol w:w="3131"/>
      </w:tblGrid>
      <w:tr w:rsidR="00852F18" w:rsidRPr="00852F18" w:rsidTr="00C40F46">
        <w:tc>
          <w:tcPr>
            <w:tcW w:w="116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不知道</w:t>
            </w:r>
          </w:p>
        </w:tc>
        <w:tc>
          <w:tcPr>
            <w:tcW w:w="194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知道</w:t>
            </w:r>
          </w:p>
        </w:tc>
        <w:tc>
          <w:tcPr>
            <w:tcW w:w="1885" w:type="pct"/>
            <w:shd w:val="clear" w:color="auto" w:fill="auto"/>
          </w:tcPr>
          <w:p w:rsidR="00C40F46" w:rsidRPr="00852F18" w:rsidRDefault="00C40F46" w:rsidP="00AB0542">
            <w:pPr>
              <w:spacing w:line="200" w:lineRule="exact"/>
              <w:ind w:firstLine="400"/>
              <w:rPr>
                <w:rFonts w:eastAsia="標楷體"/>
                <w:sz w:val="20"/>
                <w:szCs w:val="20"/>
              </w:rPr>
            </w:pP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37.</w:t>
      </w:r>
      <w:r w:rsidRPr="00852F18">
        <w:rPr>
          <w:rFonts w:eastAsia="標楷體"/>
          <w:sz w:val="20"/>
          <w:szCs w:val="20"/>
        </w:rPr>
        <w:t>請問您的就學教養相關資訊獲取來源？</w:t>
      </w:r>
      <w:r w:rsidRPr="00852F18">
        <w:rPr>
          <w:rFonts w:eastAsia="標楷體"/>
          <w:sz w:val="20"/>
          <w:szCs w:val="20"/>
        </w:rPr>
        <w:t>(</w:t>
      </w:r>
      <w:r w:rsidRPr="00852F18">
        <w:rPr>
          <w:rFonts w:eastAsia="標楷體"/>
          <w:sz w:val="20"/>
          <w:szCs w:val="20"/>
        </w:rPr>
        <w:t>可複選</w:t>
      </w:r>
      <w:r w:rsidRPr="00852F18">
        <w:rPr>
          <w:rFonts w:eastAsia="標楷體"/>
          <w:sz w:val="20"/>
          <w:szCs w:val="20"/>
        </w:rPr>
        <w:t>)</w:t>
      </w:r>
    </w:p>
    <w:tbl>
      <w:tblPr>
        <w:tblW w:w="5000" w:type="pct"/>
        <w:tblCellMar>
          <w:left w:w="0" w:type="dxa"/>
          <w:right w:w="0" w:type="dxa"/>
        </w:tblCellMar>
        <w:tblLook w:val="01E0" w:firstRow="1" w:lastRow="1" w:firstColumn="1" w:lastColumn="1" w:noHBand="0" w:noVBand="0"/>
      </w:tblPr>
      <w:tblGrid>
        <w:gridCol w:w="3404"/>
        <w:gridCol w:w="2179"/>
        <w:gridCol w:w="2723"/>
      </w:tblGrid>
      <w:tr w:rsidR="00852F18" w:rsidRPr="00852F18" w:rsidTr="00C40F46">
        <w:tc>
          <w:tcPr>
            <w:tcW w:w="204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傳播媒體</w:t>
            </w:r>
            <w:r w:rsidRPr="00852F18">
              <w:rPr>
                <w:rFonts w:eastAsia="標楷體"/>
                <w:sz w:val="20"/>
                <w:szCs w:val="20"/>
              </w:rPr>
              <w:t>(</w:t>
            </w:r>
            <w:r w:rsidRPr="00852F18">
              <w:rPr>
                <w:rFonts w:eastAsia="標楷體"/>
                <w:sz w:val="20"/>
                <w:szCs w:val="20"/>
              </w:rPr>
              <w:t>電視、報紙</w:t>
            </w:r>
            <w:r w:rsidRPr="00852F18">
              <w:rPr>
                <w:rFonts w:eastAsia="標楷體"/>
                <w:sz w:val="20"/>
                <w:szCs w:val="20"/>
              </w:rPr>
              <w:t>)</w:t>
            </w:r>
          </w:p>
        </w:tc>
        <w:tc>
          <w:tcPr>
            <w:tcW w:w="131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學校</w:t>
            </w:r>
          </w:p>
        </w:tc>
        <w:tc>
          <w:tcPr>
            <w:tcW w:w="163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教養機構</w:t>
            </w:r>
          </w:p>
        </w:tc>
      </w:tr>
      <w:tr w:rsidR="00852F18" w:rsidRPr="00852F18" w:rsidTr="00C40F46">
        <w:tc>
          <w:tcPr>
            <w:tcW w:w="204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家人</w:t>
            </w:r>
          </w:p>
        </w:tc>
        <w:tc>
          <w:tcPr>
            <w:tcW w:w="131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鄰居朋友</w:t>
            </w:r>
          </w:p>
        </w:tc>
        <w:tc>
          <w:tcPr>
            <w:tcW w:w="163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□(6)</w:t>
            </w:r>
            <w:r w:rsidRPr="00852F18">
              <w:rPr>
                <w:rFonts w:eastAsia="標楷體"/>
                <w:sz w:val="20"/>
                <w:szCs w:val="20"/>
              </w:rPr>
              <w:t>其他</w:t>
            </w:r>
            <w:r w:rsidRPr="00852F18">
              <w:rPr>
                <w:rFonts w:eastAsia="標楷體"/>
                <w:sz w:val="20"/>
                <w:szCs w:val="20"/>
                <w:u w:val="single"/>
              </w:rPr>
              <w:t xml:space="preserve">    </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38.</w:t>
      </w:r>
      <w:r w:rsidRPr="00852F18">
        <w:rPr>
          <w:rFonts w:eastAsia="標楷體"/>
          <w:sz w:val="20"/>
          <w:szCs w:val="20"/>
        </w:rPr>
        <w:t>請問您過去是否有就讀過澎湖縣身心障礙者的特教班？</w:t>
      </w:r>
    </w:p>
    <w:tbl>
      <w:tblPr>
        <w:tblW w:w="5000" w:type="pct"/>
        <w:tblCellMar>
          <w:left w:w="0" w:type="dxa"/>
          <w:right w:w="0" w:type="dxa"/>
        </w:tblCellMar>
        <w:tblLook w:val="01E0" w:firstRow="1" w:lastRow="1" w:firstColumn="1" w:lastColumn="1" w:noHBand="0" w:noVBand="0"/>
      </w:tblPr>
      <w:tblGrid>
        <w:gridCol w:w="4203"/>
        <w:gridCol w:w="4103"/>
      </w:tblGrid>
      <w:tr w:rsidR="00852F18" w:rsidRPr="00852F18" w:rsidTr="00C40F46">
        <w:tc>
          <w:tcPr>
            <w:tcW w:w="253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是，多久時間</w:t>
            </w:r>
            <w:r w:rsidRPr="00852F18">
              <w:rPr>
                <w:rFonts w:eastAsia="標楷體"/>
                <w:sz w:val="20"/>
                <w:szCs w:val="20"/>
              </w:rPr>
              <w:t xml:space="preserve"> _____</w:t>
            </w:r>
          </w:p>
        </w:tc>
        <w:tc>
          <w:tcPr>
            <w:tcW w:w="247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否</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39.</w:t>
      </w:r>
      <w:r w:rsidRPr="00852F18">
        <w:rPr>
          <w:rFonts w:eastAsia="標楷體"/>
          <w:sz w:val="20"/>
          <w:szCs w:val="20"/>
        </w:rPr>
        <w:t>請問您目前是否在學中？</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是</w:t>
      </w:r>
    </w:p>
    <w:p w:rsidR="00C40F46" w:rsidRPr="00852F18" w:rsidRDefault="00C40F46" w:rsidP="00AB0542">
      <w:pPr>
        <w:spacing w:line="200" w:lineRule="exact"/>
        <w:ind w:firstLine="400"/>
        <w:rPr>
          <w:rFonts w:eastAsia="標楷體"/>
          <w:sz w:val="20"/>
          <w:szCs w:val="20"/>
        </w:rPr>
      </w:pPr>
      <w:proofErr w:type="gramStart"/>
      <w:r w:rsidRPr="00852F18">
        <w:rPr>
          <w:rFonts w:eastAsia="標楷體"/>
          <w:sz w:val="20"/>
          <w:szCs w:val="20"/>
        </w:rPr>
        <w:t>39-A.</w:t>
      </w:r>
      <w:proofErr w:type="gramEnd"/>
    </w:p>
    <w:tbl>
      <w:tblPr>
        <w:tblpPr w:leftFromText="180" w:rightFromText="180" w:vertAnchor="text" w:horzAnchor="margin" w:tblpX="96" w:tblpY="104"/>
        <w:tblW w:w="4917"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52"/>
        <w:gridCol w:w="2724"/>
        <w:gridCol w:w="2605"/>
      </w:tblGrid>
      <w:tr w:rsidR="00852F18" w:rsidRPr="00852F18" w:rsidTr="00C40F46">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一般學校就讀中</w:t>
            </w:r>
          </w:p>
        </w:tc>
        <w:tc>
          <w:tcPr>
            <w:tcW w:w="162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一般學校附設特教班就讀中</w:t>
            </w:r>
          </w:p>
        </w:tc>
        <w:tc>
          <w:tcPr>
            <w:tcW w:w="155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一般學校附設資源班就讀中</w:t>
            </w:r>
          </w:p>
        </w:tc>
      </w:tr>
      <w:tr w:rsidR="00852F18" w:rsidRPr="00852F18" w:rsidTr="00DF33E5">
        <w:trPr>
          <w:trHeight w:val="418"/>
        </w:trPr>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特教學校</w:t>
            </w:r>
          </w:p>
        </w:tc>
        <w:tc>
          <w:tcPr>
            <w:tcW w:w="1625"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在家教育</w:t>
            </w:r>
            <w:r w:rsidRPr="00852F18">
              <w:rPr>
                <w:rFonts w:eastAsia="標楷體"/>
                <w:sz w:val="20"/>
                <w:szCs w:val="20"/>
              </w:rPr>
              <w:t>(</w:t>
            </w:r>
            <w:r w:rsidRPr="00852F18">
              <w:rPr>
                <w:rFonts w:eastAsia="標楷體"/>
                <w:sz w:val="20"/>
                <w:szCs w:val="20"/>
              </w:rPr>
              <w:t>含教養機構安置</w:t>
            </w:r>
            <w:r w:rsidRPr="00852F18">
              <w:rPr>
                <w:rFonts w:eastAsia="標楷體"/>
                <w:sz w:val="20"/>
                <w:szCs w:val="20"/>
              </w:rPr>
              <w:t>)</w:t>
            </w:r>
          </w:p>
        </w:tc>
        <w:tc>
          <w:tcPr>
            <w:tcW w:w="1554"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其他</w:t>
            </w:r>
            <w:r w:rsidRPr="00852F18">
              <w:rPr>
                <w:rFonts w:eastAsia="標楷體"/>
                <w:sz w:val="20"/>
                <w:szCs w:val="20"/>
              </w:rPr>
              <w:t>_________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否</w:t>
      </w:r>
    </w:p>
    <w:p w:rsidR="00C40F46" w:rsidRPr="00852F18" w:rsidRDefault="00C40F46" w:rsidP="00AB0542">
      <w:pPr>
        <w:spacing w:line="200" w:lineRule="exact"/>
        <w:ind w:firstLine="400"/>
        <w:rPr>
          <w:rFonts w:eastAsia="標楷體"/>
          <w:sz w:val="20"/>
          <w:szCs w:val="20"/>
        </w:rPr>
      </w:pPr>
      <w:proofErr w:type="gramStart"/>
      <w:r w:rsidRPr="00852F18">
        <w:rPr>
          <w:rFonts w:eastAsia="標楷體"/>
          <w:sz w:val="20"/>
          <w:szCs w:val="20"/>
        </w:rPr>
        <w:t>39-B.</w:t>
      </w:r>
      <w:proofErr w:type="gramEnd"/>
    </w:p>
    <w:tbl>
      <w:tblPr>
        <w:tblW w:w="5014"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1E0" w:firstRow="1" w:lastRow="1" w:firstColumn="1" w:lastColumn="1" w:noHBand="0" w:noVBand="0"/>
      </w:tblPr>
      <w:tblGrid>
        <w:gridCol w:w="3715"/>
        <w:gridCol w:w="2867"/>
        <w:gridCol w:w="1777"/>
      </w:tblGrid>
      <w:tr w:rsidR="00852F18" w:rsidRPr="00852F18" w:rsidTr="00C40F46">
        <w:tc>
          <w:tcPr>
            <w:tcW w:w="22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□(1) </w:t>
            </w:r>
            <w:r w:rsidRPr="00852F18">
              <w:rPr>
                <w:rFonts w:eastAsia="標楷體"/>
                <w:sz w:val="20"/>
                <w:szCs w:val="20"/>
              </w:rPr>
              <w:t>未在學，但準備升學中</w:t>
            </w:r>
            <w:r w:rsidRPr="00852F18">
              <w:rPr>
                <w:rFonts w:eastAsia="標楷體"/>
                <w:sz w:val="20"/>
                <w:szCs w:val="20"/>
              </w:rPr>
              <w:t>(</w:t>
            </w:r>
            <w:r w:rsidRPr="00852F18">
              <w:rPr>
                <w:rFonts w:eastAsia="標楷體"/>
                <w:sz w:val="20"/>
                <w:szCs w:val="20"/>
              </w:rPr>
              <w:t>含自修或補習</w:t>
            </w:r>
            <w:r w:rsidRPr="00852F18">
              <w:rPr>
                <w:rFonts w:eastAsia="標楷體"/>
                <w:sz w:val="20"/>
                <w:szCs w:val="20"/>
              </w:rPr>
              <w:t>)</w:t>
            </w:r>
            <w:r w:rsidRPr="00852F18">
              <w:rPr>
                <w:rFonts w:eastAsia="標楷體"/>
                <w:sz w:val="20"/>
                <w:szCs w:val="20"/>
              </w:rPr>
              <w:t>，有工讀</w:t>
            </w:r>
          </w:p>
        </w:tc>
        <w:tc>
          <w:tcPr>
            <w:tcW w:w="2778"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□(2) </w:t>
            </w:r>
            <w:r w:rsidRPr="00852F18">
              <w:rPr>
                <w:rFonts w:eastAsia="標楷體"/>
                <w:sz w:val="20"/>
                <w:szCs w:val="20"/>
              </w:rPr>
              <w:t>未在學，但準備升學中</w:t>
            </w:r>
            <w:r w:rsidRPr="00852F18">
              <w:rPr>
                <w:rFonts w:eastAsia="標楷體"/>
                <w:sz w:val="20"/>
                <w:szCs w:val="20"/>
              </w:rPr>
              <w:t>(</w:t>
            </w:r>
            <w:r w:rsidRPr="00852F18">
              <w:rPr>
                <w:rFonts w:eastAsia="標楷體"/>
                <w:sz w:val="20"/>
                <w:szCs w:val="20"/>
              </w:rPr>
              <w:t>含自修或補習</w:t>
            </w:r>
            <w:r w:rsidRPr="00852F18">
              <w:rPr>
                <w:rFonts w:eastAsia="標楷體"/>
                <w:sz w:val="20"/>
                <w:szCs w:val="20"/>
              </w:rPr>
              <w:t>)</w:t>
            </w:r>
            <w:r w:rsidRPr="00852F18">
              <w:rPr>
                <w:rFonts w:eastAsia="標楷體"/>
                <w:sz w:val="20"/>
                <w:szCs w:val="20"/>
              </w:rPr>
              <w:t>，無工讀</w:t>
            </w:r>
          </w:p>
        </w:tc>
      </w:tr>
      <w:tr w:rsidR="00852F18" w:rsidRPr="00852F18" w:rsidTr="00C40F46">
        <w:tc>
          <w:tcPr>
            <w:tcW w:w="22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□(3) </w:t>
            </w:r>
            <w:r w:rsidRPr="00852F18">
              <w:rPr>
                <w:rFonts w:eastAsia="標楷體"/>
                <w:sz w:val="20"/>
                <w:szCs w:val="20"/>
              </w:rPr>
              <w:t>未在學，就業中</w:t>
            </w:r>
          </w:p>
        </w:tc>
        <w:tc>
          <w:tcPr>
            <w:tcW w:w="171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 xml:space="preserve">□(4) </w:t>
            </w:r>
            <w:r w:rsidRPr="00852F18">
              <w:rPr>
                <w:rFonts w:eastAsia="標楷體"/>
                <w:sz w:val="20"/>
                <w:szCs w:val="20"/>
              </w:rPr>
              <w:t>未在學，也未就業、工讀</w:t>
            </w:r>
          </w:p>
        </w:tc>
        <w:tc>
          <w:tcPr>
            <w:tcW w:w="106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其他</w:t>
            </w:r>
            <w:r w:rsidRPr="00852F18">
              <w:rPr>
                <w:rFonts w:eastAsia="標楷體"/>
                <w:sz w:val="20"/>
                <w:szCs w:val="20"/>
                <w:u w:val="single"/>
              </w:rPr>
              <w:t xml:space="preserve">   </w:t>
            </w:r>
            <w:proofErr w:type="gramStart"/>
            <w:r w:rsidRPr="00852F18">
              <w:rPr>
                <w:rFonts w:eastAsia="標楷體"/>
                <w:sz w:val="20"/>
                <w:szCs w:val="20"/>
                <w:u w:val="single"/>
              </w:rPr>
              <w:t>＿＿</w:t>
            </w:r>
            <w:proofErr w:type="gramEnd"/>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39-C.</w:t>
      </w:r>
      <w:r w:rsidRPr="00852F18">
        <w:rPr>
          <w:rFonts w:eastAsia="標楷體"/>
          <w:sz w:val="20"/>
          <w:szCs w:val="20"/>
        </w:rPr>
        <w:t>身心障礙者就學期間曾遭遇過的困難</w:t>
      </w:r>
    </w:p>
    <w:tbl>
      <w:tblPr>
        <w:tblpPr w:leftFromText="180" w:rightFromText="180" w:vertAnchor="text" w:horzAnchor="margin" w:tblpX="96" w:tblpY="104"/>
        <w:tblW w:w="4917"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52"/>
        <w:gridCol w:w="2724"/>
        <w:gridCol w:w="2605"/>
      </w:tblGrid>
      <w:tr w:rsidR="00852F18" w:rsidRPr="00852F18" w:rsidTr="00C40F46">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lastRenderedPageBreak/>
              <w:t>□(1)</w:t>
            </w:r>
            <w:r w:rsidRPr="00852F18">
              <w:rPr>
                <w:rFonts w:eastAsia="標楷體"/>
                <w:sz w:val="20"/>
                <w:szCs w:val="20"/>
              </w:rPr>
              <w:t>完全沒有困擾</w:t>
            </w:r>
          </w:p>
        </w:tc>
        <w:tc>
          <w:tcPr>
            <w:tcW w:w="162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缺乏交通工具</w:t>
            </w:r>
          </w:p>
        </w:tc>
        <w:tc>
          <w:tcPr>
            <w:tcW w:w="155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家庭經濟狀況無法支付學費</w:t>
            </w:r>
          </w:p>
        </w:tc>
      </w:tr>
      <w:tr w:rsidR="00852F18" w:rsidRPr="00852F18" w:rsidTr="00C40F46">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課業問題</w:t>
            </w:r>
            <w:r w:rsidRPr="00852F18">
              <w:rPr>
                <w:rFonts w:eastAsia="標楷體"/>
                <w:sz w:val="20"/>
                <w:szCs w:val="20"/>
              </w:rPr>
              <w:t xml:space="preserve"> </w:t>
            </w:r>
          </w:p>
        </w:tc>
        <w:tc>
          <w:tcPr>
            <w:tcW w:w="1625"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與其他同學溝通困難</w:t>
            </w:r>
          </w:p>
        </w:tc>
        <w:tc>
          <w:tcPr>
            <w:tcW w:w="1554"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師生接納度</w:t>
            </w:r>
          </w:p>
        </w:tc>
      </w:tr>
      <w:tr w:rsidR="00852F18" w:rsidRPr="00852F18" w:rsidTr="00C40F46">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評量方式未能符合需求</w:t>
            </w:r>
            <w:r w:rsidRPr="00852F18">
              <w:rPr>
                <w:rFonts w:eastAsia="標楷體"/>
                <w:sz w:val="20"/>
                <w:szCs w:val="20"/>
              </w:rPr>
              <w:t xml:space="preserve"> </w:t>
            </w:r>
          </w:p>
        </w:tc>
        <w:tc>
          <w:tcPr>
            <w:tcW w:w="1625"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學校缺乏無障礙設施</w:t>
            </w:r>
          </w:p>
        </w:tc>
        <w:tc>
          <w:tcPr>
            <w:tcW w:w="1554"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人際關係</w:t>
            </w:r>
          </w:p>
        </w:tc>
      </w:tr>
      <w:tr w:rsidR="00852F18" w:rsidRPr="00852F18" w:rsidTr="00C40F46">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特教資源不足</w:t>
            </w:r>
            <w:r w:rsidRPr="00852F18">
              <w:rPr>
                <w:rFonts w:eastAsia="標楷體"/>
                <w:sz w:val="20"/>
                <w:szCs w:val="20"/>
              </w:rPr>
              <w:t xml:space="preserve"> </w:t>
            </w:r>
          </w:p>
        </w:tc>
        <w:tc>
          <w:tcPr>
            <w:tcW w:w="1625"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課後輔導措施</w:t>
            </w:r>
            <w:r w:rsidRPr="00852F18">
              <w:rPr>
                <w:rFonts w:eastAsia="標楷體"/>
                <w:sz w:val="20"/>
                <w:szCs w:val="20"/>
              </w:rPr>
              <w:t>(</w:t>
            </w:r>
            <w:r w:rsidRPr="00852F18">
              <w:rPr>
                <w:rFonts w:eastAsia="標楷體"/>
                <w:sz w:val="20"/>
                <w:szCs w:val="20"/>
              </w:rPr>
              <w:t>如：補救教學</w:t>
            </w:r>
            <w:r w:rsidRPr="00852F18">
              <w:rPr>
                <w:rFonts w:eastAsia="標楷體"/>
                <w:sz w:val="20"/>
                <w:szCs w:val="20"/>
              </w:rPr>
              <w:t>)</w:t>
            </w:r>
          </w:p>
        </w:tc>
        <w:tc>
          <w:tcPr>
            <w:tcW w:w="1554" w:type="pct"/>
            <w:tcBorders>
              <w:bottom w:val="double" w:sz="4" w:space="0" w:color="auto"/>
            </w:tcBorders>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學習輔具</w:t>
            </w:r>
          </w:p>
        </w:tc>
      </w:tr>
      <w:tr w:rsidR="00852F18" w:rsidRPr="00852F18" w:rsidTr="00C40F46">
        <w:tc>
          <w:tcPr>
            <w:tcW w:w="18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其他</w:t>
            </w:r>
            <w:r w:rsidRPr="00852F18">
              <w:rPr>
                <w:rFonts w:eastAsia="標楷體"/>
                <w:sz w:val="20"/>
                <w:szCs w:val="20"/>
              </w:rPr>
              <w:t>_________</w:t>
            </w:r>
          </w:p>
        </w:tc>
        <w:tc>
          <w:tcPr>
            <w:tcW w:w="1625" w:type="pct"/>
            <w:tcBorders>
              <w:tr2bl w:val="double" w:sz="4" w:space="0" w:color="auto"/>
            </w:tcBorders>
            <w:shd w:val="clear" w:color="auto" w:fill="auto"/>
          </w:tcPr>
          <w:p w:rsidR="00C40F46" w:rsidRPr="00852F18" w:rsidRDefault="00C40F46" w:rsidP="00AB0542">
            <w:pPr>
              <w:spacing w:line="200" w:lineRule="exact"/>
              <w:ind w:firstLine="400"/>
              <w:rPr>
                <w:rFonts w:eastAsia="標楷體"/>
                <w:sz w:val="20"/>
                <w:szCs w:val="20"/>
              </w:rPr>
            </w:pPr>
          </w:p>
        </w:tc>
        <w:tc>
          <w:tcPr>
            <w:tcW w:w="1554" w:type="pct"/>
            <w:tcBorders>
              <w:tr2bl w:val="double" w:sz="4" w:space="0" w:color="auto"/>
            </w:tcBorders>
            <w:shd w:val="clear" w:color="auto" w:fill="auto"/>
          </w:tcPr>
          <w:p w:rsidR="00C40F46" w:rsidRPr="00852F18" w:rsidRDefault="00C40F46" w:rsidP="00AB0542">
            <w:pPr>
              <w:spacing w:line="200" w:lineRule="exact"/>
              <w:ind w:firstLine="400"/>
              <w:rPr>
                <w:rFonts w:eastAsia="標楷體"/>
                <w:sz w:val="20"/>
                <w:szCs w:val="20"/>
                <w:u w:val="single"/>
              </w:rPr>
            </w:pP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40.</w:t>
      </w:r>
      <w:r w:rsidRPr="00852F18">
        <w:rPr>
          <w:rFonts w:eastAsia="標楷體"/>
          <w:sz w:val="20"/>
          <w:szCs w:val="20"/>
        </w:rPr>
        <w:t>請問您認為我們澎湖縣政府在特殊教育方面最優先需要做的措施是下列的哪三項？</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一、</w:t>
      </w:r>
      <w:r w:rsidRPr="00852F18">
        <w:rPr>
          <w:rFonts w:eastAsia="標楷體"/>
          <w:sz w:val="20"/>
          <w:szCs w:val="20"/>
        </w:rPr>
        <w:t xml:space="preserve">_______ </w:t>
      </w:r>
      <w:r w:rsidRPr="00852F18">
        <w:rPr>
          <w:rFonts w:eastAsia="標楷體"/>
          <w:sz w:val="20"/>
          <w:szCs w:val="20"/>
        </w:rPr>
        <w:t>二、</w:t>
      </w:r>
      <w:r w:rsidRPr="00852F18">
        <w:rPr>
          <w:rFonts w:eastAsia="標楷體"/>
          <w:sz w:val="20"/>
          <w:szCs w:val="20"/>
        </w:rPr>
        <w:t xml:space="preserve">_________ </w:t>
      </w:r>
      <w:r w:rsidRPr="00852F18">
        <w:rPr>
          <w:rFonts w:eastAsia="標楷體"/>
          <w:sz w:val="20"/>
          <w:szCs w:val="20"/>
        </w:rPr>
        <w:t>三、</w:t>
      </w:r>
      <w:r w:rsidRPr="00852F18">
        <w:rPr>
          <w:rFonts w:eastAsia="標楷體"/>
          <w:sz w:val="20"/>
          <w:szCs w:val="20"/>
        </w:rPr>
        <w:t>_________</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068"/>
        <w:gridCol w:w="2834"/>
        <w:gridCol w:w="2434"/>
      </w:tblGrid>
      <w:tr w:rsidR="00852F18" w:rsidRPr="00852F18" w:rsidTr="00C40F46">
        <w:tc>
          <w:tcPr>
            <w:tcW w:w="1840"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增設早期療育機構</w:t>
            </w:r>
          </w:p>
        </w:tc>
        <w:tc>
          <w:tcPr>
            <w:tcW w:w="1700"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增設國小、國中特殊教育班</w:t>
            </w:r>
          </w:p>
        </w:tc>
        <w:tc>
          <w:tcPr>
            <w:tcW w:w="1460"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讓身心障礙學生與一般學生一起學習</w:t>
            </w:r>
            <w:r w:rsidRPr="00852F18">
              <w:rPr>
                <w:rFonts w:eastAsia="標楷體"/>
                <w:sz w:val="20"/>
                <w:szCs w:val="20"/>
              </w:rPr>
              <w:t>(</w:t>
            </w:r>
            <w:r w:rsidRPr="00852F18">
              <w:rPr>
                <w:rFonts w:eastAsia="標楷體"/>
                <w:sz w:val="20"/>
                <w:szCs w:val="20"/>
              </w:rPr>
              <w:t>融合教育</w:t>
            </w:r>
            <w:r w:rsidRPr="00852F18">
              <w:rPr>
                <w:rFonts w:eastAsia="標楷體"/>
                <w:sz w:val="20"/>
                <w:szCs w:val="20"/>
              </w:rPr>
              <w:t>)</w:t>
            </w:r>
          </w:p>
        </w:tc>
      </w:tr>
      <w:tr w:rsidR="00852F18" w:rsidRPr="00852F18" w:rsidTr="00C40F46">
        <w:tc>
          <w:tcPr>
            <w:tcW w:w="184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在學校中延長就業訓練</w:t>
            </w:r>
          </w:p>
        </w:tc>
        <w:tc>
          <w:tcPr>
            <w:tcW w:w="170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增設</w:t>
            </w:r>
            <w:proofErr w:type="gramStart"/>
            <w:r w:rsidRPr="00852F18">
              <w:rPr>
                <w:rFonts w:eastAsia="標楷體"/>
                <w:sz w:val="20"/>
                <w:szCs w:val="20"/>
              </w:rPr>
              <w:t>特</w:t>
            </w:r>
            <w:proofErr w:type="gramEnd"/>
            <w:r w:rsidRPr="00852F18">
              <w:rPr>
                <w:rFonts w:eastAsia="標楷體"/>
                <w:sz w:val="20"/>
                <w:szCs w:val="20"/>
              </w:rPr>
              <w:t>教師資或加強教師特教知能</w:t>
            </w:r>
          </w:p>
        </w:tc>
        <w:tc>
          <w:tcPr>
            <w:tcW w:w="146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充實學校特殊教育補助器材</w:t>
            </w:r>
          </w:p>
        </w:tc>
      </w:tr>
      <w:tr w:rsidR="00852F18" w:rsidRPr="00852F18" w:rsidTr="00C40F46">
        <w:tc>
          <w:tcPr>
            <w:tcW w:w="184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落實身障學生升學或就業的轉銜服務</w:t>
            </w:r>
          </w:p>
        </w:tc>
        <w:tc>
          <w:tcPr>
            <w:tcW w:w="170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增加身心障礙者就學補助</w:t>
            </w:r>
          </w:p>
        </w:tc>
        <w:tc>
          <w:tcPr>
            <w:tcW w:w="146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提高現有的學雜費補助</w:t>
            </w:r>
          </w:p>
        </w:tc>
      </w:tr>
      <w:tr w:rsidR="00852F18" w:rsidRPr="00852F18" w:rsidTr="00C40F46">
        <w:tc>
          <w:tcPr>
            <w:tcW w:w="184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提供各項協助學校適應的輔導</w:t>
            </w:r>
          </w:p>
        </w:tc>
        <w:tc>
          <w:tcPr>
            <w:tcW w:w="170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消除在學校中受到的不平等與歧視</w:t>
            </w:r>
          </w:p>
        </w:tc>
        <w:tc>
          <w:tcPr>
            <w:tcW w:w="146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增加考試加分分數，以利升學</w:t>
            </w:r>
          </w:p>
        </w:tc>
      </w:tr>
      <w:tr w:rsidR="00852F18" w:rsidRPr="00852F18" w:rsidTr="00C40F46">
        <w:tc>
          <w:tcPr>
            <w:tcW w:w="184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提供上下學交通往返的接送服務</w:t>
            </w:r>
          </w:p>
        </w:tc>
        <w:tc>
          <w:tcPr>
            <w:tcW w:w="170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改進學校的無障礙環境設施</w:t>
            </w:r>
          </w:p>
        </w:tc>
        <w:tc>
          <w:tcPr>
            <w:tcW w:w="146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□(15)</w:t>
            </w:r>
            <w:r w:rsidRPr="00852F18">
              <w:rPr>
                <w:rFonts w:eastAsia="標楷體"/>
                <w:sz w:val="20"/>
                <w:szCs w:val="20"/>
              </w:rPr>
              <w:t>其他</w:t>
            </w:r>
            <w:r w:rsidRPr="00852F18">
              <w:rPr>
                <w:rFonts w:eastAsia="標楷體"/>
                <w:sz w:val="20"/>
                <w:szCs w:val="20"/>
                <w:u w:val="single"/>
              </w:rPr>
              <w:t xml:space="preserve">           </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41.</w:t>
      </w:r>
      <w:r w:rsidRPr="00852F18">
        <w:rPr>
          <w:rFonts w:eastAsia="標楷體"/>
          <w:sz w:val="20"/>
          <w:szCs w:val="20"/>
        </w:rPr>
        <w:t>請問您覺得目前或過去的學校教育會讓您未來的生活會改善的程度：【未就學者免填】</w:t>
      </w:r>
    </w:p>
    <w:tbl>
      <w:tblPr>
        <w:tblW w:w="5000" w:type="pct"/>
        <w:tblCellMar>
          <w:left w:w="0" w:type="dxa"/>
          <w:right w:w="0" w:type="dxa"/>
        </w:tblCellMar>
        <w:tblLook w:val="01E0" w:firstRow="1" w:lastRow="1" w:firstColumn="1" w:lastColumn="1" w:noHBand="0" w:noVBand="0"/>
      </w:tblPr>
      <w:tblGrid>
        <w:gridCol w:w="2281"/>
        <w:gridCol w:w="1801"/>
        <w:gridCol w:w="2040"/>
        <w:gridCol w:w="2184"/>
      </w:tblGrid>
      <w:tr w:rsidR="00852F18" w:rsidRPr="00852F18" w:rsidTr="00C40F46">
        <w:tc>
          <w:tcPr>
            <w:tcW w:w="137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變得非常好</w:t>
            </w:r>
          </w:p>
        </w:tc>
        <w:tc>
          <w:tcPr>
            <w:tcW w:w="10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變好一些</w:t>
            </w:r>
          </w:p>
        </w:tc>
        <w:tc>
          <w:tcPr>
            <w:tcW w:w="122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不太有幫助</w:t>
            </w:r>
          </w:p>
        </w:tc>
        <w:tc>
          <w:tcPr>
            <w:tcW w:w="131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完全沒幫助</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42.</w:t>
      </w:r>
      <w:r w:rsidRPr="00852F18">
        <w:rPr>
          <w:rFonts w:eastAsia="標楷體"/>
          <w:sz w:val="20"/>
          <w:szCs w:val="20"/>
        </w:rPr>
        <w:t>在教育就學方面，請問您知不知道、滿不</w:t>
      </w:r>
      <w:proofErr w:type="gramStart"/>
      <w:r w:rsidRPr="00852F18">
        <w:rPr>
          <w:rFonts w:eastAsia="標楷體"/>
          <w:sz w:val="20"/>
          <w:szCs w:val="20"/>
        </w:rPr>
        <w:t>滿意澎湖縣</w:t>
      </w:r>
      <w:proofErr w:type="gramEnd"/>
      <w:r w:rsidRPr="00852F18">
        <w:rPr>
          <w:rFonts w:eastAsia="標楷體"/>
          <w:sz w:val="20"/>
          <w:szCs w:val="20"/>
        </w:rPr>
        <w:t>政府目前提供的下列服務？</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322"/>
        <w:gridCol w:w="730"/>
        <w:gridCol w:w="589"/>
        <w:gridCol w:w="589"/>
        <w:gridCol w:w="614"/>
        <w:gridCol w:w="465"/>
        <w:gridCol w:w="740"/>
        <w:gridCol w:w="707"/>
        <w:gridCol w:w="580"/>
      </w:tblGrid>
      <w:tr w:rsidR="00852F18" w:rsidRPr="00852F18" w:rsidTr="00C40F46">
        <w:tc>
          <w:tcPr>
            <w:tcW w:w="1993"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就學福利措施現況及滿意度</w:t>
            </w:r>
          </w:p>
        </w:tc>
        <w:tc>
          <w:tcPr>
            <w:tcW w:w="438"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不知道</w:t>
            </w:r>
          </w:p>
        </w:tc>
        <w:tc>
          <w:tcPr>
            <w:tcW w:w="1074" w:type="pct"/>
            <w:gridSpan w:val="3"/>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知道並已利用</w:t>
            </w:r>
          </w:p>
        </w:tc>
        <w:tc>
          <w:tcPr>
            <w:tcW w:w="1495" w:type="pct"/>
            <w:gridSpan w:val="4"/>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知道但未利用</w:t>
            </w:r>
          </w:p>
        </w:tc>
      </w:tr>
      <w:tr w:rsidR="00852F18" w:rsidRPr="00852F18" w:rsidTr="00C40F46">
        <w:tc>
          <w:tcPr>
            <w:tcW w:w="1993" w:type="pct"/>
            <w:vMerge/>
            <w:shd w:val="clear" w:color="auto" w:fill="auto"/>
            <w:vAlign w:val="center"/>
          </w:tcPr>
          <w:p w:rsidR="00C40F46" w:rsidRPr="00852F18" w:rsidRDefault="00C40F46" w:rsidP="00AB0542">
            <w:pPr>
              <w:spacing w:line="200" w:lineRule="exact"/>
              <w:ind w:firstLine="400"/>
              <w:rPr>
                <w:rFonts w:eastAsia="標楷體"/>
                <w:sz w:val="20"/>
                <w:szCs w:val="20"/>
              </w:rPr>
            </w:pPr>
          </w:p>
        </w:tc>
        <w:tc>
          <w:tcPr>
            <w:tcW w:w="438" w:type="pct"/>
            <w:vMerge/>
            <w:shd w:val="clear" w:color="auto" w:fill="auto"/>
            <w:vAlign w:val="center"/>
          </w:tcPr>
          <w:p w:rsidR="00C40F46" w:rsidRPr="00852F18" w:rsidRDefault="00C40F46" w:rsidP="00AB0542">
            <w:pPr>
              <w:spacing w:line="200" w:lineRule="exact"/>
              <w:ind w:firstLine="400"/>
              <w:rPr>
                <w:rFonts w:eastAsia="標楷體"/>
                <w:sz w:val="20"/>
                <w:szCs w:val="20"/>
              </w:rPr>
            </w:pPr>
          </w:p>
        </w:tc>
        <w:tc>
          <w:tcPr>
            <w:tcW w:w="353"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滿意</w:t>
            </w:r>
          </w:p>
        </w:tc>
        <w:tc>
          <w:tcPr>
            <w:tcW w:w="353"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尚可</w:t>
            </w:r>
          </w:p>
        </w:tc>
        <w:tc>
          <w:tcPr>
            <w:tcW w:w="368"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不滿意</w:t>
            </w:r>
          </w:p>
        </w:tc>
        <w:tc>
          <w:tcPr>
            <w:tcW w:w="279"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不需要</w:t>
            </w:r>
          </w:p>
        </w:tc>
        <w:tc>
          <w:tcPr>
            <w:tcW w:w="444"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申請麻煩</w:t>
            </w:r>
          </w:p>
        </w:tc>
        <w:tc>
          <w:tcPr>
            <w:tcW w:w="424"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申請不通過</w:t>
            </w:r>
          </w:p>
        </w:tc>
        <w:tc>
          <w:tcPr>
            <w:tcW w:w="348"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其他</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提供就學安置與課業輔導</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提供就學鑑定服務</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學習輔具的申請與補助</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專業團隊的服務</w:t>
            </w:r>
            <w:r w:rsidRPr="00852F18">
              <w:rPr>
                <w:rFonts w:eastAsia="標楷體"/>
                <w:sz w:val="20"/>
                <w:szCs w:val="20"/>
              </w:rPr>
              <w:t>(</w:t>
            </w:r>
            <w:r w:rsidRPr="00852F18">
              <w:rPr>
                <w:rFonts w:eastAsia="標楷體"/>
                <w:sz w:val="20"/>
                <w:szCs w:val="20"/>
              </w:rPr>
              <w:t>治療師、</w:t>
            </w:r>
            <w:proofErr w:type="gramStart"/>
            <w:r w:rsidRPr="00852F18">
              <w:rPr>
                <w:rFonts w:eastAsia="標楷體"/>
                <w:sz w:val="20"/>
                <w:szCs w:val="20"/>
              </w:rPr>
              <w:t>特</w:t>
            </w:r>
            <w:proofErr w:type="gramEnd"/>
            <w:r w:rsidRPr="00852F18">
              <w:rPr>
                <w:rFonts w:eastAsia="標楷體"/>
                <w:sz w:val="20"/>
                <w:szCs w:val="20"/>
              </w:rPr>
              <w:t>教師、物理治療師、語言治療師、巡迴輔導教師到校服務、特教助理員</w:t>
            </w:r>
            <w:r w:rsidRPr="00852F18">
              <w:rPr>
                <w:rFonts w:eastAsia="標楷體"/>
                <w:sz w:val="20"/>
                <w:szCs w:val="20"/>
              </w:rPr>
              <w:t>)</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學前幼兒教育補助費</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身心障礙兒童就學交通費的補助</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身心障礙學生、人士子女赴台就學</w:t>
            </w:r>
          </w:p>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交通費補助</w:t>
            </w:r>
            <w:r w:rsidRPr="00852F18">
              <w:rPr>
                <w:rFonts w:eastAsia="標楷體"/>
                <w:sz w:val="20"/>
                <w:szCs w:val="20"/>
              </w:rPr>
              <w:t>(</w:t>
            </w:r>
            <w:r w:rsidRPr="00852F18">
              <w:rPr>
                <w:rFonts w:eastAsia="標楷體"/>
                <w:sz w:val="20"/>
                <w:szCs w:val="20"/>
              </w:rPr>
              <w:t>高中職、大專院校</w:t>
            </w:r>
            <w:r w:rsidRPr="00852F18">
              <w:rPr>
                <w:rFonts w:eastAsia="標楷體"/>
                <w:sz w:val="20"/>
                <w:szCs w:val="20"/>
              </w:rPr>
              <w:t>)</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身心障礙學生獎助學金的申請</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重度障礙兒童之自行教育之施行</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特殊教育對專業人員及特殊教材</w:t>
            </w:r>
          </w:p>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之需求</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學齡前早期療育服務</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9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其他</w:t>
            </w:r>
            <w:r w:rsidRPr="00852F18">
              <w:rPr>
                <w:rFonts w:eastAsia="標楷體"/>
                <w:sz w:val="20"/>
                <w:szCs w:val="20"/>
              </w:rPr>
              <w:t>____________</w:t>
            </w:r>
          </w:p>
        </w:tc>
        <w:tc>
          <w:tcPr>
            <w:tcW w:w="43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6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2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4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24"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43.</w:t>
      </w:r>
      <w:r w:rsidRPr="00852F18">
        <w:rPr>
          <w:rFonts w:eastAsia="標楷體"/>
          <w:sz w:val="20"/>
          <w:szCs w:val="20"/>
        </w:rPr>
        <w:t>請問您目前最優先需要澎湖縣政府提供上述哪些教育就學方面的福利措施？</w:t>
      </w:r>
    </w:p>
    <w:tbl>
      <w:tblPr>
        <w:tblW w:w="5000" w:type="pct"/>
        <w:tblLook w:val="01E0" w:firstRow="1" w:lastRow="1" w:firstColumn="1" w:lastColumn="1" w:noHBand="0" w:noVBand="0"/>
      </w:tblPr>
      <w:tblGrid>
        <w:gridCol w:w="8522"/>
      </w:tblGrid>
      <w:tr w:rsidR="00852F18" w:rsidRPr="00852F18" w:rsidTr="00C40F46">
        <w:tc>
          <w:tcPr>
            <w:tcW w:w="5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(1)</w:t>
            </w:r>
            <w:r w:rsidRPr="00852F18">
              <w:rPr>
                <w:rFonts w:eastAsia="標楷體"/>
                <w:sz w:val="20"/>
                <w:szCs w:val="20"/>
              </w:rPr>
              <w:t>完全沒有需要</w:t>
            </w:r>
          </w:p>
        </w:tc>
      </w:tr>
      <w:tr w:rsidR="00C40F46" w:rsidRPr="00852F18" w:rsidTr="00C40F46">
        <w:tc>
          <w:tcPr>
            <w:tcW w:w="500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(2)</w:t>
            </w:r>
            <w:r w:rsidRPr="00852F18">
              <w:rPr>
                <w:rFonts w:eastAsia="標楷體"/>
                <w:sz w:val="20"/>
                <w:szCs w:val="20"/>
              </w:rPr>
              <w:t>需要，優先順序為：第一</w:t>
            </w:r>
            <w:r w:rsidRPr="00852F18">
              <w:rPr>
                <w:rFonts w:eastAsia="標楷體"/>
                <w:sz w:val="20"/>
                <w:szCs w:val="20"/>
              </w:rPr>
              <w:t>________</w:t>
            </w:r>
            <w:r w:rsidRPr="00852F18">
              <w:rPr>
                <w:rFonts w:eastAsia="標楷體"/>
                <w:sz w:val="20"/>
                <w:szCs w:val="20"/>
              </w:rPr>
              <w:t>第二</w:t>
            </w:r>
            <w:r w:rsidRPr="00852F18">
              <w:rPr>
                <w:rFonts w:eastAsia="標楷體"/>
                <w:sz w:val="20"/>
                <w:szCs w:val="20"/>
              </w:rPr>
              <w:t>________</w:t>
            </w:r>
            <w:r w:rsidRPr="00852F18">
              <w:rPr>
                <w:rFonts w:eastAsia="標楷體"/>
                <w:sz w:val="20"/>
                <w:szCs w:val="20"/>
              </w:rPr>
              <w:t>第三</w:t>
            </w:r>
            <w:r w:rsidRPr="00852F18">
              <w:rPr>
                <w:rFonts w:eastAsia="標楷體"/>
                <w:sz w:val="20"/>
                <w:szCs w:val="20"/>
              </w:rPr>
              <w:t>________</w:t>
            </w:r>
          </w:p>
        </w:tc>
      </w:tr>
    </w:tbl>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lastRenderedPageBreak/>
        <w:t>第六部分、就醫現況與需求</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44.</w:t>
      </w:r>
      <w:r w:rsidRPr="00852F18">
        <w:rPr>
          <w:rFonts w:eastAsia="標楷體"/>
          <w:sz w:val="20"/>
          <w:szCs w:val="20"/>
        </w:rPr>
        <w:t>請問您目前有參加哪些保險？【可複選】</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2840"/>
        <w:gridCol w:w="2840"/>
        <w:gridCol w:w="2842"/>
      </w:tblGrid>
      <w:tr w:rsidR="00852F18" w:rsidRPr="00852F18" w:rsidTr="00C40F46">
        <w:tc>
          <w:tcPr>
            <w:tcW w:w="28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全部都沒有參加</w:t>
            </w:r>
          </w:p>
        </w:tc>
        <w:tc>
          <w:tcPr>
            <w:tcW w:w="28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全民健康保險</w:t>
            </w:r>
          </w:p>
        </w:tc>
        <w:tc>
          <w:tcPr>
            <w:tcW w:w="2842"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公保</w:t>
            </w:r>
          </w:p>
        </w:tc>
      </w:tr>
      <w:tr w:rsidR="00852F18" w:rsidRPr="00852F18" w:rsidTr="00C40F46">
        <w:tc>
          <w:tcPr>
            <w:tcW w:w="28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勞保</w:t>
            </w:r>
          </w:p>
        </w:tc>
        <w:tc>
          <w:tcPr>
            <w:tcW w:w="28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w:t>
            </w:r>
            <w:r w:rsidRPr="00852F18">
              <w:rPr>
                <w:rFonts w:eastAsia="標楷體"/>
                <w:sz w:val="20"/>
                <w:szCs w:val="20"/>
              </w:rPr>
              <w:t>農漁民保險</w:t>
            </w:r>
          </w:p>
        </w:tc>
        <w:tc>
          <w:tcPr>
            <w:tcW w:w="2842"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□(6)</w:t>
            </w:r>
            <w:proofErr w:type="gramStart"/>
            <w:r w:rsidRPr="00852F18">
              <w:rPr>
                <w:rFonts w:eastAsia="標楷體"/>
                <w:sz w:val="20"/>
                <w:szCs w:val="20"/>
              </w:rPr>
              <w:t>軍保</w:t>
            </w:r>
            <w:proofErr w:type="gramEnd"/>
          </w:p>
        </w:tc>
      </w:tr>
      <w:tr w:rsidR="00852F18" w:rsidRPr="00852F18" w:rsidTr="00C40F46">
        <w:tc>
          <w:tcPr>
            <w:tcW w:w="28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□(7)</w:t>
            </w:r>
            <w:r w:rsidRPr="00852F18">
              <w:rPr>
                <w:rFonts w:eastAsia="標楷體"/>
                <w:sz w:val="20"/>
                <w:szCs w:val="20"/>
              </w:rPr>
              <w:t>民間的私人保險</w:t>
            </w:r>
          </w:p>
        </w:tc>
        <w:tc>
          <w:tcPr>
            <w:tcW w:w="2840"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□(8)</w:t>
            </w:r>
            <w:r w:rsidRPr="00852F18">
              <w:rPr>
                <w:rFonts w:eastAsia="標楷體"/>
                <w:sz w:val="20"/>
                <w:szCs w:val="20"/>
              </w:rPr>
              <w:t>國民年金</w:t>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p>
        </w:tc>
        <w:tc>
          <w:tcPr>
            <w:tcW w:w="2842" w:type="dxa"/>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□(9)</w:t>
            </w:r>
            <w:r w:rsidRPr="00852F18">
              <w:rPr>
                <w:rFonts w:eastAsia="標楷體"/>
                <w:sz w:val="20"/>
                <w:szCs w:val="20"/>
              </w:rPr>
              <w:t>其他</w:t>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t xml:space="preserve"> 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45.</w:t>
      </w:r>
      <w:r w:rsidRPr="00852F18">
        <w:rPr>
          <w:rFonts w:eastAsia="標楷體"/>
          <w:sz w:val="20"/>
          <w:szCs w:val="20"/>
        </w:rPr>
        <w:t>請問您目前是否有</w:t>
      </w:r>
      <w:proofErr w:type="gramStart"/>
      <w:r w:rsidRPr="00852F18">
        <w:rPr>
          <w:rFonts w:eastAsia="標楷體"/>
          <w:sz w:val="20"/>
          <w:szCs w:val="20"/>
        </w:rPr>
        <w:t>罹</w:t>
      </w:r>
      <w:proofErr w:type="gramEnd"/>
      <w:r w:rsidRPr="00852F18">
        <w:rPr>
          <w:rFonts w:eastAsia="標楷體"/>
          <w:sz w:val="20"/>
          <w:szCs w:val="20"/>
        </w:rPr>
        <w:t>患疾病？</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沒有疾病</w:t>
      </w:r>
      <w:r w:rsidRPr="00852F18">
        <w:rPr>
          <w:rFonts w:eastAsia="標楷體"/>
          <w:sz w:val="20"/>
          <w:szCs w:val="20"/>
        </w:rPr>
        <w:t>(</w:t>
      </w:r>
      <w:r w:rsidRPr="00852F18">
        <w:rPr>
          <w:rFonts w:eastAsia="標楷體"/>
          <w:sz w:val="20"/>
          <w:szCs w:val="20"/>
        </w:rPr>
        <w:t>跳至</w:t>
      </w:r>
      <w:r w:rsidRPr="00852F18">
        <w:rPr>
          <w:rFonts w:eastAsia="標楷體"/>
          <w:sz w:val="20"/>
          <w:szCs w:val="20"/>
        </w:rPr>
        <w:t>46</w:t>
      </w:r>
      <w:r w:rsidRPr="00852F18">
        <w:rPr>
          <w:rFonts w:eastAsia="標楷體"/>
          <w:sz w:val="20"/>
          <w:szCs w:val="20"/>
        </w:rPr>
        <w:t>題</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有疾病</w:t>
      </w:r>
      <w:r w:rsidRPr="00852F18">
        <w:rPr>
          <w:rFonts w:eastAsia="標楷體"/>
          <w:sz w:val="20"/>
          <w:szCs w:val="20"/>
        </w:rPr>
        <w:t>(</w:t>
      </w:r>
      <w:proofErr w:type="gramStart"/>
      <w:r w:rsidRPr="00852F18">
        <w:rPr>
          <w:rFonts w:eastAsia="標楷體"/>
          <w:sz w:val="20"/>
          <w:szCs w:val="20"/>
        </w:rPr>
        <w:t>續答</w:t>
      </w:r>
      <w:proofErr w:type="gramEnd"/>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45-A.</w:t>
      </w:r>
      <w:r w:rsidRPr="00852F18">
        <w:rPr>
          <w:rFonts w:eastAsia="標楷體"/>
          <w:sz w:val="20"/>
          <w:szCs w:val="20"/>
        </w:rPr>
        <w:t>疾病類型</w:t>
      </w:r>
      <w:r w:rsidRPr="00852F18">
        <w:rPr>
          <w:rFonts w:eastAsia="標楷體"/>
          <w:sz w:val="20"/>
          <w:szCs w:val="20"/>
        </w:rPr>
        <w:t>(</w:t>
      </w:r>
      <w:r w:rsidRPr="00852F18">
        <w:rPr>
          <w:rFonts w:eastAsia="標楷體"/>
          <w:sz w:val="20"/>
          <w:szCs w:val="20"/>
        </w:rPr>
        <w:t>可複選</w:t>
      </w:r>
      <w:r w:rsidRPr="00852F18">
        <w:rPr>
          <w:rFonts w:eastAsia="標楷體"/>
          <w:sz w:val="20"/>
          <w:szCs w:val="20"/>
        </w:rPr>
        <w:t>)</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2029"/>
        <w:gridCol w:w="2029"/>
        <w:gridCol w:w="2028"/>
        <w:gridCol w:w="2436"/>
      </w:tblGrid>
      <w:tr w:rsidR="00852F18" w:rsidRPr="00852F18" w:rsidTr="00C40F46">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氣喘</w:t>
            </w:r>
          </w:p>
        </w:tc>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肺結核</w:t>
            </w:r>
          </w:p>
        </w:tc>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高血壓</w:t>
            </w:r>
          </w:p>
        </w:tc>
        <w:tc>
          <w:tcPr>
            <w:tcW w:w="14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心臟病</w:t>
            </w:r>
          </w:p>
        </w:tc>
      </w:tr>
      <w:tr w:rsidR="00852F18" w:rsidRPr="00852F18" w:rsidTr="00C40F46">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肝膽疾病</w:t>
            </w:r>
          </w:p>
        </w:tc>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痛風</w:t>
            </w:r>
          </w:p>
        </w:tc>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腎臟疾病</w:t>
            </w:r>
          </w:p>
        </w:tc>
        <w:tc>
          <w:tcPr>
            <w:tcW w:w="14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骨關節疾病</w:t>
            </w:r>
          </w:p>
        </w:tc>
      </w:tr>
      <w:tr w:rsidR="00852F18" w:rsidRPr="00852F18" w:rsidTr="00C40F46">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糖尿病</w:t>
            </w:r>
          </w:p>
        </w:tc>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尿毒症</w:t>
            </w:r>
          </w:p>
        </w:tc>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癌症</w:t>
            </w:r>
          </w:p>
        </w:tc>
        <w:tc>
          <w:tcPr>
            <w:tcW w:w="14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其他</w:t>
            </w:r>
            <w:r w:rsidRPr="00852F18">
              <w:rPr>
                <w:rFonts w:eastAsia="標楷體"/>
                <w:sz w:val="20"/>
                <w:szCs w:val="20"/>
              </w:rPr>
              <w:t xml:space="preserve"> _________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46.</w:t>
      </w:r>
      <w:r w:rsidRPr="00852F18">
        <w:rPr>
          <w:rFonts w:eastAsia="標楷體"/>
          <w:sz w:val="20"/>
          <w:szCs w:val="20"/>
        </w:rPr>
        <w:t>請問您是否需要定期就醫？</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需要</w:t>
      </w:r>
      <w:r w:rsidRPr="00852F18">
        <w:rPr>
          <w:rFonts w:eastAsia="標楷體"/>
          <w:sz w:val="20"/>
          <w:szCs w:val="20"/>
        </w:rPr>
        <w:t>(</w:t>
      </w:r>
      <w:proofErr w:type="gramStart"/>
      <w:r w:rsidRPr="00852F18">
        <w:rPr>
          <w:rFonts w:eastAsia="標楷體"/>
          <w:sz w:val="20"/>
          <w:szCs w:val="20"/>
        </w:rPr>
        <w:t>續答</w:t>
      </w:r>
      <w:proofErr w:type="gramEnd"/>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不需要</w:t>
      </w:r>
      <w:r w:rsidRPr="00852F18">
        <w:rPr>
          <w:rFonts w:eastAsia="標楷體"/>
          <w:sz w:val="20"/>
          <w:szCs w:val="20"/>
        </w:rPr>
        <w:t>(</w:t>
      </w:r>
      <w:r w:rsidRPr="00852F18">
        <w:rPr>
          <w:rFonts w:eastAsia="標楷體"/>
          <w:sz w:val="20"/>
          <w:szCs w:val="20"/>
        </w:rPr>
        <w:t>跳至</w:t>
      </w:r>
      <w:r w:rsidRPr="00852F18">
        <w:rPr>
          <w:rFonts w:eastAsia="標楷體"/>
          <w:sz w:val="20"/>
          <w:szCs w:val="20"/>
        </w:rPr>
        <w:t>47</w:t>
      </w:r>
      <w:r w:rsidRPr="00852F18">
        <w:rPr>
          <w:rFonts w:eastAsia="標楷體"/>
          <w:sz w:val="20"/>
          <w:szCs w:val="20"/>
        </w:rPr>
        <w:t>題</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46-A.</w:t>
      </w:r>
      <w:r w:rsidRPr="00852F18">
        <w:rPr>
          <w:rFonts w:eastAsia="標楷體"/>
          <w:sz w:val="20"/>
          <w:szCs w:val="20"/>
        </w:rPr>
        <w:t>請問您有無定期就醫？</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有定期就醫</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沒有定期就醫</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47.</w:t>
      </w:r>
      <w:r w:rsidRPr="00852F18">
        <w:rPr>
          <w:rFonts w:eastAsia="標楷體"/>
          <w:sz w:val="20"/>
          <w:szCs w:val="20"/>
        </w:rPr>
        <w:t>請問您每</w:t>
      </w:r>
      <w:proofErr w:type="gramStart"/>
      <w:r w:rsidRPr="00852F18">
        <w:rPr>
          <w:rFonts w:eastAsia="標楷體"/>
          <w:sz w:val="20"/>
          <w:szCs w:val="20"/>
        </w:rPr>
        <w:t>個</w:t>
      </w:r>
      <w:proofErr w:type="gramEnd"/>
      <w:r w:rsidRPr="00852F18">
        <w:rPr>
          <w:rFonts w:eastAsia="標楷體"/>
          <w:sz w:val="20"/>
          <w:szCs w:val="20"/>
        </w:rPr>
        <w:t>月的自付醫療費用平均大約花多少錢？</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2840"/>
        <w:gridCol w:w="2841"/>
        <w:gridCol w:w="2841"/>
      </w:tblGrid>
      <w:tr w:rsidR="00852F18" w:rsidRPr="00852F18" w:rsidTr="00C40F46">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不需花錢</w:t>
            </w:r>
          </w:p>
        </w:tc>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未滿</w:t>
            </w:r>
            <w:r w:rsidRPr="00852F18">
              <w:rPr>
                <w:rFonts w:eastAsia="標楷體"/>
                <w:sz w:val="20"/>
                <w:szCs w:val="20"/>
              </w:rPr>
              <w:t>100</w:t>
            </w:r>
            <w:r w:rsidRPr="00852F18">
              <w:rPr>
                <w:rFonts w:eastAsia="標楷體"/>
                <w:sz w:val="20"/>
                <w:szCs w:val="20"/>
              </w:rPr>
              <w:t>元</w:t>
            </w:r>
          </w:p>
        </w:tc>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□(3)100-</w:t>
            </w:r>
            <w:r w:rsidRPr="00852F18">
              <w:rPr>
                <w:rFonts w:eastAsia="標楷體"/>
                <w:sz w:val="20"/>
                <w:szCs w:val="20"/>
              </w:rPr>
              <w:t>未滿</w:t>
            </w:r>
            <w:r w:rsidRPr="00852F18">
              <w:rPr>
                <w:rFonts w:eastAsia="標楷體"/>
                <w:sz w:val="20"/>
                <w:szCs w:val="20"/>
              </w:rPr>
              <w:t>500</w:t>
            </w:r>
            <w:r w:rsidRPr="00852F18">
              <w:rPr>
                <w:rFonts w:eastAsia="標楷體"/>
                <w:sz w:val="20"/>
                <w:szCs w:val="20"/>
              </w:rPr>
              <w:t>元</w:t>
            </w:r>
          </w:p>
        </w:tc>
      </w:tr>
      <w:tr w:rsidR="00852F18" w:rsidRPr="00852F18" w:rsidTr="00C40F46">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□(4)500-</w:t>
            </w:r>
            <w:r w:rsidRPr="00852F18">
              <w:rPr>
                <w:rFonts w:eastAsia="標楷體"/>
                <w:sz w:val="20"/>
                <w:szCs w:val="20"/>
              </w:rPr>
              <w:t>未滿</w:t>
            </w:r>
            <w:r w:rsidRPr="00852F18">
              <w:rPr>
                <w:rFonts w:eastAsia="標楷體"/>
                <w:sz w:val="20"/>
                <w:szCs w:val="20"/>
              </w:rPr>
              <w:t>1,000</w:t>
            </w:r>
            <w:r w:rsidRPr="00852F18">
              <w:rPr>
                <w:rFonts w:eastAsia="標楷體"/>
                <w:sz w:val="20"/>
                <w:szCs w:val="20"/>
              </w:rPr>
              <w:t>元</w:t>
            </w:r>
          </w:p>
        </w:tc>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□(5)1,000-</w:t>
            </w:r>
            <w:r w:rsidRPr="00852F18">
              <w:rPr>
                <w:rFonts w:eastAsia="標楷體"/>
                <w:sz w:val="20"/>
                <w:szCs w:val="20"/>
              </w:rPr>
              <w:t>未滿</w:t>
            </w:r>
            <w:r w:rsidRPr="00852F18">
              <w:rPr>
                <w:rFonts w:eastAsia="標楷體"/>
                <w:sz w:val="20"/>
                <w:szCs w:val="20"/>
              </w:rPr>
              <w:t>3,000</w:t>
            </w:r>
            <w:r w:rsidRPr="00852F18">
              <w:rPr>
                <w:rFonts w:eastAsia="標楷體"/>
                <w:sz w:val="20"/>
                <w:szCs w:val="20"/>
              </w:rPr>
              <w:t>元</w:t>
            </w:r>
          </w:p>
        </w:tc>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□(6)3,000-</w:t>
            </w:r>
            <w:r w:rsidRPr="00852F18">
              <w:rPr>
                <w:rFonts w:eastAsia="標楷體"/>
                <w:sz w:val="20"/>
                <w:szCs w:val="20"/>
              </w:rPr>
              <w:t>未滿</w:t>
            </w:r>
            <w:r w:rsidRPr="00852F18">
              <w:rPr>
                <w:rFonts w:eastAsia="標楷體"/>
                <w:sz w:val="20"/>
                <w:szCs w:val="20"/>
              </w:rPr>
              <w:t>5,000</w:t>
            </w:r>
            <w:r w:rsidRPr="00852F18">
              <w:rPr>
                <w:rFonts w:eastAsia="標楷體"/>
                <w:sz w:val="20"/>
                <w:szCs w:val="20"/>
              </w:rPr>
              <w:t>元</w:t>
            </w:r>
          </w:p>
        </w:tc>
      </w:tr>
      <w:tr w:rsidR="00852F18" w:rsidRPr="00852F18" w:rsidTr="00C40F46">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□(7)5,000-</w:t>
            </w:r>
            <w:r w:rsidRPr="00852F18">
              <w:rPr>
                <w:rFonts w:eastAsia="標楷體"/>
                <w:sz w:val="20"/>
                <w:szCs w:val="20"/>
              </w:rPr>
              <w:t>未滿</w:t>
            </w:r>
            <w:r w:rsidRPr="00852F18">
              <w:rPr>
                <w:rFonts w:eastAsia="標楷體"/>
                <w:sz w:val="20"/>
                <w:szCs w:val="20"/>
              </w:rPr>
              <w:t>10,000</w:t>
            </w:r>
            <w:r w:rsidRPr="00852F18">
              <w:rPr>
                <w:rFonts w:eastAsia="標楷體"/>
                <w:sz w:val="20"/>
                <w:szCs w:val="20"/>
              </w:rPr>
              <w:t>元</w:t>
            </w:r>
          </w:p>
        </w:tc>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□(8)10,000-</w:t>
            </w:r>
            <w:r w:rsidRPr="00852F18">
              <w:rPr>
                <w:rFonts w:eastAsia="標楷體"/>
                <w:sz w:val="20"/>
                <w:szCs w:val="20"/>
              </w:rPr>
              <w:t>未滿</w:t>
            </w:r>
            <w:r w:rsidRPr="00852F18">
              <w:rPr>
                <w:rFonts w:eastAsia="標楷體"/>
                <w:sz w:val="20"/>
                <w:szCs w:val="20"/>
              </w:rPr>
              <w:t>20,000</w:t>
            </w:r>
            <w:r w:rsidRPr="00852F18">
              <w:rPr>
                <w:rFonts w:eastAsia="標楷體"/>
                <w:sz w:val="20"/>
                <w:szCs w:val="20"/>
              </w:rPr>
              <w:t>元</w:t>
            </w:r>
          </w:p>
        </w:tc>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□(9)20,000</w:t>
            </w:r>
            <w:r w:rsidRPr="00852F18">
              <w:rPr>
                <w:rFonts w:eastAsia="標楷體"/>
                <w:sz w:val="20"/>
                <w:szCs w:val="20"/>
              </w:rPr>
              <w:t>元及以上</w:t>
            </w:r>
          </w:p>
        </w:tc>
      </w:tr>
      <w:tr w:rsidR="00852F18" w:rsidRPr="00852F18" w:rsidTr="00C40F46">
        <w:tc>
          <w:tcPr>
            <w:tcW w:w="5000" w:type="pct"/>
            <w:gridSpan w:val="3"/>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□(10)</w:t>
            </w:r>
            <w:r w:rsidRPr="00852F18">
              <w:rPr>
                <w:rFonts w:eastAsia="標楷體"/>
                <w:sz w:val="20"/>
                <w:szCs w:val="20"/>
              </w:rPr>
              <w:t>不知道、不</w:t>
            </w:r>
            <w:proofErr w:type="gramStart"/>
            <w:r w:rsidRPr="00852F18">
              <w:rPr>
                <w:rFonts w:eastAsia="標楷體"/>
                <w:sz w:val="20"/>
                <w:szCs w:val="20"/>
              </w:rPr>
              <w:t>清楚醫療費用</w:t>
            </w:r>
            <w:proofErr w:type="gramEnd"/>
            <w:r w:rsidRPr="00852F18">
              <w:rPr>
                <w:rFonts w:eastAsia="標楷體"/>
                <w:sz w:val="20"/>
                <w:szCs w:val="20"/>
              </w:rPr>
              <w:t>的金額</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48.</w:t>
      </w:r>
      <w:r w:rsidRPr="00852F18">
        <w:rPr>
          <w:rFonts w:eastAsia="標楷體"/>
          <w:sz w:val="20"/>
          <w:szCs w:val="20"/>
        </w:rPr>
        <w:t>過去三個月最常就診的科別是：</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76"/>
        <w:gridCol w:w="2338"/>
        <w:gridCol w:w="2221"/>
        <w:gridCol w:w="1987"/>
      </w:tblGrid>
      <w:tr w:rsidR="00852F18" w:rsidRPr="00852F18" w:rsidTr="00C40F46">
        <w:tc>
          <w:tcPr>
            <w:tcW w:w="115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內科</w:t>
            </w:r>
          </w:p>
        </w:tc>
        <w:tc>
          <w:tcPr>
            <w:tcW w:w="1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耳鼻喉科</w:t>
            </w:r>
          </w:p>
        </w:tc>
        <w:tc>
          <w:tcPr>
            <w:tcW w:w="130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泌尿科</w:t>
            </w:r>
          </w:p>
        </w:tc>
        <w:tc>
          <w:tcPr>
            <w:tcW w:w="11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精神科</w:t>
            </w:r>
          </w:p>
        </w:tc>
      </w:tr>
      <w:tr w:rsidR="00852F18" w:rsidRPr="00852F18" w:rsidTr="00C40F46">
        <w:tc>
          <w:tcPr>
            <w:tcW w:w="115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外科</w:t>
            </w:r>
          </w:p>
        </w:tc>
        <w:tc>
          <w:tcPr>
            <w:tcW w:w="1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骨科</w:t>
            </w:r>
          </w:p>
        </w:tc>
        <w:tc>
          <w:tcPr>
            <w:tcW w:w="130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婦產科</w:t>
            </w:r>
          </w:p>
        </w:tc>
        <w:tc>
          <w:tcPr>
            <w:tcW w:w="11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中醫</w:t>
            </w:r>
          </w:p>
        </w:tc>
      </w:tr>
      <w:tr w:rsidR="00852F18" w:rsidRPr="00852F18" w:rsidTr="00C40F46">
        <w:tc>
          <w:tcPr>
            <w:tcW w:w="115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家醫科</w:t>
            </w:r>
          </w:p>
        </w:tc>
        <w:tc>
          <w:tcPr>
            <w:tcW w:w="1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復健科</w:t>
            </w:r>
          </w:p>
        </w:tc>
        <w:tc>
          <w:tcPr>
            <w:tcW w:w="130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□(15)</w:t>
            </w:r>
            <w:r w:rsidRPr="00852F18">
              <w:rPr>
                <w:rFonts w:eastAsia="標楷體"/>
                <w:sz w:val="20"/>
                <w:szCs w:val="20"/>
              </w:rPr>
              <w:t>牙科</w:t>
            </w:r>
          </w:p>
        </w:tc>
        <w:tc>
          <w:tcPr>
            <w:tcW w:w="11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皮膚科</w:t>
            </w:r>
          </w:p>
        </w:tc>
      </w:tr>
      <w:tr w:rsidR="00852F18" w:rsidRPr="00852F18" w:rsidTr="00C40F46">
        <w:tc>
          <w:tcPr>
            <w:tcW w:w="115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小兒科</w:t>
            </w:r>
          </w:p>
        </w:tc>
        <w:tc>
          <w:tcPr>
            <w:tcW w:w="1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民俗療法</w:t>
            </w:r>
          </w:p>
        </w:tc>
        <w:tc>
          <w:tcPr>
            <w:tcW w:w="130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神經外科</w:t>
            </w:r>
          </w:p>
        </w:tc>
        <w:tc>
          <w:tcPr>
            <w:tcW w:w="11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□(16)</w:t>
            </w:r>
            <w:r w:rsidRPr="00852F18">
              <w:rPr>
                <w:rFonts w:eastAsia="標楷體"/>
                <w:sz w:val="20"/>
                <w:szCs w:val="20"/>
              </w:rPr>
              <w:t>眼科</w:t>
            </w:r>
          </w:p>
        </w:tc>
      </w:tr>
      <w:tr w:rsidR="00852F18" w:rsidRPr="00852F18" w:rsidTr="00C40F46">
        <w:tc>
          <w:tcPr>
            <w:tcW w:w="115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□(17)</w:t>
            </w:r>
            <w:r w:rsidRPr="00852F18">
              <w:rPr>
                <w:rFonts w:eastAsia="標楷體"/>
                <w:sz w:val="20"/>
                <w:szCs w:val="20"/>
              </w:rPr>
              <w:t>神經內科</w:t>
            </w:r>
          </w:p>
        </w:tc>
        <w:tc>
          <w:tcPr>
            <w:tcW w:w="1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□(18)</w:t>
            </w:r>
            <w:r w:rsidRPr="00852F18">
              <w:rPr>
                <w:rFonts w:eastAsia="標楷體"/>
                <w:sz w:val="20"/>
                <w:szCs w:val="20"/>
              </w:rPr>
              <w:t>整形外科</w:t>
            </w:r>
          </w:p>
        </w:tc>
        <w:tc>
          <w:tcPr>
            <w:tcW w:w="2469"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□(19)</w:t>
            </w:r>
            <w:r w:rsidRPr="00852F18">
              <w:rPr>
                <w:rFonts w:eastAsia="標楷體"/>
                <w:sz w:val="20"/>
                <w:szCs w:val="20"/>
              </w:rPr>
              <w:t>其他科別</w:t>
            </w:r>
            <w:r w:rsidRPr="00852F18">
              <w:rPr>
                <w:rFonts w:eastAsia="標楷體"/>
                <w:sz w:val="20"/>
                <w:szCs w:val="20"/>
              </w:rPr>
              <w:t>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49.</w:t>
      </w:r>
      <w:r w:rsidRPr="00852F18">
        <w:rPr>
          <w:rFonts w:eastAsia="標楷體"/>
          <w:sz w:val="20"/>
          <w:szCs w:val="20"/>
        </w:rPr>
        <w:t>請問您在就醫過程中曾經遭遇哪些困擾？【可複選】</w:t>
      </w:r>
    </w:p>
    <w:tbl>
      <w:tblPr>
        <w:tblW w:w="4951"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0"/>
        <w:gridCol w:w="3242"/>
        <w:gridCol w:w="2786"/>
      </w:tblGrid>
      <w:tr w:rsidR="00852F18" w:rsidRPr="00852F18" w:rsidTr="00C40F46">
        <w:trPr>
          <w:trHeight w:val="286"/>
        </w:trPr>
        <w:tc>
          <w:tcPr>
            <w:tcW w:w="142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沒有困擾</w:t>
            </w:r>
          </w:p>
        </w:tc>
        <w:tc>
          <w:tcPr>
            <w:tcW w:w="19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交通費太貴</w:t>
            </w:r>
          </w:p>
        </w:tc>
        <w:tc>
          <w:tcPr>
            <w:tcW w:w="165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醫療</w:t>
            </w:r>
            <w:proofErr w:type="gramStart"/>
            <w:r w:rsidRPr="00852F18">
              <w:rPr>
                <w:rFonts w:eastAsia="標楷體"/>
                <w:sz w:val="20"/>
                <w:szCs w:val="20"/>
              </w:rPr>
              <w:t>院所太遠</w:t>
            </w:r>
            <w:proofErr w:type="gramEnd"/>
          </w:p>
        </w:tc>
      </w:tr>
      <w:tr w:rsidR="00852F18" w:rsidRPr="00852F18" w:rsidTr="00C40F46">
        <w:tc>
          <w:tcPr>
            <w:tcW w:w="142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通行環境缺乏無障礙設施</w:t>
            </w:r>
          </w:p>
        </w:tc>
        <w:tc>
          <w:tcPr>
            <w:tcW w:w="19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沒有人可以接送</w:t>
            </w:r>
          </w:p>
        </w:tc>
        <w:tc>
          <w:tcPr>
            <w:tcW w:w="165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無法獨立完成掛號等就醫程序</w:t>
            </w:r>
          </w:p>
        </w:tc>
      </w:tr>
      <w:tr w:rsidR="00852F18" w:rsidRPr="00852F18" w:rsidTr="00C40F46">
        <w:tc>
          <w:tcPr>
            <w:tcW w:w="142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無法負擔醫療費用</w:t>
            </w:r>
          </w:p>
        </w:tc>
        <w:tc>
          <w:tcPr>
            <w:tcW w:w="192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不知道該去哪家醫院或看哪一科</w:t>
            </w:r>
            <w:r w:rsidRPr="00852F18">
              <w:rPr>
                <w:rFonts w:eastAsia="標楷體"/>
                <w:sz w:val="20"/>
                <w:szCs w:val="20"/>
              </w:rPr>
              <w:t>(</w:t>
            </w:r>
            <w:r w:rsidRPr="00852F18">
              <w:rPr>
                <w:rFonts w:eastAsia="標楷體"/>
                <w:sz w:val="20"/>
                <w:szCs w:val="20"/>
              </w:rPr>
              <w:t>醫生</w:t>
            </w:r>
            <w:r w:rsidRPr="00852F18">
              <w:rPr>
                <w:rFonts w:eastAsia="標楷體"/>
                <w:sz w:val="20"/>
                <w:szCs w:val="20"/>
              </w:rPr>
              <w:t>)</w:t>
            </w:r>
          </w:p>
        </w:tc>
        <w:tc>
          <w:tcPr>
            <w:tcW w:w="165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沒有人陪伴就醫</w:t>
            </w:r>
          </w:p>
        </w:tc>
      </w:tr>
      <w:tr w:rsidR="00852F18" w:rsidRPr="00852F18" w:rsidTr="00C40F46">
        <w:tc>
          <w:tcPr>
            <w:tcW w:w="5000" w:type="pct"/>
            <w:gridSpan w:val="3"/>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其他</w:t>
            </w:r>
            <w:r w:rsidRPr="00852F18">
              <w:rPr>
                <w:rFonts w:eastAsia="標楷體"/>
                <w:sz w:val="20"/>
                <w:szCs w:val="20"/>
              </w:rPr>
              <w:t xml:space="preserve"> </w:t>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r>
            <w:r w:rsidRPr="00852F18">
              <w:rPr>
                <w:rFonts w:eastAsia="標楷體"/>
                <w:sz w:val="20"/>
                <w:szCs w:val="20"/>
              </w:rPr>
              <w:softHyphen/>
              <w:t>_________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50.</w:t>
      </w:r>
      <w:r w:rsidRPr="00852F18">
        <w:rPr>
          <w:rFonts w:eastAsia="標楷體"/>
          <w:sz w:val="20"/>
          <w:szCs w:val="20"/>
        </w:rPr>
        <w:t>請問您目前是否因為障礙原因，在接受復健治療？【可複選】</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839"/>
        <w:gridCol w:w="2840"/>
        <w:gridCol w:w="2843"/>
      </w:tblGrid>
      <w:tr w:rsidR="00852F18" w:rsidRPr="00852F18" w:rsidTr="00C40F46">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不需要</w:t>
            </w:r>
          </w:p>
        </w:tc>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職能治療</w:t>
            </w:r>
          </w:p>
        </w:tc>
        <w:tc>
          <w:tcPr>
            <w:tcW w:w="166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物理治療</w:t>
            </w:r>
          </w:p>
        </w:tc>
      </w:tr>
      <w:tr w:rsidR="00852F18" w:rsidRPr="00852F18" w:rsidTr="00C40F46">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語言治療</w:t>
            </w:r>
          </w:p>
        </w:tc>
        <w:tc>
          <w:tcPr>
            <w:tcW w:w="16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心理諮商</w:t>
            </w:r>
          </w:p>
        </w:tc>
        <w:tc>
          <w:tcPr>
            <w:tcW w:w="166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其他</w:t>
            </w:r>
            <w:r w:rsidRPr="00852F18">
              <w:rPr>
                <w:rFonts w:eastAsia="標楷體"/>
                <w:sz w:val="20"/>
                <w:szCs w:val="20"/>
              </w:rPr>
              <w:t xml:space="preserve"> _________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50-A.</w:t>
      </w:r>
      <w:r w:rsidRPr="00852F18">
        <w:rPr>
          <w:rFonts w:eastAsia="標楷體"/>
          <w:sz w:val="20"/>
          <w:szCs w:val="20"/>
        </w:rPr>
        <w:t>請問您在生活中是否需要輔具？</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不需要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需要，優先順序為：一、</w:t>
      </w:r>
      <w:r w:rsidRPr="00852F18">
        <w:rPr>
          <w:rFonts w:eastAsia="標楷體"/>
          <w:sz w:val="20"/>
          <w:szCs w:val="20"/>
        </w:rPr>
        <w:t xml:space="preserve">_______ </w:t>
      </w:r>
      <w:r w:rsidRPr="00852F18">
        <w:rPr>
          <w:rFonts w:eastAsia="標楷體"/>
          <w:sz w:val="20"/>
          <w:szCs w:val="20"/>
        </w:rPr>
        <w:t>二、</w:t>
      </w:r>
      <w:r w:rsidRPr="00852F18">
        <w:rPr>
          <w:rFonts w:eastAsia="標楷體"/>
          <w:sz w:val="20"/>
          <w:szCs w:val="20"/>
        </w:rPr>
        <w:t xml:space="preserve">_______ </w:t>
      </w:r>
      <w:r w:rsidRPr="00852F18">
        <w:rPr>
          <w:rFonts w:eastAsia="標楷體"/>
          <w:sz w:val="20"/>
          <w:szCs w:val="20"/>
        </w:rPr>
        <w:t>三、</w:t>
      </w:r>
      <w:r w:rsidRPr="00852F18">
        <w:rPr>
          <w:rFonts w:eastAsia="標楷體"/>
          <w:sz w:val="20"/>
          <w:szCs w:val="20"/>
        </w:rPr>
        <w:t>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lastRenderedPageBreak/>
        <w:t>(</w:t>
      </w:r>
      <w:proofErr w:type="gramStart"/>
      <w:r w:rsidRPr="00852F18">
        <w:rPr>
          <w:rFonts w:eastAsia="標楷體"/>
          <w:sz w:val="20"/>
          <w:szCs w:val="20"/>
        </w:rPr>
        <w:t>一</w:t>
      </w:r>
      <w:proofErr w:type="gramEnd"/>
      <w:r w:rsidRPr="00852F18">
        <w:rPr>
          <w:rFonts w:eastAsia="標楷體"/>
          <w:sz w:val="20"/>
          <w:szCs w:val="20"/>
        </w:rPr>
        <w:t>)</w:t>
      </w:r>
      <w:proofErr w:type="gramStart"/>
      <w:r w:rsidRPr="00852F18">
        <w:rPr>
          <w:rFonts w:eastAsia="標楷體"/>
          <w:sz w:val="20"/>
          <w:szCs w:val="20"/>
        </w:rPr>
        <w:t>生活類輔具</w:t>
      </w:r>
      <w:proofErr w:type="gramEnd"/>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833"/>
        <w:gridCol w:w="2730"/>
        <w:gridCol w:w="2959"/>
      </w:tblGrid>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proofErr w:type="gramStart"/>
            <w:r w:rsidRPr="00852F18">
              <w:rPr>
                <w:rFonts w:eastAsia="標楷體"/>
                <w:sz w:val="20"/>
                <w:szCs w:val="20"/>
              </w:rPr>
              <w:t>點字機或</w:t>
            </w:r>
            <w:proofErr w:type="gramEnd"/>
            <w:r w:rsidRPr="00852F18">
              <w:rPr>
                <w:rFonts w:eastAsia="標楷體"/>
                <w:sz w:val="20"/>
                <w:szCs w:val="20"/>
              </w:rPr>
              <w:t>點字版</w:t>
            </w:r>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收錄音機或隨身聽</w:t>
            </w:r>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盲用手錶</w:t>
            </w:r>
          </w:p>
        </w:tc>
      </w:tr>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安全杖</w:t>
            </w:r>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弱視特製眼鏡或放大鏡</w:t>
            </w:r>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輪椅</w:t>
            </w:r>
          </w:p>
        </w:tc>
      </w:tr>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proofErr w:type="gramStart"/>
            <w:r w:rsidRPr="00852F18">
              <w:rPr>
                <w:rFonts w:eastAsia="標楷體"/>
                <w:sz w:val="20"/>
                <w:szCs w:val="20"/>
              </w:rPr>
              <w:t>柺杖或</w:t>
            </w:r>
            <w:proofErr w:type="gramEnd"/>
            <w:r w:rsidRPr="00852F18">
              <w:rPr>
                <w:rFonts w:eastAsia="標楷體"/>
                <w:sz w:val="20"/>
                <w:szCs w:val="20"/>
              </w:rPr>
              <w:t>助行器</w:t>
            </w:r>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特製</w:t>
            </w:r>
            <w:proofErr w:type="gramStart"/>
            <w:r w:rsidRPr="00852F18">
              <w:rPr>
                <w:rFonts w:eastAsia="標楷體"/>
                <w:sz w:val="20"/>
                <w:szCs w:val="20"/>
              </w:rPr>
              <w:t>三</w:t>
            </w:r>
            <w:proofErr w:type="gramEnd"/>
            <w:r w:rsidRPr="00852F18">
              <w:rPr>
                <w:rFonts w:eastAsia="標楷體"/>
                <w:sz w:val="20"/>
                <w:szCs w:val="20"/>
              </w:rPr>
              <w:t>輪機車</w:t>
            </w:r>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火警閃光警示器</w:t>
            </w:r>
          </w:p>
        </w:tc>
      </w:tr>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護頭盔</w:t>
            </w:r>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proofErr w:type="gramStart"/>
            <w:r w:rsidRPr="00852F18">
              <w:rPr>
                <w:rFonts w:eastAsia="標楷體"/>
                <w:sz w:val="20"/>
                <w:szCs w:val="20"/>
              </w:rPr>
              <w:t>餵食椅</w:t>
            </w:r>
            <w:proofErr w:type="gramEnd"/>
            <w:r w:rsidRPr="00852F18">
              <w:rPr>
                <w:rFonts w:eastAsia="標楷體"/>
                <w:sz w:val="20"/>
                <w:szCs w:val="20"/>
              </w:rPr>
              <w:t>或特製座椅</w:t>
            </w:r>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居家無障礙設施設備</w:t>
            </w:r>
          </w:p>
        </w:tc>
      </w:tr>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移位機</w:t>
            </w:r>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(15)</w:t>
            </w:r>
            <w:r w:rsidRPr="00852F18">
              <w:rPr>
                <w:rFonts w:eastAsia="標楷體"/>
                <w:sz w:val="20"/>
                <w:szCs w:val="20"/>
              </w:rPr>
              <w:t>特殊電腦輔助器具</w:t>
            </w:r>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(16)</w:t>
            </w:r>
            <w:r w:rsidRPr="00852F18">
              <w:rPr>
                <w:rFonts w:eastAsia="標楷體"/>
                <w:sz w:val="20"/>
                <w:szCs w:val="20"/>
              </w:rPr>
              <w:t>便盆椅</w:t>
            </w:r>
          </w:p>
        </w:tc>
      </w:tr>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(17)</w:t>
            </w:r>
            <w:proofErr w:type="gramStart"/>
            <w:r w:rsidRPr="00852F18">
              <w:rPr>
                <w:rFonts w:eastAsia="標楷體"/>
                <w:sz w:val="20"/>
                <w:szCs w:val="20"/>
              </w:rPr>
              <w:t>飲食類輔具</w:t>
            </w:r>
            <w:proofErr w:type="gramEnd"/>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(18)</w:t>
            </w:r>
            <w:proofErr w:type="gramStart"/>
            <w:r w:rsidRPr="00852F18">
              <w:rPr>
                <w:rFonts w:eastAsia="標楷體"/>
                <w:sz w:val="20"/>
                <w:szCs w:val="20"/>
              </w:rPr>
              <w:t>衣著類輔具</w:t>
            </w:r>
            <w:proofErr w:type="gramEnd"/>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(19)</w:t>
            </w:r>
            <w:proofErr w:type="gramStart"/>
            <w:r w:rsidRPr="00852F18">
              <w:rPr>
                <w:rFonts w:eastAsia="標楷體"/>
                <w:sz w:val="20"/>
                <w:szCs w:val="20"/>
              </w:rPr>
              <w:t>居家類輔具</w:t>
            </w:r>
            <w:proofErr w:type="gramEnd"/>
          </w:p>
        </w:tc>
      </w:tr>
      <w:tr w:rsidR="00852F18" w:rsidRPr="00852F18" w:rsidTr="00C40F46">
        <w:tc>
          <w:tcPr>
            <w:tcW w:w="166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(20)</w:t>
            </w:r>
            <w:proofErr w:type="gramStart"/>
            <w:r w:rsidRPr="00852F18">
              <w:rPr>
                <w:rFonts w:eastAsia="標楷體"/>
                <w:sz w:val="20"/>
                <w:szCs w:val="20"/>
              </w:rPr>
              <w:t>轉位板</w:t>
            </w:r>
            <w:proofErr w:type="gramEnd"/>
          </w:p>
        </w:tc>
        <w:tc>
          <w:tcPr>
            <w:tcW w:w="160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(21)</w:t>
            </w:r>
            <w:r w:rsidRPr="00852F18">
              <w:rPr>
                <w:rFonts w:eastAsia="標楷體"/>
                <w:sz w:val="20"/>
                <w:szCs w:val="20"/>
              </w:rPr>
              <w:t>電動床</w:t>
            </w:r>
          </w:p>
        </w:tc>
        <w:tc>
          <w:tcPr>
            <w:tcW w:w="173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(22)</w:t>
            </w:r>
            <w:r w:rsidRPr="00852F18">
              <w:rPr>
                <w:rFonts w:eastAsia="標楷體"/>
                <w:sz w:val="20"/>
                <w:szCs w:val="20"/>
              </w:rPr>
              <w:t>電動輪椅</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r w:rsidRPr="00852F18">
        <w:rPr>
          <w:rFonts w:eastAsia="標楷體"/>
          <w:sz w:val="20"/>
          <w:szCs w:val="20"/>
        </w:rPr>
        <w:t>二</w:t>
      </w:r>
      <w:r w:rsidRPr="00852F18">
        <w:rPr>
          <w:rFonts w:eastAsia="標楷體"/>
          <w:sz w:val="20"/>
          <w:szCs w:val="20"/>
        </w:rPr>
        <w:t>)</w:t>
      </w:r>
      <w:r w:rsidRPr="00852F18">
        <w:rPr>
          <w:rFonts w:eastAsia="標楷體"/>
          <w:sz w:val="20"/>
          <w:szCs w:val="20"/>
        </w:rPr>
        <w:t>復</w:t>
      </w:r>
      <w:proofErr w:type="gramStart"/>
      <w:r w:rsidRPr="00852F18">
        <w:rPr>
          <w:rFonts w:eastAsia="標楷體"/>
          <w:sz w:val="20"/>
          <w:szCs w:val="20"/>
        </w:rPr>
        <w:t>健類輔</w:t>
      </w:r>
      <w:proofErr w:type="gramEnd"/>
      <w:r w:rsidRPr="00852F18">
        <w:rPr>
          <w:rFonts w:eastAsia="標楷體"/>
          <w:sz w:val="20"/>
          <w:szCs w:val="20"/>
        </w:rPr>
        <w:t>具</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841"/>
        <w:gridCol w:w="2734"/>
        <w:gridCol w:w="2947"/>
      </w:tblGrid>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(23)</w:t>
            </w:r>
            <w:r w:rsidRPr="00852F18">
              <w:rPr>
                <w:rFonts w:eastAsia="標楷體"/>
                <w:sz w:val="20"/>
                <w:szCs w:val="20"/>
              </w:rPr>
              <w:t>電動代步車</w:t>
            </w:r>
          </w:p>
        </w:tc>
        <w:tc>
          <w:tcPr>
            <w:tcW w:w="160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(24)</w:t>
            </w:r>
            <w:r w:rsidRPr="00852F18">
              <w:rPr>
                <w:rFonts w:eastAsia="標楷體"/>
                <w:sz w:val="20"/>
                <w:szCs w:val="20"/>
              </w:rPr>
              <w:t>流體壓力床墊或氣墊床</w:t>
            </w:r>
          </w:p>
        </w:tc>
        <w:tc>
          <w:tcPr>
            <w:tcW w:w="17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(25)</w:t>
            </w:r>
            <w:r w:rsidRPr="00852F18">
              <w:rPr>
                <w:rFonts w:eastAsia="標楷體"/>
                <w:sz w:val="20"/>
                <w:szCs w:val="20"/>
              </w:rPr>
              <w:t>輪椅氣墊座</w:t>
            </w:r>
            <w:r w:rsidRPr="00852F18">
              <w:rPr>
                <w:rFonts w:eastAsia="標楷體"/>
                <w:sz w:val="20"/>
                <w:szCs w:val="20"/>
              </w:rPr>
              <w:t>/</w:t>
            </w:r>
            <w:proofErr w:type="gramStart"/>
            <w:r w:rsidRPr="00852F18">
              <w:rPr>
                <w:rFonts w:eastAsia="標楷體"/>
                <w:sz w:val="20"/>
                <w:szCs w:val="20"/>
              </w:rPr>
              <w:t>特殊背墊</w:t>
            </w:r>
            <w:proofErr w:type="gramEnd"/>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(26)</w:t>
            </w:r>
            <w:r w:rsidRPr="00852F18">
              <w:rPr>
                <w:rFonts w:eastAsia="標楷體"/>
                <w:sz w:val="20"/>
                <w:szCs w:val="20"/>
              </w:rPr>
              <w:t>義肢</w:t>
            </w:r>
          </w:p>
        </w:tc>
        <w:tc>
          <w:tcPr>
            <w:tcW w:w="160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(27)</w:t>
            </w:r>
            <w:r w:rsidRPr="00852F18">
              <w:rPr>
                <w:rFonts w:eastAsia="標楷體"/>
                <w:sz w:val="20"/>
                <w:szCs w:val="20"/>
              </w:rPr>
              <w:t>助聽器</w:t>
            </w:r>
          </w:p>
        </w:tc>
        <w:tc>
          <w:tcPr>
            <w:tcW w:w="17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(28)</w:t>
            </w:r>
            <w:r w:rsidRPr="00852F18">
              <w:rPr>
                <w:rFonts w:eastAsia="標楷體"/>
                <w:sz w:val="20"/>
                <w:szCs w:val="20"/>
              </w:rPr>
              <w:t>特製輪椅</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(29)</w:t>
            </w:r>
            <w:r w:rsidRPr="00852F18">
              <w:rPr>
                <w:rFonts w:eastAsia="標楷體"/>
                <w:sz w:val="20"/>
                <w:szCs w:val="20"/>
              </w:rPr>
              <w:t>支架</w:t>
            </w:r>
            <w:r w:rsidRPr="00852F18">
              <w:rPr>
                <w:rFonts w:eastAsia="標楷體"/>
                <w:sz w:val="20"/>
                <w:szCs w:val="20"/>
              </w:rPr>
              <w:t>/</w:t>
            </w:r>
            <w:r w:rsidRPr="00852F18">
              <w:rPr>
                <w:rFonts w:eastAsia="標楷體"/>
                <w:sz w:val="20"/>
                <w:szCs w:val="20"/>
              </w:rPr>
              <w:t>站立架</w:t>
            </w:r>
          </w:p>
        </w:tc>
        <w:tc>
          <w:tcPr>
            <w:tcW w:w="160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(30)</w:t>
            </w:r>
            <w:r w:rsidRPr="00852F18">
              <w:rPr>
                <w:rFonts w:eastAsia="標楷體"/>
                <w:sz w:val="20"/>
                <w:szCs w:val="20"/>
              </w:rPr>
              <w:t>彈性衣</w:t>
            </w:r>
          </w:p>
        </w:tc>
        <w:tc>
          <w:tcPr>
            <w:tcW w:w="17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(31)</w:t>
            </w:r>
            <w:r w:rsidRPr="00852F18">
              <w:rPr>
                <w:rFonts w:eastAsia="標楷體"/>
                <w:sz w:val="20"/>
                <w:szCs w:val="20"/>
              </w:rPr>
              <w:t>矽膠片</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(32)</w:t>
            </w:r>
            <w:r w:rsidRPr="00852F18">
              <w:rPr>
                <w:rFonts w:eastAsia="標楷體"/>
                <w:sz w:val="20"/>
                <w:szCs w:val="20"/>
              </w:rPr>
              <w:t>人工電子耳</w:t>
            </w:r>
          </w:p>
        </w:tc>
        <w:tc>
          <w:tcPr>
            <w:tcW w:w="160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(33)</w:t>
            </w:r>
            <w:r w:rsidRPr="00852F18">
              <w:rPr>
                <w:rFonts w:eastAsia="標楷體"/>
                <w:sz w:val="20"/>
                <w:szCs w:val="20"/>
              </w:rPr>
              <w:t>義眼</w:t>
            </w:r>
          </w:p>
        </w:tc>
        <w:tc>
          <w:tcPr>
            <w:tcW w:w="172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(34)</w:t>
            </w:r>
            <w:r w:rsidRPr="00852F18">
              <w:rPr>
                <w:rFonts w:eastAsia="標楷體"/>
                <w:sz w:val="20"/>
                <w:szCs w:val="20"/>
              </w:rPr>
              <w:t>人工講話器</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(35)</w:t>
            </w:r>
            <w:r w:rsidRPr="00852F18">
              <w:rPr>
                <w:rFonts w:eastAsia="標楷體"/>
                <w:sz w:val="20"/>
                <w:szCs w:val="20"/>
              </w:rPr>
              <w:t>特製推車</w:t>
            </w:r>
          </w:p>
        </w:tc>
        <w:tc>
          <w:tcPr>
            <w:tcW w:w="3333"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(36)</w:t>
            </w:r>
            <w:r w:rsidRPr="00852F18">
              <w:rPr>
                <w:rFonts w:eastAsia="標楷體"/>
                <w:sz w:val="20"/>
                <w:szCs w:val="20"/>
              </w:rPr>
              <w:t>其他</w:t>
            </w:r>
            <w:r w:rsidRPr="00852F18">
              <w:rPr>
                <w:rFonts w:eastAsia="標楷體"/>
                <w:sz w:val="20"/>
                <w:szCs w:val="20"/>
              </w:rPr>
              <w:t xml:space="preserve"> </w:t>
            </w:r>
            <w:r w:rsidRPr="00852F18">
              <w:rPr>
                <w:rFonts w:eastAsia="標楷體"/>
                <w:sz w:val="20"/>
                <w:szCs w:val="20"/>
                <w:u w:val="single"/>
              </w:rPr>
              <w:t xml:space="preserve">       </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50-B.</w:t>
      </w:r>
      <w:r w:rsidRPr="00852F18">
        <w:rPr>
          <w:rFonts w:eastAsia="標楷體"/>
          <w:sz w:val="20"/>
          <w:szCs w:val="20"/>
        </w:rPr>
        <w:t>請問您是否向政府</w:t>
      </w:r>
      <w:proofErr w:type="gramStart"/>
      <w:r w:rsidRPr="00852F18">
        <w:rPr>
          <w:rFonts w:eastAsia="標楷體"/>
          <w:sz w:val="20"/>
          <w:szCs w:val="20"/>
        </w:rPr>
        <w:t>申請過輔具</w:t>
      </w:r>
      <w:proofErr w:type="gramEnd"/>
      <w:r w:rsidRPr="00852F18">
        <w:rPr>
          <w:rFonts w:eastAsia="標楷體"/>
          <w:sz w:val="20"/>
          <w:szCs w:val="20"/>
        </w:rPr>
        <w:t>補助？</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是，共</w:t>
      </w:r>
      <w:r w:rsidRPr="00852F18">
        <w:rPr>
          <w:rFonts w:eastAsia="標楷體"/>
          <w:sz w:val="20"/>
          <w:szCs w:val="20"/>
        </w:rPr>
        <w:t xml:space="preserve"> ___ </w:t>
      </w:r>
      <w:r w:rsidRPr="00852F18">
        <w:rPr>
          <w:rFonts w:eastAsia="標楷體"/>
          <w:sz w:val="20"/>
          <w:szCs w:val="20"/>
        </w:rPr>
        <w:t>項</w:t>
      </w:r>
      <w:r w:rsidRPr="00852F18">
        <w:rPr>
          <w:rFonts w:eastAsia="標楷體"/>
          <w:sz w:val="20"/>
          <w:szCs w:val="20"/>
        </w:rPr>
        <w:t xml:space="preserve">    □(2)</w:t>
      </w:r>
      <w:r w:rsidRPr="00852F18">
        <w:rPr>
          <w:rFonts w:eastAsia="標楷體"/>
          <w:sz w:val="20"/>
          <w:szCs w:val="20"/>
        </w:rPr>
        <w:t>否</w:t>
      </w:r>
      <w:r w:rsidRPr="00852F18">
        <w:rPr>
          <w:rFonts w:eastAsia="標楷體"/>
          <w:sz w:val="20"/>
          <w:szCs w:val="20"/>
        </w:rPr>
        <w:t xml:space="preserve">      □(3)</w:t>
      </w:r>
      <w:r w:rsidRPr="00852F18">
        <w:rPr>
          <w:rFonts w:eastAsia="標楷體"/>
          <w:sz w:val="20"/>
          <w:szCs w:val="20"/>
        </w:rPr>
        <w:t>不記得或拒答</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50-C.</w:t>
      </w:r>
      <w:r w:rsidRPr="00852F18">
        <w:rPr>
          <w:rFonts w:eastAsia="標楷體"/>
          <w:sz w:val="20"/>
          <w:szCs w:val="20"/>
        </w:rPr>
        <w:t>使用過的輔具經過回收整理，您願不願意使用？</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願意</w:t>
      </w:r>
      <w:r w:rsidRPr="00852F18">
        <w:rPr>
          <w:rFonts w:eastAsia="標楷體"/>
          <w:sz w:val="20"/>
          <w:szCs w:val="20"/>
        </w:rPr>
        <w:t xml:space="preserve">            □(2)</w:t>
      </w:r>
      <w:r w:rsidRPr="00852F18">
        <w:rPr>
          <w:rFonts w:eastAsia="標楷體"/>
          <w:sz w:val="20"/>
          <w:szCs w:val="20"/>
        </w:rPr>
        <w:t>不願意</w:t>
      </w:r>
      <w:r w:rsidRPr="00852F18">
        <w:rPr>
          <w:rFonts w:eastAsia="標楷體"/>
          <w:sz w:val="20"/>
          <w:szCs w:val="20"/>
        </w:rPr>
        <w:t xml:space="preserve">   □(3)</w:t>
      </w:r>
      <w:r w:rsidRPr="00852F18">
        <w:rPr>
          <w:rFonts w:eastAsia="標楷體"/>
          <w:sz w:val="20"/>
          <w:szCs w:val="20"/>
        </w:rPr>
        <w:t>沒意見或拒答</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50-D.</w:t>
      </w:r>
      <w:r w:rsidRPr="00852F18">
        <w:rPr>
          <w:rFonts w:eastAsia="標楷體"/>
          <w:sz w:val="20"/>
          <w:szCs w:val="20"/>
        </w:rPr>
        <w:t>您是否知道澎湖縣已成立輔具資源中心？</w:t>
      </w:r>
      <w:r w:rsidRPr="00852F18">
        <w:rPr>
          <w:rFonts w:eastAsia="標楷體"/>
          <w:sz w:val="20"/>
          <w:szCs w:val="20"/>
        </w:rPr>
        <w:t xml:space="preserve">  □(1)</w:t>
      </w:r>
      <w:r w:rsidRPr="00852F18">
        <w:rPr>
          <w:rFonts w:eastAsia="標楷體"/>
          <w:sz w:val="20"/>
          <w:szCs w:val="20"/>
        </w:rPr>
        <w:t>知道</w:t>
      </w:r>
      <w:r w:rsidRPr="00852F18">
        <w:rPr>
          <w:rFonts w:eastAsia="標楷體"/>
          <w:sz w:val="20"/>
          <w:szCs w:val="20"/>
        </w:rPr>
        <w:t xml:space="preserve">   □(2)</w:t>
      </w:r>
      <w:r w:rsidRPr="00852F18">
        <w:rPr>
          <w:rFonts w:eastAsia="標楷體"/>
          <w:sz w:val="20"/>
          <w:szCs w:val="20"/>
        </w:rPr>
        <w:t>不知道</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51.</w:t>
      </w:r>
      <w:r w:rsidRPr="00852F18">
        <w:rPr>
          <w:rFonts w:eastAsia="標楷體"/>
          <w:sz w:val="20"/>
          <w:szCs w:val="20"/>
        </w:rPr>
        <w:t>在醫療方面，請問您知不知道、滿不</w:t>
      </w:r>
      <w:proofErr w:type="gramStart"/>
      <w:r w:rsidRPr="00852F18">
        <w:rPr>
          <w:rFonts w:eastAsia="標楷體"/>
          <w:sz w:val="20"/>
          <w:szCs w:val="20"/>
        </w:rPr>
        <w:t>滿意澎湖縣</w:t>
      </w:r>
      <w:proofErr w:type="gramEnd"/>
      <w:r w:rsidRPr="00852F18">
        <w:rPr>
          <w:rFonts w:eastAsia="標楷體"/>
          <w:sz w:val="20"/>
          <w:szCs w:val="20"/>
        </w:rPr>
        <w:t>政府提供的下列服務？</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57"/>
        <w:gridCol w:w="639"/>
        <w:gridCol w:w="542"/>
        <w:gridCol w:w="542"/>
        <w:gridCol w:w="634"/>
        <w:gridCol w:w="646"/>
        <w:gridCol w:w="1057"/>
        <w:gridCol w:w="1093"/>
        <w:gridCol w:w="612"/>
      </w:tblGrid>
      <w:tr w:rsidR="00852F18" w:rsidRPr="00852F18" w:rsidTr="00C40F46">
        <w:tc>
          <w:tcPr>
            <w:tcW w:w="1618"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就醫福利措施現況及滿意度</w:t>
            </w:r>
          </w:p>
        </w:tc>
        <w:tc>
          <w:tcPr>
            <w:tcW w:w="375" w:type="pct"/>
            <w:vMerge w:val="restart"/>
            <w:shd w:val="clear" w:color="auto" w:fill="auto"/>
            <w:vAlign w:val="center"/>
          </w:tcPr>
          <w:p w:rsidR="00C40F46" w:rsidRPr="00852F18" w:rsidRDefault="00C40F46" w:rsidP="00AB0542">
            <w:pPr>
              <w:spacing w:line="200" w:lineRule="exact"/>
              <w:ind w:leftChars="-44" w:left="-106" w:firstLineChars="0" w:firstLine="0"/>
              <w:rPr>
                <w:rFonts w:eastAsia="標楷體"/>
                <w:sz w:val="20"/>
                <w:szCs w:val="20"/>
              </w:rPr>
            </w:pPr>
            <w:r w:rsidRPr="00852F18">
              <w:rPr>
                <w:rFonts w:eastAsia="標楷體"/>
                <w:sz w:val="20"/>
                <w:szCs w:val="20"/>
              </w:rPr>
              <w:t>不知道</w:t>
            </w:r>
          </w:p>
        </w:tc>
        <w:tc>
          <w:tcPr>
            <w:tcW w:w="1008" w:type="pct"/>
            <w:gridSpan w:val="3"/>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知道並已利用</w:t>
            </w:r>
          </w:p>
        </w:tc>
        <w:tc>
          <w:tcPr>
            <w:tcW w:w="1999" w:type="pct"/>
            <w:gridSpan w:val="4"/>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知道但未利用</w:t>
            </w:r>
          </w:p>
        </w:tc>
      </w:tr>
      <w:tr w:rsidR="00852F18" w:rsidRPr="00852F18" w:rsidTr="00516F23">
        <w:trPr>
          <w:trHeight w:val="323"/>
        </w:trPr>
        <w:tc>
          <w:tcPr>
            <w:tcW w:w="1618" w:type="pct"/>
            <w:vMerge/>
            <w:shd w:val="clear" w:color="auto" w:fill="auto"/>
          </w:tcPr>
          <w:p w:rsidR="00C40F46" w:rsidRPr="00852F18" w:rsidRDefault="00C40F46" w:rsidP="00AB0542">
            <w:pPr>
              <w:spacing w:line="200" w:lineRule="exact"/>
              <w:ind w:firstLine="400"/>
              <w:rPr>
                <w:rFonts w:eastAsia="標楷體"/>
                <w:sz w:val="20"/>
                <w:szCs w:val="20"/>
              </w:rPr>
            </w:pPr>
          </w:p>
        </w:tc>
        <w:tc>
          <w:tcPr>
            <w:tcW w:w="375" w:type="pct"/>
            <w:vMerge/>
            <w:shd w:val="clear" w:color="auto" w:fill="auto"/>
          </w:tcPr>
          <w:p w:rsidR="00C40F46" w:rsidRPr="00852F18" w:rsidRDefault="00C40F46" w:rsidP="00AB0542">
            <w:pPr>
              <w:spacing w:line="200" w:lineRule="exact"/>
              <w:ind w:firstLine="400"/>
              <w:rPr>
                <w:rFonts w:eastAsia="標楷體"/>
                <w:sz w:val="20"/>
                <w:szCs w:val="20"/>
              </w:rPr>
            </w:pPr>
          </w:p>
        </w:tc>
        <w:tc>
          <w:tcPr>
            <w:tcW w:w="3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滿意</w:t>
            </w:r>
          </w:p>
        </w:tc>
        <w:tc>
          <w:tcPr>
            <w:tcW w:w="3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尚可</w:t>
            </w:r>
          </w:p>
        </w:tc>
        <w:tc>
          <w:tcPr>
            <w:tcW w:w="372" w:type="pct"/>
            <w:shd w:val="clear" w:color="auto" w:fill="auto"/>
          </w:tcPr>
          <w:p w:rsidR="00C40F46" w:rsidRPr="00852F18" w:rsidRDefault="00C40F46" w:rsidP="00AB0542">
            <w:pPr>
              <w:spacing w:line="200" w:lineRule="exact"/>
              <w:ind w:leftChars="-13" w:left="-31" w:firstLineChars="0" w:firstLine="0"/>
              <w:rPr>
                <w:rFonts w:eastAsia="標楷體"/>
                <w:sz w:val="20"/>
                <w:szCs w:val="20"/>
              </w:rPr>
            </w:pPr>
            <w:r w:rsidRPr="00852F18">
              <w:rPr>
                <w:rFonts w:eastAsia="標楷體"/>
                <w:sz w:val="20"/>
                <w:szCs w:val="20"/>
              </w:rPr>
              <w:t>不滿意</w:t>
            </w:r>
          </w:p>
        </w:tc>
        <w:tc>
          <w:tcPr>
            <w:tcW w:w="37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不需要</w:t>
            </w:r>
          </w:p>
        </w:tc>
        <w:tc>
          <w:tcPr>
            <w:tcW w:w="62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申請麻煩</w:t>
            </w:r>
          </w:p>
        </w:tc>
        <w:tc>
          <w:tcPr>
            <w:tcW w:w="641"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申請不通過</w:t>
            </w:r>
          </w:p>
        </w:tc>
        <w:tc>
          <w:tcPr>
            <w:tcW w:w="35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其他</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交通協助</w:t>
            </w:r>
            <w:r w:rsidRPr="00852F18">
              <w:rPr>
                <w:rFonts w:eastAsia="標楷體"/>
                <w:sz w:val="20"/>
                <w:szCs w:val="20"/>
              </w:rPr>
              <w:t>(</w:t>
            </w:r>
            <w:proofErr w:type="gramStart"/>
            <w:r w:rsidRPr="00852F18">
              <w:rPr>
                <w:rFonts w:eastAsia="標楷體"/>
                <w:sz w:val="20"/>
                <w:szCs w:val="20"/>
              </w:rPr>
              <w:t>含復康巴士</w:t>
            </w:r>
            <w:proofErr w:type="gramEnd"/>
            <w:r w:rsidRPr="00852F18">
              <w:rPr>
                <w:rFonts w:eastAsia="標楷體"/>
                <w:sz w:val="20"/>
                <w:szCs w:val="20"/>
              </w:rPr>
              <w:t>)</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醫療資源的資訊</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居家服務陪同就醫</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居家復健</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居家護理服務</w:t>
            </w:r>
            <w:r w:rsidRPr="00852F18">
              <w:rPr>
                <w:rFonts w:eastAsia="標楷體"/>
                <w:sz w:val="20"/>
                <w:szCs w:val="20"/>
              </w:rPr>
              <w:t>(</w:t>
            </w:r>
            <w:r w:rsidRPr="00852F18">
              <w:rPr>
                <w:rFonts w:eastAsia="標楷體"/>
                <w:sz w:val="20"/>
                <w:szCs w:val="20"/>
              </w:rPr>
              <w:t>慢性病</w:t>
            </w:r>
            <w:r w:rsidRPr="00852F18">
              <w:rPr>
                <w:rFonts w:eastAsia="標楷體"/>
                <w:sz w:val="20"/>
                <w:szCs w:val="20"/>
              </w:rPr>
              <w:t>)</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提供醫療補助</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食品營養</w:t>
            </w:r>
            <w:proofErr w:type="gramStart"/>
            <w:r w:rsidRPr="00852F18">
              <w:rPr>
                <w:rFonts w:eastAsia="標楷體"/>
                <w:sz w:val="20"/>
                <w:szCs w:val="20"/>
              </w:rPr>
              <w:t>藥物及輔具</w:t>
            </w:r>
            <w:proofErr w:type="gramEnd"/>
            <w:r w:rsidRPr="00852F18">
              <w:rPr>
                <w:rFonts w:eastAsia="標楷體"/>
                <w:sz w:val="20"/>
                <w:szCs w:val="20"/>
              </w:rPr>
              <w:t>諮詢服務</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醫護人員定期衛教</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身心障礙者鑑定</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出院準備服務</w:t>
            </w:r>
            <w:r w:rsidRPr="00852F18">
              <w:rPr>
                <w:rFonts w:eastAsia="標楷體"/>
                <w:sz w:val="20"/>
                <w:szCs w:val="20"/>
              </w:rPr>
              <w:t xml:space="preserve"> </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身心障礙者定期免費健康檢查</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社區醫療及復健服務</w:t>
            </w:r>
          </w:p>
        </w:tc>
        <w:tc>
          <w:tcPr>
            <w:tcW w:w="37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身心障礙者特別門診</w:t>
            </w:r>
          </w:p>
        </w:tc>
        <w:tc>
          <w:tcPr>
            <w:tcW w:w="375"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61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其他</w:t>
            </w:r>
            <w:r w:rsidRPr="00852F18">
              <w:rPr>
                <w:rFonts w:eastAsia="標楷體"/>
                <w:sz w:val="20"/>
                <w:szCs w:val="20"/>
              </w:rPr>
              <w:t xml:space="preserve"> _______</w:t>
            </w:r>
          </w:p>
        </w:tc>
        <w:tc>
          <w:tcPr>
            <w:tcW w:w="37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18"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7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2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641"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59"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51-A.</w:t>
      </w:r>
      <w:r w:rsidRPr="00852F18">
        <w:rPr>
          <w:rFonts w:eastAsia="標楷體"/>
          <w:sz w:val="20"/>
          <w:szCs w:val="20"/>
        </w:rPr>
        <w:t>請問您目前最需要政府提供上述哪些醫療方面的服務？</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完全沒有需要</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lastRenderedPageBreak/>
        <w:t>□(2)</w:t>
      </w:r>
      <w:r w:rsidRPr="00852F18">
        <w:rPr>
          <w:rFonts w:eastAsia="標楷體"/>
          <w:sz w:val="20"/>
          <w:szCs w:val="20"/>
        </w:rPr>
        <w:t>需要，優先順序為：一、</w:t>
      </w:r>
      <w:r w:rsidRPr="00852F18">
        <w:rPr>
          <w:rFonts w:eastAsia="標楷體"/>
          <w:sz w:val="20"/>
          <w:szCs w:val="20"/>
        </w:rPr>
        <w:t xml:space="preserve">_______ </w:t>
      </w:r>
      <w:r w:rsidRPr="00852F18">
        <w:rPr>
          <w:rFonts w:eastAsia="標楷體"/>
          <w:sz w:val="20"/>
          <w:szCs w:val="20"/>
        </w:rPr>
        <w:t>二、</w:t>
      </w:r>
      <w:r w:rsidRPr="00852F18">
        <w:rPr>
          <w:rFonts w:eastAsia="標楷體"/>
          <w:sz w:val="20"/>
          <w:szCs w:val="20"/>
        </w:rPr>
        <w:t xml:space="preserve">_______ </w:t>
      </w:r>
      <w:r w:rsidRPr="00852F18">
        <w:rPr>
          <w:rFonts w:eastAsia="標楷體"/>
          <w:sz w:val="20"/>
          <w:szCs w:val="20"/>
        </w:rPr>
        <w:t>三、</w:t>
      </w:r>
      <w:r w:rsidRPr="00852F18">
        <w:rPr>
          <w:rFonts w:eastAsia="標楷體"/>
          <w:sz w:val="20"/>
          <w:szCs w:val="20"/>
        </w:rPr>
        <w:t>_______</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第七部分、就業現況與需求</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52.</w:t>
      </w:r>
      <w:r w:rsidRPr="00852F18">
        <w:rPr>
          <w:rFonts w:eastAsia="標楷體"/>
          <w:sz w:val="20"/>
          <w:szCs w:val="20"/>
        </w:rPr>
        <w:t>請問您這一</w:t>
      </w:r>
      <w:proofErr w:type="gramStart"/>
      <w:r w:rsidRPr="00852F18">
        <w:rPr>
          <w:rFonts w:eastAsia="標楷體"/>
          <w:sz w:val="20"/>
          <w:szCs w:val="20"/>
        </w:rPr>
        <w:t>週</w:t>
      </w:r>
      <w:proofErr w:type="gramEnd"/>
      <w:r w:rsidRPr="00852F18">
        <w:rPr>
          <w:rFonts w:eastAsia="標楷體"/>
          <w:sz w:val="20"/>
          <w:szCs w:val="20"/>
        </w:rPr>
        <w:t>間主要在做什麼？【請以</w:t>
      </w:r>
      <w:r w:rsidRPr="00852F18">
        <w:rPr>
          <w:rFonts w:eastAsia="標楷體"/>
          <w:sz w:val="20"/>
          <w:szCs w:val="20"/>
          <w:u w:val="single"/>
        </w:rPr>
        <w:t>調查日前一週</w:t>
      </w:r>
      <w:r w:rsidRPr="00852F18">
        <w:rPr>
          <w:rFonts w:eastAsia="標楷體"/>
          <w:sz w:val="20"/>
          <w:szCs w:val="20"/>
        </w:rPr>
        <w:t>為主】</w:t>
      </w:r>
    </w:p>
    <w:p w:rsidR="00C40F46" w:rsidRPr="00852F18" w:rsidRDefault="00684A3B" w:rsidP="00AB0542">
      <w:pPr>
        <w:spacing w:line="200" w:lineRule="exact"/>
        <w:ind w:firstLine="400"/>
        <w:rPr>
          <w:rFonts w:eastAsia="標楷體"/>
          <w:sz w:val="20"/>
          <w:szCs w:val="20"/>
        </w:rPr>
      </w:pPr>
      <w:r w:rsidRPr="00852F18">
        <w:rPr>
          <w:rFonts w:eastAsia="標楷體"/>
          <w:noProof/>
          <w:sz w:val="20"/>
          <w:szCs w:val="20"/>
        </w:rPr>
        <mc:AlternateContent>
          <mc:Choice Requires="wpg">
            <w:drawing>
              <wp:anchor distT="0" distB="0" distL="114300" distR="114300" simplePos="0" relativeHeight="251662336" behindDoc="0" locked="0" layoutInCell="1" allowOverlap="1" wp14:anchorId="6FF6ABDA" wp14:editId="652BADFF">
                <wp:simplePos x="0" y="0"/>
                <wp:positionH relativeFrom="column">
                  <wp:posOffset>2514600</wp:posOffset>
                </wp:positionH>
                <wp:positionV relativeFrom="paragraph">
                  <wp:posOffset>113665</wp:posOffset>
                </wp:positionV>
                <wp:extent cx="457200" cy="686435"/>
                <wp:effectExtent l="0" t="0" r="38100" b="18415"/>
                <wp:wrapNone/>
                <wp:docPr id="21" name="群組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686435"/>
                          <a:chOff x="5661" y="2033"/>
                          <a:chExt cx="720" cy="1081"/>
                        </a:xfrm>
                      </wpg:grpSpPr>
                      <wpg:grpSp>
                        <wpg:cNvPr id="22" name="Group 49"/>
                        <wpg:cNvGrpSpPr>
                          <a:grpSpLocks/>
                        </wpg:cNvGrpSpPr>
                        <wpg:grpSpPr bwMode="auto">
                          <a:xfrm>
                            <a:off x="5661" y="2033"/>
                            <a:ext cx="240" cy="1081"/>
                            <a:chOff x="5661" y="2033"/>
                            <a:chExt cx="240" cy="1081"/>
                          </a:xfrm>
                        </wpg:grpSpPr>
                        <wps:wsp>
                          <wps:cNvPr id="23" name="Line 50"/>
                          <wps:cNvCnPr/>
                          <wps:spPr bwMode="auto">
                            <a:xfrm>
                              <a:off x="5901" y="2033"/>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51"/>
                          <wps:cNvCnPr/>
                          <wps:spPr bwMode="auto">
                            <a:xfrm flipH="1">
                              <a:off x="5661" y="2034"/>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2"/>
                          <wps:cNvCnPr/>
                          <wps:spPr bwMode="auto">
                            <a:xfrm flipH="1">
                              <a:off x="5661" y="3114"/>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Line 53"/>
                        <wps:cNvCnPr/>
                        <wps:spPr bwMode="auto">
                          <a:xfrm flipH="1">
                            <a:off x="5901" y="2574"/>
                            <a:ext cx="4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21" o:spid="_x0000_s1026" style="position:absolute;margin-left:198pt;margin-top:8.95pt;width:36pt;height:54.05pt;z-index:251662336" coordorigin="5661,2033" coordsize="720,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">
                <v:group id="Group 49" o:spid="_x0000_s1027" style="position:absolute;left:5661;top:2033;width:240;height:1081" coordorigin="5661,2033" coordsize="240,10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line id="Line 50" o:spid="_x0000_s1028" style="position:absolute;visibility:visible;mso-wrap-style:square" from="5901,2033" to="5901,3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51" o:spid="_x0000_s1029" style="position:absolute;flip:x;visibility:visible;mso-wrap-style:square" from="5661,2034" to="5901,2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Tu3cUAAADbAAAADwAAAGRycy9kb3ducmV2LnhtbESPQWsCMRSE70L/Q3iFXkSzihRdjSKC&#10;0IOX2rLi7bl5bpbdvKxJqtt/3xQKPQ4z8w2z2vS2FXfyoXasYDLOQBCXTtdcKfj82I/mIEJE1tg6&#10;JgXfFGCzfhqsMNfuwe90P8ZKJAiHHBWYGLtcylAashjGriNO3tV5izFJX0nt8ZHgtpXTLHuVFmtO&#10;CwY72hkqm+OXVSDnh+HNby+zpmhOp4UpyqI7H5R6ee63SxCR+vgf/mu/aQXTG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Tu3cUAAADbAAAADwAAAAAAAAAA&#10;AAAAAAChAgAAZHJzL2Rvd25yZXYueG1sUEsFBgAAAAAEAAQA+QAAAJMDAAAAAA==&#10;"/>
                  <v:line id="Line 52" o:spid="_x0000_s1030" style="position:absolute;flip:x;visibility:visible;mso-wrap-style:square" from="5661,3114" to="590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group>
                <v:line id="Line 53" o:spid="_x0000_s1031" style="position:absolute;flip:x;visibility:visible;mso-wrap-style:square" from="5901,2574" to="638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18LMEAAADbAAAADwAAAGRycy9kb3ducmV2LnhtbESPT4vCMBTE7wt+h/AWvCxrqohI1ygi&#10;LIgn/94fzWtatnkpTbat/fRGEDwOM78ZZrXpbSVaanzpWMF0koAgzpwu2Si4Xn6/lyB8QNZYOSYF&#10;d/KwWY8+Vphq1/GJ2nMwIpawT1FBEUKdSumzgiz6iauJo5e7xmKIsjFSN9jFclvJWZIspMWS40KB&#10;Ne0Kyv7O/1bB7Gvovcny03Joh8PRdWZ+y7dKjT/77Q+IQH14h1/0XkduAc8v8Q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zXwswQAAANsAAAAPAAAAAAAAAAAAAAAA&#10;AKECAABkcnMvZG93bnJldi54bWxQSwUGAAAAAAQABAD5AAAAjwMAAAAA&#10;">
                  <v:stroke startarrow="block"/>
                </v:line>
              </v:group>
            </w:pict>
          </mc:Fallback>
        </mc:AlternateContent>
      </w:r>
      <w:r w:rsidR="00C40F46" w:rsidRPr="00852F18">
        <w:rPr>
          <w:rFonts w:eastAsia="標楷體"/>
          <w:sz w:val="20"/>
          <w:szCs w:val="20"/>
        </w:rPr>
        <w:t>□(1)</w:t>
      </w:r>
      <w:r w:rsidR="00C40F46" w:rsidRPr="00852F18">
        <w:rPr>
          <w:rFonts w:eastAsia="標楷體"/>
          <w:sz w:val="20"/>
          <w:szCs w:val="20"/>
        </w:rPr>
        <w:t>從事某種工作</w:t>
      </w:r>
    </w:p>
    <w:p w:rsidR="00C40F46" w:rsidRPr="00852F18" w:rsidRDefault="00684A3B" w:rsidP="00AB0542">
      <w:pPr>
        <w:spacing w:line="200" w:lineRule="exact"/>
        <w:ind w:firstLine="400"/>
        <w:rPr>
          <w:rFonts w:eastAsia="標楷體"/>
          <w:sz w:val="20"/>
          <w:szCs w:val="20"/>
        </w:rPr>
      </w:pPr>
      <w:r w:rsidRPr="00852F18">
        <w:rPr>
          <w:rFonts w:eastAsia="標楷體"/>
          <w:noProof/>
          <w:sz w:val="20"/>
          <w:szCs w:val="20"/>
        </w:rPr>
        <mc:AlternateContent>
          <mc:Choice Requires="wps">
            <w:drawing>
              <wp:anchor distT="0" distB="0" distL="114300" distR="114300" simplePos="0" relativeHeight="251663360" behindDoc="0" locked="0" layoutInCell="1" allowOverlap="1" wp14:anchorId="2748E933" wp14:editId="3327004D">
                <wp:simplePos x="0" y="0"/>
                <wp:positionH relativeFrom="column">
                  <wp:posOffset>2971800</wp:posOffset>
                </wp:positionH>
                <wp:positionV relativeFrom="paragraph">
                  <wp:posOffset>0</wp:posOffset>
                </wp:positionV>
                <wp:extent cx="1143000" cy="343535"/>
                <wp:effectExtent l="0" t="0" r="19050" b="18415"/>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3535"/>
                        </a:xfrm>
                        <a:prstGeom prst="rect">
                          <a:avLst/>
                        </a:prstGeom>
                        <a:solidFill>
                          <a:srgbClr val="FFFFFF"/>
                        </a:solidFill>
                        <a:ln w="9525">
                          <a:solidFill>
                            <a:srgbClr val="000000"/>
                          </a:solidFill>
                          <a:miter lim="800000"/>
                          <a:headEnd/>
                          <a:tailEnd/>
                        </a:ln>
                      </wps:spPr>
                      <wps:txbx>
                        <w:txbxContent>
                          <w:p w:rsidR="00973F4F" w:rsidRDefault="00973F4F" w:rsidP="00C40F46">
                            <w:r>
                              <w:rPr>
                                <w:rFonts w:hint="eastAsia"/>
                              </w:rPr>
                              <w:t>填答第</w:t>
                            </w:r>
                            <w:r>
                              <w:rPr>
                                <w:rFonts w:hint="eastAsia"/>
                              </w:rPr>
                              <w:t>53</w:t>
                            </w:r>
                            <w:r>
                              <w:rPr>
                                <w:rFonts w:hint="eastAsia"/>
                              </w:rPr>
                              <w:t>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0" o:spid="_x0000_s1026" type="#_x0000_t202" style="position:absolute;left:0;text-align:left;margin-left:234pt;margin-top:0;width:90pt;height:2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">
                <v:textbox>
                  <w:txbxContent>
                    <w:p w:rsidR="00973F4F" w:rsidRDefault="00973F4F" w:rsidP="00C40F46">
                      <w:r>
                        <w:rPr>
                          <w:rFonts w:hint="eastAsia"/>
                        </w:rPr>
                        <w:t>填答第</w:t>
                      </w:r>
                      <w:r>
                        <w:rPr>
                          <w:rFonts w:hint="eastAsia"/>
                        </w:rPr>
                        <w:t>53</w:t>
                      </w:r>
                      <w:r>
                        <w:rPr>
                          <w:rFonts w:hint="eastAsia"/>
                        </w:rPr>
                        <w:t>題</w:t>
                      </w:r>
                    </w:p>
                  </w:txbxContent>
                </v:textbox>
              </v:shape>
            </w:pict>
          </mc:Fallback>
        </mc:AlternateContent>
      </w:r>
      <w:r w:rsidR="00C40F46" w:rsidRPr="00852F18">
        <w:rPr>
          <w:rFonts w:eastAsia="標楷體"/>
          <w:sz w:val="20"/>
          <w:szCs w:val="20"/>
        </w:rPr>
        <w:t>□(2)</w:t>
      </w:r>
      <w:r w:rsidR="00C40F46" w:rsidRPr="00852F18">
        <w:rPr>
          <w:rFonts w:eastAsia="標楷體"/>
          <w:sz w:val="20"/>
          <w:szCs w:val="20"/>
        </w:rPr>
        <w:t>有工作而未做，但領有報酬</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r w:rsidRPr="00852F18">
        <w:rPr>
          <w:rFonts w:eastAsia="標楷體"/>
          <w:sz w:val="20"/>
          <w:szCs w:val="20"/>
        </w:rPr>
        <w:t>利用課餘或假期工作</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r w:rsidRPr="00852F18">
        <w:rPr>
          <w:rFonts w:eastAsia="標楷體"/>
          <w:sz w:val="20"/>
          <w:szCs w:val="20"/>
        </w:rPr>
        <w:t>以家務為主，仍兼有工作</w:t>
      </w:r>
    </w:p>
    <w:p w:rsidR="00C40F46" w:rsidRPr="00852F18" w:rsidRDefault="00684A3B" w:rsidP="00AB0542">
      <w:pPr>
        <w:spacing w:line="200" w:lineRule="exact"/>
        <w:ind w:firstLine="400"/>
        <w:rPr>
          <w:rFonts w:eastAsia="標楷體"/>
          <w:sz w:val="20"/>
          <w:szCs w:val="20"/>
        </w:rPr>
      </w:pPr>
      <w:r w:rsidRPr="00852F18">
        <w:rPr>
          <w:rFonts w:eastAsia="標楷體"/>
          <w:noProof/>
          <w:sz w:val="20"/>
          <w:szCs w:val="20"/>
        </w:rPr>
        <mc:AlternateContent>
          <mc:Choice Requires="wps">
            <w:drawing>
              <wp:anchor distT="0" distB="0" distL="114300" distR="114300" simplePos="0" relativeHeight="251665408" behindDoc="0" locked="0" layoutInCell="1" allowOverlap="1" wp14:anchorId="3E38FD12" wp14:editId="2B51693E">
                <wp:simplePos x="0" y="0"/>
                <wp:positionH relativeFrom="column">
                  <wp:posOffset>3474720</wp:posOffset>
                </wp:positionH>
                <wp:positionV relativeFrom="paragraph">
                  <wp:posOffset>68580</wp:posOffset>
                </wp:positionV>
                <wp:extent cx="1524000" cy="343535"/>
                <wp:effectExtent l="0" t="0" r="19050" b="18415"/>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43535"/>
                        </a:xfrm>
                        <a:prstGeom prst="rect">
                          <a:avLst/>
                        </a:prstGeom>
                        <a:solidFill>
                          <a:srgbClr val="FFFFFF"/>
                        </a:solidFill>
                        <a:ln w="9525">
                          <a:solidFill>
                            <a:srgbClr val="000000"/>
                          </a:solidFill>
                          <a:miter lim="800000"/>
                          <a:headEnd/>
                          <a:tailEnd/>
                        </a:ln>
                      </wps:spPr>
                      <wps:txbx>
                        <w:txbxContent>
                          <w:p w:rsidR="00973F4F" w:rsidRDefault="00973F4F" w:rsidP="00C40F46">
                            <w:r>
                              <w:rPr>
                                <w:rFonts w:hint="eastAsia"/>
                              </w:rPr>
                              <w:t>跳至</w:t>
                            </w:r>
                            <w:proofErr w:type="gramStart"/>
                            <w:r>
                              <w:rPr>
                                <w:rFonts w:hint="eastAsia"/>
                              </w:rPr>
                              <w:t>第</w:t>
                            </w:r>
                            <w:r>
                              <w:rPr>
                                <w:rFonts w:hint="eastAsia"/>
                              </w:rPr>
                              <w:t>54</w:t>
                            </w:r>
                            <w:r>
                              <w:rPr>
                                <w:rFonts w:hint="eastAsia"/>
                              </w:rPr>
                              <w:t>題填答</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9" o:spid="_x0000_s1027" type="#_x0000_t202" style="position:absolute;left:0;text-align:left;margin-left:273.6pt;margin-top:5.4pt;width:120pt;height:2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">
                <v:textbox>
                  <w:txbxContent>
                    <w:p w:rsidR="00973F4F" w:rsidRDefault="00973F4F" w:rsidP="00C40F46">
                      <w:r>
                        <w:rPr>
                          <w:rFonts w:hint="eastAsia"/>
                        </w:rPr>
                        <w:t>跳至</w:t>
                      </w:r>
                      <w:proofErr w:type="gramStart"/>
                      <w:r>
                        <w:rPr>
                          <w:rFonts w:hint="eastAsia"/>
                        </w:rPr>
                        <w:t>第</w:t>
                      </w:r>
                      <w:r>
                        <w:rPr>
                          <w:rFonts w:hint="eastAsia"/>
                        </w:rPr>
                        <w:t>54</w:t>
                      </w:r>
                      <w:r>
                        <w:rPr>
                          <w:rFonts w:hint="eastAsia"/>
                        </w:rPr>
                        <w:t>題填答</w:t>
                      </w:r>
                      <w:proofErr w:type="gramEnd"/>
                    </w:p>
                  </w:txbxContent>
                </v:textbox>
              </v:shape>
            </w:pict>
          </mc:Fallback>
        </mc:AlternateContent>
      </w:r>
      <w:r w:rsidRPr="00852F18">
        <w:rPr>
          <w:rFonts w:eastAsia="標楷體"/>
          <w:noProof/>
          <w:sz w:val="20"/>
          <w:szCs w:val="20"/>
        </w:rPr>
        <mc:AlternateContent>
          <mc:Choice Requires="wps">
            <w:drawing>
              <wp:anchor distT="4294967293" distB="4294967293" distL="114300" distR="114300" simplePos="0" relativeHeight="251664384" behindDoc="0" locked="0" layoutInCell="1" allowOverlap="1" wp14:anchorId="2C4250C0" wp14:editId="07208DBA">
                <wp:simplePos x="0" y="0"/>
                <wp:positionH relativeFrom="column">
                  <wp:posOffset>3048000</wp:posOffset>
                </wp:positionH>
                <wp:positionV relativeFrom="paragraph">
                  <wp:posOffset>114299</wp:posOffset>
                </wp:positionV>
                <wp:extent cx="457200" cy="0"/>
                <wp:effectExtent l="0" t="76200" r="19050" b="95250"/>
                <wp:wrapNone/>
                <wp:docPr id="18" name="直線接點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8" o:spid="_x0000_s1026" style="position:absolute;flip:x;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40pt,9pt" to="27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">
                <v:stroke startarrow="block"/>
              </v:line>
            </w:pict>
          </mc:Fallback>
        </mc:AlternateContent>
      </w:r>
      <w:r w:rsidR="00C40F46" w:rsidRPr="00852F18">
        <w:rPr>
          <w:rFonts w:eastAsia="標楷體"/>
          <w:sz w:val="20"/>
          <w:szCs w:val="20"/>
        </w:rPr>
        <w:t>□(5)</w:t>
      </w:r>
      <w:r w:rsidR="00C40F46" w:rsidRPr="00852F18">
        <w:rPr>
          <w:rFonts w:eastAsia="標楷體"/>
          <w:sz w:val="20"/>
          <w:szCs w:val="20"/>
        </w:rPr>
        <w:t>在找尋工作或等待恢復工作而無報酬</w:t>
      </w:r>
    </w:p>
    <w:p w:rsidR="00C40F46" w:rsidRPr="00852F18" w:rsidRDefault="00684A3B" w:rsidP="00AB0542">
      <w:pPr>
        <w:spacing w:line="200" w:lineRule="exact"/>
        <w:ind w:firstLine="400"/>
        <w:rPr>
          <w:rFonts w:eastAsia="標楷體"/>
          <w:sz w:val="20"/>
          <w:szCs w:val="20"/>
        </w:rPr>
      </w:pPr>
      <w:r w:rsidRPr="00852F18">
        <w:rPr>
          <w:rFonts w:eastAsia="標楷體"/>
          <w:noProof/>
          <w:sz w:val="20"/>
          <w:szCs w:val="20"/>
        </w:rPr>
        <mc:AlternateContent>
          <mc:Choice Requires="wpg">
            <w:drawing>
              <wp:anchor distT="0" distB="0" distL="114300" distR="114300" simplePos="0" relativeHeight="251666432" behindDoc="0" locked="0" layoutInCell="1" allowOverlap="1" wp14:anchorId="52A54629" wp14:editId="2981780D">
                <wp:simplePos x="0" y="0"/>
                <wp:positionH relativeFrom="column">
                  <wp:posOffset>3200400</wp:posOffset>
                </wp:positionH>
                <wp:positionV relativeFrom="paragraph">
                  <wp:posOffset>114300</wp:posOffset>
                </wp:positionV>
                <wp:extent cx="457200" cy="1143000"/>
                <wp:effectExtent l="0" t="0" r="76200" b="19050"/>
                <wp:wrapNone/>
                <wp:docPr id="11" name="群組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143000"/>
                          <a:chOff x="5661" y="2033"/>
                          <a:chExt cx="720" cy="1081"/>
                        </a:xfrm>
                      </wpg:grpSpPr>
                      <wpg:grpSp>
                        <wpg:cNvPr id="12" name="Group 58"/>
                        <wpg:cNvGrpSpPr>
                          <a:grpSpLocks/>
                        </wpg:cNvGrpSpPr>
                        <wpg:grpSpPr bwMode="auto">
                          <a:xfrm>
                            <a:off x="5661" y="2033"/>
                            <a:ext cx="240" cy="1081"/>
                            <a:chOff x="5661" y="2033"/>
                            <a:chExt cx="240" cy="1081"/>
                          </a:xfrm>
                        </wpg:grpSpPr>
                        <wps:wsp>
                          <wps:cNvPr id="13" name="Line 59"/>
                          <wps:cNvCnPr/>
                          <wps:spPr bwMode="auto">
                            <a:xfrm>
                              <a:off x="5901" y="2033"/>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60"/>
                          <wps:cNvCnPr/>
                          <wps:spPr bwMode="auto">
                            <a:xfrm flipH="1">
                              <a:off x="5661" y="2034"/>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61"/>
                          <wps:cNvCnPr/>
                          <wps:spPr bwMode="auto">
                            <a:xfrm flipH="1">
                              <a:off x="5661" y="3114"/>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 name="Line 62"/>
                        <wps:cNvCnPr/>
                        <wps:spPr bwMode="auto">
                          <a:xfrm flipH="1">
                            <a:off x="5901" y="2574"/>
                            <a:ext cx="4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11" o:spid="_x0000_s1026" style="position:absolute;margin-left:252pt;margin-top:9pt;width:36pt;height:90pt;z-index:251666432" coordorigin="5661,2033" coordsize="720,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">
                <v:group id="Group 58" o:spid="_x0000_s1027" style="position:absolute;left:5661;top:2033;width:240;height:1081" coordorigin="5661,2033" coordsize="240,10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line id="Line 59" o:spid="_x0000_s1028" style="position:absolute;visibility:visible;mso-wrap-style:square" from="5901,2033" to="5901,3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60" o:spid="_x0000_s1029" style="position:absolute;flip:x;visibility:visible;mso-wrap-style:square" from="5661,2034" to="5901,2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SB+8MAAADbAAAADwAAAGRycy9kb3ducmV2LnhtbERPTWsCMRC9F/wPYYReSs1aWrGrUUQQ&#10;PHipykpv0824WXYzWZOo23/fFAq9zeN9znzZ21bcyIfasYLxKANBXDpdc6XgeNg8T0GEiKyxdUwK&#10;vinAcjF4mGOu3Z0/6LaPlUghHHJUYGLscilDachiGLmOOHFn5y3GBH0ltcd7CretfMmyibRYc2ow&#10;2NHaUNnsr1aBnO6eLn719doUzen0boqy6D53Sj0O+9UMRKQ+/ov/3Fud5r/B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0gfvDAAAA2wAAAA8AAAAAAAAAAAAA&#10;AAAAoQIAAGRycy9kb3ducmV2LnhtbFBLBQYAAAAABAAEAPkAAACRAwAAAAA=&#10;"/>
                  <v:line id="Line 61" o:spid="_x0000_s1030" style="position:absolute;flip:x;visibility:visible;mso-wrap-style:square" from="5661,3114" to="5901,3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jMMAAADbAAAADwAAAGRycy9kb3ducmV2LnhtbERPTWsCMRC9C/6HMIVeRLMtRXRrFCkI&#10;PXipyoq36Wa6WXYzWZOo23/fFARv83ifs1j1thVX8qF2rOBlkoEgLp2uuVJw2G/GMxAhImtsHZOC&#10;XwqwWg4HC8y1u/EXXXexEimEQ44KTIxdLmUoDVkME9cRJ+7HeYsxQV9J7fGWwm0rX7NsKi3WnBoM&#10;dvRhqGx2F6tAzrajs19/vzVFczzOTVEW3Wmr1PNTv34HEamPD/Hd/anT/Cn8/5IO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mH4zDAAAA2wAAAA8AAAAAAAAAAAAA&#10;AAAAoQIAAGRycy9kb3ducmV2LnhtbFBLBQYAAAAABAAEAPkAAACRAwAAAAA=&#10;"/>
                </v:group>
                <v:line id="Line 62" o:spid="_x0000_s1031" style="position:absolute;flip:x;visibility:visible;mso-wrap-style:square" from="5901,2574" to="638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0TCsAAAADbAAAADwAAAGRycy9kb3ducmV2LnhtbERPTYvCMBC9L/gfwgheFk1XllWqUUQQ&#10;xNPqrvehmabFZlKabFv7640g7G0e73PW295WoqXGl44VfMwSEMSZ0yUbBb8/h+kShA/IGivHpOBO&#10;Hrab0dsaU+06PlN7CUbEEPYpKihCqFMpfVaQRT9zNXHkctdYDBE2RuoGuxhuKzlPki9pseTYUGBN&#10;+4Ky2+XPKpi/D703WX5eDu1w+nad+bzmO6Um4363AhGoD//il/uo4/wFPH+JB8j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btEwrAAAAA2wAAAA8AAAAAAAAAAAAAAAAA&#10;oQIAAGRycy9kb3ducmV2LnhtbFBLBQYAAAAABAAEAPkAAACOAwAAAAA=&#10;">
                  <v:stroke startarrow="block"/>
                </v:line>
              </v:group>
            </w:pict>
          </mc:Fallback>
        </mc:AlternateContent>
      </w:r>
      <w:r w:rsidR="00C40F46" w:rsidRPr="00852F18">
        <w:rPr>
          <w:rFonts w:eastAsia="標楷體"/>
          <w:sz w:val="20"/>
          <w:szCs w:val="20"/>
        </w:rPr>
        <w:t>□(6)</w:t>
      </w:r>
      <w:r w:rsidR="00C40F46" w:rsidRPr="00852F18">
        <w:rPr>
          <w:rFonts w:eastAsia="標楷體"/>
          <w:sz w:val="20"/>
          <w:szCs w:val="20"/>
        </w:rPr>
        <w:t>有工作</w:t>
      </w:r>
      <w:proofErr w:type="gramStart"/>
      <w:r w:rsidR="00C40F46" w:rsidRPr="00852F18">
        <w:rPr>
          <w:rFonts w:eastAsia="標楷體"/>
          <w:sz w:val="20"/>
          <w:szCs w:val="20"/>
        </w:rPr>
        <w:t>能力且想工作</w:t>
      </w:r>
      <w:proofErr w:type="gramEnd"/>
      <w:r w:rsidR="00C40F46" w:rsidRPr="00852F18">
        <w:rPr>
          <w:rFonts w:eastAsia="標楷體"/>
          <w:sz w:val="20"/>
          <w:szCs w:val="20"/>
        </w:rPr>
        <w:t>，但未去找</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□(7)</w:t>
      </w:r>
      <w:r w:rsidRPr="00852F18">
        <w:rPr>
          <w:rFonts w:eastAsia="標楷體"/>
          <w:sz w:val="20"/>
          <w:szCs w:val="20"/>
        </w:rPr>
        <w:t>只有從事家務</w:t>
      </w:r>
      <w:r w:rsidRPr="00852F18">
        <w:rPr>
          <w:rFonts w:eastAsia="標楷體"/>
          <w:sz w:val="20"/>
          <w:szCs w:val="20"/>
        </w:rPr>
        <w:t>(</w:t>
      </w:r>
      <w:r w:rsidRPr="00852F18">
        <w:rPr>
          <w:rFonts w:eastAsia="標楷體"/>
          <w:sz w:val="20"/>
          <w:szCs w:val="20"/>
        </w:rPr>
        <w:t>未兼任何</w:t>
      </w:r>
      <w:proofErr w:type="gramStart"/>
      <w:r w:rsidRPr="00852F18">
        <w:rPr>
          <w:rFonts w:eastAsia="標楷體"/>
          <w:sz w:val="20"/>
          <w:szCs w:val="20"/>
        </w:rPr>
        <w:t>有酬工作</w:t>
      </w:r>
      <w:proofErr w:type="gramEnd"/>
      <w:r w:rsidRPr="00852F18">
        <w:rPr>
          <w:rFonts w:eastAsia="標楷體"/>
          <w:sz w:val="20"/>
          <w:szCs w:val="20"/>
        </w:rPr>
        <w:t>)</w:t>
      </w:r>
    </w:p>
    <w:p w:rsidR="00C40F46" w:rsidRPr="00852F18" w:rsidRDefault="00684A3B" w:rsidP="00AB0542">
      <w:pPr>
        <w:spacing w:line="200" w:lineRule="exact"/>
        <w:ind w:firstLine="400"/>
        <w:rPr>
          <w:rFonts w:eastAsia="標楷體"/>
          <w:sz w:val="20"/>
          <w:szCs w:val="20"/>
        </w:rPr>
      </w:pPr>
      <w:r w:rsidRPr="00852F18">
        <w:rPr>
          <w:rFonts w:eastAsia="標楷體"/>
          <w:noProof/>
          <w:sz w:val="20"/>
          <w:szCs w:val="20"/>
        </w:rPr>
        <mc:AlternateContent>
          <mc:Choice Requires="wps">
            <w:drawing>
              <wp:anchor distT="0" distB="0" distL="114300" distR="114300" simplePos="0" relativeHeight="251667456" behindDoc="0" locked="0" layoutInCell="1" allowOverlap="1" wp14:anchorId="320EE18D" wp14:editId="7FEFA540">
                <wp:simplePos x="0" y="0"/>
                <wp:positionH relativeFrom="column">
                  <wp:posOffset>3733800</wp:posOffset>
                </wp:positionH>
                <wp:positionV relativeFrom="paragraph">
                  <wp:posOffset>0</wp:posOffset>
                </wp:positionV>
                <wp:extent cx="1524000" cy="343535"/>
                <wp:effectExtent l="0" t="0" r="19050" b="1841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43535"/>
                        </a:xfrm>
                        <a:prstGeom prst="rect">
                          <a:avLst/>
                        </a:prstGeom>
                        <a:solidFill>
                          <a:srgbClr val="FFFFFF"/>
                        </a:solidFill>
                        <a:ln w="9525">
                          <a:solidFill>
                            <a:srgbClr val="000000"/>
                          </a:solidFill>
                          <a:miter lim="800000"/>
                          <a:headEnd/>
                          <a:tailEnd/>
                        </a:ln>
                      </wps:spPr>
                      <wps:txbx>
                        <w:txbxContent>
                          <w:p w:rsidR="00973F4F" w:rsidRDefault="00973F4F" w:rsidP="00C40F46">
                            <w:r>
                              <w:rPr>
                                <w:rFonts w:hint="eastAsia"/>
                              </w:rPr>
                              <w:t>問卷填答到此結束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0" o:spid="_x0000_s1028" type="#_x0000_t202" style="position:absolute;left:0;text-align:left;margin-left:294pt;margin-top:0;width:120pt;height:2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">
                <v:textbox>
                  <w:txbxContent>
                    <w:p w:rsidR="00973F4F" w:rsidRDefault="00973F4F" w:rsidP="00C40F46">
                      <w:r>
                        <w:rPr>
                          <w:rFonts w:hint="eastAsia"/>
                        </w:rPr>
                        <w:t>問卷填答到此結束</w:t>
                      </w:r>
                    </w:p>
                  </w:txbxContent>
                </v:textbox>
              </v:shape>
            </w:pict>
          </mc:Fallback>
        </mc:AlternateContent>
      </w:r>
      <w:r w:rsidR="00C40F46" w:rsidRPr="00852F18">
        <w:rPr>
          <w:rFonts w:eastAsia="標楷體"/>
          <w:sz w:val="20"/>
          <w:szCs w:val="20"/>
        </w:rPr>
        <w:t>□(8)</w:t>
      </w:r>
      <w:r w:rsidR="00C40F46" w:rsidRPr="00852F18">
        <w:rPr>
          <w:rFonts w:eastAsia="標楷體"/>
          <w:sz w:val="20"/>
          <w:szCs w:val="20"/>
        </w:rPr>
        <w:t>在學或準備升學</w:t>
      </w:r>
      <w:r w:rsidR="00C40F46" w:rsidRPr="00852F18">
        <w:rPr>
          <w:rFonts w:eastAsia="標楷體"/>
          <w:sz w:val="20"/>
          <w:szCs w:val="20"/>
        </w:rPr>
        <w:t>(</w:t>
      </w:r>
      <w:r w:rsidR="00C40F46" w:rsidRPr="00852F18">
        <w:rPr>
          <w:rFonts w:eastAsia="標楷體"/>
          <w:sz w:val="20"/>
          <w:szCs w:val="20"/>
        </w:rPr>
        <w:t>未兼任何</w:t>
      </w:r>
      <w:proofErr w:type="gramStart"/>
      <w:r w:rsidR="00C40F46" w:rsidRPr="00852F18">
        <w:rPr>
          <w:rFonts w:eastAsia="標楷體"/>
          <w:sz w:val="20"/>
          <w:szCs w:val="20"/>
        </w:rPr>
        <w:t>有酬工作</w:t>
      </w:r>
      <w:proofErr w:type="gramEnd"/>
      <w:r w:rsidR="00C40F46"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□(9)</w:t>
      </w:r>
      <w:r w:rsidRPr="00852F18">
        <w:rPr>
          <w:rFonts w:eastAsia="標楷體"/>
          <w:sz w:val="20"/>
          <w:szCs w:val="20"/>
        </w:rPr>
        <w:t>身體重度障礙，無法工作</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□(10)</w:t>
      </w:r>
      <w:r w:rsidRPr="00852F18">
        <w:rPr>
          <w:rFonts w:eastAsia="標楷體"/>
          <w:sz w:val="20"/>
          <w:szCs w:val="20"/>
        </w:rPr>
        <w:t>已退休</w:t>
      </w:r>
      <w:r w:rsidRPr="00852F18">
        <w:rPr>
          <w:rFonts w:eastAsia="標楷體"/>
          <w:sz w:val="20"/>
          <w:szCs w:val="20"/>
        </w:rPr>
        <w:t>(</w:t>
      </w:r>
      <w:r w:rsidRPr="00852F18">
        <w:rPr>
          <w:rFonts w:eastAsia="標楷體"/>
          <w:sz w:val="20"/>
          <w:szCs w:val="20"/>
        </w:rPr>
        <w:t>未滿</w:t>
      </w:r>
      <w:r w:rsidRPr="00852F18">
        <w:rPr>
          <w:rFonts w:eastAsia="標楷體"/>
          <w:sz w:val="20"/>
          <w:szCs w:val="20"/>
        </w:rPr>
        <w:t>65</w:t>
      </w:r>
      <w:r w:rsidRPr="00852F18">
        <w:rPr>
          <w:rFonts w:eastAsia="標楷體"/>
          <w:sz w:val="20"/>
          <w:szCs w:val="20"/>
        </w:rPr>
        <w:t>歲</w:t>
      </w:r>
      <w:r w:rsidRPr="00852F18">
        <w:rPr>
          <w:rFonts w:eastAsia="標楷體"/>
          <w:sz w:val="20"/>
          <w:szCs w:val="20"/>
        </w:rPr>
        <w:t>)</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□(11)</w:t>
      </w:r>
      <w:r w:rsidRPr="00852F18">
        <w:rPr>
          <w:rFonts w:eastAsia="標楷體"/>
          <w:sz w:val="20"/>
          <w:szCs w:val="20"/>
        </w:rPr>
        <w:t>其他</w:t>
      </w:r>
      <w:r w:rsidRPr="00852F18">
        <w:rPr>
          <w:rFonts w:eastAsia="標楷體"/>
          <w:sz w:val="20"/>
          <w:szCs w:val="20"/>
        </w:rPr>
        <w:t xml:space="preserve"> ________</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w:t>
      </w:r>
      <w:r w:rsidRPr="00852F18">
        <w:rPr>
          <w:rFonts w:eastAsia="標楷體"/>
          <w:sz w:val="20"/>
          <w:szCs w:val="20"/>
        </w:rPr>
        <w:t>請問您在目前的工作場所工作多久？</w:t>
      </w:r>
      <w:r w:rsidRPr="00852F18">
        <w:rPr>
          <w:rFonts w:eastAsia="標楷體"/>
          <w:sz w:val="20"/>
          <w:szCs w:val="20"/>
        </w:rPr>
        <w:t xml:space="preserve">____ </w:t>
      </w:r>
      <w:r w:rsidRPr="00852F18">
        <w:rPr>
          <w:rFonts w:eastAsia="標楷體"/>
          <w:sz w:val="20"/>
          <w:szCs w:val="20"/>
        </w:rPr>
        <w:t>年</w:t>
      </w:r>
      <w:r w:rsidRPr="00852F18">
        <w:rPr>
          <w:rFonts w:eastAsia="標楷體"/>
          <w:sz w:val="20"/>
          <w:szCs w:val="20"/>
        </w:rPr>
        <w:t>_____</w:t>
      </w:r>
      <w:r w:rsidRPr="00852F18">
        <w:rPr>
          <w:rFonts w:eastAsia="標楷體"/>
          <w:sz w:val="20"/>
          <w:szCs w:val="20"/>
        </w:rPr>
        <w:t>月</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53-A.</w:t>
      </w:r>
      <w:r w:rsidRPr="00852F18">
        <w:rPr>
          <w:rFonts w:eastAsia="標楷體"/>
          <w:sz w:val="20"/>
          <w:szCs w:val="20"/>
        </w:rPr>
        <w:t>請問您是如何找到目前的工作？</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029"/>
        <w:gridCol w:w="2159"/>
        <w:gridCol w:w="2040"/>
        <w:gridCol w:w="2294"/>
      </w:tblGrid>
      <w:tr w:rsidR="00852F18" w:rsidRPr="00852F18" w:rsidTr="00C40F46">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親友介紹</w:t>
            </w:r>
          </w:p>
        </w:tc>
        <w:tc>
          <w:tcPr>
            <w:tcW w:w="12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考試分發</w:t>
            </w:r>
          </w:p>
        </w:tc>
        <w:tc>
          <w:tcPr>
            <w:tcW w:w="119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師長介紹</w:t>
            </w:r>
          </w:p>
        </w:tc>
        <w:tc>
          <w:tcPr>
            <w:tcW w:w="134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民意代表介紹</w:t>
            </w:r>
          </w:p>
        </w:tc>
      </w:tr>
      <w:tr w:rsidR="00852F18" w:rsidRPr="00852F18" w:rsidTr="00C40F46">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就業服務機構轉</w:t>
            </w:r>
            <w:proofErr w:type="gramStart"/>
            <w:r w:rsidRPr="00852F18">
              <w:rPr>
                <w:rFonts w:eastAsia="標楷體"/>
                <w:sz w:val="20"/>
                <w:szCs w:val="20"/>
              </w:rPr>
              <w:t>介</w:t>
            </w:r>
            <w:proofErr w:type="gramEnd"/>
          </w:p>
        </w:tc>
        <w:tc>
          <w:tcPr>
            <w:tcW w:w="12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社會福利機構轉</w:t>
            </w:r>
            <w:proofErr w:type="gramStart"/>
            <w:r w:rsidRPr="00852F18">
              <w:rPr>
                <w:rFonts w:eastAsia="標楷體"/>
                <w:sz w:val="20"/>
                <w:szCs w:val="20"/>
              </w:rPr>
              <w:t>介</w:t>
            </w:r>
            <w:proofErr w:type="gramEnd"/>
          </w:p>
        </w:tc>
        <w:tc>
          <w:tcPr>
            <w:tcW w:w="119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職業訓練機構轉</w:t>
            </w:r>
            <w:proofErr w:type="gramStart"/>
            <w:r w:rsidRPr="00852F18">
              <w:rPr>
                <w:rFonts w:eastAsia="標楷體"/>
                <w:sz w:val="20"/>
                <w:szCs w:val="20"/>
              </w:rPr>
              <w:t>介</w:t>
            </w:r>
            <w:proofErr w:type="gramEnd"/>
          </w:p>
        </w:tc>
        <w:tc>
          <w:tcPr>
            <w:tcW w:w="134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報紙廣告</w:t>
            </w:r>
          </w:p>
        </w:tc>
      </w:tr>
      <w:tr w:rsidR="00852F18" w:rsidRPr="00852F18" w:rsidTr="00C40F46">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學校就業輔導單位</w:t>
            </w:r>
          </w:p>
        </w:tc>
        <w:tc>
          <w:tcPr>
            <w:tcW w:w="12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電子媒體求職</w:t>
            </w:r>
            <w:r w:rsidRPr="00852F18">
              <w:rPr>
                <w:rFonts w:eastAsia="標楷體"/>
                <w:sz w:val="20"/>
                <w:szCs w:val="20"/>
              </w:rPr>
              <w:t>(</w:t>
            </w:r>
            <w:r w:rsidRPr="00852F18">
              <w:rPr>
                <w:rFonts w:eastAsia="標楷體"/>
                <w:sz w:val="20"/>
                <w:szCs w:val="20"/>
              </w:rPr>
              <w:t>含人力銀行</w:t>
            </w:r>
            <w:r w:rsidRPr="00852F18">
              <w:rPr>
                <w:rFonts w:eastAsia="標楷體"/>
                <w:sz w:val="20"/>
                <w:szCs w:val="20"/>
              </w:rPr>
              <w:t>)</w:t>
            </w:r>
          </w:p>
        </w:tc>
        <w:tc>
          <w:tcPr>
            <w:tcW w:w="2543"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其他</w:t>
            </w:r>
            <w:r w:rsidRPr="00852F18">
              <w:rPr>
                <w:rFonts w:eastAsia="標楷體"/>
                <w:sz w:val="20"/>
                <w:szCs w:val="20"/>
              </w:rPr>
              <w:t>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53-B.</w:t>
      </w:r>
      <w:r w:rsidRPr="00852F18">
        <w:rPr>
          <w:rFonts w:eastAsia="標楷體"/>
          <w:sz w:val="20"/>
          <w:szCs w:val="20"/>
        </w:rPr>
        <w:t>請問您目前從事何種行業？說明：</w:t>
      </w:r>
      <w:r w:rsidRPr="00852F18">
        <w:rPr>
          <w:rFonts w:eastAsia="標楷體"/>
          <w:sz w:val="20"/>
          <w:szCs w:val="20"/>
        </w:rPr>
        <w:t xml:space="preserve">________ </w:t>
      </w:r>
      <w:r w:rsidRPr="00852F18">
        <w:rPr>
          <w:rFonts w:eastAsia="標楷體"/>
          <w:sz w:val="20"/>
          <w:szCs w:val="20"/>
        </w:rPr>
        <w:t>【勾選後，請填入行業分類細項代碼】</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656"/>
        <w:gridCol w:w="3199"/>
        <w:gridCol w:w="2667"/>
      </w:tblGrid>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農、林、漁牧業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礦業及土石採取業</w:t>
            </w:r>
          </w:p>
        </w:tc>
        <w:tc>
          <w:tcPr>
            <w:tcW w:w="156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製造業</w:t>
            </w:r>
          </w:p>
        </w:tc>
      </w:tr>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電力及燃氣供應業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用水供應及污染整治業</w:t>
            </w:r>
          </w:p>
        </w:tc>
        <w:tc>
          <w:tcPr>
            <w:tcW w:w="156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營造業</w:t>
            </w:r>
          </w:p>
        </w:tc>
      </w:tr>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批發及零售業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運輸及倉儲業</w:t>
            </w:r>
          </w:p>
        </w:tc>
        <w:tc>
          <w:tcPr>
            <w:tcW w:w="156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住宿及餐飲業</w:t>
            </w:r>
          </w:p>
        </w:tc>
      </w:tr>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資訊及通訊傳播業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金融及保險業</w:t>
            </w:r>
          </w:p>
        </w:tc>
        <w:tc>
          <w:tcPr>
            <w:tcW w:w="156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不動產業</w:t>
            </w:r>
          </w:p>
        </w:tc>
      </w:tr>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專業、科學及技術服務業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支援服務業</w:t>
            </w:r>
          </w:p>
        </w:tc>
        <w:tc>
          <w:tcPr>
            <w:tcW w:w="156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□(15)</w:t>
            </w:r>
            <w:r w:rsidRPr="00852F18">
              <w:rPr>
                <w:rFonts w:eastAsia="標楷體"/>
                <w:sz w:val="20"/>
                <w:szCs w:val="20"/>
              </w:rPr>
              <w:t>公共行政及國防業</w:t>
            </w:r>
          </w:p>
        </w:tc>
      </w:tr>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□(16)</w:t>
            </w:r>
            <w:r w:rsidRPr="00852F18">
              <w:rPr>
                <w:rFonts w:eastAsia="標楷體"/>
                <w:sz w:val="20"/>
                <w:szCs w:val="20"/>
              </w:rPr>
              <w:t>教育服務業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□(17)</w:t>
            </w:r>
            <w:r w:rsidRPr="00852F18">
              <w:rPr>
                <w:rFonts w:eastAsia="標楷體"/>
                <w:sz w:val="20"/>
                <w:szCs w:val="20"/>
              </w:rPr>
              <w:t>醫療保健及社會工作服務業</w:t>
            </w:r>
          </w:p>
        </w:tc>
        <w:tc>
          <w:tcPr>
            <w:tcW w:w="156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□(18)</w:t>
            </w:r>
            <w:r w:rsidRPr="00852F18">
              <w:rPr>
                <w:rFonts w:eastAsia="標楷體"/>
                <w:sz w:val="20"/>
                <w:szCs w:val="20"/>
              </w:rPr>
              <w:t>藝術、娛樂及休閒服務業</w:t>
            </w:r>
          </w:p>
        </w:tc>
      </w:tr>
      <w:tr w:rsidR="00852F18" w:rsidRPr="00852F18" w:rsidTr="00C40F46">
        <w:tc>
          <w:tcPr>
            <w:tcW w:w="155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□(19)</w:t>
            </w:r>
            <w:r w:rsidRPr="00852F18">
              <w:rPr>
                <w:rFonts w:eastAsia="標楷體"/>
                <w:sz w:val="20"/>
                <w:szCs w:val="20"/>
              </w:rPr>
              <w:t>其他服務業</w:t>
            </w:r>
          </w:p>
        </w:tc>
        <w:tc>
          <w:tcPr>
            <w:tcW w:w="187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□(20)</w:t>
            </w:r>
            <w:r w:rsidRPr="00852F18">
              <w:rPr>
                <w:rFonts w:eastAsia="標楷體"/>
                <w:sz w:val="20"/>
                <w:szCs w:val="20"/>
              </w:rPr>
              <w:t>其他</w:t>
            </w:r>
          </w:p>
        </w:tc>
        <w:tc>
          <w:tcPr>
            <w:tcW w:w="1565" w:type="pct"/>
            <w:shd w:val="clear" w:color="auto" w:fill="auto"/>
          </w:tcPr>
          <w:p w:rsidR="00C40F46" w:rsidRPr="00852F18" w:rsidRDefault="00C40F46" w:rsidP="00AB0542">
            <w:pPr>
              <w:spacing w:line="200" w:lineRule="exact"/>
              <w:ind w:firstLine="400"/>
              <w:rPr>
                <w:rFonts w:eastAsia="標楷體"/>
                <w:sz w:val="20"/>
                <w:szCs w:val="20"/>
              </w:rPr>
            </w:pP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53-C.</w:t>
      </w:r>
      <w:r w:rsidRPr="00852F18">
        <w:rPr>
          <w:rFonts w:eastAsia="標楷體"/>
          <w:sz w:val="20"/>
          <w:szCs w:val="20"/>
        </w:rPr>
        <w:t>請問您目前擔任的職務是什麼？說明：</w:t>
      </w:r>
      <w:r w:rsidRPr="00852F18">
        <w:rPr>
          <w:rFonts w:eastAsia="標楷體"/>
          <w:sz w:val="20"/>
          <w:szCs w:val="20"/>
        </w:rPr>
        <w:t>_____</w:t>
      </w:r>
      <w:r w:rsidRPr="00852F18">
        <w:rPr>
          <w:rFonts w:eastAsia="標楷體"/>
          <w:sz w:val="20"/>
          <w:szCs w:val="20"/>
        </w:rPr>
        <w:t>【勾選後，請填入職業分類細項代碼】</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841"/>
        <w:gridCol w:w="2465"/>
        <w:gridCol w:w="3216"/>
      </w:tblGrid>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pacing w:val="-10"/>
                <w:sz w:val="20"/>
                <w:szCs w:val="20"/>
              </w:rPr>
              <w:t>民意代表、主管及經理人員</w:t>
            </w:r>
          </w:p>
        </w:tc>
        <w:tc>
          <w:tcPr>
            <w:tcW w:w="144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pacing w:val="-10"/>
                <w:sz w:val="20"/>
                <w:szCs w:val="20"/>
              </w:rPr>
              <w:t>專業人員</w:t>
            </w:r>
          </w:p>
        </w:tc>
        <w:tc>
          <w:tcPr>
            <w:tcW w:w="18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pacing w:val="-10"/>
                <w:sz w:val="20"/>
                <w:szCs w:val="20"/>
              </w:rPr>
              <w:t>技術員及助理專業人員</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pacing w:val="-10"/>
                <w:sz w:val="20"/>
                <w:szCs w:val="20"/>
              </w:rPr>
              <w:t>事務支援人員</w:t>
            </w:r>
          </w:p>
        </w:tc>
        <w:tc>
          <w:tcPr>
            <w:tcW w:w="144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pacing w:val="-10"/>
                <w:sz w:val="20"/>
                <w:szCs w:val="20"/>
              </w:rPr>
              <w:t>服務及銷售工作人員</w:t>
            </w:r>
          </w:p>
        </w:tc>
        <w:tc>
          <w:tcPr>
            <w:tcW w:w="18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pacing w:val="-10"/>
                <w:sz w:val="20"/>
                <w:szCs w:val="20"/>
              </w:rPr>
              <w:t>農、林、漁、牧業生產人員</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pacing w:val="-10"/>
                <w:sz w:val="20"/>
                <w:szCs w:val="20"/>
              </w:rPr>
              <w:t>技藝有關工作人員</w:t>
            </w:r>
          </w:p>
        </w:tc>
        <w:tc>
          <w:tcPr>
            <w:tcW w:w="144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pacing w:val="-10"/>
                <w:sz w:val="20"/>
                <w:szCs w:val="20"/>
              </w:rPr>
              <w:t>機械設備操作及組裝人員</w:t>
            </w:r>
          </w:p>
        </w:tc>
        <w:tc>
          <w:tcPr>
            <w:tcW w:w="18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pacing w:val="-10"/>
                <w:sz w:val="20"/>
                <w:szCs w:val="20"/>
              </w:rPr>
              <w:t>基層技術工及勞力工</w:t>
            </w:r>
          </w:p>
        </w:tc>
      </w:tr>
      <w:tr w:rsidR="00852F18" w:rsidRPr="00852F18" w:rsidTr="00C40F46">
        <w:tc>
          <w:tcPr>
            <w:tcW w:w="166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其他</w:t>
            </w:r>
            <w:r w:rsidRPr="00852F18">
              <w:rPr>
                <w:rFonts w:eastAsia="標楷體"/>
                <w:sz w:val="20"/>
                <w:szCs w:val="20"/>
              </w:rPr>
              <w:t xml:space="preserve"> ________</w:t>
            </w:r>
          </w:p>
        </w:tc>
        <w:tc>
          <w:tcPr>
            <w:tcW w:w="1446" w:type="pct"/>
            <w:shd w:val="clear" w:color="auto" w:fill="auto"/>
          </w:tcPr>
          <w:p w:rsidR="00C40F46" w:rsidRPr="00852F18" w:rsidRDefault="00C40F46" w:rsidP="00AB0542">
            <w:pPr>
              <w:spacing w:line="200" w:lineRule="exact"/>
              <w:ind w:firstLine="400"/>
              <w:rPr>
                <w:rFonts w:eastAsia="標楷體"/>
                <w:sz w:val="20"/>
                <w:szCs w:val="20"/>
              </w:rPr>
            </w:pPr>
          </w:p>
        </w:tc>
        <w:tc>
          <w:tcPr>
            <w:tcW w:w="1887" w:type="pct"/>
            <w:shd w:val="clear" w:color="auto" w:fill="auto"/>
          </w:tcPr>
          <w:p w:rsidR="00C40F46" w:rsidRPr="00852F18" w:rsidRDefault="00C40F46" w:rsidP="00AB0542">
            <w:pPr>
              <w:spacing w:line="200" w:lineRule="exact"/>
              <w:ind w:firstLine="400"/>
              <w:rPr>
                <w:rFonts w:eastAsia="標楷體"/>
                <w:sz w:val="20"/>
                <w:szCs w:val="20"/>
              </w:rPr>
            </w:pP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53-D.</w:t>
      </w:r>
      <w:r w:rsidRPr="00852F18">
        <w:rPr>
          <w:rFonts w:eastAsia="標楷體"/>
          <w:sz w:val="20"/>
          <w:szCs w:val="20"/>
        </w:rPr>
        <w:t>工作身分</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408"/>
        <w:gridCol w:w="4114"/>
      </w:tblGrid>
      <w:tr w:rsidR="00852F18" w:rsidRPr="00852F18" w:rsidTr="00C40F46">
        <w:tc>
          <w:tcPr>
            <w:tcW w:w="258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雇主</w:t>
            </w:r>
            <w:r w:rsidRPr="00852F18">
              <w:rPr>
                <w:rFonts w:eastAsia="標楷體"/>
                <w:sz w:val="20"/>
                <w:szCs w:val="20"/>
              </w:rPr>
              <w:t>/</w:t>
            </w:r>
            <w:r w:rsidRPr="00852F18">
              <w:rPr>
                <w:rFonts w:eastAsia="標楷體"/>
                <w:sz w:val="20"/>
                <w:szCs w:val="20"/>
              </w:rPr>
              <w:t>自營</w:t>
            </w:r>
          </w:p>
        </w:tc>
        <w:tc>
          <w:tcPr>
            <w:tcW w:w="241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無酬家屬</w:t>
            </w:r>
          </w:p>
        </w:tc>
      </w:tr>
      <w:tr w:rsidR="00852F18" w:rsidRPr="00852F18" w:rsidTr="00C40F46">
        <w:tc>
          <w:tcPr>
            <w:tcW w:w="258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受政府僱用</w:t>
            </w:r>
          </w:p>
        </w:tc>
        <w:tc>
          <w:tcPr>
            <w:tcW w:w="241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受私人企業</w:t>
            </w:r>
            <w:r w:rsidRPr="00852F18">
              <w:rPr>
                <w:rFonts w:eastAsia="標楷體"/>
                <w:sz w:val="20"/>
                <w:szCs w:val="20"/>
              </w:rPr>
              <w:t>/</w:t>
            </w:r>
            <w:r w:rsidRPr="00852F18">
              <w:rPr>
                <w:rFonts w:eastAsia="標楷體"/>
                <w:sz w:val="20"/>
                <w:szCs w:val="20"/>
              </w:rPr>
              <w:t>工廠僱用</w:t>
            </w:r>
          </w:p>
        </w:tc>
      </w:tr>
      <w:tr w:rsidR="00852F18" w:rsidRPr="00852F18" w:rsidTr="00C40F46">
        <w:tc>
          <w:tcPr>
            <w:tcW w:w="258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受非營利組織僱用</w:t>
            </w:r>
          </w:p>
        </w:tc>
        <w:tc>
          <w:tcPr>
            <w:tcW w:w="241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其他</w:t>
            </w:r>
            <w:r w:rsidRPr="00852F18">
              <w:rPr>
                <w:rFonts w:eastAsia="標楷體"/>
                <w:sz w:val="20"/>
                <w:szCs w:val="20"/>
              </w:rPr>
              <w:t xml:space="preserve"> 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53-E.</w:t>
      </w:r>
      <w:r w:rsidRPr="00852F18">
        <w:rPr>
          <w:rFonts w:eastAsia="標楷體"/>
          <w:sz w:val="20"/>
          <w:szCs w:val="20"/>
        </w:rPr>
        <w:t>工作型態</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408"/>
        <w:gridCol w:w="4114"/>
      </w:tblGrid>
      <w:tr w:rsidR="00852F18" w:rsidRPr="00852F18" w:rsidTr="00C40F46">
        <w:tc>
          <w:tcPr>
            <w:tcW w:w="258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全職</w:t>
            </w:r>
            <w:r w:rsidRPr="00852F18">
              <w:rPr>
                <w:rFonts w:eastAsia="標楷體"/>
                <w:sz w:val="20"/>
                <w:szCs w:val="20"/>
              </w:rPr>
              <w:t>(</w:t>
            </w:r>
            <w:r w:rsidRPr="00852F18">
              <w:rPr>
                <w:rFonts w:eastAsia="標楷體"/>
                <w:sz w:val="20"/>
                <w:szCs w:val="20"/>
              </w:rPr>
              <w:t>全年每週固定工時</w:t>
            </w:r>
            <w:r w:rsidRPr="00852F18">
              <w:rPr>
                <w:rFonts w:eastAsia="標楷體"/>
                <w:sz w:val="20"/>
                <w:szCs w:val="20"/>
              </w:rPr>
              <w:t>)</w:t>
            </w:r>
          </w:p>
        </w:tc>
        <w:tc>
          <w:tcPr>
            <w:tcW w:w="241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短期</w:t>
            </w:r>
            <w:r w:rsidRPr="00852F18">
              <w:rPr>
                <w:rFonts w:eastAsia="標楷體"/>
                <w:sz w:val="20"/>
                <w:szCs w:val="20"/>
              </w:rPr>
              <w:t>/</w:t>
            </w:r>
            <w:r w:rsidRPr="00852F18">
              <w:rPr>
                <w:rFonts w:eastAsia="標楷體"/>
                <w:sz w:val="20"/>
                <w:szCs w:val="20"/>
              </w:rPr>
              <w:t>季節性</w:t>
            </w:r>
            <w:r w:rsidRPr="00852F18">
              <w:rPr>
                <w:rFonts w:eastAsia="標楷體"/>
                <w:sz w:val="20"/>
                <w:szCs w:val="20"/>
              </w:rPr>
              <w:t>/</w:t>
            </w:r>
            <w:r w:rsidRPr="00852F18">
              <w:rPr>
                <w:rFonts w:eastAsia="標楷體"/>
                <w:sz w:val="20"/>
                <w:szCs w:val="20"/>
              </w:rPr>
              <w:t>臨時性</w:t>
            </w:r>
          </w:p>
        </w:tc>
      </w:tr>
      <w:tr w:rsidR="00852F18" w:rsidRPr="00852F18" w:rsidTr="00C40F46">
        <w:tc>
          <w:tcPr>
            <w:tcW w:w="258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lastRenderedPageBreak/>
              <w:t>□(3)</w:t>
            </w:r>
            <w:r w:rsidRPr="00852F18">
              <w:rPr>
                <w:rFonts w:eastAsia="標楷體"/>
                <w:sz w:val="20"/>
                <w:szCs w:val="20"/>
              </w:rPr>
              <w:t>其他</w:t>
            </w:r>
            <w:r w:rsidRPr="00852F18">
              <w:rPr>
                <w:rFonts w:eastAsia="標楷體"/>
                <w:sz w:val="20"/>
                <w:szCs w:val="20"/>
              </w:rPr>
              <w:t xml:space="preserve"> ______________</w:t>
            </w:r>
          </w:p>
        </w:tc>
        <w:tc>
          <w:tcPr>
            <w:tcW w:w="2414" w:type="pct"/>
            <w:shd w:val="clear" w:color="auto" w:fill="auto"/>
          </w:tcPr>
          <w:p w:rsidR="00C40F46" w:rsidRPr="00852F18" w:rsidRDefault="00C40F46" w:rsidP="00AB0542">
            <w:pPr>
              <w:spacing w:line="200" w:lineRule="exact"/>
              <w:ind w:firstLine="400"/>
              <w:rPr>
                <w:rFonts w:eastAsia="標楷體"/>
                <w:sz w:val="20"/>
                <w:szCs w:val="20"/>
              </w:rPr>
            </w:pP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53-F.</w:t>
      </w:r>
      <w:r w:rsidRPr="00852F18">
        <w:rPr>
          <w:rFonts w:eastAsia="標楷體"/>
          <w:sz w:val="20"/>
          <w:szCs w:val="20"/>
        </w:rPr>
        <w:t>請問您平均</w:t>
      </w:r>
      <w:proofErr w:type="gramStart"/>
      <w:r w:rsidRPr="00852F18">
        <w:rPr>
          <w:rFonts w:eastAsia="標楷體"/>
          <w:sz w:val="20"/>
          <w:szCs w:val="20"/>
        </w:rPr>
        <w:t>一週</w:t>
      </w:r>
      <w:proofErr w:type="gramEnd"/>
      <w:r w:rsidRPr="00852F18">
        <w:rPr>
          <w:rFonts w:eastAsia="標楷體"/>
          <w:sz w:val="20"/>
          <w:szCs w:val="20"/>
        </w:rPr>
        <w:t>工作時數</w:t>
      </w:r>
      <w:r w:rsidRPr="00852F18">
        <w:rPr>
          <w:rFonts w:eastAsia="標楷體"/>
          <w:sz w:val="20"/>
          <w:szCs w:val="20"/>
        </w:rPr>
        <w:t>(</w:t>
      </w:r>
      <w:r w:rsidRPr="00852F18">
        <w:rPr>
          <w:rFonts w:eastAsia="標楷體"/>
          <w:sz w:val="20"/>
          <w:szCs w:val="20"/>
        </w:rPr>
        <w:t>含加班</w:t>
      </w:r>
      <w:r w:rsidRPr="00852F18">
        <w:rPr>
          <w:rFonts w:eastAsia="標楷體"/>
          <w:sz w:val="20"/>
          <w:szCs w:val="20"/>
        </w:rPr>
        <w:t>)</w:t>
      </w:r>
      <w:r w:rsidRPr="00852F18">
        <w:rPr>
          <w:rFonts w:eastAsia="標楷體"/>
          <w:sz w:val="20"/>
          <w:szCs w:val="20"/>
        </w:rPr>
        <w:t>：</w:t>
      </w:r>
      <w:r w:rsidRPr="00852F18">
        <w:rPr>
          <w:rFonts w:eastAsia="標楷體"/>
          <w:sz w:val="20"/>
          <w:szCs w:val="20"/>
        </w:rPr>
        <w:t xml:space="preserve">______ </w:t>
      </w:r>
      <w:r w:rsidRPr="00852F18">
        <w:rPr>
          <w:rFonts w:eastAsia="標楷體"/>
          <w:sz w:val="20"/>
          <w:szCs w:val="20"/>
        </w:rPr>
        <w:t>小時</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53-G.</w:t>
      </w:r>
      <w:r w:rsidRPr="00852F18">
        <w:rPr>
          <w:rFonts w:eastAsia="標楷體"/>
          <w:sz w:val="20"/>
          <w:szCs w:val="20"/>
        </w:rPr>
        <w:t>請問您在工作場所內之薪資或收入為何？</w:t>
      </w:r>
    </w:p>
    <w:p w:rsidR="00C40F46" w:rsidRPr="00852F18" w:rsidRDefault="00C40F46" w:rsidP="00AB0542">
      <w:pPr>
        <w:spacing w:line="200" w:lineRule="exact"/>
        <w:ind w:firstLine="400"/>
        <w:rPr>
          <w:rFonts w:eastAsia="標楷體"/>
          <w:sz w:val="20"/>
          <w:szCs w:val="20"/>
        </w:rPr>
      </w:pPr>
      <w:proofErr w:type="gramStart"/>
      <w:r w:rsidRPr="00852F18">
        <w:rPr>
          <w:rFonts w:eastAsia="標楷體"/>
          <w:sz w:val="20"/>
          <w:szCs w:val="20"/>
        </w:rPr>
        <w:t>【</w:t>
      </w:r>
      <w:proofErr w:type="gramEnd"/>
      <w:r w:rsidRPr="00852F18">
        <w:rPr>
          <w:rFonts w:eastAsia="標楷體"/>
          <w:sz w:val="20"/>
          <w:szCs w:val="20"/>
        </w:rPr>
        <w:t>受</w:t>
      </w:r>
      <w:proofErr w:type="gramStart"/>
      <w:r w:rsidRPr="00852F18">
        <w:rPr>
          <w:rFonts w:eastAsia="標楷體"/>
          <w:sz w:val="20"/>
          <w:szCs w:val="20"/>
        </w:rPr>
        <w:t>僱</w:t>
      </w:r>
      <w:proofErr w:type="gramEnd"/>
      <w:r w:rsidRPr="00852F18">
        <w:rPr>
          <w:rFonts w:eastAsia="標楷體"/>
          <w:sz w:val="20"/>
          <w:szCs w:val="20"/>
        </w:rPr>
        <w:t>者請填問項</w:t>
      </w:r>
      <w:r w:rsidRPr="00852F18">
        <w:rPr>
          <w:rFonts w:eastAsia="標楷體"/>
          <w:sz w:val="20"/>
          <w:szCs w:val="20"/>
        </w:rPr>
        <w:t>(1)</w:t>
      </w:r>
      <w:r w:rsidRPr="00852F18">
        <w:rPr>
          <w:rFonts w:eastAsia="標楷體"/>
          <w:sz w:val="20"/>
          <w:szCs w:val="20"/>
        </w:rPr>
        <w:t>；雇主</w:t>
      </w:r>
      <w:r w:rsidRPr="00852F18">
        <w:rPr>
          <w:rFonts w:eastAsia="標楷體"/>
          <w:sz w:val="20"/>
          <w:szCs w:val="20"/>
        </w:rPr>
        <w:t>/</w:t>
      </w:r>
      <w:r w:rsidRPr="00852F18">
        <w:rPr>
          <w:rFonts w:eastAsia="標楷體"/>
          <w:sz w:val="20"/>
          <w:szCs w:val="20"/>
        </w:rPr>
        <w:t>自營者請</w:t>
      </w:r>
      <w:proofErr w:type="gramStart"/>
      <w:r w:rsidRPr="00852F18">
        <w:rPr>
          <w:rFonts w:eastAsia="標楷體"/>
          <w:sz w:val="20"/>
          <w:szCs w:val="20"/>
        </w:rPr>
        <w:t>填問項</w:t>
      </w:r>
      <w:proofErr w:type="gramEnd"/>
      <w:r w:rsidRPr="00852F18">
        <w:rPr>
          <w:rFonts w:eastAsia="標楷體"/>
          <w:sz w:val="20"/>
          <w:szCs w:val="20"/>
        </w:rPr>
        <w:t>(2)</w:t>
      </w:r>
      <w:r w:rsidRPr="00852F18">
        <w:rPr>
          <w:rFonts w:eastAsia="標楷體"/>
          <w:sz w:val="20"/>
          <w:szCs w:val="20"/>
        </w:rPr>
        <w:t>；無酬家屬工作者，請填</w:t>
      </w:r>
      <w:r w:rsidRPr="00852F18">
        <w:rPr>
          <w:rFonts w:eastAsia="標楷體"/>
          <w:sz w:val="20"/>
          <w:szCs w:val="20"/>
        </w:rPr>
        <w:t>53-H</w:t>
      </w:r>
      <w:proofErr w:type="gramStart"/>
      <w:r w:rsidRPr="00852F18">
        <w:rPr>
          <w:rFonts w:eastAsia="標楷體"/>
          <w:sz w:val="20"/>
          <w:szCs w:val="20"/>
        </w:rPr>
        <w:t>】</w:t>
      </w:r>
      <w:proofErr w:type="gramEnd"/>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(1)</w:t>
      </w:r>
      <w:r w:rsidRPr="00852F18">
        <w:rPr>
          <w:rFonts w:eastAsia="標楷體"/>
          <w:b/>
          <w:sz w:val="20"/>
          <w:szCs w:val="20"/>
        </w:rPr>
        <w:t>受</w:t>
      </w:r>
      <w:proofErr w:type="gramStart"/>
      <w:r w:rsidRPr="00852F18">
        <w:rPr>
          <w:rFonts w:eastAsia="標楷體"/>
          <w:b/>
          <w:sz w:val="20"/>
          <w:szCs w:val="20"/>
        </w:rPr>
        <w:t>僱</w:t>
      </w:r>
      <w:proofErr w:type="gramEnd"/>
      <w:r w:rsidRPr="00852F18">
        <w:rPr>
          <w:rFonts w:eastAsia="標楷體"/>
          <w:b/>
          <w:sz w:val="20"/>
          <w:szCs w:val="20"/>
        </w:rPr>
        <w:t>者：</w:t>
      </w:r>
    </w:p>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w:t>
      </w:r>
      <w:r w:rsidRPr="00852F18">
        <w:rPr>
          <w:rFonts w:eastAsia="標楷體"/>
          <w:sz w:val="20"/>
          <w:szCs w:val="20"/>
        </w:rPr>
        <w:t>月薪制：平均每月薪資為</w:t>
      </w:r>
      <w:r w:rsidRPr="00852F18">
        <w:rPr>
          <w:rFonts w:eastAsia="標楷體"/>
          <w:sz w:val="20"/>
          <w:szCs w:val="20"/>
        </w:rPr>
        <w:t>_______</w:t>
      </w:r>
      <w:r w:rsidRPr="00852F18">
        <w:rPr>
          <w:rFonts w:eastAsia="標楷體"/>
          <w:sz w:val="20"/>
          <w:szCs w:val="20"/>
        </w:rPr>
        <w:t>元，加班費</w:t>
      </w:r>
      <w:r w:rsidRPr="00852F18">
        <w:rPr>
          <w:rFonts w:eastAsia="標楷體"/>
          <w:sz w:val="20"/>
          <w:szCs w:val="20"/>
        </w:rPr>
        <w:t>________</w:t>
      </w:r>
      <w:r w:rsidRPr="00852F18">
        <w:rPr>
          <w:rFonts w:eastAsia="標楷體"/>
          <w:sz w:val="20"/>
          <w:szCs w:val="20"/>
        </w:rPr>
        <w:t>元</w:t>
      </w:r>
    </w:p>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w:t>
      </w:r>
      <w:r w:rsidRPr="00852F18">
        <w:rPr>
          <w:rFonts w:eastAsia="標楷體"/>
          <w:sz w:val="20"/>
          <w:szCs w:val="20"/>
        </w:rPr>
        <w:t>日薪制：平均每日薪資為</w:t>
      </w:r>
      <w:r w:rsidRPr="00852F18">
        <w:rPr>
          <w:rFonts w:eastAsia="標楷體"/>
          <w:sz w:val="20"/>
          <w:szCs w:val="20"/>
        </w:rPr>
        <w:t>_______</w:t>
      </w:r>
      <w:r w:rsidRPr="00852F18">
        <w:rPr>
          <w:rFonts w:eastAsia="標楷體"/>
          <w:sz w:val="20"/>
          <w:szCs w:val="20"/>
        </w:rPr>
        <w:t>元；平均每月薪資為</w:t>
      </w:r>
      <w:r w:rsidRPr="00852F18">
        <w:rPr>
          <w:rFonts w:eastAsia="標楷體"/>
          <w:sz w:val="20"/>
          <w:szCs w:val="20"/>
        </w:rPr>
        <w:t>_______</w:t>
      </w:r>
      <w:r w:rsidRPr="00852F18">
        <w:rPr>
          <w:rFonts w:eastAsia="標楷體"/>
          <w:sz w:val="20"/>
          <w:szCs w:val="20"/>
        </w:rPr>
        <w:t>元，平均每月加班費</w:t>
      </w:r>
      <w:r w:rsidRPr="00852F18">
        <w:rPr>
          <w:rFonts w:eastAsia="標楷體"/>
          <w:sz w:val="20"/>
          <w:szCs w:val="20"/>
        </w:rPr>
        <w:t>_______</w:t>
      </w:r>
      <w:r w:rsidRPr="00852F18">
        <w:rPr>
          <w:rFonts w:eastAsia="標楷體"/>
          <w:sz w:val="20"/>
          <w:szCs w:val="20"/>
        </w:rPr>
        <w:t>元</w:t>
      </w:r>
    </w:p>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w:t>
      </w:r>
      <w:r w:rsidRPr="00852F18">
        <w:rPr>
          <w:rFonts w:eastAsia="標楷體"/>
          <w:sz w:val="20"/>
          <w:szCs w:val="20"/>
        </w:rPr>
        <w:t>時薪制：平均每小時薪資為</w:t>
      </w:r>
      <w:r w:rsidRPr="00852F18">
        <w:rPr>
          <w:rFonts w:eastAsia="標楷體"/>
          <w:sz w:val="20"/>
          <w:szCs w:val="20"/>
        </w:rPr>
        <w:t>_______</w:t>
      </w:r>
      <w:r w:rsidRPr="00852F18">
        <w:rPr>
          <w:rFonts w:eastAsia="標楷體"/>
          <w:sz w:val="20"/>
          <w:szCs w:val="20"/>
        </w:rPr>
        <w:t>元；平均每月薪資為</w:t>
      </w:r>
      <w:r w:rsidRPr="00852F18">
        <w:rPr>
          <w:rFonts w:eastAsia="標楷體"/>
          <w:sz w:val="20"/>
          <w:szCs w:val="20"/>
        </w:rPr>
        <w:t>_______</w:t>
      </w:r>
      <w:r w:rsidRPr="00852F18">
        <w:rPr>
          <w:rFonts w:eastAsia="標楷體"/>
          <w:sz w:val="20"/>
          <w:szCs w:val="20"/>
        </w:rPr>
        <w:t>元，平均每月加班費</w:t>
      </w:r>
      <w:r w:rsidRPr="00852F18">
        <w:rPr>
          <w:rFonts w:eastAsia="標楷體"/>
          <w:sz w:val="20"/>
          <w:szCs w:val="20"/>
        </w:rPr>
        <w:t>_______</w:t>
      </w:r>
      <w:r w:rsidRPr="00852F18">
        <w:rPr>
          <w:rFonts w:eastAsia="標楷體"/>
          <w:sz w:val="20"/>
          <w:szCs w:val="20"/>
        </w:rPr>
        <w:t>元</w:t>
      </w:r>
    </w:p>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w:t>
      </w:r>
      <w:r w:rsidRPr="00852F18">
        <w:rPr>
          <w:rFonts w:eastAsia="標楷體"/>
          <w:sz w:val="20"/>
          <w:szCs w:val="20"/>
        </w:rPr>
        <w:t>按件計酬：平均每月收入為</w:t>
      </w:r>
      <w:r w:rsidRPr="00852F18">
        <w:rPr>
          <w:rFonts w:eastAsia="標楷體"/>
          <w:sz w:val="20"/>
          <w:szCs w:val="20"/>
        </w:rPr>
        <w:t>_______</w:t>
      </w:r>
      <w:r w:rsidRPr="00852F18">
        <w:rPr>
          <w:rFonts w:eastAsia="標楷體"/>
          <w:sz w:val="20"/>
          <w:szCs w:val="20"/>
        </w:rPr>
        <w:t>元</w:t>
      </w:r>
    </w:p>
    <w:p w:rsidR="00C40F46" w:rsidRPr="00852F18" w:rsidRDefault="00C40F46" w:rsidP="00AB0542">
      <w:pPr>
        <w:spacing w:line="200" w:lineRule="exact"/>
        <w:ind w:firstLine="400"/>
        <w:rPr>
          <w:rFonts w:eastAsia="標楷體"/>
          <w:sz w:val="20"/>
          <w:szCs w:val="20"/>
        </w:rPr>
      </w:pPr>
      <w:r w:rsidRPr="00852F18">
        <w:rPr>
          <w:rFonts w:eastAsia="標楷體"/>
          <w:b/>
          <w:sz w:val="20"/>
          <w:szCs w:val="20"/>
        </w:rPr>
        <w:t>(2)</w:t>
      </w:r>
      <w:r w:rsidRPr="00852F18">
        <w:rPr>
          <w:rFonts w:eastAsia="標楷體"/>
          <w:b/>
          <w:sz w:val="20"/>
          <w:szCs w:val="20"/>
        </w:rPr>
        <w:t>雇主、自營者：</w:t>
      </w:r>
      <w:r w:rsidRPr="00852F18">
        <w:rPr>
          <w:rFonts w:eastAsia="標楷體"/>
          <w:sz w:val="20"/>
          <w:szCs w:val="20"/>
        </w:rPr>
        <w:t>平均每月收入為</w:t>
      </w:r>
      <w:r w:rsidRPr="00852F18">
        <w:rPr>
          <w:rFonts w:eastAsia="標楷體"/>
          <w:sz w:val="20"/>
          <w:szCs w:val="20"/>
        </w:rPr>
        <w:t>_______</w:t>
      </w:r>
      <w:r w:rsidRPr="00852F18">
        <w:rPr>
          <w:rFonts w:eastAsia="標楷體"/>
          <w:sz w:val="20"/>
          <w:szCs w:val="20"/>
        </w:rPr>
        <w:t>元</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53-H.</w:t>
      </w:r>
      <w:r w:rsidRPr="00852F18">
        <w:rPr>
          <w:rFonts w:eastAsia="標楷體"/>
          <w:sz w:val="20"/>
          <w:szCs w:val="20"/>
        </w:rPr>
        <w:t>您目前的工作是否提供下列就業權益與保障？【可複選】</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058"/>
        <w:gridCol w:w="2057"/>
        <w:gridCol w:w="2333"/>
        <w:gridCol w:w="2074"/>
      </w:tblGrid>
      <w:tr w:rsidR="00852F18" w:rsidRPr="00852F18" w:rsidTr="00C40F46">
        <w:tc>
          <w:tcPr>
            <w:tcW w:w="120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勞保</w:t>
            </w:r>
          </w:p>
        </w:tc>
        <w:tc>
          <w:tcPr>
            <w:tcW w:w="120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健保</w:t>
            </w:r>
          </w:p>
        </w:tc>
        <w:tc>
          <w:tcPr>
            <w:tcW w:w="1369"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退休金</w:t>
            </w:r>
          </w:p>
        </w:tc>
        <w:tc>
          <w:tcPr>
            <w:tcW w:w="121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三節獎金</w:t>
            </w:r>
          </w:p>
        </w:tc>
      </w:tr>
      <w:tr w:rsidR="00C40F46" w:rsidRPr="00852F18" w:rsidTr="00C40F46">
        <w:tc>
          <w:tcPr>
            <w:tcW w:w="120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加班費</w:t>
            </w:r>
          </w:p>
        </w:tc>
        <w:tc>
          <w:tcPr>
            <w:tcW w:w="120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休假</w:t>
            </w:r>
          </w:p>
        </w:tc>
        <w:tc>
          <w:tcPr>
            <w:tcW w:w="1"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其他</w:t>
            </w:r>
            <w:r w:rsidRPr="00852F18">
              <w:rPr>
                <w:rFonts w:eastAsia="標楷體"/>
                <w:sz w:val="20"/>
                <w:szCs w:val="20"/>
              </w:rPr>
              <w:t xml:space="preserve"> ______</w:t>
            </w:r>
          </w:p>
        </w:tc>
      </w:tr>
    </w:tbl>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53-I.</w:t>
      </w:r>
      <w:r w:rsidRPr="00852F18">
        <w:rPr>
          <w:rFonts w:eastAsia="標楷體"/>
          <w:sz w:val="20"/>
          <w:szCs w:val="20"/>
        </w:rPr>
        <w:t>請問您在目前的工作環境中，曾經遭遇過哪些困擾【可複選】</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690"/>
        <w:gridCol w:w="3163"/>
        <w:gridCol w:w="2669"/>
      </w:tblGrid>
      <w:tr w:rsidR="00852F18" w:rsidRPr="00852F18" w:rsidTr="00C40F46">
        <w:tc>
          <w:tcPr>
            <w:tcW w:w="157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沒有困擾</w:t>
            </w:r>
          </w:p>
        </w:tc>
        <w:tc>
          <w:tcPr>
            <w:tcW w:w="185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與上司或同事相處困難</w:t>
            </w:r>
          </w:p>
        </w:tc>
        <w:tc>
          <w:tcPr>
            <w:tcW w:w="15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上下班交通困難</w:t>
            </w:r>
          </w:p>
        </w:tc>
      </w:tr>
      <w:tr w:rsidR="00852F18" w:rsidRPr="00852F18" w:rsidTr="00C40F46">
        <w:tc>
          <w:tcPr>
            <w:tcW w:w="157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工作場所欠缺無障礙設施</w:t>
            </w:r>
          </w:p>
        </w:tc>
        <w:tc>
          <w:tcPr>
            <w:tcW w:w="185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工作條件受到差別待遇</w:t>
            </w:r>
          </w:p>
        </w:tc>
        <w:tc>
          <w:tcPr>
            <w:tcW w:w="15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proofErr w:type="gramStart"/>
            <w:r w:rsidRPr="00852F18">
              <w:rPr>
                <w:rFonts w:eastAsia="標楷體"/>
                <w:sz w:val="20"/>
                <w:szCs w:val="20"/>
              </w:rPr>
              <w:t>同事間的異樣</w:t>
            </w:r>
            <w:proofErr w:type="gramEnd"/>
            <w:r w:rsidRPr="00852F18">
              <w:rPr>
                <w:rFonts w:eastAsia="標楷體"/>
                <w:sz w:val="20"/>
                <w:szCs w:val="20"/>
              </w:rPr>
              <w:t>眼光</w:t>
            </w:r>
          </w:p>
        </w:tc>
      </w:tr>
      <w:tr w:rsidR="00852F18" w:rsidRPr="00852F18" w:rsidTr="00C40F46">
        <w:tc>
          <w:tcPr>
            <w:tcW w:w="157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工作薪資太低</w:t>
            </w:r>
          </w:p>
        </w:tc>
        <w:tc>
          <w:tcPr>
            <w:tcW w:w="185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工作沒有保障</w:t>
            </w:r>
          </w:p>
        </w:tc>
        <w:tc>
          <w:tcPr>
            <w:tcW w:w="15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工作技能訓練不足</w:t>
            </w:r>
          </w:p>
        </w:tc>
      </w:tr>
      <w:tr w:rsidR="00852F18" w:rsidRPr="00852F18" w:rsidTr="00C40F46">
        <w:tc>
          <w:tcPr>
            <w:tcW w:w="157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體弱、缺乏勞動條件</w:t>
            </w:r>
          </w:p>
        </w:tc>
        <w:tc>
          <w:tcPr>
            <w:tcW w:w="185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工作性質不符合自己的興趣與意願</w:t>
            </w:r>
          </w:p>
        </w:tc>
        <w:tc>
          <w:tcPr>
            <w:tcW w:w="156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使用電腦或相關器具有困難</w:t>
            </w:r>
          </w:p>
        </w:tc>
      </w:tr>
      <w:tr w:rsidR="00C40F46" w:rsidRPr="00852F18" w:rsidTr="00C40F46">
        <w:tc>
          <w:tcPr>
            <w:tcW w:w="157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職務再設計不佳</w:t>
            </w:r>
          </w:p>
        </w:tc>
        <w:tc>
          <w:tcPr>
            <w:tcW w:w="3422"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其他</w:t>
            </w:r>
            <w:r w:rsidRPr="00852F18">
              <w:rPr>
                <w:rFonts w:eastAsia="標楷體"/>
                <w:sz w:val="20"/>
                <w:szCs w:val="20"/>
              </w:rPr>
              <w:t xml:space="preserve"> ______</w:t>
            </w:r>
          </w:p>
        </w:tc>
      </w:tr>
    </w:tbl>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b/>
          <w:sz w:val="20"/>
          <w:szCs w:val="20"/>
        </w:rPr>
      </w:pPr>
      <w:proofErr w:type="gramStart"/>
      <w:r w:rsidRPr="00852F18">
        <w:rPr>
          <w:rFonts w:eastAsia="標楷體"/>
          <w:b/>
          <w:sz w:val="20"/>
          <w:szCs w:val="20"/>
        </w:rPr>
        <w:t>【</w:t>
      </w:r>
      <w:proofErr w:type="gramEnd"/>
      <w:r w:rsidRPr="00852F18">
        <w:rPr>
          <w:rFonts w:eastAsia="標楷體"/>
          <w:b/>
          <w:sz w:val="20"/>
          <w:szCs w:val="20"/>
        </w:rPr>
        <w:t>以下問項，係由第</w:t>
      </w:r>
      <w:r w:rsidRPr="00852F18">
        <w:rPr>
          <w:rFonts w:eastAsia="標楷體"/>
          <w:b/>
          <w:sz w:val="20"/>
          <w:szCs w:val="20"/>
        </w:rPr>
        <w:t>52</w:t>
      </w:r>
      <w:r w:rsidRPr="00852F18">
        <w:rPr>
          <w:rFonts w:eastAsia="標楷體"/>
          <w:b/>
          <w:sz w:val="20"/>
          <w:szCs w:val="20"/>
        </w:rPr>
        <w:t>題填答</w:t>
      </w:r>
      <w:r w:rsidRPr="00852F18">
        <w:rPr>
          <w:rFonts w:eastAsia="標楷體"/>
          <w:b/>
          <w:sz w:val="20"/>
          <w:szCs w:val="20"/>
          <w:u w:val="single"/>
        </w:rPr>
        <w:t>(5)</w:t>
      </w:r>
      <w:r w:rsidRPr="00852F18">
        <w:rPr>
          <w:rFonts w:eastAsia="標楷體"/>
          <w:b/>
          <w:sz w:val="20"/>
          <w:szCs w:val="20"/>
          <w:u w:val="single"/>
        </w:rPr>
        <w:t>在找尋工作或等待恢復工作而無報酬者</w:t>
      </w:r>
      <w:r w:rsidRPr="00852F18">
        <w:rPr>
          <w:rFonts w:eastAsia="標楷體"/>
          <w:b/>
          <w:sz w:val="20"/>
          <w:szCs w:val="20"/>
        </w:rPr>
        <w:t>，繼續作答。】</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54.</w:t>
      </w:r>
      <w:r w:rsidRPr="00852F18">
        <w:rPr>
          <w:rFonts w:eastAsia="標楷體"/>
          <w:sz w:val="20"/>
          <w:szCs w:val="20"/>
        </w:rPr>
        <w:t>您過去有過工作嗎？</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從來沒有工作過</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54-A.</w:t>
      </w:r>
      <w:r w:rsidRPr="00852F18">
        <w:rPr>
          <w:rFonts w:eastAsia="標楷體"/>
          <w:sz w:val="20"/>
          <w:szCs w:val="20"/>
        </w:rPr>
        <w:t>從來沒有工作的原因：</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029"/>
        <w:gridCol w:w="1769"/>
        <w:gridCol w:w="2311"/>
        <w:gridCol w:w="2413"/>
      </w:tblGrid>
      <w:tr w:rsidR="00852F18" w:rsidRPr="00852F18" w:rsidTr="00C40F46">
        <w:trPr>
          <w:trHeight w:val="479"/>
        </w:trPr>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剛畢業</w:t>
            </w:r>
          </w:p>
        </w:tc>
        <w:tc>
          <w:tcPr>
            <w:tcW w:w="103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自己不想工作</w:t>
            </w:r>
          </w:p>
        </w:tc>
        <w:tc>
          <w:tcPr>
            <w:tcW w:w="135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家庭因素無法外出工作</w:t>
            </w:r>
          </w:p>
        </w:tc>
        <w:tc>
          <w:tcPr>
            <w:tcW w:w="141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家庭經濟許可，不必工作。</w:t>
            </w:r>
          </w:p>
        </w:tc>
      </w:tr>
      <w:tr w:rsidR="00852F18" w:rsidRPr="00852F18" w:rsidTr="00C40F46">
        <w:trPr>
          <w:trHeight w:val="466"/>
        </w:trPr>
        <w:tc>
          <w:tcPr>
            <w:tcW w:w="11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找不到合適的工作</w:t>
            </w:r>
          </w:p>
        </w:tc>
        <w:tc>
          <w:tcPr>
            <w:tcW w:w="2394"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有應徵，但未被錄用</w:t>
            </w:r>
          </w:p>
        </w:tc>
        <w:tc>
          <w:tcPr>
            <w:tcW w:w="141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其他</w:t>
            </w:r>
            <w:r w:rsidRPr="00852F18">
              <w:rPr>
                <w:rFonts w:eastAsia="標楷體"/>
                <w:sz w:val="20"/>
                <w:szCs w:val="20"/>
              </w:rPr>
              <w:t xml:space="preserve"> 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過去有過工作</w:t>
      </w:r>
    </w:p>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54-B.</w:t>
      </w:r>
      <w:r w:rsidRPr="00852F18">
        <w:rPr>
          <w:rFonts w:eastAsia="標楷體"/>
          <w:sz w:val="20"/>
          <w:szCs w:val="20"/>
        </w:rPr>
        <w:t>您離開上次工作的原因？【可複選，最多選三項】</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65"/>
        <w:gridCol w:w="3393"/>
        <w:gridCol w:w="2364"/>
      </w:tblGrid>
      <w:tr w:rsidR="00852F18" w:rsidRPr="00852F18" w:rsidTr="00C40F46">
        <w:tc>
          <w:tcPr>
            <w:tcW w:w="16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交通困難</w:t>
            </w:r>
          </w:p>
        </w:tc>
        <w:tc>
          <w:tcPr>
            <w:tcW w:w="19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工作場所欠缺無障礙設施</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工作能力無法勝任</w:t>
            </w:r>
          </w:p>
        </w:tc>
      </w:tr>
      <w:tr w:rsidR="00852F18" w:rsidRPr="00852F18" w:rsidTr="00C40F46">
        <w:tc>
          <w:tcPr>
            <w:tcW w:w="16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受傷或生病體力無法勝任</w:t>
            </w:r>
          </w:p>
        </w:tc>
        <w:tc>
          <w:tcPr>
            <w:tcW w:w="19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沒有興趣</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待遇太低</w:t>
            </w:r>
          </w:p>
        </w:tc>
      </w:tr>
      <w:tr w:rsidR="00852F18" w:rsidRPr="00852F18" w:rsidTr="00C40F46">
        <w:tc>
          <w:tcPr>
            <w:tcW w:w="16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與同事人際關係問題</w:t>
            </w:r>
          </w:p>
        </w:tc>
        <w:tc>
          <w:tcPr>
            <w:tcW w:w="19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工作受到差別待遇</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被無故減薪</w:t>
            </w:r>
          </w:p>
        </w:tc>
      </w:tr>
      <w:tr w:rsidR="00852F18" w:rsidRPr="00852F18" w:rsidTr="00C40F46">
        <w:tc>
          <w:tcPr>
            <w:tcW w:w="16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結婚或生育</w:t>
            </w:r>
          </w:p>
        </w:tc>
        <w:tc>
          <w:tcPr>
            <w:tcW w:w="19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工作場所停業或業務緊縮</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被裁員</w:t>
            </w:r>
          </w:p>
        </w:tc>
      </w:tr>
      <w:tr w:rsidR="00852F18" w:rsidRPr="00852F18" w:rsidTr="00C40F46">
        <w:tc>
          <w:tcPr>
            <w:tcW w:w="16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季節性或臨時性工作結束</w:t>
            </w:r>
          </w:p>
        </w:tc>
        <w:tc>
          <w:tcPr>
            <w:tcW w:w="19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□(14)</w:t>
            </w:r>
            <w:r w:rsidRPr="00852F18">
              <w:rPr>
                <w:rFonts w:eastAsia="標楷體"/>
                <w:sz w:val="20"/>
                <w:szCs w:val="20"/>
              </w:rPr>
              <w:t>家人</w:t>
            </w:r>
            <w:proofErr w:type="gramStart"/>
            <w:r w:rsidRPr="00852F18">
              <w:rPr>
                <w:rFonts w:eastAsia="標楷體"/>
                <w:sz w:val="20"/>
                <w:szCs w:val="20"/>
              </w:rPr>
              <w:t>不</w:t>
            </w:r>
            <w:proofErr w:type="gramEnd"/>
            <w:r w:rsidRPr="00852F18">
              <w:rPr>
                <w:rFonts w:eastAsia="標楷體"/>
                <w:sz w:val="20"/>
                <w:szCs w:val="20"/>
              </w:rPr>
              <w:t>支持</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□(15)</w:t>
            </w:r>
            <w:r w:rsidRPr="00852F18">
              <w:rPr>
                <w:rFonts w:eastAsia="標楷體"/>
                <w:sz w:val="20"/>
                <w:szCs w:val="20"/>
              </w:rPr>
              <w:t>照顧家人</w:t>
            </w:r>
          </w:p>
        </w:tc>
      </w:tr>
      <w:tr w:rsidR="00852F18" w:rsidRPr="00852F18" w:rsidTr="00C40F46">
        <w:tc>
          <w:tcPr>
            <w:tcW w:w="162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□(16)</w:t>
            </w:r>
            <w:r w:rsidRPr="00852F18">
              <w:rPr>
                <w:rFonts w:eastAsia="標楷體"/>
                <w:sz w:val="20"/>
                <w:szCs w:val="20"/>
              </w:rPr>
              <w:t>地點太遠</w:t>
            </w:r>
          </w:p>
        </w:tc>
        <w:tc>
          <w:tcPr>
            <w:tcW w:w="199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□(17)</w:t>
            </w:r>
            <w:r w:rsidRPr="00852F18">
              <w:rPr>
                <w:rFonts w:eastAsia="標楷體"/>
                <w:sz w:val="20"/>
                <w:szCs w:val="20"/>
              </w:rPr>
              <w:t>與專長不符</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□(18)</w:t>
            </w:r>
            <w:r w:rsidRPr="00852F18">
              <w:rPr>
                <w:rFonts w:eastAsia="標楷體"/>
                <w:sz w:val="20"/>
                <w:szCs w:val="20"/>
              </w:rPr>
              <w:t>工作時間太長</w:t>
            </w:r>
          </w:p>
        </w:tc>
      </w:tr>
      <w:tr w:rsidR="00852F18" w:rsidRPr="00852F18" w:rsidTr="00C40F46">
        <w:tc>
          <w:tcPr>
            <w:tcW w:w="5000" w:type="pct"/>
            <w:gridSpan w:val="3"/>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□(19)</w:t>
            </w:r>
            <w:r w:rsidRPr="00852F18">
              <w:rPr>
                <w:rFonts w:eastAsia="標楷體"/>
                <w:sz w:val="20"/>
                <w:szCs w:val="20"/>
              </w:rPr>
              <w:t>參加政府臨時性就業服務方案</w:t>
            </w:r>
            <w:r w:rsidRPr="00852F18">
              <w:rPr>
                <w:rFonts w:eastAsia="標楷體"/>
                <w:sz w:val="20"/>
                <w:szCs w:val="20"/>
              </w:rPr>
              <w:t>(</w:t>
            </w:r>
            <w:r w:rsidRPr="00852F18">
              <w:rPr>
                <w:rFonts w:eastAsia="標楷體"/>
                <w:sz w:val="20"/>
                <w:szCs w:val="20"/>
              </w:rPr>
              <w:t>例如公共服務、多元就業方案</w:t>
            </w:r>
            <w:r w:rsidRPr="00852F18">
              <w:rPr>
                <w:rFonts w:eastAsia="標楷體"/>
                <w:sz w:val="20"/>
                <w:szCs w:val="20"/>
              </w:rPr>
              <w:t>)</w:t>
            </w:r>
            <w:r w:rsidRPr="00852F18">
              <w:rPr>
                <w:rFonts w:eastAsia="標楷體"/>
                <w:sz w:val="20"/>
                <w:szCs w:val="20"/>
              </w:rPr>
              <w:t>結束</w:t>
            </w:r>
          </w:p>
        </w:tc>
      </w:tr>
      <w:tr w:rsidR="00C40F46" w:rsidRPr="00852F18" w:rsidTr="00C40F46">
        <w:tc>
          <w:tcPr>
            <w:tcW w:w="3613" w:type="pct"/>
            <w:gridSpan w:val="2"/>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lastRenderedPageBreak/>
              <w:t>□(20)</w:t>
            </w:r>
            <w:r w:rsidRPr="00852F18">
              <w:rPr>
                <w:rFonts w:eastAsia="標楷體"/>
                <w:sz w:val="20"/>
                <w:szCs w:val="20"/>
              </w:rPr>
              <w:t>與上司及同事相處情形欠佳</w:t>
            </w:r>
          </w:p>
        </w:tc>
        <w:tc>
          <w:tcPr>
            <w:tcW w:w="1387"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□(21)</w:t>
            </w:r>
            <w:r w:rsidRPr="00852F18">
              <w:rPr>
                <w:rFonts w:eastAsia="標楷體"/>
                <w:sz w:val="20"/>
                <w:szCs w:val="20"/>
              </w:rPr>
              <w:t>其他</w:t>
            </w:r>
            <w:r w:rsidRPr="00852F18">
              <w:rPr>
                <w:rFonts w:eastAsia="標楷體"/>
                <w:sz w:val="20"/>
                <w:szCs w:val="20"/>
              </w:rPr>
              <w:t xml:space="preserve"> _____</w:t>
            </w:r>
          </w:p>
        </w:tc>
      </w:tr>
    </w:tbl>
    <w:p w:rsidR="00C40F46" w:rsidRPr="00852F18" w:rsidRDefault="00C40F46" w:rsidP="00AB0542">
      <w:pPr>
        <w:spacing w:line="200" w:lineRule="exact"/>
        <w:ind w:firstLine="400"/>
        <w:rPr>
          <w:rFonts w:eastAsia="標楷體"/>
          <w:sz w:val="20"/>
          <w:szCs w:val="20"/>
        </w:rPr>
      </w:pP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55.</w:t>
      </w:r>
      <w:r w:rsidRPr="00852F18">
        <w:rPr>
          <w:rFonts w:eastAsia="標楷體"/>
          <w:sz w:val="20"/>
          <w:szCs w:val="20"/>
        </w:rPr>
        <w:t>您希望政府如何協助您就業【可複選，最多三項】</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優先順序為：一、</w:t>
      </w:r>
      <w:r w:rsidRPr="00852F18">
        <w:rPr>
          <w:rFonts w:eastAsia="標楷體"/>
          <w:sz w:val="20"/>
          <w:szCs w:val="20"/>
        </w:rPr>
        <w:t xml:space="preserve">______ </w:t>
      </w:r>
      <w:r w:rsidRPr="00852F18">
        <w:rPr>
          <w:rFonts w:eastAsia="標楷體"/>
          <w:sz w:val="20"/>
          <w:szCs w:val="20"/>
        </w:rPr>
        <w:t>二、</w:t>
      </w:r>
      <w:r w:rsidRPr="00852F18">
        <w:rPr>
          <w:rFonts w:eastAsia="標楷體"/>
          <w:sz w:val="20"/>
          <w:szCs w:val="20"/>
        </w:rPr>
        <w:t xml:space="preserve">______ </w:t>
      </w:r>
      <w:r w:rsidRPr="00852F18">
        <w:rPr>
          <w:rFonts w:eastAsia="標楷體"/>
          <w:sz w:val="20"/>
          <w:szCs w:val="20"/>
        </w:rPr>
        <w:t>三、</w:t>
      </w:r>
      <w:r w:rsidRPr="00852F18">
        <w:rPr>
          <w:rFonts w:eastAsia="標楷體"/>
          <w:sz w:val="20"/>
          <w:szCs w:val="20"/>
        </w:rPr>
        <w:t>______</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043"/>
        <w:gridCol w:w="4479"/>
      </w:tblGrid>
      <w:tr w:rsidR="00852F18" w:rsidRPr="00852F18" w:rsidTr="00C40F46">
        <w:tc>
          <w:tcPr>
            <w:tcW w:w="2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提供最新就業資訊</w:t>
            </w:r>
          </w:p>
        </w:tc>
        <w:tc>
          <w:tcPr>
            <w:tcW w:w="262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提供職業訓練</w:t>
            </w:r>
          </w:p>
        </w:tc>
      </w:tr>
      <w:tr w:rsidR="00852F18" w:rsidRPr="00852F18" w:rsidTr="00C40F46">
        <w:tc>
          <w:tcPr>
            <w:tcW w:w="2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協助購置就業輔助器具</w:t>
            </w:r>
          </w:p>
        </w:tc>
        <w:tc>
          <w:tcPr>
            <w:tcW w:w="262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提供快速便捷的就業媒合</w:t>
            </w:r>
            <w:r w:rsidRPr="00852F18">
              <w:rPr>
                <w:rFonts w:eastAsia="標楷體"/>
                <w:sz w:val="20"/>
                <w:szCs w:val="20"/>
              </w:rPr>
              <w:t>(</w:t>
            </w:r>
            <w:r w:rsidRPr="00852F18">
              <w:rPr>
                <w:rFonts w:eastAsia="標楷體"/>
                <w:sz w:val="20"/>
                <w:szCs w:val="20"/>
              </w:rPr>
              <w:t>如網路</w:t>
            </w:r>
            <w:r w:rsidRPr="00852F18">
              <w:rPr>
                <w:rFonts w:eastAsia="標楷體"/>
                <w:sz w:val="20"/>
                <w:szCs w:val="20"/>
              </w:rPr>
              <w:t>)</w:t>
            </w:r>
          </w:p>
        </w:tc>
      </w:tr>
      <w:tr w:rsidR="00852F18" w:rsidRPr="00852F18" w:rsidTr="00C40F46">
        <w:tc>
          <w:tcPr>
            <w:tcW w:w="2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獎勵或補助身心障礙者之就業措施</w:t>
            </w:r>
          </w:p>
        </w:tc>
        <w:tc>
          <w:tcPr>
            <w:tcW w:w="2628" w:type="pct"/>
            <w:vMerge w:val="restar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推動多樣化的雇用與就業型態</w:t>
            </w:r>
            <w:r w:rsidRPr="00852F18">
              <w:rPr>
                <w:rFonts w:eastAsia="標楷體"/>
                <w:sz w:val="20"/>
                <w:szCs w:val="20"/>
              </w:rPr>
              <w:t>(</w:t>
            </w:r>
            <w:r w:rsidRPr="00852F18">
              <w:rPr>
                <w:rFonts w:eastAsia="標楷體"/>
                <w:sz w:val="20"/>
                <w:szCs w:val="20"/>
              </w:rPr>
              <w:t>如彈性工時、部分工時、勞務派遣等</w:t>
            </w:r>
            <w:r w:rsidRPr="00852F18">
              <w:rPr>
                <w:rFonts w:eastAsia="標楷體"/>
                <w:sz w:val="20"/>
                <w:szCs w:val="20"/>
              </w:rPr>
              <w:t>)</w:t>
            </w:r>
          </w:p>
        </w:tc>
      </w:tr>
      <w:tr w:rsidR="00852F18" w:rsidRPr="00852F18" w:rsidTr="00C40F46">
        <w:tc>
          <w:tcPr>
            <w:tcW w:w="2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修訂保障身心障礙者就業法令</w:t>
            </w:r>
          </w:p>
        </w:tc>
        <w:tc>
          <w:tcPr>
            <w:tcW w:w="2628" w:type="pct"/>
            <w:vMerge/>
            <w:shd w:val="clear" w:color="auto" w:fill="auto"/>
          </w:tcPr>
          <w:p w:rsidR="00C40F46" w:rsidRPr="00852F18" w:rsidRDefault="00C40F46" w:rsidP="00AB0542">
            <w:pPr>
              <w:spacing w:line="200" w:lineRule="exact"/>
              <w:ind w:firstLine="400"/>
              <w:rPr>
                <w:rFonts w:eastAsia="標楷體"/>
                <w:sz w:val="20"/>
                <w:szCs w:val="20"/>
              </w:rPr>
            </w:pPr>
          </w:p>
        </w:tc>
      </w:tr>
      <w:tr w:rsidR="00852F18" w:rsidRPr="00852F18" w:rsidTr="00C40F46">
        <w:tc>
          <w:tcPr>
            <w:tcW w:w="23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□(8)</w:t>
            </w:r>
            <w:r w:rsidRPr="00852F18">
              <w:rPr>
                <w:rFonts w:eastAsia="標楷體"/>
                <w:sz w:val="20"/>
                <w:szCs w:val="20"/>
              </w:rPr>
              <w:t>廢止保障身心障礙者就業法令</w:t>
            </w:r>
          </w:p>
        </w:tc>
        <w:tc>
          <w:tcPr>
            <w:tcW w:w="2628"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其他</w:t>
            </w:r>
            <w:r w:rsidRPr="00852F18">
              <w:rPr>
                <w:rFonts w:eastAsia="標楷體"/>
                <w:sz w:val="20"/>
                <w:szCs w:val="20"/>
              </w:rPr>
              <w:t xml:space="preserve"> ________</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56.</w:t>
      </w:r>
      <w:r w:rsidRPr="00852F18">
        <w:rPr>
          <w:rFonts w:eastAsia="標楷體"/>
          <w:sz w:val="20"/>
          <w:szCs w:val="20"/>
        </w:rPr>
        <w:t>您是否願意參加職業訓練？</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願意</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56-A.</w:t>
      </w:r>
      <w:r w:rsidRPr="00852F18">
        <w:rPr>
          <w:rFonts w:eastAsia="標楷體"/>
          <w:sz w:val="20"/>
          <w:szCs w:val="20"/>
        </w:rPr>
        <w:t>您願意參加何種類型的職業訓練？【可複選，最多三項】</w:t>
      </w:r>
    </w:p>
    <w:p w:rsidR="00C40F46" w:rsidRPr="00852F18" w:rsidRDefault="00C40F46" w:rsidP="00AB0542">
      <w:pPr>
        <w:spacing w:line="200" w:lineRule="exact"/>
        <w:ind w:firstLine="400"/>
        <w:rPr>
          <w:rFonts w:eastAsia="標楷體"/>
          <w:b/>
          <w:sz w:val="20"/>
          <w:szCs w:val="20"/>
        </w:rPr>
      </w:pPr>
      <w:r w:rsidRPr="00852F18">
        <w:rPr>
          <w:rFonts w:eastAsia="標楷體"/>
          <w:sz w:val="20"/>
          <w:szCs w:val="20"/>
        </w:rPr>
        <w:t>優先順序為：一、</w:t>
      </w:r>
      <w:r w:rsidRPr="00852F18">
        <w:rPr>
          <w:rFonts w:eastAsia="標楷體"/>
          <w:sz w:val="20"/>
          <w:szCs w:val="20"/>
        </w:rPr>
        <w:t xml:space="preserve">______ </w:t>
      </w:r>
      <w:r w:rsidRPr="00852F18">
        <w:rPr>
          <w:rFonts w:eastAsia="標楷體"/>
          <w:sz w:val="20"/>
          <w:szCs w:val="20"/>
        </w:rPr>
        <w:t>二、</w:t>
      </w:r>
      <w:r w:rsidRPr="00852F18">
        <w:rPr>
          <w:rFonts w:eastAsia="標楷體"/>
          <w:sz w:val="20"/>
          <w:szCs w:val="20"/>
        </w:rPr>
        <w:t xml:space="preserve">______ </w:t>
      </w:r>
      <w:r w:rsidRPr="00852F18">
        <w:rPr>
          <w:rFonts w:eastAsia="標楷體"/>
          <w:sz w:val="20"/>
          <w:szCs w:val="20"/>
        </w:rPr>
        <w:t>三、</w:t>
      </w:r>
      <w:r w:rsidRPr="00852F18">
        <w:rPr>
          <w:rFonts w:eastAsia="標楷體"/>
          <w:sz w:val="20"/>
          <w:szCs w:val="20"/>
        </w:rPr>
        <w:t>______</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22"/>
        <w:gridCol w:w="2104"/>
        <w:gridCol w:w="10"/>
        <w:gridCol w:w="1926"/>
        <w:gridCol w:w="2260"/>
      </w:tblGrid>
      <w:tr w:rsidR="00852F18" w:rsidRPr="00852F18" w:rsidTr="00516F23">
        <w:trPr>
          <w:tblHeader/>
        </w:trPr>
        <w:tc>
          <w:tcPr>
            <w:tcW w:w="1303" w:type="pct"/>
            <w:shd w:val="clear" w:color="auto" w:fill="auto"/>
            <w:vAlign w:val="center"/>
          </w:tcPr>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編號</w:t>
            </w:r>
          </w:p>
        </w:tc>
        <w:tc>
          <w:tcPr>
            <w:tcW w:w="1234" w:type="pct"/>
            <w:tcBorders>
              <w:right w:val="single" w:sz="4" w:space="0" w:color="auto"/>
            </w:tcBorders>
            <w:shd w:val="clear" w:color="auto" w:fill="auto"/>
            <w:vAlign w:val="center"/>
          </w:tcPr>
          <w:p w:rsidR="00C40F46" w:rsidRPr="00852F18" w:rsidRDefault="00C40F46" w:rsidP="00AB0542">
            <w:pPr>
              <w:spacing w:line="200" w:lineRule="exact"/>
              <w:ind w:firstLineChars="0" w:firstLine="0"/>
              <w:rPr>
                <w:rFonts w:eastAsia="標楷體"/>
                <w:b/>
                <w:sz w:val="20"/>
                <w:szCs w:val="20"/>
              </w:rPr>
            </w:pPr>
            <w:r w:rsidRPr="00852F18">
              <w:rPr>
                <w:rFonts w:eastAsia="標楷體"/>
                <w:b/>
                <w:sz w:val="20"/>
                <w:szCs w:val="20"/>
              </w:rPr>
              <w:t>職業訓練種類</w:t>
            </w:r>
          </w:p>
        </w:tc>
        <w:tc>
          <w:tcPr>
            <w:tcW w:w="1136" w:type="pct"/>
            <w:gridSpan w:val="2"/>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編號</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Chars="0" w:firstLine="0"/>
              <w:rPr>
                <w:rFonts w:eastAsia="標楷體"/>
                <w:b/>
                <w:sz w:val="20"/>
                <w:szCs w:val="20"/>
              </w:rPr>
            </w:pPr>
            <w:r w:rsidRPr="00852F18">
              <w:rPr>
                <w:rFonts w:eastAsia="標楷體"/>
                <w:b/>
                <w:sz w:val="20"/>
                <w:szCs w:val="20"/>
              </w:rPr>
              <w:t>職業訓練種類</w:t>
            </w:r>
          </w:p>
        </w:tc>
      </w:tr>
      <w:tr w:rsidR="00852F18" w:rsidRPr="00852F18" w:rsidTr="00516F23">
        <w:tc>
          <w:tcPr>
            <w:tcW w:w="130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p>
        </w:tc>
        <w:tc>
          <w:tcPr>
            <w:tcW w:w="1240" w:type="pct"/>
            <w:gridSpan w:val="2"/>
            <w:tcBorders>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資訊類</w:t>
            </w:r>
          </w:p>
        </w:tc>
        <w:tc>
          <w:tcPr>
            <w:tcW w:w="1130" w:type="pct"/>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□7</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物品加工裝配類</w:t>
            </w:r>
          </w:p>
        </w:tc>
      </w:tr>
      <w:tr w:rsidR="00852F18" w:rsidRPr="00852F18" w:rsidTr="00516F23">
        <w:tc>
          <w:tcPr>
            <w:tcW w:w="130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p>
        </w:tc>
        <w:tc>
          <w:tcPr>
            <w:tcW w:w="1240" w:type="pct"/>
            <w:gridSpan w:val="2"/>
            <w:tcBorders>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餐飲廚藝類</w:t>
            </w:r>
          </w:p>
        </w:tc>
        <w:tc>
          <w:tcPr>
            <w:tcW w:w="1130" w:type="pct"/>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□8</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服飾類</w:t>
            </w:r>
          </w:p>
        </w:tc>
      </w:tr>
      <w:tr w:rsidR="00852F18" w:rsidRPr="00852F18" w:rsidTr="00516F23">
        <w:tc>
          <w:tcPr>
            <w:tcW w:w="130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□3</w:t>
            </w:r>
          </w:p>
        </w:tc>
        <w:tc>
          <w:tcPr>
            <w:tcW w:w="1240" w:type="pct"/>
            <w:gridSpan w:val="2"/>
            <w:tcBorders>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按摩類</w:t>
            </w:r>
          </w:p>
        </w:tc>
        <w:tc>
          <w:tcPr>
            <w:tcW w:w="1130" w:type="pct"/>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□9</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美容美髮類</w:t>
            </w:r>
          </w:p>
        </w:tc>
      </w:tr>
      <w:tr w:rsidR="00852F18" w:rsidRPr="00852F18" w:rsidTr="00516F23">
        <w:tc>
          <w:tcPr>
            <w:tcW w:w="130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□4</w:t>
            </w:r>
          </w:p>
        </w:tc>
        <w:tc>
          <w:tcPr>
            <w:tcW w:w="1240" w:type="pct"/>
            <w:gridSpan w:val="2"/>
            <w:tcBorders>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清潔維護類</w:t>
            </w:r>
          </w:p>
        </w:tc>
        <w:tc>
          <w:tcPr>
            <w:tcW w:w="1130" w:type="pct"/>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□10</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機械操作維修類</w:t>
            </w:r>
          </w:p>
        </w:tc>
      </w:tr>
      <w:tr w:rsidR="00852F18" w:rsidRPr="00852F18" w:rsidTr="00516F23">
        <w:tc>
          <w:tcPr>
            <w:tcW w:w="130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w:t>
            </w:r>
          </w:p>
        </w:tc>
        <w:tc>
          <w:tcPr>
            <w:tcW w:w="1240" w:type="pct"/>
            <w:gridSpan w:val="2"/>
            <w:tcBorders>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服務類</w:t>
            </w:r>
          </w:p>
        </w:tc>
        <w:tc>
          <w:tcPr>
            <w:tcW w:w="1130" w:type="pct"/>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□11</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食品烘焙類</w:t>
            </w:r>
          </w:p>
        </w:tc>
      </w:tr>
      <w:tr w:rsidR="00852F18" w:rsidRPr="00852F18" w:rsidTr="00516F23">
        <w:tc>
          <w:tcPr>
            <w:tcW w:w="1303" w:type="pct"/>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□6</w:t>
            </w:r>
          </w:p>
        </w:tc>
        <w:tc>
          <w:tcPr>
            <w:tcW w:w="1240" w:type="pct"/>
            <w:gridSpan w:val="2"/>
            <w:tcBorders>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proofErr w:type="gramStart"/>
            <w:r w:rsidRPr="00852F18">
              <w:rPr>
                <w:rFonts w:eastAsia="標楷體"/>
                <w:sz w:val="20"/>
                <w:szCs w:val="20"/>
              </w:rPr>
              <w:t>農牧類</w:t>
            </w:r>
            <w:proofErr w:type="gramEnd"/>
          </w:p>
        </w:tc>
        <w:tc>
          <w:tcPr>
            <w:tcW w:w="1130" w:type="pct"/>
            <w:tcBorders>
              <w:left w:val="single" w:sz="4" w:space="0" w:color="auto"/>
              <w:righ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 xml:space="preserve"> □12</w:t>
            </w:r>
          </w:p>
        </w:tc>
        <w:tc>
          <w:tcPr>
            <w:tcW w:w="1326" w:type="pct"/>
            <w:tcBorders>
              <w:left w:val="single" w:sz="4" w:space="0" w:color="auto"/>
            </w:tcBorders>
            <w:shd w:val="clear" w:color="auto" w:fill="auto"/>
            <w:vAlign w:val="center"/>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其他類</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□(2)</w:t>
      </w:r>
      <w:r w:rsidRPr="00852F18">
        <w:rPr>
          <w:rFonts w:eastAsia="標楷體"/>
          <w:sz w:val="20"/>
          <w:szCs w:val="20"/>
        </w:rPr>
        <w:t>不願意</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56-B.</w:t>
      </w:r>
      <w:r w:rsidRPr="00852F18">
        <w:rPr>
          <w:rFonts w:eastAsia="標楷體"/>
          <w:sz w:val="20"/>
          <w:szCs w:val="20"/>
        </w:rPr>
        <w:t>找尋工作或等待恢復工作之身心障礙者不需要或不願意參加職業訓練的主要原因？【可複選，最多三項】</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優先順序為：一、</w:t>
      </w:r>
      <w:r w:rsidRPr="00852F18">
        <w:rPr>
          <w:rFonts w:eastAsia="標楷體"/>
          <w:sz w:val="20"/>
          <w:szCs w:val="20"/>
        </w:rPr>
        <w:t xml:space="preserve">______ </w:t>
      </w:r>
      <w:r w:rsidRPr="00852F18">
        <w:rPr>
          <w:rFonts w:eastAsia="標楷體"/>
          <w:sz w:val="20"/>
          <w:szCs w:val="20"/>
        </w:rPr>
        <w:t>二、</w:t>
      </w:r>
      <w:r w:rsidRPr="00852F18">
        <w:rPr>
          <w:rFonts w:eastAsia="標楷體"/>
          <w:sz w:val="20"/>
          <w:szCs w:val="20"/>
        </w:rPr>
        <w:t xml:space="preserve">______ </w:t>
      </w:r>
      <w:r w:rsidRPr="00852F18">
        <w:rPr>
          <w:rFonts w:eastAsia="標楷體"/>
          <w:sz w:val="20"/>
          <w:szCs w:val="20"/>
        </w:rPr>
        <w:t>三、</w:t>
      </w:r>
      <w:r w:rsidRPr="00852F18">
        <w:rPr>
          <w:rFonts w:eastAsia="標楷體"/>
          <w:sz w:val="20"/>
          <w:szCs w:val="20"/>
        </w:rPr>
        <w:t>______</w:t>
      </w:r>
    </w:p>
    <w:tbl>
      <w:tblPr>
        <w:tblW w:w="5029"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608"/>
        <w:gridCol w:w="2156"/>
        <w:gridCol w:w="2276"/>
        <w:gridCol w:w="1531"/>
      </w:tblGrid>
      <w:tr w:rsidR="00852F18" w:rsidRPr="00852F18" w:rsidTr="00C40F46">
        <w:tc>
          <w:tcPr>
            <w:tcW w:w="1521"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□(1)</w:t>
            </w:r>
            <w:r w:rsidRPr="00852F18">
              <w:rPr>
                <w:rFonts w:eastAsia="標楷體"/>
                <w:sz w:val="20"/>
                <w:szCs w:val="20"/>
              </w:rPr>
              <w:t>本身能力夠不需要訓練</w:t>
            </w:r>
          </w:p>
        </w:tc>
        <w:tc>
          <w:tcPr>
            <w:tcW w:w="1258"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□(2)</w:t>
            </w:r>
            <w:proofErr w:type="gramStart"/>
            <w:r w:rsidRPr="00852F18">
              <w:rPr>
                <w:rFonts w:eastAsia="標楷體"/>
                <w:sz w:val="20"/>
                <w:szCs w:val="20"/>
              </w:rPr>
              <w:t>怕學不</w:t>
            </w:r>
            <w:proofErr w:type="gramEnd"/>
            <w:r w:rsidRPr="00852F18">
              <w:rPr>
                <w:rFonts w:eastAsia="標楷體"/>
                <w:sz w:val="20"/>
                <w:szCs w:val="20"/>
              </w:rPr>
              <w:t>來</w:t>
            </w:r>
          </w:p>
        </w:tc>
        <w:tc>
          <w:tcPr>
            <w:tcW w:w="1328"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□(3)</w:t>
            </w:r>
            <w:r w:rsidRPr="00852F18">
              <w:rPr>
                <w:rFonts w:eastAsia="標楷體"/>
                <w:sz w:val="20"/>
                <w:szCs w:val="20"/>
              </w:rPr>
              <w:t>受訓期間無人照顧家庭或負擔家計</w:t>
            </w:r>
          </w:p>
        </w:tc>
        <w:tc>
          <w:tcPr>
            <w:tcW w:w="893"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□(4)</w:t>
            </w:r>
            <w:r w:rsidRPr="00852F18">
              <w:rPr>
                <w:rFonts w:eastAsia="標楷體"/>
                <w:sz w:val="20"/>
                <w:szCs w:val="20"/>
              </w:rPr>
              <w:t>沒有時間</w:t>
            </w:r>
          </w:p>
        </w:tc>
      </w:tr>
      <w:tr w:rsidR="00852F18" w:rsidRPr="00852F18" w:rsidTr="00C40F46">
        <w:tc>
          <w:tcPr>
            <w:tcW w:w="1521"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□(5)</w:t>
            </w:r>
            <w:r w:rsidRPr="00852F18">
              <w:rPr>
                <w:rFonts w:eastAsia="標楷體"/>
                <w:sz w:val="20"/>
                <w:szCs w:val="20"/>
              </w:rPr>
              <w:t>沒有合適的訓練職類</w:t>
            </w:r>
          </w:p>
        </w:tc>
        <w:tc>
          <w:tcPr>
            <w:tcW w:w="1258"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□(6)</w:t>
            </w:r>
            <w:r w:rsidRPr="00852F18">
              <w:rPr>
                <w:rFonts w:eastAsia="標楷體"/>
                <w:sz w:val="20"/>
                <w:szCs w:val="20"/>
              </w:rPr>
              <w:t>參加職訓未必找到工作</w:t>
            </w:r>
          </w:p>
        </w:tc>
        <w:tc>
          <w:tcPr>
            <w:tcW w:w="1328"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□(7)</w:t>
            </w:r>
            <w:r w:rsidRPr="00852F18">
              <w:rPr>
                <w:rFonts w:eastAsia="標楷體"/>
                <w:sz w:val="20"/>
                <w:szCs w:val="20"/>
              </w:rPr>
              <w:t>有參加過，但幫助不大</w:t>
            </w:r>
          </w:p>
        </w:tc>
        <w:tc>
          <w:tcPr>
            <w:tcW w:w="893" w:type="pct"/>
            <w:tcBorders>
              <w:bottom w:val="double" w:sz="4" w:space="0" w:color="auto"/>
            </w:tcBorders>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□(8)</w:t>
            </w:r>
            <w:r w:rsidRPr="00852F18">
              <w:rPr>
                <w:rFonts w:eastAsia="標楷體"/>
                <w:sz w:val="20"/>
                <w:szCs w:val="20"/>
              </w:rPr>
              <w:t>無法負擔費用</w:t>
            </w:r>
          </w:p>
        </w:tc>
      </w:tr>
      <w:tr w:rsidR="00852F18" w:rsidRPr="00852F18" w:rsidTr="00C40F46">
        <w:tc>
          <w:tcPr>
            <w:tcW w:w="1521"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□(9)</w:t>
            </w:r>
            <w:r w:rsidRPr="00852F18">
              <w:rPr>
                <w:rFonts w:eastAsia="標楷體"/>
                <w:sz w:val="20"/>
                <w:szCs w:val="20"/>
              </w:rPr>
              <w:t>不知道有職業訓練的活動消息</w:t>
            </w:r>
          </w:p>
        </w:tc>
        <w:tc>
          <w:tcPr>
            <w:tcW w:w="1258"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□(10)</w:t>
            </w:r>
            <w:r w:rsidRPr="00852F18">
              <w:rPr>
                <w:rFonts w:eastAsia="標楷體"/>
                <w:sz w:val="20"/>
                <w:szCs w:val="20"/>
              </w:rPr>
              <w:t>交通不方便</w:t>
            </w:r>
          </w:p>
        </w:tc>
        <w:tc>
          <w:tcPr>
            <w:tcW w:w="1328" w:type="pct"/>
            <w:shd w:val="clear" w:color="auto" w:fill="auto"/>
            <w:vAlign w:val="center"/>
          </w:tcPr>
          <w:p w:rsidR="00C40F46" w:rsidRPr="00852F18" w:rsidRDefault="00C40F46" w:rsidP="00AB0542">
            <w:pPr>
              <w:spacing w:line="200" w:lineRule="exact"/>
              <w:ind w:rightChars="-50" w:right="-120" w:firstLineChars="0" w:firstLine="0"/>
              <w:rPr>
                <w:rFonts w:eastAsia="標楷體"/>
                <w:sz w:val="20"/>
                <w:szCs w:val="20"/>
              </w:rPr>
            </w:pPr>
            <w:r w:rsidRPr="00852F18">
              <w:rPr>
                <w:rFonts w:eastAsia="標楷體"/>
                <w:sz w:val="20"/>
                <w:szCs w:val="20"/>
              </w:rPr>
              <w:t>□(11)</w:t>
            </w:r>
            <w:r w:rsidRPr="00852F18">
              <w:rPr>
                <w:rFonts w:eastAsia="標楷體"/>
                <w:sz w:val="20"/>
                <w:szCs w:val="20"/>
              </w:rPr>
              <w:t>其他</w:t>
            </w:r>
            <w:r w:rsidRPr="00852F18">
              <w:rPr>
                <w:rFonts w:eastAsia="標楷體"/>
                <w:sz w:val="20"/>
                <w:szCs w:val="20"/>
              </w:rPr>
              <w:t xml:space="preserve"> _______</w:t>
            </w:r>
          </w:p>
        </w:tc>
        <w:tc>
          <w:tcPr>
            <w:tcW w:w="893" w:type="pct"/>
            <w:tcBorders>
              <w:tr2bl w:val="double" w:sz="4" w:space="0" w:color="auto"/>
            </w:tcBorders>
            <w:shd w:val="clear" w:color="auto" w:fill="auto"/>
            <w:vAlign w:val="center"/>
          </w:tcPr>
          <w:p w:rsidR="00C40F46" w:rsidRPr="00852F18" w:rsidRDefault="00C40F46" w:rsidP="00AB0542">
            <w:pPr>
              <w:spacing w:line="200" w:lineRule="exact"/>
              <w:ind w:rightChars="-50" w:right="-120" w:firstLine="400"/>
              <w:rPr>
                <w:rFonts w:eastAsia="標楷體"/>
                <w:sz w:val="20"/>
                <w:szCs w:val="20"/>
              </w:rPr>
            </w:pP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57.</w:t>
      </w:r>
      <w:r w:rsidRPr="00852F18">
        <w:rPr>
          <w:rFonts w:eastAsia="標楷體"/>
          <w:sz w:val="20"/>
          <w:szCs w:val="20"/>
        </w:rPr>
        <w:t>在就業方面，請問您知不知道、滿不</w:t>
      </w:r>
      <w:proofErr w:type="gramStart"/>
      <w:r w:rsidRPr="00852F18">
        <w:rPr>
          <w:rFonts w:eastAsia="標楷體"/>
          <w:sz w:val="20"/>
          <w:szCs w:val="20"/>
        </w:rPr>
        <w:t>滿意澎湖縣</w:t>
      </w:r>
      <w:proofErr w:type="gramEnd"/>
      <w:r w:rsidRPr="00852F18">
        <w:rPr>
          <w:rFonts w:eastAsia="標楷體"/>
          <w:sz w:val="20"/>
          <w:szCs w:val="20"/>
        </w:rPr>
        <w:t>政府提供的下列服務？</w:t>
      </w:r>
    </w:p>
    <w:tbl>
      <w:tblPr>
        <w:tblW w:w="4609"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2"/>
        <w:gridCol w:w="669"/>
        <w:gridCol w:w="542"/>
        <w:gridCol w:w="544"/>
        <w:gridCol w:w="745"/>
        <w:gridCol w:w="723"/>
        <w:gridCol w:w="789"/>
        <w:gridCol w:w="918"/>
        <w:gridCol w:w="614"/>
      </w:tblGrid>
      <w:tr w:rsidR="00852F18" w:rsidRPr="00852F18" w:rsidTr="00C40F46">
        <w:trPr>
          <w:trHeight w:val="311"/>
          <w:tblHeader/>
        </w:trPr>
        <w:tc>
          <w:tcPr>
            <w:tcW w:w="1472"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就業福利措施現況及滿意度</w:t>
            </w:r>
          </w:p>
        </w:tc>
        <w:tc>
          <w:tcPr>
            <w:tcW w:w="426" w:type="pct"/>
            <w:vMerge w:val="restart"/>
            <w:shd w:val="clear" w:color="auto" w:fill="auto"/>
            <w:vAlign w:val="center"/>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不知道</w:t>
            </w:r>
          </w:p>
        </w:tc>
        <w:tc>
          <w:tcPr>
            <w:tcW w:w="1165" w:type="pct"/>
            <w:gridSpan w:val="3"/>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知道並已利用</w:t>
            </w:r>
          </w:p>
        </w:tc>
        <w:tc>
          <w:tcPr>
            <w:tcW w:w="1937" w:type="pct"/>
            <w:gridSpan w:val="4"/>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知道但未利用</w:t>
            </w:r>
          </w:p>
        </w:tc>
      </w:tr>
      <w:tr w:rsidR="00852F18" w:rsidRPr="00852F18" w:rsidTr="00C40F46">
        <w:trPr>
          <w:tblHeader/>
        </w:trPr>
        <w:tc>
          <w:tcPr>
            <w:tcW w:w="1472" w:type="pct"/>
            <w:vMerge/>
            <w:shd w:val="clear" w:color="auto" w:fill="auto"/>
            <w:vAlign w:val="center"/>
          </w:tcPr>
          <w:p w:rsidR="00C40F46" w:rsidRPr="00852F18" w:rsidRDefault="00C40F46" w:rsidP="00AB0542">
            <w:pPr>
              <w:spacing w:line="200" w:lineRule="exact"/>
              <w:ind w:firstLine="400"/>
              <w:rPr>
                <w:rFonts w:eastAsia="標楷體"/>
                <w:sz w:val="20"/>
                <w:szCs w:val="20"/>
              </w:rPr>
            </w:pPr>
          </w:p>
        </w:tc>
        <w:tc>
          <w:tcPr>
            <w:tcW w:w="426" w:type="pct"/>
            <w:vMerge/>
            <w:shd w:val="clear" w:color="auto" w:fill="auto"/>
          </w:tcPr>
          <w:p w:rsidR="00C40F46" w:rsidRPr="00852F18" w:rsidRDefault="00C40F46" w:rsidP="00AB0542">
            <w:pPr>
              <w:spacing w:line="200" w:lineRule="exact"/>
              <w:ind w:firstLine="400"/>
              <w:rPr>
                <w:rFonts w:eastAsia="標楷體"/>
                <w:sz w:val="20"/>
                <w:szCs w:val="20"/>
              </w:rPr>
            </w:pPr>
          </w:p>
        </w:tc>
        <w:tc>
          <w:tcPr>
            <w:tcW w:w="345"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滿意</w:t>
            </w:r>
          </w:p>
        </w:tc>
        <w:tc>
          <w:tcPr>
            <w:tcW w:w="346"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尚可</w:t>
            </w:r>
          </w:p>
        </w:tc>
        <w:tc>
          <w:tcPr>
            <w:tcW w:w="474"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不滿意</w:t>
            </w:r>
          </w:p>
        </w:tc>
        <w:tc>
          <w:tcPr>
            <w:tcW w:w="460"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不需要</w:t>
            </w:r>
          </w:p>
        </w:tc>
        <w:tc>
          <w:tcPr>
            <w:tcW w:w="502" w:type="pct"/>
            <w:shd w:val="clear" w:color="auto" w:fill="auto"/>
          </w:tcPr>
          <w:p w:rsidR="00C40F46" w:rsidRPr="00852F18" w:rsidRDefault="00C40F46" w:rsidP="00AB0542">
            <w:pPr>
              <w:spacing w:line="200" w:lineRule="exact"/>
              <w:ind w:leftChars="-50" w:left="-120" w:rightChars="-50" w:right="-120" w:firstLineChars="0" w:firstLine="0"/>
              <w:rPr>
                <w:rFonts w:eastAsia="標楷體"/>
                <w:sz w:val="20"/>
                <w:szCs w:val="20"/>
              </w:rPr>
            </w:pPr>
            <w:r w:rsidRPr="00852F18">
              <w:rPr>
                <w:rFonts w:eastAsia="標楷體"/>
                <w:sz w:val="20"/>
                <w:szCs w:val="20"/>
              </w:rPr>
              <w:t>申請麻煩</w:t>
            </w:r>
          </w:p>
        </w:tc>
        <w:tc>
          <w:tcPr>
            <w:tcW w:w="584" w:type="pct"/>
            <w:shd w:val="clear" w:color="auto" w:fill="auto"/>
          </w:tcPr>
          <w:p w:rsidR="00C40F46" w:rsidRPr="00852F18" w:rsidRDefault="00C40F46" w:rsidP="00AB0542">
            <w:pPr>
              <w:spacing w:line="200" w:lineRule="exact"/>
              <w:ind w:leftChars="-50" w:left="-120" w:rightChars="-50" w:right="-120" w:firstLineChars="0" w:firstLine="0"/>
              <w:rPr>
                <w:rFonts w:eastAsia="標楷體"/>
                <w:sz w:val="20"/>
                <w:szCs w:val="20"/>
              </w:rPr>
            </w:pPr>
            <w:r w:rsidRPr="00852F18">
              <w:rPr>
                <w:rFonts w:eastAsia="標楷體"/>
                <w:sz w:val="20"/>
                <w:szCs w:val="20"/>
              </w:rPr>
              <w:t>申請不通過</w:t>
            </w:r>
          </w:p>
        </w:tc>
        <w:tc>
          <w:tcPr>
            <w:tcW w:w="393"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其他</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w:t>
            </w:r>
            <w:r w:rsidRPr="00852F18">
              <w:rPr>
                <w:rFonts w:eastAsia="標楷體"/>
                <w:sz w:val="20"/>
                <w:szCs w:val="20"/>
              </w:rPr>
              <w:t>職業輔導評量</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(2)</w:t>
            </w:r>
            <w:r w:rsidRPr="00852F18">
              <w:rPr>
                <w:rFonts w:eastAsia="標楷體"/>
                <w:sz w:val="20"/>
                <w:szCs w:val="20"/>
              </w:rPr>
              <w:t>提供職業訓練</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(3)</w:t>
            </w:r>
            <w:r w:rsidRPr="00852F18">
              <w:rPr>
                <w:rFonts w:eastAsia="標楷體"/>
                <w:sz w:val="20"/>
                <w:szCs w:val="20"/>
              </w:rPr>
              <w:t>就業服務諮詢</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(4)</w:t>
            </w:r>
            <w:r w:rsidRPr="00852F18">
              <w:rPr>
                <w:rFonts w:eastAsia="標楷體"/>
                <w:sz w:val="20"/>
                <w:szCs w:val="20"/>
              </w:rPr>
              <w:t>就業媒合</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(5)</w:t>
            </w:r>
            <w:r w:rsidRPr="00852F18">
              <w:rPr>
                <w:rFonts w:eastAsia="標楷體"/>
                <w:sz w:val="20"/>
                <w:szCs w:val="20"/>
              </w:rPr>
              <w:t>提供創業協助</w:t>
            </w:r>
            <w:r w:rsidRPr="00852F18">
              <w:rPr>
                <w:rFonts w:eastAsia="標楷體"/>
                <w:sz w:val="20"/>
                <w:szCs w:val="20"/>
              </w:rPr>
              <w:t>(</w:t>
            </w:r>
            <w:r w:rsidRPr="00852F18">
              <w:rPr>
                <w:rFonts w:eastAsia="標楷體"/>
                <w:sz w:val="20"/>
                <w:szCs w:val="20"/>
              </w:rPr>
              <w:t>利息補貼</w:t>
            </w:r>
            <w:r w:rsidRPr="00852F18">
              <w:rPr>
                <w:rFonts w:eastAsia="標楷體"/>
                <w:sz w:val="20"/>
                <w:szCs w:val="20"/>
              </w:rPr>
              <w:t>)</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(6)</w:t>
            </w:r>
            <w:r w:rsidRPr="00852F18">
              <w:rPr>
                <w:rFonts w:eastAsia="標楷體"/>
                <w:sz w:val="20"/>
                <w:szCs w:val="20"/>
              </w:rPr>
              <w:t>提供支持性就業</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(7)</w:t>
            </w:r>
            <w:r w:rsidRPr="00852F18">
              <w:rPr>
                <w:rFonts w:eastAsia="標楷體"/>
                <w:sz w:val="20"/>
                <w:szCs w:val="20"/>
              </w:rPr>
              <w:t>提供庇護性就業機會</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lastRenderedPageBreak/>
              <w:t>(8)</w:t>
            </w:r>
            <w:r w:rsidRPr="00852F18">
              <w:rPr>
                <w:rFonts w:eastAsia="標楷體"/>
                <w:sz w:val="20"/>
                <w:szCs w:val="20"/>
              </w:rPr>
              <w:t>提供職務再設計</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(9)</w:t>
            </w:r>
            <w:r w:rsidRPr="00852F18">
              <w:rPr>
                <w:rFonts w:eastAsia="標楷體"/>
                <w:sz w:val="20"/>
                <w:szCs w:val="20"/>
              </w:rPr>
              <w:t>職前</w:t>
            </w:r>
            <w:r w:rsidRPr="00852F18">
              <w:rPr>
                <w:rFonts w:eastAsia="標楷體"/>
                <w:sz w:val="20"/>
                <w:szCs w:val="20"/>
              </w:rPr>
              <w:t>/</w:t>
            </w:r>
            <w:r w:rsidRPr="00852F18">
              <w:rPr>
                <w:rFonts w:eastAsia="標楷體"/>
                <w:sz w:val="20"/>
                <w:szCs w:val="20"/>
              </w:rPr>
              <w:t>就業後適應輔導</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(10)</w:t>
            </w:r>
            <w:r w:rsidRPr="00852F18">
              <w:rPr>
                <w:rFonts w:eastAsia="標楷體"/>
                <w:sz w:val="20"/>
                <w:szCs w:val="20"/>
              </w:rPr>
              <w:t>提供在職進修</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(11)</w:t>
            </w:r>
            <w:r w:rsidRPr="00852F18">
              <w:rPr>
                <w:rFonts w:eastAsia="標楷體"/>
                <w:sz w:val="20"/>
                <w:szCs w:val="20"/>
              </w:rPr>
              <w:t>保障就業薪資</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(12)</w:t>
            </w:r>
            <w:r w:rsidRPr="00852F18">
              <w:rPr>
                <w:rFonts w:eastAsia="標楷體"/>
                <w:sz w:val="20"/>
                <w:szCs w:val="20"/>
              </w:rPr>
              <w:t>發放失業津貼</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r w:rsidR="00852F18" w:rsidRPr="00852F18" w:rsidTr="00C40F46">
        <w:tc>
          <w:tcPr>
            <w:tcW w:w="1472" w:type="pct"/>
            <w:shd w:val="clear" w:color="auto" w:fill="auto"/>
          </w:tcPr>
          <w:p w:rsidR="00C40F46" w:rsidRPr="00852F18" w:rsidRDefault="00C40F46" w:rsidP="00AB0542">
            <w:pPr>
              <w:spacing w:line="200" w:lineRule="exact"/>
              <w:ind w:firstLineChars="0" w:firstLine="0"/>
              <w:rPr>
                <w:rFonts w:eastAsia="標楷體"/>
                <w:sz w:val="20"/>
                <w:szCs w:val="20"/>
              </w:rPr>
            </w:pPr>
            <w:r w:rsidRPr="00852F18">
              <w:rPr>
                <w:rFonts w:eastAsia="標楷體"/>
                <w:sz w:val="20"/>
                <w:szCs w:val="20"/>
              </w:rPr>
              <w:t>(13)</w:t>
            </w:r>
            <w:r w:rsidRPr="00852F18">
              <w:rPr>
                <w:rFonts w:eastAsia="標楷體"/>
                <w:sz w:val="20"/>
                <w:szCs w:val="20"/>
              </w:rPr>
              <w:t>其他</w:t>
            </w:r>
            <w:r w:rsidRPr="00852F18">
              <w:rPr>
                <w:rFonts w:eastAsia="標楷體"/>
                <w:sz w:val="20"/>
                <w:szCs w:val="20"/>
              </w:rPr>
              <w:t xml:space="preserve"> _________</w:t>
            </w:r>
          </w:p>
        </w:tc>
        <w:tc>
          <w:tcPr>
            <w:tcW w:w="42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5"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46"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7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460"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02"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584"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c>
          <w:tcPr>
            <w:tcW w:w="393" w:type="pct"/>
            <w:shd w:val="clear" w:color="auto" w:fill="auto"/>
          </w:tcPr>
          <w:p w:rsidR="00C40F46" w:rsidRPr="00852F18" w:rsidRDefault="00C40F46" w:rsidP="00AB0542">
            <w:pPr>
              <w:spacing w:line="200" w:lineRule="exact"/>
              <w:ind w:firstLine="400"/>
              <w:rPr>
                <w:rFonts w:eastAsia="標楷體"/>
                <w:sz w:val="20"/>
                <w:szCs w:val="20"/>
              </w:rPr>
            </w:pPr>
            <w:r w:rsidRPr="00852F18">
              <w:rPr>
                <w:rFonts w:eastAsia="標楷體"/>
                <w:sz w:val="20"/>
                <w:szCs w:val="20"/>
              </w:rPr>
              <w:t>□</w:t>
            </w:r>
          </w:p>
        </w:tc>
      </w:tr>
    </w:tbl>
    <w:p w:rsidR="00C40F46" w:rsidRPr="00852F18" w:rsidRDefault="00C40F46" w:rsidP="00AB0542">
      <w:pPr>
        <w:spacing w:line="200" w:lineRule="exact"/>
        <w:ind w:firstLine="400"/>
        <w:rPr>
          <w:rFonts w:eastAsia="標楷體"/>
          <w:sz w:val="20"/>
          <w:szCs w:val="20"/>
        </w:rPr>
      </w:pPr>
      <w:r w:rsidRPr="00852F18">
        <w:rPr>
          <w:rFonts w:eastAsia="標楷體"/>
          <w:sz w:val="20"/>
          <w:szCs w:val="20"/>
        </w:rPr>
        <w:t>57-A.</w:t>
      </w:r>
      <w:r w:rsidRPr="00852F18">
        <w:rPr>
          <w:rFonts w:eastAsia="標楷體"/>
          <w:sz w:val="20"/>
          <w:szCs w:val="20"/>
        </w:rPr>
        <w:t>請問您目前最需要政府提供上述哪些就業方面的服務？</w:t>
      </w:r>
    </w:p>
    <w:p w:rsidR="00C40F46" w:rsidRPr="00852F18" w:rsidRDefault="00C40F46" w:rsidP="00AB0542">
      <w:pPr>
        <w:spacing w:line="200" w:lineRule="exact"/>
        <w:ind w:firstLine="400"/>
        <w:rPr>
          <w:rFonts w:eastAsia="標楷體"/>
          <w:sz w:val="20"/>
          <w:szCs w:val="20"/>
        </w:rPr>
      </w:pPr>
      <w:r w:rsidRPr="00852F18">
        <w:rPr>
          <w:rFonts w:eastAsia="標楷體"/>
          <w:sz w:val="20"/>
          <w:szCs w:val="20"/>
        </w:rPr>
        <w:t>□(1)</w:t>
      </w:r>
      <w:r w:rsidRPr="00852F18">
        <w:rPr>
          <w:rFonts w:eastAsia="標楷體"/>
          <w:sz w:val="20"/>
          <w:szCs w:val="20"/>
        </w:rPr>
        <w:t>完全沒有需要</w:t>
      </w:r>
      <w:r w:rsidRPr="00852F18">
        <w:rPr>
          <w:rFonts w:eastAsia="標楷體"/>
          <w:sz w:val="20"/>
          <w:szCs w:val="20"/>
        </w:rPr>
        <w:t xml:space="preserve">     □(2)</w:t>
      </w:r>
      <w:r w:rsidRPr="00852F18">
        <w:rPr>
          <w:rFonts w:eastAsia="標楷體"/>
          <w:sz w:val="20"/>
          <w:szCs w:val="20"/>
        </w:rPr>
        <w:t>需要，順序為：一、</w:t>
      </w:r>
      <w:r w:rsidRPr="00852F18">
        <w:rPr>
          <w:rFonts w:eastAsia="標楷體"/>
          <w:sz w:val="20"/>
          <w:szCs w:val="20"/>
        </w:rPr>
        <w:t>______</w:t>
      </w:r>
      <w:r w:rsidRPr="00852F18">
        <w:rPr>
          <w:rFonts w:eastAsia="標楷體"/>
          <w:sz w:val="20"/>
          <w:szCs w:val="20"/>
        </w:rPr>
        <w:t>二、</w:t>
      </w:r>
      <w:r w:rsidRPr="00852F18">
        <w:rPr>
          <w:rFonts w:eastAsia="標楷體"/>
          <w:sz w:val="20"/>
          <w:szCs w:val="20"/>
        </w:rPr>
        <w:t>______</w:t>
      </w:r>
      <w:r w:rsidRPr="00852F18">
        <w:rPr>
          <w:rFonts w:eastAsia="標楷體"/>
          <w:sz w:val="20"/>
          <w:szCs w:val="20"/>
        </w:rPr>
        <w:t>三、</w:t>
      </w:r>
      <w:r w:rsidRPr="00852F18">
        <w:rPr>
          <w:rFonts w:eastAsia="標楷體"/>
          <w:sz w:val="20"/>
          <w:szCs w:val="20"/>
        </w:rPr>
        <w:t>______</w:t>
      </w:r>
    </w:p>
    <w:p w:rsidR="00C40F46" w:rsidRPr="00852F18" w:rsidRDefault="00C40F46" w:rsidP="00AB0542">
      <w:pPr>
        <w:spacing w:line="200" w:lineRule="exact"/>
        <w:ind w:firstLine="400"/>
        <w:rPr>
          <w:rFonts w:eastAsia="標楷體"/>
          <w:b/>
          <w:sz w:val="20"/>
          <w:szCs w:val="20"/>
        </w:rPr>
      </w:pPr>
      <w:r w:rsidRPr="00852F18">
        <w:rPr>
          <w:rFonts w:eastAsia="標楷體"/>
          <w:b/>
          <w:sz w:val="20"/>
          <w:szCs w:val="20"/>
        </w:rPr>
        <w:t>(</w:t>
      </w:r>
      <w:r w:rsidRPr="00852F18">
        <w:rPr>
          <w:rFonts w:eastAsia="標楷體"/>
          <w:b/>
          <w:sz w:val="20"/>
          <w:szCs w:val="20"/>
        </w:rPr>
        <w:t>感謝您的耐心填答，我們的訪問到此結束，再次謝謝您接受我們的訪問</w:t>
      </w:r>
      <w:r w:rsidRPr="00852F18">
        <w:rPr>
          <w:rFonts w:eastAsia="標楷體"/>
          <w:b/>
          <w:sz w:val="20"/>
          <w:szCs w:val="20"/>
        </w:rPr>
        <w:t>)</w:t>
      </w:r>
    </w:p>
    <w:p w:rsidR="00C25736" w:rsidRPr="00852F18" w:rsidRDefault="00C25736" w:rsidP="00AB0542">
      <w:pPr>
        <w:rPr>
          <w:rFonts w:eastAsia="標楷體"/>
        </w:rPr>
      </w:pPr>
    </w:p>
    <w:sectPr w:rsidR="00C25736" w:rsidRPr="00852F18" w:rsidSect="006319DF">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61B" w:rsidRDefault="0033361B" w:rsidP="00EA5BB0">
      <w:pPr>
        <w:spacing w:after="0" w:line="240" w:lineRule="auto"/>
      </w:pPr>
      <w:r>
        <w:separator/>
      </w:r>
    </w:p>
  </w:endnote>
  <w:endnote w:type="continuationSeparator" w:id="0">
    <w:p w:rsidR="0033361B" w:rsidRDefault="0033361B" w:rsidP="00EA5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altName w:val="Calibri Light"/>
    <w:panose1 w:val="020F0502020204030204"/>
    <w:charset w:val="00"/>
    <w:family w:val="roman"/>
    <w:notTrueType/>
    <w:pitch w:val="default"/>
  </w:font>
  <w:font w:name="華康中黑體">
    <w:altName w:val="Arial Unicode MS"/>
    <w:charset w:val="88"/>
    <w:family w:val="modern"/>
    <w:pitch w:val="fixed"/>
    <w:sig w:usb0="00000000" w:usb1="28091800" w:usb2="00000016" w:usb3="00000000" w:csb0="00100000" w:csb1="00000000"/>
  </w:font>
  <w:font w:name="Cambria">
    <w:panose1 w:val="02040503050406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全真楷書">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Default="00973F4F" w:rsidP="00326DAB">
    <w:pPr>
      <w:pStyle w:val="af"/>
      <w:ind w:firstLine="400"/>
    </w:pPr>
    <w:r>
      <w:rPr>
        <w:noProof/>
      </w:rPr>
      <mc:AlternateContent>
        <mc:Choice Requires="wps">
          <w:drawing>
            <wp:anchor distT="0" distB="0" distL="114300" distR="114300" simplePos="0" relativeHeight="251660288" behindDoc="0" locked="0" layoutInCell="1" allowOverlap="1" wp14:anchorId="7E4B13ED" wp14:editId="21485F77">
              <wp:simplePos x="0" y="0"/>
              <wp:positionH relativeFrom="column">
                <wp:posOffset>2300605</wp:posOffset>
              </wp:positionH>
              <wp:positionV relativeFrom="paragraph">
                <wp:posOffset>33020</wp:posOffset>
              </wp:positionV>
              <wp:extent cx="771525" cy="304800"/>
              <wp:effectExtent l="0" t="0" r="0" b="0"/>
              <wp:wrapNone/>
              <wp:docPr id="2791" name="文字方塊 2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3F4F" w:rsidRPr="003578F7" w:rsidRDefault="00973F4F" w:rsidP="00326DAB">
                          <w:pPr>
                            <w:pStyle w:val="af"/>
                            <w:ind w:firstLine="400"/>
                            <w:rPr>
                              <w:b/>
                            </w:rPr>
                          </w:pPr>
                          <w:r w:rsidRPr="003578F7">
                            <w:rPr>
                              <w:b/>
                              <w:noProof/>
                              <w:lang w:val="zh-TW"/>
                            </w:rPr>
                            <w:t>1-</w:t>
                          </w:r>
                          <w:r>
                            <w:fldChar w:fldCharType="begin"/>
                          </w:r>
                          <w:r>
                            <w:instrText xml:space="preserve"> PAGE    \* MERGEFORMAT </w:instrText>
                          </w:r>
                          <w:r>
                            <w:fldChar w:fldCharType="separate"/>
                          </w:r>
                          <w:r w:rsidRPr="001E288F">
                            <w:rPr>
                              <w:b/>
                              <w:noProof/>
                              <w:lang w:val="zh-TW"/>
                            </w:rPr>
                            <w:t>4</w:t>
                          </w:r>
                          <w:r>
                            <w:rPr>
                              <w:b/>
                              <w:noProof/>
                              <w:lang w:val="zh-TW"/>
                            </w:rPr>
                            <w:fldChar w:fldCharType="end"/>
                          </w:r>
                        </w:p>
                        <w:p w:rsidR="00973F4F" w:rsidRDefault="00973F4F" w:rsidP="00326DAB"/>
                        <w:p w:rsidR="00973F4F" w:rsidRPr="003578F7" w:rsidRDefault="00973F4F" w:rsidP="00326DAB">
                          <w:pPr>
                            <w:pStyle w:val="af"/>
                            <w:ind w:firstLine="400"/>
                            <w:rPr>
                              <w:b/>
                            </w:rPr>
                          </w:pPr>
                          <w:r w:rsidRPr="003578F7">
                            <w:rPr>
                              <w:b/>
                              <w:noProof/>
                              <w:lang w:val="zh-TW"/>
                            </w:rPr>
                            <w:t>1-</w:t>
                          </w:r>
                          <w:r>
                            <w:fldChar w:fldCharType="begin"/>
                          </w:r>
                          <w:r>
                            <w:instrText xml:space="preserve"> PAGE    \* MERGEFORMAT </w:instrText>
                          </w:r>
                          <w:r>
                            <w:fldChar w:fldCharType="separate"/>
                          </w:r>
                          <w:r w:rsidRPr="001E288F">
                            <w:rPr>
                              <w:b/>
                              <w:noProof/>
                              <w:lang w:val="zh-TW"/>
                            </w:rPr>
                            <w:t>4</w:t>
                          </w:r>
                          <w:r>
                            <w:rPr>
                              <w:b/>
                              <w:noProof/>
                              <w:lang w:val="zh-TW"/>
                            </w:rPr>
                            <w:fldChar w:fldCharType="end"/>
                          </w:r>
                        </w:p>
                      </w:txbxContent>
                    </wps:txbx>
                    <wps:bodyPr rot="0" vert="horz" wrap="square" lIns="54864" tIns="0" rIns="54864"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791" o:spid="_x0000_s1029" type="#_x0000_t202" style="position:absolute;left:0;text-align:left;margin-left:181.15pt;margin-top:2.6pt;width:60.7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" filled="f" stroked="f">
              <v:textbox inset="4.32pt,0,4.32pt,0">
                <w:txbxContent>
                  <w:p w:rsidR="00973F4F" w:rsidRPr="003578F7" w:rsidRDefault="00973F4F" w:rsidP="00326DAB">
                    <w:pPr>
                      <w:pStyle w:val="af"/>
                      <w:ind w:firstLine="400"/>
                      <w:rPr>
                        <w:b/>
                      </w:rPr>
                    </w:pPr>
                    <w:r w:rsidRPr="003578F7">
                      <w:rPr>
                        <w:b/>
                        <w:noProof/>
                        <w:lang w:val="zh-TW"/>
                      </w:rPr>
                      <w:t>1-</w:t>
                    </w:r>
                    <w:r>
                      <w:fldChar w:fldCharType="begin"/>
                    </w:r>
                    <w:r>
                      <w:instrText xml:space="preserve"> PAGE    \* MERGEFORMAT </w:instrText>
                    </w:r>
                    <w:r>
                      <w:fldChar w:fldCharType="separate"/>
                    </w:r>
                    <w:r w:rsidRPr="001E288F">
                      <w:rPr>
                        <w:b/>
                        <w:noProof/>
                        <w:lang w:val="zh-TW"/>
                      </w:rPr>
                      <w:t>4</w:t>
                    </w:r>
                    <w:r>
                      <w:rPr>
                        <w:b/>
                        <w:noProof/>
                        <w:lang w:val="zh-TW"/>
                      </w:rPr>
                      <w:fldChar w:fldCharType="end"/>
                    </w:r>
                  </w:p>
                  <w:p w:rsidR="00973F4F" w:rsidRDefault="00973F4F" w:rsidP="00326DAB"/>
                  <w:p w:rsidR="00973F4F" w:rsidRPr="003578F7" w:rsidRDefault="00973F4F" w:rsidP="00326DAB">
                    <w:pPr>
                      <w:pStyle w:val="af"/>
                      <w:ind w:firstLine="400"/>
                      <w:rPr>
                        <w:b/>
                      </w:rPr>
                    </w:pPr>
                    <w:r w:rsidRPr="003578F7">
                      <w:rPr>
                        <w:b/>
                        <w:noProof/>
                        <w:lang w:val="zh-TW"/>
                      </w:rPr>
                      <w:t>1-</w:t>
                    </w:r>
                    <w:r>
                      <w:fldChar w:fldCharType="begin"/>
                    </w:r>
                    <w:r>
                      <w:instrText xml:space="preserve"> PAGE    \* MERGEFORMAT </w:instrText>
                    </w:r>
                    <w:r>
                      <w:fldChar w:fldCharType="separate"/>
                    </w:r>
                    <w:r w:rsidRPr="001E288F">
                      <w:rPr>
                        <w:b/>
                        <w:noProof/>
                        <w:lang w:val="zh-TW"/>
                      </w:rPr>
                      <w:t>4</w:t>
                    </w:r>
                    <w:r>
                      <w:rPr>
                        <w:b/>
                        <w:noProof/>
                        <w:lang w:val="zh-TW"/>
                      </w:rPr>
                      <w:fldChar w:fldCharType="end"/>
                    </w:r>
                  </w:p>
                </w:txbxContent>
              </v:textbox>
            </v:shape>
          </w:pict>
        </mc:Fallback>
      </mc:AlternateContent>
    </w:r>
    <w:r>
      <w:rPr>
        <w:noProof/>
      </w:rPr>
      <mc:AlternateContent>
        <mc:Choice Requires="wpg">
          <w:drawing>
            <wp:anchor distT="0" distB="0" distL="114300" distR="114300" simplePos="0" relativeHeight="251659264" behindDoc="0" locked="0" layoutInCell="1" allowOverlap="1" wp14:anchorId="70830F26" wp14:editId="6EE92A79">
              <wp:simplePos x="0" y="0"/>
              <wp:positionH relativeFrom="page">
                <wp:posOffset>-412750</wp:posOffset>
              </wp:positionH>
              <wp:positionV relativeFrom="page">
                <wp:posOffset>9525</wp:posOffset>
              </wp:positionV>
              <wp:extent cx="418465" cy="438150"/>
              <wp:effectExtent l="0" t="0" r="635" b="0"/>
              <wp:wrapNone/>
              <wp:docPr id="1" name="群組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3" name="Rectangle 14"/>
                      <wps:cNvSpPr>
                        <a:spLocks noChangeArrowheads="1"/>
                      </wps:cNvSpPr>
                      <wps:spPr bwMode="auto">
                        <a:xfrm>
                          <a:off x="831" y="14552"/>
                          <a:ext cx="512" cy="526"/>
                        </a:xfrm>
                        <a:prstGeom prst="rect">
                          <a:avLst/>
                        </a:prstGeom>
                        <a:solidFill>
                          <a:srgbClr val="953735"/>
                        </a:solidFill>
                        <a:ln w="9525">
                          <a:solidFill>
                            <a:srgbClr val="953735"/>
                          </a:solidFill>
                          <a:miter lim="800000"/>
                          <a:headEnd/>
                          <a:tailEnd/>
                        </a:ln>
                      </wps:spPr>
                      <wps:bodyPr rot="0" vert="horz" wrap="square" lIns="91440" tIns="45720" rIns="91440" bIns="45720" anchor="t" anchorCtr="0" upright="1">
                        <a:noAutofit/>
                      </wps:bodyPr>
                    </wps:wsp>
                    <wps:wsp>
                      <wps:cNvPr id="4" name="Rectangle 15"/>
                      <wps:cNvSpPr>
                        <a:spLocks noChangeArrowheads="1"/>
                      </wps:cNvSpPr>
                      <wps:spPr bwMode="auto">
                        <a:xfrm>
                          <a:off x="831" y="15117"/>
                          <a:ext cx="512" cy="43"/>
                        </a:xfrm>
                        <a:prstGeom prst="rect">
                          <a:avLst/>
                        </a:prstGeom>
                        <a:solidFill>
                          <a:srgbClr val="953735"/>
                        </a:solidFill>
                        <a:ln w="9525">
                          <a:solidFill>
                            <a:srgbClr val="953735"/>
                          </a:solidFill>
                          <a:miter lim="800000"/>
                          <a:headEnd/>
                          <a:tailEnd/>
                        </a:ln>
                      </wps:spPr>
                      <wps:bodyPr rot="0" vert="horz" wrap="square" lIns="91440" tIns="45720" rIns="91440" bIns="45720" anchor="t" anchorCtr="0" upright="1">
                        <a:noAutofit/>
                      </wps:bodyPr>
                    </wps:wsp>
                    <wps:wsp>
                      <wps:cNvPr id="5" name="Text Box 16"/>
                      <wps:cNvSpPr txBox="1">
                        <a:spLocks noChangeArrowheads="1"/>
                      </wps:cNvSpPr>
                      <wps:spPr bwMode="auto">
                        <a:xfrm>
                          <a:off x="726" y="14496"/>
                          <a:ext cx="659"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3F4F" w:rsidRDefault="00973F4F"/>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群組 1" o:spid="_x0000_s1030" style="position:absolute;left:0;text-align:left;margin-left:-32.5pt;margin-top:.75pt;width:32.95pt;height:34.5pt;z-index:251659264;mso-position-horizontal-relative:page;mso-position-vertical-relative:page"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">
              <v:rect id="Rectangle 14" o:spid="_x0000_s1031"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Re8EA&#10;AADaAAAADwAAAGRycy9kb3ducmV2LnhtbESPQYvCMBSE7wv+h/AEL4um64JINYoIsnrcqqC3R/Ns&#10;S5uXkkSt/94IgsdhZr5h5svONOJGzleWFfyMEhDEudUVFwoO+81wCsIHZI2NZVLwIA/LRe9rjqm2&#10;d/6nWxYKESHsU1RQhtCmUvq8JIN+ZFvi6F2sMxiidIXUDu8Rbho5TpKJNFhxXCixpXVJeZ1djYLj&#10;4fvvFDb788o02fXssl1dn1qlBv1uNQMRqAuf8Lu91Qp+4XUl3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YkXvBAAAA2gAAAA8AAAAAAAAAAAAAAAAAmAIAAGRycy9kb3du&#10;cmV2LnhtbFBLBQYAAAAABAAEAPUAAACGAwAAAAA=&#10;" fillcolor="#953735" strokecolor="#953735"/>
              <v:rect id="Rectangle 15" o:spid="_x0000_s1032"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EJD8EA&#10;AADaAAAADwAAAGRycy9kb3ducmV2LnhtbESPQYvCMBSE7wv+h/AEL4umK4tINYoIsnrcqqC3R/Ns&#10;S5uXkkSt/94IgsdhZr5h5svONOJGzleWFfyMEhDEudUVFwoO+81wCsIHZI2NZVLwIA/LRe9rjqm2&#10;d/6nWxYKESHsU1RQhtCmUvq8JIN+ZFvi6F2sMxiidIXUDu8Rbho5TpKJNFhxXCixpXVJeZ1djYLj&#10;4fvvFDb788o02fXssl1dn1qlBv1uNQMRqAuf8Lu91Qp+4XUl3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xCQ/BAAAA2gAAAA8AAAAAAAAAAAAAAAAAmAIAAGRycy9kb3du&#10;cmV2LnhtbFBLBQYAAAAABAAEAPUAAACGAwAAAAA=&#10;" fillcolor="#953735" strokecolor="#953735"/>
              <v:shape id="Text Box 16" o:spid="_x0000_s1033"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ujg8IA&#10;AADaAAAADwAAAGRycy9kb3ducmV2LnhtbESPT4vCMBTE74LfITzB25qqrCzVKFLwD3rZVRGPj+bZ&#10;FJuX0kSt336zsOBxmJnfMLNFayvxoMaXjhUMBwkI4tzpkgsFp+Pq4wuED8gaK8ek4EUeFvNuZ4ap&#10;dk/+occhFCJC2KeowIRQp1L63JBFP3A1cfSurrEYomwKqRt8Rrit5ChJJtJiyXHBYE2Zofx2uFsF&#10;6++9D+a82S8zv9tmE32/0JiU6vfa5RREoDa8w//trVbwCX9X4g2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6ODwgAAANoAAAAPAAAAAAAAAAAAAAAAAJgCAABkcnMvZG93&#10;bnJldi54bWxQSwUGAAAAAAQABAD1AAAAhwMAAAAA&#10;" filled="f" stroked="f">
                <v:textbox inset="4.32pt,0,4.32pt,0">
                  <w:txbxContent>
                    <w:p w:rsidR="00973F4F" w:rsidRDefault="00973F4F"/>
                  </w:txbxContent>
                </v:textbox>
              </v:shape>
              <w10:wrap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Default="00973F4F" w:rsidP="00326DAB">
    <w:pPr>
      <w:pStyle w:val="af"/>
      <w:ind w:firstLineChars="0" w:firstLine="0"/>
      <w:jc w:val="center"/>
    </w:pPr>
    <w:r w:rsidRPr="00211985">
      <w:rPr>
        <w:sz w:val="24"/>
        <w:szCs w:val="24"/>
      </w:rPr>
      <w:fldChar w:fldCharType="begin"/>
    </w:r>
    <w:r w:rsidRPr="00211985">
      <w:rPr>
        <w:sz w:val="24"/>
        <w:szCs w:val="24"/>
      </w:rPr>
      <w:instrText>PAGE   \* MERGEFORMAT</w:instrText>
    </w:r>
    <w:r w:rsidRPr="00211985">
      <w:rPr>
        <w:sz w:val="24"/>
        <w:szCs w:val="24"/>
      </w:rPr>
      <w:fldChar w:fldCharType="separate"/>
    </w:r>
    <w:r w:rsidRPr="00435FC8">
      <w:rPr>
        <w:noProof/>
        <w:sz w:val="24"/>
        <w:szCs w:val="24"/>
        <w:lang w:val="zh-TW"/>
      </w:rPr>
      <w:t>2</w:t>
    </w:r>
    <w:r w:rsidRPr="00211985">
      <w:rPr>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Default="00973F4F" w:rsidP="00326DAB">
    <w:pPr>
      <w:pStyle w:val="af"/>
      <w:ind w:firstLine="4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Default="00973F4F" w:rsidP="00326DAB">
    <w:pPr>
      <w:pStyle w:val="af"/>
      <w:ind w:firstLineChars="0" w:firstLine="0"/>
      <w:jc w:val="center"/>
    </w:pPr>
    <w:r w:rsidRPr="00211985">
      <w:rPr>
        <w:sz w:val="24"/>
        <w:szCs w:val="24"/>
      </w:rPr>
      <w:fldChar w:fldCharType="begin"/>
    </w:r>
    <w:r w:rsidRPr="00211985">
      <w:rPr>
        <w:sz w:val="24"/>
        <w:szCs w:val="24"/>
      </w:rPr>
      <w:instrText>PAGE   \* MERGEFORMAT</w:instrText>
    </w:r>
    <w:r w:rsidRPr="00211985">
      <w:rPr>
        <w:sz w:val="24"/>
        <w:szCs w:val="24"/>
      </w:rPr>
      <w:fldChar w:fldCharType="separate"/>
    </w:r>
    <w:r w:rsidR="005F0884" w:rsidRPr="005F0884">
      <w:rPr>
        <w:noProof/>
        <w:sz w:val="24"/>
        <w:szCs w:val="24"/>
        <w:lang w:val="zh-TW"/>
      </w:rPr>
      <w:t>126</w:t>
    </w:r>
    <w:r w:rsidRPr="00211985">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61B" w:rsidRDefault="0033361B" w:rsidP="00EA5BB0">
      <w:pPr>
        <w:spacing w:after="0" w:line="240" w:lineRule="auto"/>
      </w:pPr>
      <w:r>
        <w:separator/>
      </w:r>
    </w:p>
  </w:footnote>
  <w:footnote w:type="continuationSeparator" w:id="0">
    <w:p w:rsidR="0033361B" w:rsidRDefault="0033361B" w:rsidP="00EA5BB0">
      <w:pPr>
        <w:spacing w:after="0" w:line="240" w:lineRule="auto"/>
      </w:pPr>
      <w:r>
        <w:continuationSeparator/>
      </w:r>
    </w:p>
  </w:footnote>
  <w:footnote w:id="1">
    <w:p w:rsidR="00973F4F" w:rsidRDefault="00973F4F" w:rsidP="001A5282">
      <w:pPr>
        <w:pStyle w:val="afff4"/>
        <w:ind w:firstLine="400"/>
      </w:pPr>
      <w:r>
        <w:rPr>
          <w:rStyle w:val="afff6"/>
        </w:rPr>
        <w:footnoteRef/>
      </w:r>
      <w:r>
        <w:t xml:space="preserve"> </w:t>
      </w:r>
      <w:r>
        <w:rPr>
          <w:rFonts w:hint="eastAsia"/>
        </w:rPr>
        <w:t>本調查所有標示</w:t>
      </w:r>
      <w:r>
        <w:rPr>
          <w:rFonts w:hint="eastAsia"/>
        </w:rPr>
        <w:t>2014</w:t>
      </w:r>
      <w:r>
        <w:rPr>
          <w:rFonts w:hint="eastAsia"/>
        </w:rPr>
        <w:t>年資料（全國與澎湖縣），均更新至</w:t>
      </w:r>
      <w:r>
        <w:rPr>
          <w:rFonts w:hint="eastAsia"/>
        </w:rPr>
        <w:t>2014</w:t>
      </w:r>
      <w:r>
        <w:rPr>
          <w:rFonts w:hint="eastAsia"/>
        </w:rPr>
        <w:t>年</w:t>
      </w:r>
      <w:r>
        <w:rPr>
          <w:rFonts w:hint="eastAsia"/>
        </w:rPr>
        <w:t>6</w:t>
      </w:r>
      <w:r>
        <w:rPr>
          <w:rFonts w:hint="eastAsia"/>
        </w:rPr>
        <w:t>月；以下不再說明。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Default="00973F4F" w:rsidP="00326DAB">
    <w:pPr>
      <w:pStyle w:val="ad"/>
      <w:ind w:firstLine="400"/>
    </w:pPr>
  </w:p>
  <w:p w:rsidR="00973F4F" w:rsidRPr="00C5451A" w:rsidRDefault="00973F4F" w:rsidP="00326DAB">
    <w:pPr>
      <w:pStyle w:val="ad"/>
      <w:ind w:firstLine="400"/>
    </w:pPr>
    <w:r>
      <w:rPr>
        <w:noProof/>
      </w:rPr>
      <mc:AlternateContent>
        <mc:Choice Requires="wps">
          <w:drawing>
            <wp:anchor distT="4294967291" distB="4294967291" distL="114300" distR="114300" simplePos="0" relativeHeight="251661312" behindDoc="0" locked="0" layoutInCell="1" allowOverlap="1" wp14:anchorId="34C8153B" wp14:editId="7AE35544">
              <wp:simplePos x="0" y="0"/>
              <wp:positionH relativeFrom="column">
                <wp:posOffset>0</wp:posOffset>
              </wp:positionH>
              <wp:positionV relativeFrom="paragraph">
                <wp:posOffset>297814</wp:posOffset>
              </wp:positionV>
              <wp:extent cx="5286375" cy="0"/>
              <wp:effectExtent l="0" t="0" r="9525" b="19050"/>
              <wp:wrapNone/>
              <wp:docPr id="2792" name="直線接點 27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86375" cy="0"/>
                      </a:xfrm>
                      <a:prstGeom prst="line">
                        <a:avLst/>
                      </a:prstGeom>
                      <a:noFill/>
                      <a:ln w="9525" cap="flat" cmpd="sng" algn="ctr">
                        <a:solidFill>
                          <a:sysClr val="windowText" lastClr="000000">
                            <a:lumMod val="75000"/>
                            <a:lumOff val="2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接點 2792"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23.45pt" to="416.2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" strokecolor="#404040">
              <o:lock v:ext="edit" shapetype="f"/>
            </v:line>
          </w:pict>
        </mc:Fallback>
      </mc:AlternateContent>
    </w:r>
    <w:r w:rsidRPr="00C5451A">
      <w:tab/>
    </w:r>
    <w:r w:rsidRPr="00C5451A">
      <w:tab/>
    </w:r>
    <w:r w:rsidRPr="00C5451A">
      <w:rPr>
        <w:rFonts w:hint="eastAsia"/>
      </w:rPr>
      <w:t>第一章緒論</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Pr="00F93F1E" w:rsidRDefault="00973F4F" w:rsidP="00326DAB">
    <w:pPr>
      <w:pStyle w:val="ad"/>
      <w:ind w:firstLine="4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4F" w:rsidRPr="00AC7BE2" w:rsidRDefault="00973F4F" w:rsidP="00326DAB">
    <w:pPr>
      <w:pStyle w:val="ad"/>
      <w:ind w:firstLine="4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026"/>
    <w:multiLevelType w:val="hybridMultilevel"/>
    <w:tmpl w:val="D4904566"/>
    <w:lvl w:ilvl="0" w:tplc="EF88BBB8">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0DC3382"/>
    <w:multiLevelType w:val="hybridMultilevel"/>
    <w:tmpl w:val="899A7072"/>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017C29E0"/>
    <w:multiLevelType w:val="hybridMultilevel"/>
    <w:tmpl w:val="AEA68F9C"/>
    <w:lvl w:ilvl="0" w:tplc="C1C8B2A4">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041E27B0"/>
    <w:multiLevelType w:val="hybridMultilevel"/>
    <w:tmpl w:val="91064016"/>
    <w:lvl w:ilvl="0" w:tplc="8434354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1D66504E">
      <w:start w:val="1"/>
      <w:numFmt w:val="taiwaneseCountingThousand"/>
      <w:lvlText w:val="(%2)"/>
      <w:lvlJc w:val="left"/>
      <w:pPr>
        <w:tabs>
          <w:tab w:val="num" w:pos="960"/>
        </w:tabs>
        <w:ind w:left="960" w:hanging="480"/>
      </w:pPr>
      <w:rPr>
        <w:rFonts w:cs="Times New Roman" w:hint="eastAsia"/>
        <w:b w:val="0"/>
        <w:sz w:val="24"/>
        <w:szCs w:val="24"/>
      </w:rPr>
    </w:lvl>
    <w:lvl w:ilvl="2" w:tplc="1BDAF406">
      <w:start w:val="2"/>
      <w:numFmt w:val="decimal"/>
      <w:lvlText w:val="%3"/>
      <w:lvlJc w:val="left"/>
      <w:pPr>
        <w:ind w:left="1320" w:hanging="360"/>
      </w:pPr>
      <w:rPr>
        <w:rFonts w:hint="default"/>
      </w:rPr>
    </w:lvl>
    <w:lvl w:ilvl="3" w:tplc="0409000F">
      <w:start w:val="1"/>
      <w:numFmt w:val="decimal"/>
      <w:lvlText w:val="%4."/>
      <w:lvlJc w:val="left"/>
      <w:pPr>
        <w:tabs>
          <w:tab w:val="num" w:pos="1920"/>
        </w:tabs>
        <w:ind w:left="1920" w:hanging="480"/>
      </w:pPr>
      <w:rPr>
        <w:rFonts w:cs="Times New Roman" w:hint="eastAsia"/>
        <w:b w:val="0"/>
        <w:sz w:val="24"/>
        <w:szCs w:val="24"/>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05856482"/>
    <w:multiLevelType w:val="hybridMultilevel"/>
    <w:tmpl w:val="4CD0186A"/>
    <w:lvl w:ilvl="0" w:tplc="1D66504E">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63A7DD9"/>
    <w:multiLevelType w:val="hybridMultilevel"/>
    <w:tmpl w:val="89E0E4E4"/>
    <w:lvl w:ilvl="0" w:tplc="1D66504E">
      <w:start w:val="1"/>
      <w:numFmt w:val="taiwaneseCountingThousand"/>
      <w:lvlText w:val="(%1)"/>
      <w:lvlJc w:val="left"/>
      <w:pPr>
        <w:tabs>
          <w:tab w:val="num" w:pos="480"/>
        </w:tabs>
        <w:ind w:left="480" w:hanging="480"/>
      </w:pPr>
      <w:rPr>
        <w:rFonts w:cs="Times New Roman" w:hint="eastAsia"/>
      </w:rPr>
    </w:lvl>
    <w:lvl w:ilvl="1" w:tplc="F51CEF04">
      <w:start w:val="1"/>
      <w:numFmt w:val="decimal"/>
      <w:lvlText w:val="%2."/>
      <w:lvlJc w:val="left"/>
      <w:pPr>
        <w:tabs>
          <w:tab w:val="num" w:pos="960"/>
        </w:tabs>
        <w:ind w:left="960" w:hanging="480"/>
      </w:pPr>
      <w:rPr>
        <w:rFonts w:ascii="標楷體" w:eastAsia="標楷體" w:hAnsi="標楷體" w:cs="Times New Roman" w:hint="eastAsia"/>
        <w:sz w:val="24"/>
        <w:szCs w:val="24"/>
      </w:rPr>
    </w:lvl>
    <w:lvl w:ilvl="2" w:tplc="1D66504E">
      <w:start w:val="1"/>
      <w:numFmt w:val="taiwaneseCountingThousand"/>
      <w:lvlText w:val="(%3)"/>
      <w:lvlJc w:val="left"/>
      <w:pPr>
        <w:tabs>
          <w:tab w:val="num" w:pos="1440"/>
        </w:tabs>
        <w:ind w:left="1440" w:hanging="480"/>
      </w:pPr>
      <w:rPr>
        <w:rFonts w:cs="Times New Roman"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069F42E5"/>
    <w:multiLevelType w:val="hybridMultilevel"/>
    <w:tmpl w:val="28F48C72"/>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07DA5A1A"/>
    <w:multiLevelType w:val="hybridMultilevel"/>
    <w:tmpl w:val="D1D8FAF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09135B25"/>
    <w:multiLevelType w:val="hybridMultilevel"/>
    <w:tmpl w:val="AAD67FF0"/>
    <w:lvl w:ilvl="0" w:tplc="1D66504E">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9A245BE"/>
    <w:multiLevelType w:val="hybridMultilevel"/>
    <w:tmpl w:val="8B6C2A42"/>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0A8A0C2E"/>
    <w:multiLevelType w:val="hybridMultilevel"/>
    <w:tmpl w:val="F7E8366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0ACF65D3"/>
    <w:multiLevelType w:val="hybridMultilevel"/>
    <w:tmpl w:val="59F80140"/>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0B3F1EB7"/>
    <w:multiLevelType w:val="hybridMultilevel"/>
    <w:tmpl w:val="F2BA4BB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0BCC4D8F"/>
    <w:multiLevelType w:val="hybridMultilevel"/>
    <w:tmpl w:val="39D2A5E6"/>
    <w:lvl w:ilvl="0" w:tplc="10AAA822">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0C0C5455"/>
    <w:multiLevelType w:val="hybridMultilevel"/>
    <w:tmpl w:val="FCA259CE"/>
    <w:lvl w:ilvl="0" w:tplc="1D66504E">
      <w:start w:val="1"/>
      <w:numFmt w:val="taiwaneseCountingThousand"/>
      <w:lvlText w:val="(%1)"/>
      <w:lvlJc w:val="left"/>
      <w:pPr>
        <w:tabs>
          <w:tab w:val="num" w:pos="480"/>
        </w:tabs>
        <w:ind w:left="480" w:hanging="480"/>
      </w:pPr>
      <w:rPr>
        <w:rFonts w:cs="Times New Roman" w:hint="eastAsia"/>
      </w:rPr>
    </w:lvl>
    <w:lvl w:ilvl="1" w:tplc="F51CEF04">
      <w:start w:val="1"/>
      <w:numFmt w:val="decimal"/>
      <w:lvlText w:val="%2."/>
      <w:lvlJc w:val="left"/>
      <w:pPr>
        <w:tabs>
          <w:tab w:val="num" w:pos="960"/>
        </w:tabs>
        <w:ind w:left="960" w:hanging="480"/>
      </w:pPr>
      <w:rPr>
        <w:rFonts w:ascii="標楷體" w:eastAsia="標楷體" w:hAnsi="標楷體" w:cs="Times New Roman" w:hint="eastAsia"/>
        <w:sz w:val="24"/>
        <w:szCs w:val="24"/>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0CD91AEB"/>
    <w:multiLevelType w:val="hybridMultilevel"/>
    <w:tmpl w:val="CCD21558"/>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1D66504E">
      <w:start w:val="1"/>
      <w:numFmt w:val="taiwaneseCountingThousand"/>
      <w:lvlText w:val="(%5)"/>
      <w:lvlJc w:val="left"/>
      <w:pPr>
        <w:tabs>
          <w:tab w:val="num" w:pos="2400"/>
        </w:tabs>
        <w:ind w:left="2400" w:hanging="480"/>
      </w:pPr>
      <w:rPr>
        <w:rFonts w:cs="Times New Roman" w:hint="eastAsia"/>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0D5F1EB6"/>
    <w:multiLevelType w:val="hybridMultilevel"/>
    <w:tmpl w:val="B9EC11E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0DA8181D"/>
    <w:multiLevelType w:val="multilevel"/>
    <w:tmpl w:val="F0E4044C"/>
    <w:lvl w:ilvl="0">
      <w:start w:val="1"/>
      <w:numFmt w:val="decimal"/>
      <w:pStyle w:val="3"/>
      <w:lvlText w:val="%1."/>
      <w:lvlJc w:val="left"/>
      <w:pPr>
        <w:tabs>
          <w:tab w:val="num" w:pos="567"/>
        </w:tabs>
        <w:ind w:left="567" w:hanging="567"/>
      </w:pPr>
      <w:rPr>
        <w:rFonts w:hint="eastAsia"/>
        <w:sz w:val="24"/>
        <w:szCs w:val="24"/>
      </w:rPr>
    </w:lvl>
    <w:lvl w:ilvl="1">
      <w:start w:val="1"/>
      <w:numFmt w:val="decimal"/>
      <w:pStyle w:val="4"/>
      <w:lvlText w:val="%1.%2."/>
      <w:lvlJc w:val="left"/>
      <w:pPr>
        <w:tabs>
          <w:tab w:val="num" w:pos="4680"/>
        </w:tabs>
        <w:ind w:left="4167" w:hanging="567"/>
      </w:pPr>
      <w:rPr>
        <w:rFonts w:hint="eastAsia"/>
      </w:rPr>
    </w:lvl>
    <w:lvl w:ilvl="2">
      <w:start w:val="1"/>
      <w:numFmt w:val="lowerLetter"/>
      <w:pStyle w:val="a"/>
      <w:lvlText w:val="%1.%2.%3."/>
      <w:lvlJc w:val="left"/>
      <w:pPr>
        <w:tabs>
          <w:tab w:val="num" w:pos="2007"/>
        </w:tabs>
        <w:ind w:left="1134" w:hanging="567"/>
      </w:pPr>
      <w:rPr>
        <w:rFonts w:hint="eastAsia"/>
      </w:rPr>
    </w:lvl>
    <w:lvl w:ilvl="3">
      <w:start w:val="1"/>
      <w:numFmt w:val="decimal"/>
      <w:pStyle w:val="a0"/>
      <w:lvlText w:val="口%4."/>
      <w:lvlJc w:val="left"/>
      <w:pPr>
        <w:tabs>
          <w:tab w:val="num" w:pos="2160"/>
        </w:tabs>
        <w:ind w:left="1647" w:hanging="567"/>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8">
    <w:nsid w:val="0F6E2271"/>
    <w:multiLevelType w:val="hybridMultilevel"/>
    <w:tmpl w:val="16668EBA"/>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1116203B"/>
    <w:multiLevelType w:val="hybridMultilevel"/>
    <w:tmpl w:val="7F80BEE6"/>
    <w:lvl w:ilvl="0" w:tplc="1D66504E">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14E0789"/>
    <w:multiLevelType w:val="hybridMultilevel"/>
    <w:tmpl w:val="8B525EB6"/>
    <w:lvl w:ilvl="0" w:tplc="F5CE6490">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14437B5E"/>
    <w:multiLevelType w:val="hybridMultilevel"/>
    <w:tmpl w:val="0E74C74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15DC5E81"/>
    <w:multiLevelType w:val="hybridMultilevel"/>
    <w:tmpl w:val="8EDCFD6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3">
    <w:nsid w:val="162A7907"/>
    <w:multiLevelType w:val="hybridMultilevel"/>
    <w:tmpl w:val="9EE64EC6"/>
    <w:lvl w:ilvl="0" w:tplc="1D66504E">
      <w:start w:val="1"/>
      <w:numFmt w:val="taiwaneseCountingThousand"/>
      <w:lvlText w:val="(%1)"/>
      <w:lvlJc w:val="left"/>
      <w:pPr>
        <w:tabs>
          <w:tab w:val="num" w:pos="480"/>
        </w:tabs>
        <w:ind w:left="480" w:hanging="48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17D61583"/>
    <w:multiLevelType w:val="hybridMultilevel"/>
    <w:tmpl w:val="B0DC6356"/>
    <w:lvl w:ilvl="0" w:tplc="62CE0D18">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nsid w:val="17E0162C"/>
    <w:multiLevelType w:val="hybridMultilevel"/>
    <w:tmpl w:val="98FA3ADE"/>
    <w:lvl w:ilvl="0" w:tplc="1D66504E">
      <w:start w:val="1"/>
      <w:numFmt w:val="taiwaneseCountingThousand"/>
      <w:lvlText w:val="(%1)"/>
      <w:lvlJc w:val="left"/>
      <w:pPr>
        <w:ind w:left="480" w:hanging="480"/>
      </w:pPr>
      <w:rPr>
        <w:rFonts w:cs="Times New Roman"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18CC0707"/>
    <w:multiLevelType w:val="hybridMultilevel"/>
    <w:tmpl w:val="5E240BF4"/>
    <w:lvl w:ilvl="0" w:tplc="6B60B402">
      <w:start w:val="1"/>
      <w:numFmt w:val="decimal"/>
      <w:lvlText w:val="(%1)"/>
      <w:lvlJc w:val="left"/>
      <w:pPr>
        <w:tabs>
          <w:tab w:val="num" w:pos="960"/>
        </w:tabs>
        <w:ind w:left="96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6B60B402">
      <w:start w:val="1"/>
      <w:numFmt w:val="decimal"/>
      <w:lvlText w:val="(%4)"/>
      <w:lvlJc w:val="left"/>
      <w:pPr>
        <w:tabs>
          <w:tab w:val="num" w:pos="1920"/>
        </w:tabs>
        <w:ind w:left="1920" w:hanging="480"/>
      </w:pPr>
      <w:rPr>
        <w:rFonts w:cs="Times New Roman" w:hint="eastAsia"/>
      </w:rPr>
    </w:lvl>
    <w:lvl w:ilvl="4" w:tplc="F51CEF04">
      <w:start w:val="1"/>
      <w:numFmt w:val="decimal"/>
      <w:lvlText w:val="%5."/>
      <w:lvlJc w:val="left"/>
      <w:pPr>
        <w:tabs>
          <w:tab w:val="num" w:pos="2400"/>
        </w:tabs>
        <w:ind w:left="2400" w:hanging="480"/>
      </w:pPr>
      <w:rPr>
        <w:rFonts w:ascii="標楷體" w:eastAsia="標楷體" w:hAnsi="標楷體" w:cs="Times New Roman" w:hint="eastAsia"/>
        <w:sz w:val="24"/>
        <w:szCs w:val="24"/>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18CF0488"/>
    <w:multiLevelType w:val="hybridMultilevel"/>
    <w:tmpl w:val="DE749A40"/>
    <w:lvl w:ilvl="0" w:tplc="0A3AB9A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196B53AC"/>
    <w:multiLevelType w:val="hybridMultilevel"/>
    <w:tmpl w:val="783029D8"/>
    <w:lvl w:ilvl="0" w:tplc="B3067DDC">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nsid w:val="19F87061"/>
    <w:multiLevelType w:val="hybridMultilevel"/>
    <w:tmpl w:val="05723BD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1A4C1651"/>
    <w:multiLevelType w:val="hybridMultilevel"/>
    <w:tmpl w:val="892AA86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1C912B31"/>
    <w:multiLevelType w:val="hybridMultilevel"/>
    <w:tmpl w:val="26167028"/>
    <w:lvl w:ilvl="0" w:tplc="E0EA27AA">
      <w:start w:val="1"/>
      <w:numFmt w:val="decimal"/>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1D433C2C"/>
    <w:multiLevelType w:val="hybridMultilevel"/>
    <w:tmpl w:val="BA0A9F00"/>
    <w:lvl w:ilvl="0" w:tplc="427AD5F8">
      <w:start w:val="1"/>
      <w:numFmt w:val="taiwaneseCountingThousand"/>
      <w:lvlText w:val="%1、"/>
      <w:lvlJc w:val="left"/>
      <w:pPr>
        <w:tabs>
          <w:tab w:val="num" w:pos="660"/>
        </w:tabs>
        <w:ind w:left="66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3">
    <w:nsid w:val="1D4F168D"/>
    <w:multiLevelType w:val="hybridMultilevel"/>
    <w:tmpl w:val="A81A607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4">
    <w:nsid w:val="1D6015BB"/>
    <w:multiLevelType w:val="hybridMultilevel"/>
    <w:tmpl w:val="3A227AA6"/>
    <w:lvl w:ilvl="0" w:tplc="D5C2EDE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1D66504E">
      <w:start w:val="1"/>
      <w:numFmt w:val="taiwaneseCountingThousand"/>
      <w:lvlText w:val="(%2)"/>
      <w:lvlJc w:val="left"/>
      <w:pPr>
        <w:tabs>
          <w:tab w:val="num" w:pos="960"/>
        </w:tabs>
        <w:ind w:left="960" w:hanging="480"/>
      </w:pPr>
      <w:rPr>
        <w:rFonts w:cs="Times New Roman" w:hint="eastAsia"/>
        <w:b w:val="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5">
    <w:nsid w:val="1DA617B4"/>
    <w:multiLevelType w:val="hybridMultilevel"/>
    <w:tmpl w:val="9ADC5258"/>
    <w:lvl w:ilvl="0" w:tplc="47785654">
      <w:start w:val="1"/>
      <w:numFmt w:val="taiwaneseCountingThousand"/>
      <w:pStyle w:val="5"/>
      <w:lvlText w:val="(%1)"/>
      <w:lvlJc w:val="left"/>
      <w:pPr>
        <w:ind w:left="960" w:hanging="480"/>
      </w:pPr>
      <w:rPr>
        <w:rFonts w:cs="Times New Roman"/>
        <w:b w:val="0"/>
        <w:bCs w:val="0"/>
        <w:i w:val="0"/>
        <w:iCs w:val="0"/>
        <w:caps w:val="0"/>
        <w:smallCaps w:val="0"/>
        <w:strike w:val="0"/>
        <w:dstrike w:val="0"/>
        <w:vanish w:val="0"/>
        <w:color w:val="000000"/>
        <w:spacing w:val="0"/>
        <w:position w:val="0"/>
        <w:u w:val="none"/>
        <w:effect w:val="none"/>
        <w:vertAlign w:val="baseline"/>
      </w:rPr>
    </w:lvl>
    <w:lvl w:ilvl="1" w:tplc="04090019">
      <w:start w:val="1"/>
      <w:numFmt w:val="ideographTraditional"/>
      <w:lvlText w:val="%2、"/>
      <w:lvlJc w:val="left"/>
      <w:pPr>
        <w:ind w:left="1440" w:hanging="480"/>
      </w:pPr>
      <w:rPr>
        <w:rFonts w:cs="Times New Roman"/>
      </w:rPr>
    </w:lvl>
    <w:lvl w:ilvl="2" w:tplc="8690C786">
      <w:start w:val="1"/>
      <w:numFmt w:val="taiwaneseCountingThousand"/>
      <w:lvlText w:val="%3、"/>
      <w:lvlJc w:val="left"/>
      <w:pPr>
        <w:ind w:left="1920" w:hanging="480"/>
      </w:pPr>
      <w:rPr>
        <w:rFonts w:cs="Times New Roman" w:hint="default"/>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6">
    <w:nsid w:val="1DF9039A"/>
    <w:multiLevelType w:val="hybridMultilevel"/>
    <w:tmpl w:val="09DEF0CE"/>
    <w:lvl w:ilvl="0" w:tplc="CD50FA70">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7">
    <w:nsid w:val="1E060464"/>
    <w:multiLevelType w:val="hybridMultilevel"/>
    <w:tmpl w:val="4A227F3E"/>
    <w:lvl w:ilvl="0" w:tplc="F51CEF04">
      <w:start w:val="1"/>
      <w:numFmt w:val="decimal"/>
      <w:lvlText w:val="%1."/>
      <w:lvlJc w:val="left"/>
      <w:pPr>
        <w:tabs>
          <w:tab w:val="num" w:pos="1920"/>
        </w:tabs>
        <w:ind w:left="1920" w:hanging="480"/>
      </w:pPr>
      <w:rPr>
        <w:rFonts w:ascii="標楷體" w:eastAsia="標楷體" w:hAnsi="標楷體" w:cs="Times New Roman"/>
        <w:sz w:val="24"/>
        <w:szCs w:val="24"/>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38">
    <w:nsid w:val="1F391283"/>
    <w:multiLevelType w:val="hybridMultilevel"/>
    <w:tmpl w:val="B87E4466"/>
    <w:lvl w:ilvl="0" w:tplc="1D66504E">
      <w:start w:val="1"/>
      <w:numFmt w:val="taiwaneseCountingThousand"/>
      <w:lvlText w:val="(%1)"/>
      <w:lvlJc w:val="left"/>
      <w:pPr>
        <w:tabs>
          <w:tab w:val="num" w:pos="960"/>
        </w:tabs>
        <w:ind w:left="960" w:hanging="480"/>
      </w:pPr>
      <w:rPr>
        <w:rFonts w:cs="Times New Roman" w:hint="eastAsia"/>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9">
    <w:nsid w:val="22A13E7E"/>
    <w:multiLevelType w:val="hybridMultilevel"/>
    <w:tmpl w:val="328C9F7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0">
    <w:nsid w:val="236A557E"/>
    <w:multiLevelType w:val="hybridMultilevel"/>
    <w:tmpl w:val="81261DE6"/>
    <w:lvl w:ilvl="0" w:tplc="4330D31E">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1">
    <w:nsid w:val="24120AD3"/>
    <w:multiLevelType w:val="hybridMultilevel"/>
    <w:tmpl w:val="4468CA28"/>
    <w:lvl w:ilvl="0" w:tplc="FE440C3E">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2">
    <w:nsid w:val="2446516D"/>
    <w:multiLevelType w:val="hybridMultilevel"/>
    <w:tmpl w:val="A3BC0680"/>
    <w:lvl w:ilvl="0" w:tplc="B0D6A3DC">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3">
    <w:nsid w:val="24982159"/>
    <w:multiLevelType w:val="hybridMultilevel"/>
    <w:tmpl w:val="FFDC36F4"/>
    <w:lvl w:ilvl="0" w:tplc="1D66504E">
      <w:start w:val="1"/>
      <w:numFmt w:val="taiwaneseCountingThousand"/>
      <w:lvlText w:val="(%1)"/>
      <w:lvlJc w:val="left"/>
      <w:pPr>
        <w:tabs>
          <w:tab w:val="num" w:pos="480"/>
        </w:tabs>
        <w:ind w:left="480" w:hanging="480"/>
      </w:pPr>
      <w:rPr>
        <w:rFonts w:cs="Times New Roman" w:hint="eastAsia"/>
      </w:rPr>
    </w:lvl>
    <w:lvl w:ilvl="1" w:tplc="F51CEF04">
      <w:start w:val="1"/>
      <w:numFmt w:val="decimal"/>
      <w:lvlText w:val="%2."/>
      <w:lvlJc w:val="left"/>
      <w:pPr>
        <w:tabs>
          <w:tab w:val="num" w:pos="960"/>
        </w:tabs>
        <w:ind w:left="960" w:hanging="480"/>
      </w:pPr>
      <w:rPr>
        <w:rFonts w:ascii="標楷體" w:eastAsia="標楷體" w:hAnsi="標楷體" w:cs="Times New Roman" w:hint="eastAsia"/>
        <w:sz w:val="24"/>
        <w:szCs w:val="24"/>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4">
    <w:nsid w:val="25264AD3"/>
    <w:multiLevelType w:val="hybridMultilevel"/>
    <w:tmpl w:val="ECC83C44"/>
    <w:lvl w:ilvl="0" w:tplc="F51CEF04">
      <w:start w:val="1"/>
      <w:numFmt w:val="decimal"/>
      <w:lvlText w:val="%1."/>
      <w:lvlJc w:val="left"/>
      <w:pPr>
        <w:tabs>
          <w:tab w:val="num" w:pos="1440"/>
        </w:tabs>
        <w:ind w:left="1440" w:hanging="480"/>
      </w:pPr>
      <w:rPr>
        <w:rFonts w:ascii="標楷體" w:eastAsia="標楷體" w:hAnsi="標楷體" w:cs="Times New Roman"/>
        <w:sz w:val="24"/>
        <w:szCs w:val="24"/>
      </w:rPr>
    </w:lvl>
    <w:lvl w:ilvl="1" w:tplc="556EEB4E">
      <w:numFmt w:val="bullet"/>
      <w:lvlText w:val="◎"/>
      <w:lvlJc w:val="left"/>
      <w:pPr>
        <w:tabs>
          <w:tab w:val="num" w:pos="1800"/>
        </w:tabs>
        <w:ind w:left="1800" w:hanging="360"/>
      </w:pPr>
      <w:rPr>
        <w:rFonts w:ascii="新細明體" w:eastAsia="新細明體" w:hAnsi="新細明體" w:hint="eastAsia"/>
        <w:b/>
        <w:sz w:val="28"/>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45">
    <w:nsid w:val="25707843"/>
    <w:multiLevelType w:val="hybridMultilevel"/>
    <w:tmpl w:val="E8E6807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6">
    <w:nsid w:val="257E1C24"/>
    <w:multiLevelType w:val="hybridMultilevel"/>
    <w:tmpl w:val="75F8298A"/>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7">
    <w:nsid w:val="27343053"/>
    <w:multiLevelType w:val="hybridMultilevel"/>
    <w:tmpl w:val="1E4CA1C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8">
    <w:nsid w:val="274E1567"/>
    <w:multiLevelType w:val="hybridMultilevel"/>
    <w:tmpl w:val="A4D4F55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9">
    <w:nsid w:val="2ACD3408"/>
    <w:multiLevelType w:val="hybridMultilevel"/>
    <w:tmpl w:val="30848160"/>
    <w:lvl w:ilvl="0" w:tplc="DFA680EA">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0">
    <w:nsid w:val="2AFE7F4D"/>
    <w:multiLevelType w:val="hybridMultilevel"/>
    <w:tmpl w:val="087865A2"/>
    <w:lvl w:ilvl="0" w:tplc="608C618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1">
    <w:nsid w:val="2B063A6F"/>
    <w:multiLevelType w:val="hybridMultilevel"/>
    <w:tmpl w:val="EE9422D2"/>
    <w:lvl w:ilvl="0" w:tplc="04090017">
      <w:start w:val="1"/>
      <w:numFmt w:val="ideographLegalTraditional"/>
      <w:lvlText w:val="%1、"/>
      <w:lvlJc w:val="left"/>
      <w:pPr>
        <w:tabs>
          <w:tab w:val="num" w:pos="480"/>
        </w:tabs>
        <w:ind w:left="480" w:hanging="480"/>
      </w:pPr>
      <w:rPr>
        <w:rFonts w:cs="Times New Roman"/>
      </w:rPr>
    </w:lvl>
    <w:lvl w:ilvl="1" w:tplc="E5D26FF4">
      <w:start w:val="1"/>
      <w:numFmt w:val="taiwaneseCountingThousand"/>
      <w:lvlText w:val="%2、"/>
      <w:lvlJc w:val="left"/>
      <w:pPr>
        <w:tabs>
          <w:tab w:val="num" w:pos="960"/>
        </w:tabs>
        <w:ind w:left="960" w:hanging="480"/>
      </w:pPr>
      <w:rPr>
        <w:rFonts w:ascii="新細明體" w:eastAsia="新細明體" w:hAnsi="新細明體" w:cs="Times New Roman" w:hint="eastAsia"/>
        <w:b w:val="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2">
    <w:nsid w:val="2BBA3CE9"/>
    <w:multiLevelType w:val="hybridMultilevel"/>
    <w:tmpl w:val="D94CC6B8"/>
    <w:lvl w:ilvl="0" w:tplc="1B18CCCE">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3">
    <w:nsid w:val="2BE06E80"/>
    <w:multiLevelType w:val="hybridMultilevel"/>
    <w:tmpl w:val="B5FE40AC"/>
    <w:lvl w:ilvl="0" w:tplc="73086E68">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4">
    <w:nsid w:val="2BE41092"/>
    <w:multiLevelType w:val="hybridMultilevel"/>
    <w:tmpl w:val="CF7433B6"/>
    <w:lvl w:ilvl="0" w:tplc="1D66504E">
      <w:start w:val="1"/>
      <w:numFmt w:val="taiwaneseCountingThousand"/>
      <w:lvlText w:val="(%1)"/>
      <w:lvlJc w:val="left"/>
      <w:pPr>
        <w:tabs>
          <w:tab w:val="num" w:pos="2400"/>
        </w:tabs>
        <w:ind w:left="2400" w:hanging="480"/>
      </w:pPr>
      <w:rPr>
        <w:rFonts w:cs="Times New Roman" w:hint="eastAsia"/>
      </w:rPr>
    </w:lvl>
    <w:lvl w:ilvl="1" w:tplc="04090019" w:tentative="1">
      <w:start w:val="1"/>
      <w:numFmt w:val="ideographTraditional"/>
      <w:lvlText w:val="%2、"/>
      <w:lvlJc w:val="left"/>
      <w:pPr>
        <w:tabs>
          <w:tab w:val="num" w:pos="2880"/>
        </w:tabs>
        <w:ind w:left="2880" w:hanging="480"/>
      </w:pPr>
      <w:rPr>
        <w:rFonts w:cs="Times New Roman"/>
      </w:rPr>
    </w:lvl>
    <w:lvl w:ilvl="2" w:tplc="0409001B" w:tentative="1">
      <w:start w:val="1"/>
      <w:numFmt w:val="lowerRoman"/>
      <w:lvlText w:val="%3."/>
      <w:lvlJc w:val="right"/>
      <w:pPr>
        <w:tabs>
          <w:tab w:val="num" w:pos="3360"/>
        </w:tabs>
        <w:ind w:left="3360" w:hanging="480"/>
      </w:pPr>
      <w:rPr>
        <w:rFonts w:cs="Times New Roman"/>
      </w:rPr>
    </w:lvl>
    <w:lvl w:ilvl="3" w:tplc="0409000F" w:tentative="1">
      <w:start w:val="1"/>
      <w:numFmt w:val="decimal"/>
      <w:lvlText w:val="%4."/>
      <w:lvlJc w:val="left"/>
      <w:pPr>
        <w:tabs>
          <w:tab w:val="num" w:pos="3840"/>
        </w:tabs>
        <w:ind w:left="3840" w:hanging="480"/>
      </w:pPr>
      <w:rPr>
        <w:rFonts w:cs="Times New Roman"/>
      </w:rPr>
    </w:lvl>
    <w:lvl w:ilvl="4" w:tplc="04090019" w:tentative="1">
      <w:start w:val="1"/>
      <w:numFmt w:val="ideographTraditional"/>
      <w:lvlText w:val="%5、"/>
      <w:lvlJc w:val="left"/>
      <w:pPr>
        <w:tabs>
          <w:tab w:val="num" w:pos="4320"/>
        </w:tabs>
        <w:ind w:left="4320" w:hanging="480"/>
      </w:pPr>
      <w:rPr>
        <w:rFonts w:cs="Times New Roman"/>
      </w:rPr>
    </w:lvl>
    <w:lvl w:ilvl="5" w:tplc="0409001B" w:tentative="1">
      <w:start w:val="1"/>
      <w:numFmt w:val="lowerRoman"/>
      <w:lvlText w:val="%6."/>
      <w:lvlJc w:val="right"/>
      <w:pPr>
        <w:tabs>
          <w:tab w:val="num" w:pos="4800"/>
        </w:tabs>
        <w:ind w:left="4800" w:hanging="480"/>
      </w:pPr>
      <w:rPr>
        <w:rFonts w:cs="Times New Roman"/>
      </w:rPr>
    </w:lvl>
    <w:lvl w:ilvl="6" w:tplc="0409000F" w:tentative="1">
      <w:start w:val="1"/>
      <w:numFmt w:val="decimal"/>
      <w:lvlText w:val="%7."/>
      <w:lvlJc w:val="left"/>
      <w:pPr>
        <w:tabs>
          <w:tab w:val="num" w:pos="5280"/>
        </w:tabs>
        <w:ind w:left="5280" w:hanging="480"/>
      </w:pPr>
      <w:rPr>
        <w:rFonts w:cs="Times New Roman"/>
      </w:rPr>
    </w:lvl>
    <w:lvl w:ilvl="7" w:tplc="04090019" w:tentative="1">
      <w:start w:val="1"/>
      <w:numFmt w:val="ideographTraditional"/>
      <w:lvlText w:val="%8、"/>
      <w:lvlJc w:val="left"/>
      <w:pPr>
        <w:tabs>
          <w:tab w:val="num" w:pos="5760"/>
        </w:tabs>
        <w:ind w:left="5760" w:hanging="480"/>
      </w:pPr>
      <w:rPr>
        <w:rFonts w:cs="Times New Roman"/>
      </w:rPr>
    </w:lvl>
    <w:lvl w:ilvl="8" w:tplc="0409001B" w:tentative="1">
      <w:start w:val="1"/>
      <w:numFmt w:val="lowerRoman"/>
      <w:lvlText w:val="%9."/>
      <w:lvlJc w:val="right"/>
      <w:pPr>
        <w:tabs>
          <w:tab w:val="num" w:pos="6240"/>
        </w:tabs>
        <w:ind w:left="6240" w:hanging="480"/>
      </w:pPr>
      <w:rPr>
        <w:rFonts w:cs="Times New Roman"/>
      </w:rPr>
    </w:lvl>
  </w:abstractNum>
  <w:abstractNum w:abstractNumId="55">
    <w:nsid w:val="2BF8110D"/>
    <w:multiLevelType w:val="hybridMultilevel"/>
    <w:tmpl w:val="0EC63F56"/>
    <w:lvl w:ilvl="0" w:tplc="5066E0AE">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6">
    <w:nsid w:val="2C5F644B"/>
    <w:multiLevelType w:val="hybridMultilevel"/>
    <w:tmpl w:val="A40CFE3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7">
    <w:nsid w:val="2E077326"/>
    <w:multiLevelType w:val="hybridMultilevel"/>
    <w:tmpl w:val="B34AD4E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nsid w:val="2E325E8D"/>
    <w:multiLevelType w:val="hybridMultilevel"/>
    <w:tmpl w:val="1ABAA7A0"/>
    <w:lvl w:ilvl="0" w:tplc="1D66504E">
      <w:start w:val="1"/>
      <w:numFmt w:val="taiwaneseCountingThousand"/>
      <w:lvlText w:val="(%1)"/>
      <w:lvlJc w:val="left"/>
      <w:pPr>
        <w:tabs>
          <w:tab w:val="num" w:pos="960"/>
        </w:tabs>
        <w:ind w:left="960" w:hanging="480"/>
      </w:pPr>
      <w:rPr>
        <w:rFonts w:cs="Times New Roman" w:hint="eastAsia"/>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59">
    <w:nsid w:val="2F384256"/>
    <w:multiLevelType w:val="hybridMultilevel"/>
    <w:tmpl w:val="61C09CB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nsid w:val="2F6500E7"/>
    <w:multiLevelType w:val="hybridMultilevel"/>
    <w:tmpl w:val="838E81A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1">
    <w:nsid w:val="2F9A63F7"/>
    <w:multiLevelType w:val="hybridMultilevel"/>
    <w:tmpl w:val="C63EE6DA"/>
    <w:lvl w:ilvl="0" w:tplc="1D66504E">
      <w:start w:val="1"/>
      <w:numFmt w:val="taiwaneseCountingThousand"/>
      <w:lvlText w:val="(%1)"/>
      <w:lvlJc w:val="left"/>
      <w:pPr>
        <w:tabs>
          <w:tab w:val="num" w:pos="1440"/>
        </w:tabs>
        <w:ind w:left="1440" w:hanging="480"/>
      </w:pPr>
      <w:rPr>
        <w:rFonts w:cs="Times New Roman" w:hint="eastAsia"/>
      </w:rPr>
    </w:lvl>
    <w:lvl w:ilvl="1" w:tplc="F51CEF04">
      <w:start w:val="1"/>
      <w:numFmt w:val="decimal"/>
      <w:lvlText w:val="%2."/>
      <w:lvlJc w:val="left"/>
      <w:pPr>
        <w:tabs>
          <w:tab w:val="num" w:pos="1920"/>
        </w:tabs>
        <w:ind w:left="1920" w:hanging="480"/>
      </w:pPr>
      <w:rPr>
        <w:rFonts w:ascii="標楷體" w:eastAsia="標楷體" w:hAnsi="標楷體" w:cs="Times New Roman" w:hint="eastAsia"/>
        <w:sz w:val="24"/>
        <w:szCs w:val="24"/>
      </w:rPr>
    </w:lvl>
    <w:lvl w:ilvl="2" w:tplc="0409001B" w:tentative="1">
      <w:start w:val="1"/>
      <w:numFmt w:val="lowerRoman"/>
      <w:lvlText w:val="%3."/>
      <w:lvlJc w:val="right"/>
      <w:pPr>
        <w:tabs>
          <w:tab w:val="num" w:pos="2400"/>
        </w:tabs>
        <w:ind w:left="2400" w:hanging="480"/>
      </w:pPr>
      <w:rPr>
        <w:rFonts w:cs="Times New Roman"/>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62">
    <w:nsid w:val="2FD367FE"/>
    <w:multiLevelType w:val="hybridMultilevel"/>
    <w:tmpl w:val="94C4A384"/>
    <w:lvl w:ilvl="0" w:tplc="1D66504E">
      <w:start w:val="1"/>
      <w:numFmt w:val="taiwaneseCountingThousand"/>
      <w:lvlText w:val="(%1)"/>
      <w:lvlJc w:val="left"/>
      <w:pPr>
        <w:tabs>
          <w:tab w:val="num" w:pos="960"/>
        </w:tabs>
        <w:ind w:left="960" w:hanging="480"/>
      </w:pPr>
      <w:rPr>
        <w:rFonts w:cs="Times New Roman" w:hint="eastAsia"/>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63">
    <w:nsid w:val="324D74D9"/>
    <w:multiLevelType w:val="hybridMultilevel"/>
    <w:tmpl w:val="EC7043C2"/>
    <w:lvl w:ilvl="0" w:tplc="1D66504E">
      <w:start w:val="1"/>
      <w:numFmt w:val="taiwaneseCountingThousand"/>
      <w:lvlText w:val="(%1)"/>
      <w:lvlJc w:val="left"/>
      <w:pPr>
        <w:tabs>
          <w:tab w:val="num" w:pos="2400"/>
        </w:tabs>
        <w:ind w:left="2400" w:hanging="480"/>
      </w:pPr>
      <w:rPr>
        <w:rFonts w:cs="Times New Roman" w:hint="eastAsia"/>
      </w:rPr>
    </w:lvl>
    <w:lvl w:ilvl="1" w:tplc="04090019" w:tentative="1">
      <w:start w:val="1"/>
      <w:numFmt w:val="ideographTraditional"/>
      <w:lvlText w:val="%2、"/>
      <w:lvlJc w:val="left"/>
      <w:pPr>
        <w:tabs>
          <w:tab w:val="num" w:pos="2880"/>
        </w:tabs>
        <w:ind w:left="2880" w:hanging="480"/>
      </w:pPr>
      <w:rPr>
        <w:rFonts w:cs="Times New Roman"/>
      </w:rPr>
    </w:lvl>
    <w:lvl w:ilvl="2" w:tplc="0409001B" w:tentative="1">
      <w:start w:val="1"/>
      <w:numFmt w:val="lowerRoman"/>
      <w:lvlText w:val="%3."/>
      <w:lvlJc w:val="right"/>
      <w:pPr>
        <w:tabs>
          <w:tab w:val="num" w:pos="3360"/>
        </w:tabs>
        <w:ind w:left="3360" w:hanging="480"/>
      </w:pPr>
      <w:rPr>
        <w:rFonts w:cs="Times New Roman"/>
      </w:rPr>
    </w:lvl>
    <w:lvl w:ilvl="3" w:tplc="0409000F" w:tentative="1">
      <w:start w:val="1"/>
      <w:numFmt w:val="decimal"/>
      <w:lvlText w:val="%4."/>
      <w:lvlJc w:val="left"/>
      <w:pPr>
        <w:tabs>
          <w:tab w:val="num" w:pos="3840"/>
        </w:tabs>
        <w:ind w:left="3840" w:hanging="480"/>
      </w:pPr>
      <w:rPr>
        <w:rFonts w:cs="Times New Roman"/>
      </w:rPr>
    </w:lvl>
    <w:lvl w:ilvl="4" w:tplc="04090019" w:tentative="1">
      <w:start w:val="1"/>
      <w:numFmt w:val="ideographTraditional"/>
      <w:lvlText w:val="%5、"/>
      <w:lvlJc w:val="left"/>
      <w:pPr>
        <w:tabs>
          <w:tab w:val="num" w:pos="4320"/>
        </w:tabs>
        <w:ind w:left="4320" w:hanging="480"/>
      </w:pPr>
      <w:rPr>
        <w:rFonts w:cs="Times New Roman"/>
      </w:rPr>
    </w:lvl>
    <w:lvl w:ilvl="5" w:tplc="0409001B" w:tentative="1">
      <w:start w:val="1"/>
      <w:numFmt w:val="lowerRoman"/>
      <w:lvlText w:val="%6."/>
      <w:lvlJc w:val="right"/>
      <w:pPr>
        <w:tabs>
          <w:tab w:val="num" w:pos="4800"/>
        </w:tabs>
        <w:ind w:left="4800" w:hanging="480"/>
      </w:pPr>
      <w:rPr>
        <w:rFonts w:cs="Times New Roman"/>
      </w:rPr>
    </w:lvl>
    <w:lvl w:ilvl="6" w:tplc="0409000F" w:tentative="1">
      <w:start w:val="1"/>
      <w:numFmt w:val="decimal"/>
      <w:lvlText w:val="%7."/>
      <w:lvlJc w:val="left"/>
      <w:pPr>
        <w:tabs>
          <w:tab w:val="num" w:pos="5280"/>
        </w:tabs>
        <w:ind w:left="5280" w:hanging="480"/>
      </w:pPr>
      <w:rPr>
        <w:rFonts w:cs="Times New Roman"/>
      </w:rPr>
    </w:lvl>
    <w:lvl w:ilvl="7" w:tplc="04090019" w:tentative="1">
      <w:start w:val="1"/>
      <w:numFmt w:val="ideographTraditional"/>
      <w:lvlText w:val="%8、"/>
      <w:lvlJc w:val="left"/>
      <w:pPr>
        <w:tabs>
          <w:tab w:val="num" w:pos="5760"/>
        </w:tabs>
        <w:ind w:left="5760" w:hanging="480"/>
      </w:pPr>
      <w:rPr>
        <w:rFonts w:cs="Times New Roman"/>
      </w:rPr>
    </w:lvl>
    <w:lvl w:ilvl="8" w:tplc="0409001B" w:tentative="1">
      <w:start w:val="1"/>
      <w:numFmt w:val="lowerRoman"/>
      <w:lvlText w:val="%9."/>
      <w:lvlJc w:val="right"/>
      <w:pPr>
        <w:tabs>
          <w:tab w:val="num" w:pos="6240"/>
        </w:tabs>
        <w:ind w:left="6240" w:hanging="480"/>
      </w:pPr>
      <w:rPr>
        <w:rFonts w:cs="Times New Roman"/>
      </w:rPr>
    </w:lvl>
  </w:abstractNum>
  <w:abstractNum w:abstractNumId="64">
    <w:nsid w:val="32843669"/>
    <w:multiLevelType w:val="hybridMultilevel"/>
    <w:tmpl w:val="194A7822"/>
    <w:lvl w:ilvl="0" w:tplc="1D66504E">
      <w:start w:val="1"/>
      <w:numFmt w:val="taiwaneseCountingThousand"/>
      <w:lvlText w:val="(%1)"/>
      <w:lvlJc w:val="left"/>
      <w:pPr>
        <w:tabs>
          <w:tab w:val="num" w:pos="960"/>
        </w:tabs>
        <w:ind w:left="960" w:hanging="480"/>
      </w:pPr>
      <w:rPr>
        <w:rFonts w:cs="Times New Roman" w:hint="eastAsia"/>
      </w:rPr>
    </w:lvl>
    <w:lvl w:ilvl="1" w:tplc="3AC4E254">
      <w:start w:val="1"/>
      <w:numFmt w:val="taiwaneseCountingThousand"/>
      <w:lvlText w:val="%2、"/>
      <w:lvlJc w:val="left"/>
      <w:pPr>
        <w:tabs>
          <w:tab w:val="num" w:pos="1440"/>
        </w:tabs>
        <w:ind w:left="1440" w:hanging="480"/>
      </w:pPr>
      <w:rPr>
        <w:rFonts w:ascii="標楷體" w:eastAsia="標楷體" w:hAnsi="標楷體" w:cs="Times New Roman" w:hint="eastAsia"/>
        <w:b w:val="0"/>
        <w:sz w:val="24"/>
        <w:szCs w:val="24"/>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65">
    <w:nsid w:val="35554CC6"/>
    <w:multiLevelType w:val="hybridMultilevel"/>
    <w:tmpl w:val="26C48F0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6">
    <w:nsid w:val="367B5C80"/>
    <w:multiLevelType w:val="hybridMultilevel"/>
    <w:tmpl w:val="441AFEBC"/>
    <w:lvl w:ilvl="0" w:tplc="3B744414">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7">
    <w:nsid w:val="369232C0"/>
    <w:multiLevelType w:val="hybridMultilevel"/>
    <w:tmpl w:val="738661AE"/>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8">
    <w:nsid w:val="385B2CB0"/>
    <w:multiLevelType w:val="hybridMultilevel"/>
    <w:tmpl w:val="4A98413E"/>
    <w:lvl w:ilvl="0" w:tplc="1D66504E">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387E700A"/>
    <w:multiLevelType w:val="hybridMultilevel"/>
    <w:tmpl w:val="DC740AD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0">
    <w:nsid w:val="38EF61C3"/>
    <w:multiLevelType w:val="hybridMultilevel"/>
    <w:tmpl w:val="FD88FF92"/>
    <w:lvl w:ilvl="0" w:tplc="41C47370">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1">
    <w:nsid w:val="3A8D6D29"/>
    <w:multiLevelType w:val="hybridMultilevel"/>
    <w:tmpl w:val="3D8462A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2">
    <w:nsid w:val="3AB50190"/>
    <w:multiLevelType w:val="hybridMultilevel"/>
    <w:tmpl w:val="C0864F30"/>
    <w:lvl w:ilvl="0" w:tplc="4E520674">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3">
    <w:nsid w:val="3C716AF8"/>
    <w:multiLevelType w:val="hybridMultilevel"/>
    <w:tmpl w:val="330486EC"/>
    <w:lvl w:ilvl="0" w:tplc="9D46EFD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4">
    <w:nsid w:val="3CC501B8"/>
    <w:multiLevelType w:val="hybridMultilevel"/>
    <w:tmpl w:val="42B6A820"/>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5">
    <w:nsid w:val="3E312E32"/>
    <w:multiLevelType w:val="hybridMultilevel"/>
    <w:tmpl w:val="D486C7E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6">
    <w:nsid w:val="3F387F33"/>
    <w:multiLevelType w:val="hybridMultilevel"/>
    <w:tmpl w:val="C18C8844"/>
    <w:lvl w:ilvl="0" w:tplc="3580E4DA">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7">
    <w:nsid w:val="40387496"/>
    <w:multiLevelType w:val="hybridMultilevel"/>
    <w:tmpl w:val="AAE474BE"/>
    <w:lvl w:ilvl="0" w:tplc="103E92FA">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8">
    <w:nsid w:val="42CB2E38"/>
    <w:multiLevelType w:val="hybridMultilevel"/>
    <w:tmpl w:val="3A5AE9CE"/>
    <w:lvl w:ilvl="0" w:tplc="14F2F98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9">
    <w:nsid w:val="439B4587"/>
    <w:multiLevelType w:val="hybridMultilevel"/>
    <w:tmpl w:val="3A7C0A52"/>
    <w:lvl w:ilvl="0" w:tplc="1D66504E">
      <w:start w:val="1"/>
      <w:numFmt w:val="taiwaneseCountingThousand"/>
      <w:lvlText w:val="(%1)"/>
      <w:lvlJc w:val="left"/>
      <w:pPr>
        <w:ind w:left="480" w:hanging="480"/>
      </w:pPr>
      <w:rPr>
        <w:rFonts w:cs="Times New Roman"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441A6155"/>
    <w:multiLevelType w:val="hybridMultilevel"/>
    <w:tmpl w:val="AEC65360"/>
    <w:lvl w:ilvl="0" w:tplc="1D66504E">
      <w:start w:val="1"/>
      <w:numFmt w:val="taiwaneseCountingThousand"/>
      <w:lvlText w:val="(%1)"/>
      <w:lvlJc w:val="left"/>
      <w:pPr>
        <w:tabs>
          <w:tab w:val="num" w:pos="480"/>
        </w:tabs>
        <w:ind w:left="480" w:hanging="48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1">
    <w:nsid w:val="44CB6794"/>
    <w:multiLevelType w:val="hybridMultilevel"/>
    <w:tmpl w:val="C8E217C2"/>
    <w:lvl w:ilvl="0" w:tplc="1D66504E">
      <w:start w:val="1"/>
      <w:numFmt w:val="taiwaneseCountingThousand"/>
      <w:lvlText w:val="(%1)"/>
      <w:lvlJc w:val="left"/>
      <w:pPr>
        <w:tabs>
          <w:tab w:val="num" w:pos="960"/>
        </w:tabs>
        <w:ind w:left="960" w:hanging="480"/>
      </w:pPr>
      <w:rPr>
        <w:rFonts w:cs="Times New Roman" w:hint="eastAsia"/>
      </w:rPr>
    </w:lvl>
    <w:lvl w:ilvl="1" w:tplc="F51CEF04">
      <w:start w:val="1"/>
      <w:numFmt w:val="decimal"/>
      <w:lvlText w:val="%2."/>
      <w:lvlJc w:val="left"/>
      <w:pPr>
        <w:tabs>
          <w:tab w:val="num" w:pos="1440"/>
        </w:tabs>
        <w:ind w:left="1440" w:hanging="480"/>
      </w:pPr>
      <w:rPr>
        <w:rFonts w:ascii="標楷體" w:eastAsia="標楷體" w:hAnsi="標楷體" w:cs="Times New Roman" w:hint="eastAsia"/>
        <w:sz w:val="24"/>
        <w:szCs w:val="24"/>
      </w:rPr>
    </w:lvl>
    <w:lvl w:ilvl="2" w:tplc="0409001B">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82">
    <w:nsid w:val="452E31F7"/>
    <w:multiLevelType w:val="hybridMultilevel"/>
    <w:tmpl w:val="C7664B78"/>
    <w:lvl w:ilvl="0" w:tplc="8ABE0032">
      <w:start w:val="1"/>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nsid w:val="47170D5F"/>
    <w:multiLevelType w:val="hybridMultilevel"/>
    <w:tmpl w:val="FB3E1CC8"/>
    <w:lvl w:ilvl="0" w:tplc="8C9839FE">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4">
    <w:nsid w:val="4A88106F"/>
    <w:multiLevelType w:val="hybridMultilevel"/>
    <w:tmpl w:val="46DE2AD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5">
    <w:nsid w:val="4B122718"/>
    <w:multiLevelType w:val="hybridMultilevel"/>
    <w:tmpl w:val="A010FE16"/>
    <w:lvl w:ilvl="0" w:tplc="3094E3C0">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6">
    <w:nsid w:val="4DA14FDA"/>
    <w:multiLevelType w:val="hybridMultilevel"/>
    <w:tmpl w:val="172AF268"/>
    <w:lvl w:ilvl="0" w:tplc="27BA4D90">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7">
    <w:nsid w:val="4EE30D57"/>
    <w:multiLevelType w:val="hybridMultilevel"/>
    <w:tmpl w:val="C616CF3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8">
    <w:nsid w:val="522765CD"/>
    <w:multiLevelType w:val="hybridMultilevel"/>
    <w:tmpl w:val="63DED7B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9">
    <w:nsid w:val="53801D68"/>
    <w:multiLevelType w:val="hybridMultilevel"/>
    <w:tmpl w:val="D0889DFE"/>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0">
    <w:nsid w:val="573D144C"/>
    <w:multiLevelType w:val="hybridMultilevel"/>
    <w:tmpl w:val="2E70CF7C"/>
    <w:lvl w:ilvl="0" w:tplc="1D66504E">
      <w:start w:val="1"/>
      <w:numFmt w:val="taiwaneseCountingThousand"/>
      <w:lvlText w:val="(%1)"/>
      <w:lvlJc w:val="left"/>
      <w:pPr>
        <w:tabs>
          <w:tab w:val="num" w:pos="960"/>
        </w:tabs>
        <w:ind w:left="960" w:hanging="480"/>
      </w:pPr>
      <w:rPr>
        <w:rFonts w:cs="Times New Roman" w:hint="eastAsia"/>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91">
    <w:nsid w:val="58237603"/>
    <w:multiLevelType w:val="singleLevel"/>
    <w:tmpl w:val="62F84590"/>
    <w:lvl w:ilvl="0">
      <w:start w:val="1"/>
      <w:numFmt w:val="taiwaneseCountingThousand"/>
      <w:pStyle w:val="a1"/>
      <w:lvlText w:val="(%1)、"/>
      <w:lvlJc w:val="left"/>
      <w:pPr>
        <w:tabs>
          <w:tab w:val="num" w:pos="720"/>
        </w:tabs>
      </w:pPr>
      <w:rPr>
        <w:rFonts w:cs="Times New Roman" w:hint="eastAsia"/>
      </w:rPr>
    </w:lvl>
  </w:abstractNum>
  <w:abstractNum w:abstractNumId="92">
    <w:nsid w:val="587B2503"/>
    <w:multiLevelType w:val="hybridMultilevel"/>
    <w:tmpl w:val="281C029A"/>
    <w:lvl w:ilvl="0" w:tplc="50B20BFA">
      <w:start w:val="1"/>
      <w:numFmt w:val="decimal"/>
      <w:pStyle w:val="1"/>
      <w:lvlText w:val="%1."/>
      <w:lvlJc w:val="left"/>
      <w:pPr>
        <w:ind w:left="750" w:hanging="360"/>
      </w:pPr>
      <w:rPr>
        <w:rFonts w:cs="Times New Roman" w:hint="default"/>
      </w:rPr>
    </w:lvl>
    <w:lvl w:ilvl="1" w:tplc="04090019" w:tentative="1">
      <w:start w:val="1"/>
      <w:numFmt w:val="ideographTraditional"/>
      <w:lvlText w:val="%2、"/>
      <w:lvlJc w:val="left"/>
      <w:pPr>
        <w:ind w:left="1350" w:hanging="480"/>
      </w:pPr>
      <w:rPr>
        <w:rFonts w:cs="Times New Roman"/>
      </w:rPr>
    </w:lvl>
    <w:lvl w:ilvl="2" w:tplc="0409001B" w:tentative="1">
      <w:start w:val="1"/>
      <w:numFmt w:val="lowerRoman"/>
      <w:lvlText w:val="%3."/>
      <w:lvlJc w:val="right"/>
      <w:pPr>
        <w:ind w:left="1830" w:hanging="480"/>
      </w:pPr>
      <w:rPr>
        <w:rFonts w:cs="Times New Roman"/>
      </w:rPr>
    </w:lvl>
    <w:lvl w:ilvl="3" w:tplc="0409000F" w:tentative="1">
      <w:start w:val="1"/>
      <w:numFmt w:val="decimal"/>
      <w:lvlText w:val="%4."/>
      <w:lvlJc w:val="left"/>
      <w:pPr>
        <w:ind w:left="2310" w:hanging="480"/>
      </w:pPr>
      <w:rPr>
        <w:rFonts w:cs="Times New Roman"/>
      </w:rPr>
    </w:lvl>
    <w:lvl w:ilvl="4" w:tplc="04090019" w:tentative="1">
      <w:start w:val="1"/>
      <w:numFmt w:val="ideographTraditional"/>
      <w:lvlText w:val="%5、"/>
      <w:lvlJc w:val="left"/>
      <w:pPr>
        <w:ind w:left="2790" w:hanging="480"/>
      </w:pPr>
      <w:rPr>
        <w:rFonts w:cs="Times New Roman"/>
      </w:rPr>
    </w:lvl>
    <w:lvl w:ilvl="5" w:tplc="0409001B" w:tentative="1">
      <w:start w:val="1"/>
      <w:numFmt w:val="lowerRoman"/>
      <w:lvlText w:val="%6."/>
      <w:lvlJc w:val="right"/>
      <w:pPr>
        <w:ind w:left="3270" w:hanging="480"/>
      </w:pPr>
      <w:rPr>
        <w:rFonts w:cs="Times New Roman"/>
      </w:rPr>
    </w:lvl>
    <w:lvl w:ilvl="6" w:tplc="0409000F" w:tentative="1">
      <w:start w:val="1"/>
      <w:numFmt w:val="decimal"/>
      <w:lvlText w:val="%7."/>
      <w:lvlJc w:val="left"/>
      <w:pPr>
        <w:ind w:left="3750" w:hanging="480"/>
      </w:pPr>
      <w:rPr>
        <w:rFonts w:cs="Times New Roman"/>
      </w:rPr>
    </w:lvl>
    <w:lvl w:ilvl="7" w:tplc="04090019" w:tentative="1">
      <w:start w:val="1"/>
      <w:numFmt w:val="ideographTraditional"/>
      <w:lvlText w:val="%8、"/>
      <w:lvlJc w:val="left"/>
      <w:pPr>
        <w:ind w:left="4230" w:hanging="480"/>
      </w:pPr>
      <w:rPr>
        <w:rFonts w:cs="Times New Roman"/>
      </w:rPr>
    </w:lvl>
    <w:lvl w:ilvl="8" w:tplc="0409001B" w:tentative="1">
      <w:start w:val="1"/>
      <w:numFmt w:val="lowerRoman"/>
      <w:lvlText w:val="%9."/>
      <w:lvlJc w:val="right"/>
      <w:pPr>
        <w:ind w:left="4710" w:hanging="480"/>
      </w:pPr>
      <w:rPr>
        <w:rFonts w:cs="Times New Roman"/>
      </w:rPr>
    </w:lvl>
  </w:abstractNum>
  <w:abstractNum w:abstractNumId="93">
    <w:nsid w:val="593F00D0"/>
    <w:multiLevelType w:val="hybridMultilevel"/>
    <w:tmpl w:val="5EAEA8E0"/>
    <w:lvl w:ilvl="0" w:tplc="13F8994E">
      <w:start w:val="1"/>
      <w:numFmt w:val="decimal"/>
      <w:pStyle w:val="a2"/>
      <w:lvlText w:val="%1."/>
      <w:lvlJc w:val="left"/>
      <w:pPr>
        <w:tabs>
          <w:tab w:val="num" w:pos="360"/>
        </w:tabs>
        <w:ind w:left="360" w:hanging="360"/>
      </w:pPr>
      <w:rPr>
        <w:rFonts w:cs="Times New Roman" w:hint="default"/>
      </w:rPr>
    </w:lvl>
    <w:lvl w:ilvl="1" w:tplc="DA6CFFE6">
      <w:start w:val="1"/>
      <w:numFmt w:val="decimal"/>
      <w:lvlText w:val="(%2)"/>
      <w:lvlJc w:val="left"/>
      <w:pPr>
        <w:tabs>
          <w:tab w:val="num" w:pos="840"/>
        </w:tabs>
        <w:ind w:left="840" w:hanging="36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4">
    <w:nsid w:val="59EB61D2"/>
    <w:multiLevelType w:val="hybridMultilevel"/>
    <w:tmpl w:val="19E852F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5">
    <w:nsid w:val="5A193809"/>
    <w:multiLevelType w:val="hybridMultilevel"/>
    <w:tmpl w:val="BD725A0C"/>
    <w:lvl w:ilvl="0" w:tplc="8434354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1D66504E">
      <w:start w:val="1"/>
      <w:numFmt w:val="taiwaneseCountingThousand"/>
      <w:lvlText w:val="(%2)"/>
      <w:lvlJc w:val="left"/>
      <w:pPr>
        <w:tabs>
          <w:tab w:val="num" w:pos="960"/>
        </w:tabs>
        <w:ind w:left="960" w:hanging="480"/>
      </w:pPr>
      <w:rPr>
        <w:rFonts w:cs="Times New Roman" w:hint="eastAsia"/>
        <w:b w:val="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hint="eastAsia"/>
        <w:b w:val="0"/>
        <w:sz w:val="24"/>
        <w:szCs w:val="24"/>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6">
    <w:nsid w:val="5A652D42"/>
    <w:multiLevelType w:val="hybridMultilevel"/>
    <w:tmpl w:val="DCDA53FE"/>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7">
    <w:nsid w:val="5B3B246C"/>
    <w:multiLevelType w:val="hybridMultilevel"/>
    <w:tmpl w:val="D8A866E0"/>
    <w:lvl w:ilvl="0" w:tplc="3F8A11FA">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8">
    <w:nsid w:val="5BDD7874"/>
    <w:multiLevelType w:val="hybridMultilevel"/>
    <w:tmpl w:val="441EA42C"/>
    <w:lvl w:ilvl="0" w:tplc="1D66504E">
      <w:start w:val="1"/>
      <w:numFmt w:val="taiwaneseCountingThousand"/>
      <w:lvlText w:val="(%1)"/>
      <w:lvlJc w:val="left"/>
      <w:pPr>
        <w:tabs>
          <w:tab w:val="num" w:pos="480"/>
        </w:tabs>
        <w:ind w:left="480" w:hanging="480"/>
      </w:pPr>
      <w:rPr>
        <w:rFonts w:cs="Times New Roman" w:hint="eastAsia"/>
      </w:rPr>
    </w:lvl>
    <w:lvl w:ilvl="1" w:tplc="C3149208">
      <w:start w:val="1"/>
      <w:numFmt w:val="taiwaneseCountingThousand"/>
      <w:lvlText w:val="%2、"/>
      <w:lvlJc w:val="left"/>
      <w:pPr>
        <w:tabs>
          <w:tab w:val="num" w:pos="960"/>
        </w:tabs>
        <w:ind w:left="960" w:hanging="480"/>
      </w:pPr>
      <w:rPr>
        <w:rFonts w:ascii="標楷體" w:eastAsia="標楷體" w:hAnsi="標楷體" w:cs="Times New Roman" w:hint="eastAsia"/>
        <w:b w:val="0"/>
        <w:sz w:val="24"/>
        <w:szCs w:val="24"/>
      </w:rPr>
    </w:lvl>
    <w:lvl w:ilvl="2" w:tplc="1D66504E">
      <w:start w:val="1"/>
      <w:numFmt w:val="taiwaneseCountingThousand"/>
      <w:lvlText w:val="(%3)"/>
      <w:lvlJc w:val="left"/>
      <w:pPr>
        <w:tabs>
          <w:tab w:val="num" w:pos="1440"/>
        </w:tabs>
        <w:ind w:left="1440" w:hanging="480"/>
      </w:pPr>
      <w:rPr>
        <w:rFonts w:cs="Times New Roman"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9">
    <w:nsid w:val="5D7C3A07"/>
    <w:multiLevelType w:val="hybridMultilevel"/>
    <w:tmpl w:val="A670C6D2"/>
    <w:lvl w:ilvl="0" w:tplc="1D66504E">
      <w:start w:val="1"/>
      <w:numFmt w:val="taiwaneseCountingThousand"/>
      <w:lvlText w:val="(%1)"/>
      <w:lvlJc w:val="left"/>
      <w:pPr>
        <w:ind w:left="480" w:hanging="480"/>
      </w:pPr>
      <w:rPr>
        <w:rFonts w:cs="Times New Roman"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nsid w:val="5E5E785D"/>
    <w:multiLevelType w:val="hybridMultilevel"/>
    <w:tmpl w:val="F4E20E3C"/>
    <w:lvl w:ilvl="0" w:tplc="88E0755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1">
    <w:nsid w:val="5F2A0EF6"/>
    <w:multiLevelType w:val="hybridMultilevel"/>
    <w:tmpl w:val="2E70CF7C"/>
    <w:lvl w:ilvl="0" w:tplc="1D66504E">
      <w:start w:val="1"/>
      <w:numFmt w:val="taiwaneseCountingThousand"/>
      <w:lvlText w:val="(%1)"/>
      <w:lvlJc w:val="left"/>
      <w:pPr>
        <w:tabs>
          <w:tab w:val="num" w:pos="960"/>
        </w:tabs>
        <w:ind w:left="960" w:hanging="480"/>
      </w:pPr>
      <w:rPr>
        <w:rFonts w:cs="Times New Roman" w:hint="eastAsia"/>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02">
    <w:nsid w:val="5F9232D1"/>
    <w:multiLevelType w:val="hybridMultilevel"/>
    <w:tmpl w:val="37EA8A78"/>
    <w:lvl w:ilvl="0" w:tplc="8FECDA6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3">
    <w:nsid w:val="60304CA4"/>
    <w:multiLevelType w:val="hybridMultilevel"/>
    <w:tmpl w:val="F1FAA23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4">
    <w:nsid w:val="619028C5"/>
    <w:multiLevelType w:val="hybridMultilevel"/>
    <w:tmpl w:val="01F0D1BC"/>
    <w:lvl w:ilvl="0" w:tplc="1D66504E">
      <w:start w:val="1"/>
      <w:numFmt w:val="taiwaneseCountingThousand"/>
      <w:lvlText w:val="(%1)"/>
      <w:lvlJc w:val="left"/>
      <w:pPr>
        <w:tabs>
          <w:tab w:val="num" w:pos="1440"/>
        </w:tabs>
        <w:ind w:left="1440" w:hanging="480"/>
      </w:pPr>
      <w:rPr>
        <w:rFonts w:cs="Times New Roman" w:hint="eastAsia"/>
      </w:rPr>
    </w:lvl>
    <w:lvl w:ilvl="1" w:tplc="BE3A3B3A">
      <w:start w:val="1"/>
      <w:numFmt w:val="taiwaneseCountingThousand"/>
      <w:lvlText w:val="%2、"/>
      <w:lvlJc w:val="left"/>
      <w:pPr>
        <w:tabs>
          <w:tab w:val="num" w:pos="1920"/>
        </w:tabs>
        <w:ind w:left="1920" w:hanging="480"/>
      </w:pPr>
      <w:rPr>
        <w:rFonts w:ascii="標楷體" w:eastAsia="標楷體" w:hAnsi="標楷體" w:cs="Times New Roman" w:hint="eastAsia"/>
        <w:b w:val="0"/>
        <w:sz w:val="24"/>
        <w:szCs w:val="24"/>
      </w:rPr>
    </w:lvl>
    <w:lvl w:ilvl="2" w:tplc="1D66504E">
      <w:start w:val="1"/>
      <w:numFmt w:val="taiwaneseCountingThousand"/>
      <w:lvlText w:val="(%3)"/>
      <w:lvlJc w:val="left"/>
      <w:pPr>
        <w:tabs>
          <w:tab w:val="num" w:pos="2400"/>
        </w:tabs>
        <w:ind w:left="2400" w:hanging="480"/>
      </w:pPr>
      <w:rPr>
        <w:rFonts w:cs="Times New Roman" w:hint="eastAsia"/>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105">
    <w:nsid w:val="6211004C"/>
    <w:multiLevelType w:val="hybridMultilevel"/>
    <w:tmpl w:val="2C2614EE"/>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6">
    <w:nsid w:val="62175198"/>
    <w:multiLevelType w:val="hybridMultilevel"/>
    <w:tmpl w:val="33CEAF60"/>
    <w:lvl w:ilvl="0" w:tplc="7DEAFC4C">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7">
    <w:nsid w:val="6355713B"/>
    <w:multiLevelType w:val="hybridMultilevel"/>
    <w:tmpl w:val="58BE074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8">
    <w:nsid w:val="63D93B6F"/>
    <w:multiLevelType w:val="hybridMultilevel"/>
    <w:tmpl w:val="0E60D88C"/>
    <w:lvl w:ilvl="0" w:tplc="2C284E96">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9">
    <w:nsid w:val="661B6E72"/>
    <w:multiLevelType w:val="hybridMultilevel"/>
    <w:tmpl w:val="BEB81FE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0">
    <w:nsid w:val="66C6786C"/>
    <w:multiLevelType w:val="hybridMultilevel"/>
    <w:tmpl w:val="2B7A67A2"/>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1">
    <w:nsid w:val="67D22D1E"/>
    <w:multiLevelType w:val="hybridMultilevel"/>
    <w:tmpl w:val="1A92936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2">
    <w:nsid w:val="688A4AE9"/>
    <w:multiLevelType w:val="hybridMultilevel"/>
    <w:tmpl w:val="BFA6F2FC"/>
    <w:lvl w:ilvl="0" w:tplc="42AE92C8">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3">
    <w:nsid w:val="68FA1DAE"/>
    <w:multiLevelType w:val="hybridMultilevel"/>
    <w:tmpl w:val="85ACB07E"/>
    <w:lvl w:ilvl="0" w:tplc="1D66504E">
      <w:start w:val="1"/>
      <w:numFmt w:val="taiwaneseCountingThousand"/>
      <w:lvlText w:val="(%1)"/>
      <w:lvlJc w:val="left"/>
      <w:pPr>
        <w:tabs>
          <w:tab w:val="num" w:pos="480"/>
        </w:tabs>
        <w:ind w:left="480" w:hanging="48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4">
    <w:nsid w:val="6A0467FD"/>
    <w:multiLevelType w:val="hybridMultilevel"/>
    <w:tmpl w:val="F264966A"/>
    <w:lvl w:ilvl="0" w:tplc="FA7047CA">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5">
    <w:nsid w:val="6A2D0CE5"/>
    <w:multiLevelType w:val="multilevel"/>
    <w:tmpl w:val="4F480B90"/>
    <w:styleLink w:val="a3"/>
    <w:lvl w:ilvl="0">
      <w:start w:val="1"/>
      <w:numFmt w:val="decimal"/>
      <w:lvlText w:val="第%1章."/>
      <w:lvlJc w:val="center"/>
      <w:pPr>
        <w:ind w:left="0" w:firstLine="0"/>
      </w:pPr>
      <w:rPr>
        <w:rFonts w:ascii="標楷體" w:eastAsia="標楷體" w:hAnsi="標楷體" w:hint="eastAsia"/>
        <w:b/>
        <w:i w:val="0"/>
        <w:sz w:val="40"/>
        <w:szCs w:val="40"/>
      </w:rPr>
    </w:lvl>
    <w:lvl w:ilvl="1">
      <w:start w:val="1"/>
      <w:numFmt w:val="decimal"/>
      <w:lvlText w:val="%1.%2"/>
      <w:lvlJc w:val="left"/>
      <w:pPr>
        <w:ind w:left="0" w:firstLine="0"/>
      </w:pPr>
      <w:rPr>
        <w:rFonts w:ascii="Times New Roman" w:eastAsia="標楷體" w:hAnsi="Times New Roman" w:hint="eastAsia"/>
        <w:b/>
        <w:i w:val="0"/>
        <w:color w:val="auto"/>
        <w:sz w:val="36"/>
      </w:rPr>
    </w:lvl>
    <w:lvl w:ilvl="2">
      <w:start w:val="1"/>
      <w:numFmt w:val="decimal"/>
      <w:lvlText w:val="%1.%2.%3."/>
      <w:lvlJc w:val="left"/>
      <w:pPr>
        <w:ind w:left="0" w:firstLine="0"/>
      </w:pPr>
      <w:rPr>
        <w:rFonts w:ascii="Times New Roman" w:eastAsia="標楷體" w:hAnsi="Times New Roman" w:hint="default"/>
        <w:b/>
        <w:sz w:val="32"/>
      </w:rPr>
    </w:lvl>
    <w:lvl w:ilvl="3">
      <w:start w:val="1"/>
      <w:numFmt w:val="decimal"/>
      <w:lvlText w:val="%1.%2.%3.%4."/>
      <w:lvlJc w:val="left"/>
      <w:pPr>
        <w:ind w:left="0" w:firstLine="0"/>
      </w:pPr>
      <w:rPr>
        <w:rFonts w:ascii="Times New Roman" w:eastAsia="標楷體" w:hAnsi="Times New Roman" w:cs="標楷體" w:hint="default"/>
        <w:b/>
        <w:sz w:val="28"/>
      </w:rPr>
    </w:lvl>
    <w:lvl w:ilvl="4">
      <w:start w:val="1"/>
      <w:numFmt w:val="decimal"/>
      <w:lvlText w:val="%1.%2.%3.%4.%5."/>
      <w:lvlJc w:val="left"/>
      <w:pPr>
        <w:ind w:left="0" w:firstLine="0"/>
      </w:pPr>
      <w:rPr>
        <w:rFonts w:ascii="Times New Roman" w:eastAsia="標楷體" w:hAnsi="Times New Roman" w:hint="eastAsia"/>
        <w:b/>
        <w:sz w:val="28"/>
      </w:rPr>
    </w:lvl>
    <w:lvl w:ilvl="5">
      <w:start w:val="1"/>
      <w:numFmt w:val="upperRoman"/>
      <w:lvlText w:val="%6."/>
      <w:lvlJc w:val="left"/>
      <w:pPr>
        <w:ind w:left="0" w:firstLine="0"/>
      </w:pPr>
      <w:rPr>
        <w:rFonts w:ascii="Times New Roman" w:eastAsia="標楷體" w:hAnsi="Times New Roman" w:hint="eastAsia"/>
        <w:sz w:val="24"/>
      </w:rPr>
    </w:lvl>
    <w:lvl w:ilvl="6">
      <w:start w:val="1"/>
      <w:numFmt w:val="lowerRoman"/>
      <w:lvlText w:val="%7."/>
      <w:lvlJc w:val="left"/>
      <w:pPr>
        <w:ind w:left="0" w:firstLine="0"/>
      </w:pPr>
      <w:rPr>
        <w:rFonts w:ascii="Times New Roman" w:eastAsia="標楷體" w:hAnsi="Times New Roman" w:hint="eastAsia"/>
        <w:sz w:val="24"/>
      </w:rPr>
    </w:lvl>
    <w:lvl w:ilvl="7">
      <w:start w:val="1"/>
      <w:numFmt w:val="ideographTraditional"/>
      <w:lvlText w:val="%8、"/>
      <w:lvlJc w:val="left"/>
      <w:pPr>
        <w:ind w:left="0" w:firstLine="0"/>
      </w:pPr>
      <w:rPr>
        <w:rFonts w:ascii="Times New Roman" w:eastAsia="標楷體" w:hAnsi="Times New Roman" w:hint="eastAsia"/>
        <w:sz w:val="24"/>
      </w:rPr>
    </w:lvl>
    <w:lvl w:ilvl="8">
      <w:start w:val="1"/>
      <w:numFmt w:val="lowerRoman"/>
      <w:lvlText w:val="%9."/>
      <w:lvlJc w:val="left"/>
      <w:pPr>
        <w:ind w:left="0" w:firstLine="0"/>
      </w:pPr>
      <w:rPr>
        <w:rFonts w:ascii="Times New Roman" w:eastAsia="標楷體" w:hAnsi="Times New Roman" w:hint="eastAsia"/>
        <w:sz w:val="24"/>
      </w:rPr>
    </w:lvl>
  </w:abstractNum>
  <w:abstractNum w:abstractNumId="116">
    <w:nsid w:val="6AB43F90"/>
    <w:multiLevelType w:val="hybridMultilevel"/>
    <w:tmpl w:val="6212AD3A"/>
    <w:lvl w:ilvl="0" w:tplc="1D66504E">
      <w:start w:val="1"/>
      <w:numFmt w:val="taiwaneseCountingThousand"/>
      <w:lvlText w:val="(%1)"/>
      <w:lvlJc w:val="left"/>
      <w:pPr>
        <w:tabs>
          <w:tab w:val="num" w:pos="480"/>
        </w:tabs>
        <w:ind w:left="480" w:hanging="48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7">
    <w:nsid w:val="6B4928A4"/>
    <w:multiLevelType w:val="hybridMultilevel"/>
    <w:tmpl w:val="C2F855DC"/>
    <w:lvl w:ilvl="0" w:tplc="653E9C84">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8">
    <w:nsid w:val="6B712C8F"/>
    <w:multiLevelType w:val="hybridMultilevel"/>
    <w:tmpl w:val="EFE84180"/>
    <w:lvl w:ilvl="0" w:tplc="3D986352">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9">
    <w:nsid w:val="6C2F20C9"/>
    <w:multiLevelType w:val="hybridMultilevel"/>
    <w:tmpl w:val="0024D1D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0">
    <w:nsid w:val="6CF008BE"/>
    <w:multiLevelType w:val="hybridMultilevel"/>
    <w:tmpl w:val="0F1C20A4"/>
    <w:lvl w:ilvl="0" w:tplc="8A0EE5F2">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1">
    <w:nsid w:val="6D7C6F22"/>
    <w:multiLevelType w:val="hybridMultilevel"/>
    <w:tmpl w:val="5E3A649C"/>
    <w:lvl w:ilvl="0" w:tplc="1D66504E">
      <w:start w:val="1"/>
      <w:numFmt w:val="taiwaneseCountingThousand"/>
      <w:lvlText w:val="(%1)"/>
      <w:lvlJc w:val="left"/>
      <w:pPr>
        <w:tabs>
          <w:tab w:val="num" w:pos="2400"/>
        </w:tabs>
        <w:ind w:left="2400" w:hanging="480"/>
      </w:pPr>
      <w:rPr>
        <w:rFonts w:cs="Times New Roman" w:hint="eastAsia"/>
      </w:rPr>
    </w:lvl>
    <w:lvl w:ilvl="1" w:tplc="04090019" w:tentative="1">
      <w:start w:val="1"/>
      <w:numFmt w:val="ideographTraditional"/>
      <w:lvlText w:val="%2、"/>
      <w:lvlJc w:val="left"/>
      <w:pPr>
        <w:tabs>
          <w:tab w:val="num" w:pos="2880"/>
        </w:tabs>
        <w:ind w:left="2880" w:hanging="480"/>
      </w:pPr>
      <w:rPr>
        <w:rFonts w:cs="Times New Roman"/>
      </w:rPr>
    </w:lvl>
    <w:lvl w:ilvl="2" w:tplc="0409001B" w:tentative="1">
      <w:start w:val="1"/>
      <w:numFmt w:val="lowerRoman"/>
      <w:lvlText w:val="%3."/>
      <w:lvlJc w:val="right"/>
      <w:pPr>
        <w:tabs>
          <w:tab w:val="num" w:pos="3360"/>
        </w:tabs>
        <w:ind w:left="3360" w:hanging="480"/>
      </w:pPr>
      <w:rPr>
        <w:rFonts w:cs="Times New Roman"/>
      </w:rPr>
    </w:lvl>
    <w:lvl w:ilvl="3" w:tplc="0409000F" w:tentative="1">
      <w:start w:val="1"/>
      <w:numFmt w:val="decimal"/>
      <w:lvlText w:val="%4."/>
      <w:lvlJc w:val="left"/>
      <w:pPr>
        <w:tabs>
          <w:tab w:val="num" w:pos="3840"/>
        </w:tabs>
        <w:ind w:left="3840" w:hanging="480"/>
      </w:pPr>
      <w:rPr>
        <w:rFonts w:cs="Times New Roman"/>
      </w:rPr>
    </w:lvl>
    <w:lvl w:ilvl="4" w:tplc="04090019" w:tentative="1">
      <w:start w:val="1"/>
      <w:numFmt w:val="ideographTraditional"/>
      <w:lvlText w:val="%5、"/>
      <w:lvlJc w:val="left"/>
      <w:pPr>
        <w:tabs>
          <w:tab w:val="num" w:pos="4320"/>
        </w:tabs>
        <w:ind w:left="4320" w:hanging="480"/>
      </w:pPr>
      <w:rPr>
        <w:rFonts w:cs="Times New Roman"/>
      </w:rPr>
    </w:lvl>
    <w:lvl w:ilvl="5" w:tplc="0409001B" w:tentative="1">
      <w:start w:val="1"/>
      <w:numFmt w:val="lowerRoman"/>
      <w:lvlText w:val="%6."/>
      <w:lvlJc w:val="right"/>
      <w:pPr>
        <w:tabs>
          <w:tab w:val="num" w:pos="4800"/>
        </w:tabs>
        <w:ind w:left="4800" w:hanging="480"/>
      </w:pPr>
      <w:rPr>
        <w:rFonts w:cs="Times New Roman"/>
      </w:rPr>
    </w:lvl>
    <w:lvl w:ilvl="6" w:tplc="0409000F" w:tentative="1">
      <w:start w:val="1"/>
      <w:numFmt w:val="decimal"/>
      <w:lvlText w:val="%7."/>
      <w:lvlJc w:val="left"/>
      <w:pPr>
        <w:tabs>
          <w:tab w:val="num" w:pos="5280"/>
        </w:tabs>
        <w:ind w:left="5280" w:hanging="480"/>
      </w:pPr>
      <w:rPr>
        <w:rFonts w:cs="Times New Roman"/>
      </w:rPr>
    </w:lvl>
    <w:lvl w:ilvl="7" w:tplc="04090019" w:tentative="1">
      <w:start w:val="1"/>
      <w:numFmt w:val="ideographTraditional"/>
      <w:lvlText w:val="%8、"/>
      <w:lvlJc w:val="left"/>
      <w:pPr>
        <w:tabs>
          <w:tab w:val="num" w:pos="5760"/>
        </w:tabs>
        <w:ind w:left="5760" w:hanging="480"/>
      </w:pPr>
      <w:rPr>
        <w:rFonts w:cs="Times New Roman"/>
      </w:rPr>
    </w:lvl>
    <w:lvl w:ilvl="8" w:tplc="0409001B" w:tentative="1">
      <w:start w:val="1"/>
      <w:numFmt w:val="lowerRoman"/>
      <w:lvlText w:val="%9."/>
      <w:lvlJc w:val="right"/>
      <w:pPr>
        <w:tabs>
          <w:tab w:val="num" w:pos="6240"/>
        </w:tabs>
        <w:ind w:left="6240" w:hanging="480"/>
      </w:pPr>
      <w:rPr>
        <w:rFonts w:cs="Times New Roman"/>
      </w:rPr>
    </w:lvl>
  </w:abstractNum>
  <w:abstractNum w:abstractNumId="122">
    <w:nsid w:val="6E9D4D11"/>
    <w:multiLevelType w:val="hybridMultilevel"/>
    <w:tmpl w:val="9D66D2CC"/>
    <w:lvl w:ilvl="0" w:tplc="1D66504E">
      <w:start w:val="1"/>
      <w:numFmt w:val="taiwaneseCountingThousand"/>
      <w:lvlText w:val="(%1)"/>
      <w:lvlJc w:val="left"/>
      <w:pPr>
        <w:tabs>
          <w:tab w:val="num" w:pos="2400"/>
        </w:tabs>
        <w:ind w:left="2400" w:hanging="480"/>
      </w:pPr>
      <w:rPr>
        <w:rFonts w:cs="Times New Roman" w:hint="eastAsia"/>
      </w:rPr>
    </w:lvl>
    <w:lvl w:ilvl="1" w:tplc="04090019" w:tentative="1">
      <w:start w:val="1"/>
      <w:numFmt w:val="ideographTraditional"/>
      <w:lvlText w:val="%2、"/>
      <w:lvlJc w:val="left"/>
      <w:pPr>
        <w:tabs>
          <w:tab w:val="num" w:pos="2880"/>
        </w:tabs>
        <w:ind w:left="2880" w:hanging="480"/>
      </w:pPr>
      <w:rPr>
        <w:rFonts w:cs="Times New Roman"/>
      </w:rPr>
    </w:lvl>
    <w:lvl w:ilvl="2" w:tplc="0409001B" w:tentative="1">
      <w:start w:val="1"/>
      <w:numFmt w:val="lowerRoman"/>
      <w:lvlText w:val="%3."/>
      <w:lvlJc w:val="right"/>
      <w:pPr>
        <w:tabs>
          <w:tab w:val="num" w:pos="3360"/>
        </w:tabs>
        <w:ind w:left="3360" w:hanging="480"/>
      </w:pPr>
      <w:rPr>
        <w:rFonts w:cs="Times New Roman"/>
      </w:rPr>
    </w:lvl>
    <w:lvl w:ilvl="3" w:tplc="0409000F" w:tentative="1">
      <w:start w:val="1"/>
      <w:numFmt w:val="decimal"/>
      <w:lvlText w:val="%4."/>
      <w:lvlJc w:val="left"/>
      <w:pPr>
        <w:tabs>
          <w:tab w:val="num" w:pos="3840"/>
        </w:tabs>
        <w:ind w:left="3840" w:hanging="480"/>
      </w:pPr>
      <w:rPr>
        <w:rFonts w:cs="Times New Roman"/>
      </w:rPr>
    </w:lvl>
    <w:lvl w:ilvl="4" w:tplc="04090019" w:tentative="1">
      <w:start w:val="1"/>
      <w:numFmt w:val="ideographTraditional"/>
      <w:lvlText w:val="%5、"/>
      <w:lvlJc w:val="left"/>
      <w:pPr>
        <w:tabs>
          <w:tab w:val="num" w:pos="4320"/>
        </w:tabs>
        <w:ind w:left="4320" w:hanging="480"/>
      </w:pPr>
      <w:rPr>
        <w:rFonts w:cs="Times New Roman"/>
      </w:rPr>
    </w:lvl>
    <w:lvl w:ilvl="5" w:tplc="0409001B" w:tentative="1">
      <w:start w:val="1"/>
      <w:numFmt w:val="lowerRoman"/>
      <w:lvlText w:val="%6."/>
      <w:lvlJc w:val="right"/>
      <w:pPr>
        <w:tabs>
          <w:tab w:val="num" w:pos="4800"/>
        </w:tabs>
        <w:ind w:left="4800" w:hanging="480"/>
      </w:pPr>
      <w:rPr>
        <w:rFonts w:cs="Times New Roman"/>
      </w:rPr>
    </w:lvl>
    <w:lvl w:ilvl="6" w:tplc="0409000F" w:tentative="1">
      <w:start w:val="1"/>
      <w:numFmt w:val="decimal"/>
      <w:lvlText w:val="%7."/>
      <w:lvlJc w:val="left"/>
      <w:pPr>
        <w:tabs>
          <w:tab w:val="num" w:pos="5280"/>
        </w:tabs>
        <w:ind w:left="5280" w:hanging="480"/>
      </w:pPr>
      <w:rPr>
        <w:rFonts w:cs="Times New Roman"/>
      </w:rPr>
    </w:lvl>
    <w:lvl w:ilvl="7" w:tplc="04090019" w:tentative="1">
      <w:start w:val="1"/>
      <w:numFmt w:val="ideographTraditional"/>
      <w:lvlText w:val="%8、"/>
      <w:lvlJc w:val="left"/>
      <w:pPr>
        <w:tabs>
          <w:tab w:val="num" w:pos="5760"/>
        </w:tabs>
        <w:ind w:left="5760" w:hanging="480"/>
      </w:pPr>
      <w:rPr>
        <w:rFonts w:cs="Times New Roman"/>
      </w:rPr>
    </w:lvl>
    <w:lvl w:ilvl="8" w:tplc="0409001B" w:tentative="1">
      <w:start w:val="1"/>
      <w:numFmt w:val="lowerRoman"/>
      <w:lvlText w:val="%9."/>
      <w:lvlJc w:val="right"/>
      <w:pPr>
        <w:tabs>
          <w:tab w:val="num" w:pos="6240"/>
        </w:tabs>
        <w:ind w:left="6240" w:hanging="480"/>
      </w:pPr>
      <w:rPr>
        <w:rFonts w:cs="Times New Roman"/>
      </w:rPr>
    </w:lvl>
  </w:abstractNum>
  <w:abstractNum w:abstractNumId="123">
    <w:nsid w:val="6ED3638E"/>
    <w:multiLevelType w:val="hybridMultilevel"/>
    <w:tmpl w:val="DB784D84"/>
    <w:lvl w:ilvl="0" w:tplc="1D66504E">
      <w:start w:val="1"/>
      <w:numFmt w:val="taiwaneseCountingThousand"/>
      <w:lvlText w:val="(%1)"/>
      <w:lvlJc w:val="left"/>
      <w:pPr>
        <w:tabs>
          <w:tab w:val="num" w:pos="1440"/>
        </w:tabs>
        <w:ind w:left="1440" w:hanging="480"/>
      </w:pPr>
      <w:rPr>
        <w:rFonts w:cs="Times New Roman" w:hint="eastAsia"/>
      </w:rPr>
    </w:lvl>
    <w:lvl w:ilvl="1" w:tplc="F51CEF04">
      <w:start w:val="1"/>
      <w:numFmt w:val="decimal"/>
      <w:lvlText w:val="%2."/>
      <w:lvlJc w:val="left"/>
      <w:pPr>
        <w:tabs>
          <w:tab w:val="num" w:pos="1920"/>
        </w:tabs>
        <w:ind w:left="1920" w:hanging="480"/>
      </w:pPr>
      <w:rPr>
        <w:rFonts w:ascii="標楷體" w:eastAsia="標楷體" w:hAnsi="標楷體" w:cs="Times New Roman" w:hint="eastAsia"/>
        <w:sz w:val="24"/>
        <w:szCs w:val="24"/>
      </w:rPr>
    </w:lvl>
    <w:lvl w:ilvl="2" w:tplc="1D66504E">
      <w:start w:val="1"/>
      <w:numFmt w:val="taiwaneseCountingThousand"/>
      <w:lvlText w:val="(%3)"/>
      <w:lvlJc w:val="left"/>
      <w:pPr>
        <w:tabs>
          <w:tab w:val="num" w:pos="2400"/>
        </w:tabs>
        <w:ind w:left="2400" w:hanging="480"/>
      </w:pPr>
      <w:rPr>
        <w:rFonts w:cs="Times New Roman" w:hint="eastAsia"/>
      </w:rPr>
    </w:lvl>
    <w:lvl w:ilvl="3" w:tplc="0409000F" w:tentative="1">
      <w:start w:val="1"/>
      <w:numFmt w:val="decimal"/>
      <w:lvlText w:val="%4."/>
      <w:lvlJc w:val="left"/>
      <w:pPr>
        <w:tabs>
          <w:tab w:val="num" w:pos="2880"/>
        </w:tabs>
        <w:ind w:left="2880" w:hanging="480"/>
      </w:pPr>
      <w:rPr>
        <w:rFonts w:cs="Times New Roman"/>
      </w:rPr>
    </w:lvl>
    <w:lvl w:ilvl="4" w:tplc="04090019" w:tentative="1">
      <w:start w:val="1"/>
      <w:numFmt w:val="ideographTraditional"/>
      <w:lvlText w:val="%5、"/>
      <w:lvlJc w:val="left"/>
      <w:pPr>
        <w:tabs>
          <w:tab w:val="num" w:pos="3360"/>
        </w:tabs>
        <w:ind w:left="3360" w:hanging="480"/>
      </w:pPr>
      <w:rPr>
        <w:rFonts w:cs="Times New Roman"/>
      </w:rPr>
    </w:lvl>
    <w:lvl w:ilvl="5" w:tplc="0409001B" w:tentative="1">
      <w:start w:val="1"/>
      <w:numFmt w:val="lowerRoman"/>
      <w:lvlText w:val="%6."/>
      <w:lvlJc w:val="right"/>
      <w:pPr>
        <w:tabs>
          <w:tab w:val="num" w:pos="3840"/>
        </w:tabs>
        <w:ind w:left="3840" w:hanging="480"/>
      </w:pPr>
      <w:rPr>
        <w:rFonts w:cs="Times New Roman"/>
      </w:rPr>
    </w:lvl>
    <w:lvl w:ilvl="6" w:tplc="0409000F" w:tentative="1">
      <w:start w:val="1"/>
      <w:numFmt w:val="decimal"/>
      <w:lvlText w:val="%7."/>
      <w:lvlJc w:val="left"/>
      <w:pPr>
        <w:tabs>
          <w:tab w:val="num" w:pos="4320"/>
        </w:tabs>
        <w:ind w:left="4320" w:hanging="480"/>
      </w:pPr>
      <w:rPr>
        <w:rFonts w:cs="Times New Roman"/>
      </w:rPr>
    </w:lvl>
    <w:lvl w:ilvl="7" w:tplc="04090019" w:tentative="1">
      <w:start w:val="1"/>
      <w:numFmt w:val="ideographTraditional"/>
      <w:lvlText w:val="%8、"/>
      <w:lvlJc w:val="left"/>
      <w:pPr>
        <w:tabs>
          <w:tab w:val="num" w:pos="4800"/>
        </w:tabs>
        <w:ind w:left="4800" w:hanging="480"/>
      </w:pPr>
      <w:rPr>
        <w:rFonts w:cs="Times New Roman"/>
      </w:rPr>
    </w:lvl>
    <w:lvl w:ilvl="8" w:tplc="0409001B" w:tentative="1">
      <w:start w:val="1"/>
      <w:numFmt w:val="lowerRoman"/>
      <w:lvlText w:val="%9."/>
      <w:lvlJc w:val="right"/>
      <w:pPr>
        <w:tabs>
          <w:tab w:val="num" w:pos="5280"/>
        </w:tabs>
        <w:ind w:left="5280" w:hanging="480"/>
      </w:pPr>
      <w:rPr>
        <w:rFonts w:cs="Times New Roman"/>
      </w:rPr>
    </w:lvl>
  </w:abstractNum>
  <w:abstractNum w:abstractNumId="124">
    <w:nsid w:val="6F2C37C2"/>
    <w:multiLevelType w:val="hybridMultilevel"/>
    <w:tmpl w:val="B6E4F6CC"/>
    <w:lvl w:ilvl="0" w:tplc="7166F3BC">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5">
    <w:nsid w:val="6FBE0C83"/>
    <w:multiLevelType w:val="hybridMultilevel"/>
    <w:tmpl w:val="B5702616"/>
    <w:lvl w:ilvl="0" w:tplc="98741E6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nsid w:val="703E43B6"/>
    <w:multiLevelType w:val="hybridMultilevel"/>
    <w:tmpl w:val="019ACC3E"/>
    <w:lvl w:ilvl="0" w:tplc="DD3CCF08">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7">
    <w:nsid w:val="705D701E"/>
    <w:multiLevelType w:val="hybridMultilevel"/>
    <w:tmpl w:val="13BEAC18"/>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8">
    <w:nsid w:val="708C7190"/>
    <w:multiLevelType w:val="hybridMultilevel"/>
    <w:tmpl w:val="F4AC199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9">
    <w:nsid w:val="740D5E39"/>
    <w:multiLevelType w:val="hybridMultilevel"/>
    <w:tmpl w:val="071C069C"/>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0">
    <w:nsid w:val="74E00815"/>
    <w:multiLevelType w:val="hybridMultilevel"/>
    <w:tmpl w:val="39E09DAE"/>
    <w:lvl w:ilvl="0" w:tplc="A91411BA">
      <w:start w:val="1"/>
      <w:numFmt w:val="taiwaneseCountingThousand"/>
      <w:lvlText w:val="(%1)"/>
      <w:lvlJc w:val="left"/>
      <w:pPr>
        <w:tabs>
          <w:tab w:val="num" w:pos="960"/>
        </w:tabs>
        <w:ind w:left="960" w:hanging="480"/>
      </w:pPr>
      <w:rPr>
        <w:rFonts w:ascii="Times New Roman" w:eastAsiaTheme="minorEastAsia" w:hAnsi="Times New Roman" w:cs="Times New Roman"/>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31">
    <w:nsid w:val="750D4566"/>
    <w:multiLevelType w:val="hybridMultilevel"/>
    <w:tmpl w:val="E7DEC1AC"/>
    <w:lvl w:ilvl="0" w:tplc="79E6D36A">
      <w:start w:val="1"/>
      <w:numFmt w:val="decimal"/>
      <w:pStyle w:val="7"/>
      <w:lvlText w:val="(%1)"/>
      <w:lvlJc w:val="left"/>
      <w:pPr>
        <w:ind w:left="1680" w:hanging="480"/>
      </w:pPr>
      <w:rPr>
        <w:rFonts w:ascii="Times New Roman" w:eastAsia="新細明體" w:hAnsi="Times New Roman" w:cs="Times New Roman" w:hint="default"/>
        <w:sz w:val="24"/>
        <w:szCs w:val="24"/>
      </w:rPr>
    </w:lvl>
    <w:lvl w:ilvl="1" w:tplc="04090019" w:tentative="1">
      <w:start w:val="1"/>
      <w:numFmt w:val="ideographTraditional"/>
      <w:lvlText w:val="%2、"/>
      <w:lvlJc w:val="left"/>
      <w:pPr>
        <w:ind w:left="2160" w:hanging="480"/>
      </w:pPr>
      <w:rPr>
        <w:rFonts w:cs="Times New Roman"/>
      </w:rPr>
    </w:lvl>
    <w:lvl w:ilvl="2" w:tplc="0409001B" w:tentative="1">
      <w:start w:val="1"/>
      <w:numFmt w:val="lowerRoman"/>
      <w:lvlText w:val="%3."/>
      <w:lvlJc w:val="right"/>
      <w:pPr>
        <w:ind w:left="2640" w:hanging="480"/>
      </w:pPr>
      <w:rPr>
        <w:rFonts w:cs="Times New Roman"/>
      </w:rPr>
    </w:lvl>
    <w:lvl w:ilvl="3" w:tplc="0409000F" w:tentative="1">
      <w:start w:val="1"/>
      <w:numFmt w:val="decimal"/>
      <w:lvlText w:val="%4."/>
      <w:lvlJc w:val="left"/>
      <w:pPr>
        <w:ind w:left="3120" w:hanging="480"/>
      </w:pPr>
      <w:rPr>
        <w:rFonts w:cs="Times New Roman"/>
      </w:rPr>
    </w:lvl>
    <w:lvl w:ilvl="4" w:tplc="04090019" w:tentative="1">
      <w:start w:val="1"/>
      <w:numFmt w:val="ideographTraditional"/>
      <w:lvlText w:val="%5、"/>
      <w:lvlJc w:val="left"/>
      <w:pPr>
        <w:ind w:left="3600" w:hanging="480"/>
      </w:pPr>
      <w:rPr>
        <w:rFonts w:cs="Times New Roman"/>
      </w:rPr>
    </w:lvl>
    <w:lvl w:ilvl="5" w:tplc="0409001B" w:tentative="1">
      <w:start w:val="1"/>
      <w:numFmt w:val="lowerRoman"/>
      <w:lvlText w:val="%6."/>
      <w:lvlJc w:val="right"/>
      <w:pPr>
        <w:ind w:left="4080" w:hanging="480"/>
      </w:pPr>
      <w:rPr>
        <w:rFonts w:cs="Times New Roman"/>
      </w:rPr>
    </w:lvl>
    <w:lvl w:ilvl="6" w:tplc="0409000F" w:tentative="1">
      <w:start w:val="1"/>
      <w:numFmt w:val="decimal"/>
      <w:lvlText w:val="%7."/>
      <w:lvlJc w:val="left"/>
      <w:pPr>
        <w:ind w:left="4560" w:hanging="480"/>
      </w:pPr>
      <w:rPr>
        <w:rFonts w:cs="Times New Roman"/>
      </w:rPr>
    </w:lvl>
    <w:lvl w:ilvl="7" w:tplc="04090019" w:tentative="1">
      <w:start w:val="1"/>
      <w:numFmt w:val="ideographTraditional"/>
      <w:lvlText w:val="%8、"/>
      <w:lvlJc w:val="left"/>
      <w:pPr>
        <w:ind w:left="5040" w:hanging="480"/>
      </w:pPr>
      <w:rPr>
        <w:rFonts w:cs="Times New Roman"/>
      </w:rPr>
    </w:lvl>
    <w:lvl w:ilvl="8" w:tplc="0409001B" w:tentative="1">
      <w:start w:val="1"/>
      <w:numFmt w:val="lowerRoman"/>
      <w:lvlText w:val="%9."/>
      <w:lvlJc w:val="right"/>
      <w:pPr>
        <w:ind w:left="5520" w:hanging="480"/>
      </w:pPr>
      <w:rPr>
        <w:rFonts w:cs="Times New Roman"/>
      </w:rPr>
    </w:lvl>
  </w:abstractNum>
  <w:abstractNum w:abstractNumId="132">
    <w:nsid w:val="751920E4"/>
    <w:multiLevelType w:val="hybridMultilevel"/>
    <w:tmpl w:val="F70E9F04"/>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3">
    <w:nsid w:val="76113306"/>
    <w:multiLevelType w:val="hybridMultilevel"/>
    <w:tmpl w:val="3DB6D730"/>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4">
    <w:nsid w:val="7B7A3FB4"/>
    <w:multiLevelType w:val="hybridMultilevel"/>
    <w:tmpl w:val="451A791A"/>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5">
    <w:nsid w:val="7C0767AE"/>
    <w:multiLevelType w:val="hybridMultilevel"/>
    <w:tmpl w:val="A3DE1C8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6">
    <w:nsid w:val="7C4539AC"/>
    <w:multiLevelType w:val="hybridMultilevel"/>
    <w:tmpl w:val="BEE87F64"/>
    <w:lvl w:ilvl="0" w:tplc="1D66504E">
      <w:start w:val="1"/>
      <w:numFmt w:val="taiwaneseCountingThousand"/>
      <w:lvlText w:val="(%1)"/>
      <w:lvlJc w:val="left"/>
      <w:pPr>
        <w:tabs>
          <w:tab w:val="num" w:pos="960"/>
        </w:tabs>
        <w:ind w:left="960" w:hanging="480"/>
      </w:pPr>
      <w:rPr>
        <w:rFonts w:cs="Times New Roman" w:hint="eastAsia"/>
      </w:rPr>
    </w:lvl>
    <w:lvl w:ilvl="1" w:tplc="F51CEF04">
      <w:start w:val="1"/>
      <w:numFmt w:val="decimal"/>
      <w:lvlText w:val="%2."/>
      <w:lvlJc w:val="left"/>
      <w:pPr>
        <w:tabs>
          <w:tab w:val="num" w:pos="1440"/>
        </w:tabs>
        <w:ind w:left="1440" w:hanging="480"/>
      </w:pPr>
      <w:rPr>
        <w:rFonts w:ascii="標楷體" w:eastAsia="標楷體" w:hAnsi="標楷體" w:cs="Times New Roman" w:hint="eastAsia"/>
        <w:sz w:val="24"/>
        <w:szCs w:val="24"/>
      </w:rPr>
    </w:lvl>
    <w:lvl w:ilvl="2" w:tplc="0409001B">
      <w:start w:val="1"/>
      <w:numFmt w:val="lowerRoman"/>
      <w:lvlText w:val="%3."/>
      <w:lvlJc w:val="right"/>
      <w:pPr>
        <w:tabs>
          <w:tab w:val="num" w:pos="1920"/>
        </w:tabs>
        <w:ind w:left="1920" w:hanging="480"/>
      </w:pPr>
      <w:rPr>
        <w:rFonts w:cs="Times New Roman"/>
      </w:rPr>
    </w:lvl>
    <w:lvl w:ilvl="3" w:tplc="A9CA2A12">
      <w:start w:val="1"/>
      <w:numFmt w:val="decimal"/>
      <w:lvlText w:val="(%4)"/>
      <w:lvlJc w:val="left"/>
      <w:pPr>
        <w:tabs>
          <w:tab w:val="num" w:pos="2280"/>
        </w:tabs>
        <w:ind w:left="2280" w:hanging="360"/>
      </w:pPr>
      <w:rPr>
        <w:rFonts w:cs="Times New Roman" w:hint="default"/>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37">
    <w:nsid w:val="7E2350B0"/>
    <w:multiLevelType w:val="hybridMultilevel"/>
    <w:tmpl w:val="7804A456"/>
    <w:lvl w:ilvl="0" w:tplc="1D66504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8">
    <w:nsid w:val="7F0117C6"/>
    <w:multiLevelType w:val="hybridMultilevel"/>
    <w:tmpl w:val="B8DE8FAC"/>
    <w:lvl w:ilvl="0" w:tplc="47CCB51E">
      <w:start w:val="1"/>
      <w:numFmt w:val="taiwaneseCountingThousand"/>
      <w:lvlText w:val="%1、"/>
      <w:lvlJc w:val="left"/>
      <w:pPr>
        <w:tabs>
          <w:tab w:val="num" w:pos="480"/>
        </w:tabs>
        <w:ind w:left="480" w:hanging="480"/>
      </w:pPr>
      <w:rPr>
        <w:rFonts w:ascii="標楷體" w:eastAsia="標楷體" w:hAnsi="標楷體" w:cs="Times New Roman" w:hint="eastAsia"/>
        <w:b w:val="0"/>
        <w:sz w:val="24"/>
        <w:szCs w:val="24"/>
      </w:rPr>
    </w:lvl>
    <w:lvl w:ilvl="1" w:tplc="04090019">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9">
    <w:nsid w:val="7FD02E1D"/>
    <w:multiLevelType w:val="hybridMultilevel"/>
    <w:tmpl w:val="81563B0A"/>
    <w:lvl w:ilvl="0" w:tplc="1D66504E">
      <w:start w:val="1"/>
      <w:numFmt w:val="taiwaneseCountingThousand"/>
      <w:lvlText w:val="(%1)"/>
      <w:lvlJc w:val="left"/>
      <w:pPr>
        <w:tabs>
          <w:tab w:val="num" w:pos="2400"/>
        </w:tabs>
        <w:ind w:left="2400" w:hanging="480"/>
      </w:pPr>
      <w:rPr>
        <w:rFonts w:cs="Times New Roman" w:hint="eastAsia"/>
      </w:rPr>
    </w:lvl>
    <w:lvl w:ilvl="1" w:tplc="04090019" w:tentative="1">
      <w:start w:val="1"/>
      <w:numFmt w:val="ideographTraditional"/>
      <w:lvlText w:val="%2、"/>
      <w:lvlJc w:val="left"/>
      <w:pPr>
        <w:tabs>
          <w:tab w:val="num" w:pos="2880"/>
        </w:tabs>
        <w:ind w:left="2880" w:hanging="480"/>
      </w:pPr>
      <w:rPr>
        <w:rFonts w:cs="Times New Roman"/>
      </w:rPr>
    </w:lvl>
    <w:lvl w:ilvl="2" w:tplc="0409001B" w:tentative="1">
      <w:start w:val="1"/>
      <w:numFmt w:val="lowerRoman"/>
      <w:lvlText w:val="%3."/>
      <w:lvlJc w:val="right"/>
      <w:pPr>
        <w:tabs>
          <w:tab w:val="num" w:pos="3360"/>
        </w:tabs>
        <w:ind w:left="3360" w:hanging="480"/>
      </w:pPr>
      <w:rPr>
        <w:rFonts w:cs="Times New Roman"/>
      </w:rPr>
    </w:lvl>
    <w:lvl w:ilvl="3" w:tplc="0409000F" w:tentative="1">
      <w:start w:val="1"/>
      <w:numFmt w:val="decimal"/>
      <w:lvlText w:val="%4."/>
      <w:lvlJc w:val="left"/>
      <w:pPr>
        <w:tabs>
          <w:tab w:val="num" w:pos="3840"/>
        </w:tabs>
        <w:ind w:left="3840" w:hanging="480"/>
      </w:pPr>
      <w:rPr>
        <w:rFonts w:cs="Times New Roman"/>
      </w:rPr>
    </w:lvl>
    <w:lvl w:ilvl="4" w:tplc="04090019" w:tentative="1">
      <w:start w:val="1"/>
      <w:numFmt w:val="ideographTraditional"/>
      <w:lvlText w:val="%5、"/>
      <w:lvlJc w:val="left"/>
      <w:pPr>
        <w:tabs>
          <w:tab w:val="num" w:pos="4320"/>
        </w:tabs>
        <w:ind w:left="4320" w:hanging="480"/>
      </w:pPr>
      <w:rPr>
        <w:rFonts w:cs="Times New Roman"/>
      </w:rPr>
    </w:lvl>
    <w:lvl w:ilvl="5" w:tplc="0409001B" w:tentative="1">
      <w:start w:val="1"/>
      <w:numFmt w:val="lowerRoman"/>
      <w:lvlText w:val="%6."/>
      <w:lvlJc w:val="right"/>
      <w:pPr>
        <w:tabs>
          <w:tab w:val="num" w:pos="4800"/>
        </w:tabs>
        <w:ind w:left="4800" w:hanging="480"/>
      </w:pPr>
      <w:rPr>
        <w:rFonts w:cs="Times New Roman"/>
      </w:rPr>
    </w:lvl>
    <w:lvl w:ilvl="6" w:tplc="0409000F" w:tentative="1">
      <w:start w:val="1"/>
      <w:numFmt w:val="decimal"/>
      <w:lvlText w:val="%7."/>
      <w:lvlJc w:val="left"/>
      <w:pPr>
        <w:tabs>
          <w:tab w:val="num" w:pos="5280"/>
        </w:tabs>
        <w:ind w:left="5280" w:hanging="480"/>
      </w:pPr>
      <w:rPr>
        <w:rFonts w:cs="Times New Roman"/>
      </w:rPr>
    </w:lvl>
    <w:lvl w:ilvl="7" w:tplc="04090019" w:tentative="1">
      <w:start w:val="1"/>
      <w:numFmt w:val="ideographTraditional"/>
      <w:lvlText w:val="%8、"/>
      <w:lvlJc w:val="left"/>
      <w:pPr>
        <w:tabs>
          <w:tab w:val="num" w:pos="5760"/>
        </w:tabs>
        <w:ind w:left="5760" w:hanging="480"/>
      </w:pPr>
      <w:rPr>
        <w:rFonts w:cs="Times New Roman"/>
      </w:rPr>
    </w:lvl>
    <w:lvl w:ilvl="8" w:tplc="0409001B" w:tentative="1">
      <w:start w:val="1"/>
      <w:numFmt w:val="lowerRoman"/>
      <w:lvlText w:val="%9."/>
      <w:lvlJc w:val="right"/>
      <w:pPr>
        <w:tabs>
          <w:tab w:val="num" w:pos="6240"/>
        </w:tabs>
        <w:ind w:left="6240" w:hanging="480"/>
      </w:pPr>
      <w:rPr>
        <w:rFonts w:cs="Times New Roman"/>
      </w:rPr>
    </w:lvl>
  </w:abstractNum>
  <w:num w:numId="1">
    <w:abstractNumId w:val="92"/>
  </w:num>
  <w:num w:numId="2">
    <w:abstractNumId w:val="131"/>
  </w:num>
  <w:num w:numId="3">
    <w:abstractNumId w:val="35"/>
    <w:lvlOverride w:ilvl="0">
      <w:startOverride w:val="1"/>
    </w:lvlOverride>
  </w:num>
  <w:num w:numId="4">
    <w:abstractNumId w:val="93"/>
  </w:num>
  <w:num w:numId="5">
    <w:abstractNumId w:val="91"/>
  </w:num>
  <w:num w:numId="6">
    <w:abstractNumId w:val="115"/>
  </w:num>
  <w:num w:numId="7">
    <w:abstractNumId w:val="51"/>
  </w:num>
  <w:num w:numId="8">
    <w:abstractNumId w:val="3"/>
  </w:num>
  <w:num w:numId="9">
    <w:abstractNumId w:val="34"/>
  </w:num>
  <w:num w:numId="10">
    <w:abstractNumId w:val="38"/>
  </w:num>
  <w:num w:numId="11">
    <w:abstractNumId w:val="76"/>
  </w:num>
  <w:num w:numId="12">
    <w:abstractNumId w:val="73"/>
  </w:num>
  <w:num w:numId="13">
    <w:abstractNumId w:val="101"/>
  </w:num>
  <w:num w:numId="14">
    <w:abstractNumId w:val="42"/>
  </w:num>
  <w:num w:numId="15">
    <w:abstractNumId w:val="62"/>
  </w:num>
  <w:num w:numId="16">
    <w:abstractNumId w:val="66"/>
  </w:num>
  <w:num w:numId="17">
    <w:abstractNumId w:val="58"/>
  </w:num>
  <w:num w:numId="18">
    <w:abstractNumId w:val="64"/>
  </w:num>
  <w:num w:numId="19">
    <w:abstractNumId w:val="86"/>
  </w:num>
  <w:num w:numId="20">
    <w:abstractNumId w:val="80"/>
  </w:num>
  <w:num w:numId="21">
    <w:abstractNumId w:val="15"/>
  </w:num>
  <w:num w:numId="22">
    <w:abstractNumId w:val="41"/>
  </w:num>
  <w:num w:numId="23">
    <w:abstractNumId w:val="54"/>
  </w:num>
  <w:num w:numId="24">
    <w:abstractNumId w:val="32"/>
  </w:num>
  <w:num w:numId="25">
    <w:abstractNumId w:val="63"/>
  </w:num>
  <w:num w:numId="26">
    <w:abstractNumId w:val="138"/>
  </w:num>
  <w:num w:numId="27">
    <w:abstractNumId w:val="139"/>
  </w:num>
  <w:num w:numId="28">
    <w:abstractNumId w:val="52"/>
  </w:num>
  <w:num w:numId="29">
    <w:abstractNumId w:val="121"/>
  </w:num>
  <w:num w:numId="30">
    <w:abstractNumId w:val="122"/>
  </w:num>
  <w:num w:numId="31">
    <w:abstractNumId w:val="23"/>
  </w:num>
  <w:num w:numId="32">
    <w:abstractNumId w:val="72"/>
  </w:num>
  <w:num w:numId="33">
    <w:abstractNumId w:val="60"/>
  </w:num>
  <w:num w:numId="34">
    <w:abstractNumId w:val="120"/>
  </w:num>
  <w:num w:numId="35">
    <w:abstractNumId w:val="105"/>
  </w:num>
  <w:num w:numId="36">
    <w:abstractNumId w:val="71"/>
  </w:num>
  <w:num w:numId="37">
    <w:abstractNumId w:val="24"/>
  </w:num>
  <w:num w:numId="38">
    <w:abstractNumId w:val="5"/>
  </w:num>
  <w:num w:numId="39">
    <w:abstractNumId w:val="104"/>
  </w:num>
  <w:num w:numId="40">
    <w:abstractNumId w:val="126"/>
  </w:num>
  <w:num w:numId="41">
    <w:abstractNumId w:val="18"/>
  </w:num>
  <w:num w:numId="42">
    <w:abstractNumId w:val="0"/>
  </w:num>
  <w:num w:numId="43">
    <w:abstractNumId w:val="67"/>
  </w:num>
  <w:num w:numId="44">
    <w:abstractNumId w:val="129"/>
  </w:num>
  <w:num w:numId="45">
    <w:abstractNumId w:val="2"/>
  </w:num>
  <w:num w:numId="46">
    <w:abstractNumId w:val="45"/>
  </w:num>
  <w:num w:numId="47">
    <w:abstractNumId w:val="39"/>
  </w:num>
  <w:num w:numId="48">
    <w:abstractNumId w:val="109"/>
  </w:num>
  <w:num w:numId="49">
    <w:abstractNumId w:val="106"/>
  </w:num>
  <w:num w:numId="50">
    <w:abstractNumId w:val="135"/>
  </w:num>
  <w:num w:numId="51">
    <w:abstractNumId w:val="84"/>
  </w:num>
  <w:num w:numId="52">
    <w:abstractNumId w:val="46"/>
  </w:num>
  <w:num w:numId="53">
    <w:abstractNumId w:val="124"/>
  </w:num>
  <w:num w:numId="54">
    <w:abstractNumId w:val="116"/>
  </w:num>
  <w:num w:numId="55">
    <w:abstractNumId w:val="13"/>
  </w:num>
  <w:num w:numId="56">
    <w:abstractNumId w:val="74"/>
  </w:num>
  <w:num w:numId="57">
    <w:abstractNumId w:val="53"/>
  </w:num>
  <w:num w:numId="58">
    <w:abstractNumId w:val="69"/>
  </w:num>
  <w:num w:numId="59">
    <w:abstractNumId w:val="89"/>
  </w:num>
  <w:num w:numId="60">
    <w:abstractNumId w:val="83"/>
  </w:num>
  <w:num w:numId="61">
    <w:abstractNumId w:val="57"/>
  </w:num>
  <w:num w:numId="62">
    <w:abstractNumId w:val="128"/>
  </w:num>
  <w:num w:numId="63">
    <w:abstractNumId w:val="118"/>
  </w:num>
  <w:num w:numId="64">
    <w:abstractNumId w:val="59"/>
  </w:num>
  <w:num w:numId="65">
    <w:abstractNumId w:val="16"/>
  </w:num>
  <w:num w:numId="66">
    <w:abstractNumId w:val="102"/>
  </w:num>
  <w:num w:numId="67">
    <w:abstractNumId w:val="48"/>
  </w:num>
  <w:num w:numId="68">
    <w:abstractNumId w:val="55"/>
  </w:num>
  <w:num w:numId="69">
    <w:abstractNumId w:val="21"/>
  </w:num>
  <w:num w:numId="70">
    <w:abstractNumId w:val="113"/>
  </w:num>
  <w:num w:numId="71">
    <w:abstractNumId w:val="78"/>
  </w:num>
  <w:num w:numId="72">
    <w:abstractNumId w:val="119"/>
  </w:num>
  <w:num w:numId="73">
    <w:abstractNumId w:val="107"/>
  </w:num>
  <w:num w:numId="74">
    <w:abstractNumId w:val="108"/>
  </w:num>
  <w:num w:numId="75">
    <w:abstractNumId w:val="134"/>
  </w:num>
  <w:num w:numId="76">
    <w:abstractNumId w:val="47"/>
  </w:num>
  <w:num w:numId="77">
    <w:abstractNumId w:val="123"/>
  </w:num>
  <w:num w:numId="78">
    <w:abstractNumId w:val="49"/>
  </w:num>
  <w:num w:numId="79">
    <w:abstractNumId w:val="12"/>
  </w:num>
  <w:num w:numId="80">
    <w:abstractNumId w:val="132"/>
  </w:num>
  <w:num w:numId="81">
    <w:abstractNumId w:val="127"/>
  </w:num>
  <w:num w:numId="82">
    <w:abstractNumId w:val="94"/>
  </w:num>
  <w:num w:numId="83">
    <w:abstractNumId w:val="100"/>
  </w:num>
  <w:num w:numId="84">
    <w:abstractNumId w:val="111"/>
  </w:num>
  <w:num w:numId="85">
    <w:abstractNumId w:val="6"/>
  </w:num>
  <w:num w:numId="86">
    <w:abstractNumId w:val="70"/>
  </w:num>
  <w:num w:numId="87">
    <w:abstractNumId w:val="11"/>
  </w:num>
  <w:num w:numId="88">
    <w:abstractNumId w:val="65"/>
  </w:num>
  <w:num w:numId="89">
    <w:abstractNumId w:val="50"/>
  </w:num>
  <w:num w:numId="90">
    <w:abstractNumId w:val="75"/>
  </w:num>
  <w:num w:numId="91">
    <w:abstractNumId w:val="27"/>
  </w:num>
  <w:num w:numId="92">
    <w:abstractNumId w:val="33"/>
  </w:num>
  <w:num w:numId="93">
    <w:abstractNumId w:val="10"/>
  </w:num>
  <w:num w:numId="94">
    <w:abstractNumId w:val="20"/>
  </w:num>
  <w:num w:numId="95">
    <w:abstractNumId w:val="1"/>
  </w:num>
  <w:num w:numId="96">
    <w:abstractNumId w:val="28"/>
  </w:num>
  <w:num w:numId="97">
    <w:abstractNumId w:val="14"/>
  </w:num>
  <w:num w:numId="98">
    <w:abstractNumId w:val="96"/>
  </w:num>
  <w:num w:numId="99">
    <w:abstractNumId w:val="87"/>
  </w:num>
  <w:num w:numId="100">
    <w:abstractNumId w:val="97"/>
  </w:num>
  <w:num w:numId="101">
    <w:abstractNumId w:val="137"/>
  </w:num>
  <w:num w:numId="102">
    <w:abstractNumId w:val="136"/>
  </w:num>
  <w:num w:numId="103">
    <w:abstractNumId w:val="26"/>
  </w:num>
  <w:num w:numId="104">
    <w:abstractNumId w:val="114"/>
  </w:num>
  <w:num w:numId="105">
    <w:abstractNumId w:val="43"/>
  </w:num>
  <w:num w:numId="106">
    <w:abstractNumId w:val="85"/>
  </w:num>
  <w:num w:numId="107">
    <w:abstractNumId w:val="30"/>
  </w:num>
  <w:num w:numId="108">
    <w:abstractNumId w:val="88"/>
  </w:num>
  <w:num w:numId="109">
    <w:abstractNumId w:val="103"/>
  </w:num>
  <w:num w:numId="110">
    <w:abstractNumId w:val="117"/>
  </w:num>
  <w:num w:numId="111">
    <w:abstractNumId w:val="56"/>
  </w:num>
  <w:num w:numId="112">
    <w:abstractNumId w:val="7"/>
  </w:num>
  <w:num w:numId="113">
    <w:abstractNumId w:val="36"/>
  </w:num>
  <w:num w:numId="114">
    <w:abstractNumId w:val="98"/>
  </w:num>
  <w:num w:numId="115">
    <w:abstractNumId w:val="61"/>
  </w:num>
  <w:num w:numId="116">
    <w:abstractNumId w:val="37"/>
  </w:num>
  <w:num w:numId="117">
    <w:abstractNumId w:val="133"/>
  </w:num>
  <w:num w:numId="118">
    <w:abstractNumId w:val="112"/>
  </w:num>
  <w:num w:numId="119">
    <w:abstractNumId w:val="29"/>
  </w:num>
  <w:num w:numId="120">
    <w:abstractNumId w:val="40"/>
  </w:num>
  <w:num w:numId="121">
    <w:abstractNumId w:val="110"/>
  </w:num>
  <w:num w:numId="122">
    <w:abstractNumId w:val="22"/>
  </w:num>
  <w:num w:numId="123">
    <w:abstractNumId w:val="9"/>
  </w:num>
  <w:num w:numId="124">
    <w:abstractNumId w:val="77"/>
  </w:num>
  <w:num w:numId="125">
    <w:abstractNumId w:val="81"/>
  </w:num>
  <w:num w:numId="126">
    <w:abstractNumId w:val="44"/>
  </w:num>
  <w:num w:numId="1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5"/>
  </w:num>
  <w:num w:numId="129">
    <w:abstractNumId w:val="82"/>
  </w:num>
  <w:num w:numId="130">
    <w:abstractNumId w:val="17"/>
  </w:num>
  <w:num w:numId="131">
    <w:abstractNumId w:val="4"/>
  </w:num>
  <w:num w:numId="132">
    <w:abstractNumId w:val="99"/>
  </w:num>
  <w:num w:numId="133">
    <w:abstractNumId w:val="8"/>
  </w:num>
  <w:num w:numId="134">
    <w:abstractNumId w:val="68"/>
  </w:num>
  <w:num w:numId="135">
    <w:abstractNumId w:val="19"/>
  </w:num>
  <w:num w:numId="136">
    <w:abstractNumId w:val="79"/>
  </w:num>
  <w:num w:numId="137">
    <w:abstractNumId w:val="25"/>
  </w:num>
  <w:num w:numId="138">
    <w:abstractNumId w:val="95"/>
  </w:num>
  <w:num w:numId="139">
    <w:abstractNumId w:val="130"/>
  </w:num>
  <w:num w:numId="140">
    <w:abstractNumId w:val="90"/>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780"/>
    <w:rsid w:val="000010B2"/>
    <w:rsid w:val="000034FE"/>
    <w:rsid w:val="00003736"/>
    <w:rsid w:val="000037C4"/>
    <w:rsid w:val="000054E4"/>
    <w:rsid w:val="0000575D"/>
    <w:rsid w:val="00005D3F"/>
    <w:rsid w:val="00010005"/>
    <w:rsid w:val="000105C0"/>
    <w:rsid w:val="00015385"/>
    <w:rsid w:val="0001669B"/>
    <w:rsid w:val="000172BF"/>
    <w:rsid w:val="000208B4"/>
    <w:rsid w:val="00021203"/>
    <w:rsid w:val="000219CC"/>
    <w:rsid w:val="00024169"/>
    <w:rsid w:val="00024429"/>
    <w:rsid w:val="00030C46"/>
    <w:rsid w:val="00030D89"/>
    <w:rsid w:val="00031874"/>
    <w:rsid w:val="00031B6A"/>
    <w:rsid w:val="00032455"/>
    <w:rsid w:val="00033285"/>
    <w:rsid w:val="00033617"/>
    <w:rsid w:val="000353D4"/>
    <w:rsid w:val="000419AE"/>
    <w:rsid w:val="00042FE3"/>
    <w:rsid w:val="00044663"/>
    <w:rsid w:val="0004628B"/>
    <w:rsid w:val="00046650"/>
    <w:rsid w:val="00046A5E"/>
    <w:rsid w:val="00046F4B"/>
    <w:rsid w:val="000501D7"/>
    <w:rsid w:val="0005147A"/>
    <w:rsid w:val="000556CD"/>
    <w:rsid w:val="00056A7D"/>
    <w:rsid w:val="00056DDE"/>
    <w:rsid w:val="00056E94"/>
    <w:rsid w:val="000618C1"/>
    <w:rsid w:val="0006201A"/>
    <w:rsid w:val="000647EF"/>
    <w:rsid w:val="000654C0"/>
    <w:rsid w:val="0006659D"/>
    <w:rsid w:val="000740A4"/>
    <w:rsid w:val="00074EA2"/>
    <w:rsid w:val="00075A86"/>
    <w:rsid w:val="0007630A"/>
    <w:rsid w:val="0007787F"/>
    <w:rsid w:val="000834C5"/>
    <w:rsid w:val="0008557B"/>
    <w:rsid w:val="00086C91"/>
    <w:rsid w:val="000911FB"/>
    <w:rsid w:val="00091EC2"/>
    <w:rsid w:val="00092272"/>
    <w:rsid w:val="00093A75"/>
    <w:rsid w:val="000A00AD"/>
    <w:rsid w:val="000A294D"/>
    <w:rsid w:val="000A35F6"/>
    <w:rsid w:val="000A43BB"/>
    <w:rsid w:val="000A4E9A"/>
    <w:rsid w:val="000A5C19"/>
    <w:rsid w:val="000A5DA6"/>
    <w:rsid w:val="000A68B6"/>
    <w:rsid w:val="000B3D8D"/>
    <w:rsid w:val="000B5E6B"/>
    <w:rsid w:val="000C44D1"/>
    <w:rsid w:val="000C7690"/>
    <w:rsid w:val="000D0A9B"/>
    <w:rsid w:val="000D36EA"/>
    <w:rsid w:val="000D4E58"/>
    <w:rsid w:val="000D4F66"/>
    <w:rsid w:val="000D5286"/>
    <w:rsid w:val="000D67F0"/>
    <w:rsid w:val="000E2826"/>
    <w:rsid w:val="000E3850"/>
    <w:rsid w:val="000E4734"/>
    <w:rsid w:val="000F2F0A"/>
    <w:rsid w:val="000F48A4"/>
    <w:rsid w:val="000F4E7E"/>
    <w:rsid w:val="000F5C4C"/>
    <w:rsid w:val="000F6237"/>
    <w:rsid w:val="00100502"/>
    <w:rsid w:val="0010543E"/>
    <w:rsid w:val="001061D5"/>
    <w:rsid w:val="001071BB"/>
    <w:rsid w:val="0011134C"/>
    <w:rsid w:val="001133D5"/>
    <w:rsid w:val="001179AF"/>
    <w:rsid w:val="0012005D"/>
    <w:rsid w:val="00120647"/>
    <w:rsid w:val="0012146A"/>
    <w:rsid w:val="00122D94"/>
    <w:rsid w:val="0012492F"/>
    <w:rsid w:val="001257B5"/>
    <w:rsid w:val="001266B8"/>
    <w:rsid w:val="0013558A"/>
    <w:rsid w:val="00135662"/>
    <w:rsid w:val="00135967"/>
    <w:rsid w:val="00137FBC"/>
    <w:rsid w:val="0014226F"/>
    <w:rsid w:val="00142977"/>
    <w:rsid w:val="001442A2"/>
    <w:rsid w:val="00144474"/>
    <w:rsid w:val="001448E4"/>
    <w:rsid w:val="00145B15"/>
    <w:rsid w:val="00150C83"/>
    <w:rsid w:val="001533B7"/>
    <w:rsid w:val="001549F7"/>
    <w:rsid w:val="00155BE4"/>
    <w:rsid w:val="00156256"/>
    <w:rsid w:val="00156863"/>
    <w:rsid w:val="00160FF1"/>
    <w:rsid w:val="00162002"/>
    <w:rsid w:val="00163130"/>
    <w:rsid w:val="0016347C"/>
    <w:rsid w:val="0016560A"/>
    <w:rsid w:val="00165CC2"/>
    <w:rsid w:val="00170C5D"/>
    <w:rsid w:val="00170DDE"/>
    <w:rsid w:val="00170E7D"/>
    <w:rsid w:val="00170F30"/>
    <w:rsid w:val="00172C06"/>
    <w:rsid w:val="001755EF"/>
    <w:rsid w:val="00177B14"/>
    <w:rsid w:val="001811B6"/>
    <w:rsid w:val="00184FA8"/>
    <w:rsid w:val="00193C18"/>
    <w:rsid w:val="00194FCE"/>
    <w:rsid w:val="001A3355"/>
    <w:rsid w:val="001A3742"/>
    <w:rsid w:val="001A5282"/>
    <w:rsid w:val="001A6A19"/>
    <w:rsid w:val="001A74A2"/>
    <w:rsid w:val="001B073E"/>
    <w:rsid w:val="001B4BDD"/>
    <w:rsid w:val="001C0AA6"/>
    <w:rsid w:val="001C284B"/>
    <w:rsid w:val="001C675C"/>
    <w:rsid w:val="001C6A06"/>
    <w:rsid w:val="001C7FD0"/>
    <w:rsid w:val="001D0101"/>
    <w:rsid w:val="001D1528"/>
    <w:rsid w:val="001D43D7"/>
    <w:rsid w:val="001E0878"/>
    <w:rsid w:val="001E1F2E"/>
    <w:rsid w:val="001E2A6D"/>
    <w:rsid w:val="001E2FAD"/>
    <w:rsid w:val="001E4733"/>
    <w:rsid w:val="001E4DFE"/>
    <w:rsid w:val="001E60C0"/>
    <w:rsid w:val="001E63FA"/>
    <w:rsid w:val="001E6E3F"/>
    <w:rsid w:val="001E7288"/>
    <w:rsid w:val="001F0A11"/>
    <w:rsid w:val="001F3F14"/>
    <w:rsid w:val="001F4169"/>
    <w:rsid w:val="00201D37"/>
    <w:rsid w:val="002023B9"/>
    <w:rsid w:val="0020461F"/>
    <w:rsid w:val="002070EB"/>
    <w:rsid w:val="002073C6"/>
    <w:rsid w:val="00210E5A"/>
    <w:rsid w:val="002112A0"/>
    <w:rsid w:val="0021329A"/>
    <w:rsid w:val="00213C48"/>
    <w:rsid w:val="002144D7"/>
    <w:rsid w:val="00216466"/>
    <w:rsid w:val="00216F97"/>
    <w:rsid w:val="002172CE"/>
    <w:rsid w:val="00217A85"/>
    <w:rsid w:val="00221726"/>
    <w:rsid w:val="0022398F"/>
    <w:rsid w:val="00223AFC"/>
    <w:rsid w:val="00226E19"/>
    <w:rsid w:val="00227DF4"/>
    <w:rsid w:val="00231107"/>
    <w:rsid w:val="002363D0"/>
    <w:rsid w:val="00236483"/>
    <w:rsid w:val="00236597"/>
    <w:rsid w:val="00240C97"/>
    <w:rsid w:val="0024166B"/>
    <w:rsid w:val="0024251F"/>
    <w:rsid w:val="002451D8"/>
    <w:rsid w:val="002504DF"/>
    <w:rsid w:val="00251528"/>
    <w:rsid w:val="002515E6"/>
    <w:rsid w:val="0025195A"/>
    <w:rsid w:val="0025315D"/>
    <w:rsid w:val="00254657"/>
    <w:rsid w:val="00254DC9"/>
    <w:rsid w:val="0025569C"/>
    <w:rsid w:val="00256D16"/>
    <w:rsid w:val="00257637"/>
    <w:rsid w:val="00257A3E"/>
    <w:rsid w:val="00260026"/>
    <w:rsid w:val="00263A41"/>
    <w:rsid w:val="002640A9"/>
    <w:rsid w:val="00264A7D"/>
    <w:rsid w:val="0026588A"/>
    <w:rsid w:val="002668B2"/>
    <w:rsid w:val="00267E0E"/>
    <w:rsid w:val="002711BF"/>
    <w:rsid w:val="00271295"/>
    <w:rsid w:val="00272D3A"/>
    <w:rsid w:val="00273F1A"/>
    <w:rsid w:val="002756E0"/>
    <w:rsid w:val="002806D4"/>
    <w:rsid w:val="00281441"/>
    <w:rsid w:val="0028345F"/>
    <w:rsid w:val="00287796"/>
    <w:rsid w:val="00287E54"/>
    <w:rsid w:val="00290D26"/>
    <w:rsid w:val="002928D1"/>
    <w:rsid w:val="00295829"/>
    <w:rsid w:val="002A0279"/>
    <w:rsid w:val="002A11BF"/>
    <w:rsid w:val="002A1B90"/>
    <w:rsid w:val="002A2B02"/>
    <w:rsid w:val="002A4247"/>
    <w:rsid w:val="002A4E41"/>
    <w:rsid w:val="002A5D2A"/>
    <w:rsid w:val="002A6C69"/>
    <w:rsid w:val="002B0E9A"/>
    <w:rsid w:val="002B19BA"/>
    <w:rsid w:val="002B1A83"/>
    <w:rsid w:val="002B1F9B"/>
    <w:rsid w:val="002B21DF"/>
    <w:rsid w:val="002B2D2D"/>
    <w:rsid w:val="002B2DB2"/>
    <w:rsid w:val="002C3939"/>
    <w:rsid w:val="002C4096"/>
    <w:rsid w:val="002C48F8"/>
    <w:rsid w:val="002C59A2"/>
    <w:rsid w:val="002D0892"/>
    <w:rsid w:val="002D26A9"/>
    <w:rsid w:val="002D2C9B"/>
    <w:rsid w:val="002D7C44"/>
    <w:rsid w:val="002E299A"/>
    <w:rsid w:val="002E4B41"/>
    <w:rsid w:val="002E527D"/>
    <w:rsid w:val="002E795A"/>
    <w:rsid w:val="002F0082"/>
    <w:rsid w:val="002F10FC"/>
    <w:rsid w:val="002F33C0"/>
    <w:rsid w:val="002F46EE"/>
    <w:rsid w:val="002F47C0"/>
    <w:rsid w:val="002F7824"/>
    <w:rsid w:val="002F7F62"/>
    <w:rsid w:val="00300A41"/>
    <w:rsid w:val="00301064"/>
    <w:rsid w:val="00302529"/>
    <w:rsid w:val="00302FDF"/>
    <w:rsid w:val="003053F9"/>
    <w:rsid w:val="003060D0"/>
    <w:rsid w:val="00306573"/>
    <w:rsid w:val="00310A41"/>
    <w:rsid w:val="00314447"/>
    <w:rsid w:val="003167D4"/>
    <w:rsid w:val="003176D1"/>
    <w:rsid w:val="003206BB"/>
    <w:rsid w:val="00321884"/>
    <w:rsid w:val="003232AE"/>
    <w:rsid w:val="00323310"/>
    <w:rsid w:val="00323DB5"/>
    <w:rsid w:val="00325EC0"/>
    <w:rsid w:val="00326CA2"/>
    <w:rsid w:val="00326DAB"/>
    <w:rsid w:val="00326E26"/>
    <w:rsid w:val="0032720F"/>
    <w:rsid w:val="003306ED"/>
    <w:rsid w:val="0033361B"/>
    <w:rsid w:val="00333CBE"/>
    <w:rsid w:val="00334AA0"/>
    <w:rsid w:val="00335ACD"/>
    <w:rsid w:val="003363FD"/>
    <w:rsid w:val="00337152"/>
    <w:rsid w:val="003373F0"/>
    <w:rsid w:val="00337CDF"/>
    <w:rsid w:val="00337D9A"/>
    <w:rsid w:val="00342FA7"/>
    <w:rsid w:val="00343F84"/>
    <w:rsid w:val="00346806"/>
    <w:rsid w:val="00347155"/>
    <w:rsid w:val="003474E5"/>
    <w:rsid w:val="003476AE"/>
    <w:rsid w:val="00350550"/>
    <w:rsid w:val="00350C79"/>
    <w:rsid w:val="003522E5"/>
    <w:rsid w:val="003525CF"/>
    <w:rsid w:val="003527D5"/>
    <w:rsid w:val="0035295B"/>
    <w:rsid w:val="0035437F"/>
    <w:rsid w:val="00364F58"/>
    <w:rsid w:val="00365857"/>
    <w:rsid w:val="00365D03"/>
    <w:rsid w:val="00370B9D"/>
    <w:rsid w:val="003713B8"/>
    <w:rsid w:val="003713E8"/>
    <w:rsid w:val="00372CFF"/>
    <w:rsid w:val="00373A67"/>
    <w:rsid w:val="00374429"/>
    <w:rsid w:val="00375CC3"/>
    <w:rsid w:val="003804EF"/>
    <w:rsid w:val="00383038"/>
    <w:rsid w:val="00386CAE"/>
    <w:rsid w:val="0038780B"/>
    <w:rsid w:val="003910A4"/>
    <w:rsid w:val="00392E30"/>
    <w:rsid w:val="0039355B"/>
    <w:rsid w:val="00393FA9"/>
    <w:rsid w:val="00395192"/>
    <w:rsid w:val="00397937"/>
    <w:rsid w:val="003A0F14"/>
    <w:rsid w:val="003A7B96"/>
    <w:rsid w:val="003B3036"/>
    <w:rsid w:val="003B30A6"/>
    <w:rsid w:val="003B573B"/>
    <w:rsid w:val="003B5F94"/>
    <w:rsid w:val="003C0DDD"/>
    <w:rsid w:val="003C48A6"/>
    <w:rsid w:val="003C582E"/>
    <w:rsid w:val="003D0778"/>
    <w:rsid w:val="003D0F0F"/>
    <w:rsid w:val="003D14F2"/>
    <w:rsid w:val="003D2E6C"/>
    <w:rsid w:val="003D3BF7"/>
    <w:rsid w:val="003D73D5"/>
    <w:rsid w:val="003E1193"/>
    <w:rsid w:val="003E190E"/>
    <w:rsid w:val="003E1AF2"/>
    <w:rsid w:val="003E24B1"/>
    <w:rsid w:val="003E3D84"/>
    <w:rsid w:val="003E3E5A"/>
    <w:rsid w:val="003E4712"/>
    <w:rsid w:val="003E4FE9"/>
    <w:rsid w:val="003F25E8"/>
    <w:rsid w:val="003F6D76"/>
    <w:rsid w:val="00401F2D"/>
    <w:rsid w:val="004067E1"/>
    <w:rsid w:val="004072CA"/>
    <w:rsid w:val="00410A73"/>
    <w:rsid w:val="0041206E"/>
    <w:rsid w:val="00412EC8"/>
    <w:rsid w:val="00422522"/>
    <w:rsid w:val="00425A59"/>
    <w:rsid w:val="00425D99"/>
    <w:rsid w:val="004276FF"/>
    <w:rsid w:val="004328D2"/>
    <w:rsid w:val="0043544C"/>
    <w:rsid w:val="00435FC8"/>
    <w:rsid w:val="00444A36"/>
    <w:rsid w:val="00445B11"/>
    <w:rsid w:val="00447E01"/>
    <w:rsid w:val="00451F97"/>
    <w:rsid w:val="004528DA"/>
    <w:rsid w:val="004539B6"/>
    <w:rsid w:val="00455322"/>
    <w:rsid w:val="0045722B"/>
    <w:rsid w:val="0046036D"/>
    <w:rsid w:val="00462A93"/>
    <w:rsid w:val="00463057"/>
    <w:rsid w:val="004641F1"/>
    <w:rsid w:val="00464BF9"/>
    <w:rsid w:val="004663C0"/>
    <w:rsid w:val="004668BB"/>
    <w:rsid w:val="00466B18"/>
    <w:rsid w:val="00467E55"/>
    <w:rsid w:val="0047097F"/>
    <w:rsid w:val="00470AA5"/>
    <w:rsid w:val="00471BDE"/>
    <w:rsid w:val="004734A8"/>
    <w:rsid w:val="00474933"/>
    <w:rsid w:val="00475D7F"/>
    <w:rsid w:val="00480DBF"/>
    <w:rsid w:val="004813F2"/>
    <w:rsid w:val="004866E9"/>
    <w:rsid w:val="00487BD6"/>
    <w:rsid w:val="004902AB"/>
    <w:rsid w:val="0049106F"/>
    <w:rsid w:val="0049137C"/>
    <w:rsid w:val="00494D76"/>
    <w:rsid w:val="00494F60"/>
    <w:rsid w:val="00495A3E"/>
    <w:rsid w:val="00497ED2"/>
    <w:rsid w:val="004A02CD"/>
    <w:rsid w:val="004A173E"/>
    <w:rsid w:val="004A242E"/>
    <w:rsid w:val="004A270B"/>
    <w:rsid w:val="004A42A9"/>
    <w:rsid w:val="004A72E8"/>
    <w:rsid w:val="004B140A"/>
    <w:rsid w:val="004B2D56"/>
    <w:rsid w:val="004B4D50"/>
    <w:rsid w:val="004B4F9F"/>
    <w:rsid w:val="004B59FF"/>
    <w:rsid w:val="004B6C75"/>
    <w:rsid w:val="004C0DFB"/>
    <w:rsid w:val="004C3ED5"/>
    <w:rsid w:val="004D1C63"/>
    <w:rsid w:val="004D1D78"/>
    <w:rsid w:val="004D4317"/>
    <w:rsid w:val="004D4EEF"/>
    <w:rsid w:val="004D7426"/>
    <w:rsid w:val="004E0B01"/>
    <w:rsid w:val="004E20F1"/>
    <w:rsid w:val="004F047E"/>
    <w:rsid w:val="004F180B"/>
    <w:rsid w:val="004F5E74"/>
    <w:rsid w:val="005001A5"/>
    <w:rsid w:val="00500E04"/>
    <w:rsid w:val="0050245C"/>
    <w:rsid w:val="00510AEC"/>
    <w:rsid w:val="00512A53"/>
    <w:rsid w:val="00513CE3"/>
    <w:rsid w:val="00515D65"/>
    <w:rsid w:val="00516F23"/>
    <w:rsid w:val="005247F6"/>
    <w:rsid w:val="00526335"/>
    <w:rsid w:val="0052733A"/>
    <w:rsid w:val="00531DCA"/>
    <w:rsid w:val="005324F0"/>
    <w:rsid w:val="005326A5"/>
    <w:rsid w:val="00536C7B"/>
    <w:rsid w:val="00537FBD"/>
    <w:rsid w:val="0054108C"/>
    <w:rsid w:val="00541216"/>
    <w:rsid w:val="005467F3"/>
    <w:rsid w:val="00546DB4"/>
    <w:rsid w:val="00547617"/>
    <w:rsid w:val="005512E0"/>
    <w:rsid w:val="00551F66"/>
    <w:rsid w:val="00552887"/>
    <w:rsid w:val="00554830"/>
    <w:rsid w:val="00557786"/>
    <w:rsid w:val="0056043D"/>
    <w:rsid w:val="00561FC6"/>
    <w:rsid w:val="00562D2D"/>
    <w:rsid w:val="005674AF"/>
    <w:rsid w:val="005725CC"/>
    <w:rsid w:val="005737A2"/>
    <w:rsid w:val="00573E46"/>
    <w:rsid w:val="005775AA"/>
    <w:rsid w:val="00581F62"/>
    <w:rsid w:val="00582EAF"/>
    <w:rsid w:val="005831B2"/>
    <w:rsid w:val="00584B05"/>
    <w:rsid w:val="00585E9B"/>
    <w:rsid w:val="00592305"/>
    <w:rsid w:val="0059240D"/>
    <w:rsid w:val="005929DB"/>
    <w:rsid w:val="00592B23"/>
    <w:rsid w:val="00593C4F"/>
    <w:rsid w:val="00595B5E"/>
    <w:rsid w:val="00595CBF"/>
    <w:rsid w:val="00595FE4"/>
    <w:rsid w:val="005A03FC"/>
    <w:rsid w:val="005A17A4"/>
    <w:rsid w:val="005A2AD0"/>
    <w:rsid w:val="005A306B"/>
    <w:rsid w:val="005B00DB"/>
    <w:rsid w:val="005B258C"/>
    <w:rsid w:val="005B261D"/>
    <w:rsid w:val="005B289B"/>
    <w:rsid w:val="005B2D97"/>
    <w:rsid w:val="005B4FE6"/>
    <w:rsid w:val="005B5976"/>
    <w:rsid w:val="005B5CDB"/>
    <w:rsid w:val="005B6F26"/>
    <w:rsid w:val="005B6F8D"/>
    <w:rsid w:val="005C1024"/>
    <w:rsid w:val="005C21D6"/>
    <w:rsid w:val="005C226E"/>
    <w:rsid w:val="005C2E24"/>
    <w:rsid w:val="005C7B96"/>
    <w:rsid w:val="005D0A66"/>
    <w:rsid w:val="005D2842"/>
    <w:rsid w:val="005D2F9D"/>
    <w:rsid w:val="005D68F1"/>
    <w:rsid w:val="005E0665"/>
    <w:rsid w:val="005E0F44"/>
    <w:rsid w:val="005E129E"/>
    <w:rsid w:val="005E2672"/>
    <w:rsid w:val="005E2F86"/>
    <w:rsid w:val="005E345C"/>
    <w:rsid w:val="005E48B3"/>
    <w:rsid w:val="005E5158"/>
    <w:rsid w:val="005E6F6C"/>
    <w:rsid w:val="005F0884"/>
    <w:rsid w:val="005F128E"/>
    <w:rsid w:val="005F2517"/>
    <w:rsid w:val="005F3CE3"/>
    <w:rsid w:val="005F49B8"/>
    <w:rsid w:val="005F6966"/>
    <w:rsid w:val="00600D87"/>
    <w:rsid w:val="0060161A"/>
    <w:rsid w:val="006105C9"/>
    <w:rsid w:val="00612361"/>
    <w:rsid w:val="00613025"/>
    <w:rsid w:val="00614CEC"/>
    <w:rsid w:val="00615939"/>
    <w:rsid w:val="00620ED3"/>
    <w:rsid w:val="00621D46"/>
    <w:rsid w:val="0062354E"/>
    <w:rsid w:val="00627A6F"/>
    <w:rsid w:val="00631105"/>
    <w:rsid w:val="006319DF"/>
    <w:rsid w:val="00636780"/>
    <w:rsid w:val="006401C2"/>
    <w:rsid w:val="006436EB"/>
    <w:rsid w:val="00644076"/>
    <w:rsid w:val="00645954"/>
    <w:rsid w:val="00646348"/>
    <w:rsid w:val="006506C0"/>
    <w:rsid w:val="00653999"/>
    <w:rsid w:val="00653A4F"/>
    <w:rsid w:val="00654246"/>
    <w:rsid w:val="00657912"/>
    <w:rsid w:val="00657F9B"/>
    <w:rsid w:val="00662418"/>
    <w:rsid w:val="00662AD9"/>
    <w:rsid w:val="00664475"/>
    <w:rsid w:val="006648F9"/>
    <w:rsid w:val="0066562B"/>
    <w:rsid w:val="0066707C"/>
    <w:rsid w:val="00667404"/>
    <w:rsid w:val="00671089"/>
    <w:rsid w:val="00673299"/>
    <w:rsid w:val="00673BBC"/>
    <w:rsid w:val="0068330B"/>
    <w:rsid w:val="00684371"/>
    <w:rsid w:val="00684A3B"/>
    <w:rsid w:val="00684F0B"/>
    <w:rsid w:val="00686CAE"/>
    <w:rsid w:val="0068757A"/>
    <w:rsid w:val="0068796B"/>
    <w:rsid w:val="00687B11"/>
    <w:rsid w:val="00691B97"/>
    <w:rsid w:val="006961B6"/>
    <w:rsid w:val="0069729C"/>
    <w:rsid w:val="00697B84"/>
    <w:rsid w:val="006A3717"/>
    <w:rsid w:val="006A5D27"/>
    <w:rsid w:val="006A6E0C"/>
    <w:rsid w:val="006A7773"/>
    <w:rsid w:val="006B0136"/>
    <w:rsid w:val="006B0D20"/>
    <w:rsid w:val="006B2DF1"/>
    <w:rsid w:val="006B63B4"/>
    <w:rsid w:val="006B6661"/>
    <w:rsid w:val="006B674C"/>
    <w:rsid w:val="006B6B48"/>
    <w:rsid w:val="006B7C9C"/>
    <w:rsid w:val="006C409D"/>
    <w:rsid w:val="006C48DB"/>
    <w:rsid w:val="006C5918"/>
    <w:rsid w:val="006C5CE2"/>
    <w:rsid w:val="006C68FF"/>
    <w:rsid w:val="006D1191"/>
    <w:rsid w:val="006E22DD"/>
    <w:rsid w:val="006E365A"/>
    <w:rsid w:val="006E3C35"/>
    <w:rsid w:val="006E538A"/>
    <w:rsid w:val="006E558D"/>
    <w:rsid w:val="006F2226"/>
    <w:rsid w:val="006F3E66"/>
    <w:rsid w:val="00700701"/>
    <w:rsid w:val="00701ADD"/>
    <w:rsid w:val="00704913"/>
    <w:rsid w:val="007062C4"/>
    <w:rsid w:val="00706417"/>
    <w:rsid w:val="00713DFA"/>
    <w:rsid w:val="00716DC9"/>
    <w:rsid w:val="007210BC"/>
    <w:rsid w:val="00721525"/>
    <w:rsid w:val="00723942"/>
    <w:rsid w:val="007239D7"/>
    <w:rsid w:val="007311C4"/>
    <w:rsid w:val="007329EA"/>
    <w:rsid w:val="00735784"/>
    <w:rsid w:val="007365A3"/>
    <w:rsid w:val="00737A40"/>
    <w:rsid w:val="00740446"/>
    <w:rsid w:val="00741421"/>
    <w:rsid w:val="007440D8"/>
    <w:rsid w:val="007451BB"/>
    <w:rsid w:val="00746940"/>
    <w:rsid w:val="00747BD5"/>
    <w:rsid w:val="00751106"/>
    <w:rsid w:val="00751D4F"/>
    <w:rsid w:val="00756815"/>
    <w:rsid w:val="0075786B"/>
    <w:rsid w:val="00763C59"/>
    <w:rsid w:val="007647B1"/>
    <w:rsid w:val="00764FDD"/>
    <w:rsid w:val="00770EE1"/>
    <w:rsid w:val="0077119D"/>
    <w:rsid w:val="00772CAD"/>
    <w:rsid w:val="00774217"/>
    <w:rsid w:val="00774AFB"/>
    <w:rsid w:val="00776D67"/>
    <w:rsid w:val="0077719F"/>
    <w:rsid w:val="007803B8"/>
    <w:rsid w:val="00781427"/>
    <w:rsid w:val="00781B49"/>
    <w:rsid w:val="007836DB"/>
    <w:rsid w:val="0078540C"/>
    <w:rsid w:val="00787CAF"/>
    <w:rsid w:val="007923D2"/>
    <w:rsid w:val="00793411"/>
    <w:rsid w:val="00793636"/>
    <w:rsid w:val="00794E50"/>
    <w:rsid w:val="00796300"/>
    <w:rsid w:val="00797624"/>
    <w:rsid w:val="007A24AD"/>
    <w:rsid w:val="007A2F8C"/>
    <w:rsid w:val="007A3C70"/>
    <w:rsid w:val="007A3E78"/>
    <w:rsid w:val="007A3EDC"/>
    <w:rsid w:val="007A4902"/>
    <w:rsid w:val="007A4DD4"/>
    <w:rsid w:val="007A5E73"/>
    <w:rsid w:val="007B4731"/>
    <w:rsid w:val="007B4DB3"/>
    <w:rsid w:val="007B5808"/>
    <w:rsid w:val="007B7830"/>
    <w:rsid w:val="007B7D5E"/>
    <w:rsid w:val="007C0758"/>
    <w:rsid w:val="007C2636"/>
    <w:rsid w:val="007C4E1E"/>
    <w:rsid w:val="007C68EF"/>
    <w:rsid w:val="007C76BF"/>
    <w:rsid w:val="007C7BE4"/>
    <w:rsid w:val="007D023D"/>
    <w:rsid w:val="007D0788"/>
    <w:rsid w:val="007D2018"/>
    <w:rsid w:val="007D4094"/>
    <w:rsid w:val="007D51EB"/>
    <w:rsid w:val="007E1D21"/>
    <w:rsid w:val="007E5E3B"/>
    <w:rsid w:val="007E7679"/>
    <w:rsid w:val="007F1F10"/>
    <w:rsid w:val="007F32C4"/>
    <w:rsid w:val="007F3731"/>
    <w:rsid w:val="007F3830"/>
    <w:rsid w:val="007F6321"/>
    <w:rsid w:val="007F70AA"/>
    <w:rsid w:val="007F75DF"/>
    <w:rsid w:val="008004AD"/>
    <w:rsid w:val="008006D2"/>
    <w:rsid w:val="00803EED"/>
    <w:rsid w:val="00803F84"/>
    <w:rsid w:val="008045A3"/>
    <w:rsid w:val="00805D44"/>
    <w:rsid w:val="00806575"/>
    <w:rsid w:val="00811007"/>
    <w:rsid w:val="008124B5"/>
    <w:rsid w:val="00813B65"/>
    <w:rsid w:val="00815ABC"/>
    <w:rsid w:val="00820953"/>
    <w:rsid w:val="008213B6"/>
    <w:rsid w:val="00821E63"/>
    <w:rsid w:val="008244EF"/>
    <w:rsid w:val="008249B2"/>
    <w:rsid w:val="008257B2"/>
    <w:rsid w:val="00830D34"/>
    <w:rsid w:val="008324C7"/>
    <w:rsid w:val="00833C62"/>
    <w:rsid w:val="00834556"/>
    <w:rsid w:val="00834FC9"/>
    <w:rsid w:val="00835313"/>
    <w:rsid w:val="00842973"/>
    <w:rsid w:val="00843AC8"/>
    <w:rsid w:val="00844D40"/>
    <w:rsid w:val="008477E1"/>
    <w:rsid w:val="00847BD5"/>
    <w:rsid w:val="00850020"/>
    <w:rsid w:val="008513F3"/>
    <w:rsid w:val="00852F18"/>
    <w:rsid w:val="00853D9C"/>
    <w:rsid w:val="00855871"/>
    <w:rsid w:val="00856528"/>
    <w:rsid w:val="00861F8F"/>
    <w:rsid w:val="00862497"/>
    <w:rsid w:val="008630FE"/>
    <w:rsid w:val="008678B4"/>
    <w:rsid w:val="00870419"/>
    <w:rsid w:val="00870962"/>
    <w:rsid w:val="0087332F"/>
    <w:rsid w:val="008746D3"/>
    <w:rsid w:val="00877C22"/>
    <w:rsid w:val="008820D4"/>
    <w:rsid w:val="008820F7"/>
    <w:rsid w:val="0088318F"/>
    <w:rsid w:val="008846FF"/>
    <w:rsid w:val="00884DB3"/>
    <w:rsid w:val="00885577"/>
    <w:rsid w:val="00885BAF"/>
    <w:rsid w:val="008867AD"/>
    <w:rsid w:val="00886C2B"/>
    <w:rsid w:val="0088782F"/>
    <w:rsid w:val="00891E6C"/>
    <w:rsid w:val="008923D0"/>
    <w:rsid w:val="00893679"/>
    <w:rsid w:val="00893893"/>
    <w:rsid w:val="00894559"/>
    <w:rsid w:val="00894A99"/>
    <w:rsid w:val="008A0C63"/>
    <w:rsid w:val="008A18A3"/>
    <w:rsid w:val="008A316C"/>
    <w:rsid w:val="008A37B0"/>
    <w:rsid w:val="008A4647"/>
    <w:rsid w:val="008A6ECD"/>
    <w:rsid w:val="008B1D87"/>
    <w:rsid w:val="008B21F9"/>
    <w:rsid w:val="008B2729"/>
    <w:rsid w:val="008B39C3"/>
    <w:rsid w:val="008B621F"/>
    <w:rsid w:val="008C3B0A"/>
    <w:rsid w:val="008C5902"/>
    <w:rsid w:val="008C7060"/>
    <w:rsid w:val="008D0465"/>
    <w:rsid w:val="008D28CF"/>
    <w:rsid w:val="008D69E7"/>
    <w:rsid w:val="008D7C7F"/>
    <w:rsid w:val="008E1555"/>
    <w:rsid w:val="008E29AB"/>
    <w:rsid w:val="008E30DE"/>
    <w:rsid w:val="008E31D0"/>
    <w:rsid w:val="008E4E88"/>
    <w:rsid w:val="008E57D4"/>
    <w:rsid w:val="008E5B22"/>
    <w:rsid w:val="008E7E9F"/>
    <w:rsid w:val="008F145D"/>
    <w:rsid w:val="008F254E"/>
    <w:rsid w:val="008F42DB"/>
    <w:rsid w:val="008F53EB"/>
    <w:rsid w:val="008F7364"/>
    <w:rsid w:val="009013EE"/>
    <w:rsid w:val="00902AF8"/>
    <w:rsid w:val="009032B0"/>
    <w:rsid w:val="009039AE"/>
    <w:rsid w:val="00904BCE"/>
    <w:rsid w:val="00905B5B"/>
    <w:rsid w:val="00907397"/>
    <w:rsid w:val="009111D9"/>
    <w:rsid w:val="00916848"/>
    <w:rsid w:val="00917E3D"/>
    <w:rsid w:val="00917E95"/>
    <w:rsid w:val="009210E5"/>
    <w:rsid w:val="00921847"/>
    <w:rsid w:val="009239D9"/>
    <w:rsid w:val="00932EA1"/>
    <w:rsid w:val="00933113"/>
    <w:rsid w:val="00933C2C"/>
    <w:rsid w:val="009375A8"/>
    <w:rsid w:val="00937979"/>
    <w:rsid w:val="009414D8"/>
    <w:rsid w:val="009423CA"/>
    <w:rsid w:val="009443C3"/>
    <w:rsid w:val="00944567"/>
    <w:rsid w:val="009462A5"/>
    <w:rsid w:val="00947B98"/>
    <w:rsid w:val="00953FB9"/>
    <w:rsid w:val="009558B8"/>
    <w:rsid w:val="00957B1E"/>
    <w:rsid w:val="00961826"/>
    <w:rsid w:val="009665E8"/>
    <w:rsid w:val="00966F26"/>
    <w:rsid w:val="00970F98"/>
    <w:rsid w:val="0097101D"/>
    <w:rsid w:val="00973399"/>
    <w:rsid w:val="00973F4F"/>
    <w:rsid w:val="009762F3"/>
    <w:rsid w:val="009809D1"/>
    <w:rsid w:val="00984810"/>
    <w:rsid w:val="00985285"/>
    <w:rsid w:val="00993E49"/>
    <w:rsid w:val="00997097"/>
    <w:rsid w:val="00997F4F"/>
    <w:rsid w:val="009A0554"/>
    <w:rsid w:val="009A0E52"/>
    <w:rsid w:val="009A25A1"/>
    <w:rsid w:val="009A5BA5"/>
    <w:rsid w:val="009A5DEA"/>
    <w:rsid w:val="009A7773"/>
    <w:rsid w:val="009B01C8"/>
    <w:rsid w:val="009B0DBF"/>
    <w:rsid w:val="009B2FBC"/>
    <w:rsid w:val="009B3787"/>
    <w:rsid w:val="009B42B1"/>
    <w:rsid w:val="009C092A"/>
    <w:rsid w:val="009C1DA0"/>
    <w:rsid w:val="009C23C7"/>
    <w:rsid w:val="009C6C31"/>
    <w:rsid w:val="009C7632"/>
    <w:rsid w:val="009D2128"/>
    <w:rsid w:val="009D2E52"/>
    <w:rsid w:val="009D32D3"/>
    <w:rsid w:val="009D4958"/>
    <w:rsid w:val="009D4B6B"/>
    <w:rsid w:val="009D5FCB"/>
    <w:rsid w:val="009D6BED"/>
    <w:rsid w:val="009D7A3D"/>
    <w:rsid w:val="009D7FA3"/>
    <w:rsid w:val="009E08A2"/>
    <w:rsid w:val="009E6DF6"/>
    <w:rsid w:val="009E7830"/>
    <w:rsid w:val="009F064B"/>
    <w:rsid w:val="009F07AC"/>
    <w:rsid w:val="009F114F"/>
    <w:rsid w:val="009F5CDC"/>
    <w:rsid w:val="009F6DC7"/>
    <w:rsid w:val="009F7301"/>
    <w:rsid w:val="009F7FA7"/>
    <w:rsid w:val="00A001A6"/>
    <w:rsid w:val="00A00689"/>
    <w:rsid w:val="00A00714"/>
    <w:rsid w:val="00A015DE"/>
    <w:rsid w:val="00A03C10"/>
    <w:rsid w:val="00A0423E"/>
    <w:rsid w:val="00A0609E"/>
    <w:rsid w:val="00A07109"/>
    <w:rsid w:val="00A10344"/>
    <w:rsid w:val="00A132E6"/>
    <w:rsid w:val="00A30BCC"/>
    <w:rsid w:val="00A311DD"/>
    <w:rsid w:val="00A3373C"/>
    <w:rsid w:val="00A34133"/>
    <w:rsid w:val="00A36A98"/>
    <w:rsid w:val="00A40776"/>
    <w:rsid w:val="00A45AD0"/>
    <w:rsid w:val="00A503AA"/>
    <w:rsid w:val="00A513FB"/>
    <w:rsid w:val="00A53AE6"/>
    <w:rsid w:val="00A543ED"/>
    <w:rsid w:val="00A61641"/>
    <w:rsid w:val="00A61EC7"/>
    <w:rsid w:val="00A72096"/>
    <w:rsid w:val="00A73116"/>
    <w:rsid w:val="00A73D9B"/>
    <w:rsid w:val="00A74083"/>
    <w:rsid w:val="00A752E4"/>
    <w:rsid w:val="00A76206"/>
    <w:rsid w:val="00A76447"/>
    <w:rsid w:val="00A76692"/>
    <w:rsid w:val="00A77F55"/>
    <w:rsid w:val="00A811D8"/>
    <w:rsid w:val="00A848C5"/>
    <w:rsid w:val="00A8588C"/>
    <w:rsid w:val="00A8789F"/>
    <w:rsid w:val="00A93EA2"/>
    <w:rsid w:val="00A940AE"/>
    <w:rsid w:val="00A947A7"/>
    <w:rsid w:val="00A94FB4"/>
    <w:rsid w:val="00A95639"/>
    <w:rsid w:val="00A9636E"/>
    <w:rsid w:val="00A97666"/>
    <w:rsid w:val="00AA1054"/>
    <w:rsid w:val="00AA122D"/>
    <w:rsid w:val="00AA468C"/>
    <w:rsid w:val="00AA4B1C"/>
    <w:rsid w:val="00AA5C4A"/>
    <w:rsid w:val="00AA6298"/>
    <w:rsid w:val="00AA698F"/>
    <w:rsid w:val="00AA6F03"/>
    <w:rsid w:val="00AB0542"/>
    <w:rsid w:val="00AB0D8D"/>
    <w:rsid w:val="00AB3885"/>
    <w:rsid w:val="00AC2D80"/>
    <w:rsid w:val="00AC5B80"/>
    <w:rsid w:val="00AC6B7E"/>
    <w:rsid w:val="00AC71BF"/>
    <w:rsid w:val="00AD219E"/>
    <w:rsid w:val="00AD2A60"/>
    <w:rsid w:val="00AD2ED5"/>
    <w:rsid w:val="00AD3405"/>
    <w:rsid w:val="00AD6A21"/>
    <w:rsid w:val="00AE098C"/>
    <w:rsid w:val="00AE3B9E"/>
    <w:rsid w:val="00AE430A"/>
    <w:rsid w:val="00AE4FB7"/>
    <w:rsid w:val="00AE5FB4"/>
    <w:rsid w:val="00AF1FC8"/>
    <w:rsid w:val="00AF4E58"/>
    <w:rsid w:val="00AF5B6D"/>
    <w:rsid w:val="00AF6E25"/>
    <w:rsid w:val="00B01068"/>
    <w:rsid w:val="00B01E75"/>
    <w:rsid w:val="00B046F7"/>
    <w:rsid w:val="00B04CC9"/>
    <w:rsid w:val="00B06C4D"/>
    <w:rsid w:val="00B11746"/>
    <w:rsid w:val="00B11F29"/>
    <w:rsid w:val="00B131F8"/>
    <w:rsid w:val="00B177FD"/>
    <w:rsid w:val="00B2009D"/>
    <w:rsid w:val="00B20737"/>
    <w:rsid w:val="00B21598"/>
    <w:rsid w:val="00B240AF"/>
    <w:rsid w:val="00B25D2F"/>
    <w:rsid w:val="00B26395"/>
    <w:rsid w:val="00B30DC3"/>
    <w:rsid w:val="00B313BC"/>
    <w:rsid w:val="00B3320D"/>
    <w:rsid w:val="00B36437"/>
    <w:rsid w:val="00B40167"/>
    <w:rsid w:val="00B43320"/>
    <w:rsid w:val="00B4426B"/>
    <w:rsid w:val="00B449FC"/>
    <w:rsid w:val="00B509C7"/>
    <w:rsid w:val="00B5444F"/>
    <w:rsid w:val="00B56BFC"/>
    <w:rsid w:val="00B574B8"/>
    <w:rsid w:val="00B60E97"/>
    <w:rsid w:val="00B62530"/>
    <w:rsid w:val="00B62C45"/>
    <w:rsid w:val="00B62D86"/>
    <w:rsid w:val="00B62D92"/>
    <w:rsid w:val="00B62E3A"/>
    <w:rsid w:val="00B631FC"/>
    <w:rsid w:val="00B63D5D"/>
    <w:rsid w:val="00B705A4"/>
    <w:rsid w:val="00B71665"/>
    <w:rsid w:val="00B71B8E"/>
    <w:rsid w:val="00B73DD2"/>
    <w:rsid w:val="00B754EA"/>
    <w:rsid w:val="00B774DC"/>
    <w:rsid w:val="00B90885"/>
    <w:rsid w:val="00B9097C"/>
    <w:rsid w:val="00B91F65"/>
    <w:rsid w:val="00B93D34"/>
    <w:rsid w:val="00B9699A"/>
    <w:rsid w:val="00BA100B"/>
    <w:rsid w:val="00BA2448"/>
    <w:rsid w:val="00BA24AA"/>
    <w:rsid w:val="00BA255C"/>
    <w:rsid w:val="00BA36EC"/>
    <w:rsid w:val="00BA3804"/>
    <w:rsid w:val="00BA42A8"/>
    <w:rsid w:val="00BA450E"/>
    <w:rsid w:val="00BA4DA9"/>
    <w:rsid w:val="00BA6F79"/>
    <w:rsid w:val="00BB4DB9"/>
    <w:rsid w:val="00BB4E71"/>
    <w:rsid w:val="00BB6AD4"/>
    <w:rsid w:val="00BB6B40"/>
    <w:rsid w:val="00BC18C6"/>
    <w:rsid w:val="00BC1CA1"/>
    <w:rsid w:val="00BC436A"/>
    <w:rsid w:val="00BC4AE1"/>
    <w:rsid w:val="00BC6653"/>
    <w:rsid w:val="00BC7CD0"/>
    <w:rsid w:val="00BD1F65"/>
    <w:rsid w:val="00BD224C"/>
    <w:rsid w:val="00BD4E28"/>
    <w:rsid w:val="00BD4E3C"/>
    <w:rsid w:val="00BD6E63"/>
    <w:rsid w:val="00BE0C06"/>
    <w:rsid w:val="00BE1921"/>
    <w:rsid w:val="00BE27FB"/>
    <w:rsid w:val="00BE2E18"/>
    <w:rsid w:val="00BE612B"/>
    <w:rsid w:val="00BE69CA"/>
    <w:rsid w:val="00BE6E32"/>
    <w:rsid w:val="00BE7586"/>
    <w:rsid w:val="00BF1514"/>
    <w:rsid w:val="00BF2437"/>
    <w:rsid w:val="00BF609F"/>
    <w:rsid w:val="00BF6185"/>
    <w:rsid w:val="00C012BE"/>
    <w:rsid w:val="00C053E2"/>
    <w:rsid w:val="00C060D0"/>
    <w:rsid w:val="00C0674C"/>
    <w:rsid w:val="00C10BE3"/>
    <w:rsid w:val="00C12090"/>
    <w:rsid w:val="00C138B3"/>
    <w:rsid w:val="00C139E2"/>
    <w:rsid w:val="00C14E10"/>
    <w:rsid w:val="00C1572F"/>
    <w:rsid w:val="00C17B87"/>
    <w:rsid w:val="00C20203"/>
    <w:rsid w:val="00C20C31"/>
    <w:rsid w:val="00C22A66"/>
    <w:rsid w:val="00C254C6"/>
    <w:rsid w:val="00C25736"/>
    <w:rsid w:val="00C25756"/>
    <w:rsid w:val="00C26E73"/>
    <w:rsid w:val="00C30384"/>
    <w:rsid w:val="00C3041C"/>
    <w:rsid w:val="00C31FE6"/>
    <w:rsid w:val="00C32543"/>
    <w:rsid w:val="00C332C9"/>
    <w:rsid w:val="00C362CB"/>
    <w:rsid w:val="00C36725"/>
    <w:rsid w:val="00C36B2F"/>
    <w:rsid w:val="00C40F46"/>
    <w:rsid w:val="00C43B14"/>
    <w:rsid w:val="00C44ED1"/>
    <w:rsid w:val="00C4536D"/>
    <w:rsid w:val="00C46D0A"/>
    <w:rsid w:val="00C5292D"/>
    <w:rsid w:val="00C6035C"/>
    <w:rsid w:val="00C61B64"/>
    <w:rsid w:val="00C63FB6"/>
    <w:rsid w:val="00C70F1C"/>
    <w:rsid w:val="00C725CE"/>
    <w:rsid w:val="00C72C03"/>
    <w:rsid w:val="00C72E52"/>
    <w:rsid w:val="00C74E8C"/>
    <w:rsid w:val="00C7663F"/>
    <w:rsid w:val="00C77B7D"/>
    <w:rsid w:val="00C81BED"/>
    <w:rsid w:val="00C81CE2"/>
    <w:rsid w:val="00C82684"/>
    <w:rsid w:val="00C901A3"/>
    <w:rsid w:val="00C92F9B"/>
    <w:rsid w:val="00C9370A"/>
    <w:rsid w:val="00C93B3C"/>
    <w:rsid w:val="00C940FE"/>
    <w:rsid w:val="00C94F6F"/>
    <w:rsid w:val="00C95347"/>
    <w:rsid w:val="00C974AE"/>
    <w:rsid w:val="00CA2A94"/>
    <w:rsid w:val="00CA42BF"/>
    <w:rsid w:val="00CA4961"/>
    <w:rsid w:val="00CA4FA4"/>
    <w:rsid w:val="00CB0C22"/>
    <w:rsid w:val="00CC351D"/>
    <w:rsid w:val="00CC3889"/>
    <w:rsid w:val="00CC576D"/>
    <w:rsid w:val="00CC698F"/>
    <w:rsid w:val="00CC7254"/>
    <w:rsid w:val="00CD1797"/>
    <w:rsid w:val="00CD18C2"/>
    <w:rsid w:val="00CD6F03"/>
    <w:rsid w:val="00CE0F0F"/>
    <w:rsid w:val="00CE1413"/>
    <w:rsid w:val="00CE282A"/>
    <w:rsid w:val="00CE4710"/>
    <w:rsid w:val="00CF19CF"/>
    <w:rsid w:val="00CF3335"/>
    <w:rsid w:val="00CF79CB"/>
    <w:rsid w:val="00D03508"/>
    <w:rsid w:val="00D108CE"/>
    <w:rsid w:val="00D11C4A"/>
    <w:rsid w:val="00D12DBC"/>
    <w:rsid w:val="00D13211"/>
    <w:rsid w:val="00D15E64"/>
    <w:rsid w:val="00D1624C"/>
    <w:rsid w:val="00D16722"/>
    <w:rsid w:val="00D235AC"/>
    <w:rsid w:val="00D24C6B"/>
    <w:rsid w:val="00D24D31"/>
    <w:rsid w:val="00D250AC"/>
    <w:rsid w:val="00D25AC7"/>
    <w:rsid w:val="00D2618D"/>
    <w:rsid w:val="00D274A8"/>
    <w:rsid w:val="00D32153"/>
    <w:rsid w:val="00D326A4"/>
    <w:rsid w:val="00D32D67"/>
    <w:rsid w:val="00D344D6"/>
    <w:rsid w:val="00D36433"/>
    <w:rsid w:val="00D36816"/>
    <w:rsid w:val="00D37E10"/>
    <w:rsid w:val="00D37FEC"/>
    <w:rsid w:val="00D406CB"/>
    <w:rsid w:val="00D41ED8"/>
    <w:rsid w:val="00D42118"/>
    <w:rsid w:val="00D4460C"/>
    <w:rsid w:val="00D446FA"/>
    <w:rsid w:val="00D44817"/>
    <w:rsid w:val="00D44A51"/>
    <w:rsid w:val="00D473CE"/>
    <w:rsid w:val="00D52AD6"/>
    <w:rsid w:val="00D545E1"/>
    <w:rsid w:val="00D55B3A"/>
    <w:rsid w:val="00D67177"/>
    <w:rsid w:val="00D676B2"/>
    <w:rsid w:val="00D70B32"/>
    <w:rsid w:val="00D753E3"/>
    <w:rsid w:val="00D77778"/>
    <w:rsid w:val="00D810D8"/>
    <w:rsid w:val="00D82D25"/>
    <w:rsid w:val="00D84785"/>
    <w:rsid w:val="00D853DF"/>
    <w:rsid w:val="00D85C80"/>
    <w:rsid w:val="00D85F80"/>
    <w:rsid w:val="00D923E2"/>
    <w:rsid w:val="00D92423"/>
    <w:rsid w:val="00D9263B"/>
    <w:rsid w:val="00D945F1"/>
    <w:rsid w:val="00D95809"/>
    <w:rsid w:val="00D97CB3"/>
    <w:rsid w:val="00DA295E"/>
    <w:rsid w:val="00DA3B1A"/>
    <w:rsid w:val="00DA4CCF"/>
    <w:rsid w:val="00DA7187"/>
    <w:rsid w:val="00DB0A8D"/>
    <w:rsid w:val="00DB7E64"/>
    <w:rsid w:val="00DC0A8A"/>
    <w:rsid w:val="00DC181B"/>
    <w:rsid w:val="00DC2CB6"/>
    <w:rsid w:val="00DC3AF0"/>
    <w:rsid w:val="00DC435B"/>
    <w:rsid w:val="00DC5043"/>
    <w:rsid w:val="00DC5FE1"/>
    <w:rsid w:val="00DC65C5"/>
    <w:rsid w:val="00DD0250"/>
    <w:rsid w:val="00DD049B"/>
    <w:rsid w:val="00DD0CF7"/>
    <w:rsid w:val="00DD3246"/>
    <w:rsid w:val="00DE6040"/>
    <w:rsid w:val="00DF0BA4"/>
    <w:rsid w:val="00DF1705"/>
    <w:rsid w:val="00DF2952"/>
    <w:rsid w:val="00DF33E5"/>
    <w:rsid w:val="00DF4C88"/>
    <w:rsid w:val="00DF5478"/>
    <w:rsid w:val="00DF7C40"/>
    <w:rsid w:val="00E009F0"/>
    <w:rsid w:val="00E0136B"/>
    <w:rsid w:val="00E01A87"/>
    <w:rsid w:val="00E01C54"/>
    <w:rsid w:val="00E059C5"/>
    <w:rsid w:val="00E101D7"/>
    <w:rsid w:val="00E10775"/>
    <w:rsid w:val="00E119C9"/>
    <w:rsid w:val="00E12EF5"/>
    <w:rsid w:val="00E1496C"/>
    <w:rsid w:val="00E14F87"/>
    <w:rsid w:val="00E20643"/>
    <w:rsid w:val="00E21673"/>
    <w:rsid w:val="00E27B2B"/>
    <w:rsid w:val="00E31A29"/>
    <w:rsid w:val="00E31F78"/>
    <w:rsid w:val="00E321F9"/>
    <w:rsid w:val="00E32306"/>
    <w:rsid w:val="00E33434"/>
    <w:rsid w:val="00E345B7"/>
    <w:rsid w:val="00E34A42"/>
    <w:rsid w:val="00E34CEB"/>
    <w:rsid w:val="00E3519D"/>
    <w:rsid w:val="00E357B0"/>
    <w:rsid w:val="00E358BF"/>
    <w:rsid w:val="00E35C74"/>
    <w:rsid w:val="00E42BCD"/>
    <w:rsid w:val="00E43E39"/>
    <w:rsid w:val="00E475EE"/>
    <w:rsid w:val="00E515B1"/>
    <w:rsid w:val="00E54153"/>
    <w:rsid w:val="00E54D5E"/>
    <w:rsid w:val="00E565FF"/>
    <w:rsid w:val="00E63156"/>
    <w:rsid w:val="00E65801"/>
    <w:rsid w:val="00E663A1"/>
    <w:rsid w:val="00E66FB8"/>
    <w:rsid w:val="00E70987"/>
    <w:rsid w:val="00E7167E"/>
    <w:rsid w:val="00E73B0F"/>
    <w:rsid w:val="00E742F2"/>
    <w:rsid w:val="00E75360"/>
    <w:rsid w:val="00E815CD"/>
    <w:rsid w:val="00E81760"/>
    <w:rsid w:val="00E83911"/>
    <w:rsid w:val="00E848E1"/>
    <w:rsid w:val="00E932FC"/>
    <w:rsid w:val="00E93D04"/>
    <w:rsid w:val="00E9446E"/>
    <w:rsid w:val="00E953E5"/>
    <w:rsid w:val="00E95AAA"/>
    <w:rsid w:val="00EA0462"/>
    <w:rsid w:val="00EA2922"/>
    <w:rsid w:val="00EA3184"/>
    <w:rsid w:val="00EA3328"/>
    <w:rsid w:val="00EA3E22"/>
    <w:rsid w:val="00EA3F1B"/>
    <w:rsid w:val="00EA4ED7"/>
    <w:rsid w:val="00EA5776"/>
    <w:rsid w:val="00EA5BB0"/>
    <w:rsid w:val="00EA7F54"/>
    <w:rsid w:val="00EB1275"/>
    <w:rsid w:val="00EB2B54"/>
    <w:rsid w:val="00EB34DB"/>
    <w:rsid w:val="00EB34F1"/>
    <w:rsid w:val="00EB488F"/>
    <w:rsid w:val="00EB4C0D"/>
    <w:rsid w:val="00EB6860"/>
    <w:rsid w:val="00EB75D6"/>
    <w:rsid w:val="00EC0755"/>
    <w:rsid w:val="00EC28A8"/>
    <w:rsid w:val="00EC3147"/>
    <w:rsid w:val="00EC362C"/>
    <w:rsid w:val="00ED34CA"/>
    <w:rsid w:val="00ED5039"/>
    <w:rsid w:val="00EE1679"/>
    <w:rsid w:val="00EE16F4"/>
    <w:rsid w:val="00EE31F8"/>
    <w:rsid w:val="00EE539C"/>
    <w:rsid w:val="00EE6A55"/>
    <w:rsid w:val="00EF06E6"/>
    <w:rsid w:val="00EF1EEA"/>
    <w:rsid w:val="00EF2D54"/>
    <w:rsid w:val="00EF3246"/>
    <w:rsid w:val="00EF5790"/>
    <w:rsid w:val="00EF61C3"/>
    <w:rsid w:val="00EF745B"/>
    <w:rsid w:val="00F019BB"/>
    <w:rsid w:val="00F0369B"/>
    <w:rsid w:val="00F06159"/>
    <w:rsid w:val="00F07BF9"/>
    <w:rsid w:val="00F10864"/>
    <w:rsid w:val="00F10B4F"/>
    <w:rsid w:val="00F114FC"/>
    <w:rsid w:val="00F131DF"/>
    <w:rsid w:val="00F13B7A"/>
    <w:rsid w:val="00F13DE7"/>
    <w:rsid w:val="00F15507"/>
    <w:rsid w:val="00F1653F"/>
    <w:rsid w:val="00F16F32"/>
    <w:rsid w:val="00F1733B"/>
    <w:rsid w:val="00F22AD5"/>
    <w:rsid w:val="00F25AD1"/>
    <w:rsid w:val="00F25C11"/>
    <w:rsid w:val="00F26F8B"/>
    <w:rsid w:val="00F2770A"/>
    <w:rsid w:val="00F33A53"/>
    <w:rsid w:val="00F34CC6"/>
    <w:rsid w:val="00F3637A"/>
    <w:rsid w:val="00F36E5F"/>
    <w:rsid w:val="00F40371"/>
    <w:rsid w:val="00F40574"/>
    <w:rsid w:val="00F437A7"/>
    <w:rsid w:val="00F4648E"/>
    <w:rsid w:val="00F544BB"/>
    <w:rsid w:val="00F560B4"/>
    <w:rsid w:val="00F62685"/>
    <w:rsid w:val="00F705E3"/>
    <w:rsid w:val="00F7197F"/>
    <w:rsid w:val="00F72887"/>
    <w:rsid w:val="00F733FE"/>
    <w:rsid w:val="00F824DC"/>
    <w:rsid w:val="00F85997"/>
    <w:rsid w:val="00F87F82"/>
    <w:rsid w:val="00F90D80"/>
    <w:rsid w:val="00F9174F"/>
    <w:rsid w:val="00F91D87"/>
    <w:rsid w:val="00F93092"/>
    <w:rsid w:val="00FA14CF"/>
    <w:rsid w:val="00FA230B"/>
    <w:rsid w:val="00FA3341"/>
    <w:rsid w:val="00FA4B6F"/>
    <w:rsid w:val="00FA7CEB"/>
    <w:rsid w:val="00FB066A"/>
    <w:rsid w:val="00FB1BE4"/>
    <w:rsid w:val="00FB3ED9"/>
    <w:rsid w:val="00FB5BFF"/>
    <w:rsid w:val="00FB61F5"/>
    <w:rsid w:val="00FC07DB"/>
    <w:rsid w:val="00FC7E89"/>
    <w:rsid w:val="00FD2A34"/>
    <w:rsid w:val="00FD3F1F"/>
    <w:rsid w:val="00FD4AF1"/>
    <w:rsid w:val="00FD7288"/>
    <w:rsid w:val="00FE1CA3"/>
    <w:rsid w:val="00FE6F99"/>
    <w:rsid w:val="00FF2BBC"/>
    <w:rsid w:val="00FF30F0"/>
    <w:rsid w:val="00FF46B5"/>
    <w:rsid w:val="00FF4C66"/>
    <w:rsid w:val="00FF4DD6"/>
    <w:rsid w:val="00FF5851"/>
    <w:rsid w:val="00FF5CA8"/>
    <w:rsid w:val="00FF6C20"/>
    <w:rsid w:val="00FF722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nhideWhenUsed="0" w:qFormat="1"/>
    <w:lsdException w:name="Default Paragraph Font" w:uiPriority="1"/>
    <w:lsdException w:name="Subtitle" w:semiHidden="0"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nhideWhenUsed="0" w:qFormat="1"/>
    <w:lsdException w:name="Plai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4">
    <w:name w:val="Normal"/>
    <w:qFormat/>
    <w:rsid w:val="00581F62"/>
    <w:pPr>
      <w:widowControl w:val="0"/>
      <w:overflowPunct w:val="0"/>
      <w:snapToGrid w:val="0"/>
      <w:spacing w:after="120" w:line="360" w:lineRule="exact"/>
      <w:ind w:firstLineChars="200" w:firstLine="480"/>
      <w:jc w:val="both"/>
    </w:pPr>
    <w:rPr>
      <w:rFonts w:ascii="Times New Roman" w:eastAsia="新細明體" w:hAnsi="Times New Roman" w:cs="Times New Roman"/>
    </w:rPr>
  </w:style>
  <w:style w:type="paragraph" w:styleId="10">
    <w:name w:val="heading 1"/>
    <w:aliases w:val="ISO標題 1,章節,第一章"/>
    <w:basedOn w:val="a5"/>
    <w:next w:val="a4"/>
    <w:link w:val="11"/>
    <w:uiPriority w:val="99"/>
    <w:qFormat/>
    <w:rsid w:val="00EA5BB0"/>
    <w:pPr>
      <w:adjustRightInd w:val="0"/>
      <w:spacing w:before="720"/>
      <w:ind w:firstLineChars="0" w:firstLine="0"/>
    </w:pPr>
    <w:rPr>
      <w:rFonts w:ascii="華康中黑體" w:hAnsi="華康中黑體"/>
      <w:sz w:val="36"/>
      <w:szCs w:val="36"/>
    </w:rPr>
  </w:style>
  <w:style w:type="paragraph" w:styleId="2">
    <w:name w:val="heading 2"/>
    <w:basedOn w:val="a6"/>
    <w:next w:val="a4"/>
    <w:link w:val="20"/>
    <w:uiPriority w:val="99"/>
    <w:qFormat/>
    <w:rsid w:val="00EA5BB0"/>
    <w:pPr>
      <w:spacing w:before="480"/>
      <w:ind w:firstLineChars="0" w:firstLine="0"/>
    </w:pPr>
    <w:rPr>
      <w:rFonts w:ascii="華康中黑體" w:hAnsi="華康中黑體"/>
      <w:sz w:val="32"/>
      <w:szCs w:val="32"/>
    </w:rPr>
  </w:style>
  <w:style w:type="paragraph" w:styleId="30">
    <w:name w:val="heading 3"/>
    <w:basedOn w:val="a7"/>
    <w:next w:val="a4"/>
    <w:link w:val="31"/>
    <w:uiPriority w:val="99"/>
    <w:qFormat/>
    <w:rsid w:val="00EA5BB0"/>
    <w:pPr>
      <w:spacing w:before="480" w:after="240"/>
      <w:ind w:firstLineChars="0" w:firstLine="0"/>
      <w:jc w:val="left"/>
      <w:outlineLvl w:val="2"/>
    </w:pPr>
    <w:rPr>
      <w:rFonts w:ascii="華康中黑體"/>
      <w:sz w:val="28"/>
      <w:szCs w:val="28"/>
    </w:rPr>
  </w:style>
  <w:style w:type="paragraph" w:styleId="40">
    <w:name w:val="heading 4"/>
    <w:basedOn w:val="a8"/>
    <w:next w:val="a4"/>
    <w:link w:val="41"/>
    <w:uiPriority w:val="99"/>
    <w:qFormat/>
    <w:rsid w:val="00EA5BB0"/>
    <w:pPr>
      <w:spacing w:before="240"/>
      <w:ind w:firstLineChars="0" w:firstLine="0"/>
      <w:jc w:val="left"/>
      <w:outlineLvl w:val="3"/>
    </w:pPr>
    <w:rPr>
      <w:rFonts w:ascii="華康中黑體"/>
      <w:sz w:val="26"/>
      <w:szCs w:val="26"/>
    </w:rPr>
  </w:style>
  <w:style w:type="paragraph" w:styleId="5">
    <w:name w:val="heading 5"/>
    <w:basedOn w:val="a9"/>
    <w:next w:val="a4"/>
    <w:link w:val="50"/>
    <w:uiPriority w:val="99"/>
    <w:qFormat/>
    <w:rsid w:val="00EA5BB0"/>
    <w:pPr>
      <w:numPr>
        <w:numId w:val="3"/>
      </w:numPr>
      <w:tabs>
        <w:tab w:val="num" w:pos="360"/>
      </w:tabs>
      <w:ind w:leftChars="0" w:left="0" w:firstLineChars="0" w:firstLine="0"/>
      <w:outlineLvl w:val="4"/>
    </w:pPr>
  </w:style>
  <w:style w:type="paragraph" w:styleId="6">
    <w:name w:val="heading 6"/>
    <w:basedOn w:val="a9"/>
    <w:next w:val="a4"/>
    <w:link w:val="60"/>
    <w:uiPriority w:val="99"/>
    <w:qFormat/>
    <w:rsid w:val="00EA5BB0"/>
    <w:pPr>
      <w:ind w:leftChars="0" w:left="0" w:firstLineChars="0" w:firstLine="0"/>
      <w:outlineLvl w:val="5"/>
    </w:pPr>
  </w:style>
  <w:style w:type="paragraph" w:styleId="70">
    <w:name w:val="heading 7"/>
    <w:basedOn w:val="a4"/>
    <w:next w:val="a4"/>
    <w:link w:val="71"/>
    <w:uiPriority w:val="99"/>
    <w:qFormat/>
    <w:rsid w:val="00EA5BB0"/>
    <w:pPr>
      <w:keepNext/>
      <w:spacing w:line="720" w:lineRule="atLeast"/>
      <w:ind w:leftChars="400" w:left="400"/>
      <w:outlineLvl w:val="6"/>
    </w:pPr>
    <w:rPr>
      <w:rFonts w:ascii="Cambria" w:hAnsi="Cambria"/>
      <w:b/>
      <w:bCs/>
      <w:sz w:val="36"/>
      <w:szCs w:val="36"/>
    </w:rPr>
  </w:style>
  <w:style w:type="paragraph" w:styleId="8">
    <w:name w:val="heading 8"/>
    <w:basedOn w:val="a4"/>
    <w:next w:val="a4"/>
    <w:link w:val="80"/>
    <w:uiPriority w:val="99"/>
    <w:qFormat/>
    <w:rsid w:val="00EA5BB0"/>
    <w:pPr>
      <w:keepNext/>
      <w:keepLines/>
      <w:widowControl/>
      <w:overflowPunct/>
      <w:snapToGrid/>
      <w:spacing w:before="200" w:after="0" w:line="276" w:lineRule="auto"/>
      <w:ind w:firstLineChars="0" w:firstLine="0"/>
      <w:jc w:val="left"/>
      <w:outlineLvl w:val="7"/>
    </w:pPr>
    <w:rPr>
      <w:rFonts w:ascii="Cambria" w:hAnsi="Cambria"/>
      <w:color w:val="2DA2BF"/>
      <w:kern w:val="0"/>
      <w:sz w:val="20"/>
      <w:szCs w:val="20"/>
    </w:rPr>
  </w:style>
  <w:style w:type="paragraph" w:styleId="9">
    <w:name w:val="heading 9"/>
    <w:basedOn w:val="a4"/>
    <w:next w:val="a4"/>
    <w:link w:val="90"/>
    <w:uiPriority w:val="99"/>
    <w:qFormat/>
    <w:rsid w:val="00EA5BB0"/>
    <w:pPr>
      <w:keepNext/>
      <w:keepLines/>
      <w:widowControl/>
      <w:overflowPunct/>
      <w:snapToGrid/>
      <w:spacing w:before="200" w:after="0" w:line="276" w:lineRule="auto"/>
      <w:ind w:firstLineChars="0" w:firstLine="0"/>
      <w:jc w:val="left"/>
      <w:outlineLvl w:val="8"/>
    </w:pPr>
    <w:rPr>
      <w:rFonts w:ascii="Cambria" w:hAnsi="Cambria"/>
      <w:i/>
      <w:iCs/>
      <w:color w:val="404040"/>
      <w:kern w:val="0"/>
      <w:sz w:val="20"/>
      <w:szCs w:val="20"/>
    </w:rPr>
  </w:style>
  <w:style w:type="character" w:default="1" w:styleId="aa">
    <w:name w:val="Default Paragraph Font"/>
    <w:uiPriority w:val="1"/>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4"/>
    <w:link w:val="ae"/>
    <w:uiPriority w:val="99"/>
    <w:unhideWhenUsed/>
    <w:rsid w:val="00EA5BB0"/>
    <w:pPr>
      <w:tabs>
        <w:tab w:val="center" w:pos="4153"/>
        <w:tab w:val="right" w:pos="8306"/>
      </w:tabs>
    </w:pPr>
    <w:rPr>
      <w:sz w:val="20"/>
      <w:szCs w:val="20"/>
    </w:rPr>
  </w:style>
  <w:style w:type="character" w:customStyle="1" w:styleId="ae">
    <w:name w:val="頁首 字元"/>
    <w:basedOn w:val="aa"/>
    <w:link w:val="ad"/>
    <w:uiPriority w:val="99"/>
    <w:rsid w:val="00EA5BB0"/>
    <w:rPr>
      <w:sz w:val="20"/>
      <w:szCs w:val="20"/>
    </w:rPr>
  </w:style>
  <w:style w:type="paragraph" w:styleId="af">
    <w:name w:val="footer"/>
    <w:basedOn w:val="a4"/>
    <w:link w:val="af0"/>
    <w:uiPriority w:val="99"/>
    <w:unhideWhenUsed/>
    <w:rsid w:val="00EA5BB0"/>
    <w:pPr>
      <w:tabs>
        <w:tab w:val="center" w:pos="4153"/>
        <w:tab w:val="right" w:pos="8306"/>
      </w:tabs>
    </w:pPr>
    <w:rPr>
      <w:sz w:val="20"/>
      <w:szCs w:val="20"/>
    </w:rPr>
  </w:style>
  <w:style w:type="character" w:customStyle="1" w:styleId="af0">
    <w:name w:val="頁尾 字元"/>
    <w:basedOn w:val="aa"/>
    <w:link w:val="af"/>
    <w:uiPriority w:val="99"/>
    <w:rsid w:val="00EA5BB0"/>
    <w:rPr>
      <w:sz w:val="20"/>
      <w:szCs w:val="20"/>
    </w:rPr>
  </w:style>
  <w:style w:type="character" w:customStyle="1" w:styleId="11">
    <w:name w:val="標題 1 字元"/>
    <w:aliases w:val="ISO標題 1 字元,章節 字元,第一章 字元"/>
    <w:basedOn w:val="aa"/>
    <w:link w:val="10"/>
    <w:uiPriority w:val="99"/>
    <w:rsid w:val="00EA5BB0"/>
    <w:rPr>
      <w:rFonts w:ascii="華康中黑體" w:eastAsia="新細明體" w:hAnsi="華康中黑體" w:cs="Times New Roman"/>
      <w:b/>
      <w:bCs/>
      <w:noProof/>
      <w:kern w:val="52"/>
      <w:sz w:val="36"/>
      <w:szCs w:val="36"/>
    </w:rPr>
  </w:style>
  <w:style w:type="character" w:customStyle="1" w:styleId="20">
    <w:name w:val="標題 2 字元"/>
    <w:basedOn w:val="aa"/>
    <w:link w:val="2"/>
    <w:uiPriority w:val="99"/>
    <w:rsid w:val="00EA5BB0"/>
    <w:rPr>
      <w:rFonts w:ascii="華康中黑體" w:eastAsia="新細明體" w:hAnsi="華康中黑體" w:cs="Times New Roman"/>
      <w:b/>
      <w:bCs/>
      <w:noProof/>
      <w:kern w:val="52"/>
      <w:sz w:val="32"/>
      <w:szCs w:val="32"/>
    </w:rPr>
  </w:style>
  <w:style w:type="character" w:customStyle="1" w:styleId="31">
    <w:name w:val="標題 3 字元"/>
    <w:basedOn w:val="aa"/>
    <w:link w:val="30"/>
    <w:uiPriority w:val="99"/>
    <w:rsid w:val="00EA5BB0"/>
    <w:rPr>
      <w:rFonts w:ascii="華康中黑體" w:eastAsia="新細明體" w:hAnsi="新細明體" w:cs="Times New Roman"/>
      <w:b/>
      <w:bCs/>
      <w:noProof/>
      <w:kern w:val="52"/>
      <w:sz w:val="28"/>
      <w:szCs w:val="28"/>
    </w:rPr>
  </w:style>
  <w:style w:type="character" w:customStyle="1" w:styleId="41">
    <w:name w:val="標題 4 字元"/>
    <w:basedOn w:val="aa"/>
    <w:link w:val="40"/>
    <w:uiPriority w:val="99"/>
    <w:rsid w:val="00EA5BB0"/>
    <w:rPr>
      <w:rFonts w:ascii="華康中黑體" w:eastAsia="新細明體" w:hAnsi="Times New Roman" w:cs="Times New Roman"/>
      <w:sz w:val="26"/>
      <w:szCs w:val="26"/>
    </w:rPr>
  </w:style>
  <w:style w:type="character" w:customStyle="1" w:styleId="50">
    <w:name w:val="標題 5 字元"/>
    <w:basedOn w:val="aa"/>
    <w:link w:val="5"/>
    <w:uiPriority w:val="99"/>
    <w:rsid w:val="00EA5BB0"/>
    <w:rPr>
      <w:rFonts w:ascii="Calibri" w:eastAsia="新細明體" w:hAnsi="Calibri" w:cs="Times New Roman"/>
    </w:rPr>
  </w:style>
  <w:style w:type="character" w:customStyle="1" w:styleId="60">
    <w:name w:val="標題 6 字元"/>
    <w:basedOn w:val="aa"/>
    <w:link w:val="6"/>
    <w:uiPriority w:val="99"/>
    <w:rsid w:val="00EA5BB0"/>
    <w:rPr>
      <w:rFonts w:ascii="Calibri" w:eastAsia="新細明體" w:hAnsi="Calibri" w:cs="Times New Roman"/>
    </w:rPr>
  </w:style>
  <w:style w:type="character" w:customStyle="1" w:styleId="71">
    <w:name w:val="標題 7 字元"/>
    <w:basedOn w:val="aa"/>
    <w:link w:val="70"/>
    <w:uiPriority w:val="99"/>
    <w:rsid w:val="00EA5BB0"/>
    <w:rPr>
      <w:rFonts w:ascii="Cambria" w:eastAsia="新細明體" w:hAnsi="Cambria" w:cs="Times New Roman"/>
      <w:b/>
      <w:bCs/>
      <w:sz w:val="36"/>
      <w:szCs w:val="36"/>
    </w:rPr>
  </w:style>
  <w:style w:type="character" w:customStyle="1" w:styleId="80">
    <w:name w:val="標題 8 字元"/>
    <w:basedOn w:val="aa"/>
    <w:link w:val="8"/>
    <w:uiPriority w:val="99"/>
    <w:rsid w:val="00EA5BB0"/>
    <w:rPr>
      <w:rFonts w:ascii="Cambria" w:eastAsia="新細明體" w:hAnsi="Cambria" w:cs="Times New Roman"/>
      <w:color w:val="2DA2BF"/>
      <w:kern w:val="0"/>
      <w:sz w:val="20"/>
      <w:szCs w:val="20"/>
    </w:rPr>
  </w:style>
  <w:style w:type="character" w:customStyle="1" w:styleId="90">
    <w:name w:val="標題 9 字元"/>
    <w:basedOn w:val="aa"/>
    <w:link w:val="9"/>
    <w:uiPriority w:val="99"/>
    <w:rsid w:val="00EA5BB0"/>
    <w:rPr>
      <w:rFonts w:ascii="Cambria" w:eastAsia="新細明體" w:hAnsi="Cambria" w:cs="Times New Roman"/>
      <w:i/>
      <w:iCs/>
      <w:color w:val="404040"/>
      <w:kern w:val="0"/>
      <w:sz w:val="20"/>
      <w:szCs w:val="20"/>
    </w:rPr>
  </w:style>
  <w:style w:type="paragraph" w:styleId="af1">
    <w:name w:val="Balloon Text"/>
    <w:basedOn w:val="a4"/>
    <w:link w:val="af2"/>
    <w:uiPriority w:val="99"/>
    <w:rsid w:val="00EA5BB0"/>
    <w:rPr>
      <w:rFonts w:ascii="Cambria" w:hAnsi="Cambria"/>
      <w:sz w:val="18"/>
      <w:szCs w:val="18"/>
    </w:rPr>
  </w:style>
  <w:style w:type="character" w:customStyle="1" w:styleId="af2">
    <w:name w:val="註解方塊文字 字元"/>
    <w:basedOn w:val="aa"/>
    <w:link w:val="af1"/>
    <w:uiPriority w:val="99"/>
    <w:rsid w:val="00EA5BB0"/>
    <w:rPr>
      <w:rFonts w:ascii="Cambria" w:eastAsia="新細明體" w:hAnsi="Cambria" w:cs="Times New Roman"/>
      <w:sz w:val="18"/>
      <w:szCs w:val="18"/>
    </w:rPr>
  </w:style>
  <w:style w:type="paragraph" w:customStyle="1" w:styleId="a5">
    <w:name w:val="章名"/>
    <w:basedOn w:val="a4"/>
    <w:link w:val="af3"/>
    <w:uiPriority w:val="99"/>
    <w:rsid w:val="00EA5BB0"/>
    <w:pPr>
      <w:keepNext/>
      <w:spacing w:before="600" w:after="240"/>
      <w:jc w:val="center"/>
      <w:outlineLvl w:val="0"/>
    </w:pPr>
    <w:rPr>
      <w:rFonts w:ascii="新細明體" w:hAnsi="新細明體"/>
      <w:b/>
      <w:bCs/>
      <w:noProof/>
      <w:kern w:val="52"/>
      <w:sz w:val="32"/>
      <w:szCs w:val="52"/>
    </w:rPr>
  </w:style>
  <w:style w:type="paragraph" w:customStyle="1" w:styleId="a6">
    <w:name w:val="節名"/>
    <w:basedOn w:val="a4"/>
    <w:link w:val="af4"/>
    <w:uiPriority w:val="99"/>
    <w:rsid w:val="00EA5BB0"/>
    <w:pPr>
      <w:keepNext/>
      <w:spacing w:before="720" w:after="240"/>
      <w:jc w:val="center"/>
      <w:outlineLvl w:val="1"/>
    </w:pPr>
    <w:rPr>
      <w:rFonts w:ascii="新細明體" w:hAnsi="新細明體"/>
      <w:b/>
      <w:bCs/>
      <w:noProof/>
      <w:kern w:val="52"/>
      <w:sz w:val="30"/>
      <w:szCs w:val="52"/>
    </w:rPr>
  </w:style>
  <w:style w:type="character" w:customStyle="1" w:styleId="af3">
    <w:name w:val="章名 字元"/>
    <w:link w:val="a5"/>
    <w:uiPriority w:val="99"/>
    <w:locked/>
    <w:rsid w:val="00EA5BB0"/>
    <w:rPr>
      <w:rFonts w:ascii="新細明體" w:eastAsia="新細明體" w:hAnsi="新細明體" w:cs="Times New Roman"/>
      <w:b/>
      <w:bCs/>
      <w:noProof/>
      <w:kern w:val="52"/>
      <w:sz w:val="32"/>
      <w:szCs w:val="52"/>
    </w:rPr>
  </w:style>
  <w:style w:type="paragraph" w:customStyle="1" w:styleId="12">
    <w:name w:val="樣式1"/>
    <w:basedOn w:val="a6"/>
    <w:link w:val="13"/>
    <w:uiPriority w:val="99"/>
    <w:qFormat/>
    <w:rsid w:val="00EA5BB0"/>
  </w:style>
  <w:style w:type="character" w:customStyle="1" w:styleId="af4">
    <w:name w:val="節名 字元"/>
    <w:link w:val="a6"/>
    <w:uiPriority w:val="99"/>
    <w:locked/>
    <w:rsid w:val="00EA5BB0"/>
    <w:rPr>
      <w:rFonts w:ascii="新細明體" w:eastAsia="新細明體" w:hAnsi="新細明體" w:cs="Times New Roman"/>
      <w:b/>
      <w:bCs/>
      <w:noProof/>
      <w:kern w:val="52"/>
      <w:sz w:val="30"/>
      <w:szCs w:val="52"/>
    </w:rPr>
  </w:style>
  <w:style w:type="paragraph" w:customStyle="1" w:styleId="a7">
    <w:name w:val="一、"/>
    <w:basedOn w:val="a4"/>
    <w:link w:val="af5"/>
    <w:uiPriority w:val="99"/>
    <w:rsid w:val="00EA5BB0"/>
    <w:pPr>
      <w:spacing w:before="120"/>
    </w:pPr>
    <w:rPr>
      <w:rFonts w:ascii="新細明體" w:hAnsi="新細明體"/>
      <w:b/>
      <w:bCs/>
      <w:noProof/>
      <w:kern w:val="52"/>
      <w:szCs w:val="52"/>
    </w:rPr>
  </w:style>
  <w:style w:type="character" w:customStyle="1" w:styleId="13">
    <w:name w:val="樣式1 字元"/>
    <w:link w:val="12"/>
    <w:uiPriority w:val="99"/>
    <w:locked/>
    <w:rsid w:val="00EA5BB0"/>
    <w:rPr>
      <w:rFonts w:ascii="新細明體" w:eastAsia="新細明體" w:hAnsi="新細明體" w:cs="Times New Roman"/>
      <w:b/>
      <w:bCs/>
      <w:noProof/>
      <w:kern w:val="52"/>
      <w:sz w:val="30"/>
      <w:szCs w:val="52"/>
    </w:rPr>
  </w:style>
  <w:style w:type="paragraph" w:customStyle="1" w:styleId="a8">
    <w:name w:val="(一)"/>
    <w:basedOn w:val="a4"/>
    <w:link w:val="af6"/>
    <w:uiPriority w:val="99"/>
    <w:rsid w:val="00EA5BB0"/>
    <w:pPr>
      <w:spacing w:before="120"/>
    </w:pPr>
    <w:rPr>
      <w:szCs w:val="24"/>
    </w:rPr>
  </w:style>
  <w:style w:type="character" w:customStyle="1" w:styleId="af5">
    <w:name w:val="一、 字元"/>
    <w:link w:val="a7"/>
    <w:uiPriority w:val="99"/>
    <w:locked/>
    <w:rsid w:val="00EA5BB0"/>
    <w:rPr>
      <w:rFonts w:ascii="新細明體" w:eastAsia="新細明體" w:hAnsi="新細明體" w:cs="Times New Roman"/>
      <w:b/>
      <w:bCs/>
      <w:noProof/>
      <w:kern w:val="52"/>
      <w:szCs w:val="52"/>
    </w:rPr>
  </w:style>
  <w:style w:type="paragraph" w:styleId="a9">
    <w:name w:val="List Paragraph"/>
    <w:aliases w:val="表名"/>
    <w:basedOn w:val="a4"/>
    <w:link w:val="af7"/>
    <w:uiPriority w:val="34"/>
    <w:qFormat/>
    <w:rsid w:val="00EA5BB0"/>
    <w:pPr>
      <w:ind w:leftChars="200" w:left="480"/>
    </w:pPr>
    <w:rPr>
      <w:rFonts w:ascii="Calibri" w:hAnsi="Calibri"/>
    </w:rPr>
  </w:style>
  <w:style w:type="character" w:customStyle="1" w:styleId="af6">
    <w:name w:val="(一) 字元"/>
    <w:link w:val="a8"/>
    <w:uiPriority w:val="99"/>
    <w:locked/>
    <w:rsid w:val="00EA5BB0"/>
    <w:rPr>
      <w:rFonts w:ascii="Times New Roman" w:eastAsia="新細明體" w:hAnsi="Times New Roman" w:cs="Times New Roman"/>
      <w:szCs w:val="24"/>
    </w:rPr>
  </w:style>
  <w:style w:type="paragraph" w:customStyle="1" w:styleId="1">
    <w:name w:val="1."/>
    <w:basedOn w:val="a9"/>
    <w:link w:val="14"/>
    <w:uiPriority w:val="99"/>
    <w:rsid w:val="00EA5BB0"/>
    <w:pPr>
      <w:numPr>
        <w:numId w:val="1"/>
      </w:numPr>
      <w:ind w:leftChars="0" w:left="714" w:hanging="238"/>
    </w:pPr>
  </w:style>
  <w:style w:type="table" w:styleId="af8">
    <w:name w:val="Table Grid"/>
    <w:basedOn w:val="ab"/>
    <w:rsid w:val="00EA5BB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清單段落 字元"/>
    <w:aliases w:val="表名 字元"/>
    <w:link w:val="a9"/>
    <w:uiPriority w:val="34"/>
    <w:locked/>
    <w:rsid w:val="00EA5BB0"/>
    <w:rPr>
      <w:rFonts w:ascii="Calibri" w:eastAsia="新細明體" w:hAnsi="Calibri" w:cs="Times New Roman"/>
    </w:rPr>
  </w:style>
  <w:style w:type="character" w:customStyle="1" w:styleId="14">
    <w:name w:val="1. 字元"/>
    <w:link w:val="1"/>
    <w:uiPriority w:val="99"/>
    <w:locked/>
    <w:rsid w:val="00EA5BB0"/>
    <w:rPr>
      <w:rFonts w:ascii="Calibri" w:eastAsia="新細明體" w:hAnsi="Calibri" w:cs="Times New Roman"/>
    </w:rPr>
  </w:style>
  <w:style w:type="paragraph" w:styleId="Web">
    <w:name w:val="Normal (Web)"/>
    <w:basedOn w:val="a4"/>
    <w:uiPriority w:val="99"/>
    <w:rsid w:val="00EA5BB0"/>
    <w:pPr>
      <w:widowControl/>
      <w:spacing w:before="100" w:beforeAutospacing="1" w:after="100" w:afterAutospacing="1"/>
    </w:pPr>
    <w:rPr>
      <w:rFonts w:ascii="新細明體" w:hAnsi="新細明體" w:cs="新細明體"/>
      <w:kern w:val="0"/>
      <w:szCs w:val="24"/>
    </w:rPr>
  </w:style>
  <w:style w:type="table" w:customStyle="1" w:styleId="15">
    <w:name w:val="表格格線1"/>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圖表內文"/>
    <w:basedOn w:val="a4"/>
    <w:link w:val="afa"/>
    <w:uiPriority w:val="99"/>
    <w:rsid w:val="00EA5BB0"/>
    <w:pPr>
      <w:adjustRightInd w:val="0"/>
      <w:spacing w:after="0" w:line="240" w:lineRule="auto"/>
      <w:jc w:val="center"/>
    </w:pPr>
    <w:rPr>
      <w:rFonts w:ascii="標楷體" w:eastAsia="標楷體" w:hAnsi="標楷體"/>
    </w:rPr>
  </w:style>
  <w:style w:type="paragraph" w:customStyle="1" w:styleId="16">
    <w:name w:val="圖表內文1"/>
    <w:basedOn w:val="af9"/>
    <w:link w:val="17"/>
    <w:uiPriority w:val="99"/>
    <w:rsid w:val="00EA5BB0"/>
    <w:rPr>
      <w:sz w:val="20"/>
      <w:szCs w:val="20"/>
    </w:rPr>
  </w:style>
  <w:style w:type="character" w:customStyle="1" w:styleId="afa">
    <w:name w:val="圖表內文 字元"/>
    <w:link w:val="af9"/>
    <w:uiPriority w:val="99"/>
    <w:locked/>
    <w:rsid w:val="00EA5BB0"/>
    <w:rPr>
      <w:rFonts w:ascii="標楷體" w:eastAsia="標楷體" w:hAnsi="標楷體" w:cs="Times New Roman"/>
    </w:rPr>
  </w:style>
  <w:style w:type="character" w:customStyle="1" w:styleId="17">
    <w:name w:val="圖表內文1 字元"/>
    <w:link w:val="16"/>
    <w:uiPriority w:val="99"/>
    <w:locked/>
    <w:rsid w:val="00EA5BB0"/>
    <w:rPr>
      <w:rFonts w:ascii="標楷體" w:eastAsia="標楷體" w:hAnsi="標楷體" w:cs="Times New Roman"/>
      <w:sz w:val="20"/>
      <w:szCs w:val="20"/>
    </w:rPr>
  </w:style>
  <w:style w:type="paragraph" w:styleId="afb">
    <w:name w:val="Title"/>
    <w:basedOn w:val="a4"/>
    <w:link w:val="afc"/>
    <w:uiPriority w:val="99"/>
    <w:qFormat/>
    <w:rsid w:val="00EA5BB0"/>
    <w:pPr>
      <w:widowControl/>
      <w:overflowPunct/>
      <w:spacing w:before="240" w:after="60" w:line="240" w:lineRule="auto"/>
      <w:jc w:val="center"/>
    </w:pPr>
    <w:rPr>
      <w:rFonts w:ascii="Arial" w:hAnsi="Arial"/>
      <w:b/>
      <w:bCs/>
      <w:color w:val="000000"/>
      <w:kern w:val="0"/>
      <w:sz w:val="32"/>
      <w:szCs w:val="32"/>
    </w:rPr>
  </w:style>
  <w:style w:type="character" w:customStyle="1" w:styleId="afc">
    <w:name w:val="標題 字元"/>
    <w:basedOn w:val="aa"/>
    <w:link w:val="afb"/>
    <w:uiPriority w:val="99"/>
    <w:rsid w:val="00EA5BB0"/>
    <w:rPr>
      <w:rFonts w:ascii="Arial" w:eastAsia="新細明體" w:hAnsi="Arial" w:cs="Times New Roman"/>
      <w:b/>
      <w:bCs/>
      <w:color w:val="000000"/>
      <w:kern w:val="0"/>
      <w:sz w:val="32"/>
      <w:szCs w:val="32"/>
    </w:rPr>
  </w:style>
  <w:style w:type="paragraph" w:styleId="afd">
    <w:name w:val="Subtitle"/>
    <w:basedOn w:val="a4"/>
    <w:link w:val="afe"/>
    <w:uiPriority w:val="99"/>
    <w:qFormat/>
    <w:rsid w:val="00EA5BB0"/>
    <w:pPr>
      <w:widowControl/>
      <w:overflowPunct/>
      <w:spacing w:after="60" w:line="240" w:lineRule="auto"/>
      <w:jc w:val="center"/>
    </w:pPr>
    <w:rPr>
      <w:rFonts w:ascii="Arial" w:hAnsi="Arial"/>
      <w:color w:val="000000"/>
      <w:kern w:val="0"/>
      <w:szCs w:val="24"/>
    </w:rPr>
  </w:style>
  <w:style w:type="character" w:customStyle="1" w:styleId="afe">
    <w:name w:val="副標題 字元"/>
    <w:basedOn w:val="aa"/>
    <w:link w:val="afd"/>
    <w:uiPriority w:val="99"/>
    <w:rsid w:val="00EA5BB0"/>
    <w:rPr>
      <w:rFonts w:ascii="Arial" w:eastAsia="新細明體" w:hAnsi="Arial" w:cs="Times New Roman"/>
      <w:color w:val="000000"/>
      <w:kern w:val="0"/>
      <w:szCs w:val="24"/>
    </w:rPr>
  </w:style>
  <w:style w:type="paragraph" w:styleId="aff">
    <w:name w:val="Closing"/>
    <w:basedOn w:val="a4"/>
    <w:next w:val="a4"/>
    <w:link w:val="aff0"/>
    <w:uiPriority w:val="99"/>
    <w:rsid w:val="00EA5BB0"/>
    <w:pPr>
      <w:overflowPunct/>
      <w:autoSpaceDE w:val="0"/>
      <w:autoSpaceDN w:val="0"/>
      <w:adjustRightInd w:val="0"/>
      <w:spacing w:after="0" w:line="360" w:lineRule="atLeast"/>
      <w:ind w:left="4320"/>
    </w:pPr>
    <w:rPr>
      <w:rFonts w:ascii="新細明體"/>
      <w:kern w:val="0"/>
      <w:szCs w:val="20"/>
    </w:rPr>
  </w:style>
  <w:style w:type="character" w:customStyle="1" w:styleId="aff0">
    <w:name w:val="結語 字元"/>
    <w:basedOn w:val="aa"/>
    <w:link w:val="aff"/>
    <w:uiPriority w:val="99"/>
    <w:rsid w:val="00EA5BB0"/>
    <w:rPr>
      <w:rFonts w:ascii="新細明體" w:eastAsia="新細明體" w:hAnsi="Times New Roman" w:cs="Times New Roman"/>
      <w:kern w:val="0"/>
      <w:szCs w:val="20"/>
    </w:rPr>
  </w:style>
  <w:style w:type="paragraph" w:styleId="aff1">
    <w:name w:val="Note Heading"/>
    <w:basedOn w:val="a4"/>
    <w:next w:val="a4"/>
    <w:link w:val="aff2"/>
    <w:uiPriority w:val="99"/>
    <w:rsid w:val="00EA5BB0"/>
    <w:pPr>
      <w:overflowPunct/>
      <w:autoSpaceDE w:val="0"/>
      <w:autoSpaceDN w:val="0"/>
      <w:adjustRightInd w:val="0"/>
      <w:spacing w:after="0" w:line="360" w:lineRule="atLeast"/>
      <w:jc w:val="center"/>
    </w:pPr>
    <w:rPr>
      <w:rFonts w:ascii="新細明體"/>
      <w:kern w:val="0"/>
      <w:szCs w:val="20"/>
    </w:rPr>
  </w:style>
  <w:style w:type="character" w:customStyle="1" w:styleId="aff2">
    <w:name w:val="註釋標題 字元"/>
    <w:basedOn w:val="aa"/>
    <w:link w:val="aff1"/>
    <w:uiPriority w:val="99"/>
    <w:rsid w:val="00EA5BB0"/>
    <w:rPr>
      <w:rFonts w:ascii="新細明體" w:eastAsia="新細明體" w:hAnsi="Times New Roman" w:cs="Times New Roman"/>
      <w:kern w:val="0"/>
      <w:szCs w:val="20"/>
    </w:rPr>
  </w:style>
  <w:style w:type="character" w:styleId="HTML">
    <w:name w:val="HTML Cite"/>
    <w:uiPriority w:val="99"/>
    <w:rsid w:val="00EA5BB0"/>
    <w:rPr>
      <w:rFonts w:cs="Times New Roman"/>
      <w:color w:val="008000"/>
    </w:rPr>
  </w:style>
  <w:style w:type="character" w:styleId="aff3">
    <w:name w:val="Hyperlink"/>
    <w:uiPriority w:val="99"/>
    <w:rsid w:val="00EA5BB0"/>
    <w:rPr>
      <w:rFonts w:cs="Times New Roman"/>
      <w:color w:val="A3730F"/>
      <w:u w:val="none"/>
      <w:effect w:val="none"/>
    </w:rPr>
  </w:style>
  <w:style w:type="character" w:customStyle="1" w:styleId="apple-converted-space">
    <w:name w:val="apple-converted-space"/>
    <w:uiPriority w:val="99"/>
    <w:rsid w:val="00EA5BB0"/>
    <w:rPr>
      <w:rFonts w:cs="Times New Roman"/>
    </w:rPr>
  </w:style>
  <w:style w:type="paragraph" w:customStyle="1" w:styleId="18">
    <w:name w:val="清單段落1"/>
    <w:basedOn w:val="a4"/>
    <w:uiPriority w:val="99"/>
    <w:rsid w:val="00EA5BB0"/>
    <w:pPr>
      <w:ind w:leftChars="200" w:left="480"/>
    </w:pPr>
  </w:style>
  <w:style w:type="paragraph" w:styleId="aff4">
    <w:name w:val="Date"/>
    <w:basedOn w:val="a4"/>
    <w:next w:val="a4"/>
    <w:link w:val="aff5"/>
    <w:uiPriority w:val="99"/>
    <w:rsid w:val="00EA5BB0"/>
    <w:pPr>
      <w:jc w:val="right"/>
    </w:pPr>
    <w:rPr>
      <w:rFonts w:ascii="Calibri" w:hAnsi="Calibri"/>
    </w:rPr>
  </w:style>
  <w:style w:type="character" w:customStyle="1" w:styleId="aff5">
    <w:name w:val="日期 字元"/>
    <w:basedOn w:val="aa"/>
    <w:link w:val="aff4"/>
    <w:uiPriority w:val="99"/>
    <w:rsid w:val="00EA5BB0"/>
    <w:rPr>
      <w:rFonts w:ascii="Calibri" w:eastAsia="新細明體" w:hAnsi="Calibri" w:cs="Times New Roman"/>
    </w:rPr>
  </w:style>
  <w:style w:type="paragraph" w:customStyle="1" w:styleId="aff6">
    <w:name w:val="內文(新)"/>
    <w:basedOn w:val="a4"/>
    <w:link w:val="aff7"/>
    <w:uiPriority w:val="99"/>
    <w:qFormat/>
    <w:rsid w:val="00EA5BB0"/>
    <w:rPr>
      <w:rFonts w:ascii="新細明體" w:hAnsi="新細明體"/>
      <w:color w:val="365F91"/>
    </w:rPr>
  </w:style>
  <w:style w:type="character" w:customStyle="1" w:styleId="aff7">
    <w:name w:val="內文(新) 字元"/>
    <w:link w:val="aff6"/>
    <w:uiPriority w:val="99"/>
    <w:locked/>
    <w:rsid w:val="00EA5BB0"/>
    <w:rPr>
      <w:rFonts w:ascii="新細明體" w:eastAsia="新細明體" w:hAnsi="新細明體" w:cs="Times New Roman"/>
      <w:color w:val="365F91"/>
    </w:rPr>
  </w:style>
  <w:style w:type="table" w:customStyle="1" w:styleId="32">
    <w:name w:val="表格格線3"/>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圖目錄"/>
    <w:basedOn w:val="a4"/>
    <w:link w:val="aff9"/>
    <w:uiPriority w:val="99"/>
    <w:rsid w:val="00EA5BB0"/>
    <w:pPr>
      <w:spacing w:before="240"/>
      <w:ind w:left="62" w:hangingChars="26" w:hanging="62"/>
      <w:jc w:val="center"/>
    </w:pPr>
    <w:rPr>
      <w:rFonts w:eastAsia="華康中黑體"/>
    </w:rPr>
  </w:style>
  <w:style w:type="paragraph" w:customStyle="1" w:styleId="affa">
    <w:name w:val="表目錄"/>
    <w:basedOn w:val="a4"/>
    <w:link w:val="affb"/>
    <w:uiPriority w:val="99"/>
    <w:rsid w:val="00EA5BB0"/>
    <w:pPr>
      <w:spacing w:before="120" w:after="240"/>
      <w:jc w:val="center"/>
    </w:pPr>
    <w:rPr>
      <w:rFonts w:eastAsia="華康中黑體"/>
      <w:szCs w:val="24"/>
    </w:rPr>
  </w:style>
  <w:style w:type="character" w:customStyle="1" w:styleId="aff9">
    <w:name w:val="圖目錄 字元"/>
    <w:link w:val="aff8"/>
    <w:uiPriority w:val="99"/>
    <w:locked/>
    <w:rsid w:val="00EA5BB0"/>
    <w:rPr>
      <w:rFonts w:ascii="Times New Roman" w:eastAsia="華康中黑體" w:hAnsi="Times New Roman" w:cs="Times New Roman"/>
    </w:rPr>
  </w:style>
  <w:style w:type="paragraph" w:styleId="affc">
    <w:name w:val="TOC Heading"/>
    <w:basedOn w:val="10"/>
    <w:next w:val="a4"/>
    <w:uiPriority w:val="39"/>
    <w:qFormat/>
    <w:rsid w:val="00EA5BB0"/>
    <w:pPr>
      <w:keepLines/>
      <w:widowControl/>
      <w:overflowPunct/>
      <w:adjustRightInd/>
      <w:snapToGrid/>
      <w:spacing w:before="480" w:after="0" w:line="276" w:lineRule="auto"/>
      <w:jc w:val="left"/>
      <w:outlineLvl w:val="9"/>
    </w:pPr>
    <w:rPr>
      <w:rFonts w:ascii="Cambria" w:hAnsi="Cambria"/>
      <w:noProof w:val="0"/>
      <w:color w:val="365F91"/>
      <w:kern w:val="0"/>
      <w:sz w:val="28"/>
      <w:szCs w:val="28"/>
    </w:rPr>
  </w:style>
  <w:style w:type="character" w:customStyle="1" w:styleId="affb">
    <w:name w:val="表目錄 字元"/>
    <w:link w:val="affa"/>
    <w:uiPriority w:val="99"/>
    <w:locked/>
    <w:rsid w:val="00EA5BB0"/>
    <w:rPr>
      <w:rFonts w:ascii="Times New Roman" w:eastAsia="華康中黑體" w:hAnsi="Times New Roman" w:cs="Times New Roman"/>
      <w:szCs w:val="24"/>
    </w:rPr>
  </w:style>
  <w:style w:type="paragraph" w:styleId="19">
    <w:name w:val="toc 1"/>
    <w:basedOn w:val="a4"/>
    <w:next w:val="a4"/>
    <w:autoRedefine/>
    <w:uiPriority w:val="39"/>
    <w:qFormat/>
    <w:rsid w:val="00716DC9"/>
    <w:pPr>
      <w:tabs>
        <w:tab w:val="right" w:leader="dot" w:pos="8296"/>
      </w:tabs>
      <w:spacing w:afterLines="20"/>
      <w:ind w:firstLineChars="0" w:firstLine="0"/>
      <w:jc w:val="center"/>
    </w:pPr>
    <w:rPr>
      <w:rFonts w:eastAsiaTheme="minorEastAsia"/>
      <w:noProof/>
      <w:sz w:val="36"/>
    </w:rPr>
  </w:style>
  <w:style w:type="paragraph" w:styleId="21">
    <w:name w:val="toc 2"/>
    <w:basedOn w:val="a4"/>
    <w:next w:val="a4"/>
    <w:autoRedefine/>
    <w:uiPriority w:val="39"/>
    <w:qFormat/>
    <w:rsid w:val="00EA5BB0"/>
    <w:pPr>
      <w:tabs>
        <w:tab w:val="left" w:pos="2400"/>
        <w:tab w:val="right" w:leader="dot" w:pos="8296"/>
      </w:tabs>
      <w:ind w:leftChars="200" w:left="480"/>
    </w:pPr>
  </w:style>
  <w:style w:type="paragraph" w:styleId="33">
    <w:name w:val="toc 3"/>
    <w:basedOn w:val="a4"/>
    <w:next w:val="a4"/>
    <w:autoRedefine/>
    <w:uiPriority w:val="39"/>
    <w:qFormat/>
    <w:rsid w:val="00EA5BB0"/>
    <w:pPr>
      <w:ind w:leftChars="400" w:left="960"/>
    </w:pPr>
  </w:style>
  <w:style w:type="paragraph" w:styleId="42">
    <w:name w:val="toc 4"/>
    <w:basedOn w:val="a4"/>
    <w:next w:val="a4"/>
    <w:autoRedefine/>
    <w:uiPriority w:val="39"/>
    <w:rsid w:val="00EA5BB0"/>
    <w:pPr>
      <w:ind w:leftChars="600" w:left="1440"/>
    </w:pPr>
  </w:style>
  <w:style w:type="paragraph" w:customStyle="1" w:styleId="affd">
    <w:name w:val="內文一"/>
    <w:basedOn w:val="a4"/>
    <w:link w:val="affe"/>
    <w:uiPriority w:val="99"/>
    <w:rsid w:val="00EA5BB0"/>
    <w:pPr>
      <w:ind w:leftChars="200" w:left="480"/>
    </w:pPr>
  </w:style>
  <w:style w:type="table" w:customStyle="1" w:styleId="22">
    <w:name w:val="表格格線2"/>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e">
    <w:name w:val="內文一 字元"/>
    <w:link w:val="affd"/>
    <w:uiPriority w:val="99"/>
    <w:locked/>
    <w:rsid w:val="00EA5BB0"/>
    <w:rPr>
      <w:rFonts w:ascii="Times New Roman" w:eastAsia="新細明體" w:hAnsi="Times New Roman" w:cs="Times New Roman"/>
    </w:rPr>
  </w:style>
  <w:style w:type="paragraph" w:styleId="afff">
    <w:name w:val="Salutation"/>
    <w:basedOn w:val="a4"/>
    <w:next w:val="a4"/>
    <w:link w:val="afff0"/>
    <w:uiPriority w:val="99"/>
    <w:rsid w:val="00EA5BB0"/>
    <w:pPr>
      <w:snapToGrid/>
      <w:ind w:firstLineChars="0" w:firstLine="0"/>
      <w:jc w:val="left"/>
    </w:pPr>
    <w:rPr>
      <w:color w:val="365F91"/>
    </w:rPr>
  </w:style>
  <w:style w:type="character" w:customStyle="1" w:styleId="afff0">
    <w:name w:val="問候 字元"/>
    <w:basedOn w:val="aa"/>
    <w:link w:val="afff"/>
    <w:uiPriority w:val="99"/>
    <w:rsid w:val="00EA5BB0"/>
    <w:rPr>
      <w:rFonts w:ascii="Times New Roman" w:eastAsia="新細明體" w:hAnsi="Times New Roman" w:cs="Times New Roman"/>
      <w:color w:val="365F91"/>
    </w:rPr>
  </w:style>
  <w:style w:type="paragraph" w:customStyle="1" w:styleId="7">
    <w:name w:val="標題7"/>
    <w:basedOn w:val="a9"/>
    <w:link w:val="72"/>
    <w:uiPriority w:val="99"/>
    <w:rsid w:val="00EA5BB0"/>
    <w:pPr>
      <w:numPr>
        <w:numId w:val="2"/>
      </w:numPr>
      <w:overflowPunct/>
      <w:snapToGrid/>
      <w:ind w:leftChars="0" w:left="0" w:firstLineChars="0" w:firstLine="0"/>
    </w:pPr>
    <w:rPr>
      <w:szCs w:val="24"/>
    </w:rPr>
  </w:style>
  <w:style w:type="character" w:customStyle="1" w:styleId="72">
    <w:name w:val="標題7 字元"/>
    <w:link w:val="7"/>
    <w:uiPriority w:val="99"/>
    <w:locked/>
    <w:rsid w:val="00EA5BB0"/>
    <w:rPr>
      <w:rFonts w:ascii="Calibri" w:eastAsia="新細明體" w:hAnsi="Calibri" w:cs="Times New Roman"/>
      <w:szCs w:val="24"/>
    </w:rPr>
  </w:style>
  <w:style w:type="paragraph" w:styleId="afff1">
    <w:name w:val="table of figures"/>
    <w:basedOn w:val="a4"/>
    <w:next w:val="a4"/>
    <w:uiPriority w:val="99"/>
    <w:rsid w:val="00EA5BB0"/>
    <w:pPr>
      <w:spacing w:afterLines="20"/>
      <w:ind w:hangingChars="200" w:hanging="200"/>
    </w:pPr>
  </w:style>
  <w:style w:type="table" w:customStyle="1" w:styleId="210">
    <w:name w:val="表格格線21"/>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表格格線22"/>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A5BB0"/>
    <w:pPr>
      <w:widowControl w:val="0"/>
      <w:autoSpaceDE w:val="0"/>
      <w:autoSpaceDN w:val="0"/>
      <w:adjustRightInd w:val="0"/>
    </w:pPr>
    <w:rPr>
      <w:rFonts w:ascii="標楷體" w:eastAsia="標楷體" w:hAnsi="Calibri" w:cs="標楷體"/>
      <w:color w:val="000000"/>
      <w:kern w:val="0"/>
      <w:szCs w:val="24"/>
    </w:rPr>
  </w:style>
  <w:style w:type="paragraph" w:customStyle="1" w:styleId="23">
    <w:name w:val="清單段落2"/>
    <w:basedOn w:val="a4"/>
    <w:uiPriority w:val="99"/>
    <w:rsid w:val="00EA5BB0"/>
    <w:pPr>
      <w:overflowPunct/>
      <w:snapToGrid/>
      <w:spacing w:after="0" w:line="240" w:lineRule="auto"/>
      <w:ind w:leftChars="200" w:left="480" w:firstLineChars="0" w:firstLine="0"/>
      <w:jc w:val="left"/>
    </w:pPr>
    <w:rPr>
      <w:rFonts w:ascii="Calibri" w:hAnsi="Calibri"/>
    </w:rPr>
  </w:style>
  <w:style w:type="table" w:customStyle="1" w:styleId="43">
    <w:name w:val="表格格線4"/>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表格格線23"/>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2">
    <w:name w:val="caption"/>
    <w:aliases w:val="s標號,標號1,標號 字元11,表標號 字元 字元 字元 字元 字元 字元 字元 字元11,表標號 字元 字元 字元 字元 字元 字元 字元 字元 字元 字元 字元 字元 字元 字元 字元 字元 字元 字元 字元 字元 字元 字元 字元11,表標號 字元 字元 字元 字元 字元 字元 字元 字元 字,標號–(圖),表標號 字元 字元 字元 字元 字元 字元 字元 字元 字元 字元 字元 字元 字元 字元 字元 字元 字元 字元 字元 字元 字元 字元11,表標號 字元 字元11"/>
    <w:basedOn w:val="a4"/>
    <w:next w:val="a4"/>
    <w:link w:val="afff3"/>
    <w:qFormat/>
    <w:rsid w:val="00EA5BB0"/>
    <w:rPr>
      <w:sz w:val="20"/>
      <w:szCs w:val="20"/>
    </w:rPr>
  </w:style>
  <w:style w:type="paragraph" w:customStyle="1" w:styleId="120">
    <w:name w:val="內文1&amp;2"/>
    <w:basedOn w:val="a4"/>
    <w:uiPriority w:val="99"/>
    <w:rsid w:val="00EA5BB0"/>
    <w:pPr>
      <w:overflowPunct/>
      <w:snapToGrid/>
      <w:spacing w:after="0" w:line="360" w:lineRule="auto"/>
      <w:ind w:firstLine="520"/>
    </w:pPr>
    <w:rPr>
      <w:rFonts w:eastAsia="標楷體"/>
      <w:sz w:val="26"/>
      <w:szCs w:val="24"/>
    </w:rPr>
  </w:style>
  <w:style w:type="paragraph" w:styleId="51">
    <w:name w:val="toc 5"/>
    <w:basedOn w:val="a4"/>
    <w:next w:val="a4"/>
    <w:autoRedefine/>
    <w:uiPriority w:val="39"/>
    <w:rsid w:val="00EA5BB0"/>
    <w:pPr>
      <w:overflowPunct/>
      <w:snapToGrid/>
      <w:spacing w:after="0" w:line="240" w:lineRule="auto"/>
      <w:ind w:leftChars="800" w:left="1920" w:firstLineChars="0" w:firstLine="0"/>
      <w:jc w:val="left"/>
    </w:pPr>
    <w:rPr>
      <w:rFonts w:ascii="Calibri" w:hAnsi="Calibri"/>
    </w:rPr>
  </w:style>
  <w:style w:type="paragraph" w:styleId="61">
    <w:name w:val="toc 6"/>
    <w:basedOn w:val="a4"/>
    <w:next w:val="a4"/>
    <w:autoRedefine/>
    <w:uiPriority w:val="39"/>
    <w:rsid w:val="00EA5BB0"/>
    <w:pPr>
      <w:overflowPunct/>
      <w:snapToGrid/>
      <w:spacing w:after="0" w:line="240" w:lineRule="auto"/>
      <w:ind w:leftChars="1000" w:left="2400" w:firstLineChars="0" w:firstLine="0"/>
      <w:jc w:val="left"/>
    </w:pPr>
    <w:rPr>
      <w:rFonts w:ascii="Calibri" w:hAnsi="Calibri"/>
    </w:rPr>
  </w:style>
  <w:style w:type="paragraph" w:styleId="73">
    <w:name w:val="toc 7"/>
    <w:basedOn w:val="a4"/>
    <w:next w:val="a4"/>
    <w:autoRedefine/>
    <w:uiPriority w:val="39"/>
    <w:rsid w:val="00EA5BB0"/>
    <w:pPr>
      <w:overflowPunct/>
      <w:snapToGrid/>
      <w:spacing w:after="0" w:line="240" w:lineRule="auto"/>
      <w:ind w:leftChars="1200" w:left="2880" w:firstLineChars="0" w:firstLine="0"/>
      <w:jc w:val="left"/>
    </w:pPr>
    <w:rPr>
      <w:rFonts w:ascii="Calibri" w:hAnsi="Calibri"/>
    </w:rPr>
  </w:style>
  <w:style w:type="paragraph" w:styleId="81">
    <w:name w:val="toc 8"/>
    <w:basedOn w:val="a4"/>
    <w:next w:val="a4"/>
    <w:autoRedefine/>
    <w:uiPriority w:val="39"/>
    <w:rsid w:val="00EA5BB0"/>
    <w:pPr>
      <w:overflowPunct/>
      <w:snapToGrid/>
      <w:spacing w:after="0" w:line="240" w:lineRule="auto"/>
      <w:ind w:leftChars="1400" w:left="3360" w:firstLineChars="0" w:firstLine="0"/>
      <w:jc w:val="left"/>
    </w:pPr>
    <w:rPr>
      <w:rFonts w:ascii="Calibri" w:hAnsi="Calibri"/>
    </w:rPr>
  </w:style>
  <w:style w:type="paragraph" w:styleId="91">
    <w:name w:val="toc 9"/>
    <w:basedOn w:val="a4"/>
    <w:next w:val="a4"/>
    <w:autoRedefine/>
    <w:uiPriority w:val="39"/>
    <w:rsid w:val="00EA5BB0"/>
    <w:pPr>
      <w:overflowPunct/>
      <w:snapToGrid/>
      <w:spacing w:after="0" w:line="240" w:lineRule="auto"/>
      <w:ind w:leftChars="1600" w:left="3840" w:firstLineChars="0" w:firstLine="0"/>
      <w:jc w:val="left"/>
    </w:pPr>
    <w:rPr>
      <w:rFonts w:ascii="Calibri" w:hAnsi="Calibri"/>
    </w:rPr>
  </w:style>
  <w:style w:type="paragraph" w:styleId="afff4">
    <w:name w:val="footnote text"/>
    <w:basedOn w:val="a4"/>
    <w:link w:val="afff5"/>
    <w:uiPriority w:val="99"/>
    <w:semiHidden/>
    <w:rsid w:val="00EA5BB0"/>
    <w:pPr>
      <w:jc w:val="left"/>
    </w:pPr>
    <w:rPr>
      <w:sz w:val="20"/>
      <w:szCs w:val="20"/>
    </w:rPr>
  </w:style>
  <w:style w:type="character" w:customStyle="1" w:styleId="afff5">
    <w:name w:val="註腳文字 字元"/>
    <w:basedOn w:val="aa"/>
    <w:link w:val="afff4"/>
    <w:uiPriority w:val="99"/>
    <w:semiHidden/>
    <w:rsid w:val="00EA5BB0"/>
    <w:rPr>
      <w:rFonts w:ascii="Times New Roman" w:eastAsia="新細明體" w:hAnsi="Times New Roman" w:cs="Times New Roman"/>
      <w:sz w:val="20"/>
      <w:szCs w:val="20"/>
    </w:rPr>
  </w:style>
  <w:style w:type="character" w:styleId="afff6">
    <w:name w:val="footnote reference"/>
    <w:uiPriority w:val="99"/>
    <w:semiHidden/>
    <w:rsid w:val="00EA5BB0"/>
    <w:rPr>
      <w:vertAlign w:val="superscript"/>
    </w:rPr>
  </w:style>
  <w:style w:type="paragraph" w:customStyle="1" w:styleId="afff7">
    <w:name w:val="表格名"/>
    <w:basedOn w:val="Web"/>
    <w:qFormat/>
    <w:rsid w:val="00EA5BB0"/>
    <w:pPr>
      <w:widowControl w:val="0"/>
      <w:overflowPunct/>
      <w:adjustRightInd w:val="0"/>
      <w:spacing w:beforeLines="50" w:beforeAutospacing="0" w:after="0" w:afterAutospacing="0" w:line="240" w:lineRule="auto"/>
      <w:ind w:firstLineChars="0" w:firstLine="0"/>
      <w:jc w:val="center"/>
    </w:pPr>
    <w:rPr>
      <w:rFonts w:ascii="Times New Roman" w:eastAsia="標楷體" w:hAnsi="標楷體" w:cs="Times New Roman"/>
    </w:rPr>
  </w:style>
  <w:style w:type="table" w:customStyle="1" w:styleId="52">
    <w:name w:val="表格格線5"/>
    <w:uiPriority w:val="99"/>
    <w:locked/>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項次1"/>
    <w:basedOn w:val="a4"/>
    <w:qFormat/>
    <w:rsid w:val="00EA5BB0"/>
    <w:pPr>
      <w:widowControl/>
      <w:overflowPunct/>
      <w:snapToGrid/>
      <w:spacing w:after="200" w:line="276" w:lineRule="auto"/>
      <w:ind w:hangingChars="200" w:hanging="482"/>
      <w:jc w:val="left"/>
    </w:pPr>
    <w:rPr>
      <w:rFonts w:ascii="Calibri" w:hAnsi="Calibri"/>
      <w:noProof/>
      <w:kern w:val="0"/>
      <w:sz w:val="22"/>
    </w:rPr>
  </w:style>
  <w:style w:type="paragraph" w:customStyle="1" w:styleId="1b">
    <w:name w:val="項縮1"/>
    <w:basedOn w:val="a4"/>
    <w:qFormat/>
    <w:rsid w:val="00EA5BB0"/>
    <w:pPr>
      <w:widowControl/>
      <w:overflowPunct/>
      <w:snapToGrid/>
      <w:spacing w:after="200" w:line="276" w:lineRule="auto"/>
      <w:ind w:leftChars="200" w:left="200" w:firstLineChars="0" w:firstLine="0"/>
      <w:jc w:val="left"/>
    </w:pPr>
    <w:rPr>
      <w:rFonts w:ascii="Calibri" w:hAnsi="Calibri"/>
      <w:kern w:val="0"/>
      <w:sz w:val="22"/>
    </w:rPr>
  </w:style>
  <w:style w:type="paragraph" w:customStyle="1" w:styleId="24">
    <w:name w:val="項次2"/>
    <w:basedOn w:val="1a"/>
    <w:next w:val="a4"/>
    <w:qFormat/>
    <w:rsid w:val="00EA5BB0"/>
    <w:pPr>
      <w:ind w:leftChars="200" w:left="888" w:hangingChars="170" w:hanging="408"/>
    </w:pPr>
  </w:style>
  <w:style w:type="paragraph" w:customStyle="1" w:styleId="25">
    <w:name w:val="項縮2"/>
    <w:basedOn w:val="a4"/>
    <w:qFormat/>
    <w:rsid w:val="00EA5BB0"/>
    <w:pPr>
      <w:widowControl/>
      <w:overflowPunct/>
      <w:snapToGrid/>
      <w:spacing w:after="200" w:line="276" w:lineRule="auto"/>
      <w:ind w:leftChars="370" w:left="888" w:firstLineChars="0" w:firstLine="0"/>
      <w:jc w:val="left"/>
    </w:pPr>
    <w:rPr>
      <w:rFonts w:ascii="Calibri" w:hAnsi="Calibri"/>
      <w:kern w:val="0"/>
      <w:sz w:val="22"/>
    </w:rPr>
  </w:style>
  <w:style w:type="paragraph" w:customStyle="1" w:styleId="34">
    <w:name w:val="項次3"/>
    <w:basedOn w:val="a4"/>
    <w:uiPriority w:val="99"/>
    <w:qFormat/>
    <w:rsid w:val="00EA5BB0"/>
    <w:pPr>
      <w:widowControl/>
      <w:overflowPunct/>
      <w:snapToGrid/>
      <w:spacing w:after="200" w:line="276" w:lineRule="auto"/>
      <w:ind w:leftChars="370" w:left="370" w:hangingChars="70" w:hanging="170"/>
      <w:jc w:val="left"/>
    </w:pPr>
    <w:rPr>
      <w:rFonts w:ascii="Calibri" w:hAnsi="Calibri"/>
      <w:kern w:val="0"/>
      <w:sz w:val="22"/>
    </w:rPr>
  </w:style>
  <w:style w:type="paragraph" w:customStyle="1" w:styleId="35">
    <w:name w:val="項縮3"/>
    <w:basedOn w:val="a4"/>
    <w:uiPriority w:val="99"/>
    <w:qFormat/>
    <w:rsid w:val="00EA5BB0"/>
    <w:pPr>
      <w:widowControl/>
      <w:overflowPunct/>
      <w:snapToGrid/>
      <w:spacing w:after="200" w:line="276" w:lineRule="auto"/>
      <w:ind w:leftChars="440" w:left="440" w:firstLineChars="0" w:firstLine="0"/>
      <w:jc w:val="left"/>
    </w:pPr>
    <w:rPr>
      <w:rFonts w:ascii="Calibri" w:hAnsi="Calibri"/>
      <w:kern w:val="0"/>
      <w:sz w:val="22"/>
    </w:rPr>
  </w:style>
  <w:style w:type="paragraph" w:customStyle="1" w:styleId="44">
    <w:name w:val="項次4"/>
    <w:basedOn w:val="a4"/>
    <w:uiPriority w:val="99"/>
    <w:qFormat/>
    <w:rsid w:val="00EA5BB0"/>
    <w:pPr>
      <w:widowControl/>
      <w:overflowPunct/>
      <w:snapToGrid/>
      <w:spacing w:after="200" w:line="276" w:lineRule="auto"/>
      <w:ind w:leftChars="440" w:left="1344" w:hangingChars="120" w:hanging="288"/>
      <w:jc w:val="left"/>
    </w:pPr>
    <w:rPr>
      <w:rFonts w:ascii="Calibri" w:hAnsi="Calibri"/>
      <w:kern w:val="0"/>
      <w:sz w:val="22"/>
    </w:rPr>
  </w:style>
  <w:style w:type="paragraph" w:customStyle="1" w:styleId="45">
    <w:name w:val="項縮4"/>
    <w:basedOn w:val="a4"/>
    <w:uiPriority w:val="99"/>
    <w:qFormat/>
    <w:rsid w:val="00EA5BB0"/>
    <w:pPr>
      <w:widowControl/>
      <w:overflowPunct/>
      <w:snapToGrid/>
      <w:spacing w:after="200" w:line="276" w:lineRule="auto"/>
      <w:ind w:leftChars="560" w:left="560" w:firstLineChars="0" w:firstLine="0"/>
      <w:jc w:val="left"/>
    </w:pPr>
    <w:rPr>
      <w:rFonts w:ascii="Calibri" w:hAnsi="Calibri"/>
      <w:kern w:val="0"/>
      <w:sz w:val="22"/>
    </w:rPr>
  </w:style>
  <w:style w:type="paragraph" w:customStyle="1" w:styleId="53">
    <w:name w:val="項次5"/>
    <w:basedOn w:val="a4"/>
    <w:uiPriority w:val="99"/>
    <w:qFormat/>
    <w:rsid w:val="00EA5BB0"/>
    <w:pPr>
      <w:widowControl/>
      <w:overflowPunct/>
      <w:snapToGrid/>
      <w:spacing w:after="200" w:line="276" w:lineRule="auto"/>
      <w:ind w:leftChars="560" w:left="1584" w:hangingChars="100" w:hanging="240"/>
      <w:jc w:val="left"/>
    </w:pPr>
    <w:rPr>
      <w:rFonts w:ascii="Calibri" w:hAnsi="Calibri"/>
      <w:kern w:val="0"/>
      <w:sz w:val="22"/>
    </w:rPr>
  </w:style>
  <w:style w:type="paragraph" w:customStyle="1" w:styleId="54">
    <w:name w:val="項縮5"/>
    <w:basedOn w:val="a4"/>
    <w:uiPriority w:val="99"/>
    <w:qFormat/>
    <w:rsid w:val="00EA5BB0"/>
    <w:pPr>
      <w:widowControl/>
      <w:overflowPunct/>
      <w:snapToGrid/>
      <w:spacing w:after="200" w:line="276" w:lineRule="auto"/>
      <w:ind w:leftChars="660" w:left="660" w:firstLineChars="0" w:firstLine="0"/>
      <w:jc w:val="left"/>
    </w:pPr>
    <w:rPr>
      <w:rFonts w:ascii="Calibri" w:hAnsi="Calibri"/>
      <w:kern w:val="0"/>
      <w:sz w:val="22"/>
    </w:rPr>
  </w:style>
  <w:style w:type="paragraph" w:customStyle="1" w:styleId="62">
    <w:name w:val="項次6"/>
    <w:basedOn w:val="a4"/>
    <w:uiPriority w:val="99"/>
    <w:qFormat/>
    <w:rsid w:val="00EA5BB0"/>
    <w:pPr>
      <w:widowControl/>
      <w:overflowPunct/>
      <w:snapToGrid/>
      <w:spacing w:after="200" w:line="276" w:lineRule="auto"/>
      <w:ind w:leftChars="660" w:left="1896" w:hangingChars="130" w:hanging="312"/>
      <w:jc w:val="left"/>
    </w:pPr>
    <w:rPr>
      <w:rFonts w:ascii="Calibri" w:hAnsi="Calibri"/>
      <w:kern w:val="0"/>
      <w:sz w:val="22"/>
    </w:rPr>
  </w:style>
  <w:style w:type="paragraph" w:customStyle="1" w:styleId="63">
    <w:name w:val="項縮6"/>
    <w:basedOn w:val="a4"/>
    <w:uiPriority w:val="99"/>
    <w:qFormat/>
    <w:rsid w:val="00EA5BB0"/>
    <w:pPr>
      <w:widowControl/>
      <w:overflowPunct/>
      <w:snapToGrid/>
      <w:spacing w:after="200" w:line="276" w:lineRule="auto"/>
      <w:ind w:leftChars="790" w:left="1896" w:firstLineChars="0" w:firstLine="0"/>
      <w:jc w:val="left"/>
    </w:pPr>
    <w:rPr>
      <w:rFonts w:ascii="Calibri" w:hAnsi="Calibri"/>
      <w:kern w:val="0"/>
      <w:sz w:val="22"/>
    </w:rPr>
  </w:style>
  <w:style w:type="paragraph" w:customStyle="1" w:styleId="74">
    <w:name w:val="項次7"/>
    <w:basedOn w:val="a4"/>
    <w:uiPriority w:val="99"/>
    <w:qFormat/>
    <w:rsid w:val="00EA5BB0"/>
    <w:pPr>
      <w:widowControl/>
      <w:overflowPunct/>
      <w:snapToGrid/>
      <w:spacing w:after="200" w:line="276" w:lineRule="auto"/>
      <w:ind w:leftChars="790" w:left="2064" w:hangingChars="70" w:hanging="168"/>
      <w:jc w:val="left"/>
    </w:pPr>
    <w:rPr>
      <w:rFonts w:ascii="Calibri" w:hAnsi="Calibri"/>
      <w:kern w:val="0"/>
      <w:sz w:val="22"/>
    </w:rPr>
  </w:style>
  <w:style w:type="paragraph" w:customStyle="1" w:styleId="75">
    <w:name w:val="項縮7"/>
    <w:basedOn w:val="a4"/>
    <w:uiPriority w:val="99"/>
    <w:qFormat/>
    <w:rsid w:val="00EA5BB0"/>
    <w:pPr>
      <w:widowControl/>
      <w:overflowPunct/>
      <w:snapToGrid/>
      <w:spacing w:after="200" w:line="276" w:lineRule="auto"/>
      <w:ind w:leftChars="860" w:left="2064" w:firstLineChars="0" w:firstLine="0"/>
      <w:jc w:val="left"/>
    </w:pPr>
    <w:rPr>
      <w:rFonts w:ascii="Calibri" w:hAnsi="Calibri"/>
      <w:kern w:val="0"/>
      <w:sz w:val="22"/>
    </w:rPr>
  </w:style>
  <w:style w:type="paragraph" w:customStyle="1" w:styleId="82">
    <w:name w:val="項次8"/>
    <w:basedOn w:val="a4"/>
    <w:uiPriority w:val="99"/>
    <w:qFormat/>
    <w:rsid w:val="00EA5BB0"/>
    <w:pPr>
      <w:widowControl/>
      <w:overflowPunct/>
      <w:snapToGrid/>
      <w:spacing w:after="200" w:line="276" w:lineRule="auto"/>
      <w:ind w:leftChars="880" w:left="2376" w:hangingChars="110" w:hanging="264"/>
      <w:jc w:val="left"/>
    </w:pPr>
    <w:rPr>
      <w:rFonts w:ascii="Calibri" w:hAnsi="Calibri"/>
      <w:kern w:val="0"/>
      <w:sz w:val="22"/>
    </w:rPr>
  </w:style>
  <w:style w:type="paragraph" w:customStyle="1" w:styleId="83">
    <w:name w:val="項縮8"/>
    <w:basedOn w:val="a4"/>
    <w:uiPriority w:val="99"/>
    <w:qFormat/>
    <w:rsid w:val="00EA5BB0"/>
    <w:pPr>
      <w:widowControl/>
      <w:overflowPunct/>
      <w:snapToGrid/>
      <w:spacing w:after="200" w:line="276" w:lineRule="auto"/>
      <w:ind w:leftChars="970" w:left="2328" w:firstLineChars="0" w:firstLine="0"/>
      <w:jc w:val="left"/>
    </w:pPr>
    <w:rPr>
      <w:rFonts w:ascii="Calibri" w:hAnsi="Calibri"/>
      <w:kern w:val="0"/>
      <w:sz w:val="22"/>
    </w:rPr>
  </w:style>
  <w:style w:type="paragraph" w:customStyle="1" w:styleId="afff8">
    <w:name w:val="圖形名"/>
    <w:basedOn w:val="a4"/>
    <w:qFormat/>
    <w:rsid w:val="00EA5BB0"/>
    <w:pPr>
      <w:widowControl/>
      <w:overflowPunct/>
      <w:snapToGrid/>
      <w:spacing w:afterLines="50" w:line="240" w:lineRule="auto"/>
      <w:ind w:firstLineChars="0" w:firstLine="0"/>
      <w:jc w:val="center"/>
    </w:pPr>
    <w:rPr>
      <w:rFonts w:ascii="Calibri" w:hAnsi="Calibri"/>
      <w:kern w:val="0"/>
      <w:sz w:val="22"/>
    </w:rPr>
  </w:style>
  <w:style w:type="paragraph" w:customStyle="1" w:styleId="afff9">
    <w:name w:val="圖"/>
    <w:basedOn w:val="a4"/>
    <w:uiPriority w:val="99"/>
    <w:qFormat/>
    <w:rsid w:val="00EA5BB0"/>
    <w:pPr>
      <w:widowControl/>
      <w:overflowPunct/>
      <w:snapToGrid/>
      <w:spacing w:after="200" w:line="240" w:lineRule="auto"/>
      <w:ind w:firstLineChars="0" w:firstLine="0"/>
      <w:jc w:val="center"/>
    </w:pPr>
    <w:rPr>
      <w:rFonts w:ascii="Calibri" w:hAnsi="Calibri"/>
      <w:kern w:val="0"/>
      <w:sz w:val="22"/>
    </w:rPr>
  </w:style>
  <w:style w:type="paragraph" w:customStyle="1" w:styleId="afffa">
    <w:name w:val="參考文獻"/>
    <w:basedOn w:val="a4"/>
    <w:qFormat/>
    <w:rsid w:val="00EA5BB0"/>
    <w:pPr>
      <w:widowControl/>
      <w:overflowPunct/>
      <w:snapToGrid/>
      <w:spacing w:after="200" w:line="240" w:lineRule="auto"/>
      <w:ind w:firstLineChars="0" w:firstLine="0"/>
      <w:jc w:val="left"/>
    </w:pPr>
    <w:rPr>
      <w:rFonts w:ascii="Calibri" w:hAnsi="Calibri"/>
      <w:kern w:val="0"/>
      <w:sz w:val="20"/>
      <w:szCs w:val="20"/>
    </w:rPr>
  </w:style>
  <w:style w:type="paragraph" w:customStyle="1" w:styleId="afffb">
    <w:name w:val="照片名"/>
    <w:basedOn w:val="afff8"/>
    <w:uiPriority w:val="99"/>
    <w:qFormat/>
    <w:rsid w:val="00EA5BB0"/>
  </w:style>
  <w:style w:type="paragraph" w:customStyle="1" w:styleId="afffc">
    <w:name w:val="照片"/>
    <w:basedOn w:val="afff9"/>
    <w:uiPriority w:val="99"/>
    <w:qFormat/>
    <w:rsid w:val="00EA5BB0"/>
    <w:rPr>
      <w:noProof/>
    </w:rPr>
  </w:style>
  <w:style w:type="character" w:customStyle="1" w:styleId="keyword">
    <w:name w:val="keyword"/>
    <w:uiPriority w:val="99"/>
    <w:rsid w:val="00EA5BB0"/>
  </w:style>
  <w:style w:type="paragraph" w:customStyle="1" w:styleId="a2">
    <w:name w:val="文"/>
    <w:uiPriority w:val="99"/>
    <w:rsid w:val="00EA5BB0"/>
    <w:pPr>
      <w:numPr>
        <w:numId w:val="4"/>
      </w:numPr>
      <w:adjustRightInd w:val="0"/>
      <w:snapToGrid w:val="0"/>
      <w:spacing w:after="200" w:line="360" w:lineRule="auto"/>
      <w:jc w:val="both"/>
    </w:pPr>
    <w:rPr>
      <w:rFonts w:ascii="Times New Roman" w:eastAsia="標楷體" w:hAnsi="Times New Roman" w:cs="Times New Roman"/>
      <w:sz w:val="28"/>
      <w:szCs w:val="28"/>
    </w:rPr>
  </w:style>
  <w:style w:type="character" w:customStyle="1" w:styleId="apple-style-span">
    <w:name w:val="apple-style-span"/>
    <w:uiPriority w:val="99"/>
    <w:rsid w:val="00EA5BB0"/>
  </w:style>
  <w:style w:type="paragraph" w:customStyle="1" w:styleId="a1">
    <w:name w:val="條文三"/>
    <w:basedOn w:val="a4"/>
    <w:uiPriority w:val="99"/>
    <w:rsid w:val="00EA5BB0"/>
    <w:pPr>
      <w:widowControl/>
      <w:numPr>
        <w:numId w:val="5"/>
      </w:numPr>
      <w:overflowPunct/>
      <w:snapToGrid/>
      <w:spacing w:after="200" w:line="240" w:lineRule="auto"/>
      <w:ind w:right="57" w:firstLineChars="0" w:firstLine="0"/>
      <w:jc w:val="left"/>
      <w:textAlignment w:val="baseline"/>
    </w:pPr>
    <w:rPr>
      <w:rFonts w:ascii="全真楷書" w:eastAsia="全真楷書" w:hAnsi="Calibri"/>
      <w:kern w:val="0"/>
      <w:sz w:val="28"/>
      <w:szCs w:val="20"/>
    </w:rPr>
  </w:style>
  <w:style w:type="paragraph" w:customStyle="1" w:styleId="text">
    <w:name w:val="text"/>
    <w:basedOn w:val="a4"/>
    <w:uiPriority w:val="99"/>
    <w:rsid w:val="00EA5BB0"/>
    <w:pPr>
      <w:widowControl/>
      <w:overflowPunct/>
      <w:snapToGrid/>
      <w:spacing w:before="100" w:beforeAutospacing="1" w:after="100" w:afterAutospacing="1" w:line="240" w:lineRule="auto"/>
      <w:ind w:firstLineChars="0" w:firstLine="0"/>
      <w:jc w:val="left"/>
    </w:pPr>
    <w:rPr>
      <w:rFonts w:ascii="新細明體" w:hAnsi="新細明體" w:cs="新細明體"/>
      <w:kern w:val="0"/>
      <w:sz w:val="22"/>
      <w:szCs w:val="24"/>
    </w:rPr>
  </w:style>
  <w:style w:type="character" w:styleId="afffd">
    <w:name w:val="Strong"/>
    <w:qFormat/>
    <w:rsid w:val="00EA5BB0"/>
    <w:rPr>
      <w:rFonts w:cs="Times New Roman"/>
      <w:b/>
    </w:rPr>
  </w:style>
  <w:style w:type="paragraph" w:customStyle="1" w:styleId="a00">
    <w:name w:val="a0"/>
    <w:basedOn w:val="a4"/>
    <w:uiPriority w:val="99"/>
    <w:rsid w:val="00EA5BB0"/>
    <w:pPr>
      <w:widowControl/>
      <w:overflowPunct/>
      <w:snapToGrid/>
      <w:spacing w:before="100" w:beforeAutospacing="1" w:after="100" w:afterAutospacing="1" w:line="240" w:lineRule="auto"/>
      <w:ind w:firstLineChars="0" w:firstLine="0"/>
      <w:jc w:val="left"/>
    </w:pPr>
    <w:rPr>
      <w:rFonts w:ascii="新細明體" w:hAnsi="新細明體" w:cs="新細明體"/>
      <w:kern w:val="0"/>
      <w:sz w:val="22"/>
      <w:szCs w:val="24"/>
    </w:rPr>
  </w:style>
  <w:style w:type="paragraph" w:customStyle="1" w:styleId="afffe">
    <w:name w:val="圖格式"/>
    <w:basedOn w:val="a4"/>
    <w:link w:val="affff"/>
    <w:qFormat/>
    <w:rsid w:val="00EA5BB0"/>
    <w:pPr>
      <w:widowControl/>
      <w:overflowPunct/>
      <w:snapToGrid/>
      <w:spacing w:after="200" w:line="240" w:lineRule="auto"/>
      <w:ind w:firstLineChars="0" w:firstLine="0"/>
      <w:jc w:val="center"/>
    </w:pPr>
    <w:rPr>
      <w:rFonts w:ascii="Calibri" w:hAnsi="Calibri"/>
      <w:kern w:val="0"/>
      <w:sz w:val="22"/>
      <w:szCs w:val="20"/>
    </w:rPr>
  </w:style>
  <w:style w:type="character" w:customStyle="1" w:styleId="affff">
    <w:name w:val="圖格式 字元"/>
    <w:link w:val="afffe"/>
    <w:locked/>
    <w:rsid w:val="00EA5BB0"/>
    <w:rPr>
      <w:rFonts w:ascii="Calibri" w:eastAsia="新細明體" w:hAnsi="Calibri" w:cs="Times New Roman"/>
      <w:kern w:val="0"/>
      <w:sz w:val="22"/>
      <w:szCs w:val="20"/>
    </w:rPr>
  </w:style>
  <w:style w:type="character" w:styleId="affff0">
    <w:name w:val="Emphasis"/>
    <w:uiPriority w:val="99"/>
    <w:qFormat/>
    <w:rsid w:val="00EA5BB0"/>
    <w:rPr>
      <w:rFonts w:cs="Times New Roman"/>
      <w:i/>
    </w:rPr>
  </w:style>
  <w:style w:type="character" w:customStyle="1" w:styleId="st">
    <w:name w:val="st"/>
    <w:uiPriority w:val="99"/>
    <w:rsid w:val="00EA5BB0"/>
  </w:style>
  <w:style w:type="paragraph" w:customStyle="1" w:styleId="05-2-111">
    <w:name w:val="_05-2低碳期末報告-1.1.1內文"/>
    <w:uiPriority w:val="99"/>
    <w:qFormat/>
    <w:rsid w:val="00EA5BB0"/>
    <w:pPr>
      <w:spacing w:after="200" w:line="440" w:lineRule="exact"/>
      <w:ind w:firstLineChars="200" w:firstLine="200"/>
      <w:jc w:val="both"/>
    </w:pPr>
    <w:rPr>
      <w:rFonts w:ascii="Times New Roman" w:eastAsia="新細明體" w:hAnsi="Times New Roman" w:cs="Times New Roman"/>
      <w:color w:val="000000"/>
      <w:kern w:val="0"/>
      <w:szCs w:val="24"/>
    </w:rPr>
  </w:style>
  <w:style w:type="character" w:styleId="affff1">
    <w:name w:val="page number"/>
    <w:uiPriority w:val="99"/>
    <w:rsid w:val="00EA5BB0"/>
    <w:rPr>
      <w:rFonts w:cs="Times New Roman"/>
    </w:rPr>
  </w:style>
  <w:style w:type="character" w:styleId="affff2">
    <w:name w:val="annotation reference"/>
    <w:uiPriority w:val="99"/>
    <w:rsid w:val="00EA5BB0"/>
    <w:rPr>
      <w:rFonts w:cs="Times New Roman"/>
      <w:sz w:val="18"/>
    </w:rPr>
  </w:style>
  <w:style w:type="paragraph" w:styleId="affff3">
    <w:name w:val="annotation text"/>
    <w:basedOn w:val="a4"/>
    <w:link w:val="affff4"/>
    <w:uiPriority w:val="99"/>
    <w:rsid w:val="00EA5BB0"/>
    <w:pPr>
      <w:widowControl/>
      <w:overflowPunct/>
      <w:snapToGrid/>
      <w:spacing w:after="200" w:line="240" w:lineRule="auto"/>
      <w:ind w:firstLineChars="0" w:firstLine="0"/>
      <w:jc w:val="left"/>
    </w:pPr>
    <w:rPr>
      <w:rFonts w:ascii="Calibri" w:hAnsi="Calibri"/>
      <w:kern w:val="0"/>
      <w:sz w:val="22"/>
      <w:szCs w:val="24"/>
    </w:rPr>
  </w:style>
  <w:style w:type="character" w:customStyle="1" w:styleId="affff4">
    <w:name w:val="註解文字 字元"/>
    <w:basedOn w:val="aa"/>
    <w:link w:val="affff3"/>
    <w:uiPriority w:val="99"/>
    <w:rsid w:val="00EA5BB0"/>
    <w:rPr>
      <w:rFonts w:ascii="Calibri" w:eastAsia="新細明體" w:hAnsi="Calibri" w:cs="Times New Roman"/>
      <w:kern w:val="0"/>
      <w:sz w:val="22"/>
      <w:szCs w:val="24"/>
    </w:rPr>
  </w:style>
  <w:style w:type="character" w:styleId="affff5">
    <w:name w:val="Placeholder Text"/>
    <w:uiPriority w:val="99"/>
    <w:semiHidden/>
    <w:rsid w:val="00EA5BB0"/>
    <w:rPr>
      <w:color w:val="808080"/>
    </w:rPr>
  </w:style>
  <w:style w:type="table" w:customStyle="1" w:styleId="310">
    <w:name w:val="表格格線31"/>
    <w:uiPriority w:val="99"/>
    <w:rsid w:val="00EA5BB0"/>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表格格線11"/>
    <w:uiPriority w:val="99"/>
    <w:rsid w:val="00EA5BB0"/>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表格格線32"/>
    <w:uiPriority w:val="99"/>
    <w:rsid w:val="00EA5BB0"/>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blue">
    <w:name w:val="sblue"/>
    <w:uiPriority w:val="99"/>
    <w:rsid w:val="00EA5BB0"/>
  </w:style>
  <w:style w:type="paragraph" w:styleId="affff6">
    <w:name w:val="Body Text"/>
    <w:basedOn w:val="a4"/>
    <w:link w:val="affff7"/>
    <w:uiPriority w:val="99"/>
    <w:rsid w:val="00EA5BB0"/>
    <w:pPr>
      <w:widowControl/>
      <w:overflowPunct/>
      <w:autoSpaceDE w:val="0"/>
      <w:autoSpaceDN w:val="0"/>
      <w:snapToGrid/>
      <w:spacing w:after="200" w:line="360" w:lineRule="atLeast"/>
      <w:ind w:firstLineChars="0" w:firstLine="0"/>
      <w:jc w:val="left"/>
      <w:textAlignment w:val="baseline"/>
    </w:pPr>
    <w:rPr>
      <w:rFonts w:ascii="全真楷書" w:eastAsia="全真楷書" w:hAnsi="Calibri"/>
      <w:noProof/>
      <w:kern w:val="0"/>
      <w:sz w:val="28"/>
      <w:szCs w:val="20"/>
    </w:rPr>
  </w:style>
  <w:style w:type="character" w:customStyle="1" w:styleId="affff7">
    <w:name w:val="本文 字元"/>
    <w:basedOn w:val="aa"/>
    <w:link w:val="affff6"/>
    <w:uiPriority w:val="99"/>
    <w:rsid w:val="00EA5BB0"/>
    <w:rPr>
      <w:rFonts w:ascii="全真楷書" w:eastAsia="全真楷書" w:hAnsi="Calibri" w:cs="Times New Roman"/>
      <w:noProof/>
      <w:kern w:val="0"/>
      <w:sz w:val="28"/>
      <w:szCs w:val="20"/>
    </w:rPr>
  </w:style>
  <w:style w:type="character" w:customStyle="1" w:styleId="contenttitle1">
    <w:name w:val="content_title1"/>
    <w:uiPriority w:val="99"/>
    <w:rsid w:val="00EA5BB0"/>
    <w:rPr>
      <w:b/>
      <w:color w:val="582F0B"/>
    </w:rPr>
  </w:style>
  <w:style w:type="paragraph" w:customStyle="1" w:styleId="affff8">
    <w:name w:val="樣式 內容＋第一行 +"/>
    <w:basedOn w:val="a4"/>
    <w:link w:val="affff9"/>
    <w:rsid w:val="00EA5BB0"/>
    <w:pPr>
      <w:widowControl/>
      <w:overflowPunct/>
      <w:snapToGrid/>
      <w:spacing w:after="200" w:line="276" w:lineRule="auto"/>
      <w:ind w:firstLine="200"/>
      <w:jc w:val="left"/>
    </w:pPr>
    <w:rPr>
      <w:rFonts w:ascii="新細明體" w:hAnsi="新細明體"/>
      <w:kern w:val="0"/>
      <w:sz w:val="20"/>
      <w:szCs w:val="24"/>
    </w:rPr>
  </w:style>
  <w:style w:type="character" w:customStyle="1" w:styleId="affff9">
    <w:name w:val="樣式 內容＋第一行 + 字元"/>
    <w:link w:val="affff8"/>
    <w:locked/>
    <w:rsid w:val="00EA5BB0"/>
    <w:rPr>
      <w:rFonts w:ascii="新細明體" w:eastAsia="新細明體" w:hAnsi="新細明體" w:cs="Times New Roman"/>
      <w:kern w:val="0"/>
      <w:sz w:val="20"/>
      <w:szCs w:val="24"/>
    </w:rPr>
  </w:style>
  <w:style w:type="paragraph" w:customStyle="1" w:styleId="affffa">
    <w:name w:val="字"/>
    <w:basedOn w:val="a4"/>
    <w:link w:val="affffb"/>
    <w:autoRedefine/>
    <w:rsid w:val="00EA5BB0"/>
    <w:pPr>
      <w:widowControl/>
      <w:overflowPunct/>
      <w:snapToGrid/>
      <w:spacing w:after="200" w:line="276" w:lineRule="auto"/>
      <w:ind w:left="810" w:firstLineChars="0" w:firstLine="0"/>
      <w:jc w:val="left"/>
    </w:pPr>
    <w:rPr>
      <w:rFonts w:ascii="Calibri" w:hAnsi="Calibri"/>
      <w:kern w:val="0"/>
      <w:sz w:val="26"/>
      <w:szCs w:val="26"/>
      <w:shd w:val="clear" w:color="auto" w:fill="FFFFFF"/>
    </w:rPr>
  </w:style>
  <w:style w:type="character" w:customStyle="1" w:styleId="affffb">
    <w:name w:val="字 字元"/>
    <w:link w:val="affffa"/>
    <w:locked/>
    <w:rsid w:val="00EA5BB0"/>
    <w:rPr>
      <w:rFonts w:ascii="Calibri" w:eastAsia="新細明體" w:hAnsi="Calibri" w:cs="Times New Roman"/>
      <w:kern w:val="0"/>
      <w:sz w:val="26"/>
      <w:szCs w:val="26"/>
    </w:rPr>
  </w:style>
  <w:style w:type="paragraph" w:customStyle="1" w:styleId="23578901">
    <w:name w:val="23578901"/>
    <w:basedOn w:val="a4"/>
    <w:link w:val="235789010"/>
    <w:autoRedefine/>
    <w:uiPriority w:val="99"/>
    <w:qFormat/>
    <w:rsid w:val="00EA5BB0"/>
    <w:pPr>
      <w:widowControl/>
      <w:overflowPunct/>
      <w:snapToGrid/>
      <w:spacing w:after="200" w:line="276" w:lineRule="auto"/>
      <w:ind w:firstLineChars="0" w:firstLine="0"/>
      <w:jc w:val="center"/>
    </w:pPr>
    <w:rPr>
      <w:rFonts w:ascii="Calibri" w:hAnsi="標楷體"/>
      <w:noProof/>
      <w:kern w:val="0"/>
      <w:sz w:val="28"/>
      <w:szCs w:val="20"/>
    </w:rPr>
  </w:style>
  <w:style w:type="character" w:customStyle="1" w:styleId="235789010">
    <w:name w:val="23578901 字元"/>
    <w:link w:val="23578901"/>
    <w:uiPriority w:val="99"/>
    <w:locked/>
    <w:rsid w:val="00EA5BB0"/>
    <w:rPr>
      <w:rFonts w:ascii="Calibri" w:eastAsia="新細明體" w:hAnsi="標楷體" w:cs="Times New Roman"/>
      <w:noProof/>
      <w:kern w:val="0"/>
      <w:sz w:val="28"/>
      <w:szCs w:val="20"/>
    </w:rPr>
  </w:style>
  <w:style w:type="paragraph" w:styleId="affffc">
    <w:name w:val="No Spacing"/>
    <w:uiPriority w:val="99"/>
    <w:qFormat/>
    <w:rsid w:val="00EA5BB0"/>
    <w:rPr>
      <w:rFonts w:ascii="Calibri" w:eastAsia="新細明體" w:hAnsi="Calibri" w:cs="Times New Roman"/>
      <w:kern w:val="0"/>
      <w:sz w:val="22"/>
    </w:rPr>
  </w:style>
  <w:style w:type="paragraph" w:customStyle="1" w:styleId="affffd">
    <w:name w:val="表格文字"/>
    <w:basedOn w:val="a4"/>
    <w:uiPriority w:val="99"/>
    <w:rsid w:val="00EA5BB0"/>
    <w:pPr>
      <w:widowControl/>
      <w:overflowPunct/>
      <w:snapToGrid/>
      <w:spacing w:after="200" w:line="240" w:lineRule="auto"/>
      <w:ind w:firstLineChars="0" w:firstLine="0"/>
      <w:jc w:val="left"/>
    </w:pPr>
    <w:rPr>
      <w:rFonts w:ascii="Calibri" w:hAnsi="Calibri"/>
      <w:kern w:val="0"/>
      <w:sz w:val="22"/>
      <w:szCs w:val="24"/>
    </w:rPr>
  </w:style>
  <w:style w:type="paragraph" w:customStyle="1" w:styleId="1-1-1">
    <w:name w:val="1-1-1"/>
    <w:basedOn w:val="a4"/>
    <w:link w:val="1-1-10"/>
    <w:autoRedefine/>
    <w:uiPriority w:val="99"/>
    <w:rsid w:val="00EA5BB0"/>
    <w:pPr>
      <w:widowControl/>
      <w:overflowPunct/>
      <w:snapToGrid/>
      <w:spacing w:after="200" w:line="276" w:lineRule="auto"/>
      <w:ind w:firstLine="560"/>
      <w:jc w:val="left"/>
    </w:pPr>
    <w:rPr>
      <w:rFonts w:ascii="Calibri" w:hAnsi="Calibri"/>
      <w:kern w:val="0"/>
      <w:sz w:val="28"/>
      <w:szCs w:val="26"/>
    </w:rPr>
  </w:style>
  <w:style w:type="character" w:customStyle="1" w:styleId="1-1-10">
    <w:name w:val="1-1-1 字元"/>
    <w:link w:val="1-1-1"/>
    <w:uiPriority w:val="99"/>
    <w:locked/>
    <w:rsid w:val="00EA5BB0"/>
    <w:rPr>
      <w:rFonts w:ascii="Calibri" w:eastAsia="新細明體" w:hAnsi="Calibri" w:cs="Times New Roman"/>
      <w:kern w:val="0"/>
      <w:sz w:val="28"/>
      <w:szCs w:val="26"/>
    </w:rPr>
  </w:style>
  <w:style w:type="paragraph" w:styleId="affffe">
    <w:name w:val="Revision"/>
    <w:hidden/>
    <w:uiPriority w:val="99"/>
    <w:semiHidden/>
    <w:rsid w:val="00EA5BB0"/>
    <w:pPr>
      <w:spacing w:after="200" w:line="276" w:lineRule="auto"/>
    </w:pPr>
    <w:rPr>
      <w:rFonts w:ascii="Times New Roman" w:eastAsia="標楷體" w:hAnsi="Times New Roman" w:cs="Times New Roman"/>
      <w:sz w:val="28"/>
    </w:rPr>
  </w:style>
  <w:style w:type="paragraph" w:customStyle="1" w:styleId="afffff">
    <w:name w:val="內文（篇）"/>
    <w:basedOn w:val="a4"/>
    <w:uiPriority w:val="99"/>
    <w:rsid w:val="00EA5BB0"/>
    <w:pPr>
      <w:widowControl/>
      <w:overflowPunct/>
      <w:snapToGrid/>
      <w:spacing w:after="200" w:line="480" w:lineRule="exact"/>
      <w:ind w:leftChars="163" w:left="391" w:firstLine="560"/>
      <w:jc w:val="left"/>
    </w:pPr>
    <w:rPr>
      <w:rFonts w:ascii="Calibri" w:hAnsi="Calibri"/>
      <w:kern w:val="0"/>
      <w:sz w:val="28"/>
      <w:szCs w:val="24"/>
    </w:rPr>
  </w:style>
  <w:style w:type="paragraph" w:styleId="afffff0">
    <w:name w:val="Body Text Indent"/>
    <w:basedOn w:val="a4"/>
    <w:link w:val="afffff1"/>
    <w:uiPriority w:val="99"/>
    <w:rsid w:val="00EA5BB0"/>
    <w:pPr>
      <w:widowControl/>
      <w:overflowPunct/>
      <w:snapToGrid/>
      <w:spacing w:line="276" w:lineRule="auto"/>
      <w:ind w:leftChars="200" w:left="480" w:firstLineChars="0" w:firstLine="0"/>
      <w:jc w:val="left"/>
    </w:pPr>
    <w:rPr>
      <w:rFonts w:ascii="Calibri" w:hAnsi="Calibri"/>
      <w:kern w:val="0"/>
      <w:sz w:val="22"/>
    </w:rPr>
  </w:style>
  <w:style w:type="character" w:customStyle="1" w:styleId="afffff1">
    <w:name w:val="本文縮排 字元"/>
    <w:basedOn w:val="aa"/>
    <w:link w:val="afffff0"/>
    <w:uiPriority w:val="99"/>
    <w:rsid w:val="00EA5BB0"/>
    <w:rPr>
      <w:rFonts w:ascii="Calibri" w:eastAsia="新細明體" w:hAnsi="Calibri" w:cs="Times New Roman"/>
      <w:kern w:val="0"/>
      <w:sz w:val="22"/>
    </w:rPr>
  </w:style>
  <w:style w:type="character" w:styleId="HTML0">
    <w:name w:val="HTML Typewriter"/>
    <w:uiPriority w:val="99"/>
    <w:rsid w:val="00EA5BB0"/>
    <w:rPr>
      <w:rFonts w:ascii="細明體" w:eastAsia="細明體" w:hAnsi="細明體" w:cs="Times New Roman"/>
      <w:sz w:val="24"/>
    </w:rPr>
  </w:style>
  <w:style w:type="paragraph" w:customStyle="1" w:styleId="-11">
    <w:name w:val="彩色清單 - 輔色 11"/>
    <w:basedOn w:val="a4"/>
    <w:uiPriority w:val="99"/>
    <w:qFormat/>
    <w:rsid w:val="00EA5BB0"/>
    <w:pPr>
      <w:widowControl/>
      <w:overflowPunct/>
      <w:snapToGrid/>
      <w:spacing w:after="200" w:line="240" w:lineRule="auto"/>
      <w:ind w:leftChars="200" w:left="480" w:firstLineChars="0" w:firstLine="0"/>
      <w:jc w:val="left"/>
    </w:pPr>
    <w:rPr>
      <w:rFonts w:ascii="Calibri" w:hAnsi="Calibri"/>
      <w:kern w:val="0"/>
      <w:sz w:val="22"/>
    </w:rPr>
  </w:style>
  <w:style w:type="paragraph" w:styleId="afffff2">
    <w:name w:val="annotation subject"/>
    <w:basedOn w:val="affff3"/>
    <w:next w:val="affff3"/>
    <w:link w:val="afffff3"/>
    <w:uiPriority w:val="99"/>
    <w:rsid w:val="00EA5BB0"/>
    <w:pPr>
      <w:adjustRightInd w:val="0"/>
      <w:snapToGrid w:val="0"/>
      <w:spacing w:line="360" w:lineRule="auto"/>
    </w:pPr>
    <w:rPr>
      <w:rFonts w:eastAsia="標楷體"/>
      <w:b/>
      <w:bCs/>
      <w:szCs w:val="22"/>
    </w:rPr>
  </w:style>
  <w:style w:type="character" w:customStyle="1" w:styleId="afffff3">
    <w:name w:val="註解主旨 字元"/>
    <w:basedOn w:val="affff4"/>
    <w:link w:val="afffff2"/>
    <w:uiPriority w:val="99"/>
    <w:rsid w:val="00EA5BB0"/>
    <w:rPr>
      <w:rFonts w:ascii="Calibri" w:eastAsia="標楷體" w:hAnsi="Calibri" w:cs="Times New Roman"/>
      <w:b/>
      <w:bCs/>
      <w:kern w:val="0"/>
      <w:sz w:val="22"/>
      <w:szCs w:val="24"/>
    </w:rPr>
  </w:style>
  <w:style w:type="table" w:customStyle="1" w:styleId="64">
    <w:name w:val="表格格線6"/>
    <w:uiPriority w:val="99"/>
    <w:rsid w:val="00EA5BB0"/>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表格格線12"/>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表格格線33"/>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表格格線21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表格格線31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表格格線11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表格格線22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表格格線32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6">
    <w:name w:val="樣式2"/>
    <w:basedOn w:val="a4"/>
    <w:uiPriority w:val="99"/>
    <w:rsid w:val="00EA5BB0"/>
    <w:pPr>
      <w:widowControl/>
      <w:overflowPunct/>
      <w:snapToGrid/>
      <w:spacing w:after="200" w:line="500" w:lineRule="exact"/>
      <w:ind w:firstLineChars="0" w:firstLine="0"/>
      <w:jc w:val="left"/>
      <w:outlineLvl w:val="0"/>
    </w:pPr>
    <w:rPr>
      <w:rFonts w:ascii="標楷體" w:hAnsi="標楷體"/>
      <w:kern w:val="0"/>
      <w:sz w:val="22"/>
      <w:szCs w:val="28"/>
    </w:rPr>
  </w:style>
  <w:style w:type="paragraph" w:styleId="afffff4">
    <w:name w:val="Quote"/>
    <w:basedOn w:val="a4"/>
    <w:next w:val="a4"/>
    <w:link w:val="afffff5"/>
    <w:uiPriority w:val="99"/>
    <w:qFormat/>
    <w:rsid w:val="00EA5BB0"/>
    <w:pPr>
      <w:widowControl/>
      <w:overflowPunct/>
      <w:snapToGrid/>
      <w:spacing w:after="200" w:line="276" w:lineRule="auto"/>
      <w:ind w:firstLineChars="0" w:firstLine="0"/>
      <w:jc w:val="left"/>
    </w:pPr>
    <w:rPr>
      <w:rFonts w:ascii="Calibri" w:hAnsi="Calibri"/>
      <w:i/>
      <w:iCs/>
      <w:color w:val="000000"/>
      <w:kern w:val="0"/>
      <w:sz w:val="22"/>
    </w:rPr>
  </w:style>
  <w:style w:type="character" w:customStyle="1" w:styleId="afffff5">
    <w:name w:val="引文 字元"/>
    <w:basedOn w:val="aa"/>
    <w:link w:val="afffff4"/>
    <w:uiPriority w:val="99"/>
    <w:rsid w:val="00EA5BB0"/>
    <w:rPr>
      <w:rFonts w:ascii="Calibri" w:eastAsia="新細明體" w:hAnsi="Calibri" w:cs="Times New Roman"/>
      <w:i/>
      <w:iCs/>
      <w:color w:val="000000"/>
      <w:kern w:val="0"/>
      <w:sz w:val="22"/>
    </w:rPr>
  </w:style>
  <w:style w:type="paragraph" w:styleId="afffff6">
    <w:name w:val="Intense Quote"/>
    <w:basedOn w:val="a4"/>
    <w:next w:val="a4"/>
    <w:link w:val="afffff7"/>
    <w:uiPriority w:val="99"/>
    <w:qFormat/>
    <w:rsid w:val="00EA5BB0"/>
    <w:pPr>
      <w:widowControl/>
      <w:pBdr>
        <w:bottom w:val="single" w:sz="4" w:space="4" w:color="2DA2BF"/>
      </w:pBdr>
      <w:overflowPunct/>
      <w:snapToGrid/>
      <w:spacing w:before="200" w:after="280" w:line="276" w:lineRule="auto"/>
      <w:ind w:left="936" w:right="936" w:firstLineChars="0" w:firstLine="0"/>
      <w:jc w:val="left"/>
    </w:pPr>
    <w:rPr>
      <w:rFonts w:ascii="Calibri" w:hAnsi="Calibri"/>
      <w:b/>
      <w:bCs/>
      <w:i/>
      <w:iCs/>
      <w:color w:val="2DA2BF"/>
      <w:kern w:val="0"/>
      <w:sz w:val="22"/>
    </w:rPr>
  </w:style>
  <w:style w:type="character" w:customStyle="1" w:styleId="afffff7">
    <w:name w:val="鮮明引文 字元"/>
    <w:basedOn w:val="aa"/>
    <w:link w:val="afffff6"/>
    <w:uiPriority w:val="99"/>
    <w:rsid w:val="00EA5BB0"/>
    <w:rPr>
      <w:rFonts w:ascii="Calibri" w:eastAsia="新細明體" w:hAnsi="Calibri" w:cs="Times New Roman"/>
      <w:b/>
      <w:bCs/>
      <w:i/>
      <w:iCs/>
      <w:color w:val="2DA2BF"/>
      <w:kern w:val="0"/>
      <w:sz w:val="22"/>
    </w:rPr>
  </w:style>
  <w:style w:type="character" w:styleId="afffff8">
    <w:name w:val="Subtle Emphasis"/>
    <w:uiPriority w:val="99"/>
    <w:qFormat/>
    <w:rsid w:val="00EA5BB0"/>
    <w:rPr>
      <w:i/>
      <w:color w:val="808080"/>
    </w:rPr>
  </w:style>
  <w:style w:type="character" w:styleId="afffff9">
    <w:name w:val="Intense Emphasis"/>
    <w:uiPriority w:val="99"/>
    <w:qFormat/>
    <w:rsid w:val="00EA5BB0"/>
    <w:rPr>
      <w:b/>
      <w:i/>
      <w:color w:val="2DA2BF"/>
    </w:rPr>
  </w:style>
  <w:style w:type="character" w:styleId="afffffa">
    <w:name w:val="Subtle Reference"/>
    <w:uiPriority w:val="99"/>
    <w:qFormat/>
    <w:rsid w:val="00EA5BB0"/>
    <w:rPr>
      <w:smallCaps/>
      <w:color w:val="DA1F28"/>
      <w:u w:val="single"/>
    </w:rPr>
  </w:style>
  <w:style w:type="character" w:styleId="afffffb">
    <w:name w:val="Intense Reference"/>
    <w:uiPriority w:val="99"/>
    <w:qFormat/>
    <w:rsid w:val="00EA5BB0"/>
    <w:rPr>
      <w:b/>
      <w:smallCaps/>
      <w:color w:val="DA1F28"/>
      <w:spacing w:val="5"/>
      <w:u w:val="single"/>
    </w:rPr>
  </w:style>
  <w:style w:type="character" w:styleId="afffffc">
    <w:name w:val="Book Title"/>
    <w:uiPriority w:val="99"/>
    <w:qFormat/>
    <w:rsid w:val="00EA5BB0"/>
    <w:rPr>
      <w:b/>
      <w:smallCaps/>
      <w:spacing w:val="5"/>
    </w:rPr>
  </w:style>
  <w:style w:type="paragraph" w:customStyle="1" w:styleId="36">
    <w:name w:val="樣式3"/>
    <w:basedOn w:val="10"/>
    <w:uiPriority w:val="99"/>
    <w:rsid w:val="00EA5BB0"/>
    <w:pPr>
      <w:keepLines/>
      <w:widowControl/>
      <w:overflowPunct/>
      <w:adjustRightInd/>
      <w:snapToGrid/>
      <w:spacing w:before="480" w:after="0" w:line="240" w:lineRule="auto"/>
      <w:jc w:val="left"/>
    </w:pPr>
    <w:rPr>
      <w:rFonts w:ascii="Cambria" w:eastAsia="標楷體" w:hAnsi="Cambria"/>
      <w:noProof w:val="0"/>
      <w:color w:val="21798E"/>
      <w:kern w:val="0"/>
      <w:sz w:val="40"/>
      <w:szCs w:val="28"/>
    </w:rPr>
  </w:style>
  <w:style w:type="paragraph" w:customStyle="1" w:styleId="1c">
    <w:name w:val="標題1"/>
    <w:basedOn w:val="10"/>
    <w:uiPriority w:val="99"/>
    <w:rsid w:val="00EA5BB0"/>
    <w:pPr>
      <w:keepLines/>
      <w:widowControl/>
      <w:overflowPunct/>
      <w:adjustRightInd/>
      <w:snapToGrid/>
      <w:spacing w:before="480" w:afterLines="50" w:line="240" w:lineRule="auto"/>
    </w:pPr>
    <w:rPr>
      <w:rFonts w:ascii="Cambria" w:eastAsia="標楷體" w:hAnsi="Cambria"/>
      <w:b w:val="0"/>
      <w:noProof w:val="0"/>
      <w:color w:val="000000"/>
      <w:kern w:val="0"/>
      <w:sz w:val="40"/>
      <w:szCs w:val="28"/>
    </w:rPr>
  </w:style>
  <w:style w:type="paragraph" w:customStyle="1" w:styleId="46">
    <w:name w:val="樣式4"/>
    <w:basedOn w:val="a4"/>
    <w:uiPriority w:val="99"/>
    <w:rsid w:val="00EA5BB0"/>
    <w:pPr>
      <w:widowControl/>
      <w:overflowPunct/>
      <w:snapToGrid/>
      <w:spacing w:after="200" w:line="276" w:lineRule="auto"/>
      <w:ind w:firstLineChars="0" w:firstLine="0"/>
      <w:jc w:val="left"/>
    </w:pPr>
    <w:rPr>
      <w:rFonts w:ascii="Calibri" w:eastAsia="標楷體" w:hAnsi="Calibri"/>
      <w:kern w:val="0"/>
    </w:rPr>
  </w:style>
  <w:style w:type="paragraph" w:customStyle="1" w:styleId="55">
    <w:name w:val="樣式5"/>
    <w:basedOn w:val="a4"/>
    <w:uiPriority w:val="99"/>
    <w:rsid w:val="00EA5BB0"/>
    <w:pPr>
      <w:overflowPunct/>
      <w:snapToGrid/>
      <w:spacing w:after="200" w:line="400" w:lineRule="exact"/>
      <w:ind w:firstLine="200"/>
    </w:pPr>
    <w:rPr>
      <w:rFonts w:ascii="Calibri" w:eastAsia="標楷體" w:hAnsi="Calibri"/>
      <w:kern w:val="0"/>
      <w:sz w:val="28"/>
    </w:rPr>
  </w:style>
  <w:style w:type="paragraph" w:customStyle="1" w:styleId="65">
    <w:name w:val="樣式6"/>
    <w:basedOn w:val="55"/>
    <w:uiPriority w:val="99"/>
    <w:rsid w:val="00EA5BB0"/>
  </w:style>
  <w:style w:type="table" w:customStyle="1" w:styleId="76">
    <w:name w:val="表格格線7"/>
    <w:basedOn w:val="ab"/>
    <w:next w:val="af8"/>
    <w:uiPriority w:val="59"/>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無清單1"/>
    <w:next w:val="ac"/>
    <w:semiHidden/>
    <w:unhideWhenUsed/>
    <w:rsid w:val="00EA5BB0"/>
  </w:style>
  <w:style w:type="table" w:customStyle="1" w:styleId="84">
    <w:name w:val="表格格線8"/>
    <w:basedOn w:val="ab"/>
    <w:next w:val="af8"/>
    <w:uiPriority w:val="99"/>
    <w:locked/>
    <w:rsid w:val="00EA5BB0"/>
    <w:pPr>
      <w:widowControl w:val="0"/>
    </w:pPr>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4"/>
    <w:link w:val="afffffe"/>
    <w:uiPriority w:val="99"/>
    <w:unhideWhenUsed/>
    <w:rsid w:val="00EA5BB0"/>
    <w:pPr>
      <w:jc w:val="left"/>
    </w:pPr>
  </w:style>
  <w:style w:type="character" w:customStyle="1" w:styleId="afffffe">
    <w:name w:val="章節附註文字 字元"/>
    <w:basedOn w:val="aa"/>
    <w:link w:val="afffffd"/>
    <w:uiPriority w:val="99"/>
    <w:rsid w:val="00EA5BB0"/>
    <w:rPr>
      <w:rFonts w:ascii="Times New Roman" w:eastAsia="新細明體" w:hAnsi="Times New Roman" w:cs="Times New Roman"/>
    </w:rPr>
  </w:style>
  <w:style w:type="character" w:styleId="affffff">
    <w:name w:val="endnote reference"/>
    <w:basedOn w:val="aa"/>
    <w:uiPriority w:val="99"/>
    <w:unhideWhenUsed/>
    <w:rsid w:val="00EA5BB0"/>
    <w:rPr>
      <w:vertAlign w:val="superscript"/>
    </w:rPr>
  </w:style>
  <w:style w:type="table" w:customStyle="1" w:styleId="410">
    <w:name w:val="表格格線41"/>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表格格線21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淺色網底1"/>
    <w:basedOn w:val="ab"/>
    <w:uiPriority w:val="60"/>
    <w:rsid w:val="00EA5BB0"/>
    <w:rPr>
      <w:rFonts w:ascii="Calibri" w:eastAsia="新細明體" w:hAnsi="Calibri" w:cs="Times New Roman"/>
      <w:color w:val="000000" w:themeColor="text1" w:themeShade="BF"/>
      <w:kern w:val="0"/>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27">
    <w:name w:val="無清單2"/>
    <w:next w:val="ac"/>
    <w:uiPriority w:val="99"/>
    <w:semiHidden/>
    <w:unhideWhenUsed/>
    <w:rsid w:val="00EA5BB0"/>
  </w:style>
  <w:style w:type="table" w:customStyle="1" w:styleId="92">
    <w:name w:val="表格格線9"/>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Document Map"/>
    <w:basedOn w:val="a4"/>
    <w:link w:val="affffff1"/>
    <w:uiPriority w:val="99"/>
    <w:unhideWhenUsed/>
    <w:rsid w:val="00EA5BB0"/>
    <w:rPr>
      <w:rFonts w:ascii="新細明體"/>
      <w:sz w:val="18"/>
      <w:szCs w:val="18"/>
    </w:rPr>
  </w:style>
  <w:style w:type="character" w:customStyle="1" w:styleId="affffff1">
    <w:name w:val="文件引導模式 字元"/>
    <w:basedOn w:val="aa"/>
    <w:link w:val="affffff0"/>
    <w:uiPriority w:val="99"/>
    <w:rsid w:val="00EA5BB0"/>
    <w:rPr>
      <w:rFonts w:ascii="新細明體" w:eastAsia="新細明體" w:hAnsi="Times New Roman" w:cs="Times New Roman"/>
      <w:sz w:val="18"/>
      <w:szCs w:val="18"/>
    </w:rPr>
  </w:style>
  <w:style w:type="table" w:customStyle="1" w:styleId="100">
    <w:name w:val="表格格線10"/>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無清單3"/>
    <w:next w:val="ac"/>
    <w:uiPriority w:val="99"/>
    <w:semiHidden/>
    <w:unhideWhenUsed/>
    <w:rsid w:val="00EA5BB0"/>
  </w:style>
  <w:style w:type="table" w:customStyle="1" w:styleId="3-31">
    <w:name w:val="暗色格線 3 - 輔色 31"/>
    <w:basedOn w:val="ab"/>
    <w:next w:val="3-3"/>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
    <w:name w:val="暗色格線 3 - 輔色 41"/>
    <w:basedOn w:val="ab"/>
    <w:next w:val="3-4"/>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
    <w:name w:val="暗色格線 3 - 輔色 51"/>
    <w:basedOn w:val="ab"/>
    <w:next w:val="3-5"/>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e1">
    <w:name w:val="e1"/>
    <w:basedOn w:val="a4"/>
    <w:rsid w:val="00EA5BB0"/>
    <w:pPr>
      <w:overflowPunct/>
      <w:snapToGrid/>
      <w:spacing w:after="0" w:line="240" w:lineRule="exact"/>
      <w:ind w:firstLineChars="0" w:firstLine="240"/>
      <w:jc w:val="left"/>
    </w:pPr>
    <w:rPr>
      <w:rFonts w:eastAsia="標楷體"/>
      <w:sz w:val="32"/>
      <w:szCs w:val="24"/>
    </w:rPr>
  </w:style>
  <w:style w:type="character" w:customStyle="1" w:styleId="1f">
    <w:name w:val="頁尾 字元1"/>
    <w:basedOn w:val="aa"/>
    <w:uiPriority w:val="99"/>
    <w:semiHidden/>
    <w:rsid w:val="00EA5BB0"/>
    <w:rPr>
      <w:sz w:val="20"/>
      <w:szCs w:val="20"/>
    </w:rPr>
  </w:style>
  <w:style w:type="table" w:styleId="3-3">
    <w:name w:val="Medium Grid 3 Accent 3"/>
    <w:basedOn w:val="ab"/>
    <w:uiPriority w:val="69"/>
    <w:rsid w:val="00EA5BB0"/>
    <w:rPr>
      <w:rFonts w:ascii="Calibri" w:eastAsia="新細明體" w:hAnsi="Calibri"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EA5BB0"/>
    <w:rPr>
      <w:rFonts w:ascii="Calibri" w:eastAsia="新細明體" w:hAnsi="Calibri"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EA5BB0"/>
    <w:rPr>
      <w:rFonts w:ascii="Calibri" w:eastAsia="新細明體" w:hAnsi="Calibri"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1-4">
    <w:name w:val="Medium Shading 1 Accent 4"/>
    <w:basedOn w:val="ab"/>
    <w:uiPriority w:val="63"/>
    <w:rsid w:val="00EA5BB0"/>
    <w:rPr>
      <w:rFonts w:ascii="Calibri" w:eastAsia="新細明體" w:hAnsi="Calibri" w:cs="Times New Roman"/>
      <w:kern w:val="0"/>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10">
    <w:name w:val="淺色格線 - 輔色 11"/>
    <w:basedOn w:val="ab"/>
    <w:uiPriority w:val="62"/>
    <w:rsid w:val="00EA5BB0"/>
    <w:rPr>
      <w:rFonts w:ascii="Calibri" w:eastAsia="新細明體" w:hAnsi="Calibri" w:cs="Times New Roman"/>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3">
    <w:name w:val="Light List Accent 3"/>
    <w:basedOn w:val="ab"/>
    <w:uiPriority w:val="61"/>
    <w:rsid w:val="00EA5BB0"/>
    <w:rPr>
      <w:rFonts w:ascii="Calibri" w:eastAsia="新細明體" w:hAnsi="Calibri" w:cs="Times New Roman"/>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47">
    <w:name w:val="無清單4"/>
    <w:next w:val="ac"/>
    <w:uiPriority w:val="99"/>
    <w:semiHidden/>
    <w:unhideWhenUsed/>
    <w:rsid w:val="00EA5BB0"/>
  </w:style>
  <w:style w:type="numbering" w:customStyle="1" w:styleId="112">
    <w:name w:val="無清單11"/>
    <w:next w:val="ac"/>
    <w:uiPriority w:val="99"/>
    <w:semiHidden/>
    <w:unhideWhenUsed/>
    <w:rsid w:val="00EA5BB0"/>
  </w:style>
  <w:style w:type="table" w:customStyle="1" w:styleId="130">
    <w:name w:val="表格格線13"/>
    <w:basedOn w:val="ab"/>
    <w:next w:val="af8"/>
    <w:uiPriority w:val="59"/>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格格線24"/>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無清單21"/>
    <w:next w:val="ac"/>
    <w:uiPriority w:val="99"/>
    <w:semiHidden/>
    <w:unhideWhenUsed/>
    <w:rsid w:val="00EA5BB0"/>
  </w:style>
  <w:style w:type="numbering" w:customStyle="1" w:styleId="1110">
    <w:name w:val="無清單111"/>
    <w:next w:val="ac"/>
    <w:uiPriority w:val="99"/>
    <w:semiHidden/>
    <w:unhideWhenUsed/>
    <w:rsid w:val="00EA5BB0"/>
  </w:style>
  <w:style w:type="table" w:customStyle="1" w:styleId="430">
    <w:name w:val="表格格線43"/>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表格格線213"/>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格格線31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無清單31"/>
    <w:next w:val="ac"/>
    <w:uiPriority w:val="99"/>
    <w:semiHidden/>
    <w:unhideWhenUsed/>
    <w:rsid w:val="00EA5BB0"/>
  </w:style>
  <w:style w:type="numbering" w:customStyle="1" w:styleId="122">
    <w:name w:val="無清單12"/>
    <w:next w:val="ac"/>
    <w:uiPriority w:val="99"/>
    <w:semiHidden/>
    <w:unhideWhenUsed/>
    <w:rsid w:val="00EA5BB0"/>
  </w:style>
  <w:style w:type="table" w:customStyle="1" w:styleId="510">
    <w:name w:val="表格格線51"/>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表格格線32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無清單211"/>
    <w:next w:val="ac"/>
    <w:uiPriority w:val="99"/>
    <w:semiHidden/>
    <w:unhideWhenUsed/>
    <w:rsid w:val="00EA5BB0"/>
  </w:style>
  <w:style w:type="numbering" w:customStyle="1" w:styleId="1111">
    <w:name w:val="無清單1111"/>
    <w:next w:val="ac"/>
    <w:uiPriority w:val="99"/>
    <w:semiHidden/>
    <w:unhideWhenUsed/>
    <w:rsid w:val="00EA5BB0"/>
  </w:style>
  <w:style w:type="table" w:styleId="3-6">
    <w:name w:val="Medium Grid 3 Accent 6"/>
    <w:basedOn w:val="ab"/>
    <w:uiPriority w:val="69"/>
    <w:rsid w:val="00EA5B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numbering" w:customStyle="1" w:styleId="a3">
    <w:name w:val="計畫用"/>
    <w:uiPriority w:val="99"/>
    <w:rsid w:val="00EA5BB0"/>
    <w:pPr>
      <w:numPr>
        <w:numId w:val="6"/>
      </w:numPr>
    </w:pPr>
  </w:style>
  <w:style w:type="character" w:customStyle="1" w:styleId="afff3">
    <w:name w:val="標號 字元"/>
    <w:aliases w:val="s標號 字元,標號1 字元,標號 字元11 字元,表標號 字元 字元 字元 字元 字元 字元 字元 字元11 字元,表標號 字元 字元 字元 字元 字元 字元 字元 字元 字元 字元 字元 字元 字元 字元 字元 字元 字元 字元 字元 字元 字元 字元 字元11 字元,表標號 字元 字元 字元 字元 字元 字元 字元 字元 字 字元,標號–(圖) 字元,表標號 字元 字元11 字元"/>
    <w:basedOn w:val="aa"/>
    <w:link w:val="afff2"/>
    <w:locked/>
    <w:rsid w:val="00EA5BB0"/>
    <w:rPr>
      <w:rFonts w:ascii="Times New Roman" w:eastAsia="新細明體" w:hAnsi="Times New Roman" w:cs="Times New Roman"/>
      <w:sz w:val="20"/>
      <w:szCs w:val="20"/>
    </w:rPr>
  </w:style>
  <w:style w:type="table" w:customStyle="1" w:styleId="3-32">
    <w:name w:val="暗色格線 3 - 輔色 32"/>
    <w:basedOn w:val="ab"/>
    <w:next w:val="3-3"/>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1">
    <w:name w:val="Medium Grid 3 Accent 1"/>
    <w:basedOn w:val="ab"/>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3-42">
    <w:name w:val="暗色格線 3 - 輔色 42"/>
    <w:basedOn w:val="ab"/>
    <w:next w:val="3-4"/>
    <w:uiPriority w:val="69"/>
    <w:rsid w:val="00EA5B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3-52">
    <w:name w:val="暗色格線 3 - 輔色 52"/>
    <w:basedOn w:val="ab"/>
    <w:next w:val="3-5"/>
    <w:uiPriority w:val="69"/>
    <w:rsid w:val="00EA5B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421">
    <w:name w:val="暗色格線 3 - 輔色 421"/>
    <w:basedOn w:val="ab"/>
    <w:next w:val="3-4"/>
    <w:uiPriority w:val="69"/>
    <w:rsid w:val="00EA5BB0"/>
    <w:rPr>
      <w:rFonts w:ascii="Calibri" w:eastAsia="新細明體"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3">
    <w:name w:val="暗色格線 3 - 輔色 33"/>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4">
    <w:name w:val="暗色格線 3 - 輔色 34"/>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1">
    <w:name w:val="暗色格線 3 - 輔色 11"/>
    <w:basedOn w:val="ab"/>
    <w:next w:val="3-1"/>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43">
    <w:name w:val="暗色格線 3 - 輔色 43"/>
    <w:basedOn w:val="ab"/>
    <w:next w:val="3-4"/>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21">
    <w:name w:val="暗色格線 3 - 輔色 321"/>
    <w:basedOn w:val="ab"/>
    <w:next w:val="3-3"/>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
    <w:name w:val="暗色格線 3 - 輔色 511"/>
    <w:basedOn w:val="ab"/>
    <w:next w:val="3-5"/>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35">
    <w:name w:val="暗色格線 3 - 輔色 35"/>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6">
    <w:name w:val="暗色格線 3 - 輔色 36"/>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2">
    <w:name w:val="暗色格線 3 - 輔色 512"/>
    <w:basedOn w:val="ab"/>
    <w:next w:val="3-5"/>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101">
    <w:name w:val="表格格線101"/>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b"/>
    <w:next w:val="af8"/>
    <w:uiPriority w:val="59"/>
    <w:rsid w:val="00EA5BB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1">
    <w:name w:val="HTML Preformatted"/>
    <w:basedOn w:val="a4"/>
    <w:link w:val="HTML2"/>
    <w:uiPriority w:val="99"/>
    <w:unhideWhenUsed/>
    <w:rsid w:val="00EA5BB0"/>
    <w:rPr>
      <w:rFonts w:ascii="Courier New" w:hAnsi="Courier New" w:cs="Courier New"/>
      <w:sz w:val="20"/>
      <w:szCs w:val="20"/>
    </w:rPr>
  </w:style>
  <w:style w:type="character" w:customStyle="1" w:styleId="HTML2">
    <w:name w:val="HTML 預設格式 字元"/>
    <w:basedOn w:val="aa"/>
    <w:link w:val="HTML1"/>
    <w:uiPriority w:val="99"/>
    <w:semiHidden/>
    <w:rsid w:val="00EA5BB0"/>
    <w:rPr>
      <w:rFonts w:ascii="Courier New" w:eastAsia="新細明體" w:hAnsi="Courier New" w:cs="Courier New"/>
      <w:sz w:val="20"/>
      <w:szCs w:val="20"/>
    </w:rPr>
  </w:style>
  <w:style w:type="paragraph" w:customStyle="1" w:styleId="affffff2">
    <w:name w:val="參考文獻文"/>
    <w:basedOn w:val="a4"/>
    <w:rsid w:val="00EA5BB0"/>
    <w:pPr>
      <w:overflowPunct/>
      <w:snapToGrid/>
      <w:spacing w:after="0" w:line="240" w:lineRule="auto"/>
      <w:ind w:left="100" w:hangingChars="100" w:hanging="100"/>
    </w:pPr>
    <w:rPr>
      <w:rFonts w:eastAsia="細明體"/>
      <w:sz w:val="22"/>
      <w:szCs w:val="24"/>
    </w:rPr>
  </w:style>
  <w:style w:type="character" w:customStyle="1" w:styleId="style131">
    <w:name w:val="style131"/>
    <w:basedOn w:val="aa"/>
    <w:rsid w:val="00D92423"/>
    <w:rPr>
      <w:sz w:val="18"/>
      <w:szCs w:val="18"/>
    </w:rPr>
  </w:style>
  <w:style w:type="paragraph" w:customStyle="1" w:styleId="38">
    <w:name w:val="清單段落3"/>
    <w:basedOn w:val="a4"/>
    <w:rsid w:val="00D92423"/>
    <w:pPr>
      <w:overflowPunct/>
      <w:snapToGrid/>
      <w:spacing w:after="0" w:line="240" w:lineRule="auto"/>
      <w:ind w:leftChars="200" w:left="480" w:firstLineChars="0" w:firstLine="0"/>
      <w:jc w:val="left"/>
    </w:pPr>
    <w:rPr>
      <w:rFonts w:ascii="Calibri" w:hAnsi="Calibri"/>
    </w:rPr>
  </w:style>
  <w:style w:type="paragraph" w:styleId="28">
    <w:name w:val="Body Text Indent 2"/>
    <w:basedOn w:val="a4"/>
    <w:link w:val="29"/>
    <w:rsid w:val="00D92423"/>
    <w:pPr>
      <w:overflowPunct/>
      <w:snapToGrid/>
      <w:spacing w:after="0" w:line="500" w:lineRule="exact"/>
      <w:ind w:leftChars="345" w:left="1413" w:hangingChars="209" w:hanging="585"/>
    </w:pPr>
    <w:rPr>
      <w:rFonts w:eastAsia="標楷體"/>
      <w:sz w:val="28"/>
      <w:szCs w:val="20"/>
    </w:rPr>
  </w:style>
  <w:style w:type="character" w:customStyle="1" w:styleId="29">
    <w:name w:val="本文縮排 2 字元"/>
    <w:basedOn w:val="aa"/>
    <w:link w:val="28"/>
    <w:rsid w:val="00D92423"/>
    <w:rPr>
      <w:rFonts w:ascii="Times New Roman" w:eastAsia="標楷體" w:hAnsi="Times New Roman" w:cs="Times New Roman"/>
      <w:sz w:val="28"/>
      <w:szCs w:val="20"/>
    </w:rPr>
  </w:style>
  <w:style w:type="paragraph" w:styleId="39">
    <w:name w:val="Body Text Indent 3"/>
    <w:basedOn w:val="a4"/>
    <w:link w:val="3a"/>
    <w:rsid w:val="00D92423"/>
    <w:pPr>
      <w:overflowPunct/>
      <w:snapToGrid/>
      <w:spacing w:after="0" w:line="500" w:lineRule="exact"/>
      <w:ind w:leftChars="350" w:left="2226" w:hangingChars="495" w:hanging="1386"/>
    </w:pPr>
    <w:rPr>
      <w:rFonts w:eastAsia="標楷體"/>
      <w:sz w:val="28"/>
      <w:szCs w:val="20"/>
    </w:rPr>
  </w:style>
  <w:style w:type="character" w:customStyle="1" w:styleId="3a">
    <w:name w:val="本文縮排 3 字元"/>
    <w:basedOn w:val="aa"/>
    <w:link w:val="39"/>
    <w:rsid w:val="00D92423"/>
    <w:rPr>
      <w:rFonts w:ascii="Times New Roman" w:eastAsia="標楷體" w:hAnsi="Times New Roman" w:cs="Times New Roman"/>
      <w:sz w:val="28"/>
      <w:szCs w:val="20"/>
    </w:rPr>
  </w:style>
  <w:style w:type="paragraph" w:customStyle="1" w:styleId="affffff3">
    <w:name w:val="一"/>
    <w:basedOn w:val="affffff4"/>
    <w:rsid w:val="00D92423"/>
    <w:pPr>
      <w:snapToGrid w:val="0"/>
      <w:spacing w:line="400" w:lineRule="atLeast"/>
      <w:ind w:leftChars="150" w:left="900" w:hangingChars="193" w:hanging="540"/>
      <w:jc w:val="both"/>
    </w:pPr>
    <w:rPr>
      <w:rFonts w:ascii="Times New Roman" w:eastAsia="標楷體" w:hAnsi="Times New Roman"/>
      <w:sz w:val="28"/>
    </w:rPr>
  </w:style>
  <w:style w:type="paragraph" w:styleId="affffff4">
    <w:name w:val="Plain Text"/>
    <w:basedOn w:val="a4"/>
    <w:link w:val="affffff5"/>
    <w:rsid w:val="00D92423"/>
    <w:pPr>
      <w:overflowPunct/>
      <w:snapToGrid/>
      <w:spacing w:after="0" w:line="240" w:lineRule="auto"/>
      <w:ind w:firstLineChars="0" w:firstLine="0"/>
      <w:jc w:val="left"/>
    </w:pPr>
    <w:rPr>
      <w:rFonts w:ascii="細明體" w:eastAsia="細明體" w:hAnsi="Courier New" w:cs="Courier New"/>
      <w:szCs w:val="24"/>
    </w:rPr>
  </w:style>
  <w:style w:type="character" w:customStyle="1" w:styleId="affffff5">
    <w:name w:val="純文字 字元"/>
    <w:basedOn w:val="aa"/>
    <w:link w:val="affffff4"/>
    <w:rsid w:val="00D92423"/>
    <w:rPr>
      <w:rFonts w:ascii="細明體" w:eastAsia="細明體" w:hAnsi="Courier New" w:cs="Courier New"/>
      <w:szCs w:val="24"/>
    </w:rPr>
  </w:style>
  <w:style w:type="paragraph" w:customStyle="1" w:styleId="affffff6">
    <w:name w:val="（一）"/>
    <w:basedOn w:val="affffff4"/>
    <w:rsid w:val="00D92423"/>
    <w:pPr>
      <w:snapToGrid w:val="0"/>
      <w:spacing w:line="400" w:lineRule="atLeast"/>
      <w:ind w:leftChars="300" w:left="1258" w:hangingChars="192" w:hanging="538"/>
      <w:jc w:val="both"/>
    </w:pPr>
    <w:rPr>
      <w:rFonts w:ascii="Times New Roman" w:eastAsia="標楷體" w:hAnsi="Times New Roman"/>
      <w:sz w:val="28"/>
    </w:rPr>
  </w:style>
  <w:style w:type="paragraph" w:customStyle="1" w:styleId="affffff7">
    <w:name w:val="１"/>
    <w:basedOn w:val="affffff3"/>
    <w:rsid w:val="00D92423"/>
    <w:pPr>
      <w:ind w:leftChars="525" w:left="1621" w:hangingChars="129" w:hanging="361"/>
    </w:pPr>
  </w:style>
  <w:style w:type="paragraph" w:customStyle="1" w:styleId="affffff8">
    <w:name w:val="一文"/>
    <w:basedOn w:val="affffff4"/>
    <w:rsid w:val="00D92423"/>
    <w:pPr>
      <w:snapToGrid w:val="0"/>
      <w:spacing w:line="400" w:lineRule="atLeast"/>
      <w:ind w:leftChars="375" w:left="901" w:hanging="1"/>
      <w:jc w:val="both"/>
    </w:pPr>
    <w:rPr>
      <w:rFonts w:ascii="Times New Roman" w:eastAsia="標楷體" w:hAnsi="Times New Roman"/>
      <w:color w:val="FF0000"/>
      <w:sz w:val="28"/>
    </w:rPr>
  </w:style>
  <w:style w:type="paragraph" w:customStyle="1" w:styleId="affffff9">
    <w:name w:val="貳"/>
    <w:basedOn w:val="a4"/>
    <w:rsid w:val="00D92423"/>
    <w:pPr>
      <w:overflowPunct/>
      <w:spacing w:after="0" w:line="400" w:lineRule="atLeast"/>
      <w:ind w:firstLineChars="0" w:firstLine="0"/>
      <w:jc w:val="left"/>
    </w:pPr>
    <w:rPr>
      <w:rFonts w:eastAsia="標楷體"/>
      <w:color w:val="FF0000"/>
      <w:sz w:val="28"/>
      <w:szCs w:val="24"/>
    </w:rPr>
  </w:style>
  <w:style w:type="paragraph" w:styleId="3">
    <w:name w:val="List Number 3"/>
    <w:basedOn w:val="a4"/>
    <w:rsid w:val="00D92423"/>
    <w:pPr>
      <w:numPr>
        <w:numId w:val="130"/>
      </w:numPr>
      <w:tabs>
        <w:tab w:val="clear" w:pos="567"/>
        <w:tab w:val="num" w:pos="2007"/>
      </w:tabs>
      <w:overflowPunct/>
      <w:adjustRightInd w:val="0"/>
      <w:snapToGrid/>
      <w:spacing w:after="0" w:line="360" w:lineRule="atLeast"/>
      <w:ind w:left="1134" w:firstLineChars="0" w:firstLine="0"/>
      <w:jc w:val="left"/>
      <w:textAlignment w:val="baseline"/>
    </w:pPr>
    <w:rPr>
      <w:kern w:val="0"/>
      <w:szCs w:val="20"/>
    </w:rPr>
  </w:style>
  <w:style w:type="paragraph" w:styleId="4">
    <w:name w:val="List Number 4"/>
    <w:basedOn w:val="a4"/>
    <w:rsid w:val="00D92423"/>
    <w:pPr>
      <w:numPr>
        <w:ilvl w:val="1"/>
        <w:numId w:val="130"/>
      </w:numPr>
      <w:tabs>
        <w:tab w:val="clear" w:pos="4680"/>
        <w:tab w:val="num" w:pos="2160"/>
      </w:tabs>
      <w:overflowPunct/>
      <w:adjustRightInd w:val="0"/>
      <w:snapToGrid/>
      <w:spacing w:after="0" w:line="320" w:lineRule="exact"/>
      <w:ind w:left="1647" w:firstLineChars="0" w:firstLine="0"/>
      <w:jc w:val="left"/>
      <w:textAlignment w:val="baseline"/>
    </w:pPr>
    <w:rPr>
      <w:rFonts w:ascii="Arial" w:hAnsi="Arial"/>
      <w:kern w:val="0"/>
      <w:szCs w:val="20"/>
    </w:rPr>
  </w:style>
  <w:style w:type="paragraph" w:customStyle="1" w:styleId="a">
    <w:name w:val="小小小節"/>
    <w:basedOn w:val="a4"/>
    <w:rsid w:val="00D92423"/>
    <w:pPr>
      <w:numPr>
        <w:ilvl w:val="2"/>
        <w:numId w:val="130"/>
      </w:numPr>
      <w:tabs>
        <w:tab w:val="clear" w:pos="2007"/>
        <w:tab w:val="left" w:pos="960"/>
        <w:tab w:val="left" w:pos="1920"/>
        <w:tab w:val="left" w:pos="2880"/>
        <w:tab w:val="left" w:pos="3840"/>
        <w:tab w:val="left" w:pos="4800"/>
        <w:tab w:val="left" w:pos="5760"/>
        <w:tab w:val="left" w:pos="6720"/>
        <w:tab w:val="left" w:pos="7680"/>
      </w:tabs>
      <w:overflowPunct/>
      <w:autoSpaceDE w:val="0"/>
      <w:autoSpaceDN w:val="0"/>
      <w:adjustRightInd w:val="0"/>
      <w:spacing w:beforeLines="50" w:after="0" w:line="300" w:lineRule="auto"/>
      <w:ind w:left="1080" w:right="-1004" w:firstLineChars="0" w:hanging="1080"/>
      <w:jc w:val="left"/>
      <w:textAlignment w:val="baseline"/>
    </w:pPr>
    <w:rPr>
      <w:rFonts w:ascii="Arial" w:eastAsia="標楷體" w:hAnsi="Arial"/>
      <w:b/>
      <w:bCs/>
      <w:kern w:val="0"/>
      <w:sz w:val="28"/>
      <w:szCs w:val="20"/>
    </w:rPr>
  </w:style>
  <w:style w:type="paragraph" w:customStyle="1" w:styleId="a0">
    <w:name w:val="小小節"/>
    <w:basedOn w:val="a4"/>
    <w:rsid w:val="00D92423"/>
    <w:pPr>
      <w:numPr>
        <w:ilvl w:val="3"/>
        <w:numId w:val="130"/>
      </w:numPr>
      <w:tabs>
        <w:tab w:val="clear" w:pos="2160"/>
        <w:tab w:val="left" w:pos="960"/>
        <w:tab w:val="left" w:pos="1920"/>
        <w:tab w:val="left" w:pos="2880"/>
        <w:tab w:val="left" w:pos="3840"/>
        <w:tab w:val="left" w:pos="4800"/>
        <w:tab w:val="left" w:pos="5760"/>
        <w:tab w:val="left" w:pos="6720"/>
        <w:tab w:val="left" w:pos="7680"/>
      </w:tabs>
      <w:overflowPunct/>
      <w:autoSpaceDE w:val="0"/>
      <w:autoSpaceDN w:val="0"/>
      <w:adjustRightInd w:val="0"/>
      <w:spacing w:beforeLines="50" w:after="0" w:line="300" w:lineRule="auto"/>
      <w:ind w:left="1080" w:right="-1004" w:firstLineChars="0" w:hanging="1080"/>
      <w:jc w:val="left"/>
      <w:textAlignment w:val="baseline"/>
    </w:pPr>
    <w:rPr>
      <w:rFonts w:ascii="Arial" w:eastAsia="標楷體" w:hAnsi="Arial"/>
      <w:b/>
      <w:bCs/>
      <w:kern w:val="0"/>
      <w:sz w:val="28"/>
      <w:szCs w:val="20"/>
    </w:rPr>
  </w:style>
  <w:style w:type="paragraph" w:customStyle="1" w:styleId="1f0">
    <w:name w:val="節文1"/>
    <w:basedOn w:val="a4"/>
    <w:rsid w:val="00D92423"/>
    <w:pPr>
      <w:overflowPunct/>
      <w:adjustRightInd w:val="0"/>
      <w:spacing w:after="0" w:line="300" w:lineRule="auto"/>
      <w:ind w:firstLine="560"/>
      <w:jc w:val="left"/>
    </w:pPr>
    <w:rPr>
      <w:rFonts w:eastAsia="標楷體"/>
      <w:sz w:val="28"/>
      <w:szCs w:val="24"/>
    </w:rPr>
  </w:style>
  <w:style w:type="paragraph" w:styleId="2a">
    <w:name w:val="List Bullet 2"/>
    <w:basedOn w:val="a4"/>
    <w:autoRedefine/>
    <w:rsid w:val="00D92423"/>
    <w:pPr>
      <w:overflowPunct/>
      <w:snapToGrid/>
      <w:spacing w:after="0" w:line="240" w:lineRule="auto"/>
      <w:ind w:left="481" w:firstLineChars="0" w:firstLine="0"/>
      <w:jc w:val="left"/>
    </w:pPr>
    <w:rPr>
      <w:rFonts w:ascii="Arial" w:eastAsia="標楷體" w:hAnsi="Arial" w:cs="Arial"/>
      <w:szCs w:val="24"/>
    </w:rPr>
  </w:style>
  <w:style w:type="paragraph" w:styleId="affffffa">
    <w:name w:val="List Bullet"/>
    <w:basedOn w:val="a4"/>
    <w:autoRedefine/>
    <w:rsid w:val="00D92423"/>
    <w:pPr>
      <w:tabs>
        <w:tab w:val="num" w:pos="360"/>
        <w:tab w:val="num" w:pos="567"/>
      </w:tabs>
      <w:overflowPunct/>
      <w:snapToGrid/>
      <w:spacing w:after="0" w:line="240" w:lineRule="auto"/>
      <w:ind w:left="360" w:firstLineChars="0" w:hanging="567"/>
      <w:jc w:val="left"/>
    </w:pPr>
    <w:rPr>
      <w:szCs w:val="20"/>
    </w:rPr>
  </w:style>
  <w:style w:type="paragraph" w:styleId="3b">
    <w:name w:val="List Bullet 3"/>
    <w:basedOn w:val="a4"/>
    <w:autoRedefine/>
    <w:rsid w:val="00D92423"/>
    <w:pPr>
      <w:tabs>
        <w:tab w:val="num" w:pos="360"/>
        <w:tab w:val="num" w:pos="1320"/>
      </w:tabs>
      <w:overflowPunct/>
      <w:snapToGrid/>
      <w:spacing w:after="0" w:line="240" w:lineRule="auto"/>
      <w:ind w:left="1320" w:firstLineChars="0" w:hanging="360"/>
      <w:jc w:val="left"/>
    </w:pPr>
    <w:rPr>
      <w:szCs w:val="20"/>
    </w:rPr>
  </w:style>
  <w:style w:type="paragraph" w:styleId="48">
    <w:name w:val="List Bullet 4"/>
    <w:basedOn w:val="a4"/>
    <w:autoRedefine/>
    <w:rsid w:val="00D92423"/>
    <w:pPr>
      <w:tabs>
        <w:tab w:val="num" w:pos="360"/>
        <w:tab w:val="num" w:pos="1800"/>
      </w:tabs>
      <w:overflowPunct/>
      <w:snapToGrid/>
      <w:spacing w:after="0" w:line="240" w:lineRule="auto"/>
      <w:ind w:left="1800" w:firstLineChars="0" w:hanging="360"/>
      <w:jc w:val="left"/>
    </w:pPr>
    <w:rPr>
      <w:szCs w:val="20"/>
    </w:rPr>
  </w:style>
  <w:style w:type="paragraph" w:styleId="56">
    <w:name w:val="List Bullet 5"/>
    <w:basedOn w:val="a4"/>
    <w:autoRedefine/>
    <w:rsid w:val="00D92423"/>
    <w:pPr>
      <w:tabs>
        <w:tab w:val="num" w:pos="636"/>
        <w:tab w:val="num" w:pos="2280"/>
      </w:tabs>
      <w:overflowPunct/>
      <w:snapToGrid/>
      <w:spacing w:after="0" w:line="240" w:lineRule="auto"/>
      <w:ind w:left="2280" w:firstLineChars="0" w:hanging="360"/>
      <w:jc w:val="left"/>
    </w:pPr>
    <w:rPr>
      <w:szCs w:val="20"/>
    </w:rPr>
  </w:style>
  <w:style w:type="paragraph" w:styleId="affffffb">
    <w:name w:val="List Number"/>
    <w:basedOn w:val="a4"/>
    <w:rsid w:val="00D92423"/>
    <w:pPr>
      <w:tabs>
        <w:tab w:val="num" w:pos="360"/>
        <w:tab w:val="num" w:pos="480"/>
      </w:tabs>
      <w:overflowPunct/>
      <w:snapToGrid/>
      <w:spacing w:after="0" w:line="240" w:lineRule="auto"/>
      <w:ind w:left="360" w:firstLineChars="0" w:hanging="480"/>
      <w:jc w:val="left"/>
    </w:pPr>
    <w:rPr>
      <w:szCs w:val="20"/>
    </w:rPr>
  </w:style>
  <w:style w:type="paragraph" w:styleId="2b">
    <w:name w:val="List Number 2"/>
    <w:basedOn w:val="a4"/>
    <w:rsid w:val="00D92423"/>
    <w:pPr>
      <w:tabs>
        <w:tab w:val="num" w:pos="480"/>
        <w:tab w:val="num" w:pos="840"/>
      </w:tabs>
      <w:overflowPunct/>
      <w:snapToGrid/>
      <w:spacing w:after="0" w:line="240" w:lineRule="auto"/>
      <w:ind w:left="840" w:firstLineChars="0" w:hanging="480"/>
      <w:jc w:val="left"/>
    </w:pPr>
    <w:rPr>
      <w:szCs w:val="20"/>
    </w:rPr>
  </w:style>
  <w:style w:type="paragraph" w:styleId="57">
    <w:name w:val="List Number 5"/>
    <w:basedOn w:val="a4"/>
    <w:rsid w:val="00D92423"/>
    <w:pPr>
      <w:tabs>
        <w:tab w:val="num" w:pos="427"/>
        <w:tab w:val="num" w:pos="2280"/>
      </w:tabs>
      <w:overflowPunct/>
      <w:snapToGrid/>
      <w:spacing w:after="0" w:line="240" w:lineRule="auto"/>
      <w:ind w:left="2280" w:firstLineChars="0" w:hanging="480"/>
      <w:jc w:val="left"/>
    </w:pPr>
    <w:rPr>
      <w:szCs w:val="20"/>
    </w:rPr>
  </w:style>
  <w:style w:type="character" w:customStyle="1" w:styleId="style331">
    <w:name w:val="style331"/>
    <w:basedOn w:val="aa"/>
    <w:rsid w:val="00D92423"/>
    <w:rPr>
      <w:color w:val="990033"/>
      <w:sz w:val="21"/>
      <w:szCs w:val="21"/>
    </w:rPr>
  </w:style>
  <w:style w:type="character" w:styleId="affffffc">
    <w:name w:val="FollowedHyperlink"/>
    <w:basedOn w:val="aa"/>
    <w:rsid w:val="00D92423"/>
    <w:rPr>
      <w:color w:val="800080"/>
      <w:u w:val="single"/>
    </w:rPr>
  </w:style>
  <w:style w:type="paragraph" w:customStyle="1" w:styleId="affffffd">
    <w:name w:val="字元"/>
    <w:basedOn w:val="a4"/>
    <w:rsid w:val="00D92423"/>
    <w:pPr>
      <w:widowControl/>
      <w:overflowPunct/>
      <w:snapToGrid/>
      <w:spacing w:after="160" w:line="240" w:lineRule="exact"/>
      <w:ind w:firstLineChars="0" w:firstLine="0"/>
      <w:jc w:val="left"/>
    </w:pPr>
    <w:rPr>
      <w:rFonts w:ascii="Tahoma" w:hAnsi="Tahoma"/>
      <w:kern w:val="0"/>
      <w:sz w:val="20"/>
      <w:szCs w:val="20"/>
      <w:lang w:eastAsia="en-US"/>
    </w:rPr>
  </w:style>
  <w:style w:type="paragraph" w:customStyle="1" w:styleId="1f1">
    <w:name w:val="字元1"/>
    <w:basedOn w:val="a4"/>
    <w:rsid w:val="00D92423"/>
    <w:pPr>
      <w:widowControl/>
      <w:overflowPunct/>
      <w:snapToGrid/>
      <w:spacing w:after="160" w:line="240" w:lineRule="exact"/>
      <w:ind w:firstLineChars="0" w:firstLine="0"/>
      <w:jc w:val="left"/>
    </w:pPr>
    <w:rPr>
      <w:rFonts w:ascii="Tahoma" w:hAnsi="Tahoma"/>
      <w:kern w:val="0"/>
      <w:sz w:val="20"/>
      <w:szCs w:val="20"/>
      <w:lang w:eastAsia="en-US"/>
    </w:rPr>
  </w:style>
  <w:style w:type="numbering" w:customStyle="1" w:styleId="58">
    <w:name w:val="無清單5"/>
    <w:next w:val="ac"/>
    <w:uiPriority w:val="99"/>
    <w:semiHidden/>
    <w:unhideWhenUsed/>
    <w:rsid w:val="00AD219E"/>
  </w:style>
  <w:style w:type="numbering" w:customStyle="1" w:styleId="131">
    <w:name w:val="無清單13"/>
    <w:next w:val="ac"/>
    <w:uiPriority w:val="99"/>
    <w:semiHidden/>
    <w:unhideWhenUsed/>
    <w:rsid w:val="00AD219E"/>
  </w:style>
  <w:style w:type="table" w:customStyle="1" w:styleId="160">
    <w:name w:val="表格格線16"/>
    <w:basedOn w:val="ab"/>
    <w:next w:val="af8"/>
    <w:uiPriority w:val="59"/>
    <w:rsid w:val="00AD219E"/>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表格格線35"/>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表格格線25"/>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表格格線214"/>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表格格線223"/>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表格格線44"/>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表格格線231"/>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表格格線52"/>
    <w:uiPriority w:val="99"/>
    <w:locked/>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表格格線313"/>
    <w:uiPriority w:val="99"/>
    <w:rsid w:val="00AD219E"/>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表格格線113"/>
    <w:uiPriority w:val="99"/>
    <w:rsid w:val="00AD219E"/>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表格格線323"/>
    <w:uiPriority w:val="99"/>
    <w:rsid w:val="00AD219E"/>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表格格線61"/>
    <w:uiPriority w:val="99"/>
    <w:rsid w:val="00AD219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表格格線12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表格格線33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表格格線21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表格格線31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表格格線11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表格格線22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表格格線32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表格格線71"/>
    <w:basedOn w:val="ab"/>
    <w:next w:val="af8"/>
    <w:uiPriority w:val="59"/>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無清單112"/>
    <w:next w:val="ac"/>
    <w:uiPriority w:val="99"/>
    <w:semiHidden/>
    <w:unhideWhenUsed/>
    <w:rsid w:val="00AD219E"/>
  </w:style>
  <w:style w:type="table" w:customStyle="1" w:styleId="810">
    <w:name w:val="表格格線81"/>
    <w:basedOn w:val="ab"/>
    <w:next w:val="af8"/>
    <w:uiPriority w:val="99"/>
    <w:locked/>
    <w:rsid w:val="00AD219E"/>
    <w:pPr>
      <w:widowControl w:val="0"/>
    </w:pPr>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格格線42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表格格線21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淺色網底11"/>
    <w:basedOn w:val="ab"/>
    <w:uiPriority w:val="60"/>
    <w:rsid w:val="00AD219E"/>
    <w:rPr>
      <w:rFonts w:ascii="Calibri" w:eastAsia="新細明體" w:hAnsi="Calibri" w:cs="Times New Roman"/>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24">
    <w:name w:val="無清單22"/>
    <w:next w:val="ac"/>
    <w:uiPriority w:val="99"/>
    <w:semiHidden/>
    <w:unhideWhenUsed/>
    <w:rsid w:val="00AD219E"/>
  </w:style>
  <w:style w:type="table" w:customStyle="1" w:styleId="910">
    <w:name w:val="表格格線9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2"/>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無清單32"/>
    <w:next w:val="ac"/>
    <w:uiPriority w:val="99"/>
    <w:semiHidden/>
    <w:unhideWhenUsed/>
    <w:rsid w:val="00AD219E"/>
  </w:style>
  <w:style w:type="table" w:customStyle="1" w:styleId="3-311">
    <w:name w:val="暗色格線 3 - 輔色 311"/>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1">
    <w:name w:val="暗色格線 3 - 輔色 411"/>
    <w:basedOn w:val="ab"/>
    <w:next w:val="3-4"/>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3">
    <w:name w:val="暗色格線 3 - 輔色 513"/>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37">
    <w:name w:val="暗色格線 3 - 輔色 37"/>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3-44">
    <w:name w:val="暗色格線 3 - 輔色 44"/>
    <w:basedOn w:val="ab"/>
    <w:next w:val="3-4"/>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3">
    <w:name w:val="暗色格線 3 - 輔色 53"/>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1-41">
    <w:name w:val="暗色網底 1 - 輔色 41"/>
    <w:basedOn w:val="ab"/>
    <w:next w:val="1-4"/>
    <w:uiPriority w:val="63"/>
    <w:rsid w:val="00AD219E"/>
    <w:rPr>
      <w:rFonts w:ascii="Calibri" w:eastAsia="新細明體" w:hAnsi="Calibri" w:cs="Times New Roman"/>
      <w:kern w:val="0"/>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11">
    <w:name w:val="淺色格線 - 輔色 11"/>
    <w:basedOn w:val="ab"/>
    <w:next w:val="-110"/>
    <w:uiPriority w:val="62"/>
    <w:rsid w:val="00AD219E"/>
    <w:rPr>
      <w:rFonts w:ascii="Calibri" w:eastAsia="新細明體" w:hAnsi="Calibri" w:cs="Times New Roman"/>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
    <w:name w:val="淺色清單 - 輔色 31"/>
    <w:basedOn w:val="ab"/>
    <w:next w:val="-3"/>
    <w:uiPriority w:val="61"/>
    <w:rsid w:val="00AD219E"/>
    <w:rPr>
      <w:rFonts w:ascii="Calibri" w:eastAsia="新細明體" w:hAnsi="Calibri" w:cs="Times New Roman"/>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412">
    <w:name w:val="無清單41"/>
    <w:next w:val="ac"/>
    <w:uiPriority w:val="99"/>
    <w:semiHidden/>
    <w:unhideWhenUsed/>
    <w:rsid w:val="00AD219E"/>
  </w:style>
  <w:style w:type="numbering" w:customStyle="1" w:styleId="1112">
    <w:name w:val="無清單1112"/>
    <w:next w:val="ac"/>
    <w:uiPriority w:val="99"/>
    <w:semiHidden/>
    <w:unhideWhenUsed/>
    <w:rsid w:val="00AD219E"/>
  </w:style>
  <w:style w:type="table" w:customStyle="1" w:styleId="1310">
    <w:name w:val="表格格線131"/>
    <w:basedOn w:val="ab"/>
    <w:next w:val="af8"/>
    <w:uiPriority w:val="59"/>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格格線14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表格格線24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格格線34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無清單212"/>
    <w:next w:val="ac"/>
    <w:uiPriority w:val="99"/>
    <w:semiHidden/>
    <w:unhideWhenUsed/>
    <w:rsid w:val="00AD219E"/>
  </w:style>
  <w:style w:type="numbering" w:customStyle="1" w:styleId="11111">
    <w:name w:val="無清單11111"/>
    <w:next w:val="ac"/>
    <w:uiPriority w:val="99"/>
    <w:semiHidden/>
    <w:unhideWhenUsed/>
    <w:rsid w:val="00AD219E"/>
  </w:style>
  <w:style w:type="table" w:customStyle="1" w:styleId="431">
    <w:name w:val="表格格線43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表格格線213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表格格線31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無清單311"/>
    <w:next w:val="ac"/>
    <w:uiPriority w:val="99"/>
    <w:semiHidden/>
    <w:unhideWhenUsed/>
    <w:rsid w:val="00AD219E"/>
  </w:style>
  <w:style w:type="numbering" w:customStyle="1" w:styleId="1211">
    <w:name w:val="無清單121"/>
    <w:next w:val="ac"/>
    <w:uiPriority w:val="99"/>
    <w:semiHidden/>
    <w:unhideWhenUsed/>
    <w:rsid w:val="00AD219E"/>
  </w:style>
  <w:style w:type="table" w:customStyle="1" w:styleId="511">
    <w:name w:val="表格格線51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表格格線11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表格格線22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表格格線32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無清單2111"/>
    <w:next w:val="ac"/>
    <w:uiPriority w:val="99"/>
    <w:semiHidden/>
    <w:unhideWhenUsed/>
    <w:rsid w:val="00AD219E"/>
  </w:style>
  <w:style w:type="numbering" w:customStyle="1" w:styleId="111111">
    <w:name w:val="無清單111111"/>
    <w:next w:val="ac"/>
    <w:uiPriority w:val="99"/>
    <w:semiHidden/>
    <w:unhideWhenUsed/>
    <w:rsid w:val="00AD219E"/>
  </w:style>
  <w:style w:type="table" w:customStyle="1" w:styleId="3-61">
    <w:name w:val="暗色格線 3 - 輔色 61"/>
    <w:basedOn w:val="ab"/>
    <w:next w:val="3-6"/>
    <w:uiPriority w:val="69"/>
    <w:rsid w:val="00AD219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numbering" w:customStyle="1" w:styleId="1f2">
    <w:name w:val="計畫用1"/>
    <w:uiPriority w:val="99"/>
    <w:rsid w:val="00AD219E"/>
  </w:style>
  <w:style w:type="table" w:customStyle="1" w:styleId="3-322">
    <w:name w:val="暗色格線 3 - 輔色 322"/>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2">
    <w:name w:val="暗色格線 3 - 輔色 12"/>
    <w:basedOn w:val="ab"/>
    <w:next w:val="3-1"/>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3-422">
    <w:name w:val="暗色格線 3 - 輔色 422"/>
    <w:basedOn w:val="ab"/>
    <w:next w:val="3-4"/>
    <w:uiPriority w:val="69"/>
    <w:rsid w:val="00AD219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21">
    <w:name w:val="暗色格線 3 - 輔色 521"/>
    <w:basedOn w:val="ab"/>
    <w:next w:val="3-5"/>
    <w:uiPriority w:val="69"/>
    <w:rsid w:val="00AD219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3-4211">
    <w:name w:val="暗色格線 3 - 輔色 4211"/>
    <w:basedOn w:val="ab"/>
    <w:next w:val="3-4"/>
    <w:uiPriority w:val="69"/>
    <w:rsid w:val="00AD219E"/>
    <w:rPr>
      <w:rFonts w:ascii="Calibri" w:eastAsia="新細明體"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31">
    <w:name w:val="暗色格線 3 - 輔色 33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41">
    <w:name w:val="暗色格線 3 - 輔色 34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11">
    <w:name w:val="暗色格線 3 - 輔色 111"/>
    <w:basedOn w:val="ab"/>
    <w:next w:val="3-1"/>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431">
    <w:name w:val="暗色格線 3 - 輔色 431"/>
    <w:basedOn w:val="ab"/>
    <w:next w:val="3-4"/>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211">
    <w:name w:val="暗色格線 3 - 輔色 3211"/>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1">
    <w:name w:val="暗色格線 3 - 輔色 5111"/>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351">
    <w:name w:val="暗色格線 3 - 輔色 35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61">
    <w:name w:val="暗色格線 3 - 輔色 36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21">
    <w:name w:val="暗色格線 3 - 輔色 5121"/>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1011">
    <w:name w:val="表格格線101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b"/>
    <w:next w:val="af8"/>
    <w:uiPriority w:val="59"/>
    <w:rsid w:val="00AD219E"/>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無清單6"/>
    <w:next w:val="ac"/>
    <w:uiPriority w:val="99"/>
    <w:semiHidden/>
    <w:unhideWhenUsed/>
    <w:rsid w:val="00AD2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nhideWhenUsed="0" w:qFormat="1"/>
    <w:lsdException w:name="Default Paragraph Font" w:uiPriority="1"/>
    <w:lsdException w:name="Subtitle" w:semiHidden="0"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nhideWhenUsed="0" w:qFormat="1"/>
    <w:lsdException w:name="Plai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4">
    <w:name w:val="Normal"/>
    <w:qFormat/>
    <w:rsid w:val="00581F62"/>
    <w:pPr>
      <w:widowControl w:val="0"/>
      <w:overflowPunct w:val="0"/>
      <w:snapToGrid w:val="0"/>
      <w:spacing w:after="120" w:line="360" w:lineRule="exact"/>
      <w:ind w:firstLineChars="200" w:firstLine="480"/>
      <w:jc w:val="both"/>
    </w:pPr>
    <w:rPr>
      <w:rFonts w:ascii="Times New Roman" w:eastAsia="新細明體" w:hAnsi="Times New Roman" w:cs="Times New Roman"/>
    </w:rPr>
  </w:style>
  <w:style w:type="paragraph" w:styleId="10">
    <w:name w:val="heading 1"/>
    <w:aliases w:val="ISO標題 1,章節,第一章"/>
    <w:basedOn w:val="a5"/>
    <w:next w:val="a4"/>
    <w:link w:val="11"/>
    <w:uiPriority w:val="99"/>
    <w:qFormat/>
    <w:rsid w:val="00EA5BB0"/>
    <w:pPr>
      <w:adjustRightInd w:val="0"/>
      <w:spacing w:before="720"/>
      <w:ind w:firstLineChars="0" w:firstLine="0"/>
    </w:pPr>
    <w:rPr>
      <w:rFonts w:ascii="華康中黑體" w:hAnsi="華康中黑體"/>
      <w:sz w:val="36"/>
      <w:szCs w:val="36"/>
    </w:rPr>
  </w:style>
  <w:style w:type="paragraph" w:styleId="2">
    <w:name w:val="heading 2"/>
    <w:basedOn w:val="a6"/>
    <w:next w:val="a4"/>
    <w:link w:val="20"/>
    <w:uiPriority w:val="99"/>
    <w:qFormat/>
    <w:rsid w:val="00EA5BB0"/>
    <w:pPr>
      <w:spacing w:before="480"/>
      <w:ind w:firstLineChars="0" w:firstLine="0"/>
    </w:pPr>
    <w:rPr>
      <w:rFonts w:ascii="華康中黑體" w:hAnsi="華康中黑體"/>
      <w:sz w:val="32"/>
      <w:szCs w:val="32"/>
    </w:rPr>
  </w:style>
  <w:style w:type="paragraph" w:styleId="30">
    <w:name w:val="heading 3"/>
    <w:basedOn w:val="a7"/>
    <w:next w:val="a4"/>
    <w:link w:val="31"/>
    <w:uiPriority w:val="99"/>
    <w:qFormat/>
    <w:rsid w:val="00EA5BB0"/>
    <w:pPr>
      <w:spacing w:before="480" w:after="240"/>
      <w:ind w:firstLineChars="0" w:firstLine="0"/>
      <w:jc w:val="left"/>
      <w:outlineLvl w:val="2"/>
    </w:pPr>
    <w:rPr>
      <w:rFonts w:ascii="華康中黑體"/>
      <w:sz w:val="28"/>
      <w:szCs w:val="28"/>
    </w:rPr>
  </w:style>
  <w:style w:type="paragraph" w:styleId="40">
    <w:name w:val="heading 4"/>
    <w:basedOn w:val="a8"/>
    <w:next w:val="a4"/>
    <w:link w:val="41"/>
    <w:uiPriority w:val="99"/>
    <w:qFormat/>
    <w:rsid w:val="00EA5BB0"/>
    <w:pPr>
      <w:spacing w:before="240"/>
      <w:ind w:firstLineChars="0" w:firstLine="0"/>
      <w:jc w:val="left"/>
      <w:outlineLvl w:val="3"/>
    </w:pPr>
    <w:rPr>
      <w:rFonts w:ascii="華康中黑體"/>
      <w:sz w:val="26"/>
      <w:szCs w:val="26"/>
    </w:rPr>
  </w:style>
  <w:style w:type="paragraph" w:styleId="5">
    <w:name w:val="heading 5"/>
    <w:basedOn w:val="a9"/>
    <w:next w:val="a4"/>
    <w:link w:val="50"/>
    <w:uiPriority w:val="99"/>
    <w:qFormat/>
    <w:rsid w:val="00EA5BB0"/>
    <w:pPr>
      <w:numPr>
        <w:numId w:val="3"/>
      </w:numPr>
      <w:tabs>
        <w:tab w:val="num" w:pos="360"/>
      </w:tabs>
      <w:ind w:leftChars="0" w:left="0" w:firstLineChars="0" w:firstLine="0"/>
      <w:outlineLvl w:val="4"/>
    </w:pPr>
  </w:style>
  <w:style w:type="paragraph" w:styleId="6">
    <w:name w:val="heading 6"/>
    <w:basedOn w:val="a9"/>
    <w:next w:val="a4"/>
    <w:link w:val="60"/>
    <w:uiPriority w:val="99"/>
    <w:qFormat/>
    <w:rsid w:val="00EA5BB0"/>
    <w:pPr>
      <w:ind w:leftChars="0" w:left="0" w:firstLineChars="0" w:firstLine="0"/>
      <w:outlineLvl w:val="5"/>
    </w:pPr>
  </w:style>
  <w:style w:type="paragraph" w:styleId="70">
    <w:name w:val="heading 7"/>
    <w:basedOn w:val="a4"/>
    <w:next w:val="a4"/>
    <w:link w:val="71"/>
    <w:uiPriority w:val="99"/>
    <w:qFormat/>
    <w:rsid w:val="00EA5BB0"/>
    <w:pPr>
      <w:keepNext/>
      <w:spacing w:line="720" w:lineRule="atLeast"/>
      <w:ind w:leftChars="400" w:left="400"/>
      <w:outlineLvl w:val="6"/>
    </w:pPr>
    <w:rPr>
      <w:rFonts w:ascii="Cambria" w:hAnsi="Cambria"/>
      <w:b/>
      <w:bCs/>
      <w:sz w:val="36"/>
      <w:szCs w:val="36"/>
    </w:rPr>
  </w:style>
  <w:style w:type="paragraph" w:styleId="8">
    <w:name w:val="heading 8"/>
    <w:basedOn w:val="a4"/>
    <w:next w:val="a4"/>
    <w:link w:val="80"/>
    <w:uiPriority w:val="99"/>
    <w:qFormat/>
    <w:rsid w:val="00EA5BB0"/>
    <w:pPr>
      <w:keepNext/>
      <w:keepLines/>
      <w:widowControl/>
      <w:overflowPunct/>
      <w:snapToGrid/>
      <w:spacing w:before="200" w:after="0" w:line="276" w:lineRule="auto"/>
      <w:ind w:firstLineChars="0" w:firstLine="0"/>
      <w:jc w:val="left"/>
      <w:outlineLvl w:val="7"/>
    </w:pPr>
    <w:rPr>
      <w:rFonts w:ascii="Cambria" w:hAnsi="Cambria"/>
      <w:color w:val="2DA2BF"/>
      <w:kern w:val="0"/>
      <w:sz w:val="20"/>
      <w:szCs w:val="20"/>
    </w:rPr>
  </w:style>
  <w:style w:type="paragraph" w:styleId="9">
    <w:name w:val="heading 9"/>
    <w:basedOn w:val="a4"/>
    <w:next w:val="a4"/>
    <w:link w:val="90"/>
    <w:uiPriority w:val="99"/>
    <w:qFormat/>
    <w:rsid w:val="00EA5BB0"/>
    <w:pPr>
      <w:keepNext/>
      <w:keepLines/>
      <w:widowControl/>
      <w:overflowPunct/>
      <w:snapToGrid/>
      <w:spacing w:before="200" w:after="0" w:line="276" w:lineRule="auto"/>
      <w:ind w:firstLineChars="0" w:firstLine="0"/>
      <w:jc w:val="left"/>
      <w:outlineLvl w:val="8"/>
    </w:pPr>
    <w:rPr>
      <w:rFonts w:ascii="Cambria" w:hAnsi="Cambria"/>
      <w:i/>
      <w:iCs/>
      <w:color w:val="404040"/>
      <w:kern w:val="0"/>
      <w:sz w:val="20"/>
      <w:szCs w:val="20"/>
    </w:rPr>
  </w:style>
  <w:style w:type="character" w:default="1" w:styleId="aa">
    <w:name w:val="Default Paragraph Font"/>
    <w:uiPriority w:val="1"/>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4"/>
    <w:link w:val="ae"/>
    <w:uiPriority w:val="99"/>
    <w:unhideWhenUsed/>
    <w:rsid w:val="00EA5BB0"/>
    <w:pPr>
      <w:tabs>
        <w:tab w:val="center" w:pos="4153"/>
        <w:tab w:val="right" w:pos="8306"/>
      </w:tabs>
    </w:pPr>
    <w:rPr>
      <w:sz w:val="20"/>
      <w:szCs w:val="20"/>
    </w:rPr>
  </w:style>
  <w:style w:type="character" w:customStyle="1" w:styleId="ae">
    <w:name w:val="頁首 字元"/>
    <w:basedOn w:val="aa"/>
    <w:link w:val="ad"/>
    <w:uiPriority w:val="99"/>
    <w:rsid w:val="00EA5BB0"/>
    <w:rPr>
      <w:sz w:val="20"/>
      <w:szCs w:val="20"/>
    </w:rPr>
  </w:style>
  <w:style w:type="paragraph" w:styleId="af">
    <w:name w:val="footer"/>
    <w:basedOn w:val="a4"/>
    <w:link w:val="af0"/>
    <w:uiPriority w:val="99"/>
    <w:unhideWhenUsed/>
    <w:rsid w:val="00EA5BB0"/>
    <w:pPr>
      <w:tabs>
        <w:tab w:val="center" w:pos="4153"/>
        <w:tab w:val="right" w:pos="8306"/>
      </w:tabs>
    </w:pPr>
    <w:rPr>
      <w:sz w:val="20"/>
      <w:szCs w:val="20"/>
    </w:rPr>
  </w:style>
  <w:style w:type="character" w:customStyle="1" w:styleId="af0">
    <w:name w:val="頁尾 字元"/>
    <w:basedOn w:val="aa"/>
    <w:link w:val="af"/>
    <w:uiPriority w:val="99"/>
    <w:rsid w:val="00EA5BB0"/>
    <w:rPr>
      <w:sz w:val="20"/>
      <w:szCs w:val="20"/>
    </w:rPr>
  </w:style>
  <w:style w:type="character" w:customStyle="1" w:styleId="11">
    <w:name w:val="標題 1 字元"/>
    <w:aliases w:val="ISO標題 1 字元,章節 字元,第一章 字元"/>
    <w:basedOn w:val="aa"/>
    <w:link w:val="10"/>
    <w:uiPriority w:val="99"/>
    <w:rsid w:val="00EA5BB0"/>
    <w:rPr>
      <w:rFonts w:ascii="華康中黑體" w:eastAsia="新細明體" w:hAnsi="華康中黑體" w:cs="Times New Roman"/>
      <w:b/>
      <w:bCs/>
      <w:noProof/>
      <w:kern w:val="52"/>
      <w:sz w:val="36"/>
      <w:szCs w:val="36"/>
    </w:rPr>
  </w:style>
  <w:style w:type="character" w:customStyle="1" w:styleId="20">
    <w:name w:val="標題 2 字元"/>
    <w:basedOn w:val="aa"/>
    <w:link w:val="2"/>
    <w:uiPriority w:val="99"/>
    <w:rsid w:val="00EA5BB0"/>
    <w:rPr>
      <w:rFonts w:ascii="華康中黑體" w:eastAsia="新細明體" w:hAnsi="華康中黑體" w:cs="Times New Roman"/>
      <w:b/>
      <w:bCs/>
      <w:noProof/>
      <w:kern w:val="52"/>
      <w:sz w:val="32"/>
      <w:szCs w:val="32"/>
    </w:rPr>
  </w:style>
  <w:style w:type="character" w:customStyle="1" w:styleId="31">
    <w:name w:val="標題 3 字元"/>
    <w:basedOn w:val="aa"/>
    <w:link w:val="30"/>
    <w:uiPriority w:val="99"/>
    <w:rsid w:val="00EA5BB0"/>
    <w:rPr>
      <w:rFonts w:ascii="華康中黑體" w:eastAsia="新細明體" w:hAnsi="新細明體" w:cs="Times New Roman"/>
      <w:b/>
      <w:bCs/>
      <w:noProof/>
      <w:kern w:val="52"/>
      <w:sz w:val="28"/>
      <w:szCs w:val="28"/>
    </w:rPr>
  </w:style>
  <w:style w:type="character" w:customStyle="1" w:styleId="41">
    <w:name w:val="標題 4 字元"/>
    <w:basedOn w:val="aa"/>
    <w:link w:val="40"/>
    <w:uiPriority w:val="99"/>
    <w:rsid w:val="00EA5BB0"/>
    <w:rPr>
      <w:rFonts w:ascii="華康中黑體" w:eastAsia="新細明體" w:hAnsi="Times New Roman" w:cs="Times New Roman"/>
      <w:sz w:val="26"/>
      <w:szCs w:val="26"/>
    </w:rPr>
  </w:style>
  <w:style w:type="character" w:customStyle="1" w:styleId="50">
    <w:name w:val="標題 5 字元"/>
    <w:basedOn w:val="aa"/>
    <w:link w:val="5"/>
    <w:uiPriority w:val="99"/>
    <w:rsid w:val="00EA5BB0"/>
    <w:rPr>
      <w:rFonts w:ascii="Calibri" w:eastAsia="新細明體" w:hAnsi="Calibri" w:cs="Times New Roman"/>
    </w:rPr>
  </w:style>
  <w:style w:type="character" w:customStyle="1" w:styleId="60">
    <w:name w:val="標題 6 字元"/>
    <w:basedOn w:val="aa"/>
    <w:link w:val="6"/>
    <w:uiPriority w:val="99"/>
    <w:rsid w:val="00EA5BB0"/>
    <w:rPr>
      <w:rFonts w:ascii="Calibri" w:eastAsia="新細明體" w:hAnsi="Calibri" w:cs="Times New Roman"/>
    </w:rPr>
  </w:style>
  <w:style w:type="character" w:customStyle="1" w:styleId="71">
    <w:name w:val="標題 7 字元"/>
    <w:basedOn w:val="aa"/>
    <w:link w:val="70"/>
    <w:uiPriority w:val="99"/>
    <w:rsid w:val="00EA5BB0"/>
    <w:rPr>
      <w:rFonts w:ascii="Cambria" w:eastAsia="新細明體" w:hAnsi="Cambria" w:cs="Times New Roman"/>
      <w:b/>
      <w:bCs/>
      <w:sz w:val="36"/>
      <w:szCs w:val="36"/>
    </w:rPr>
  </w:style>
  <w:style w:type="character" w:customStyle="1" w:styleId="80">
    <w:name w:val="標題 8 字元"/>
    <w:basedOn w:val="aa"/>
    <w:link w:val="8"/>
    <w:uiPriority w:val="99"/>
    <w:rsid w:val="00EA5BB0"/>
    <w:rPr>
      <w:rFonts w:ascii="Cambria" w:eastAsia="新細明體" w:hAnsi="Cambria" w:cs="Times New Roman"/>
      <w:color w:val="2DA2BF"/>
      <w:kern w:val="0"/>
      <w:sz w:val="20"/>
      <w:szCs w:val="20"/>
    </w:rPr>
  </w:style>
  <w:style w:type="character" w:customStyle="1" w:styleId="90">
    <w:name w:val="標題 9 字元"/>
    <w:basedOn w:val="aa"/>
    <w:link w:val="9"/>
    <w:uiPriority w:val="99"/>
    <w:rsid w:val="00EA5BB0"/>
    <w:rPr>
      <w:rFonts w:ascii="Cambria" w:eastAsia="新細明體" w:hAnsi="Cambria" w:cs="Times New Roman"/>
      <w:i/>
      <w:iCs/>
      <w:color w:val="404040"/>
      <w:kern w:val="0"/>
      <w:sz w:val="20"/>
      <w:szCs w:val="20"/>
    </w:rPr>
  </w:style>
  <w:style w:type="paragraph" w:styleId="af1">
    <w:name w:val="Balloon Text"/>
    <w:basedOn w:val="a4"/>
    <w:link w:val="af2"/>
    <w:uiPriority w:val="99"/>
    <w:rsid w:val="00EA5BB0"/>
    <w:rPr>
      <w:rFonts w:ascii="Cambria" w:hAnsi="Cambria"/>
      <w:sz w:val="18"/>
      <w:szCs w:val="18"/>
    </w:rPr>
  </w:style>
  <w:style w:type="character" w:customStyle="1" w:styleId="af2">
    <w:name w:val="註解方塊文字 字元"/>
    <w:basedOn w:val="aa"/>
    <w:link w:val="af1"/>
    <w:uiPriority w:val="99"/>
    <w:rsid w:val="00EA5BB0"/>
    <w:rPr>
      <w:rFonts w:ascii="Cambria" w:eastAsia="新細明體" w:hAnsi="Cambria" w:cs="Times New Roman"/>
      <w:sz w:val="18"/>
      <w:szCs w:val="18"/>
    </w:rPr>
  </w:style>
  <w:style w:type="paragraph" w:customStyle="1" w:styleId="a5">
    <w:name w:val="章名"/>
    <w:basedOn w:val="a4"/>
    <w:link w:val="af3"/>
    <w:uiPriority w:val="99"/>
    <w:rsid w:val="00EA5BB0"/>
    <w:pPr>
      <w:keepNext/>
      <w:spacing w:before="600" w:after="240"/>
      <w:jc w:val="center"/>
      <w:outlineLvl w:val="0"/>
    </w:pPr>
    <w:rPr>
      <w:rFonts w:ascii="新細明體" w:hAnsi="新細明體"/>
      <w:b/>
      <w:bCs/>
      <w:noProof/>
      <w:kern w:val="52"/>
      <w:sz w:val="32"/>
      <w:szCs w:val="52"/>
    </w:rPr>
  </w:style>
  <w:style w:type="paragraph" w:customStyle="1" w:styleId="a6">
    <w:name w:val="節名"/>
    <w:basedOn w:val="a4"/>
    <w:link w:val="af4"/>
    <w:uiPriority w:val="99"/>
    <w:rsid w:val="00EA5BB0"/>
    <w:pPr>
      <w:keepNext/>
      <w:spacing w:before="720" w:after="240"/>
      <w:jc w:val="center"/>
      <w:outlineLvl w:val="1"/>
    </w:pPr>
    <w:rPr>
      <w:rFonts w:ascii="新細明體" w:hAnsi="新細明體"/>
      <w:b/>
      <w:bCs/>
      <w:noProof/>
      <w:kern w:val="52"/>
      <w:sz w:val="30"/>
      <w:szCs w:val="52"/>
    </w:rPr>
  </w:style>
  <w:style w:type="character" w:customStyle="1" w:styleId="af3">
    <w:name w:val="章名 字元"/>
    <w:link w:val="a5"/>
    <w:uiPriority w:val="99"/>
    <w:locked/>
    <w:rsid w:val="00EA5BB0"/>
    <w:rPr>
      <w:rFonts w:ascii="新細明體" w:eastAsia="新細明體" w:hAnsi="新細明體" w:cs="Times New Roman"/>
      <w:b/>
      <w:bCs/>
      <w:noProof/>
      <w:kern w:val="52"/>
      <w:sz w:val="32"/>
      <w:szCs w:val="52"/>
    </w:rPr>
  </w:style>
  <w:style w:type="paragraph" w:customStyle="1" w:styleId="12">
    <w:name w:val="樣式1"/>
    <w:basedOn w:val="a6"/>
    <w:link w:val="13"/>
    <w:uiPriority w:val="99"/>
    <w:qFormat/>
    <w:rsid w:val="00EA5BB0"/>
  </w:style>
  <w:style w:type="character" w:customStyle="1" w:styleId="af4">
    <w:name w:val="節名 字元"/>
    <w:link w:val="a6"/>
    <w:uiPriority w:val="99"/>
    <w:locked/>
    <w:rsid w:val="00EA5BB0"/>
    <w:rPr>
      <w:rFonts w:ascii="新細明體" w:eastAsia="新細明體" w:hAnsi="新細明體" w:cs="Times New Roman"/>
      <w:b/>
      <w:bCs/>
      <w:noProof/>
      <w:kern w:val="52"/>
      <w:sz w:val="30"/>
      <w:szCs w:val="52"/>
    </w:rPr>
  </w:style>
  <w:style w:type="paragraph" w:customStyle="1" w:styleId="a7">
    <w:name w:val="一、"/>
    <w:basedOn w:val="a4"/>
    <w:link w:val="af5"/>
    <w:uiPriority w:val="99"/>
    <w:rsid w:val="00EA5BB0"/>
    <w:pPr>
      <w:spacing w:before="120"/>
    </w:pPr>
    <w:rPr>
      <w:rFonts w:ascii="新細明體" w:hAnsi="新細明體"/>
      <w:b/>
      <w:bCs/>
      <w:noProof/>
      <w:kern w:val="52"/>
      <w:szCs w:val="52"/>
    </w:rPr>
  </w:style>
  <w:style w:type="character" w:customStyle="1" w:styleId="13">
    <w:name w:val="樣式1 字元"/>
    <w:link w:val="12"/>
    <w:uiPriority w:val="99"/>
    <w:locked/>
    <w:rsid w:val="00EA5BB0"/>
    <w:rPr>
      <w:rFonts w:ascii="新細明體" w:eastAsia="新細明體" w:hAnsi="新細明體" w:cs="Times New Roman"/>
      <w:b/>
      <w:bCs/>
      <w:noProof/>
      <w:kern w:val="52"/>
      <w:sz w:val="30"/>
      <w:szCs w:val="52"/>
    </w:rPr>
  </w:style>
  <w:style w:type="paragraph" w:customStyle="1" w:styleId="a8">
    <w:name w:val="(一)"/>
    <w:basedOn w:val="a4"/>
    <w:link w:val="af6"/>
    <w:uiPriority w:val="99"/>
    <w:rsid w:val="00EA5BB0"/>
    <w:pPr>
      <w:spacing w:before="120"/>
    </w:pPr>
    <w:rPr>
      <w:szCs w:val="24"/>
    </w:rPr>
  </w:style>
  <w:style w:type="character" w:customStyle="1" w:styleId="af5">
    <w:name w:val="一、 字元"/>
    <w:link w:val="a7"/>
    <w:uiPriority w:val="99"/>
    <w:locked/>
    <w:rsid w:val="00EA5BB0"/>
    <w:rPr>
      <w:rFonts w:ascii="新細明體" w:eastAsia="新細明體" w:hAnsi="新細明體" w:cs="Times New Roman"/>
      <w:b/>
      <w:bCs/>
      <w:noProof/>
      <w:kern w:val="52"/>
      <w:szCs w:val="52"/>
    </w:rPr>
  </w:style>
  <w:style w:type="paragraph" w:styleId="a9">
    <w:name w:val="List Paragraph"/>
    <w:aliases w:val="表名"/>
    <w:basedOn w:val="a4"/>
    <w:link w:val="af7"/>
    <w:uiPriority w:val="34"/>
    <w:qFormat/>
    <w:rsid w:val="00EA5BB0"/>
    <w:pPr>
      <w:ind w:leftChars="200" w:left="480"/>
    </w:pPr>
    <w:rPr>
      <w:rFonts w:ascii="Calibri" w:hAnsi="Calibri"/>
    </w:rPr>
  </w:style>
  <w:style w:type="character" w:customStyle="1" w:styleId="af6">
    <w:name w:val="(一) 字元"/>
    <w:link w:val="a8"/>
    <w:uiPriority w:val="99"/>
    <w:locked/>
    <w:rsid w:val="00EA5BB0"/>
    <w:rPr>
      <w:rFonts w:ascii="Times New Roman" w:eastAsia="新細明體" w:hAnsi="Times New Roman" w:cs="Times New Roman"/>
      <w:szCs w:val="24"/>
    </w:rPr>
  </w:style>
  <w:style w:type="paragraph" w:customStyle="1" w:styleId="1">
    <w:name w:val="1."/>
    <w:basedOn w:val="a9"/>
    <w:link w:val="14"/>
    <w:uiPriority w:val="99"/>
    <w:rsid w:val="00EA5BB0"/>
    <w:pPr>
      <w:numPr>
        <w:numId w:val="1"/>
      </w:numPr>
      <w:ind w:leftChars="0" w:left="714" w:hanging="238"/>
    </w:pPr>
  </w:style>
  <w:style w:type="table" w:styleId="af8">
    <w:name w:val="Table Grid"/>
    <w:basedOn w:val="ab"/>
    <w:rsid w:val="00EA5BB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清單段落 字元"/>
    <w:aliases w:val="表名 字元"/>
    <w:link w:val="a9"/>
    <w:uiPriority w:val="34"/>
    <w:locked/>
    <w:rsid w:val="00EA5BB0"/>
    <w:rPr>
      <w:rFonts w:ascii="Calibri" w:eastAsia="新細明體" w:hAnsi="Calibri" w:cs="Times New Roman"/>
    </w:rPr>
  </w:style>
  <w:style w:type="character" w:customStyle="1" w:styleId="14">
    <w:name w:val="1. 字元"/>
    <w:link w:val="1"/>
    <w:uiPriority w:val="99"/>
    <w:locked/>
    <w:rsid w:val="00EA5BB0"/>
    <w:rPr>
      <w:rFonts w:ascii="Calibri" w:eastAsia="新細明體" w:hAnsi="Calibri" w:cs="Times New Roman"/>
    </w:rPr>
  </w:style>
  <w:style w:type="paragraph" w:styleId="Web">
    <w:name w:val="Normal (Web)"/>
    <w:basedOn w:val="a4"/>
    <w:uiPriority w:val="99"/>
    <w:rsid w:val="00EA5BB0"/>
    <w:pPr>
      <w:widowControl/>
      <w:spacing w:before="100" w:beforeAutospacing="1" w:after="100" w:afterAutospacing="1"/>
    </w:pPr>
    <w:rPr>
      <w:rFonts w:ascii="新細明體" w:hAnsi="新細明體" w:cs="新細明體"/>
      <w:kern w:val="0"/>
      <w:szCs w:val="24"/>
    </w:rPr>
  </w:style>
  <w:style w:type="table" w:customStyle="1" w:styleId="15">
    <w:name w:val="表格格線1"/>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圖表內文"/>
    <w:basedOn w:val="a4"/>
    <w:link w:val="afa"/>
    <w:uiPriority w:val="99"/>
    <w:rsid w:val="00EA5BB0"/>
    <w:pPr>
      <w:adjustRightInd w:val="0"/>
      <w:spacing w:after="0" w:line="240" w:lineRule="auto"/>
      <w:jc w:val="center"/>
    </w:pPr>
    <w:rPr>
      <w:rFonts w:ascii="標楷體" w:eastAsia="標楷體" w:hAnsi="標楷體"/>
    </w:rPr>
  </w:style>
  <w:style w:type="paragraph" w:customStyle="1" w:styleId="16">
    <w:name w:val="圖表內文1"/>
    <w:basedOn w:val="af9"/>
    <w:link w:val="17"/>
    <w:uiPriority w:val="99"/>
    <w:rsid w:val="00EA5BB0"/>
    <w:rPr>
      <w:sz w:val="20"/>
      <w:szCs w:val="20"/>
    </w:rPr>
  </w:style>
  <w:style w:type="character" w:customStyle="1" w:styleId="afa">
    <w:name w:val="圖表內文 字元"/>
    <w:link w:val="af9"/>
    <w:uiPriority w:val="99"/>
    <w:locked/>
    <w:rsid w:val="00EA5BB0"/>
    <w:rPr>
      <w:rFonts w:ascii="標楷體" w:eastAsia="標楷體" w:hAnsi="標楷體" w:cs="Times New Roman"/>
    </w:rPr>
  </w:style>
  <w:style w:type="character" w:customStyle="1" w:styleId="17">
    <w:name w:val="圖表內文1 字元"/>
    <w:link w:val="16"/>
    <w:uiPriority w:val="99"/>
    <w:locked/>
    <w:rsid w:val="00EA5BB0"/>
    <w:rPr>
      <w:rFonts w:ascii="標楷體" w:eastAsia="標楷體" w:hAnsi="標楷體" w:cs="Times New Roman"/>
      <w:sz w:val="20"/>
      <w:szCs w:val="20"/>
    </w:rPr>
  </w:style>
  <w:style w:type="paragraph" w:styleId="afb">
    <w:name w:val="Title"/>
    <w:basedOn w:val="a4"/>
    <w:link w:val="afc"/>
    <w:uiPriority w:val="99"/>
    <w:qFormat/>
    <w:rsid w:val="00EA5BB0"/>
    <w:pPr>
      <w:widowControl/>
      <w:overflowPunct/>
      <w:spacing w:before="240" w:after="60" w:line="240" w:lineRule="auto"/>
      <w:jc w:val="center"/>
    </w:pPr>
    <w:rPr>
      <w:rFonts w:ascii="Arial" w:hAnsi="Arial"/>
      <w:b/>
      <w:bCs/>
      <w:color w:val="000000"/>
      <w:kern w:val="0"/>
      <w:sz w:val="32"/>
      <w:szCs w:val="32"/>
    </w:rPr>
  </w:style>
  <w:style w:type="character" w:customStyle="1" w:styleId="afc">
    <w:name w:val="標題 字元"/>
    <w:basedOn w:val="aa"/>
    <w:link w:val="afb"/>
    <w:uiPriority w:val="99"/>
    <w:rsid w:val="00EA5BB0"/>
    <w:rPr>
      <w:rFonts w:ascii="Arial" w:eastAsia="新細明體" w:hAnsi="Arial" w:cs="Times New Roman"/>
      <w:b/>
      <w:bCs/>
      <w:color w:val="000000"/>
      <w:kern w:val="0"/>
      <w:sz w:val="32"/>
      <w:szCs w:val="32"/>
    </w:rPr>
  </w:style>
  <w:style w:type="paragraph" w:styleId="afd">
    <w:name w:val="Subtitle"/>
    <w:basedOn w:val="a4"/>
    <w:link w:val="afe"/>
    <w:uiPriority w:val="99"/>
    <w:qFormat/>
    <w:rsid w:val="00EA5BB0"/>
    <w:pPr>
      <w:widowControl/>
      <w:overflowPunct/>
      <w:spacing w:after="60" w:line="240" w:lineRule="auto"/>
      <w:jc w:val="center"/>
    </w:pPr>
    <w:rPr>
      <w:rFonts w:ascii="Arial" w:hAnsi="Arial"/>
      <w:color w:val="000000"/>
      <w:kern w:val="0"/>
      <w:szCs w:val="24"/>
    </w:rPr>
  </w:style>
  <w:style w:type="character" w:customStyle="1" w:styleId="afe">
    <w:name w:val="副標題 字元"/>
    <w:basedOn w:val="aa"/>
    <w:link w:val="afd"/>
    <w:uiPriority w:val="99"/>
    <w:rsid w:val="00EA5BB0"/>
    <w:rPr>
      <w:rFonts w:ascii="Arial" w:eastAsia="新細明體" w:hAnsi="Arial" w:cs="Times New Roman"/>
      <w:color w:val="000000"/>
      <w:kern w:val="0"/>
      <w:szCs w:val="24"/>
    </w:rPr>
  </w:style>
  <w:style w:type="paragraph" w:styleId="aff">
    <w:name w:val="Closing"/>
    <w:basedOn w:val="a4"/>
    <w:next w:val="a4"/>
    <w:link w:val="aff0"/>
    <w:uiPriority w:val="99"/>
    <w:rsid w:val="00EA5BB0"/>
    <w:pPr>
      <w:overflowPunct/>
      <w:autoSpaceDE w:val="0"/>
      <w:autoSpaceDN w:val="0"/>
      <w:adjustRightInd w:val="0"/>
      <w:spacing w:after="0" w:line="360" w:lineRule="atLeast"/>
      <w:ind w:left="4320"/>
    </w:pPr>
    <w:rPr>
      <w:rFonts w:ascii="新細明體"/>
      <w:kern w:val="0"/>
      <w:szCs w:val="20"/>
    </w:rPr>
  </w:style>
  <w:style w:type="character" w:customStyle="1" w:styleId="aff0">
    <w:name w:val="結語 字元"/>
    <w:basedOn w:val="aa"/>
    <w:link w:val="aff"/>
    <w:uiPriority w:val="99"/>
    <w:rsid w:val="00EA5BB0"/>
    <w:rPr>
      <w:rFonts w:ascii="新細明體" w:eastAsia="新細明體" w:hAnsi="Times New Roman" w:cs="Times New Roman"/>
      <w:kern w:val="0"/>
      <w:szCs w:val="20"/>
    </w:rPr>
  </w:style>
  <w:style w:type="paragraph" w:styleId="aff1">
    <w:name w:val="Note Heading"/>
    <w:basedOn w:val="a4"/>
    <w:next w:val="a4"/>
    <w:link w:val="aff2"/>
    <w:uiPriority w:val="99"/>
    <w:rsid w:val="00EA5BB0"/>
    <w:pPr>
      <w:overflowPunct/>
      <w:autoSpaceDE w:val="0"/>
      <w:autoSpaceDN w:val="0"/>
      <w:adjustRightInd w:val="0"/>
      <w:spacing w:after="0" w:line="360" w:lineRule="atLeast"/>
      <w:jc w:val="center"/>
    </w:pPr>
    <w:rPr>
      <w:rFonts w:ascii="新細明體"/>
      <w:kern w:val="0"/>
      <w:szCs w:val="20"/>
    </w:rPr>
  </w:style>
  <w:style w:type="character" w:customStyle="1" w:styleId="aff2">
    <w:name w:val="註釋標題 字元"/>
    <w:basedOn w:val="aa"/>
    <w:link w:val="aff1"/>
    <w:uiPriority w:val="99"/>
    <w:rsid w:val="00EA5BB0"/>
    <w:rPr>
      <w:rFonts w:ascii="新細明體" w:eastAsia="新細明體" w:hAnsi="Times New Roman" w:cs="Times New Roman"/>
      <w:kern w:val="0"/>
      <w:szCs w:val="20"/>
    </w:rPr>
  </w:style>
  <w:style w:type="character" w:styleId="HTML">
    <w:name w:val="HTML Cite"/>
    <w:uiPriority w:val="99"/>
    <w:rsid w:val="00EA5BB0"/>
    <w:rPr>
      <w:rFonts w:cs="Times New Roman"/>
      <w:color w:val="008000"/>
    </w:rPr>
  </w:style>
  <w:style w:type="character" w:styleId="aff3">
    <w:name w:val="Hyperlink"/>
    <w:uiPriority w:val="99"/>
    <w:rsid w:val="00EA5BB0"/>
    <w:rPr>
      <w:rFonts w:cs="Times New Roman"/>
      <w:color w:val="A3730F"/>
      <w:u w:val="none"/>
      <w:effect w:val="none"/>
    </w:rPr>
  </w:style>
  <w:style w:type="character" w:customStyle="1" w:styleId="apple-converted-space">
    <w:name w:val="apple-converted-space"/>
    <w:uiPriority w:val="99"/>
    <w:rsid w:val="00EA5BB0"/>
    <w:rPr>
      <w:rFonts w:cs="Times New Roman"/>
    </w:rPr>
  </w:style>
  <w:style w:type="paragraph" w:customStyle="1" w:styleId="18">
    <w:name w:val="清單段落1"/>
    <w:basedOn w:val="a4"/>
    <w:uiPriority w:val="99"/>
    <w:rsid w:val="00EA5BB0"/>
    <w:pPr>
      <w:ind w:leftChars="200" w:left="480"/>
    </w:pPr>
  </w:style>
  <w:style w:type="paragraph" w:styleId="aff4">
    <w:name w:val="Date"/>
    <w:basedOn w:val="a4"/>
    <w:next w:val="a4"/>
    <w:link w:val="aff5"/>
    <w:uiPriority w:val="99"/>
    <w:rsid w:val="00EA5BB0"/>
    <w:pPr>
      <w:jc w:val="right"/>
    </w:pPr>
    <w:rPr>
      <w:rFonts w:ascii="Calibri" w:hAnsi="Calibri"/>
    </w:rPr>
  </w:style>
  <w:style w:type="character" w:customStyle="1" w:styleId="aff5">
    <w:name w:val="日期 字元"/>
    <w:basedOn w:val="aa"/>
    <w:link w:val="aff4"/>
    <w:uiPriority w:val="99"/>
    <w:rsid w:val="00EA5BB0"/>
    <w:rPr>
      <w:rFonts w:ascii="Calibri" w:eastAsia="新細明體" w:hAnsi="Calibri" w:cs="Times New Roman"/>
    </w:rPr>
  </w:style>
  <w:style w:type="paragraph" w:customStyle="1" w:styleId="aff6">
    <w:name w:val="內文(新)"/>
    <w:basedOn w:val="a4"/>
    <w:link w:val="aff7"/>
    <w:uiPriority w:val="99"/>
    <w:qFormat/>
    <w:rsid w:val="00EA5BB0"/>
    <w:rPr>
      <w:rFonts w:ascii="新細明體" w:hAnsi="新細明體"/>
      <w:color w:val="365F91"/>
    </w:rPr>
  </w:style>
  <w:style w:type="character" w:customStyle="1" w:styleId="aff7">
    <w:name w:val="內文(新) 字元"/>
    <w:link w:val="aff6"/>
    <w:uiPriority w:val="99"/>
    <w:locked/>
    <w:rsid w:val="00EA5BB0"/>
    <w:rPr>
      <w:rFonts w:ascii="新細明體" w:eastAsia="新細明體" w:hAnsi="新細明體" w:cs="Times New Roman"/>
      <w:color w:val="365F91"/>
    </w:rPr>
  </w:style>
  <w:style w:type="table" w:customStyle="1" w:styleId="32">
    <w:name w:val="表格格線3"/>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圖目錄"/>
    <w:basedOn w:val="a4"/>
    <w:link w:val="aff9"/>
    <w:uiPriority w:val="99"/>
    <w:rsid w:val="00EA5BB0"/>
    <w:pPr>
      <w:spacing w:before="240"/>
      <w:ind w:left="62" w:hangingChars="26" w:hanging="62"/>
      <w:jc w:val="center"/>
    </w:pPr>
    <w:rPr>
      <w:rFonts w:eastAsia="華康中黑體"/>
    </w:rPr>
  </w:style>
  <w:style w:type="paragraph" w:customStyle="1" w:styleId="affa">
    <w:name w:val="表目錄"/>
    <w:basedOn w:val="a4"/>
    <w:link w:val="affb"/>
    <w:uiPriority w:val="99"/>
    <w:rsid w:val="00EA5BB0"/>
    <w:pPr>
      <w:spacing w:before="120" w:after="240"/>
      <w:jc w:val="center"/>
    </w:pPr>
    <w:rPr>
      <w:rFonts w:eastAsia="華康中黑體"/>
      <w:szCs w:val="24"/>
    </w:rPr>
  </w:style>
  <w:style w:type="character" w:customStyle="1" w:styleId="aff9">
    <w:name w:val="圖目錄 字元"/>
    <w:link w:val="aff8"/>
    <w:uiPriority w:val="99"/>
    <w:locked/>
    <w:rsid w:val="00EA5BB0"/>
    <w:rPr>
      <w:rFonts w:ascii="Times New Roman" w:eastAsia="華康中黑體" w:hAnsi="Times New Roman" w:cs="Times New Roman"/>
    </w:rPr>
  </w:style>
  <w:style w:type="paragraph" w:styleId="affc">
    <w:name w:val="TOC Heading"/>
    <w:basedOn w:val="10"/>
    <w:next w:val="a4"/>
    <w:uiPriority w:val="39"/>
    <w:qFormat/>
    <w:rsid w:val="00EA5BB0"/>
    <w:pPr>
      <w:keepLines/>
      <w:widowControl/>
      <w:overflowPunct/>
      <w:adjustRightInd/>
      <w:snapToGrid/>
      <w:spacing w:before="480" w:after="0" w:line="276" w:lineRule="auto"/>
      <w:jc w:val="left"/>
      <w:outlineLvl w:val="9"/>
    </w:pPr>
    <w:rPr>
      <w:rFonts w:ascii="Cambria" w:hAnsi="Cambria"/>
      <w:noProof w:val="0"/>
      <w:color w:val="365F91"/>
      <w:kern w:val="0"/>
      <w:sz w:val="28"/>
      <w:szCs w:val="28"/>
    </w:rPr>
  </w:style>
  <w:style w:type="character" w:customStyle="1" w:styleId="affb">
    <w:name w:val="表目錄 字元"/>
    <w:link w:val="affa"/>
    <w:uiPriority w:val="99"/>
    <w:locked/>
    <w:rsid w:val="00EA5BB0"/>
    <w:rPr>
      <w:rFonts w:ascii="Times New Roman" w:eastAsia="華康中黑體" w:hAnsi="Times New Roman" w:cs="Times New Roman"/>
      <w:szCs w:val="24"/>
    </w:rPr>
  </w:style>
  <w:style w:type="paragraph" w:styleId="19">
    <w:name w:val="toc 1"/>
    <w:basedOn w:val="a4"/>
    <w:next w:val="a4"/>
    <w:autoRedefine/>
    <w:uiPriority w:val="39"/>
    <w:qFormat/>
    <w:rsid w:val="00716DC9"/>
    <w:pPr>
      <w:tabs>
        <w:tab w:val="right" w:leader="dot" w:pos="8296"/>
      </w:tabs>
      <w:spacing w:afterLines="20"/>
      <w:ind w:firstLineChars="0" w:firstLine="0"/>
      <w:jc w:val="center"/>
    </w:pPr>
    <w:rPr>
      <w:rFonts w:eastAsiaTheme="minorEastAsia"/>
      <w:noProof/>
      <w:sz w:val="36"/>
    </w:rPr>
  </w:style>
  <w:style w:type="paragraph" w:styleId="21">
    <w:name w:val="toc 2"/>
    <w:basedOn w:val="a4"/>
    <w:next w:val="a4"/>
    <w:autoRedefine/>
    <w:uiPriority w:val="39"/>
    <w:qFormat/>
    <w:rsid w:val="00EA5BB0"/>
    <w:pPr>
      <w:tabs>
        <w:tab w:val="left" w:pos="2400"/>
        <w:tab w:val="right" w:leader="dot" w:pos="8296"/>
      </w:tabs>
      <w:ind w:leftChars="200" w:left="480"/>
    </w:pPr>
  </w:style>
  <w:style w:type="paragraph" w:styleId="33">
    <w:name w:val="toc 3"/>
    <w:basedOn w:val="a4"/>
    <w:next w:val="a4"/>
    <w:autoRedefine/>
    <w:uiPriority w:val="39"/>
    <w:qFormat/>
    <w:rsid w:val="00EA5BB0"/>
    <w:pPr>
      <w:ind w:leftChars="400" w:left="960"/>
    </w:pPr>
  </w:style>
  <w:style w:type="paragraph" w:styleId="42">
    <w:name w:val="toc 4"/>
    <w:basedOn w:val="a4"/>
    <w:next w:val="a4"/>
    <w:autoRedefine/>
    <w:uiPriority w:val="39"/>
    <w:rsid w:val="00EA5BB0"/>
    <w:pPr>
      <w:ind w:leftChars="600" w:left="1440"/>
    </w:pPr>
  </w:style>
  <w:style w:type="paragraph" w:customStyle="1" w:styleId="affd">
    <w:name w:val="內文一"/>
    <w:basedOn w:val="a4"/>
    <w:link w:val="affe"/>
    <w:uiPriority w:val="99"/>
    <w:rsid w:val="00EA5BB0"/>
    <w:pPr>
      <w:ind w:leftChars="200" w:left="480"/>
    </w:pPr>
  </w:style>
  <w:style w:type="table" w:customStyle="1" w:styleId="22">
    <w:name w:val="表格格線2"/>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e">
    <w:name w:val="內文一 字元"/>
    <w:link w:val="affd"/>
    <w:uiPriority w:val="99"/>
    <w:locked/>
    <w:rsid w:val="00EA5BB0"/>
    <w:rPr>
      <w:rFonts w:ascii="Times New Roman" w:eastAsia="新細明體" w:hAnsi="Times New Roman" w:cs="Times New Roman"/>
    </w:rPr>
  </w:style>
  <w:style w:type="paragraph" w:styleId="afff">
    <w:name w:val="Salutation"/>
    <w:basedOn w:val="a4"/>
    <w:next w:val="a4"/>
    <w:link w:val="afff0"/>
    <w:uiPriority w:val="99"/>
    <w:rsid w:val="00EA5BB0"/>
    <w:pPr>
      <w:snapToGrid/>
      <w:ind w:firstLineChars="0" w:firstLine="0"/>
      <w:jc w:val="left"/>
    </w:pPr>
    <w:rPr>
      <w:color w:val="365F91"/>
    </w:rPr>
  </w:style>
  <w:style w:type="character" w:customStyle="1" w:styleId="afff0">
    <w:name w:val="問候 字元"/>
    <w:basedOn w:val="aa"/>
    <w:link w:val="afff"/>
    <w:uiPriority w:val="99"/>
    <w:rsid w:val="00EA5BB0"/>
    <w:rPr>
      <w:rFonts w:ascii="Times New Roman" w:eastAsia="新細明體" w:hAnsi="Times New Roman" w:cs="Times New Roman"/>
      <w:color w:val="365F91"/>
    </w:rPr>
  </w:style>
  <w:style w:type="paragraph" w:customStyle="1" w:styleId="7">
    <w:name w:val="標題7"/>
    <w:basedOn w:val="a9"/>
    <w:link w:val="72"/>
    <w:uiPriority w:val="99"/>
    <w:rsid w:val="00EA5BB0"/>
    <w:pPr>
      <w:numPr>
        <w:numId w:val="2"/>
      </w:numPr>
      <w:overflowPunct/>
      <w:snapToGrid/>
      <w:ind w:leftChars="0" w:left="0" w:firstLineChars="0" w:firstLine="0"/>
    </w:pPr>
    <w:rPr>
      <w:szCs w:val="24"/>
    </w:rPr>
  </w:style>
  <w:style w:type="character" w:customStyle="1" w:styleId="72">
    <w:name w:val="標題7 字元"/>
    <w:link w:val="7"/>
    <w:uiPriority w:val="99"/>
    <w:locked/>
    <w:rsid w:val="00EA5BB0"/>
    <w:rPr>
      <w:rFonts w:ascii="Calibri" w:eastAsia="新細明體" w:hAnsi="Calibri" w:cs="Times New Roman"/>
      <w:szCs w:val="24"/>
    </w:rPr>
  </w:style>
  <w:style w:type="paragraph" w:styleId="afff1">
    <w:name w:val="table of figures"/>
    <w:basedOn w:val="a4"/>
    <w:next w:val="a4"/>
    <w:uiPriority w:val="99"/>
    <w:rsid w:val="00EA5BB0"/>
    <w:pPr>
      <w:spacing w:afterLines="20"/>
      <w:ind w:hangingChars="200" w:hanging="200"/>
    </w:pPr>
  </w:style>
  <w:style w:type="table" w:customStyle="1" w:styleId="210">
    <w:name w:val="表格格線21"/>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表格格線22"/>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A5BB0"/>
    <w:pPr>
      <w:widowControl w:val="0"/>
      <w:autoSpaceDE w:val="0"/>
      <w:autoSpaceDN w:val="0"/>
      <w:adjustRightInd w:val="0"/>
    </w:pPr>
    <w:rPr>
      <w:rFonts w:ascii="標楷體" w:eastAsia="標楷體" w:hAnsi="Calibri" w:cs="標楷體"/>
      <w:color w:val="000000"/>
      <w:kern w:val="0"/>
      <w:szCs w:val="24"/>
    </w:rPr>
  </w:style>
  <w:style w:type="paragraph" w:customStyle="1" w:styleId="23">
    <w:name w:val="清單段落2"/>
    <w:basedOn w:val="a4"/>
    <w:uiPriority w:val="99"/>
    <w:rsid w:val="00EA5BB0"/>
    <w:pPr>
      <w:overflowPunct/>
      <w:snapToGrid/>
      <w:spacing w:after="0" w:line="240" w:lineRule="auto"/>
      <w:ind w:leftChars="200" w:left="480" w:firstLineChars="0" w:firstLine="0"/>
      <w:jc w:val="left"/>
    </w:pPr>
    <w:rPr>
      <w:rFonts w:ascii="Calibri" w:hAnsi="Calibri"/>
    </w:rPr>
  </w:style>
  <w:style w:type="table" w:customStyle="1" w:styleId="43">
    <w:name w:val="表格格線4"/>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表格格線23"/>
    <w:uiPriority w:val="99"/>
    <w:rsid w:val="00EA5BB0"/>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2">
    <w:name w:val="caption"/>
    <w:aliases w:val="s標號,標號1,標號 字元11,表標號 字元 字元 字元 字元 字元 字元 字元 字元11,表標號 字元 字元 字元 字元 字元 字元 字元 字元 字元 字元 字元 字元 字元 字元 字元 字元 字元 字元 字元 字元 字元 字元 字元11,表標號 字元 字元 字元 字元 字元 字元 字元 字元 字,標號–(圖),表標號 字元 字元 字元 字元 字元 字元 字元 字元 字元 字元 字元 字元 字元 字元 字元 字元 字元 字元 字元 字元 字元 字元11,表標號 字元 字元11"/>
    <w:basedOn w:val="a4"/>
    <w:next w:val="a4"/>
    <w:link w:val="afff3"/>
    <w:qFormat/>
    <w:rsid w:val="00EA5BB0"/>
    <w:rPr>
      <w:sz w:val="20"/>
      <w:szCs w:val="20"/>
    </w:rPr>
  </w:style>
  <w:style w:type="paragraph" w:customStyle="1" w:styleId="120">
    <w:name w:val="內文1&amp;2"/>
    <w:basedOn w:val="a4"/>
    <w:uiPriority w:val="99"/>
    <w:rsid w:val="00EA5BB0"/>
    <w:pPr>
      <w:overflowPunct/>
      <w:snapToGrid/>
      <w:spacing w:after="0" w:line="360" w:lineRule="auto"/>
      <w:ind w:firstLine="520"/>
    </w:pPr>
    <w:rPr>
      <w:rFonts w:eastAsia="標楷體"/>
      <w:sz w:val="26"/>
      <w:szCs w:val="24"/>
    </w:rPr>
  </w:style>
  <w:style w:type="paragraph" w:styleId="51">
    <w:name w:val="toc 5"/>
    <w:basedOn w:val="a4"/>
    <w:next w:val="a4"/>
    <w:autoRedefine/>
    <w:uiPriority w:val="39"/>
    <w:rsid w:val="00EA5BB0"/>
    <w:pPr>
      <w:overflowPunct/>
      <w:snapToGrid/>
      <w:spacing w:after="0" w:line="240" w:lineRule="auto"/>
      <w:ind w:leftChars="800" w:left="1920" w:firstLineChars="0" w:firstLine="0"/>
      <w:jc w:val="left"/>
    </w:pPr>
    <w:rPr>
      <w:rFonts w:ascii="Calibri" w:hAnsi="Calibri"/>
    </w:rPr>
  </w:style>
  <w:style w:type="paragraph" w:styleId="61">
    <w:name w:val="toc 6"/>
    <w:basedOn w:val="a4"/>
    <w:next w:val="a4"/>
    <w:autoRedefine/>
    <w:uiPriority w:val="39"/>
    <w:rsid w:val="00EA5BB0"/>
    <w:pPr>
      <w:overflowPunct/>
      <w:snapToGrid/>
      <w:spacing w:after="0" w:line="240" w:lineRule="auto"/>
      <w:ind w:leftChars="1000" w:left="2400" w:firstLineChars="0" w:firstLine="0"/>
      <w:jc w:val="left"/>
    </w:pPr>
    <w:rPr>
      <w:rFonts w:ascii="Calibri" w:hAnsi="Calibri"/>
    </w:rPr>
  </w:style>
  <w:style w:type="paragraph" w:styleId="73">
    <w:name w:val="toc 7"/>
    <w:basedOn w:val="a4"/>
    <w:next w:val="a4"/>
    <w:autoRedefine/>
    <w:uiPriority w:val="39"/>
    <w:rsid w:val="00EA5BB0"/>
    <w:pPr>
      <w:overflowPunct/>
      <w:snapToGrid/>
      <w:spacing w:after="0" w:line="240" w:lineRule="auto"/>
      <w:ind w:leftChars="1200" w:left="2880" w:firstLineChars="0" w:firstLine="0"/>
      <w:jc w:val="left"/>
    </w:pPr>
    <w:rPr>
      <w:rFonts w:ascii="Calibri" w:hAnsi="Calibri"/>
    </w:rPr>
  </w:style>
  <w:style w:type="paragraph" w:styleId="81">
    <w:name w:val="toc 8"/>
    <w:basedOn w:val="a4"/>
    <w:next w:val="a4"/>
    <w:autoRedefine/>
    <w:uiPriority w:val="39"/>
    <w:rsid w:val="00EA5BB0"/>
    <w:pPr>
      <w:overflowPunct/>
      <w:snapToGrid/>
      <w:spacing w:after="0" w:line="240" w:lineRule="auto"/>
      <w:ind w:leftChars="1400" w:left="3360" w:firstLineChars="0" w:firstLine="0"/>
      <w:jc w:val="left"/>
    </w:pPr>
    <w:rPr>
      <w:rFonts w:ascii="Calibri" w:hAnsi="Calibri"/>
    </w:rPr>
  </w:style>
  <w:style w:type="paragraph" w:styleId="91">
    <w:name w:val="toc 9"/>
    <w:basedOn w:val="a4"/>
    <w:next w:val="a4"/>
    <w:autoRedefine/>
    <w:uiPriority w:val="39"/>
    <w:rsid w:val="00EA5BB0"/>
    <w:pPr>
      <w:overflowPunct/>
      <w:snapToGrid/>
      <w:spacing w:after="0" w:line="240" w:lineRule="auto"/>
      <w:ind w:leftChars="1600" w:left="3840" w:firstLineChars="0" w:firstLine="0"/>
      <w:jc w:val="left"/>
    </w:pPr>
    <w:rPr>
      <w:rFonts w:ascii="Calibri" w:hAnsi="Calibri"/>
    </w:rPr>
  </w:style>
  <w:style w:type="paragraph" w:styleId="afff4">
    <w:name w:val="footnote text"/>
    <w:basedOn w:val="a4"/>
    <w:link w:val="afff5"/>
    <w:uiPriority w:val="99"/>
    <w:semiHidden/>
    <w:rsid w:val="00EA5BB0"/>
    <w:pPr>
      <w:jc w:val="left"/>
    </w:pPr>
    <w:rPr>
      <w:sz w:val="20"/>
      <w:szCs w:val="20"/>
    </w:rPr>
  </w:style>
  <w:style w:type="character" w:customStyle="1" w:styleId="afff5">
    <w:name w:val="註腳文字 字元"/>
    <w:basedOn w:val="aa"/>
    <w:link w:val="afff4"/>
    <w:uiPriority w:val="99"/>
    <w:semiHidden/>
    <w:rsid w:val="00EA5BB0"/>
    <w:rPr>
      <w:rFonts w:ascii="Times New Roman" w:eastAsia="新細明體" w:hAnsi="Times New Roman" w:cs="Times New Roman"/>
      <w:sz w:val="20"/>
      <w:szCs w:val="20"/>
    </w:rPr>
  </w:style>
  <w:style w:type="character" w:styleId="afff6">
    <w:name w:val="footnote reference"/>
    <w:uiPriority w:val="99"/>
    <w:semiHidden/>
    <w:rsid w:val="00EA5BB0"/>
    <w:rPr>
      <w:vertAlign w:val="superscript"/>
    </w:rPr>
  </w:style>
  <w:style w:type="paragraph" w:customStyle="1" w:styleId="afff7">
    <w:name w:val="表格名"/>
    <w:basedOn w:val="Web"/>
    <w:qFormat/>
    <w:rsid w:val="00EA5BB0"/>
    <w:pPr>
      <w:widowControl w:val="0"/>
      <w:overflowPunct/>
      <w:adjustRightInd w:val="0"/>
      <w:spacing w:beforeLines="50" w:beforeAutospacing="0" w:after="0" w:afterAutospacing="0" w:line="240" w:lineRule="auto"/>
      <w:ind w:firstLineChars="0" w:firstLine="0"/>
      <w:jc w:val="center"/>
    </w:pPr>
    <w:rPr>
      <w:rFonts w:ascii="Times New Roman" w:eastAsia="標楷體" w:hAnsi="標楷體" w:cs="Times New Roman"/>
    </w:rPr>
  </w:style>
  <w:style w:type="table" w:customStyle="1" w:styleId="52">
    <w:name w:val="表格格線5"/>
    <w:uiPriority w:val="99"/>
    <w:locked/>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項次1"/>
    <w:basedOn w:val="a4"/>
    <w:qFormat/>
    <w:rsid w:val="00EA5BB0"/>
    <w:pPr>
      <w:widowControl/>
      <w:overflowPunct/>
      <w:snapToGrid/>
      <w:spacing w:after="200" w:line="276" w:lineRule="auto"/>
      <w:ind w:hangingChars="200" w:hanging="482"/>
      <w:jc w:val="left"/>
    </w:pPr>
    <w:rPr>
      <w:rFonts w:ascii="Calibri" w:hAnsi="Calibri"/>
      <w:noProof/>
      <w:kern w:val="0"/>
      <w:sz w:val="22"/>
    </w:rPr>
  </w:style>
  <w:style w:type="paragraph" w:customStyle="1" w:styleId="1b">
    <w:name w:val="項縮1"/>
    <w:basedOn w:val="a4"/>
    <w:qFormat/>
    <w:rsid w:val="00EA5BB0"/>
    <w:pPr>
      <w:widowControl/>
      <w:overflowPunct/>
      <w:snapToGrid/>
      <w:spacing w:after="200" w:line="276" w:lineRule="auto"/>
      <w:ind w:leftChars="200" w:left="200" w:firstLineChars="0" w:firstLine="0"/>
      <w:jc w:val="left"/>
    </w:pPr>
    <w:rPr>
      <w:rFonts w:ascii="Calibri" w:hAnsi="Calibri"/>
      <w:kern w:val="0"/>
      <w:sz w:val="22"/>
    </w:rPr>
  </w:style>
  <w:style w:type="paragraph" w:customStyle="1" w:styleId="24">
    <w:name w:val="項次2"/>
    <w:basedOn w:val="1a"/>
    <w:next w:val="a4"/>
    <w:qFormat/>
    <w:rsid w:val="00EA5BB0"/>
    <w:pPr>
      <w:ind w:leftChars="200" w:left="888" w:hangingChars="170" w:hanging="408"/>
    </w:pPr>
  </w:style>
  <w:style w:type="paragraph" w:customStyle="1" w:styleId="25">
    <w:name w:val="項縮2"/>
    <w:basedOn w:val="a4"/>
    <w:qFormat/>
    <w:rsid w:val="00EA5BB0"/>
    <w:pPr>
      <w:widowControl/>
      <w:overflowPunct/>
      <w:snapToGrid/>
      <w:spacing w:after="200" w:line="276" w:lineRule="auto"/>
      <w:ind w:leftChars="370" w:left="888" w:firstLineChars="0" w:firstLine="0"/>
      <w:jc w:val="left"/>
    </w:pPr>
    <w:rPr>
      <w:rFonts w:ascii="Calibri" w:hAnsi="Calibri"/>
      <w:kern w:val="0"/>
      <w:sz w:val="22"/>
    </w:rPr>
  </w:style>
  <w:style w:type="paragraph" w:customStyle="1" w:styleId="34">
    <w:name w:val="項次3"/>
    <w:basedOn w:val="a4"/>
    <w:uiPriority w:val="99"/>
    <w:qFormat/>
    <w:rsid w:val="00EA5BB0"/>
    <w:pPr>
      <w:widowControl/>
      <w:overflowPunct/>
      <w:snapToGrid/>
      <w:spacing w:after="200" w:line="276" w:lineRule="auto"/>
      <w:ind w:leftChars="370" w:left="370" w:hangingChars="70" w:hanging="170"/>
      <w:jc w:val="left"/>
    </w:pPr>
    <w:rPr>
      <w:rFonts w:ascii="Calibri" w:hAnsi="Calibri"/>
      <w:kern w:val="0"/>
      <w:sz w:val="22"/>
    </w:rPr>
  </w:style>
  <w:style w:type="paragraph" w:customStyle="1" w:styleId="35">
    <w:name w:val="項縮3"/>
    <w:basedOn w:val="a4"/>
    <w:uiPriority w:val="99"/>
    <w:qFormat/>
    <w:rsid w:val="00EA5BB0"/>
    <w:pPr>
      <w:widowControl/>
      <w:overflowPunct/>
      <w:snapToGrid/>
      <w:spacing w:after="200" w:line="276" w:lineRule="auto"/>
      <w:ind w:leftChars="440" w:left="440" w:firstLineChars="0" w:firstLine="0"/>
      <w:jc w:val="left"/>
    </w:pPr>
    <w:rPr>
      <w:rFonts w:ascii="Calibri" w:hAnsi="Calibri"/>
      <w:kern w:val="0"/>
      <w:sz w:val="22"/>
    </w:rPr>
  </w:style>
  <w:style w:type="paragraph" w:customStyle="1" w:styleId="44">
    <w:name w:val="項次4"/>
    <w:basedOn w:val="a4"/>
    <w:uiPriority w:val="99"/>
    <w:qFormat/>
    <w:rsid w:val="00EA5BB0"/>
    <w:pPr>
      <w:widowControl/>
      <w:overflowPunct/>
      <w:snapToGrid/>
      <w:spacing w:after="200" w:line="276" w:lineRule="auto"/>
      <w:ind w:leftChars="440" w:left="1344" w:hangingChars="120" w:hanging="288"/>
      <w:jc w:val="left"/>
    </w:pPr>
    <w:rPr>
      <w:rFonts w:ascii="Calibri" w:hAnsi="Calibri"/>
      <w:kern w:val="0"/>
      <w:sz w:val="22"/>
    </w:rPr>
  </w:style>
  <w:style w:type="paragraph" w:customStyle="1" w:styleId="45">
    <w:name w:val="項縮4"/>
    <w:basedOn w:val="a4"/>
    <w:uiPriority w:val="99"/>
    <w:qFormat/>
    <w:rsid w:val="00EA5BB0"/>
    <w:pPr>
      <w:widowControl/>
      <w:overflowPunct/>
      <w:snapToGrid/>
      <w:spacing w:after="200" w:line="276" w:lineRule="auto"/>
      <w:ind w:leftChars="560" w:left="560" w:firstLineChars="0" w:firstLine="0"/>
      <w:jc w:val="left"/>
    </w:pPr>
    <w:rPr>
      <w:rFonts w:ascii="Calibri" w:hAnsi="Calibri"/>
      <w:kern w:val="0"/>
      <w:sz w:val="22"/>
    </w:rPr>
  </w:style>
  <w:style w:type="paragraph" w:customStyle="1" w:styleId="53">
    <w:name w:val="項次5"/>
    <w:basedOn w:val="a4"/>
    <w:uiPriority w:val="99"/>
    <w:qFormat/>
    <w:rsid w:val="00EA5BB0"/>
    <w:pPr>
      <w:widowControl/>
      <w:overflowPunct/>
      <w:snapToGrid/>
      <w:spacing w:after="200" w:line="276" w:lineRule="auto"/>
      <w:ind w:leftChars="560" w:left="1584" w:hangingChars="100" w:hanging="240"/>
      <w:jc w:val="left"/>
    </w:pPr>
    <w:rPr>
      <w:rFonts w:ascii="Calibri" w:hAnsi="Calibri"/>
      <w:kern w:val="0"/>
      <w:sz w:val="22"/>
    </w:rPr>
  </w:style>
  <w:style w:type="paragraph" w:customStyle="1" w:styleId="54">
    <w:name w:val="項縮5"/>
    <w:basedOn w:val="a4"/>
    <w:uiPriority w:val="99"/>
    <w:qFormat/>
    <w:rsid w:val="00EA5BB0"/>
    <w:pPr>
      <w:widowControl/>
      <w:overflowPunct/>
      <w:snapToGrid/>
      <w:spacing w:after="200" w:line="276" w:lineRule="auto"/>
      <w:ind w:leftChars="660" w:left="660" w:firstLineChars="0" w:firstLine="0"/>
      <w:jc w:val="left"/>
    </w:pPr>
    <w:rPr>
      <w:rFonts w:ascii="Calibri" w:hAnsi="Calibri"/>
      <w:kern w:val="0"/>
      <w:sz w:val="22"/>
    </w:rPr>
  </w:style>
  <w:style w:type="paragraph" w:customStyle="1" w:styleId="62">
    <w:name w:val="項次6"/>
    <w:basedOn w:val="a4"/>
    <w:uiPriority w:val="99"/>
    <w:qFormat/>
    <w:rsid w:val="00EA5BB0"/>
    <w:pPr>
      <w:widowControl/>
      <w:overflowPunct/>
      <w:snapToGrid/>
      <w:spacing w:after="200" w:line="276" w:lineRule="auto"/>
      <w:ind w:leftChars="660" w:left="1896" w:hangingChars="130" w:hanging="312"/>
      <w:jc w:val="left"/>
    </w:pPr>
    <w:rPr>
      <w:rFonts w:ascii="Calibri" w:hAnsi="Calibri"/>
      <w:kern w:val="0"/>
      <w:sz w:val="22"/>
    </w:rPr>
  </w:style>
  <w:style w:type="paragraph" w:customStyle="1" w:styleId="63">
    <w:name w:val="項縮6"/>
    <w:basedOn w:val="a4"/>
    <w:uiPriority w:val="99"/>
    <w:qFormat/>
    <w:rsid w:val="00EA5BB0"/>
    <w:pPr>
      <w:widowControl/>
      <w:overflowPunct/>
      <w:snapToGrid/>
      <w:spacing w:after="200" w:line="276" w:lineRule="auto"/>
      <w:ind w:leftChars="790" w:left="1896" w:firstLineChars="0" w:firstLine="0"/>
      <w:jc w:val="left"/>
    </w:pPr>
    <w:rPr>
      <w:rFonts w:ascii="Calibri" w:hAnsi="Calibri"/>
      <w:kern w:val="0"/>
      <w:sz w:val="22"/>
    </w:rPr>
  </w:style>
  <w:style w:type="paragraph" w:customStyle="1" w:styleId="74">
    <w:name w:val="項次7"/>
    <w:basedOn w:val="a4"/>
    <w:uiPriority w:val="99"/>
    <w:qFormat/>
    <w:rsid w:val="00EA5BB0"/>
    <w:pPr>
      <w:widowControl/>
      <w:overflowPunct/>
      <w:snapToGrid/>
      <w:spacing w:after="200" w:line="276" w:lineRule="auto"/>
      <w:ind w:leftChars="790" w:left="2064" w:hangingChars="70" w:hanging="168"/>
      <w:jc w:val="left"/>
    </w:pPr>
    <w:rPr>
      <w:rFonts w:ascii="Calibri" w:hAnsi="Calibri"/>
      <w:kern w:val="0"/>
      <w:sz w:val="22"/>
    </w:rPr>
  </w:style>
  <w:style w:type="paragraph" w:customStyle="1" w:styleId="75">
    <w:name w:val="項縮7"/>
    <w:basedOn w:val="a4"/>
    <w:uiPriority w:val="99"/>
    <w:qFormat/>
    <w:rsid w:val="00EA5BB0"/>
    <w:pPr>
      <w:widowControl/>
      <w:overflowPunct/>
      <w:snapToGrid/>
      <w:spacing w:after="200" w:line="276" w:lineRule="auto"/>
      <w:ind w:leftChars="860" w:left="2064" w:firstLineChars="0" w:firstLine="0"/>
      <w:jc w:val="left"/>
    </w:pPr>
    <w:rPr>
      <w:rFonts w:ascii="Calibri" w:hAnsi="Calibri"/>
      <w:kern w:val="0"/>
      <w:sz w:val="22"/>
    </w:rPr>
  </w:style>
  <w:style w:type="paragraph" w:customStyle="1" w:styleId="82">
    <w:name w:val="項次8"/>
    <w:basedOn w:val="a4"/>
    <w:uiPriority w:val="99"/>
    <w:qFormat/>
    <w:rsid w:val="00EA5BB0"/>
    <w:pPr>
      <w:widowControl/>
      <w:overflowPunct/>
      <w:snapToGrid/>
      <w:spacing w:after="200" w:line="276" w:lineRule="auto"/>
      <w:ind w:leftChars="880" w:left="2376" w:hangingChars="110" w:hanging="264"/>
      <w:jc w:val="left"/>
    </w:pPr>
    <w:rPr>
      <w:rFonts w:ascii="Calibri" w:hAnsi="Calibri"/>
      <w:kern w:val="0"/>
      <w:sz w:val="22"/>
    </w:rPr>
  </w:style>
  <w:style w:type="paragraph" w:customStyle="1" w:styleId="83">
    <w:name w:val="項縮8"/>
    <w:basedOn w:val="a4"/>
    <w:uiPriority w:val="99"/>
    <w:qFormat/>
    <w:rsid w:val="00EA5BB0"/>
    <w:pPr>
      <w:widowControl/>
      <w:overflowPunct/>
      <w:snapToGrid/>
      <w:spacing w:after="200" w:line="276" w:lineRule="auto"/>
      <w:ind w:leftChars="970" w:left="2328" w:firstLineChars="0" w:firstLine="0"/>
      <w:jc w:val="left"/>
    </w:pPr>
    <w:rPr>
      <w:rFonts w:ascii="Calibri" w:hAnsi="Calibri"/>
      <w:kern w:val="0"/>
      <w:sz w:val="22"/>
    </w:rPr>
  </w:style>
  <w:style w:type="paragraph" w:customStyle="1" w:styleId="afff8">
    <w:name w:val="圖形名"/>
    <w:basedOn w:val="a4"/>
    <w:qFormat/>
    <w:rsid w:val="00EA5BB0"/>
    <w:pPr>
      <w:widowControl/>
      <w:overflowPunct/>
      <w:snapToGrid/>
      <w:spacing w:afterLines="50" w:line="240" w:lineRule="auto"/>
      <w:ind w:firstLineChars="0" w:firstLine="0"/>
      <w:jc w:val="center"/>
    </w:pPr>
    <w:rPr>
      <w:rFonts w:ascii="Calibri" w:hAnsi="Calibri"/>
      <w:kern w:val="0"/>
      <w:sz w:val="22"/>
    </w:rPr>
  </w:style>
  <w:style w:type="paragraph" w:customStyle="1" w:styleId="afff9">
    <w:name w:val="圖"/>
    <w:basedOn w:val="a4"/>
    <w:uiPriority w:val="99"/>
    <w:qFormat/>
    <w:rsid w:val="00EA5BB0"/>
    <w:pPr>
      <w:widowControl/>
      <w:overflowPunct/>
      <w:snapToGrid/>
      <w:spacing w:after="200" w:line="240" w:lineRule="auto"/>
      <w:ind w:firstLineChars="0" w:firstLine="0"/>
      <w:jc w:val="center"/>
    </w:pPr>
    <w:rPr>
      <w:rFonts w:ascii="Calibri" w:hAnsi="Calibri"/>
      <w:kern w:val="0"/>
      <w:sz w:val="22"/>
    </w:rPr>
  </w:style>
  <w:style w:type="paragraph" w:customStyle="1" w:styleId="afffa">
    <w:name w:val="參考文獻"/>
    <w:basedOn w:val="a4"/>
    <w:qFormat/>
    <w:rsid w:val="00EA5BB0"/>
    <w:pPr>
      <w:widowControl/>
      <w:overflowPunct/>
      <w:snapToGrid/>
      <w:spacing w:after="200" w:line="240" w:lineRule="auto"/>
      <w:ind w:firstLineChars="0" w:firstLine="0"/>
      <w:jc w:val="left"/>
    </w:pPr>
    <w:rPr>
      <w:rFonts w:ascii="Calibri" w:hAnsi="Calibri"/>
      <w:kern w:val="0"/>
      <w:sz w:val="20"/>
      <w:szCs w:val="20"/>
    </w:rPr>
  </w:style>
  <w:style w:type="paragraph" w:customStyle="1" w:styleId="afffb">
    <w:name w:val="照片名"/>
    <w:basedOn w:val="afff8"/>
    <w:uiPriority w:val="99"/>
    <w:qFormat/>
    <w:rsid w:val="00EA5BB0"/>
  </w:style>
  <w:style w:type="paragraph" w:customStyle="1" w:styleId="afffc">
    <w:name w:val="照片"/>
    <w:basedOn w:val="afff9"/>
    <w:uiPriority w:val="99"/>
    <w:qFormat/>
    <w:rsid w:val="00EA5BB0"/>
    <w:rPr>
      <w:noProof/>
    </w:rPr>
  </w:style>
  <w:style w:type="character" w:customStyle="1" w:styleId="keyword">
    <w:name w:val="keyword"/>
    <w:uiPriority w:val="99"/>
    <w:rsid w:val="00EA5BB0"/>
  </w:style>
  <w:style w:type="paragraph" w:customStyle="1" w:styleId="a2">
    <w:name w:val="文"/>
    <w:uiPriority w:val="99"/>
    <w:rsid w:val="00EA5BB0"/>
    <w:pPr>
      <w:numPr>
        <w:numId w:val="4"/>
      </w:numPr>
      <w:adjustRightInd w:val="0"/>
      <w:snapToGrid w:val="0"/>
      <w:spacing w:after="200" w:line="360" w:lineRule="auto"/>
      <w:jc w:val="both"/>
    </w:pPr>
    <w:rPr>
      <w:rFonts w:ascii="Times New Roman" w:eastAsia="標楷體" w:hAnsi="Times New Roman" w:cs="Times New Roman"/>
      <w:sz w:val="28"/>
      <w:szCs w:val="28"/>
    </w:rPr>
  </w:style>
  <w:style w:type="character" w:customStyle="1" w:styleId="apple-style-span">
    <w:name w:val="apple-style-span"/>
    <w:uiPriority w:val="99"/>
    <w:rsid w:val="00EA5BB0"/>
  </w:style>
  <w:style w:type="paragraph" w:customStyle="1" w:styleId="a1">
    <w:name w:val="條文三"/>
    <w:basedOn w:val="a4"/>
    <w:uiPriority w:val="99"/>
    <w:rsid w:val="00EA5BB0"/>
    <w:pPr>
      <w:widowControl/>
      <w:numPr>
        <w:numId w:val="5"/>
      </w:numPr>
      <w:overflowPunct/>
      <w:snapToGrid/>
      <w:spacing w:after="200" w:line="240" w:lineRule="auto"/>
      <w:ind w:right="57" w:firstLineChars="0" w:firstLine="0"/>
      <w:jc w:val="left"/>
      <w:textAlignment w:val="baseline"/>
    </w:pPr>
    <w:rPr>
      <w:rFonts w:ascii="全真楷書" w:eastAsia="全真楷書" w:hAnsi="Calibri"/>
      <w:kern w:val="0"/>
      <w:sz w:val="28"/>
      <w:szCs w:val="20"/>
    </w:rPr>
  </w:style>
  <w:style w:type="paragraph" w:customStyle="1" w:styleId="text">
    <w:name w:val="text"/>
    <w:basedOn w:val="a4"/>
    <w:uiPriority w:val="99"/>
    <w:rsid w:val="00EA5BB0"/>
    <w:pPr>
      <w:widowControl/>
      <w:overflowPunct/>
      <w:snapToGrid/>
      <w:spacing w:before="100" w:beforeAutospacing="1" w:after="100" w:afterAutospacing="1" w:line="240" w:lineRule="auto"/>
      <w:ind w:firstLineChars="0" w:firstLine="0"/>
      <w:jc w:val="left"/>
    </w:pPr>
    <w:rPr>
      <w:rFonts w:ascii="新細明體" w:hAnsi="新細明體" w:cs="新細明體"/>
      <w:kern w:val="0"/>
      <w:sz w:val="22"/>
      <w:szCs w:val="24"/>
    </w:rPr>
  </w:style>
  <w:style w:type="character" w:styleId="afffd">
    <w:name w:val="Strong"/>
    <w:qFormat/>
    <w:rsid w:val="00EA5BB0"/>
    <w:rPr>
      <w:rFonts w:cs="Times New Roman"/>
      <w:b/>
    </w:rPr>
  </w:style>
  <w:style w:type="paragraph" w:customStyle="1" w:styleId="a00">
    <w:name w:val="a0"/>
    <w:basedOn w:val="a4"/>
    <w:uiPriority w:val="99"/>
    <w:rsid w:val="00EA5BB0"/>
    <w:pPr>
      <w:widowControl/>
      <w:overflowPunct/>
      <w:snapToGrid/>
      <w:spacing w:before="100" w:beforeAutospacing="1" w:after="100" w:afterAutospacing="1" w:line="240" w:lineRule="auto"/>
      <w:ind w:firstLineChars="0" w:firstLine="0"/>
      <w:jc w:val="left"/>
    </w:pPr>
    <w:rPr>
      <w:rFonts w:ascii="新細明體" w:hAnsi="新細明體" w:cs="新細明體"/>
      <w:kern w:val="0"/>
      <w:sz w:val="22"/>
      <w:szCs w:val="24"/>
    </w:rPr>
  </w:style>
  <w:style w:type="paragraph" w:customStyle="1" w:styleId="afffe">
    <w:name w:val="圖格式"/>
    <w:basedOn w:val="a4"/>
    <w:link w:val="affff"/>
    <w:qFormat/>
    <w:rsid w:val="00EA5BB0"/>
    <w:pPr>
      <w:widowControl/>
      <w:overflowPunct/>
      <w:snapToGrid/>
      <w:spacing w:after="200" w:line="240" w:lineRule="auto"/>
      <w:ind w:firstLineChars="0" w:firstLine="0"/>
      <w:jc w:val="center"/>
    </w:pPr>
    <w:rPr>
      <w:rFonts w:ascii="Calibri" w:hAnsi="Calibri"/>
      <w:kern w:val="0"/>
      <w:sz w:val="22"/>
      <w:szCs w:val="20"/>
    </w:rPr>
  </w:style>
  <w:style w:type="character" w:customStyle="1" w:styleId="affff">
    <w:name w:val="圖格式 字元"/>
    <w:link w:val="afffe"/>
    <w:locked/>
    <w:rsid w:val="00EA5BB0"/>
    <w:rPr>
      <w:rFonts w:ascii="Calibri" w:eastAsia="新細明體" w:hAnsi="Calibri" w:cs="Times New Roman"/>
      <w:kern w:val="0"/>
      <w:sz w:val="22"/>
      <w:szCs w:val="20"/>
    </w:rPr>
  </w:style>
  <w:style w:type="character" w:styleId="affff0">
    <w:name w:val="Emphasis"/>
    <w:uiPriority w:val="99"/>
    <w:qFormat/>
    <w:rsid w:val="00EA5BB0"/>
    <w:rPr>
      <w:rFonts w:cs="Times New Roman"/>
      <w:i/>
    </w:rPr>
  </w:style>
  <w:style w:type="character" w:customStyle="1" w:styleId="st">
    <w:name w:val="st"/>
    <w:uiPriority w:val="99"/>
    <w:rsid w:val="00EA5BB0"/>
  </w:style>
  <w:style w:type="paragraph" w:customStyle="1" w:styleId="05-2-111">
    <w:name w:val="_05-2低碳期末報告-1.1.1內文"/>
    <w:uiPriority w:val="99"/>
    <w:qFormat/>
    <w:rsid w:val="00EA5BB0"/>
    <w:pPr>
      <w:spacing w:after="200" w:line="440" w:lineRule="exact"/>
      <w:ind w:firstLineChars="200" w:firstLine="200"/>
      <w:jc w:val="both"/>
    </w:pPr>
    <w:rPr>
      <w:rFonts w:ascii="Times New Roman" w:eastAsia="新細明體" w:hAnsi="Times New Roman" w:cs="Times New Roman"/>
      <w:color w:val="000000"/>
      <w:kern w:val="0"/>
      <w:szCs w:val="24"/>
    </w:rPr>
  </w:style>
  <w:style w:type="character" w:styleId="affff1">
    <w:name w:val="page number"/>
    <w:uiPriority w:val="99"/>
    <w:rsid w:val="00EA5BB0"/>
    <w:rPr>
      <w:rFonts w:cs="Times New Roman"/>
    </w:rPr>
  </w:style>
  <w:style w:type="character" w:styleId="affff2">
    <w:name w:val="annotation reference"/>
    <w:uiPriority w:val="99"/>
    <w:rsid w:val="00EA5BB0"/>
    <w:rPr>
      <w:rFonts w:cs="Times New Roman"/>
      <w:sz w:val="18"/>
    </w:rPr>
  </w:style>
  <w:style w:type="paragraph" w:styleId="affff3">
    <w:name w:val="annotation text"/>
    <w:basedOn w:val="a4"/>
    <w:link w:val="affff4"/>
    <w:uiPriority w:val="99"/>
    <w:rsid w:val="00EA5BB0"/>
    <w:pPr>
      <w:widowControl/>
      <w:overflowPunct/>
      <w:snapToGrid/>
      <w:spacing w:after="200" w:line="240" w:lineRule="auto"/>
      <w:ind w:firstLineChars="0" w:firstLine="0"/>
      <w:jc w:val="left"/>
    </w:pPr>
    <w:rPr>
      <w:rFonts w:ascii="Calibri" w:hAnsi="Calibri"/>
      <w:kern w:val="0"/>
      <w:sz w:val="22"/>
      <w:szCs w:val="24"/>
    </w:rPr>
  </w:style>
  <w:style w:type="character" w:customStyle="1" w:styleId="affff4">
    <w:name w:val="註解文字 字元"/>
    <w:basedOn w:val="aa"/>
    <w:link w:val="affff3"/>
    <w:uiPriority w:val="99"/>
    <w:rsid w:val="00EA5BB0"/>
    <w:rPr>
      <w:rFonts w:ascii="Calibri" w:eastAsia="新細明體" w:hAnsi="Calibri" w:cs="Times New Roman"/>
      <w:kern w:val="0"/>
      <w:sz w:val="22"/>
      <w:szCs w:val="24"/>
    </w:rPr>
  </w:style>
  <w:style w:type="character" w:styleId="affff5">
    <w:name w:val="Placeholder Text"/>
    <w:uiPriority w:val="99"/>
    <w:semiHidden/>
    <w:rsid w:val="00EA5BB0"/>
    <w:rPr>
      <w:color w:val="808080"/>
    </w:rPr>
  </w:style>
  <w:style w:type="table" w:customStyle="1" w:styleId="310">
    <w:name w:val="表格格線31"/>
    <w:uiPriority w:val="99"/>
    <w:rsid w:val="00EA5BB0"/>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表格格線11"/>
    <w:uiPriority w:val="99"/>
    <w:rsid w:val="00EA5BB0"/>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表格格線32"/>
    <w:uiPriority w:val="99"/>
    <w:rsid w:val="00EA5BB0"/>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blue">
    <w:name w:val="sblue"/>
    <w:uiPriority w:val="99"/>
    <w:rsid w:val="00EA5BB0"/>
  </w:style>
  <w:style w:type="paragraph" w:styleId="affff6">
    <w:name w:val="Body Text"/>
    <w:basedOn w:val="a4"/>
    <w:link w:val="affff7"/>
    <w:uiPriority w:val="99"/>
    <w:rsid w:val="00EA5BB0"/>
    <w:pPr>
      <w:widowControl/>
      <w:overflowPunct/>
      <w:autoSpaceDE w:val="0"/>
      <w:autoSpaceDN w:val="0"/>
      <w:snapToGrid/>
      <w:spacing w:after="200" w:line="360" w:lineRule="atLeast"/>
      <w:ind w:firstLineChars="0" w:firstLine="0"/>
      <w:jc w:val="left"/>
      <w:textAlignment w:val="baseline"/>
    </w:pPr>
    <w:rPr>
      <w:rFonts w:ascii="全真楷書" w:eastAsia="全真楷書" w:hAnsi="Calibri"/>
      <w:noProof/>
      <w:kern w:val="0"/>
      <w:sz w:val="28"/>
      <w:szCs w:val="20"/>
    </w:rPr>
  </w:style>
  <w:style w:type="character" w:customStyle="1" w:styleId="affff7">
    <w:name w:val="本文 字元"/>
    <w:basedOn w:val="aa"/>
    <w:link w:val="affff6"/>
    <w:uiPriority w:val="99"/>
    <w:rsid w:val="00EA5BB0"/>
    <w:rPr>
      <w:rFonts w:ascii="全真楷書" w:eastAsia="全真楷書" w:hAnsi="Calibri" w:cs="Times New Roman"/>
      <w:noProof/>
      <w:kern w:val="0"/>
      <w:sz w:val="28"/>
      <w:szCs w:val="20"/>
    </w:rPr>
  </w:style>
  <w:style w:type="character" w:customStyle="1" w:styleId="contenttitle1">
    <w:name w:val="content_title1"/>
    <w:uiPriority w:val="99"/>
    <w:rsid w:val="00EA5BB0"/>
    <w:rPr>
      <w:b/>
      <w:color w:val="582F0B"/>
    </w:rPr>
  </w:style>
  <w:style w:type="paragraph" w:customStyle="1" w:styleId="affff8">
    <w:name w:val="樣式 內容＋第一行 +"/>
    <w:basedOn w:val="a4"/>
    <w:link w:val="affff9"/>
    <w:rsid w:val="00EA5BB0"/>
    <w:pPr>
      <w:widowControl/>
      <w:overflowPunct/>
      <w:snapToGrid/>
      <w:spacing w:after="200" w:line="276" w:lineRule="auto"/>
      <w:ind w:firstLine="200"/>
      <w:jc w:val="left"/>
    </w:pPr>
    <w:rPr>
      <w:rFonts w:ascii="新細明體" w:hAnsi="新細明體"/>
      <w:kern w:val="0"/>
      <w:sz w:val="20"/>
      <w:szCs w:val="24"/>
    </w:rPr>
  </w:style>
  <w:style w:type="character" w:customStyle="1" w:styleId="affff9">
    <w:name w:val="樣式 內容＋第一行 + 字元"/>
    <w:link w:val="affff8"/>
    <w:locked/>
    <w:rsid w:val="00EA5BB0"/>
    <w:rPr>
      <w:rFonts w:ascii="新細明體" w:eastAsia="新細明體" w:hAnsi="新細明體" w:cs="Times New Roman"/>
      <w:kern w:val="0"/>
      <w:sz w:val="20"/>
      <w:szCs w:val="24"/>
    </w:rPr>
  </w:style>
  <w:style w:type="paragraph" w:customStyle="1" w:styleId="affffa">
    <w:name w:val="字"/>
    <w:basedOn w:val="a4"/>
    <w:link w:val="affffb"/>
    <w:autoRedefine/>
    <w:rsid w:val="00EA5BB0"/>
    <w:pPr>
      <w:widowControl/>
      <w:overflowPunct/>
      <w:snapToGrid/>
      <w:spacing w:after="200" w:line="276" w:lineRule="auto"/>
      <w:ind w:left="810" w:firstLineChars="0" w:firstLine="0"/>
      <w:jc w:val="left"/>
    </w:pPr>
    <w:rPr>
      <w:rFonts w:ascii="Calibri" w:hAnsi="Calibri"/>
      <w:kern w:val="0"/>
      <w:sz w:val="26"/>
      <w:szCs w:val="26"/>
      <w:shd w:val="clear" w:color="auto" w:fill="FFFFFF"/>
    </w:rPr>
  </w:style>
  <w:style w:type="character" w:customStyle="1" w:styleId="affffb">
    <w:name w:val="字 字元"/>
    <w:link w:val="affffa"/>
    <w:locked/>
    <w:rsid w:val="00EA5BB0"/>
    <w:rPr>
      <w:rFonts w:ascii="Calibri" w:eastAsia="新細明體" w:hAnsi="Calibri" w:cs="Times New Roman"/>
      <w:kern w:val="0"/>
      <w:sz w:val="26"/>
      <w:szCs w:val="26"/>
    </w:rPr>
  </w:style>
  <w:style w:type="paragraph" w:customStyle="1" w:styleId="23578901">
    <w:name w:val="23578901"/>
    <w:basedOn w:val="a4"/>
    <w:link w:val="235789010"/>
    <w:autoRedefine/>
    <w:uiPriority w:val="99"/>
    <w:qFormat/>
    <w:rsid w:val="00EA5BB0"/>
    <w:pPr>
      <w:widowControl/>
      <w:overflowPunct/>
      <w:snapToGrid/>
      <w:spacing w:after="200" w:line="276" w:lineRule="auto"/>
      <w:ind w:firstLineChars="0" w:firstLine="0"/>
      <w:jc w:val="center"/>
    </w:pPr>
    <w:rPr>
      <w:rFonts w:ascii="Calibri" w:hAnsi="標楷體"/>
      <w:noProof/>
      <w:kern w:val="0"/>
      <w:sz w:val="28"/>
      <w:szCs w:val="20"/>
    </w:rPr>
  </w:style>
  <w:style w:type="character" w:customStyle="1" w:styleId="235789010">
    <w:name w:val="23578901 字元"/>
    <w:link w:val="23578901"/>
    <w:uiPriority w:val="99"/>
    <w:locked/>
    <w:rsid w:val="00EA5BB0"/>
    <w:rPr>
      <w:rFonts w:ascii="Calibri" w:eastAsia="新細明體" w:hAnsi="標楷體" w:cs="Times New Roman"/>
      <w:noProof/>
      <w:kern w:val="0"/>
      <w:sz w:val="28"/>
      <w:szCs w:val="20"/>
    </w:rPr>
  </w:style>
  <w:style w:type="paragraph" w:styleId="affffc">
    <w:name w:val="No Spacing"/>
    <w:uiPriority w:val="99"/>
    <w:qFormat/>
    <w:rsid w:val="00EA5BB0"/>
    <w:rPr>
      <w:rFonts w:ascii="Calibri" w:eastAsia="新細明體" w:hAnsi="Calibri" w:cs="Times New Roman"/>
      <w:kern w:val="0"/>
      <w:sz w:val="22"/>
    </w:rPr>
  </w:style>
  <w:style w:type="paragraph" w:customStyle="1" w:styleId="affffd">
    <w:name w:val="表格文字"/>
    <w:basedOn w:val="a4"/>
    <w:uiPriority w:val="99"/>
    <w:rsid w:val="00EA5BB0"/>
    <w:pPr>
      <w:widowControl/>
      <w:overflowPunct/>
      <w:snapToGrid/>
      <w:spacing w:after="200" w:line="240" w:lineRule="auto"/>
      <w:ind w:firstLineChars="0" w:firstLine="0"/>
      <w:jc w:val="left"/>
    </w:pPr>
    <w:rPr>
      <w:rFonts w:ascii="Calibri" w:hAnsi="Calibri"/>
      <w:kern w:val="0"/>
      <w:sz w:val="22"/>
      <w:szCs w:val="24"/>
    </w:rPr>
  </w:style>
  <w:style w:type="paragraph" w:customStyle="1" w:styleId="1-1-1">
    <w:name w:val="1-1-1"/>
    <w:basedOn w:val="a4"/>
    <w:link w:val="1-1-10"/>
    <w:autoRedefine/>
    <w:uiPriority w:val="99"/>
    <w:rsid w:val="00EA5BB0"/>
    <w:pPr>
      <w:widowControl/>
      <w:overflowPunct/>
      <w:snapToGrid/>
      <w:spacing w:after="200" w:line="276" w:lineRule="auto"/>
      <w:ind w:firstLine="560"/>
      <w:jc w:val="left"/>
    </w:pPr>
    <w:rPr>
      <w:rFonts w:ascii="Calibri" w:hAnsi="Calibri"/>
      <w:kern w:val="0"/>
      <w:sz w:val="28"/>
      <w:szCs w:val="26"/>
    </w:rPr>
  </w:style>
  <w:style w:type="character" w:customStyle="1" w:styleId="1-1-10">
    <w:name w:val="1-1-1 字元"/>
    <w:link w:val="1-1-1"/>
    <w:uiPriority w:val="99"/>
    <w:locked/>
    <w:rsid w:val="00EA5BB0"/>
    <w:rPr>
      <w:rFonts w:ascii="Calibri" w:eastAsia="新細明體" w:hAnsi="Calibri" w:cs="Times New Roman"/>
      <w:kern w:val="0"/>
      <w:sz w:val="28"/>
      <w:szCs w:val="26"/>
    </w:rPr>
  </w:style>
  <w:style w:type="paragraph" w:styleId="affffe">
    <w:name w:val="Revision"/>
    <w:hidden/>
    <w:uiPriority w:val="99"/>
    <w:semiHidden/>
    <w:rsid w:val="00EA5BB0"/>
    <w:pPr>
      <w:spacing w:after="200" w:line="276" w:lineRule="auto"/>
    </w:pPr>
    <w:rPr>
      <w:rFonts w:ascii="Times New Roman" w:eastAsia="標楷體" w:hAnsi="Times New Roman" w:cs="Times New Roman"/>
      <w:sz w:val="28"/>
    </w:rPr>
  </w:style>
  <w:style w:type="paragraph" w:customStyle="1" w:styleId="afffff">
    <w:name w:val="內文（篇）"/>
    <w:basedOn w:val="a4"/>
    <w:uiPriority w:val="99"/>
    <w:rsid w:val="00EA5BB0"/>
    <w:pPr>
      <w:widowControl/>
      <w:overflowPunct/>
      <w:snapToGrid/>
      <w:spacing w:after="200" w:line="480" w:lineRule="exact"/>
      <w:ind w:leftChars="163" w:left="391" w:firstLine="560"/>
      <w:jc w:val="left"/>
    </w:pPr>
    <w:rPr>
      <w:rFonts w:ascii="Calibri" w:hAnsi="Calibri"/>
      <w:kern w:val="0"/>
      <w:sz w:val="28"/>
      <w:szCs w:val="24"/>
    </w:rPr>
  </w:style>
  <w:style w:type="paragraph" w:styleId="afffff0">
    <w:name w:val="Body Text Indent"/>
    <w:basedOn w:val="a4"/>
    <w:link w:val="afffff1"/>
    <w:uiPriority w:val="99"/>
    <w:rsid w:val="00EA5BB0"/>
    <w:pPr>
      <w:widowControl/>
      <w:overflowPunct/>
      <w:snapToGrid/>
      <w:spacing w:line="276" w:lineRule="auto"/>
      <w:ind w:leftChars="200" w:left="480" w:firstLineChars="0" w:firstLine="0"/>
      <w:jc w:val="left"/>
    </w:pPr>
    <w:rPr>
      <w:rFonts w:ascii="Calibri" w:hAnsi="Calibri"/>
      <w:kern w:val="0"/>
      <w:sz w:val="22"/>
    </w:rPr>
  </w:style>
  <w:style w:type="character" w:customStyle="1" w:styleId="afffff1">
    <w:name w:val="本文縮排 字元"/>
    <w:basedOn w:val="aa"/>
    <w:link w:val="afffff0"/>
    <w:uiPriority w:val="99"/>
    <w:rsid w:val="00EA5BB0"/>
    <w:rPr>
      <w:rFonts w:ascii="Calibri" w:eastAsia="新細明體" w:hAnsi="Calibri" w:cs="Times New Roman"/>
      <w:kern w:val="0"/>
      <w:sz w:val="22"/>
    </w:rPr>
  </w:style>
  <w:style w:type="character" w:styleId="HTML0">
    <w:name w:val="HTML Typewriter"/>
    <w:uiPriority w:val="99"/>
    <w:rsid w:val="00EA5BB0"/>
    <w:rPr>
      <w:rFonts w:ascii="細明體" w:eastAsia="細明體" w:hAnsi="細明體" w:cs="Times New Roman"/>
      <w:sz w:val="24"/>
    </w:rPr>
  </w:style>
  <w:style w:type="paragraph" w:customStyle="1" w:styleId="-11">
    <w:name w:val="彩色清單 - 輔色 11"/>
    <w:basedOn w:val="a4"/>
    <w:uiPriority w:val="99"/>
    <w:qFormat/>
    <w:rsid w:val="00EA5BB0"/>
    <w:pPr>
      <w:widowControl/>
      <w:overflowPunct/>
      <w:snapToGrid/>
      <w:spacing w:after="200" w:line="240" w:lineRule="auto"/>
      <w:ind w:leftChars="200" w:left="480" w:firstLineChars="0" w:firstLine="0"/>
      <w:jc w:val="left"/>
    </w:pPr>
    <w:rPr>
      <w:rFonts w:ascii="Calibri" w:hAnsi="Calibri"/>
      <w:kern w:val="0"/>
      <w:sz w:val="22"/>
    </w:rPr>
  </w:style>
  <w:style w:type="paragraph" w:styleId="afffff2">
    <w:name w:val="annotation subject"/>
    <w:basedOn w:val="affff3"/>
    <w:next w:val="affff3"/>
    <w:link w:val="afffff3"/>
    <w:uiPriority w:val="99"/>
    <w:rsid w:val="00EA5BB0"/>
    <w:pPr>
      <w:adjustRightInd w:val="0"/>
      <w:snapToGrid w:val="0"/>
      <w:spacing w:line="360" w:lineRule="auto"/>
    </w:pPr>
    <w:rPr>
      <w:rFonts w:eastAsia="標楷體"/>
      <w:b/>
      <w:bCs/>
      <w:szCs w:val="22"/>
    </w:rPr>
  </w:style>
  <w:style w:type="character" w:customStyle="1" w:styleId="afffff3">
    <w:name w:val="註解主旨 字元"/>
    <w:basedOn w:val="affff4"/>
    <w:link w:val="afffff2"/>
    <w:uiPriority w:val="99"/>
    <w:rsid w:val="00EA5BB0"/>
    <w:rPr>
      <w:rFonts w:ascii="Calibri" w:eastAsia="標楷體" w:hAnsi="Calibri" w:cs="Times New Roman"/>
      <w:b/>
      <w:bCs/>
      <w:kern w:val="0"/>
      <w:sz w:val="22"/>
      <w:szCs w:val="24"/>
    </w:rPr>
  </w:style>
  <w:style w:type="table" w:customStyle="1" w:styleId="64">
    <w:name w:val="表格格線6"/>
    <w:uiPriority w:val="99"/>
    <w:rsid w:val="00EA5BB0"/>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表格格線12"/>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表格格線33"/>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表格格線21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表格格線31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表格格線11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表格格線22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表格格線321"/>
    <w:uiPriority w:val="99"/>
    <w:rsid w:val="00EA5BB0"/>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6">
    <w:name w:val="樣式2"/>
    <w:basedOn w:val="a4"/>
    <w:uiPriority w:val="99"/>
    <w:rsid w:val="00EA5BB0"/>
    <w:pPr>
      <w:widowControl/>
      <w:overflowPunct/>
      <w:snapToGrid/>
      <w:spacing w:after="200" w:line="500" w:lineRule="exact"/>
      <w:ind w:firstLineChars="0" w:firstLine="0"/>
      <w:jc w:val="left"/>
      <w:outlineLvl w:val="0"/>
    </w:pPr>
    <w:rPr>
      <w:rFonts w:ascii="標楷體" w:hAnsi="標楷體"/>
      <w:kern w:val="0"/>
      <w:sz w:val="22"/>
      <w:szCs w:val="28"/>
    </w:rPr>
  </w:style>
  <w:style w:type="paragraph" w:styleId="afffff4">
    <w:name w:val="Quote"/>
    <w:basedOn w:val="a4"/>
    <w:next w:val="a4"/>
    <w:link w:val="afffff5"/>
    <w:uiPriority w:val="99"/>
    <w:qFormat/>
    <w:rsid w:val="00EA5BB0"/>
    <w:pPr>
      <w:widowControl/>
      <w:overflowPunct/>
      <w:snapToGrid/>
      <w:spacing w:after="200" w:line="276" w:lineRule="auto"/>
      <w:ind w:firstLineChars="0" w:firstLine="0"/>
      <w:jc w:val="left"/>
    </w:pPr>
    <w:rPr>
      <w:rFonts w:ascii="Calibri" w:hAnsi="Calibri"/>
      <w:i/>
      <w:iCs/>
      <w:color w:val="000000"/>
      <w:kern w:val="0"/>
      <w:sz w:val="22"/>
    </w:rPr>
  </w:style>
  <w:style w:type="character" w:customStyle="1" w:styleId="afffff5">
    <w:name w:val="引文 字元"/>
    <w:basedOn w:val="aa"/>
    <w:link w:val="afffff4"/>
    <w:uiPriority w:val="99"/>
    <w:rsid w:val="00EA5BB0"/>
    <w:rPr>
      <w:rFonts w:ascii="Calibri" w:eastAsia="新細明體" w:hAnsi="Calibri" w:cs="Times New Roman"/>
      <w:i/>
      <w:iCs/>
      <w:color w:val="000000"/>
      <w:kern w:val="0"/>
      <w:sz w:val="22"/>
    </w:rPr>
  </w:style>
  <w:style w:type="paragraph" w:styleId="afffff6">
    <w:name w:val="Intense Quote"/>
    <w:basedOn w:val="a4"/>
    <w:next w:val="a4"/>
    <w:link w:val="afffff7"/>
    <w:uiPriority w:val="99"/>
    <w:qFormat/>
    <w:rsid w:val="00EA5BB0"/>
    <w:pPr>
      <w:widowControl/>
      <w:pBdr>
        <w:bottom w:val="single" w:sz="4" w:space="4" w:color="2DA2BF"/>
      </w:pBdr>
      <w:overflowPunct/>
      <w:snapToGrid/>
      <w:spacing w:before="200" w:after="280" w:line="276" w:lineRule="auto"/>
      <w:ind w:left="936" w:right="936" w:firstLineChars="0" w:firstLine="0"/>
      <w:jc w:val="left"/>
    </w:pPr>
    <w:rPr>
      <w:rFonts w:ascii="Calibri" w:hAnsi="Calibri"/>
      <w:b/>
      <w:bCs/>
      <w:i/>
      <w:iCs/>
      <w:color w:val="2DA2BF"/>
      <w:kern w:val="0"/>
      <w:sz w:val="22"/>
    </w:rPr>
  </w:style>
  <w:style w:type="character" w:customStyle="1" w:styleId="afffff7">
    <w:name w:val="鮮明引文 字元"/>
    <w:basedOn w:val="aa"/>
    <w:link w:val="afffff6"/>
    <w:uiPriority w:val="99"/>
    <w:rsid w:val="00EA5BB0"/>
    <w:rPr>
      <w:rFonts w:ascii="Calibri" w:eastAsia="新細明體" w:hAnsi="Calibri" w:cs="Times New Roman"/>
      <w:b/>
      <w:bCs/>
      <w:i/>
      <w:iCs/>
      <w:color w:val="2DA2BF"/>
      <w:kern w:val="0"/>
      <w:sz w:val="22"/>
    </w:rPr>
  </w:style>
  <w:style w:type="character" w:styleId="afffff8">
    <w:name w:val="Subtle Emphasis"/>
    <w:uiPriority w:val="99"/>
    <w:qFormat/>
    <w:rsid w:val="00EA5BB0"/>
    <w:rPr>
      <w:i/>
      <w:color w:val="808080"/>
    </w:rPr>
  </w:style>
  <w:style w:type="character" w:styleId="afffff9">
    <w:name w:val="Intense Emphasis"/>
    <w:uiPriority w:val="99"/>
    <w:qFormat/>
    <w:rsid w:val="00EA5BB0"/>
    <w:rPr>
      <w:b/>
      <w:i/>
      <w:color w:val="2DA2BF"/>
    </w:rPr>
  </w:style>
  <w:style w:type="character" w:styleId="afffffa">
    <w:name w:val="Subtle Reference"/>
    <w:uiPriority w:val="99"/>
    <w:qFormat/>
    <w:rsid w:val="00EA5BB0"/>
    <w:rPr>
      <w:smallCaps/>
      <w:color w:val="DA1F28"/>
      <w:u w:val="single"/>
    </w:rPr>
  </w:style>
  <w:style w:type="character" w:styleId="afffffb">
    <w:name w:val="Intense Reference"/>
    <w:uiPriority w:val="99"/>
    <w:qFormat/>
    <w:rsid w:val="00EA5BB0"/>
    <w:rPr>
      <w:b/>
      <w:smallCaps/>
      <w:color w:val="DA1F28"/>
      <w:spacing w:val="5"/>
      <w:u w:val="single"/>
    </w:rPr>
  </w:style>
  <w:style w:type="character" w:styleId="afffffc">
    <w:name w:val="Book Title"/>
    <w:uiPriority w:val="99"/>
    <w:qFormat/>
    <w:rsid w:val="00EA5BB0"/>
    <w:rPr>
      <w:b/>
      <w:smallCaps/>
      <w:spacing w:val="5"/>
    </w:rPr>
  </w:style>
  <w:style w:type="paragraph" w:customStyle="1" w:styleId="36">
    <w:name w:val="樣式3"/>
    <w:basedOn w:val="10"/>
    <w:uiPriority w:val="99"/>
    <w:rsid w:val="00EA5BB0"/>
    <w:pPr>
      <w:keepLines/>
      <w:widowControl/>
      <w:overflowPunct/>
      <w:adjustRightInd/>
      <w:snapToGrid/>
      <w:spacing w:before="480" w:after="0" w:line="240" w:lineRule="auto"/>
      <w:jc w:val="left"/>
    </w:pPr>
    <w:rPr>
      <w:rFonts w:ascii="Cambria" w:eastAsia="標楷體" w:hAnsi="Cambria"/>
      <w:noProof w:val="0"/>
      <w:color w:val="21798E"/>
      <w:kern w:val="0"/>
      <w:sz w:val="40"/>
      <w:szCs w:val="28"/>
    </w:rPr>
  </w:style>
  <w:style w:type="paragraph" w:customStyle="1" w:styleId="1c">
    <w:name w:val="標題1"/>
    <w:basedOn w:val="10"/>
    <w:uiPriority w:val="99"/>
    <w:rsid w:val="00EA5BB0"/>
    <w:pPr>
      <w:keepLines/>
      <w:widowControl/>
      <w:overflowPunct/>
      <w:adjustRightInd/>
      <w:snapToGrid/>
      <w:spacing w:before="480" w:afterLines="50" w:line="240" w:lineRule="auto"/>
    </w:pPr>
    <w:rPr>
      <w:rFonts w:ascii="Cambria" w:eastAsia="標楷體" w:hAnsi="Cambria"/>
      <w:b w:val="0"/>
      <w:noProof w:val="0"/>
      <w:color w:val="000000"/>
      <w:kern w:val="0"/>
      <w:sz w:val="40"/>
      <w:szCs w:val="28"/>
    </w:rPr>
  </w:style>
  <w:style w:type="paragraph" w:customStyle="1" w:styleId="46">
    <w:name w:val="樣式4"/>
    <w:basedOn w:val="a4"/>
    <w:uiPriority w:val="99"/>
    <w:rsid w:val="00EA5BB0"/>
    <w:pPr>
      <w:widowControl/>
      <w:overflowPunct/>
      <w:snapToGrid/>
      <w:spacing w:after="200" w:line="276" w:lineRule="auto"/>
      <w:ind w:firstLineChars="0" w:firstLine="0"/>
      <w:jc w:val="left"/>
    </w:pPr>
    <w:rPr>
      <w:rFonts w:ascii="Calibri" w:eastAsia="標楷體" w:hAnsi="Calibri"/>
      <w:kern w:val="0"/>
    </w:rPr>
  </w:style>
  <w:style w:type="paragraph" w:customStyle="1" w:styleId="55">
    <w:name w:val="樣式5"/>
    <w:basedOn w:val="a4"/>
    <w:uiPriority w:val="99"/>
    <w:rsid w:val="00EA5BB0"/>
    <w:pPr>
      <w:overflowPunct/>
      <w:snapToGrid/>
      <w:spacing w:after="200" w:line="400" w:lineRule="exact"/>
      <w:ind w:firstLine="200"/>
    </w:pPr>
    <w:rPr>
      <w:rFonts w:ascii="Calibri" w:eastAsia="標楷體" w:hAnsi="Calibri"/>
      <w:kern w:val="0"/>
      <w:sz w:val="28"/>
    </w:rPr>
  </w:style>
  <w:style w:type="paragraph" w:customStyle="1" w:styleId="65">
    <w:name w:val="樣式6"/>
    <w:basedOn w:val="55"/>
    <w:uiPriority w:val="99"/>
    <w:rsid w:val="00EA5BB0"/>
  </w:style>
  <w:style w:type="table" w:customStyle="1" w:styleId="76">
    <w:name w:val="表格格線7"/>
    <w:basedOn w:val="ab"/>
    <w:next w:val="af8"/>
    <w:uiPriority w:val="59"/>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無清單1"/>
    <w:next w:val="ac"/>
    <w:semiHidden/>
    <w:unhideWhenUsed/>
    <w:rsid w:val="00EA5BB0"/>
  </w:style>
  <w:style w:type="table" w:customStyle="1" w:styleId="84">
    <w:name w:val="表格格線8"/>
    <w:basedOn w:val="ab"/>
    <w:next w:val="af8"/>
    <w:uiPriority w:val="99"/>
    <w:locked/>
    <w:rsid w:val="00EA5BB0"/>
    <w:pPr>
      <w:widowControl w:val="0"/>
    </w:pPr>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4"/>
    <w:link w:val="afffffe"/>
    <w:uiPriority w:val="99"/>
    <w:unhideWhenUsed/>
    <w:rsid w:val="00EA5BB0"/>
    <w:pPr>
      <w:jc w:val="left"/>
    </w:pPr>
  </w:style>
  <w:style w:type="character" w:customStyle="1" w:styleId="afffffe">
    <w:name w:val="章節附註文字 字元"/>
    <w:basedOn w:val="aa"/>
    <w:link w:val="afffffd"/>
    <w:uiPriority w:val="99"/>
    <w:rsid w:val="00EA5BB0"/>
    <w:rPr>
      <w:rFonts w:ascii="Times New Roman" w:eastAsia="新細明體" w:hAnsi="Times New Roman" w:cs="Times New Roman"/>
    </w:rPr>
  </w:style>
  <w:style w:type="character" w:styleId="affffff">
    <w:name w:val="endnote reference"/>
    <w:basedOn w:val="aa"/>
    <w:uiPriority w:val="99"/>
    <w:unhideWhenUsed/>
    <w:rsid w:val="00EA5BB0"/>
    <w:rPr>
      <w:vertAlign w:val="superscript"/>
    </w:rPr>
  </w:style>
  <w:style w:type="table" w:customStyle="1" w:styleId="410">
    <w:name w:val="表格格線41"/>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表格格線21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淺色網底1"/>
    <w:basedOn w:val="ab"/>
    <w:uiPriority w:val="60"/>
    <w:rsid w:val="00EA5BB0"/>
    <w:rPr>
      <w:rFonts w:ascii="Calibri" w:eastAsia="新細明體" w:hAnsi="Calibri" w:cs="Times New Roman"/>
      <w:color w:val="000000" w:themeColor="text1" w:themeShade="BF"/>
      <w:kern w:val="0"/>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27">
    <w:name w:val="無清單2"/>
    <w:next w:val="ac"/>
    <w:uiPriority w:val="99"/>
    <w:semiHidden/>
    <w:unhideWhenUsed/>
    <w:rsid w:val="00EA5BB0"/>
  </w:style>
  <w:style w:type="table" w:customStyle="1" w:styleId="92">
    <w:name w:val="表格格線9"/>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Document Map"/>
    <w:basedOn w:val="a4"/>
    <w:link w:val="affffff1"/>
    <w:uiPriority w:val="99"/>
    <w:unhideWhenUsed/>
    <w:rsid w:val="00EA5BB0"/>
    <w:rPr>
      <w:rFonts w:ascii="新細明體"/>
      <w:sz w:val="18"/>
      <w:szCs w:val="18"/>
    </w:rPr>
  </w:style>
  <w:style w:type="character" w:customStyle="1" w:styleId="affffff1">
    <w:name w:val="文件引導模式 字元"/>
    <w:basedOn w:val="aa"/>
    <w:link w:val="affffff0"/>
    <w:uiPriority w:val="99"/>
    <w:rsid w:val="00EA5BB0"/>
    <w:rPr>
      <w:rFonts w:ascii="新細明體" w:eastAsia="新細明體" w:hAnsi="Times New Roman" w:cs="Times New Roman"/>
      <w:sz w:val="18"/>
      <w:szCs w:val="18"/>
    </w:rPr>
  </w:style>
  <w:style w:type="table" w:customStyle="1" w:styleId="100">
    <w:name w:val="表格格線10"/>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無清單3"/>
    <w:next w:val="ac"/>
    <w:uiPriority w:val="99"/>
    <w:semiHidden/>
    <w:unhideWhenUsed/>
    <w:rsid w:val="00EA5BB0"/>
  </w:style>
  <w:style w:type="table" w:customStyle="1" w:styleId="3-31">
    <w:name w:val="暗色格線 3 - 輔色 31"/>
    <w:basedOn w:val="ab"/>
    <w:next w:val="3-3"/>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
    <w:name w:val="暗色格線 3 - 輔色 41"/>
    <w:basedOn w:val="ab"/>
    <w:next w:val="3-4"/>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
    <w:name w:val="暗色格線 3 - 輔色 51"/>
    <w:basedOn w:val="ab"/>
    <w:next w:val="3-5"/>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e1">
    <w:name w:val="e1"/>
    <w:basedOn w:val="a4"/>
    <w:rsid w:val="00EA5BB0"/>
    <w:pPr>
      <w:overflowPunct/>
      <w:snapToGrid/>
      <w:spacing w:after="0" w:line="240" w:lineRule="exact"/>
      <w:ind w:firstLineChars="0" w:firstLine="240"/>
      <w:jc w:val="left"/>
    </w:pPr>
    <w:rPr>
      <w:rFonts w:eastAsia="標楷體"/>
      <w:sz w:val="32"/>
      <w:szCs w:val="24"/>
    </w:rPr>
  </w:style>
  <w:style w:type="character" w:customStyle="1" w:styleId="1f">
    <w:name w:val="頁尾 字元1"/>
    <w:basedOn w:val="aa"/>
    <w:uiPriority w:val="99"/>
    <w:semiHidden/>
    <w:rsid w:val="00EA5BB0"/>
    <w:rPr>
      <w:sz w:val="20"/>
      <w:szCs w:val="20"/>
    </w:rPr>
  </w:style>
  <w:style w:type="table" w:styleId="3-3">
    <w:name w:val="Medium Grid 3 Accent 3"/>
    <w:basedOn w:val="ab"/>
    <w:uiPriority w:val="69"/>
    <w:rsid w:val="00EA5BB0"/>
    <w:rPr>
      <w:rFonts w:ascii="Calibri" w:eastAsia="新細明體" w:hAnsi="Calibri"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EA5BB0"/>
    <w:rPr>
      <w:rFonts w:ascii="Calibri" w:eastAsia="新細明體" w:hAnsi="Calibri"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EA5BB0"/>
    <w:rPr>
      <w:rFonts w:ascii="Calibri" w:eastAsia="新細明體" w:hAnsi="Calibri"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1-4">
    <w:name w:val="Medium Shading 1 Accent 4"/>
    <w:basedOn w:val="ab"/>
    <w:uiPriority w:val="63"/>
    <w:rsid w:val="00EA5BB0"/>
    <w:rPr>
      <w:rFonts w:ascii="Calibri" w:eastAsia="新細明體" w:hAnsi="Calibri" w:cs="Times New Roman"/>
      <w:kern w:val="0"/>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10">
    <w:name w:val="淺色格線 - 輔色 11"/>
    <w:basedOn w:val="ab"/>
    <w:uiPriority w:val="62"/>
    <w:rsid w:val="00EA5BB0"/>
    <w:rPr>
      <w:rFonts w:ascii="Calibri" w:eastAsia="新細明體" w:hAnsi="Calibri" w:cs="Times New Roman"/>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3">
    <w:name w:val="Light List Accent 3"/>
    <w:basedOn w:val="ab"/>
    <w:uiPriority w:val="61"/>
    <w:rsid w:val="00EA5BB0"/>
    <w:rPr>
      <w:rFonts w:ascii="Calibri" w:eastAsia="新細明體" w:hAnsi="Calibri" w:cs="Times New Roman"/>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47">
    <w:name w:val="無清單4"/>
    <w:next w:val="ac"/>
    <w:uiPriority w:val="99"/>
    <w:semiHidden/>
    <w:unhideWhenUsed/>
    <w:rsid w:val="00EA5BB0"/>
  </w:style>
  <w:style w:type="numbering" w:customStyle="1" w:styleId="112">
    <w:name w:val="無清單11"/>
    <w:next w:val="ac"/>
    <w:uiPriority w:val="99"/>
    <w:semiHidden/>
    <w:unhideWhenUsed/>
    <w:rsid w:val="00EA5BB0"/>
  </w:style>
  <w:style w:type="table" w:customStyle="1" w:styleId="130">
    <w:name w:val="表格格線13"/>
    <w:basedOn w:val="ab"/>
    <w:next w:val="af8"/>
    <w:uiPriority w:val="59"/>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格格線24"/>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無清單21"/>
    <w:next w:val="ac"/>
    <w:uiPriority w:val="99"/>
    <w:semiHidden/>
    <w:unhideWhenUsed/>
    <w:rsid w:val="00EA5BB0"/>
  </w:style>
  <w:style w:type="numbering" w:customStyle="1" w:styleId="1110">
    <w:name w:val="無清單111"/>
    <w:next w:val="ac"/>
    <w:uiPriority w:val="99"/>
    <w:semiHidden/>
    <w:unhideWhenUsed/>
    <w:rsid w:val="00EA5BB0"/>
  </w:style>
  <w:style w:type="table" w:customStyle="1" w:styleId="430">
    <w:name w:val="表格格線43"/>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表格格線213"/>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格格線31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無清單31"/>
    <w:next w:val="ac"/>
    <w:uiPriority w:val="99"/>
    <w:semiHidden/>
    <w:unhideWhenUsed/>
    <w:rsid w:val="00EA5BB0"/>
  </w:style>
  <w:style w:type="numbering" w:customStyle="1" w:styleId="122">
    <w:name w:val="無清單12"/>
    <w:next w:val="ac"/>
    <w:uiPriority w:val="99"/>
    <w:semiHidden/>
    <w:unhideWhenUsed/>
    <w:rsid w:val="00EA5BB0"/>
  </w:style>
  <w:style w:type="table" w:customStyle="1" w:styleId="510">
    <w:name w:val="表格格線51"/>
    <w:basedOn w:val="ab"/>
    <w:next w:val="af8"/>
    <w:rsid w:val="00EA5BB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表格格線322"/>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無清單211"/>
    <w:next w:val="ac"/>
    <w:uiPriority w:val="99"/>
    <w:semiHidden/>
    <w:unhideWhenUsed/>
    <w:rsid w:val="00EA5BB0"/>
  </w:style>
  <w:style w:type="numbering" w:customStyle="1" w:styleId="1111">
    <w:name w:val="無清單1111"/>
    <w:next w:val="ac"/>
    <w:uiPriority w:val="99"/>
    <w:semiHidden/>
    <w:unhideWhenUsed/>
    <w:rsid w:val="00EA5BB0"/>
  </w:style>
  <w:style w:type="table" w:styleId="3-6">
    <w:name w:val="Medium Grid 3 Accent 6"/>
    <w:basedOn w:val="ab"/>
    <w:uiPriority w:val="69"/>
    <w:rsid w:val="00EA5B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numbering" w:customStyle="1" w:styleId="a3">
    <w:name w:val="計畫用"/>
    <w:uiPriority w:val="99"/>
    <w:rsid w:val="00EA5BB0"/>
    <w:pPr>
      <w:numPr>
        <w:numId w:val="6"/>
      </w:numPr>
    </w:pPr>
  </w:style>
  <w:style w:type="character" w:customStyle="1" w:styleId="afff3">
    <w:name w:val="標號 字元"/>
    <w:aliases w:val="s標號 字元,標號1 字元,標號 字元11 字元,表標號 字元 字元 字元 字元 字元 字元 字元 字元11 字元,表標號 字元 字元 字元 字元 字元 字元 字元 字元 字元 字元 字元 字元 字元 字元 字元 字元 字元 字元 字元 字元 字元 字元 字元11 字元,表標號 字元 字元 字元 字元 字元 字元 字元 字元 字 字元,標號–(圖) 字元,表標號 字元 字元11 字元"/>
    <w:basedOn w:val="aa"/>
    <w:link w:val="afff2"/>
    <w:locked/>
    <w:rsid w:val="00EA5BB0"/>
    <w:rPr>
      <w:rFonts w:ascii="Times New Roman" w:eastAsia="新細明體" w:hAnsi="Times New Roman" w:cs="Times New Roman"/>
      <w:sz w:val="20"/>
      <w:szCs w:val="20"/>
    </w:rPr>
  </w:style>
  <w:style w:type="table" w:customStyle="1" w:styleId="3-32">
    <w:name w:val="暗色格線 3 - 輔色 32"/>
    <w:basedOn w:val="ab"/>
    <w:next w:val="3-3"/>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1">
    <w:name w:val="Medium Grid 3 Accent 1"/>
    <w:basedOn w:val="ab"/>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3-42">
    <w:name w:val="暗色格線 3 - 輔色 42"/>
    <w:basedOn w:val="ab"/>
    <w:next w:val="3-4"/>
    <w:uiPriority w:val="69"/>
    <w:rsid w:val="00EA5B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3-52">
    <w:name w:val="暗色格線 3 - 輔色 52"/>
    <w:basedOn w:val="ab"/>
    <w:next w:val="3-5"/>
    <w:uiPriority w:val="69"/>
    <w:rsid w:val="00EA5B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421">
    <w:name w:val="暗色格線 3 - 輔色 421"/>
    <w:basedOn w:val="ab"/>
    <w:next w:val="3-4"/>
    <w:uiPriority w:val="69"/>
    <w:rsid w:val="00EA5BB0"/>
    <w:rPr>
      <w:rFonts w:ascii="Calibri" w:eastAsia="新細明體"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3">
    <w:name w:val="暗色格線 3 - 輔色 33"/>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4">
    <w:name w:val="暗色格線 3 - 輔色 34"/>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1">
    <w:name w:val="暗色格線 3 - 輔色 11"/>
    <w:basedOn w:val="ab"/>
    <w:next w:val="3-1"/>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43">
    <w:name w:val="暗色格線 3 - 輔色 43"/>
    <w:basedOn w:val="ab"/>
    <w:next w:val="3-4"/>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21">
    <w:name w:val="暗色格線 3 - 輔色 321"/>
    <w:basedOn w:val="ab"/>
    <w:next w:val="3-3"/>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
    <w:name w:val="暗色格線 3 - 輔色 511"/>
    <w:basedOn w:val="ab"/>
    <w:next w:val="3-5"/>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35">
    <w:name w:val="暗色格線 3 - 輔色 35"/>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6">
    <w:name w:val="暗色格線 3 - 輔色 36"/>
    <w:basedOn w:val="ab"/>
    <w:next w:val="3-3"/>
    <w:uiPriority w:val="69"/>
    <w:rsid w:val="00EA5BB0"/>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2">
    <w:name w:val="暗色格線 3 - 輔色 512"/>
    <w:basedOn w:val="ab"/>
    <w:next w:val="3-5"/>
    <w:uiPriority w:val="69"/>
    <w:rsid w:val="00EA5BB0"/>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101">
    <w:name w:val="表格格線101"/>
    <w:basedOn w:val="ab"/>
    <w:next w:val="af8"/>
    <w:uiPriority w:val="59"/>
    <w:rsid w:val="00EA5BB0"/>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b"/>
    <w:next w:val="af8"/>
    <w:uiPriority w:val="59"/>
    <w:rsid w:val="00EA5BB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1">
    <w:name w:val="HTML Preformatted"/>
    <w:basedOn w:val="a4"/>
    <w:link w:val="HTML2"/>
    <w:uiPriority w:val="99"/>
    <w:unhideWhenUsed/>
    <w:rsid w:val="00EA5BB0"/>
    <w:rPr>
      <w:rFonts w:ascii="Courier New" w:hAnsi="Courier New" w:cs="Courier New"/>
      <w:sz w:val="20"/>
      <w:szCs w:val="20"/>
    </w:rPr>
  </w:style>
  <w:style w:type="character" w:customStyle="1" w:styleId="HTML2">
    <w:name w:val="HTML 預設格式 字元"/>
    <w:basedOn w:val="aa"/>
    <w:link w:val="HTML1"/>
    <w:uiPriority w:val="99"/>
    <w:semiHidden/>
    <w:rsid w:val="00EA5BB0"/>
    <w:rPr>
      <w:rFonts w:ascii="Courier New" w:eastAsia="新細明體" w:hAnsi="Courier New" w:cs="Courier New"/>
      <w:sz w:val="20"/>
      <w:szCs w:val="20"/>
    </w:rPr>
  </w:style>
  <w:style w:type="paragraph" w:customStyle="1" w:styleId="affffff2">
    <w:name w:val="參考文獻文"/>
    <w:basedOn w:val="a4"/>
    <w:rsid w:val="00EA5BB0"/>
    <w:pPr>
      <w:overflowPunct/>
      <w:snapToGrid/>
      <w:spacing w:after="0" w:line="240" w:lineRule="auto"/>
      <w:ind w:left="100" w:hangingChars="100" w:hanging="100"/>
    </w:pPr>
    <w:rPr>
      <w:rFonts w:eastAsia="細明體"/>
      <w:sz w:val="22"/>
      <w:szCs w:val="24"/>
    </w:rPr>
  </w:style>
  <w:style w:type="character" w:customStyle="1" w:styleId="style131">
    <w:name w:val="style131"/>
    <w:basedOn w:val="aa"/>
    <w:rsid w:val="00D92423"/>
    <w:rPr>
      <w:sz w:val="18"/>
      <w:szCs w:val="18"/>
    </w:rPr>
  </w:style>
  <w:style w:type="paragraph" w:customStyle="1" w:styleId="38">
    <w:name w:val="清單段落3"/>
    <w:basedOn w:val="a4"/>
    <w:rsid w:val="00D92423"/>
    <w:pPr>
      <w:overflowPunct/>
      <w:snapToGrid/>
      <w:spacing w:after="0" w:line="240" w:lineRule="auto"/>
      <w:ind w:leftChars="200" w:left="480" w:firstLineChars="0" w:firstLine="0"/>
      <w:jc w:val="left"/>
    </w:pPr>
    <w:rPr>
      <w:rFonts w:ascii="Calibri" w:hAnsi="Calibri"/>
    </w:rPr>
  </w:style>
  <w:style w:type="paragraph" w:styleId="28">
    <w:name w:val="Body Text Indent 2"/>
    <w:basedOn w:val="a4"/>
    <w:link w:val="29"/>
    <w:rsid w:val="00D92423"/>
    <w:pPr>
      <w:overflowPunct/>
      <w:snapToGrid/>
      <w:spacing w:after="0" w:line="500" w:lineRule="exact"/>
      <w:ind w:leftChars="345" w:left="1413" w:hangingChars="209" w:hanging="585"/>
    </w:pPr>
    <w:rPr>
      <w:rFonts w:eastAsia="標楷體"/>
      <w:sz w:val="28"/>
      <w:szCs w:val="20"/>
    </w:rPr>
  </w:style>
  <w:style w:type="character" w:customStyle="1" w:styleId="29">
    <w:name w:val="本文縮排 2 字元"/>
    <w:basedOn w:val="aa"/>
    <w:link w:val="28"/>
    <w:rsid w:val="00D92423"/>
    <w:rPr>
      <w:rFonts w:ascii="Times New Roman" w:eastAsia="標楷體" w:hAnsi="Times New Roman" w:cs="Times New Roman"/>
      <w:sz w:val="28"/>
      <w:szCs w:val="20"/>
    </w:rPr>
  </w:style>
  <w:style w:type="paragraph" w:styleId="39">
    <w:name w:val="Body Text Indent 3"/>
    <w:basedOn w:val="a4"/>
    <w:link w:val="3a"/>
    <w:rsid w:val="00D92423"/>
    <w:pPr>
      <w:overflowPunct/>
      <w:snapToGrid/>
      <w:spacing w:after="0" w:line="500" w:lineRule="exact"/>
      <w:ind w:leftChars="350" w:left="2226" w:hangingChars="495" w:hanging="1386"/>
    </w:pPr>
    <w:rPr>
      <w:rFonts w:eastAsia="標楷體"/>
      <w:sz w:val="28"/>
      <w:szCs w:val="20"/>
    </w:rPr>
  </w:style>
  <w:style w:type="character" w:customStyle="1" w:styleId="3a">
    <w:name w:val="本文縮排 3 字元"/>
    <w:basedOn w:val="aa"/>
    <w:link w:val="39"/>
    <w:rsid w:val="00D92423"/>
    <w:rPr>
      <w:rFonts w:ascii="Times New Roman" w:eastAsia="標楷體" w:hAnsi="Times New Roman" w:cs="Times New Roman"/>
      <w:sz w:val="28"/>
      <w:szCs w:val="20"/>
    </w:rPr>
  </w:style>
  <w:style w:type="paragraph" w:customStyle="1" w:styleId="affffff3">
    <w:name w:val="一"/>
    <w:basedOn w:val="affffff4"/>
    <w:rsid w:val="00D92423"/>
    <w:pPr>
      <w:snapToGrid w:val="0"/>
      <w:spacing w:line="400" w:lineRule="atLeast"/>
      <w:ind w:leftChars="150" w:left="900" w:hangingChars="193" w:hanging="540"/>
      <w:jc w:val="both"/>
    </w:pPr>
    <w:rPr>
      <w:rFonts w:ascii="Times New Roman" w:eastAsia="標楷體" w:hAnsi="Times New Roman"/>
      <w:sz w:val="28"/>
    </w:rPr>
  </w:style>
  <w:style w:type="paragraph" w:styleId="affffff4">
    <w:name w:val="Plain Text"/>
    <w:basedOn w:val="a4"/>
    <w:link w:val="affffff5"/>
    <w:rsid w:val="00D92423"/>
    <w:pPr>
      <w:overflowPunct/>
      <w:snapToGrid/>
      <w:spacing w:after="0" w:line="240" w:lineRule="auto"/>
      <w:ind w:firstLineChars="0" w:firstLine="0"/>
      <w:jc w:val="left"/>
    </w:pPr>
    <w:rPr>
      <w:rFonts w:ascii="細明體" w:eastAsia="細明體" w:hAnsi="Courier New" w:cs="Courier New"/>
      <w:szCs w:val="24"/>
    </w:rPr>
  </w:style>
  <w:style w:type="character" w:customStyle="1" w:styleId="affffff5">
    <w:name w:val="純文字 字元"/>
    <w:basedOn w:val="aa"/>
    <w:link w:val="affffff4"/>
    <w:rsid w:val="00D92423"/>
    <w:rPr>
      <w:rFonts w:ascii="細明體" w:eastAsia="細明體" w:hAnsi="Courier New" w:cs="Courier New"/>
      <w:szCs w:val="24"/>
    </w:rPr>
  </w:style>
  <w:style w:type="paragraph" w:customStyle="1" w:styleId="affffff6">
    <w:name w:val="（一）"/>
    <w:basedOn w:val="affffff4"/>
    <w:rsid w:val="00D92423"/>
    <w:pPr>
      <w:snapToGrid w:val="0"/>
      <w:spacing w:line="400" w:lineRule="atLeast"/>
      <w:ind w:leftChars="300" w:left="1258" w:hangingChars="192" w:hanging="538"/>
      <w:jc w:val="both"/>
    </w:pPr>
    <w:rPr>
      <w:rFonts w:ascii="Times New Roman" w:eastAsia="標楷體" w:hAnsi="Times New Roman"/>
      <w:sz w:val="28"/>
    </w:rPr>
  </w:style>
  <w:style w:type="paragraph" w:customStyle="1" w:styleId="affffff7">
    <w:name w:val="１"/>
    <w:basedOn w:val="affffff3"/>
    <w:rsid w:val="00D92423"/>
    <w:pPr>
      <w:ind w:leftChars="525" w:left="1621" w:hangingChars="129" w:hanging="361"/>
    </w:pPr>
  </w:style>
  <w:style w:type="paragraph" w:customStyle="1" w:styleId="affffff8">
    <w:name w:val="一文"/>
    <w:basedOn w:val="affffff4"/>
    <w:rsid w:val="00D92423"/>
    <w:pPr>
      <w:snapToGrid w:val="0"/>
      <w:spacing w:line="400" w:lineRule="atLeast"/>
      <w:ind w:leftChars="375" w:left="901" w:hanging="1"/>
      <w:jc w:val="both"/>
    </w:pPr>
    <w:rPr>
      <w:rFonts w:ascii="Times New Roman" w:eastAsia="標楷體" w:hAnsi="Times New Roman"/>
      <w:color w:val="FF0000"/>
      <w:sz w:val="28"/>
    </w:rPr>
  </w:style>
  <w:style w:type="paragraph" w:customStyle="1" w:styleId="affffff9">
    <w:name w:val="貳"/>
    <w:basedOn w:val="a4"/>
    <w:rsid w:val="00D92423"/>
    <w:pPr>
      <w:overflowPunct/>
      <w:spacing w:after="0" w:line="400" w:lineRule="atLeast"/>
      <w:ind w:firstLineChars="0" w:firstLine="0"/>
      <w:jc w:val="left"/>
    </w:pPr>
    <w:rPr>
      <w:rFonts w:eastAsia="標楷體"/>
      <w:color w:val="FF0000"/>
      <w:sz w:val="28"/>
      <w:szCs w:val="24"/>
    </w:rPr>
  </w:style>
  <w:style w:type="paragraph" w:styleId="3">
    <w:name w:val="List Number 3"/>
    <w:basedOn w:val="a4"/>
    <w:rsid w:val="00D92423"/>
    <w:pPr>
      <w:numPr>
        <w:numId w:val="130"/>
      </w:numPr>
      <w:tabs>
        <w:tab w:val="clear" w:pos="567"/>
        <w:tab w:val="num" w:pos="2007"/>
      </w:tabs>
      <w:overflowPunct/>
      <w:adjustRightInd w:val="0"/>
      <w:snapToGrid/>
      <w:spacing w:after="0" w:line="360" w:lineRule="atLeast"/>
      <w:ind w:left="1134" w:firstLineChars="0" w:firstLine="0"/>
      <w:jc w:val="left"/>
      <w:textAlignment w:val="baseline"/>
    </w:pPr>
    <w:rPr>
      <w:kern w:val="0"/>
      <w:szCs w:val="20"/>
    </w:rPr>
  </w:style>
  <w:style w:type="paragraph" w:styleId="4">
    <w:name w:val="List Number 4"/>
    <w:basedOn w:val="a4"/>
    <w:rsid w:val="00D92423"/>
    <w:pPr>
      <w:numPr>
        <w:ilvl w:val="1"/>
        <w:numId w:val="130"/>
      </w:numPr>
      <w:tabs>
        <w:tab w:val="clear" w:pos="4680"/>
        <w:tab w:val="num" w:pos="2160"/>
      </w:tabs>
      <w:overflowPunct/>
      <w:adjustRightInd w:val="0"/>
      <w:snapToGrid/>
      <w:spacing w:after="0" w:line="320" w:lineRule="exact"/>
      <w:ind w:left="1647" w:firstLineChars="0" w:firstLine="0"/>
      <w:jc w:val="left"/>
      <w:textAlignment w:val="baseline"/>
    </w:pPr>
    <w:rPr>
      <w:rFonts w:ascii="Arial" w:hAnsi="Arial"/>
      <w:kern w:val="0"/>
      <w:szCs w:val="20"/>
    </w:rPr>
  </w:style>
  <w:style w:type="paragraph" w:customStyle="1" w:styleId="a">
    <w:name w:val="小小小節"/>
    <w:basedOn w:val="a4"/>
    <w:rsid w:val="00D92423"/>
    <w:pPr>
      <w:numPr>
        <w:ilvl w:val="2"/>
        <w:numId w:val="130"/>
      </w:numPr>
      <w:tabs>
        <w:tab w:val="clear" w:pos="2007"/>
        <w:tab w:val="left" w:pos="960"/>
        <w:tab w:val="left" w:pos="1920"/>
        <w:tab w:val="left" w:pos="2880"/>
        <w:tab w:val="left" w:pos="3840"/>
        <w:tab w:val="left" w:pos="4800"/>
        <w:tab w:val="left" w:pos="5760"/>
        <w:tab w:val="left" w:pos="6720"/>
        <w:tab w:val="left" w:pos="7680"/>
      </w:tabs>
      <w:overflowPunct/>
      <w:autoSpaceDE w:val="0"/>
      <w:autoSpaceDN w:val="0"/>
      <w:adjustRightInd w:val="0"/>
      <w:spacing w:beforeLines="50" w:after="0" w:line="300" w:lineRule="auto"/>
      <w:ind w:left="1080" w:right="-1004" w:firstLineChars="0" w:hanging="1080"/>
      <w:jc w:val="left"/>
      <w:textAlignment w:val="baseline"/>
    </w:pPr>
    <w:rPr>
      <w:rFonts w:ascii="Arial" w:eastAsia="標楷體" w:hAnsi="Arial"/>
      <w:b/>
      <w:bCs/>
      <w:kern w:val="0"/>
      <w:sz w:val="28"/>
      <w:szCs w:val="20"/>
    </w:rPr>
  </w:style>
  <w:style w:type="paragraph" w:customStyle="1" w:styleId="a0">
    <w:name w:val="小小節"/>
    <w:basedOn w:val="a4"/>
    <w:rsid w:val="00D92423"/>
    <w:pPr>
      <w:numPr>
        <w:ilvl w:val="3"/>
        <w:numId w:val="130"/>
      </w:numPr>
      <w:tabs>
        <w:tab w:val="clear" w:pos="2160"/>
        <w:tab w:val="left" w:pos="960"/>
        <w:tab w:val="left" w:pos="1920"/>
        <w:tab w:val="left" w:pos="2880"/>
        <w:tab w:val="left" w:pos="3840"/>
        <w:tab w:val="left" w:pos="4800"/>
        <w:tab w:val="left" w:pos="5760"/>
        <w:tab w:val="left" w:pos="6720"/>
        <w:tab w:val="left" w:pos="7680"/>
      </w:tabs>
      <w:overflowPunct/>
      <w:autoSpaceDE w:val="0"/>
      <w:autoSpaceDN w:val="0"/>
      <w:adjustRightInd w:val="0"/>
      <w:spacing w:beforeLines="50" w:after="0" w:line="300" w:lineRule="auto"/>
      <w:ind w:left="1080" w:right="-1004" w:firstLineChars="0" w:hanging="1080"/>
      <w:jc w:val="left"/>
      <w:textAlignment w:val="baseline"/>
    </w:pPr>
    <w:rPr>
      <w:rFonts w:ascii="Arial" w:eastAsia="標楷體" w:hAnsi="Arial"/>
      <w:b/>
      <w:bCs/>
      <w:kern w:val="0"/>
      <w:sz w:val="28"/>
      <w:szCs w:val="20"/>
    </w:rPr>
  </w:style>
  <w:style w:type="paragraph" w:customStyle="1" w:styleId="1f0">
    <w:name w:val="節文1"/>
    <w:basedOn w:val="a4"/>
    <w:rsid w:val="00D92423"/>
    <w:pPr>
      <w:overflowPunct/>
      <w:adjustRightInd w:val="0"/>
      <w:spacing w:after="0" w:line="300" w:lineRule="auto"/>
      <w:ind w:firstLine="560"/>
      <w:jc w:val="left"/>
    </w:pPr>
    <w:rPr>
      <w:rFonts w:eastAsia="標楷體"/>
      <w:sz w:val="28"/>
      <w:szCs w:val="24"/>
    </w:rPr>
  </w:style>
  <w:style w:type="paragraph" w:styleId="2a">
    <w:name w:val="List Bullet 2"/>
    <w:basedOn w:val="a4"/>
    <w:autoRedefine/>
    <w:rsid w:val="00D92423"/>
    <w:pPr>
      <w:overflowPunct/>
      <w:snapToGrid/>
      <w:spacing w:after="0" w:line="240" w:lineRule="auto"/>
      <w:ind w:left="481" w:firstLineChars="0" w:firstLine="0"/>
      <w:jc w:val="left"/>
    </w:pPr>
    <w:rPr>
      <w:rFonts w:ascii="Arial" w:eastAsia="標楷體" w:hAnsi="Arial" w:cs="Arial"/>
      <w:szCs w:val="24"/>
    </w:rPr>
  </w:style>
  <w:style w:type="paragraph" w:styleId="affffffa">
    <w:name w:val="List Bullet"/>
    <w:basedOn w:val="a4"/>
    <w:autoRedefine/>
    <w:rsid w:val="00D92423"/>
    <w:pPr>
      <w:tabs>
        <w:tab w:val="num" w:pos="360"/>
        <w:tab w:val="num" w:pos="567"/>
      </w:tabs>
      <w:overflowPunct/>
      <w:snapToGrid/>
      <w:spacing w:after="0" w:line="240" w:lineRule="auto"/>
      <w:ind w:left="360" w:firstLineChars="0" w:hanging="567"/>
      <w:jc w:val="left"/>
    </w:pPr>
    <w:rPr>
      <w:szCs w:val="20"/>
    </w:rPr>
  </w:style>
  <w:style w:type="paragraph" w:styleId="3b">
    <w:name w:val="List Bullet 3"/>
    <w:basedOn w:val="a4"/>
    <w:autoRedefine/>
    <w:rsid w:val="00D92423"/>
    <w:pPr>
      <w:tabs>
        <w:tab w:val="num" w:pos="360"/>
        <w:tab w:val="num" w:pos="1320"/>
      </w:tabs>
      <w:overflowPunct/>
      <w:snapToGrid/>
      <w:spacing w:after="0" w:line="240" w:lineRule="auto"/>
      <w:ind w:left="1320" w:firstLineChars="0" w:hanging="360"/>
      <w:jc w:val="left"/>
    </w:pPr>
    <w:rPr>
      <w:szCs w:val="20"/>
    </w:rPr>
  </w:style>
  <w:style w:type="paragraph" w:styleId="48">
    <w:name w:val="List Bullet 4"/>
    <w:basedOn w:val="a4"/>
    <w:autoRedefine/>
    <w:rsid w:val="00D92423"/>
    <w:pPr>
      <w:tabs>
        <w:tab w:val="num" w:pos="360"/>
        <w:tab w:val="num" w:pos="1800"/>
      </w:tabs>
      <w:overflowPunct/>
      <w:snapToGrid/>
      <w:spacing w:after="0" w:line="240" w:lineRule="auto"/>
      <w:ind w:left="1800" w:firstLineChars="0" w:hanging="360"/>
      <w:jc w:val="left"/>
    </w:pPr>
    <w:rPr>
      <w:szCs w:val="20"/>
    </w:rPr>
  </w:style>
  <w:style w:type="paragraph" w:styleId="56">
    <w:name w:val="List Bullet 5"/>
    <w:basedOn w:val="a4"/>
    <w:autoRedefine/>
    <w:rsid w:val="00D92423"/>
    <w:pPr>
      <w:tabs>
        <w:tab w:val="num" w:pos="636"/>
        <w:tab w:val="num" w:pos="2280"/>
      </w:tabs>
      <w:overflowPunct/>
      <w:snapToGrid/>
      <w:spacing w:after="0" w:line="240" w:lineRule="auto"/>
      <w:ind w:left="2280" w:firstLineChars="0" w:hanging="360"/>
      <w:jc w:val="left"/>
    </w:pPr>
    <w:rPr>
      <w:szCs w:val="20"/>
    </w:rPr>
  </w:style>
  <w:style w:type="paragraph" w:styleId="affffffb">
    <w:name w:val="List Number"/>
    <w:basedOn w:val="a4"/>
    <w:rsid w:val="00D92423"/>
    <w:pPr>
      <w:tabs>
        <w:tab w:val="num" w:pos="360"/>
        <w:tab w:val="num" w:pos="480"/>
      </w:tabs>
      <w:overflowPunct/>
      <w:snapToGrid/>
      <w:spacing w:after="0" w:line="240" w:lineRule="auto"/>
      <w:ind w:left="360" w:firstLineChars="0" w:hanging="480"/>
      <w:jc w:val="left"/>
    </w:pPr>
    <w:rPr>
      <w:szCs w:val="20"/>
    </w:rPr>
  </w:style>
  <w:style w:type="paragraph" w:styleId="2b">
    <w:name w:val="List Number 2"/>
    <w:basedOn w:val="a4"/>
    <w:rsid w:val="00D92423"/>
    <w:pPr>
      <w:tabs>
        <w:tab w:val="num" w:pos="480"/>
        <w:tab w:val="num" w:pos="840"/>
      </w:tabs>
      <w:overflowPunct/>
      <w:snapToGrid/>
      <w:spacing w:after="0" w:line="240" w:lineRule="auto"/>
      <w:ind w:left="840" w:firstLineChars="0" w:hanging="480"/>
      <w:jc w:val="left"/>
    </w:pPr>
    <w:rPr>
      <w:szCs w:val="20"/>
    </w:rPr>
  </w:style>
  <w:style w:type="paragraph" w:styleId="57">
    <w:name w:val="List Number 5"/>
    <w:basedOn w:val="a4"/>
    <w:rsid w:val="00D92423"/>
    <w:pPr>
      <w:tabs>
        <w:tab w:val="num" w:pos="427"/>
        <w:tab w:val="num" w:pos="2280"/>
      </w:tabs>
      <w:overflowPunct/>
      <w:snapToGrid/>
      <w:spacing w:after="0" w:line="240" w:lineRule="auto"/>
      <w:ind w:left="2280" w:firstLineChars="0" w:hanging="480"/>
      <w:jc w:val="left"/>
    </w:pPr>
    <w:rPr>
      <w:szCs w:val="20"/>
    </w:rPr>
  </w:style>
  <w:style w:type="character" w:customStyle="1" w:styleId="style331">
    <w:name w:val="style331"/>
    <w:basedOn w:val="aa"/>
    <w:rsid w:val="00D92423"/>
    <w:rPr>
      <w:color w:val="990033"/>
      <w:sz w:val="21"/>
      <w:szCs w:val="21"/>
    </w:rPr>
  </w:style>
  <w:style w:type="character" w:styleId="affffffc">
    <w:name w:val="FollowedHyperlink"/>
    <w:basedOn w:val="aa"/>
    <w:rsid w:val="00D92423"/>
    <w:rPr>
      <w:color w:val="800080"/>
      <w:u w:val="single"/>
    </w:rPr>
  </w:style>
  <w:style w:type="paragraph" w:customStyle="1" w:styleId="affffffd">
    <w:name w:val="字元"/>
    <w:basedOn w:val="a4"/>
    <w:rsid w:val="00D92423"/>
    <w:pPr>
      <w:widowControl/>
      <w:overflowPunct/>
      <w:snapToGrid/>
      <w:spacing w:after="160" w:line="240" w:lineRule="exact"/>
      <w:ind w:firstLineChars="0" w:firstLine="0"/>
      <w:jc w:val="left"/>
    </w:pPr>
    <w:rPr>
      <w:rFonts w:ascii="Tahoma" w:hAnsi="Tahoma"/>
      <w:kern w:val="0"/>
      <w:sz w:val="20"/>
      <w:szCs w:val="20"/>
      <w:lang w:eastAsia="en-US"/>
    </w:rPr>
  </w:style>
  <w:style w:type="paragraph" w:customStyle="1" w:styleId="1f1">
    <w:name w:val="字元1"/>
    <w:basedOn w:val="a4"/>
    <w:rsid w:val="00D92423"/>
    <w:pPr>
      <w:widowControl/>
      <w:overflowPunct/>
      <w:snapToGrid/>
      <w:spacing w:after="160" w:line="240" w:lineRule="exact"/>
      <w:ind w:firstLineChars="0" w:firstLine="0"/>
      <w:jc w:val="left"/>
    </w:pPr>
    <w:rPr>
      <w:rFonts w:ascii="Tahoma" w:hAnsi="Tahoma"/>
      <w:kern w:val="0"/>
      <w:sz w:val="20"/>
      <w:szCs w:val="20"/>
      <w:lang w:eastAsia="en-US"/>
    </w:rPr>
  </w:style>
  <w:style w:type="numbering" w:customStyle="1" w:styleId="58">
    <w:name w:val="無清單5"/>
    <w:next w:val="ac"/>
    <w:uiPriority w:val="99"/>
    <w:semiHidden/>
    <w:unhideWhenUsed/>
    <w:rsid w:val="00AD219E"/>
  </w:style>
  <w:style w:type="numbering" w:customStyle="1" w:styleId="131">
    <w:name w:val="無清單13"/>
    <w:next w:val="ac"/>
    <w:uiPriority w:val="99"/>
    <w:semiHidden/>
    <w:unhideWhenUsed/>
    <w:rsid w:val="00AD219E"/>
  </w:style>
  <w:style w:type="table" w:customStyle="1" w:styleId="160">
    <w:name w:val="表格格線16"/>
    <w:basedOn w:val="ab"/>
    <w:next w:val="af8"/>
    <w:uiPriority w:val="59"/>
    <w:rsid w:val="00AD219E"/>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表格格線35"/>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表格格線25"/>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表格格線214"/>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表格格線223"/>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表格格線44"/>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表格格線231"/>
    <w:uiPriority w:val="99"/>
    <w:rsid w:val="00AD219E"/>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表格格線52"/>
    <w:uiPriority w:val="99"/>
    <w:locked/>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表格格線313"/>
    <w:uiPriority w:val="99"/>
    <w:rsid w:val="00AD219E"/>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表格格線113"/>
    <w:uiPriority w:val="99"/>
    <w:rsid w:val="00AD219E"/>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表格格線323"/>
    <w:uiPriority w:val="99"/>
    <w:rsid w:val="00AD219E"/>
    <w:pPr>
      <w:spacing w:after="200" w:line="276" w:lineRule="auto"/>
    </w:pPr>
    <w:rPr>
      <w:rFonts w:ascii="Calibri" w:eastAsia="新細明體" w:hAnsi="Calibri"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表格格線61"/>
    <w:uiPriority w:val="99"/>
    <w:rsid w:val="00AD219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表格格線12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表格格線33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表格格線21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表格格線31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表格格線11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表格格線22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表格格線3211"/>
    <w:uiPriority w:val="99"/>
    <w:rsid w:val="00AD219E"/>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表格格線71"/>
    <w:basedOn w:val="ab"/>
    <w:next w:val="af8"/>
    <w:uiPriority w:val="59"/>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無清單112"/>
    <w:next w:val="ac"/>
    <w:uiPriority w:val="99"/>
    <w:semiHidden/>
    <w:unhideWhenUsed/>
    <w:rsid w:val="00AD219E"/>
  </w:style>
  <w:style w:type="table" w:customStyle="1" w:styleId="810">
    <w:name w:val="表格格線81"/>
    <w:basedOn w:val="ab"/>
    <w:next w:val="af8"/>
    <w:uiPriority w:val="99"/>
    <w:locked/>
    <w:rsid w:val="00AD219E"/>
    <w:pPr>
      <w:widowControl w:val="0"/>
    </w:pPr>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格格線42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表格格線21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淺色網底11"/>
    <w:basedOn w:val="ab"/>
    <w:uiPriority w:val="60"/>
    <w:rsid w:val="00AD219E"/>
    <w:rPr>
      <w:rFonts w:ascii="Calibri" w:eastAsia="新細明體" w:hAnsi="Calibri" w:cs="Times New Roman"/>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24">
    <w:name w:val="無清單22"/>
    <w:next w:val="ac"/>
    <w:uiPriority w:val="99"/>
    <w:semiHidden/>
    <w:unhideWhenUsed/>
    <w:rsid w:val="00AD219E"/>
  </w:style>
  <w:style w:type="table" w:customStyle="1" w:styleId="910">
    <w:name w:val="表格格線9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2"/>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無清單32"/>
    <w:next w:val="ac"/>
    <w:uiPriority w:val="99"/>
    <w:semiHidden/>
    <w:unhideWhenUsed/>
    <w:rsid w:val="00AD219E"/>
  </w:style>
  <w:style w:type="table" w:customStyle="1" w:styleId="3-311">
    <w:name w:val="暗色格線 3 - 輔色 311"/>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1">
    <w:name w:val="暗色格線 3 - 輔色 411"/>
    <w:basedOn w:val="ab"/>
    <w:next w:val="3-4"/>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3">
    <w:name w:val="暗色格線 3 - 輔色 513"/>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37">
    <w:name w:val="暗色格線 3 - 輔色 37"/>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3-44">
    <w:name w:val="暗色格線 3 - 輔色 44"/>
    <w:basedOn w:val="ab"/>
    <w:next w:val="3-4"/>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3">
    <w:name w:val="暗色格線 3 - 輔色 53"/>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1-41">
    <w:name w:val="暗色網底 1 - 輔色 41"/>
    <w:basedOn w:val="ab"/>
    <w:next w:val="1-4"/>
    <w:uiPriority w:val="63"/>
    <w:rsid w:val="00AD219E"/>
    <w:rPr>
      <w:rFonts w:ascii="Calibri" w:eastAsia="新細明體" w:hAnsi="Calibri" w:cs="Times New Roman"/>
      <w:kern w:val="0"/>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11">
    <w:name w:val="淺色格線 - 輔色 11"/>
    <w:basedOn w:val="ab"/>
    <w:next w:val="-110"/>
    <w:uiPriority w:val="62"/>
    <w:rsid w:val="00AD219E"/>
    <w:rPr>
      <w:rFonts w:ascii="Calibri" w:eastAsia="新細明體" w:hAnsi="Calibri" w:cs="Times New Roman"/>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新細明體"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新細明體"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
    <w:name w:val="淺色清單 - 輔色 31"/>
    <w:basedOn w:val="ab"/>
    <w:next w:val="-3"/>
    <w:uiPriority w:val="61"/>
    <w:rsid w:val="00AD219E"/>
    <w:rPr>
      <w:rFonts w:ascii="Calibri" w:eastAsia="新細明體" w:hAnsi="Calibri" w:cs="Times New Roman"/>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412">
    <w:name w:val="無清單41"/>
    <w:next w:val="ac"/>
    <w:uiPriority w:val="99"/>
    <w:semiHidden/>
    <w:unhideWhenUsed/>
    <w:rsid w:val="00AD219E"/>
  </w:style>
  <w:style w:type="numbering" w:customStyle="1" w:styleId="1112">
    <w:name w:val="無清單1112"/>
    <w:next w:val="ac"/>
    <w:uiPriority w:val="99"/>
    <w:semiHidden/>
    <w:unhideWhenUsed/>
    <w:rsid w:val="00AD219E"/>
  </w:style>
  <w:style w:type="table" w:customStyle="1" w:styleId="1310">
    <w:name w:val="表格格線131"/>
    <w:basedOn w:val="ab"/>
    <w:next w:val="af8"/>
    <w:uiPriority w:val="59"/>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格格線14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表格格線24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表格格線34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無清單212"/>
    <w:next w:val="ac"/>
    <w:uiPriority w:val="99"/>
    <w:semiHidden/>
    <w:unhideWhenUsed/>
    <w:rsid w:val="00AD219E"/>
  </w:style>
  <w:style w:type="numbering" w:customStyle="1" w:styleId="11111">
    <w:name w:val="無清單11111"/>
    <w:next w:val="ac"/>
    <w:uiPriority w:val="99"/>
    <w:semiHidden/>
    <w:unhideWhenUsed/>
    <w:rsid w:val="00AD219E"/>
  </w:style>
  <w:style w:type="table" w:customStyle="1" w:styleId="431">
    <w:name w:val="表格格線43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表格格線213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表格格線31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無清單311"/>
    <w:next w:val="ac"/>
    <w:uiPriority w:val="99"/>
    <w:semiHidden/>
    <w:unhideWhenUsed/>
    <w:rsid w:val="00AD219E"/>
  </w:style>
  <w:style w:type="numbering" w:customStyle="1" w:styleId="1211">
    <w:name w:val="無清單121"/>
    <w:next w:val="ac"/>
    <w:uiPriority w:val="99"/>
    <w:semiHidden/>
    <w:unhideWhenUsed/>
    <w:rsid w:val="00AD219E"/>
  </w:style>
  <w:style w:type="table" w:customStyle="1" w:styleId="511">
    <w:name w:val="表格格線511"/>
    <w:basedOn w:val="ab"/>
    <w:next w:val="af8"/>
    <w:rsid w:val="00AD219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表格格線11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表格格線22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表格格線322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無清單2111"/>
    <w:next w:val="ac"/>
    <w:uiPriority w:val="99"/>
    <w:semiHidden/>
    <w:unhideWhenUsed/>
    <w:rsid w:val="00AD219E"/>
  </w:style>
  <w:style w:type="numbering" w:customStyle="1" w:styleId="111111">
    <w:name w:val="無清單111111"/>
    <w:next w:val="ac"/>
    <w:uiPriority w:val="99"/>
    <w:semiHidden/>
    <w:unhideWhenUsed/>
    <w:rsid w:val="00AD219E"/>
  </w:style>
  <w:style w:type="table" w:customStyle="1" w:styleId="3-61">
    <w:name w:val="暗色格線 3 - 輔色 61"/>
    <w:basedOn w:val="ab"/>
    <w:next w:val="3-6"/>
    <w:uiPriority w:val="69"/>
    <w:rsid w:val="00AD219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numbering" w:customStyle="1" w:styleId="1f2">
    <w:name w:val="計畫用1"/>
    <w:uiPriority w:val="99"/>
    <w:rsid w:val="00AD219E"/>
  </w:style>
  <w:style w:type="table" w:customStyle="1" w:styleId="3-322">
    <w:name w:val="暗色格線 3 - 輔色 322"/>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2">
    <w:name w:val="暗色格線 3 - 輔色 12"/>
    <w:basedOn w:val="ab"/>
    <w:next w:val="3-1"/>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3-422">
    <w:name w:val="暗色格線 3 - 輔色 422"/>
    <w:basedOn w:val="ab"/>
    <w:next w:val="3-4"/>
    <w:uiPriority w:val="69"/>
    <w:rsid w:val="00AD219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21">
    <w:name w:val="暗色格線 3 - 輔色 521"/>
    <w:basedOn w:val="ab"/>
    <w:next w:val="3-5"/>
    <w:uiPriority w:val="69"/>
    <w:rsid w:val="00AD219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3-4211">
    <w:name w:val="暗色格線 3 - 輔色 4211"/>
    <w:basedOn w:val="ab"/>
    <w:next w:val="3-4"/>
    <w:uiPriority w:val="69"/>
    <w:rsid w:val="00AD219E"/>
    <w:rPr>
      <w:rFonts w:ascii="Calibri" w:eastAsia="新細明體"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31">
    <w:name w:val="暗色格線 3 - 輔色 33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41">
    <w:name w:val="暗色格線 3 - 輔色 34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11">
    <w:name w:val="暗色格線 3 - 輔色 111"/>
    <w:basedOn w:val="ab"/>
    <w:next w:val="3-1"/>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431">
    <w:name w:val="暗色格線 3 - 輔色 431"/>
    <w:basedOn w:val="ab"/>
    <w:next w:val="3-4"/>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3211">
    <w:name w:val="暗色格線 3 - 輔色 3211"/>
    <w:basedOn w:val="ab"/>
    <w:next w:val="3-3"/>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1">
    <w:name w:val="暗色格線 3 - 輔色 5111"/>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351">
    <w:name w:val="暗色格線 3 - 輔色 35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361">
    <w:name w:val="暗色格線 3 - 輔色 361"/>
    <w:basedOn w:val="ab"/>
    <w:next w:val="3-3"/>
    <w:uiPriority w:val="69"/>
    <w:rsid w:val="00AD219E"/>
    <w:rPr>
      <w:rFonts w:ascii="Times New Roman" w:eastAsia="新細明體" w:hAnsi="Times New Roman"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21">
    <w:name w:val="暗色格線 3 - 輔色 5121"/>
    <w:basedOn w:val="ab"/>
    <w:next w:val="3-5"/>
    <w:uiPriority w:val="69"/>
    <w:rsid w:val="00AD219E"/>
    <w:rPr>
      <w:rFonts w:ascii="Calibri" w:eastAsia="新細明體" w:hAnsi="Calibri" w:cs="Times New Roman"/>
      <w:kern w:val="0"/>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1011">
    <w:name w:val="表格格線1011"/>
    <w:basedOn w:val="ab"/>
    <w:next w:val="af8"/>
    <w:uiPriority w:val="59"/>
    <w:rsid w:val="00AD219E"/>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b"/>
    <w:next w:val="af8"/>
    <w:uiPriority w:val="59"/>
    <w:rsid w:val="00AD219E"/>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無清單6"/>
    <w:next w:val="ac"/>
    <w:uiPriority w:val="99"/>
    <w:semiHidden/>
    <w:unhideWhenUsed/>
    <w:rsid w:val="00AD2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9158">
      <w:bodyDiv w:val="1"/>
      <w:marLeft w:val="0"/>
      <w:marRight w:val="0"/>
      <w:marTop w:val="0"/>
      <w:marBottom w:val="0"/>
      <w:divBdr>
        <w:top w:val="none" w:sz="0" w:space="0" w:color="auto"/>
        <w:left w:val="none" w:sz="0" w:space="0" w:color="auto"/>
        <w:bottom w:val="none" w:sz="0" w:space="0" w:color="auto"/>
        <w:right w:val="none" w:sz="0" w:space="0" w:color="auto"/>
      </w:divBdr>
    </w:div>
    <w:div w:id="27143020">
      <w:bodyDiv w:val="1"/>
      <w:marLeft w:val="0"/>
      <w:marRight w:val="0"/>
      <w:marTop w:val="0"/>
      <w:marBottom w:val="0"/>
      <w:divBdr>
        <w:top w:val="none" w:sz="0" w:space="0" w:color="auto"/>
        <w:left w:val="none" w:sz="0" w:space="0" w:color="auto"/>
        <w:bottom w:val="none" w:sz="0" w:space="0" w:color="auto"/>
        <w:right w:val="none" w:sz="0" w:space="0" w:color="auto"/>
      </w:divBdr>
    </w:div>
    <w:div w:id="35392131">
      <w:bodyDiv w:val="1"/>
      <w:marLeft w:val="0"/>
      <w:marRight w:val="0"/>
      <w:marTop w:val="0"/>
      <w:marBottom w:val="0"/>
      <w:divBdr>
        <w:top w:val="none" w:sz="0" w:space="0" w:color="auto"/>
        <w:left w:val="none" w:sz="0" w:space="0" w:color="auto"/>
        <w:bottom w:val="none" w:sz="0" w:space="0" w:color="auto"/>
        <w:right w:val="none" w:sz="0" w:space="0" w:color="auto"/>
      </w:divBdr>
    </w:div>
    <w:div w:id="80570447">
      <w:bodyDiv w:val="1"/>
      <w:marLeft w:val="0"/>
      <w:marRight w:val="0"/>
      <w:marTop w:val="0"/>
      <w:marBottom w:val="0"/>
      <w:divBdr>
        <w:top w:val="none" w:sz="0" w:space="0" w:color="auto"/>
        <w:left w:val="none" w:sz="0" w:space="0" w:color="auto"/>
        <w:bottom w:val="none" w:sz="0" w:space="0" w:color="auto"/>
        <w:right w:val="none" w:sz="0" w:space="0" w:color="auto"/>
      </w:divBdr>
    </w:div>
    <w:div w:id="81538190">
      <w:bodyDiv w:val="1"/>
      <w:marLeft w:val="0"/>
      <w:marRight w:val="0"/>
      <w:marTop w:val="0"/>
      <w:marBottom w:val="0"/>
      <w:divBdr>
        <w:top w:val="none" w:sz="0" w:space="0" w:color="auto"/>
        <w:left w:val="none" w:sz="0" w:space="0" w:color="auto"/>
        <w:bottom w:val="none" w:sz="0" w:space="0" w:color="auto"/>
        <w:right w:val="none" w:sz="0" w:space="0" w:color="auto"/>
      </w:divBdr>
    </w:div>
    <w:div w:id="112024898">
      <w:bodyDiv w:val="1"/>
      <w:marLeft w:val="0"/>
      <w:marRight w:val="0"/>
      <w:marTop w:val="0"/>
      <w:marBottom w:val="0"/>
      <w:divBdr>
        <w:top w:val="none" w:sz="0" w:space="0" w:color="auto"/>
        <w:left w:val="none" w:sz="0" w:space="0" w:color="auto"/>
        <w:bottom w:val="none" w:sz="0" w:space="0" w:color="auto"/>
        <w:right w:val="none" w:sz="0" w:space="0" w:color="auto"/>
      </w:divBdr>
    </w:div>
    <w:div w:id="135539174">
      <w:bodyDiv w:val="1"/>
      <w:marLeft w:val="0"/>
      <w:marRight w:val="0"/>
      <w:marTop w:val="0"/>
      <w:marBottom w:val="0"/>
      <w:divBdr>
        <w:top w:val="none" w:sz="0" w:space="0" w:color="auto"/>
        <w:left w:val="none" w:sz="0" w:space="0" w:color="auto"/>
        <w:bottom w:val="none" w:sz="0" w:space="0" w:color="auto"/>
        <w:right w:val="none" w:sz="0" w:space="0" w:color="auto"/>
      </w:divBdr>
    </w:div>
    <w:div w:id="139275566">
      <w:bodyDiv w:val="1"/>
      <w:marLeft w:val="0"/>
      <w:marRight w:val="0"/>
      <w:marTop w:val="0"/>
      <w:marBottom w:val="0"/>
      <w:divBdr>
        <w:top w:val="none" w:sz="0" w:space="0" w:color="auto"/>
        <w:left w:val="none" w:sz="0" w:space="0" w:color="auto"/>
        <w:bottom w:val="none" w:sz="0" w:space="0" w:color="auto"/>
        <w:right w:val="none" w:sz="0" w:space="0" w:color="auto"/>
      </w:divBdr>
    </w:div>
    <w:div w:id="141893348">
      <w:bodyDiv w:val="1"/>
      <w:marLeft w:val="0"/>
      <w:marRight w:val="0"/>
      <w:marTop w:val="0"/>
      <w:marBottom w:val="0"/>
      <w:divBdr>
        <w:top w:val="none" w:sz="0" w:space="0" w:color="auto"/>
        <w:left w:val="none" w:sz="0" w:space="0" w:color="auto"/>
        <w:bottom w:val="none" w:sz="0" w:space="0" w:color="auto"/>
        <w:right w:val="none" w:sz="0" w:space="0" w:color="auto"/>
      </w:divBdr>
    </w:div>
    <w:div w:id="220093350">
      <w:bodyDiv w:val="1"/>
      <w:marLeft w:val="0"/>
      <w:marRight w:val="0"/>
      <w:marTop w:val="0"/>
      <w:marBottom w:val="0"/>
      <w:divBdr>
        <w:top w:val="none" w:sz="0" w:space="0" w:color="auto"/>
        <w:left w:val="none" w:sz="0" w:space="0" w:color="auto"/>
        <w:bottom w:val="none" w:sz="0" w:space="0" w:color="auto"/>
        <w:right w:val="none" w:sz="0" w:space="0" w:color="auto"/>
      </w:divBdr>
    </w:div>
    <w:div w:id="232543578">
      <w:bodyDiv w:val="1"/>
      <w:marLeft w:val="0"/>
      <w:marRight w:val="0"/>
      <w:marTop w:val="0"/>
      <w:marBottom w:val="0"/>
      <w:divBdr>
        <w:top w:val="none" w:sz="0" w:space="0" w:color="auto"/>
        <w:left w:val="none" w:sz="0" w:space="0" w:color="auto"/>
        <w:bottom w:val="none" w:sz="0" w:space="0" w:color="auto"/>
        <w:right w:val="none" w:sz="0" w:space="0" w:color="auto"/>
      </w:divBdr>
    </w:div>
    <w:div w:id="262106738">
      <w:bodyDiv w:val="1"/>
      <w:marLeft w:val="0"/>
      <w:marRight w:val="0"/>
      <w:marTop w:val="0"/>
      <w:marBottom w:val="0"/>
      <w:divBdr>
        <w:top w:val="none" w:sz="0" w:space="0" w:color="auto"/>
        <w:left w:val="none" w:sz="0" w:space="0" w:color="auto"/>
        <w:bottom w:val="none" w:sz="0" w:space="0" w:color="auto"/>
        <w:right w:val="none" w:sz="0" w:space="0" w:color="auto"/>
      </w:divBdr>
    </w:div>
    <w:div w:id="296030356">
      <w:bodyDiv w:val="1"/>
      <w:marLeft w:val="0"/>
      <w:marRight w:val="0"/>
      <w:marTop w:val="0"/>
      <w:marBottom w:val="0"/>
      <w:divBdr>
        <w:top w:val="none" w:sz="0" w:space="0" w:color="auto"/>
        <w:left w:val="none" w:sz="0" w:space="0" w:color="auto"/>
        <w:bottom w:val="none" w:sz="0" w:space="0" w:color="auto"/>
        <w:right w:val="none" w:sz="0" w:space="0" w:color="auto"/>
      </w:divBdr>
    </w:div>
    <w:div w:id="323434036">
      <w:bodyDiv w:val="1"/>
      <w:marLeft w:val="0"/>
      <w:marRight w:val="0"/>
      <w:marTop w:val="0"/>
      <w:marBottom w:val="0"/>
      <w:divBdr>
        <w:top w:val="none" w:sz="0" w:space="0" w:color="auto"/>
        <w:left w:val="none" w:sz="0" w:space="0" w:color="auto"/>
        <w:bottom w:val="none" w:sz="0" w:space="0" w:color="auto"/>
        <w:right w:val="none" w:sz="0" w:space="0" w:color="auto"/>
      </w:divBdr>
    </w:div>
    <w:div w:id="413749418">
      <w:bodyDiv w:val="1"/>
      <w:marLeft w:val="0"/>
      <w:marRight w:val="0"/>
      <w:marTop w:val="0"/>
      <w:marBottom w:val="0"/>
      <w:divBdr>
        <w:top w:val="none" w:sz="0" w:space="0" w:color="auto"/>
        <w:left w:val="none" w:sz="0" w:space="0" w:color="auto"/>
        <w:bottom w:val="none" w:sz="0" w:space="0" w:color="auto"/>
        <w:right w:val="none" w:sz="0" w:space="0" w:color="auto"/>
      </w:divBdr>
    </w:div>
    <w:div w:id="466245656">
      <w:bodyDiv w:val="1"/>
      <w:marLeft w:val="0"/>
      <w:marRight w:val="0"/>
      <w:marTop w:val="0"/>
      <w:marBottom w:val="0"/>
      <w:divBdr>
        <w:top w:val="none" w:sz="0" w:space="0" w:color="auto"/>
        <w:left w:val="none" w:sz="0" w:space="0" w:color="auto"/>
        <w:bottom w:val="none" w:sz="0" w:space="0" w:color="auto"/>
        <w:right w:val="none" w:sz="0" w:space="0" w:color="auto"/>
      </w:divBdr>
    </w:div>
    <w:div w:id="508565164">
      <w:bodyDiv w:val="1"/>
      <w:marLeft w:val="0"/>
      <w:marRight w:val="0"/>
      <w:marTop w:val="0"/>
      <w:marBottom w:val="0"/>
      <w:divBdr>
        <w:top w:val="none" w:sz="0" w:space="0" w:color="auto"/>
        <w:left w:val="none" w:sz="0" w:space="0" w:color="auto"/>
        <w:bottom w:val="none" w:sz="0" w:space="0" w:color="auto"/>
        <w:right w:val="none" w:sz="0" w:space="0" w:color="auto"/>
      </w:divBdr>
    </w:div>
    <w:div w:id="549465050">
      <w:bodyDiv w:val="1"/>
      <w:marLeft w:val="0"/>
      <w:marRight w:val="0"/>
      <w:marTop w:val="0"/>
      <w:marBottom w:val="0"/>
      <w:divBdr>
        <w:top w:val="none" w:sz="0" w:space="0" w:color="auto"/>
        <w:left w:val="none" w:sz="0" w:space="0" w:color="auto"/>
        <w:bottom w:val="none" w:sz="0" w:space="0" w:color="auto"/>
        <w:right w:val="none" w:sz="0" w:space="0" w:color="auto"/>
      </w:divBdr>
    </w:div>
    <w:div w:id="609631887">
      <w:bodyDiv w:val="1"/>
      <w:marLeft w:val="0"/>
      <w:marRight w:val="0"/>
      <w:marTop w:val="0"/>
      <w:marBottom w:val="0"/>
      <w:divBdr>
        <w:top w:val="none" w:sz="0" w:space="0" w:color="auto"/>
        <w:left w:val="none" w:sz="0" w:space="0" w:color="auto"/>
        <w:bottom w:val="none" w:sz="0" w:space="0" w:color="auto"/>
        <w:right w:val="none" w:sz="0" w:space="0" w:color="auto"/>
      </w:divBdr>
    </w:div>
    <w:div w:id="649797319">
      <w:bodyDiv w:val="1"/>
      <w:marLeft w:val="0"/>
      <w:marRight w:val="0"/>
      <w:marTop w:val="0"/>
      <w:marBottom w:val="0"/>
      <w:divBdr>
        <w:top w:val="none" w:sz="0" w:space="0" w:color="auto"/>
        <w:left w:val="none" w:sz="0" w:space="0" w:color="auto"/>
        <w:bottom w:val="none" w:sz="0" w:space="0" w:color="auto"/>
        <w:right w:val="none" w:sz="0" w:space="0" w:color="auto"/>
      </w:divBdr>
    </w:div>
    <w:div w:id="679165614">
      <w:bodyDiv w:val="1"/>
      <w:marLeft w:val="0"/>
      <w:marRight w:val="0"/>
      <w:marTop w:val="0"/>
      <w:marBottom w:val="0"/>
      <w:divBdr>
        <w:top w:val="none" w:sz="0" w:space="0" w:color="auto"/>
        <w:left w:val="none" w:sz="0" w:space="0" w:color="auto"/>
        <w:bottom w:val="none" w:sz="0" w:space="0" w:color="auto"/>
        <w:right w:val="none" w:sz="0" w:space="0" w:color="auto"/>
      </w:divBdr>
    </w:div>
    <w:div w:id="679770730">
      <w:bodyDiv w:val="1"/>
      <w:marLeft w:val="0"/>
      <w:marRight w:val="0"/>
      <w:marTop w:val="0"/>
      <w:marBottom w:val="0"/>
      <w:divBdr>
        <w:top w:val="none" w:sz="0" w:space="0" w:color="auto"/>
        <w:left w:val="none" w:sz="0" w:space="0" w:color="auto"/>
        <w:bottom w:val="none" w:sz="0" w:space="0" w:color="auto"/>
        <w:right w:val="none" w:sz="0" w:space="0" w:color="auto"/>
      </w:divBdr>
    </w:div>
    <w:div w:id="688335113">
      <w:bodyDiv w:val="1"/>
      <w:marLeft w:val="0"/>
      <w:marRight w:val="0"/>
      <w:marTop w:val="0"/>
      <w:marBottom w:val="0"/>
      <w:divBdr>
        <w:top w:val="none" w:sz="0" w:space="0" w:color="auto"/>
        <w:left w:val="none" w:sz="0" w:space="0" w:color="auto"/>
        <w:bottom w:val="none" w:sz="0" w:space="0" w:color="auto"/>
        <w:right w:val="none" w:sz="0" w:space="0" w:color="auto"/>
      </w:divBdr>
    </w:div>
    <w:div w:id="689259366">
      <w:bodyDiv w:val="1"/>
      <w:marLeft w:val="0"/>
      <w:marRight w:val="0"/>
      <w:marTop w:val="0"/>
      <w:marBottom w:val="0"/>
      <w:divBdr>
        <w:top w:val="none" w:sz="0" w:space="0" w:color="auto"/>
        <w:left w:val="none" w:sz="0" w:space="0" w:color="auto"/>
        <w:bottom w:val="none" w:sz="0" w:space="0" w:color="auto"/>
        <w:right w:val="none" w:sz="0" w:space="0" w:color="auto"/>
      </w:divBdr>
    </w:div>
    <w:div w:id="713044225">
      <w:bodyDiv w:val="1"/>
      <w:marLeft w:val="0"/>
      <w:marRight w:val="0"/>
      <w:marTop w:val="0"/>
      <w:marBottom w:val="0"/>
      <w:divBdr>
        <w:top w:val="none" w:sz="0" w:space="0" w:color="auto"/>
        <w:left w:val="none" w:sz="0" w:space="0" w:color="auto"/>
        <w:bottom w:val="none" w:sz="0" w:space="0" w:color="auto"/>
        <w:right w:val="none" w:sz="0" w:space="0" w:color="auto"/>
      </w:divBdr>
    </w:div>
    <w:div w:id="729037016">
      <w:bodyDiv w:val="1"/>
      <w:marLeft w:val="0"/>
      <w:marRight w:val="0"/>
      <w:marTop w:val="0"/>
      <w:marBottom w:val="0"/>
      <w:divBdr>
        <w:top w:val="none" w:sz="0" w:space="0" w:color="auto"/>
        <w:left w:val="none" w:sz="0" w:space="0" w:color="auto"/>
        <w:bottom w:val="none" w:sz="0" w:space="0" w:color="auto"/>
        <w:right w:val="none" w:sz="0" w:space="0" w:color="auto"/>
      </w:divBdr>
    </w:div>
    <w:div w:id="750078127">
      <w:bodyDiv w:val="1"/>
      <w:marLeft w:val="0"/>
      <w:marRight w:val="0"/>
      <w:marTop w:val="0"/>
      <w:marBottom w:val="0"/>
      <w:divBdr>
        <w:top w:val="none" w:sz="0" w:space="0" w:color="auto"/>
        <w:left w:val="none" w:sz="0" w:space="0" w:color="auto"/>
        <w:bottom w:val="none" w:sz="0" w:space="0" w:color="auto"/>
        <w:right w:val="none" w:sz="0" w:space="0" w:color="auto"/>
      </w:divBdr>
    </w:div>
    <w:div w:id="799806302">
      <w:bodyDiv w:val="1"/>
      <w:marLeft w:val="0"/>
      <w:marRight w:val="0"/>
      <w:marTop w:val="0"/>
      <w:marBottom w:val="0"/>
      <w:divBdr>
        <w:top w:val="none" w:sz="0" w:space="0" w:color="auto"/>
        <w:left w:val="none" w:sz="0" w:space="0" w:color="auto"/>
        <w:bottom w:val="none" w:sz="0" w:space="0" w:color="auto"/>
        <w:right w:val="none" w:sz="0" w:space="0" w:color="auto"/>
      </w:divBdr>
    </w:div>
    <w:div w:id="811945683">
      <w:bodyDiv w:val="1"/>
      <w:marLeft w:val="0"/>
      <w:marRight w:val="0"/>
      <w:marTop w:val="0"/>
      <w:marBottom w:val="0"/>
      <w:divBdr>
        <w:top w:val="none" w:sz="0" w:space="0" w:color="auto"/>
        <w:left w:val="none" w:sz="0" w:space="0" w:color="auto"/>
        <w:bottom w:val="none" w:sz="0" w:space="0" w:color="auto"/>
        <w:right w:val="none" w:sz="0" w:space="0" w:color="auto"/>
      </w:divBdr>
    </w:div>
    <w:div w:id="875387569">
      <w:bodyDiv w:val="1"/>
      <w:marLeft w:val="0"/>
      <w:marRight w:val="0"/>
      <w:marTop w:val="0"/>
      <w:marBottom w:val="0"/>
      <w:divBdr>
        <w:top w:val="none" w:sz="0" w:space="0" w:color="auto"/>
        <w:left w:val="none" w:sz="0" w:space="0" w:color="auto"/>
        <w:bottom w:val="none" w:sz="0" w:space="0" w:color="auto"/>
        <w:right w:val="none" w:sz="0" w:space="0" w:color="auto"/>
      </w:divBdr>
    </w:div>
    <w:div w:id="902718539">
      <w:bodyDiv w:val="1"/>
      <w:marLeft w:val="0"/>
      <w:marRight w:val="0"/>
      <w:marTop w:val="0"/>
      <w:marBottom w:val="0"/>
      <w:divBdr>
        <w:top w:val="none" w:sz="0" w:space="0" w:color="auto"/>
        <w:left w:val="none" w:sz="0" w:space="0" w:color="auto"/>
        <w:bottom w:val="none" w:sz="0" w:space="0" w:color="auto"/>
        <w:right w:val="none" w:sz="0" w:space="0" w:color="auto"/>
      </w:divBdr>
    </w:div>
    <w:div w:id="908536242">
      <w:bodyDiv w:val="1"/>
      <w:marLeft w:val="0"/>
      <w:marRight w:val="0"/>
      <w:marTop w:val="0"/>
      <w:marBottom w:val="0"/>
      <w:divBdr>
        <w:top w:val="none" w:sz="0" w:space="0" w:color="auto"/>
        <w:left w:val="none" w:sz="0" w:space="0" w:color="auto"/>
        <w:bottom w:val="none" w:sz="0" w:space="0" w:color="auto"/>
        <w:right w:val="none" w:sz="0" w:space="0" w:color="auto"/>
      </w:divBdr>
    </w:div>
    <w:div w:id="937253101">
      <w:bodyDiv w:val="1"/>
      <w:marLeft w:val="0"/>
      <w:marRight w:val="0"/>
      <w:marTop w:val="0"/>
      <w:marBottom w:val="0"/>
      <w:divBdr>
        <w:top w:val="none" w:sz="0" w:space="0" w:color="auto"/>
        <w:left w:val="none" w:sz="0" w:space="0" w:color="auto"/>
        <w:bottom w:val="none" w:sz="0" w:space="0" w:color="auto"/>
        <w:right w:val="none" w:sz="0" w:space="0" w:color="auto"/>
      </w:divBdr>
    </w:div>
    <w:div w:id="953025547">
      <w:bodyDiv w:val="1"/>
      <w:marLeft w:val="0"/>
      <w:marRight w:val="0"/>
      <w:marTop w:val="0"/>
      <w:marBottom w:val="0"/>
      <w:divBdr>
        <w:top w:val="none" w:sz="0" w:space="0" w:color="auto"/>
        <w:left w:val="none" w:sz="0" w:space="0" w:color="auto"/>
        <w:bottom w:val="none" w:sz="0" w:space="0" w:color="auto"/>
        <w:right w:val="none" w:sz="0" w:space="0" w:color="auto"/>
      </w:divBdr>
    </w:div>
    <w:div w:id="1042048538">
      <w:bodyDiv w:val="1"/>
      <w:marLeft w:val="0"/>
      <w:marRight w:val="0"/>
      <w:marTop w:val="0"/>
      <w:marBottom w:val="0"/>
      <w:divBdr>
        <w:top w:val="none" w:sz="0" w:space="0" w:color="auto"/>
        <w:left w:val="none" w:sz="0" w:space="0" w:color="auto"/>
        <w:bottom w:val="none" w:sz="0" w:space="0" w:color="auto"/>
        <w:right w:val="none" w:sz="0" w:space="0" w:color="auto"/>
      </w:divBdr>
    </w:div>
    <w:div w:id="1154447589">
      <w:bodyDiv w:val="1"/>
      <w:marLeft w:val="0"/>
      <w:marRight w:val="0"/>
      <w:marTop w:val="0"/>
      <w:marBottom w:val="0"/>
      <w:divBdr>
        <w:top w:val="none" w:sz="0" w:space="0" w:color="auto"/>
        <w:left w:val="none" w:sz="0" w:space="0" w:color="auto"/>
        <w:bottom w:val="none" w:sz="0" w:space="0" w:color="auto"/>
        <w:right w:val="none" w:sz="0" w:space="0" w:color="auto"/>
      </w:divBdr>
    </w:div>
    <w:div w:id="1164128011">
      <w:bodyDiv w:val="1"/>
      <w:marLeft w:val="0"/>
      <w:marRight w:val="0"/>
      <w:marTop w:val="0"/>
      <w:marBottom w:val="0"/>
      <w:divBdr>
        <w:top w:val="none" w:sz="0" w:space="0" w:color="auto"/>
        <w:left w:val="none" w:sz="0" w:space="0" w:color="auto"/>
        <w:bottom w:val="none" w:sz="0" w:space="0" w:color="auto"/>
        <w:right w:val="none" w:sz="0" w:space="0" w:color="auto"/>
      </w:divBdr>
    </w:div>
    <w:div w:id="1191065268">
      <w:bodyDiv w:val="1"/>
      <w:marLeft w:val="0"/>
      <w:marRight w:val="0"/>
      <w:marTop w:val="0"/>
      <w:marBottom w:val="0"/>
      <w:divBdr>
        <w:top w:val="none" w:sz="0" w:space="0" w:color="auto"/>
        <w:left w:val="none" w:sz="0" w:space="0" w:color="auto"/>
        <w:bottom w:val="none" w:sz="0" w:space="0" w:color="auto"/>
        <w:right w:val="none" w:sz="0" w:space="0" w:color="auto"/>
      </w:divBdr>
    </w:div>
    <w:div w:id="1295482541">
      <w:bodyDiv w:val="1"/>
      <w:marLeft w:val="0"/>
      <w:marRight w:val="0"/>
      <w:marTop w:val="0"/>
      <w:marBottom w:val="0"/>
      <w:divBdr>
        <w:top w:val="none" w:sz="0" w:space="0" w:color="auto"/>
        <w:left w:val="none" w:sz="0" w:space="0" w:color="auto"/>
        <w:bottom w:val="none" w:sz="0" w:space="0" w:color="auto"/>
        <w:right w:val="none" w:sz="0" w:space="0" w:color="auto"/>
      </w:divBdr>
    </w:div>
    <w:div w:id="1391542191">
      <w:bodyDiv w:val="1"/>
      <w:marLeft w:val="0"/>
      <w:marRight w:val="0"/>
      <w:marTop w:val="0"/>
      <w:marBottom w:val="0"/>
      <w:divBdr>
        <w:top w:val="none" w:sz="0" w:space="0" w:color="auto"/>
        <w:left w:val="none" w:sz="0" w:space="0" w:color="auto"/>
        <w:bottom w:val="none" w:sz="0" w:space="0" w:color="auto"/>
        <w:right w:val="none" w:sz="0" w:space="0" w:color="auto"/>
      </w:divBdr>
    </w:div>
    <w:div w:id="1408185978">
      <w:bodyDiv w:val="1"/>
      <w:marLeft w:val="0"/>
      <w:marRight w:val="0"/>
      <w:marTop w:val="0"/>
      <w:marBottom w:val="0"/>
      <w:divBdr>
        <w:top w:val="none" w:sz="0" w:space="0" w:color="auto"/>
        <w:left w:val="none" w:sz="0" w:space="0" w:color="auto"/>
        <w:bottom w:val="none" w:sz="0" w:space="0" w:color="auto"/>
        <w:right w:val="none" w:sz="0" w:space="0" w:color="auto"/>
      </w:divBdr>
    </w:div>
    <w:div w:id="1434666589">
      <w:bodyDiv w:val="1"/>
      <w:marLeft w:val="0"/>
      <w:marRight w:val="0"/>
      <w:marTop w:val="0"/>
      <w:marBottom w:val="0"/>
      <w:divBdr>
        <w:top w:val="none" w:sz="0" w:space="0" w:color="auto"/>
        <w:left w:val="none" w:sz="0" w:space="0" w:color="auto"/>
        <w:bottom w:val="none" w:sz="0" w:space="0" w:color="auto"/>
        <w:right w:val="none" w:sz="0" w:space="0" w:color="auto"/>
      </w:divBdr>
    </w:div>
    <w:div w:id="1483736323">
      <w:bodyDiv w:val="1"/>
      <w:marLeft w:val="0"/>
      <w:marRight w:val="0"/>
      <w:marTop w:val="0"/>
      <w:marBottom w:val="0"/>
      <w:divBdr>
        <w:top w:val="none" w:sz="0" w:space="0" w:color="auto"/>
        <w:left w:val="none" w:sz="0" w:space="0" w:color="auto"/>
        <w:bottom w:val="none" w:sz="0" w:space="0" w:color="auto"/>
        <w:right w:val="none" w:sz="0" w:space="0" w:color="auto"/>
      </w:divBdr>
    </w:div>
    <w:div w:id="1558977723">
      <w:bodyDiv w:val="1"/>
      <w:marLeft w:val="0"/>
      <w:marRight w:val="0"/>
      <w:marTop w:val="0"/>
      <w:marBottom w:val="0"/>
      <w:divBdr>
        <w:top w:val="none" w:sz="0" w:space="0" w:color="auto"/>
        <w:left w:val="none" w:sz="0" w:space="0" w:color="auto"/>
        <w:bottom w:val="none" w:sz="0" w:space="0" w:color="auto"/>
        <w:right w:val="none" w:sz="0" w:space="0" w:color="auto"/>
      </w:divBdr>
    </w:div>
    <w:div w:id="1609001013">
      <w:bodyDiv w:val="1"/>
      <w:marLeft w:val="0"/>
      <w:marRight w:val="0"/>
      <w:marTop w:val="0"/>
      <w:marBottom w:val="0"/>
      <w:divBdr>
        <w:top w:val="none" w:sz="0" w:space="0" w:color="auto"/>
        <w:left w:val="none" w:sz="0" w:space="0" w:color="auto"/>
        <w:bottom w:val="none" w:sz="0" w:space="0" w:color="auto"/>
        <w:right w:val="none" w:sz="0" w:space="0" w:color="auto"/>
      </w:divBdr>
    </w:div>
    <w:div w:id="1670137368">
      <w:bodyDiv w:val="1"/>
      <w:marLeft w:val="0"/>
      <w:marRight w:val="0"/>
      <w:marTop w:val="0"/>
      <w:marBottom w:val="0"/>
      <w:divBdr>
        <w:top w:val="none" w:sz="0" w:space="0" w:color="auto"/>
        <w:left w:val="none" w:sz="0" w:space="0" w:color="auto"/>
        <w:bottom w:val="none" w:sz="0" w:space="0" w:color="auto"/>
        <w:right w:val="none" w:sz="0" w:space="0" w:color="auto"/>
      </w:divBdr>
    </w:div>
    <w:div w:id="1680885723">
      <w:bodyDiv w:val="1"/>
      <w:marLeft w:val="0"/>
      <w:marRight w:val="0"/>
      <w:marTop w:val="0"/>
      <w:marBottom w:val="0"/>
      <w:divBdr>
        <w:top w:val="none" w:sz="0" w:space="0" w:color="auto"/>
        <w:left w:val="none" w:sz="0" w:space="0" w:color="auto"/>
        <w:bottom w:val="none" w:sz="0" w:space="0" w:color="auto"/>
        <w:right w:val="none" w:sz="0" w:space="0" w:color="auto"/>
      </w:divBdr>
    </w:div>
    <w:div w:id="1714847394">
      <w:bodyDiv w:val="1"/>
      <w:marLeft w:val="0"/>
      <w:marRight w:val="0"/>
      <w:marTop w:val="0"/>
      <w:marBottom w:val="0"/>
      <w:divBdr>
        <w:top w:val="none" w:sz="0" w:space="0" w:color="auto"/>
        <w:left w:val="none" w:sz="0" w:space="0" w:color="auto"/>
        <w:bottom w:val="none" w:sz="0" w:space="0" w:color="auto"/>
        <w:right w:val="none" w:sz="0" w:space="0" w:color="auto"/>
      </w:divBdr>
    </w:div>
    <w:div w:id="1814565745">
      <w:bodyDiv w:val="1"/>
      <w:marLeft w:val="0"/>
      <w:marRight w:val="0"/>
      <w:marTop w:val="0"/>
      <w:marBottom w:val="0"/>
      <w:divBdr>
        <w:top w:val="none" w:sz="0" w:space="0" w:color="auto"/>
        <w:left w:val="none" w:sz="0" w:space="0" w:color="auto"/>
        <w:bottom w:val="none" w:sz="0" w:space="0" w:color="auto"/>
        <w:right w:val="none" w:sz="0" w:space="0" w:color="auto"/>
      </w:divBdr>
    </w:div>
    <w:div w:id="1892956575">
      <w:bodyDiv w:val="1"/>
      <w:marLeft w:val="0"/>
      <w:marRight w:val="0"/>
      <w:marTop w:val="0"/>
      <w:marBottom w:val="0"/>
      <w:divBdr>
        <w:top w:val="none" w:sz="0" w:space="0" w:color="auto"/>
        <w:left w:val="none" w:sz="0" w:space="0" w:color="auto"/>
        <w:bottom w:val="none" w:sz="0" w:space="0" w:color="auto"/>
        <w:right w:val="none" w:sz="0" w:space="0" w:color="auto"/>
      </w:divBdr>
    </w:div>
    <w:div w:id="1920868756">
      <w:bodyDiv w:val="1"/>
      <w:marLeft w:val="0"/>
      <w:marRight w:val="0"/>
      <w:marTop w:val="0"/>
      <w:marBottom w:val="0"/>
      <w:divBdr>
        <w:top w:val="none" w:sz="0" w:space="0" w:color="auto"/>
        <w:left w:val="none" w:sz="0" w:space="0" w:color="auto"/>
        <w:bottom w:val="none" w:sz="0" w:space="0" w:color="auto"/>
        <w:right w:val="none" w:sz="0" w:space="0" w:color="auto"/>
      </w:divBdr>
    </w:div>
    <w:div w:id="1937056168">
      <w:bodyDiv w:val="1"/>
      <w:marLeft w:val="0"/>
      <w:marRight w:val="0"/>
      <w:marTop w:val="0"/>
      <w:marBottom w:val="0"/>
      <w:divBdr>
        <w:top w:val="none" w:sz="0" w:space="0" w:color="auto"/>
        <w:left w:val="none" w:sz="0" w:space="0" w:color="auto"/>
        <w:bottom w:val="none" w:sz="0" w:space="0" w:color="auto"/>
        <w:right w:val="none" w:sz="0" w:space="0" w:color="auto"/>
      </w:divBdr>
    </w:div>
    <w:div w:id="1942370623">
      <w:bodyDiv w:val="1"/>
      <w:marLeft w:val="0"/>
      <w:marRight w:val="0"/>
      <w:marTop w:val="0"/>
      <w:marBottom w:val="0"/>
      <w:divBdr>
        <w:top w:val="none" w:sz="0" w:space="0" w:color="auto"/>
        <w:left w:val="none" w:sz="0" w:space="0" w:color="auto"/>
        <w:bottom w:val="none" w:sz="0" w:space="0" w:color="auto"/>
        <w:right w:val="none" w:sz="0" w:space="0" w:color="auto"/>
      </w:divBdr>
    </w:div>
    <w:div w:id="1944996618">
      <w:bodyDiv w:val="1"/>
      <w:marLeft w:val="0"/>
      <w:marRight w:val="0"/>
      <w:marTop w:val="0"/>
      <w:marBottom w:val="0"/>
      <w:divBdr>
        <w:top w:val="none" w:sz="0" w:space="0" w:color="auto"/>
        <w:left w:val="none" w:sz="0" w:space="0" w:color="auto"/>
        <w:bottom w:val="none" w:sz="0" w:space="0" w:color="auto"/>
        <w:right w:val="none" w:sz="0" w:space="0" w:color="auto"/>
      </w:divBdr>
    </w:div>
    <w:div w:id="1954243672">
      <w:bodyDiv w:val="1"/>
      <w:marLeft w:val="0"/>
      <w:marRight w:val="0"/>
      <w:marTop w:val="0"/>
      <w:marBottom w:val="0"/>
      <w:divBdr>
        <w:top w:val="none" w:sz="0" w:space="0" w:color="auto"/>
        <w:left w:val="none" w:sz="0" w:space="0" w:color="auto"/>
        <w:bottom w:val="none" w:sz="0" w:space="0" w:color="auto"/>
        <w:right w:val="none" w:sz="0" w:space="0" w:color="auto"/>
      </w:divBdr>
    </w:div>
    <w:div w:id="1965767266">
      <w:bodyDiv w:val="1"/>
      <w:marLeft w:val="0"/>
      <w:marRight w:val="0"/>
      <w:marTop w:val="0"/>
      <w:marBottom w:val="0"/>
      <w:divBdr>
        <w:top w:val="none" w:sz="0" w:space="0" w:color="auto"/>
        <w:left w:val="none" w:sz="0" w:space="0" w:color="auto"/>
        <w:bottom w:val="none" w:sz="0" w:space="0" w:color="auto"/>
        <w:right w:val="none" w:sz="0" w:space="0" w:color="auto"/>
      </w:divBdr>
    </w:div>
    <w:div w:id="2070033890">
      <w:bodyDiv w:val="1"/>
      <w:marLeft w:val="0"/>
      <w:marRight w:val="0"/>
      <w:marTop w:val="0"/>
      <w:marBottom w:val="0"/>
      <w:divBdr>
        <w:top w:val="none" w:sz="0" w:space="0" w:color="auto"/>
        <w:left w:val="none" w:sz="0" w:space="0" w:color="auto"/>
        <w:bottom w:val="none" w:sz="0" w:space="0" w:color="auto"/>
        <w:right w:val="none" w:sz="0" w:space="0" w:color="auto"/>
      </w:divBdr>
    </w:div>
    <w:div w:id="214376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dpws.sfaa.gov.tw/commonch/home.jsp?menudata=DisbMenu&amp;contlink=ap/whitepaper_view.jsp&amp;dataserno=200810290001&amp;mserno=200805220007&amp;serno=20080522000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disable.yam.org.tw/node/37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dpws.sfaa.gov.tw/commonch/home.jsp?menudata=DisbMenu&amp;contlink=ap/whitepaper_view.jsp&amp;dataserno=200810290001&amp;mserno=200805220007&amp;serno=200805220008"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FEA2C-1589-4DD2-BC19-453985BE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134</Pages>
  <Words>21509</Words>
  <Characters>122604</Characters>
  <Application>Microsoft Office Word</Application>
  <DocSecurity>0</DocSecurity>
  <Lines>1021</Lines>
  <Paragraphs>287</Paragraphs>
  <ScaleCrop>false</ScaleCrop>
  <Company/>
  <LinksUpToDate>false</LinksUpToDate>
  <CharactersWithSpaces>143826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林寶安</dc:creator>
  <cp:lastModifiedBy>pc</cp:lastModifiedBy>
  <cp:revision>6</cp:revision>
  <cp:lastPrinted>2015-01-06T08:35:00Z</cp:lastPrinted>
  <dcterms:created xsi:type="dcterms:W3CDTF">2015-01-06T03:25:00Z</dcterms:created>
  <dcterms:modified xsi:type="dcterms:W3CDTF">2015-01-06T08:39:00Z</dcterms:modified>
</cp:coreProperties>
</file>