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1322B7" w14:textId="14C4A36F" w:rsidR="00474470" w:rsidRPr="000C244A" w:rsidRDefault="000C244A" w:rsidP="006C394A">
      <w:pPr>
        <w:spacing w:line="440" w:lineRule="exact"/>
        <w:jc w:val="center"/>
        <w:rPr>
          <w:rFonts w:ascii="標楷體" w:eastAsia="標楷體" w:hAnsi="標楷體"/>
          <w:sz w:val="40"/>
          <w:szCs w:val="40"/>
        </w:rPr>
      </w:pPr>
      <w:r w:rsidRPr="000C244A">
        <w:rPr>
          <w:rFonts w:ascii="標楷體" w:eastAsia="標楷體" w:hAnsi="標楷體" w:hint="eastAsia"/>
          <w:sz w:val="40"/>
          <w:szCs w:val="40"/>
        </w:rPr>
        <w:t>澎湖縣10</w:t>
      </w:r>
      <w:r w:rsidR="00E83269">
        <w:rPr>
          <w:rFonts w:ascii="標楷體" w:eastAsia="標楷體" w:hAnsi="標楷體" w:hint="eastAsia"/>
          <w:sz w:val="40"/>
          <w:szCs w:val="40"/>
        </w:rPr>
        <w:t>9</w:t>
      </w:r>
      <w:r w:rsidRPr="000C244A">
        <w:rPr>
          <w:rFonts w:ascii="標楷體" w:eastAsia="標楷體" w:hAnsi="標楷體" w:hint="eastAsia"/>
          <w:sz w:val="40"/>
          <w:szCs w:val="40"/>
        </w:rPr>
        <w:t>年輔具資源整合聯繫會報</w:t>
      </w:r>
    </w:p>
    <w:p w14:paraId="7C27B91E" w14:textId="15A1B72C" w:rsidR="000C244A" w:rsidRPr="001666A0" w:rsidRDefault="000C244A" w:rsidP="006C394A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1666A0">
        <w:rPr>
          <w:rFonts w:ascii="標楷體" w:eastAsia="標楷體" w:hAnsi="標楷體" w:hint="eastAsia"/>
          <w:b/>
          <w:sz w:val="28"/>
          <w:szCs w:val="28"/>
        </w:rPr>
        <w:t>會議</w:t>
      </w:r>
      <w:r w:rsidR="006D0605">
        <w:rPr>
          <w:rFonts w:ascii="標楷體" w:eastAsia="標楷體" w:hAnsi="標楷體" w:hint="eastAsia"/>
          <w:b/>
          <w:sz w:val="28"/>
          <w:szCs w:val="28"/>
        </w:rPr>
        <w:t>紀</w:t>
      </w:r>
      <w:r w:rsidRPr="001666A0">
        <w:rPr>
          <w:rFonts w:ascii="標楷體" w:eastAsia="標楷體" w:hAnsi="標楷體" w:hint="eastAsia"/>
          <w:b/>
          <w:sz w:val="28"/>
          <w:szCs w:val="28"/>
        </w:rPr>
        <w:t>錄</w:t>
      </w:r>
    </w:p>
    <w:p w14:paraId="1AF5B0A8" w14:textId="02C119F3" w:rsidR="000C244A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時間：</w:t>
      </w:r>
      <w:r w:rsidR="004F314B">
        <w:rPr>
          <w:rFonts w:ascii="標楷體" w:eastAsia="標楷體" w:hAnsi="標楷體" w:hint="eastAsia"/>
          <w:sz w:val="28"/>
          <w:szCs w:val="28"/>
        </w:rPr>
        <w:t>10</w:t>
      </w:r>
      <w:r w:rsidR="00E83269">
        <w:rPr>
          <w:rFonts w:ascii="標楷體" w:eastAsia="標楷體" w:hAnsi="標楷體" w:hint="eastAsia"/>
          <w:sz w:val="28"/>
          <w:szCs w:val="28"/>
        </w:rPr>
        <w:t>9</w:t>
      </w:r>
      <w:r w:rsidRPr="004A08B8">
        <w:rPr>
          <w:rFonts w:ascii="標楷體" w:eastAsia="標楷體" w:hAnsi="標楷體" w:hint="eastAsia"/>
          <w:sz w:val="28"/>
          <w:szCs w:val="28"/>
        </w:rPr>
        <w:t>年</w:t>
      </w:r>
      <w:r w:rsidR="00CA5A1A">
        <w:rPr>
          <w:rFonts w:ascii="標楷體" w:eastAsia="標楷體" w:hAnsi="標楷體" w:hint="eastAsia"/>
          <w:sz w:val="28"/>
          <w:szCs w:val="28"/>
        </w:rPr>
        <w:t>9</w:t>
      </w:r>
      <w:r w:rsidRPr="004A08B8">
        <w:rPr>
          <w:rFonts w:ascii="標楷體" w:eastAsia="標楷體" w:hAnsi="標楷體" w:hint="eastAsia"/>
          <w:sz w:val="28"/>
          <w:szCs w:val="28"/>
        </w:rPr>
        <w:t>月</w:t>
      </w:r>
      <w:r w:rsidR="004F314B">
        <w:rPr>
          <w:rFonts w:ascii="標楷體" w:eastAsia="標楷體" w:hAnsi="標楷體" w:hint="eastAsia"/>
          <w:sz w:val="28"/>
          <w:szCs w:val="28"/>
        </w:rPr>
        <w:t>1</w:t>
      </w:r>
      <w:r w:rsidR="00E83269">
        <w:rPr>
          <w:rFonts w:ascii="標楷體" w:eastAsia="標楷體" w:hAnsi="標楷體" w:hint="eastAsia"/>
          <w:sz w:val="28"/>
          <w:szCs w:val="28"/>
        </w:rPr>
        <w:t>5</w:t>
      </w:r>
      <w:r w:rsidR="004F314B">
        <w:rPr>
          <w:rFonts w:ascii="標楷體" w:eastAsia="標楷體" w:hAnsi="標楷體" w:hint="eastAsia"/>
          <w:sz w:val="28"/>
          <w:szCs w:val="28"/>
        </w:rPr>
        <w:t>日下</w:t>
      </w:r>
      <w:r w:rsidRPr="004A08B8">
        <w:rPr>
          <w:rFonts w:ascii="標楷體" w:eastAsia="標楷體" w:hAnsi="標楷體" w:hint="eastAsia"/>
          <w:sz w:val="28"/>
          <w:szCs w:val="28"/>
        </w:rPr>
        <w:t>午</w:t>
      </w:r>
      <w:r w:rsidR="004F314B">
        <w:rPr>
          <w:rFonts w:ascii="標楷體" w:eastAsia="標楷體" w:hAnsi="標楷體" w:hint="eastAsia"/>
          <w:sz w:val="28"/>
          <w:szCs w:val="28"/>
        </w:rPr>
        <w:t>2</w:t>
      </w:r>
      <w:r w:rsidRPr="004A08B8">
        <w:rPr>
          <w:rFonts w:ascii="標楷體" w:eastAsia="標楷體" w:hAnsi="標楷體" w:hint="eastAsia"/>
          <w:sz w:val="28"/>
          <w:szCs w:val="28"/>
        </w:rPr>
        <w:t>時</w:t>
      </w:r>
      <w:r w:rsidR="00317BFB">
        <w:rPr>
          <w:rFonts w:ascii="標楷體" w:eastAsia="標楷體" w:hAnsi="標楷體" w:hint="eastAsia"/>
          <w:sz w:val="28"/>
          <w:szCs w:val="28"/>
        </w:rPr>
        <w:t xml:space="preserve">    </w:t>
      </w:r>
    </w:p>
    <w:p w14:paraId="5E86E124" w14:textId="23E9077A" w:rsidR="004A08B8" w:rsidRPr="004A08B8" w:rsidRDefault="004F314B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地點：本府第三</w:t>
      </w:r>
      <w:r w:rsidR="004A08B8" w:rsidRPr="004A08B8">
        <w:rPr>
          <w:rFonts w:ascii="標楷體" w:eastAsia="標楷體" w:hAnsi="標楷體" w:hint="eastAsia"/>
          <w:sz w:val="28"/>
          <w:szCs w:val="28"/>
        </w:rPr>
        <w:t>會議室</w:t>
      </w:r>
      <w:r w:rsidR="005A6E1A">
        <w:rPr>
          <w:rFonts w:ascii="標楷體" w:eastAsia="標楷體" w:hAnsi="標楷體" w:hint="eastAsia"/>
          <w:sz w:val="28"/>
          <w:szCs w:val="28"/>
        </w:rPr>
        <w:t xml:space="preserve">                  紀錄：</w:t>
      </w:r>
      <w:r w:rsidR="00E83269">
        <w:rPr>
          <w:rFonts w:ascii="標楷體" w:eastAsia="標楷體" w:hAnsi="標楷體" w:hint="eastAsia"/>
          <w:sz w:val="28"/>
          <w:szCs w:val="28"/>
        </w:rPr>
        <w:t>張愷恩</w:t>
      </w:r>
    </w:p>
    <w:p w14:paraId="7778002F" w14:textId="2D2D42E1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主持人：</w:t>
      </w:r>
      <w:r w:rsidR="004F314B">
        <w:rPr>
          <w:rFonts w:ascii="標楷體" w:eastAsia="標楷體" w:hAnsi="標楷體" w:hint="eastAsia"/>
          <w:sz w:val="28"/>
          <w:szCs w:val="28"/>
        </w:rPr>
        <w:t>陳處長</w:t>
      </w:r>
      <w:r w:rsidR="00E83269">
        <w:rPr>
          <w:rFonts w:ascii="標楷體" w:eastAsia="標楷體" w:hAnsi="標楷體" w:hint="eastAsia"/>
          <w:sz w:val="28"/>
          <w:szCs w:val="28"/>
        </w:rPr>
        <w:t>寶緞</w:t>
      </w:r>
      <w:r w:rsidR="005A6E1A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51AC10AC" w14:textId="77777777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出列席人員：詳見簽到簿</w:t>
      </w:r>
    </w:p>
    <w:p w14:paraId="51086B3A" w14:textId="77777777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主席致詞：略</w:t>
      </w:r>
    </w:p>
    <w:p w14:paraId="4B067A9E" w14:textId="77777777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業務報告：詳如會議</w:t>
      </w:r>
      <w:r w:rsidR="00317BFB">
        <w:rPr>
          <w:rFonts w:ascii="標楷體" w:eastAsia="標楷體" w:hAnsi="標楷體" w:hint="eastAsia"/>
          <w:sz w:val="28"/>
          <w:szCs w:val="28"/>
        </w:rPr>
        <w:t>資料</w:t>
      </w:r>
    </w:p>
    <w:p w14:paraId="529AE47A" w14:textId="77777777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提案討論：</w:t>
      </w:r>
    </w:p>
    <w:p w14:paraId="3D2B1D3D" w14:textId="77777777" w:rsidR="00E83269" w:rsidRDefault="00E83269" w:rsidP="00E83269">
      <w:pPr>
        <w:adjustRightInd w:val="0"/>
        <w:snapToGrid w:val="0"/>
        <w:spacing w:line="400" w:lineRule="exact"/>
        <w:ind w:left="566" w:hangingChars="202" w:hanging="566"/>
        <w:rPr>
          <w:rFonts w:eastAsia="標楷體"/>
          <w:sz w:val="28"/>
          <w:szCs w:val="28"/>
        </w:rPr>
      </w:pPr>
    </w:p>
    <w:p w14:paraId="4AE052DB" w14:textId="77777777" w:rsidR="006D0605" w:rsidRDefault="00C41EEC" w:rsidP="006D0605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C41EEC">
        <w:rPr>
          <w:rFonts w:eastAsia="標楷體" w:hint="eastAsia"/>
          <w:sz w:val="28"/>
          <w:szCs w:val="28"/>
        </w:rPr>
        <w:t>案由一：</w:t>
      </w:r>
      <w:r w:rsidR="00E83269" w:rsidRPr="00D10424">
        <w:rPr>
          <w:rFonts w:ascii="標楷體" w:eastAsia="標楷體" w:hAnsi="標楷體" w:hint="eastAsia"/>
          <w:sz w:val="28"/>
          <w:szCs w:val="28"/>
        </w:rPr>
        <w:t>有關本縣輔具中心與「</w:t>
      </w:r>
      <w:r w:rsidR="00E83269" w:rsidRPr="00D10424">
        <w:rPr>
          <w:rFonts w:ascii="標楷體" w:eastAsia="標楷體" w:hAnsi="標楷體"/>
          <w:sz w:val="28"/>
          <w:szCs w:val="28"/>
        </w:rPr>
        <w:t>澎湖縣視覺障礙者生活重建服務中</w:t>
      </w:r>
    </w:p>
    <w:p w14:paraId="1B3BF770" w14:textId="775A13D9" w:rsidR="00B652AF" w:rsidRDefault="006D0605" w:rsidP="006D0605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E83269" w:rsidRPr="00D10424">
        <w:rPr>
          <w:rFonts w:ascii="標楷體" w:eastAsia="標楷體" w:hAnsi="標楷體"/>
          <w:sz w:val="28"/>
          <w:szCs w:val="28"/>
        </w:rPr>
        <w:t>心</w:t>
      </w:r>
      <w:r w:rsidR="00E83269" w:rsidRPr="00D10424">
        <w:rPr>
          <w:rFonts w:ascii="標楷體" w:eastAsia="標楷體" w:hAnsi="標楷體" w:hint="eastAsia"/>
          <w:sz w:val="28"/>
          <w:szCs w:val="28"/>
        </w:rPr>
        <w:t>」提供單位建立合作機制，提請討論。</w:t>
      </w:r>
    </w:p>
    <w:p w14:paraId="2970951F" w14:textId="5F157C49" w:rsidR="00E83269" w:rsidRPr="00484CB9" w:rsidRDefault="00E83269" w:rsidP="00E83269">
      <w:pPr>
        <w:spacing w:line="480" w:lineRule="exact"/>
        <w:ind w:left="1120" w:hangingChars="400" w:hanging="1120"/>
        <w:jc w:val="right"/>
        <w:rPr>
          <w:rFonts w:ascii="標楷體" w:eastAsia="標楷體" w:hAnsi="標楷體"/>
          <w:b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提案單位：社會處</w:t>
      </w:r>
    </w:p>
    <w:p w14:paraId="6690325E" w14:textId="77777777" w:rsidR="00C41EEC" w:rsidRPr="00C41EEC" w:rsidRDefault="00C41EEC" w:rsidP="00B652AF">
      <w:pPr>
        <w:spacing w:line="440" w:lineRule="exact"/>
        <w:ind w:left="991" w:hangingChars="354" w:hanging="991"/>
        <w:rPr>
          <w:rFonts w:eastAsia="標楷體"/>
          <w:sz w:val="28"/>
          <w:szCs w:val="28"/>
        </w:rPr>
      </w:pPr>
      <w:r w:rsidRPr="00C41EEC">
        <w:rPr>
          <w:rFonts w:eastAsia="標楷體" w:hint="eastAsia"/>
          <w:sz w:val="28"/>
          <w:szCs w:val="28"/>
        </w:rPr>
        <w:t>說明：</w:t>
      </w:r>
    </w:p>
    <w:p w14:paraId="01A000CC" w14:textId="3F3E6DA0" w:rsidR="00E83269" w:rsidRPr="00D10424" w:rsidRDefault="00E83269" w:rsidP="00E83269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一、</w:t>
      </w:r>
      <w:r w:rsidRPr="009D41D8">
        <w:rPr>
          <w:rFonts w:ascii="標楷體" w:eastAsia="標楷體" w:hAnsi="標楷體" w:hint="eastAsia"/>
          <w:sz w:val="28"/>
          <w:szCs w:val="28"/>
        </w:rPr>
        <w:t>考量本縣視覺</w:t>
      </w:r>
      <w:r>
        <w:rPr>
          <w:rFonts w:ascii="標楷體" w:eastAsia="標楷體" w:hAnsi="標楷體" w:hint="eastAsia"/>
          <w:sz w:val="28"/>
          <w:szCs w:val="28"/>
        </w:rPr>
        <w:t>功</w:t>
      </w:r>
      <w:r w:rsidRPr="009D41D8">
        <w:rPr>
          <w:rFonts w:ascii="標楷體" w:eastAsia="標楷體" w:hAnsi="標楷體" w:hint="eastAsia"/>
          <w:sz w:val="28"/>
          <w:szCs w:val="28"/>
        </w:rPr>
        <w:t>能障礙者(以下簡稱視障者)有多重服務需求，如：視覺輔具、</w:t>
      </w:r>
      <w:r>
        <w:rPr>
          <w:rFonts w:ascii="標楷體" w:eastAsia="標楷體" w:hAnsi="標楷體" w:hint="eastAsia"/>
          <w:sz w:val="28"/>
          <w:szCs w:val="28"/>
        </w:rPr>
        <w:t>定向行動</w:t>
      </w:r>
      <w:r w:rsidRPr="009D41D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生活自理訓練、</w:t>
      </w:r>
      <w:r w:rsidRPr="009D41D8">
        <w:rPr>
          <w:rFonts w:ascii="標楷體" w:eastAsia="標楷體" w:hAnsi="標楷體" w:hint="eastAsia"/>
          <w:sz w:val="28"/>
          <w:szCs w:val="28"/>
        </w:rPr>
        <w:t>科技產品學習或各項生活</w:t>
      </w:r>
      <w:r>
        <w:rPr>
          <w:rFonts w:ascii="標楷體" w:eastAsia="標楷體" w:hAnsi="標楷體" w:hint="eastAsia"/>
          <w:sz w:val="28"/>
          <w:szCs w:val="28"/>
        </w:rPr>
        <w:t>重建</w:t>
      </w:r>
      <w:r w:rsidRPr="009D41D8">
        <w:rPr>
          <w:rFonts w:ascii="標楷體" w:eastAsia="標楷體" w:hAnsi="標楷體" w:hint="eastAsia"/>
          <w:sz w:val="28"/>
          <w:szCs w:val="28"/>
        </w:rPr>
        <w:t>訓練等，另後天因意外或疾病等因素而成為視障者，需重新適應生活、調適心理，期待增加生活品質、促進社會參與並提升對自我價值肯定。</w:t>
      </w:r>
    </w:p>
    <w:p w14:paraId="724B3792" w14:textId="77777777" w:rsidR="00E83269" w:rsidRPr="00D10424" w:rsidRDefault="00E83269" w:rsidP="00E83269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二、除協助視障者申請輔具外，期許能透過教學、訓練服務使其正確使用輔具，以利提升生活自理能力，本縣輔具資源中心及視障生活重建服務單位研擬合作機制如下，俾利服務本縣視障者。</w:t>
      </w:r>
    </w:p>
    <w:p w14:paraId="577EEC68" w14:textId="77777777" w:rsidR="006D0605" w:rsidRDefault="006D0605" w:rsidP="00E83269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(一)</w:t>
      </w:r>
      <w:r w:rsidR="00E83269" w:rsidRPr="00D10424">
        <w:rPr>
          <w:rFonts w:ascii="標楷體" w:eastAsia="標楷體" w:hAnsi="標楷體" w:hint="eastAsia"/>
          <w:sz w:val="28"/>
          <w:szCs w:val="28"/>
        </w:rPr>
        <w:t>雙方建立轉介機制，以利視障者獲得完整服務資訊，並</w:t>
      </w:r>
    </w:p>
    <w:p w14:paraId="6CD6AE6D" w14:textId="77777777" w:rsidR="006D0605" w:rsidRDefault="006D0605" w:rsidP="00E83269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E83269" w:rsidRPr="00D10424">
        <w:rPr>
          <w:rFonts w:ascii="標楷體" w:eastAsia="標楷體" w:hAnsi="標楷體" w:hint="eastAsia"/>
          <w:sz w:val="28"/>
          <w:szCs w:val="28"/>
        </w:rPr>
        <w:t>能提供完善之視覺輔具需求評估、訓練、及生活自理能</w:t>
      </w:r>
    </w:p>
    <w:p w14:paraId="5BA3BD91" w14:textId="0D9B5EC2" w:rsidR="00E83269" w:rsidRDefault="006D0605" w:rsidP="00E83269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E83269" w:rsidRPr="00D10424">
        <w:rPr>
          <w:rFonts w:ascii="標楷體" w:eastAsia="標楷體" w:hAnsi="標楷體" w:hint="eastAsia"/>
          <w:sz w:val="28"/>
          <w:szCs w:val="28"/>
        </w:rPr>
        <w:t>力訓練等</w:t>
      </w:r>
      <w:r>
        <w:rPr>
          <w:rFonts w:ascii="標楷體" w:eastAsia="標楷體" w:hAnsi="標楷體" w:hint="eastAsia"/>
          <w:sz w:val="28"/>
          <w:szCs w:val="28"/>
        </w:rPr>
        <w:t>連</w:t>
      </w:r>
      <w:r w:rsidR="00E83269" w:rsidRPr="00D10424">
        <w:rPr>
          <w:rFonts w:ascii="標楷體" w:eastAsia="標楷體" w:hAnsi="標楷體" w:hint="eastAsia"/>
          <w:sz w:val="28"/>
          <w:szCs w:val="28"/>
        </w:rPr>
        <w:t>貫服務。</w:t>
      </w:r>
    </w:p>
    <w:p w14:paraId="07D0E5FA" w14:textId="77777777" w:rsidR="006D0605" w:rsidRDefault="006D0605" w:rsidP="006D0605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(二)</w:t>
      </w:r>
      <w:r w:rsidRPr="00D10424">
        <w:rPr>
          <w:rFonts w:ascii="標楷體" w:eastAsia="標楷體" w:hAnsi="標楷體" w:hint="eastAsia"/>
          <w:sz w:val="28"/>
          <w:szCs w:val="28"/>
        </w:rPr>
        <w:t>如涉及需整體評估視障者需求，由輔具資源中心評估人</w:t>
      </w:r>
    </w:p>
    <w:p w14:paraId="652DA5A0" w14:textId="77777777" w:rsidR="006D0605" w:rsidRDefault="006D0605" w:rsidP="006D0605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D10424">
        <w:rPr>
          <w:rFonts w:ascii="標楷體" w:eastAsia="標楷體" w:hAnsi="標楷體" w:hint="eastAsia"/>
          <w:sz w:val="28"/>
          <w:szCs w:val="28"/>
        </w:rPr>
        <w:t>員、視覺生活重建服務方案社工共同訪案，給與服務對</w:t>
      </w:r>
    </w:p>
    <w:p w14:paraId="6081557E" w14:textId="77777777" w:rsidR="006D0605" w:rsidRDefault="006D0605" w:rsidP="006D0605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D10424">
        <w:rPr>
          <w:rFonts w:ascii="標楷體" w:eastAsia="標楷體" w:hAnsi="標楷體" w:hint="eastAsia"/>
          <w:sz w:val="28"/>
          <w:szCs w:val="28"/>
        </w:rPr>
        <w:t>象專業建議、提供服務，並由視障生活重建社工進行後</w:t>
      </w:r>
    </w:p>
    <w:p w14:paraId="089DEE47" w14:textId="4ACE7D8E" w:rsidR="006D0605" w:rsidRDefault="006D0605" w:rsidP="006D0605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D10424">
        <w:rPr>
          <w:rFonts w:ascii="標楷體" w:eastAsia="標楷體" w:hAnsi="標楷體" w:hint="eastAsia"/>
          <w:sz w:val="28"/>
          <w:szCs w:val="28"/>
        </w:rPr>
        <w:t>續服務追蹤。</w:t>
      </w:r>
    </w:p>
    <w:p w14:paraId="6C64BC41" w14:textId="200A1A62" w:rsidR="00484CB9" w:rsidRPr="0060105D" w:rsidRDefault="006D0605" w:rsidP="006D0605">
      <w:pPr>
        <w:spacing w:line="400" w:lineRule="exact"/>
        <w:ind w:leftChars="177" w:left="99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(三)</w:t>
      </w:r>
      <w:r w:rsidR="00E83269" w:rsidRPr="00D10424">
        <w:rPr>
          <w:rFonts w:ascii="標楷體" w:eastAsia="標楷體" w:hAnsi="標楷體" w:hint="eastAsia"/>
          <w:sz w:val="28"/>
          <w:szCs w:val="28"/>
        </w:rPr>
        <w:t>兩單位轉介服務窗口由社工主責。</w:t>
      </w:r>
    </w:p>
    <w:p w14:paraId="339B7BFD" w14:textId="77777777" w:rsidR="00C41EEC" w:rsidRDefault="00C41EEC" w:rsidP="00484CB9">
      <w:pPr>
        <w:spacing w:line="440" w:lineRule="exact"/>
        <w:ind w:left="826" w:hangingChars="295" w:hanging="826"/>
        <w:rPr>
          <w:rFonts w:ascii="標楷體" w:eastAsia="標楷體" w:hAnsi="標楷體"/>
          <w:sz w:val="28"/>
          <w:szCs w:val="28"/>
        </w:rPr>
      </w:pPr>
      <w:r w:rsidRPr="00C41EEC">
        <w:rPr>
          <w:rFonts w:eastAsia="標楷體" w:hint="eastAsia"/>
          <w:sz w:val="28"/>
          <w:szCs w:val="28"/>
        </w:rPr>
        <w:t>決議：</w:t>
      </w:r>
      <w:r>
        <w:rPr>
          <w:rFonts w:ascii="標楷體" w:eastAsia="標楷體" w:hAnsi="標楷體" w:hint="eastAsia"/>
          <w:sz w:val="28"/>
          <w:szCs w:val="28"/>
        </w:rPr>
        <w:t>照案通過。</w:t>
      </w:r>
    </w:p>
    <w:p w14:paraId="5D5F3F45" w14:textId="77777777" w:rsidR="00056834" w:rsidRDefault="00EC4A41" w:rsidP="00E83269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EC4A41">
        <w:rPr>
          <w:rFonts w:eastAsia="標楷體" w:hint="eastAsia"/>
          <w:sz w:val="28"/>
          <w:szCs w:val="28"/>
        </w:rPr>
        <w:t>案由二：</w:t>
      </w:r>
      <w:r w:rsidR="00E83269" w:rsidRPr="00D10424">
        <w:rPr>
          <w:rFonts w:ascii="標楷體" w:eastAsia="標楷體" w:hAnsi="標楷體" w:hint="eastAsia"/>
          <w:sz w:val="28"/>
          <w:szCs w:val="28"/>
        </w:rPr>
        <w:t>有關本縣身障輔具代償墊付合約廠商110年度續約機制，</w:t>
      </w:r>
    </w:p>
    <w:p w14:paraId="7C64513B" w14:textId="2917CE01" w:rsidR="00E83269" w:rsidRPr="00D10424" w:rsidRDefault="006B36F9" w:rsidP="00E83269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    </w:t>
      </w:r>
      <w:r w:rsidR="00E83269" w:rsidRPr="00D10424">
        <w:rPr>
          <w:rFonts w:ascii="標楷體" w:eastAsia="標楷體" w:hAnsi="標楷體" w:hint="eastAsia"/>
          <w:sz w:val="28"/>
          <w:szCs w:val="28"/>
        </w:rPr>
        <w:t>提請討論。</w:t>
      </w:r>
    </w:p>
    <w:p w14:paraId="7851C8C3" w14:textId="77777777" w:rsidR="00E83269" w:rsidRDefault="00E83269" w:rsidP="00E83269">
      <w:pPr>
        <w:spacing w:line="480" w:lineRule="exact"/>
        <w:ind w:left="1120" w:hangingChars="400" w:hanging="1120"/>
        <w:jc w:val="right"/>
        <w:rPr>
          <w:rFonts w:eastAsia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提案單位：社會處</w:t>
      </w:r>
    </w:p>
    <w:p w14:paraId="70B23D0B" w14:textId="36BC7E9B" w:rsidR="00EC4A41" w:rsidRPr="00F05570" w:rsidRDefault="00EC4A41" w:rsidP="00E83269">
      <w:pPr>
        <w:spacing w:line="480" w:lineRule="exact"/>
        <w:ind w:left="1120" w:hangingChars="400" w:hanging="1120"/>
        <w:rPr>
          <w:rFonts w:eastAsia="標楷體"/>
          <w:sz w:val="28"/>
          <w:szCs w:val="28"/>
        </w:rPr>
      </w:pPr>
      <w:r w:rsidRPr="00F05570">
        <w:rPr>
          <w:rFonts w:eastAsia="標楷體" w:hint="eastAsia"/>
          <w:sz w:val="28"/>
          <w:szCs w:val="28"/>
        </w:rPr>
        <w:t>說明：</w:t>
      </w:r>
    </w:p>
    <w:p w14:paraId="3531738C" w14:textId="57AB2B89" w:rsidR="00E83269" w:rsidRPr="00D10424" w:rsidRDefault="00E83269" w:rsidP="00E83269">
      <w:pPr>
        <w:pStyle w:val="a3"/>
        <w:numPr>
          <w:ilvl w:val="0"/>
          <w:numId w:val="9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本府自108年8月1日推動「代償墊付」便民政策，108年8月至12月共116件補助案，其中56件為代償墊付案；109年1月至8月共130件補助案，其中101件為代償墊付案，從整體身障輔具補助中顯示出，本縣民眾使用上述服務者之比例從48%迅速成長至78%，可見「代償墊付」機制已成為民眾購買身障輔具服務之首選。</w:t>
      </w:r>
    </w:p>
    <w:p w14:paraId="452A8871" w14:textId="77777777" w:rsidR="00E83269" w:rsidRPr="00D10424" w:rsidRDefault="00E83269" w:rsidP="00E83269">
      <w:pPr>
        <w:pStyle w:val="a3"/>
        <w:numPr>
          <w:ilvl w:val="0"/>
          <w:numId w:val="9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且為提升本縣身障輔具代償墊付合約廠商服務品質，透過接受服務民眾及其家屬滿意度問卷項目調查，項目分別為「合約廠商先代墊補助款」、「合約廠商代辦核銷」、「容易找到所需要得合約廠商購買」、「合約廠商的專業服務」、「代償墊付機制」，民眾最滿意之項目為「代償墊付機制」，占整體比例25%；其次為「合約廠商先代墊補助款」佔20%；再者為「合約廠商代辦核銷」佔19%;最後各佔18%比例為「容易找到所需要得合約廠商購買」及「合約廠商的專業服務」項目，整體滿意度達74%，可得知該項政策深受民眾的喜愛。</w:t>
      </w:r>
    </w:p>
    <w:p w14:paraId="32D24733" w14:textId="77777777" w:rsidR="00E83269" w:rsidRDefault="00E83269" w:rsidP="00E83269">
      <w:pPr>
        <w:pStyle w:val="a3"/>
        <w:numPr>
          <w:ilvl w:val="0"/>
          <w:numId w:val="9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D10424">
        <w:rPr>
          <w:rFonts w:ascii="標楷體" w:eastAsia="標楷體" w:hAnsi="標楷體" w:hint="eastAsia"/>
          <w:sz w:val="28"/>
          <w:szCs w:val="28"/>
        </w:rPr>
        <w:t>目前本縣合約廠商共23家，其中本縣9家，外縣市14家，均受服務使用者喜愛，且從滿意度調查表中可得知有77%的民眾是從「輔具廠商」得知「代償墊付」政策，由此可知輔具廠商對民眾的影響力不容小覷。</w:t>
      </w:r>
    </w:p>
    <w:p w14:paraId="31730FCC" w14:textId="37898C25" w:rsidR="00EC4A41" w:rsidRPr="00E83269" w:rsidRDefault="00E83269" w:rsidP="00E83269">
      <w:pPr>
        <w:pStyle w:val="a3"/>
        <w:numPr>
          <w:ilvl w:val="0"/>
          <w:numId w:val="9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E83269">
        <w:rPr>
          <w:rFonts w:ascii="標楷體" w:eastAsia="標楷體" w:hAnsi="標楷體" w:hint="eastAsia"/>
          <w:sz w:val="28"/>
          <w:szCs w:val="28"/>
        </w:rPr>
        <w:t>本府希冀未來本縣合約廠商數量可以持續擴增，也感謝目前已簽約服務的各家廠商共同的努力，爰110年度續約機制將於109年11月底由本府針對「無不良服務紀錄」之原有合約廠商主動擬訂雙方明年度契約書，函送各家廠商申請服務地址，經用印後送交契約書至本府以完成新年度預約程序。</w:t>
      </w:r>
    </w:p>
    <w:p w14:paraId="2631CA7F" w14:textId="77777777" w:rsidR="00EC4A41" w:rsidRDefault="00EC4A41" w:rsidP="00EC4A41">
      <w:pPr>
        <w:spacing w:line="480" w:lineRule="exact"/>
        <w:ind w:leftChars="116" w:left="1107" w:hangingChars="296" w:hanging="829"/>
        <w:rPr>
          <w:rFonts w:eastAsia="標楷體"/>
          <w:sz w:val="28"/>
          <w:szCs w:val="28"/>
        </w:rPr>
      </w:pPr>
      <w:r w:rsidRPr="00F05570">
        <w:rPr>
          <w:rFonts w:eastAsia="標楷體" w:hint="eastAsia"/>
          <w:sz w:val="28"/>
          <w:szCs w:val="28"/>
        </w:rPr>
        <w:t>決議：</w:t>
      </w:r>
      <w:r>
        <w:rPr>
          <w:rFonts w:eastAsia="標楷體" w:hint="eastAsia"/>
          <w:sz w:val="28"/>
          <w:szCs w:val="28"/>
        </w:rPr>
        <w:t>照案通過。</w:t>
      </w:r>
    </w:p>
    <w:p w14:paraId="5F3230C1" w14:textId="77777777" w:rsidR="00BE31A0" w:rsidRPr="00F05570" w:rsidRDefault="00BE31A0" w:rsidP="00EC4A41">
      <w:pPr>
        <w:spacing w:line="480" w:lineRule="exact"/>
        <w:ind w:leftChars="116" w:left="1107" w:hangingChars="296" w:hanging="829"/>
        <w:rPr>
          <w:rFonts w:eastAsia="標楷體"/>
          <w:sz w:val="28"/>
          <w:szCs w:val="28"/>
        </w:rPr>
      </w:pPr>
    </w:p>
    <w:p w14:paraId="4AA049D9" w14:textId="1B8EA3C5" w:rsidR="00EC4A41" w:rsidRDefault="00EC4A41" w:rsidP="006C394A">
      <w:pPr>
        <w:spacing w:line="440" w:lineRule="exact"/>
        <w:rPr>
          <w:rFonts w:eastAsia="標楷體"/>
          <w:sz w:val="28"/>
          <w:szCs w:val="28"/>
        </w:rPr>
      </w:pPr>
    </w:p>
    <w:p w14:paraId="5CB602B5" w14:textId="4B8BB2D2" w:rsidR="00E83269" w:rsidRDefault="00E83269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臨時動議</w:t>
      </w:r>
      <w:r w:rsidR="006B36F9">
        <w:rPr>
          <w:rFonts w:ascii="標楷體" w:eastAsia="標楷體" w:hAnsi="標楷體" w:hint="eastAsia"/>
          <w:sz w:val="28"/>
          <w:szCs w:val="28"/>
        </w:rPr>
        <w:t>：無</w:t>
      </w:r>
    </w:p>
    <w:p w14:paraId="023DD85C" w14:textId="3FDB576F" w:rsidR="0050709B" w:rsidRPr="003E7278" w:rsidRDefault="0050709B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意見交換：</w:t>
      </w:r>
    </w:p>
    <w:p w14:paraId="1A91BA6D" w14:textId="77777777" w:rsidR="006B36F9" w:rsidRDefault="00484CB9" w:rsidP="00317BFB">
      <w:pPr>
        <w:spacing w:line="440" w:lineRule="exact"/>
        <w:ind w:left="708" w:hangingChars="253" w:hanging="7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社會</w:t>
      </w:r>
      <w:r w:rsidR="00317BFB">
        <w:rPr>
          <w:rFonts w:ascii="標楷體" w:eastAsia="標楷體" w:hAnsi="標楷體" w:hint="eastAsia"/>
          <w:sz w:val="28"/>
          <w:szCs w:val="28"/>
        </w:rPr>
        <w:t>處</w:t>
      </w:r>
      <w:r w:rsidR="001666A0">
        <w:rPr>
          <w:rFonts w:ascii="標楷體" w:eastAsia="標楷體" w:hAnsi="標楷體" w:hint="eastAsia"/>
          <w:sz w:val="28"/>
          <w:szCs w:val="28"/>
        </w:rPr>
        <w:t>：</w:t>
      </w:r>
      <w:r w:rsidR="006B36F9">
        <w:rPr>
          <w:rFonts w:ascii="標楷體" w:eastAsia="標楷體" w:hAnsi="標楷體" w:hint="eastAsia"/>
          <w:sz w:val="28"/>
          <w:szCs w:val="28"/>
        </w:rPr>
        <w:t>希望未來輔具中心有宣導場次時可以和「職務再設計」業</w:t>
      </w:r>
    </w:p>
    <w:p w14:paraId="774DD56E" w14:textId="088286A7" w:rsidR="000922B3" w:rsidRPr="0050709B" w:rsidRDefault="006B36F9" w:rsidP="00317BFB">
      <w:pPr>
        <w:spacing w:line="440" w:lineRule="exact"/>
        <w:ind w:left="708" w:hangingChars="253" w:hanging="7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務單位合作共同宣導，以利民眾知曉使用管道</w:t>
      </w:r>
      <w:r w:rsidR="00484CB9">
        <w:rPr>
          <w:rFonts w:ascii="標楷體" w:eastAsia="標楷體" w:hAnsi="標楷體" w:hint="eastAsia"/>
          <w:sz w:val="28"/>
          <w:szCs w:val="28"/>
        </w:rPr>
        <w:t>。</w:t>
      </w:r>
    </w:p>
    <w:p w14:paraId="30EFA45B" w14:textId="77777777" w:rsidR="006B36F9" w:rsidRDefault="00484CB9" w:rsidP="001666A0">
      <w:pPr>
        <w:spacing w:line="440" w:lineRule="exact"/>
        <w:ind w:left="1131" w:hangingChars="404" w:hanging="113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主席回應</w:t>
      </w:r>
      <w:r w:rsidR="001666A0">
        <w:rPr>
          <w:rFonts w:ascii="標楷體" w:eastAsia="標楷體" w:hAnsi="標楷體" w:hint="eastAsia"/>
          <w:sz w:val="28"/>
          <w:szCs w:val="28"/>
        </w:rPr>
        <w:t>：</w:t>
      </w:r>
      <w:r w:rsidR="006B36F9">
        <w:rPr>
          <w:rFonts w:ascii="標楷體" w:eastAsia="標楷體" w:hAnsi="標楷體" w:hint="eastAsia"/>
          <w:sz w:val="28"/>
          <w:szCs w:val="28"/>
        </w:rPr>
        <w:t xml:space="preserve">麻煩請輔具中心未來有相關宣導活動可以加入「職務再 </w:t>
      </w:r>
    </w:p>
    <w:p w14:paraId="0001D659" w14:textId="6681F045" w:rsidR="00E75BD6" w:rsidRPr="0050709B" w:rsidRDefault="006B36F9" w:rsidP="001666A0">
      <w:pPr>
        <w:spacing w:line="440" w:lineRule="exact"/>
        <w:ind w:left="1131" w:hangingChars="404" w:hanging="113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設計」業務內容</w:t>
      </w:r>
      <w:r w:rsidR="00484CB9">
        <w:rPr>
          <w:rFonts w:ascii="標楷體" w:eastAsia="標楷體" w:hAnsi="標楷體" w:hint="eastAsia"/>
          <w:sz w:val="28"/>
          <w:szCs w:val="28"/>
        </w:rPr>
        <w:t>，以利共同推展輔具工作</w:t>
      </w:r>
      <w:r w:rsidR="00E30B4D">
        <w:rPr>
          <w:rFonts w:ascii="標楷體" w:eastAsia="標楷體" w:hAnsi="標楷體" w:hint="eastAsia"/>
          <w:sz w:val="28"/>
          <w:szCs w:val="28"/>
        </w:rPr>
        <w:t>。</w:t>
      </w:r>
    </w:p>
    <w:p w14:paraId="304B68CE" w14:textId="77777777" w:rsidR="005864EF" w:rsidRPr="0054762C" w:rsidRDefault="005864EF" w:rsidP="006C394A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5800731D" w14:textId="6BD4EBD2" w:rsidR="003E7278" w:rsidRPr="003E7278" w:rsidRDefault="00D07C77" w:rsidP="006C394A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玖</w:t>
      </w:r>
      <w:r w:rsidR="00370EEF">
        <w:rPr>
          <w:rFonts w:ascii="標楷體" w:eastAsia="標楷體" w:hAnsi="標楷體" w:hint="eastAsia"/>
          <w:sz w:val="28"/>
          <w:szCs w:val="28"/>
        </w:rPr>
        <w:t>、</w:t>
      </w:r>
      <w:r w:rsidR="003E7278">
        <w:rPr>
          <w:rFonts w:ascii="標楷體" w:eastAsia="標楷體" w:hAnsi="標楷體" w:hint="eastAsia"/>
          <w:sz w:val="28"/>
          <w:szCs w:val="28"/>
        </w:rPr>
        <w:t>散會</w:t>
      </w:r>
      <w:r w:rsidR="006D0605">
        <w:rPr>
          <w:rFonts w:ascii="標楷體" w:eastAsia="標楷體" w:hAnsi="標楷體" w:hint="eastAsia"/>
          <w:sz w:val="28"/>
          <w:szCs w:val="28"/>
        </w:rPr>
        <w:t>(下午</w:t>
      </w:r>
      <w:r w:rsidR="004A487F">
        <w:rPr>
          <w:rFonts w:ascii="標楷體" w:eastAsia="標楷體" w:hAnsi="標楷體" w:hint="eastAsia"/>
          <w:sz w:val="28"/>
          <w:szCs w:val="28"/>
        </w:rPr>
        <w:t>2</w:t>
      </w:r>
      <w:r w:rsidR="006D0605">
        <w:rPr>
          <w:rFonts w:ascii="標楷體" w:eastAsia="標楷體" w:hAnsi="標楷體" w:hint="eastAsia"/>
          <w:sz w:val="28"/>
          <w:szCs w:val="28"/>
        </w:rPr>
        <w:t>時</w:t>
      </w:r>
      <w:r w:rsidR="004A487F">
        <w:rPr>
          <w:rFonts w:ascii="標楷體" w:eastAsia="標楷體" w:hAnsi="標楷體" w:hint="eastAsia"/>
          <w:sz w:val="28"/>
          <w:szCs w:val="28"/>
        </w:rPr>
        <w:t>4</w:t>
      </w:r>
      <w:r w:rsidR="006D0605">
        <w:rPr>
          <w:rFonts w:ascii="標楷體" w:eastAsia="標楷體" w:hAnsi="標楷體" w:hint="eastAsia"/>
          <w:sz w:val="28"/>
          <w:szCs w:val="28"/>
        </w:rPr>
        <w:t>5分)</w:t>
      </w:r>
      <w:r w:rsidR="003E7278">
        <w:rPr>
          <w:rFonts w:ascii="標楷體" w:eastAsia="標楷體" w:hAnsi="標楷體" w:hint="eastAsia"/>
          <w:sz w:val="28"/>
          <w:szCs w:val="28"/>
        </w:rPr>
        <w:t>。</w:t>
      </w:r>
      <w:r w:rsidR="00355CF0">
        <w:rPr>
          <w:rFonts w:ascii="標楷體" w:eastAsia="標楷體" w:hAnsi="標楷體" w:hint="eastAsia"/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sectPr w:rsidR="003E7278" w:rsidRPr="003E7278" w:rsidSect="0047447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B1B4ED" w14:textId="77777777" w:rsidR="00AB4253" w:rsidRDefault="00AB4253" w:rsidP="004A08B8">
      <w:r>
        <w:separator/>
      </w:r>
    </w:p>
  </w:endnote>
  <w:endnote w:type="continuationSeparator" w:id="0">
    <w:p w14:paraId="5DBACF4E" w14:textId="77777777" w:rsidR="00AB4253" w:rsidRDefault="00AB4253" w:rsidP="004A0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7079172"/>
      <w:docPartObj>
        <w:docPartGallery w:val="Page Numbers (Bottom of Page)"/>
        <w:docPartUnique/>
      </w:docPartObj>
    </w:sdtPr>
    <w:sdtEndPr/>
    <w:sdtContent>
      <w:p w14:paraId="0A77DED8" w14:textId="77777777" w:rsidR="00EE6854" w:rsidRDefault="00F552D1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4541" w:rsidRPr="0081454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33ACB121" w14:textId="77777777" w:rsidR="00EE6854" w:rsidRDefault="00EE685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1ADB84" w14:textId="77777777" w:rsidR="00AB4253" w:rsidRDefault="00AB4253" w:rsidP="004A08B8">
      <w:r>
        <w:separator/>
      </w:r>
    </w:p>
  </w:footnote>
  <w:footnote w:type="continuationSeparator" w:id="0">
    <w:p w14:paraId="268B4F1A" w14:textId="77777777" w:rsidR="00AB4253" w:rsidRDefault="00AB4253" w:rsidP="004A08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91ED2"/>
    <w:multiLevelType w:val="hybridMultilevel"/>
    <w:tmpl w:val="1AC41ECA"/>
    <w:lvl w:ilvl="0" w:tplc="A402683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3D17CB"/>
    <w:multiLevelType w:val="hybridMultilevel"/>
    <w:tmpl w:val="911C6498"/>
    <w:lvl w:ilvl="0" w:tplc="395A9CD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78F171F"/>
    <w:multiLevelType w:val="hybridMultilevel"/>
    <w:tmpl w:val="9014C736"/>
    <w:lvl w:ilvl="0" w:tplc="B6E051E8">
      <w:start w:val="1"/>
      <w:numFmt w:val="taiwaneseCountingThousand"/>
      <w:lvlText w:val="%1、"/>
      <w:lvlJc w:val="left"/>
      <w:pPr>
        <w:ind w:left="7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" w15:restartNumberingAfterBreak="0">
    <w:nsid w:val="4DEC1688"/>
    <w:multiLevelType w:val="hybridMultilevel"/>
    <w:tmpl w:val="AB3A8534"/>
    <w:lvl w:ilvl="0" w:tplc="0284DF28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4" w15:restartNumberingAfterBreak="0">
    <w:nsid w:val="5443614B"/>
    <w:multiLevelType w:val="hybridMultilevel"/>
    <w:tmpl w:val="944A4AAC"/>
    <w:lvl w:ilvl="0" w:tplc="CEAE636C">
      <w:start w:val="1"/>
      <w:numFmt w:val="taiwaneseCountingThousand"/>
      <w:lvlText w:val="%1、"/>
      <w:lvlJc w:val="left"/>
      <w:pPr>
        <w:ind w:left="6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0" w:hanging="480"/>
      </w:pPr>
    </w:lvl>
    <w:lvl w:ilvl="2" w:tplc="0409001B" w:tentative="1">
      <w:start w:val="1"/>
      <w:numFmt w:val="lowerRoman"/>
      <w:lvlText w:val="%3."/>
      <w:lvlJc w:val="right"/>
      <w:pPr>
        <w:ind w:left="1410" w:hanging="480"/>
      </w:pPr>
    </w:lvl>
    <w:lvl w:ilvl="3" w:tplc="0409000F" w:tentative="1">
      <w:start w:val="1"/>
      <w:numFmt w:val="decimal"/>
      <w:lvlText w:val="%4."/>
      <w:lvlJc w:val="left"/>
      <w:pPr>
        <w:ind w:left="1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0" w:hanging="480"/>
      </w:pPr>
    </w:lvl>
    <w:lvl w:ilvl="5" w:tplc="0409001B" w:tentative="1">
      <w:start w:val="1"/>
      <w:numFmt w:val="lowerRoman"/>
      <w:lvlText w:val="%6."/>
      <w:lvlJc w:val="right"/>
      <w:pPr>
        <w:ind w:left="2850" w:hanging="480"/>
      </w:pPr>
    </w:lvl>
    <w:lvl w:ilvl="6" w:tplc="0409000F" w:tentative="1">
      <w:start w:val="1"/>
      <w:numFmt w:val="decimal"/>
      <w:lvlText w:val="%7."/>
      <w:lvlJc w:val="left"/>
      <w:pPr>
        <w:ind w:left="3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0" w:hanging="480"/>
      </w:pPr>
    </w:lvl>
    <w:lvl w:ilvl="8" w:tplc="0409001B" w:tentative="1">
      <w:start w:val="1"/>
      <w:numFmt w:val="lowerRoman"/>
      <w:lvlText w:val="%9."/>
      <w:lvlJc w:val="right"/>
      <w:pPr>
        <w:ind w:left="4290" w:hanging="480"/>
      </w:pPr>
    </w:lvl>
  </w:abstractNum>
  <w:abstractNum w:abstractNumId="5" w15:restartNumberingAfterBreak="0">
    <w:nsid w:val="58BA32AB"/>
    <w:multiLevelType w:val="hybridMultilevel"/>
    <w:tmpl w:val="DB12C4EC"/>
    <w:lvl w:ilvl="0" w:tplc="4A68D97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6" w15:restartNumberingAfterBreak="0">
    <w:nsid w:val="5D955D57"/>
    <w:multiLevelType w:val="hybridMultilevel"/>
    <w:tmpl w:val="42C25874"/>
    <w:lvl w:ilvl="0" w:tplc="3FC26AC4">
      <w:start w:val="1"/>
      <w:numFmt w:val="taiwaneseCountingThousand"/>
      <w:lvlText w:val="%1、"/>
      <w:lvlJc w:val="left"/>
      <w:pPr>
        <w:ind w:left="6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0" w:hanging="480"/>
      </w:pPr>
    </w:lvl>
    <w:lvl w:ilvl="2" w:tplc="0409001B" w:tentative="1">
      <w:start w:val="1"/>
      <w:numFmt w:val="lowerRoman"/>
      <w:lvlText w:val="%3."/>
      <w:lvlJc w:val="right"/>
      <w:pPr>
        <w:ind w:left="1410" w:hanging="480"/>
      </w:pPr>
    </w:lvl>
    <w:lvl w:ilvl="3" w:tplc="0409000F" w:tentative="1">
      <w:start w:val="1"/>
      <w:numFmt w:val="decimal"/>
      <w:lvlText w:val="%4."/>
      <w:lvlJc w:val="left"/>
      <w:pPr>
        <w:ind w:left="1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0" w:hanging="480"/>
      </w:pPr>
    </w:lvl>
    <w:lvl w:ilvl="5" w:tplc="0409001B" w:tentative="1">
      <w:start w:val="1"/>
      <w:numFmt w:val="lowerRoman"/>
      <w:lvlText w:val="%6."/>
      <w:lvlJc w:val="right"/>
      <w:pPr>
        <w:ind w:left="2850" w:hanging="480"/>
      </w:pPr>
    </w:lvl>
    <w:lvl w:ilvl="6" w:tplc="0409000F" w:tentative="1">
      <w:start w:val="1"/>
      <w:numFmt w:val="decimal"/>
      <w:lvlText w:val="%7."/>
      <w:lvlJc w:val="left"/>
      <w:pPr>
        <w:ind w:left="3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0" w:hanging="480"/>
      </w:pPr>
    </w:lvl>
    <w:lvl w:ilvl="8" w:tplc="0409001B" w:tentative="1">
      <w:start w:val="1"/>
      <w:numFmt w:val="lowerRoman"/>
      <w:lvlText w:val="%9."/>
      <w:lvlJc w:val="right"/>
      <w:pPr>
        <w:ind w:left="4290" w:hanging="480"/>
      </w:pPr>
    </w:lvl>
  </w:abstractNum>
  <w:abstractNum w:abstractNumId="7" w15:restartNumberingAfterBreak="0">
    <w:nsid w:val="711F1005"/>
    <w:multiLevelType w:val="hybridMultilevel"/>
    <w:tmpl w:val="2A14AA72"/>
    <w:lvl w:ilvl="0" w:tplc="E3D63D0A">
      <w:start w:val="1"/>
      <w:numFmt w:val="taiwaneseCountingThousand"/>
      <w:lvlText w:val="%1、"/>
      <w:lvlJc w:val="left"/>
      <w:pPr>
        <w:ind w:left="7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5" w:hanging="480"/>
      </w:pPr>
    </w:lvl>
    <w:lvl w:ilvl="2" w:tplc="0409001B" w:tentative="1">
      <w:start w:val="1"/>
      <w:numFmt w:val="lowerRoman"/>
      <w:lvlText w:val="%3."/>
      <w:lvlJc w:val="right"/>
      <w:pPr>
        <w:ind w:left="1425" w:hanging="480"/>
      </w:pPr>
    </w:lvl>
    <w:lvl w:ilvl="3" w:tplc="0409000F" w:tentative="1">
      <w:start w:val="1"/>
      <w:numFmt w:val="decimal"/>
      <w:lvlText w:val="%4."/>
      <w:lvlJc w:val="left"/>
      <w:pPr>
        <w:ind w:left="1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5" w:hanging="480"/>
      </w:pPr>
    </w:lvl>
    <w:lvl w:ilvl="5" w:tplc="0409001B" w:tentative="1">
      <w:start w:val="1"/>
      <w:numFmt w:val="lowerRoman"/>
      <w:lvlText w:val="%6."/>
      <w:lvlJc w:val="right"/>
      <w:pPr>
        <w:ind w:left="2865" w:hanging="480"/>
      </w:pPr>
    </w:lvl>
    <w:lvl w:ilvl="6" w:tplc="0409000F" w:tentative="1">
      <w:start w:val="1"/>
      <w:numFmt w:val="decimal"/>
      <w:lvlText w:val="%7."/>
      <w:lvlJc w:val="left"/>
      <w:pPr>
        <w:ind w:left="3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5" w:hanging="480"/>
      </w:pPr>
    </w:lvl>
    <w:lvl w:ilvl="8" w:tplc="0409001B" w:tentative="1">
      <w:start w:val="1"/>
      <w:numFmt w:val="lowerRoman"/>
      <w:lvlText w:val="%9."/>
      <w:lvlJc w:val="right"/>
      <w:pPr>
        <w:ind w:left="4305" w:hanging="480"/>
      </w:pPr>
    </w:lvl>
  </w:abstractNum>
  <w:abstractNum w:abstractNumId="8" w15:restartNumberingAfterBreak="0">
    <w:nsid w:val="715637DA"/>
    <w:multiLevelType w:val="hybridMultilevel"/>
    <w:tmpl w:val="33C689B0"/>
    <w:lvl w:ilvl="0" w:tplc="DA9AF046">
      <w:start w:val="1"/>
      <w:numFmt w:val="ideographLegalTraditional"/>
      <w:lvlText w:val="%1、"/>
      <w:lvlJc w:val="left"/>
      <w:pPr>
        <w:ind w:left="480" w:hanging="48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4A"/>
    <w:rsid w:val="00003537"/>
    <w:rsid w:val="00056834"/>
    <w:rsid w:val="00077C27"/>
    <w:rsid w:val="000875C0"/>
    <w:rsid w:val="00091DB8"/>
    <w:rsid w:val="000922B3"/>
    <w:rsid w:val="000C244A"/>
    <w:rsid w:val="000D2FA6"/>
    <w:rsid w:val="00145600"/>
    <w:rsid w:val="001666A0"/>
    <w:rsid w:val="00183151"/>
    <w:rsid w:val="00193D19"/>
    <w:rsid w:val="001E259F"/>
    <w:rsid w:val="002240FB"/>
    <w:rsid w:val="00286058"/>
    <w:rsid w:val="002A1EC8"/>
    <w:rsid w:val="002B59C9"/>
    <w:rsid w:val="002C3894"/>
    <w:rsid w:val="002F6247"/>
    <w:rsid w:val="00317BFB"/>
    <w:rsid w:val="003534A4"/>
    <w:rsid w:val="00355CF0"/>
    <w:rsid w:val="00370EEF"/>
    <w:rsid w:val="00392F2A"/>
    <w:rsid w:val="003D3EA1"/>
    <w:rsid w:val="003D4F42"/>
    <w:rsid w:val="003E7278"/>
    <w:rsid w:val="00432236"/>
    <w:rsid w:val="004459AF"/>
    <w:rsid w:val="004740C3"/>
    <w:rsid w:val="00474470"/>
    <w:rsid w:val="0048371C"/>
    <w:rsid w:val="00484CB9"/>
    <w:rsid w:val="004A08B8"/>
    <w:rsid w:val="004A487F"/>
    <w:rsid w:val="004C46D5"/>
    <w:rsid w:val="004F314B"/>
    <w:rsid w:val="0050709B"/>
    <w:rsid w:val="0054762C"/>
    <w:rsid w:val="00557D37"/>
    <w:rsid w:val="005864EF"/>
    <w:rsid w:val="005A6E1A"/>
    <w:rsid w:val="006108F8"/>
    <w:rsid w:val="00654188"/>
    <w:rsid w:val="00675F9B"/>
    <w:rsid w:val="006909E1"/>
    <w:rsid w:val="006A7A28"/>
    <w:rsid w:val="006B36F9"/>
    <w:rsid w:val="006B7E28"/>
    <w:rsid w:val="006C394A"/>
    <w:rsid w:val="006D0605"/>
    <w:rsid w:val="006D1812"/>
    <w:rsid w:val="006D1CF9"/>
    <w:rsid w:val="0073063C"/>
    <w:rsid w:val="0075115A"/>
    <w:rsid w:val="00754A51"/>
    <w:rsid w:val="00793BFB"/>
    <w:rsid w:val="008128E6"/>
    <w:rsid w:val="00814541"/>
    <w:rsid w:val="00850E3A"/>
    <w:rsid w:val="00853A90"/>
    <w:rsid w:val="00891129"/>
    <w:rsid w:val="008B54E4"/>
    <w:rsid w:val="008E5CAA"/>
    <w:rsid w:val="00903954"/>
    <w:rsid w:val="0091705F"/>
    <w:rsid w:val="009B5344"/>
    <w:rsid w:val="00A53415"/>
    <w:rsid w:val="00A55A47"/>
    <w:rsid w:val="00AA4C8D"/>
    <w:rsid w:val="00AB4253"/>
    <w:rsid w:val="00B55FC9"/>
    <w:rsid w:val="00B652AF"/>
    <w:rsid w:val="00B764B5"/>
    <w:rsid w:val="00BB6ADF"/>
    <w:rsid w:val="00BE31A0"/>
    <w:rsid w:val="00C41EEC"/>
    <w:rsid w:val="00C83405"/>
    <w:rsid w:val="00CA5A1A"/>
    <w:rsid w:val="00CE2319"/>
    <w:rsid w:val="00CE4C1C"/>
    <w:rsid w:val="00D07C77"/>
    <w:rsid w:val="00D34155"/>
    <w:rsid w:val="00D76B10"/>
    <w:rsid w:val="00D94117"/>
    <w:rsid w:val="00DB0798"/>
    <w:rsid w:val="00DB37F3"/>
    <w:rsid w:val="00E15473"/>
    <w:rsid w:val="00E30B4D"/>
    <w:rsid w:val="00E467AB"/>
    <w:rsid w:val="00E75BD6"/>
    <w:rsid w:val="00E83269"/>
    <w:rsid w:val="00EC3D2E"/>
    <w:rsid w:val="00EC4A41"/>
    <w:rsid w:val="00EC5E69"/>
    <w:rsid w:val="00EE6854"/>
    <w:rsid w:val="00F322AF"/>
    <w:rsid w:val="00F844B2"/>
    <w:rsid w:val="00FA7093"/>
    <w:rsid w:val="00FF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."/>
  <w:listSeparator w:val=","/>
  <w14:docId w14:val="61673EF4"/>
  <w15:docId w15:val="{7C7ECE41-3DA8-4074-9800-75552ADA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47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List Paragraph,詳細說明"/>
    <w:basedOn w:val="a"/>
    <w:link w:val="a4"/>
    <w:uiPriority w:val="34"/>
    <w:qFormat/>
    <w:rsid w:val="000C244A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4A08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4A08B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A08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A08B8"/>
    <w:rPr>
      <w:sz w:val="20"/>
      <w:szCs w:val="20"/>
    </w:rPr>
  </w:style>
  <w:style w:type="paragraph" w:customStyle="1" w:styleId="2">
    <w:name w:val="清單段落2"/>
    <w:basedOn w:val="a"/>
    <w:rsid w:val="0050709B"/>
    <w:pPr>
      <w:ind w:leftChars="200" w:left="480"/>
    </w:pPr>
    <w:rPr>
      <w:rFonts w:ascii="Calibri" w:eastAsia="新細明體" w:hAnsi="Calibri" w:cs="Times New Roman"/>
    </w:rPr>
  </w:style>
  <w:style w:type="paragraph" w:customStyle="1" w:styleId="Default">
    <w:name w:val="Default"/>
    <w:rsid w:val="00C41EEC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customStyle="1" w:styleId="a4">
    <w:name w:val="清單段落 字元"/>
    <w:aliases w:val="卑南壹 字元,List Paragraph 字元,詳細說明 字元"/>
    <w:link w:val="a3"/>
    <w:uiPriority w:val="34"/>
    <w:locked/>
    <w:rsid w:val="00E83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2D9940-253B-498C-8317-6ACD50834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241</Words>
  <Characters>1380</Characters>
  <Application>Microsoft Office Word</Application>
  <DocSecurity>0</DocSecurity>
  <Lines>11</Lines>
  <Paragraphs>3</Paragraphs>
  <ScaleCrop>false</ScaleCrop>
  <Company>none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張愷恩</cp:lastModifiedBy>
  <cp:revision>7</cp:revision>
  <cp:lastPrinted>2018-09-11T08:39:00Z</cp:lastPrinted>
  <dcterms:created xsi:type="dcterms:W3CDTF">2020-09-16T06:18:00Z</dcterms:created>
  <dcterms:modified xsi:type="dcterms:W3CDTF">2020-09-23T06:35:00Z</dcterms:modified>
</cp:coreProperties>
</file>